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540" w:lineRule="exact" w:before="0"/>
        <w:ind w:left="1729" w:right="1729" w:firstLine="0"/>
        <w:jc w:val="center"/>
        <w:rPr>
          <w:rFonts w:ascii="黑体" w:hAnsi="黑体" w:cs="黑体" w:eastAsia="黑体" w:hint="default"/>
          <w:sz w:val="44"/>
          <w:szCs w:val="44"/>
        </w:rPr>
      </w:pPr>
      <w:bookmarkStart w:name="600797_2007_n.pdf" w:id="1"/>
      <w:bookmarkEnd w:id="1"/>
      <w:r>
        <w:rPr/>
      </w:r>
      <w:r>
        <w:rPr>
          <w:rFonts w:ascii="黑体" w:hAnsi="黑体" w:cs="黑体" w:eastAsia="黑体" w:hint="default"/>
          <w:b/>
          <w:bCs/>
          <w:color w:val="FF0000"/>
          <w:sz w:val="44"/>
          <w:szCs w:val="44"/>
        </w:rPr>
        <w:t>浙大网新科技股份有限公司</w:t>
      </w:r>
      <w:r>
        <w:rPr>
          <w:rFonts w:ascii="黑体" w:hAnsi="黑体" w:cs="黑体" w:eastAsia="黑体" w:hint="default"/>
          <w:sz w:val="44"/>
          <w:szCs w:val="44"/>
        </w:rPr>
      </w:r>
    </w:p>
    <w:p>
      <w:pPr>
        <w:spacing w:before="133"/>
        <w:ind w:left="1728" w:right="1729" w:firstLine="0"/>
        <w:jc w:val="center"/>
        <w:rPr>
          <w:rFonts w:ascii="黑体" w:hAnsi="黑体" w:cs="黑体" w:eastAsia="黑体" w:hint="default"/>
          <w:sz w:val="32"/>
          <w:szCs w:val="32"/>
        </w:rPr>
      </w:pPr>
      <w:r>
        <w:rPr>
          <w:rFonts w:ascii="黑体"/>
          <w:b/>
          <w:color w:val="FF0000"/>
          <w:sz w:val="32"/>
        </w:rPr>
        <w:t>600797</w:t>
      </w:r>
      <w:r>
        <w:rPr>
          <w:rFonts w:ascii="黑体"/>
          <w:sz w:val="32"/>
        </w:rPr>
      </w:r>
    </w:p>
    <w:p>
      <w:pPr>
        <w:spacing w:line="240" w:lineRule="auto" w:before="12"/>
        <w:rPr>
          <w:rFonts w:ascii="黑体" w:hAnsi="黑体" w:cs="黑体" w:eastAsia="黑体" w:hint="default"/>
          <w:b/>
          <w:bCs/>
          <w:sz w:val="41"/>
          <w:szCs w:val="41"/>
        </w:rPr>
      </w:pPr>
    </w:p>
    <w:p>
      <w:pPr>
        <w:spacing w:before="0"/>
        <w:ind w:left="1728" w:right="1729"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2007</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footerReference w:type="default" r:id="rId5"/>
          <w:type w:val="continuous"/>
          <w:pgSz w:w="12240" w:h="15840"/>
          <w:pgMar w:footer="709" w:top="1500" w:bottom="900" w:left="1720" w:right="1720"/>
          <w:pgNumType w:start="1"/>
        </w:sect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4"/>
          <w:szCs w:val="24"/>
        </w:rPr>
      </w:pPr>
    </w:p>
    <w:p>
      <w:pPr>
        <w:spacing w:line="540" w:lineRule="exact" w:before="0"/>
        <w:ind w:left="3977" w:right="395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pStyle w:val="BodyText"/>
        <w:tabs>
          <w:tab w:pos="8749" w:val="right" w:leader="dot"/>
        </w:tabs>
        <w:spacing w:line="273" w:lineRule="exact" w:before="32"/>
        <w:ind w:left="120" w:right="0"/>
        <w:jc w:val="left"/>
      </w:pPr>
      <w:r>
        <w:rPr/>
        <w:t>一、重要提示</w:t>
      </w:r>
      <w:r>
        <w:rPr>
          <w:rFonts w:ascii="Times New Roman" w:hAnsi="Times New Roman" w:cs="Times New Roman" w:eastAsia="Times New Roman" w:hint="default"/>
        </w:rPr>
        <w:tab/>
      </w:r>
      <w:r>
        <w:rPr/>
        <w:t>3</w:t>
      </w:r>
    </w:p>
    <w:p>
      <w:pPr>
        <w:pStyle w:val="BodyText"/>
        <w:tabs>
          <w:tab w:pos="8749" w:val="right" w:leader="dot"/>
        </w:tabs>
        <w:spacing w:line="272" w:lineRule="exact"/>
        <w:ind w:left="120" w:right="0"/>
        <w:jc w:val="left"/>
      </w:pPr>
      <w:r>
        <w:rPr/>
        <w:t>二、公司基本情况简介</w:t>
      </w:r>
      <w:r>
        <w:rPr>
          <w:rFonts w:ascii="Times New Roman" w:hAnsi="Times New Roman" w:cs="Times New Roman" w:eastAsia="Times New Roman" w:hint="default"/>
        </w:rPr>
        <w:tab/>
      </w:r>
      <w:r>
        <w:rPr/>
        <w:t>3</w:t>
      </w:r>
    </w:p>
    <w:p>
      <w:pPr>
        <w:pStyle w:val="BodyText"/>
        <w:tabs>
          <w:tab w:pos="8749" w:val="right" w:leader="dot"/>
        </w:tabs>
        <w:spacing w:line="272" w:lineRule="exact"/>
        <w:ind w:left="119" w:right="0"/>
        <w:jc w:val="left"/>
      </w:pPr>
      <w:r>
        <w:rPr/>
        <w:t>三、主要财务数据和指标：</w:t>
      </w:r>
      <w:r>
        <w:rPr>
          <w:rFonts w:ascii="Times New Roman" w:hAnsi="Times New Roman" w:cs="Times New Roman" w:eastAsia="Times New Roman" w:hint="default"/>
        </w:rPr>
        <w:tab/>
      </w:r>
      <w:r>
        <w:rPr/>
        <w:t>4</w:t>
      </w:r>
    </w:p>
    <w:p>
      <w:pPr>
        <w:pStyle w:val="BodyText"/>
        <w:tabs>
          <w:tab w:pos="8749" w:val="right" w:leader="dot"/>
        </w:tabs>
        <w:spacing w:line="272" w:lineRule="exact"/>
        <w:ind w:left="120" w:right="0"/>
        <w:jc w:val="left"/>
      </w:pPr>
      <w:r>
        <w:rPr/>
        <w:t>四、股本变动及股东情况</w:t>
      </w:r>
      <w:r>
        <w:rPr>
          <w:rFonts w:ascii="Times New Roman" w:hAnsi="Times New Roman" w:cs="Times New Roman" w:eastAsia="Times New Roman" w:hint="default"/>
        </w:rPr>
        <w:tab/>
      </w:r>
      <w:r>
        <w:rPr/>
        <w:t>6</w:t>
      </w:r>
    </w:p>
    <w:p>
      <w:pPr>
        <w:pStyle w:val="BodyText"/>
        <w:tabs>
          <w:tab w:pos="8749" w:val="right" w:leader="dot"/>
        </w:tabs>
        <w:spacing w:line="272" w:lineRule="exact"/>
        <w:ind w:left="120" w:right="0"/>
        <w:jc w:val="left"/>
      </w:pPr>
      <w:r>
        <w:rPr/>
        <w:t>五、董事、监事和高级管理人员</w:t>
      </w:r>
      <w:r>
        <w:rPr>
          <w:rFonts w:ascii="Times New Roman" w:hAnsi="Times New Roman" w:cs="Times New Roman" w:eastAsia="Times New Roman" w:hint="default"/>
        </w:rPr>
        <w:tab/>
      </w:r>
      <w:r>
        <w:rPr/>
        <w:t>9</w:t>
      </w:r>
    </w:p>
    <w:p>
      <w:pPr>
        <w:pStyle w:val="BodyText"/>
        <w:tabs>
          <w:tab w:pos="8750" w:val="right" w:leader="dot"/>
        </w:tabs>
        <w:spacing w:line="272" w:lineRule="exact"/>
        <w:ind w:left="120" w:right="0"/>
        <w:jc w:val="left"/>
      </w:pPr>
      <w:r>
        <w:rPr/>
        <w:t>六、公司治理结构</w:t>
      </w:r>
      <w:r>
        <w:rPr>
          <w:rFonts w:ascii="Times New Roman" w:hAnsi="Times New Roman" w:cs="Times New Roman" w:eastAsia="Times New Roman" w:hint="default"/>
        </w:rPr>
        <w:tab/>
      </w:r>
      <w:r>
        <w:rPr/>
        <w:t>13</w:t>
      </w:r>
    </w:p>
    <w:p>
      <w:pPr>
        <w:pStyle w:val="BodyText"/>
        <w:tabs>
          <w:tab w:pos="8750" w:val="right" w:leader="dot"/>
        </w:tabs>
        <w:spacing w:line="272" w:lineRule="exact"/>
        <w:ind w:left="120" w:right="0"/>
        <w:jc w:val="left"/>
      </w:pPr>
      <w:r>
        <w:rPr/>
        <w:t>七、股东大会情况简介</w:t>
      </w:r>
      <w:r>
        <w:rPr>
          <w:rFonts w:ascii="Times New Roman" w:hAnsi="Times New Roman" w:cs="Times New Roman" w:eastAsia="Times New Roman" w:hint="default"/>
        </w:rPr>
        <w:tab/>
      </w:r>
      <w:r>
        <w:rPr/>
        <w:t>16</w:t>
      </w:r>
    </w:p>
    <w:p>
      <w:pPr>
        <w:pStyle w:val="BodyText"/>
        <w:tabs>
          <w:tab w:pos="8750" w:val="right" w:leader="dot"/>
        </w:tabs>
        <w:spacing w:line="272" w:lineRule="exact"/>
        <w:ind w:left="119" w:right="0"/>
        <w:jc w:val="left"/>
      </w:pPr>
      <w:r>
        <w:rPr/>
        <w:t>八、董事会报告</w:t>
      </w:r>
      <w:r>
        <w:rPr>
          <w:rFonts w:ascii="Times New Roman" w:hAnsi="Times New Roman" w:cs="Times New Roman" w:eastAsia="Times New Roman" w:hint="default"/>
        </w:rPr>
        <w:tab/>
      </w:r>
      <w:r>
        <w:rPr/>
        <w:t>16</w:t>
      </w:r>
    </w:p>
    <w:p>
      <w:pPr>
        <w:pStyle w:val="BodyText"/>
        <w:tabs>
          <w:tab w:pos="8750" w:val="right" w:leader="dot"/>
        </w:tabs>
        <w:spacing w:line="272" w:lineRule="exact"/>
        <w:ind w:left="119" w:right="0"/>
        <w:jc w:val="left"/>
      </w:pPr>
      <w:r>
        <w:rPr/>
        <w:t>九、监事会报告</w:t>
      </w:r>
      <w:r>
        <w:rPr>
          <w:rFonts w:ascii="Times New Roman" w:hAnsi="Times New Roman" w:cs="Times New Roman" w:eastAsia="Times New Roman" w:hint="default"/>
        </w:rPr>
        <w:tab/>
      </w:r>
      <w:r>
        <w:rPr/>
        <w:t>27</w:t>
      </w:r>
    </w:p>
    <w:p>
      <w:pPr>
        <w:pStyle w:val="BodyText"/>
        <w:tabs>
          <w:tab w:pos="8750" w:val="right" w:leader="dot"/>
        </w:tabs>
        <w:spacing w:line="272" w:lineRule="exact"/>
        <w:ind w:left="119" w:right="0"/>
        <w:jc w:val="left"/>
      </w:pPr>
      <w:r>
        <w:rPr/>
        <w:t>十、重要事项</w:t>
      </w:r>
      <w:r>
        <w:rPr>
          <w:rFonts w:ascii="Times New Roman" w:hAnsi="Times New Roman" w:cs="Times New Roman" w:eastAsia="Times New Roman" w:hint="default"/>
        </w:rPr>
        <w:tab/>
      </w:r>
      <w:r>
        <w:rPr/>
        <w:t>28</w:t>
      </w:r>
    </w:p>
    <w:p>
      <w:pPr>
        <w:pStyle w:val="BodyText"/>
        <w:tabs>
          <w:tab w:pos="8750" w:val="right" w:leader="dot"/>
        </w:tabs>
        <w:spacing w:line="272" w:lineRule="exact"/>
        <w:ind w:left="119" w:right="0"/>
        <w:jc w:val="left"/>
      </w:pPr>
      <w:r>
        <w:rPr/>
        <w:t>十一、财务会计报告</w:t>
      </w:r>
      <w:r>
        <w:rPr>
          <w:rFonts w:ascii="Times New Roman" w:hAnsi="Times New Roman" w:cs="Times New Roman" w:eastAsia="Times New Roman" w:hint="default"/>
        </w:rPr>
        <w:tab/>
      </w:r>
      <w:r>
        <w:rPr/>
        <w:t>39</w:t>
      </w:r>
    </w:p>
    <w:p>
      <w:pPr>
        <w:pStyle w:val="BodyText"/>
        <w:tabs>
          <w:tab w:pos="8749" w:val="right" w:leader="dot"/>
        </w:tabs>
        <w:spacing w:line="274" w:lineRule="exact"/>
        <w:ind w:left="119" w:right="0"/>
        <w:jc w:val="left"/>
      </w:pPr>
      <w:r>
        <w:rPr/>
        <w:t>十二、备查文件目录</w:t>
      </w:r>
      <w:r>
        <w:rPr>
          <w:rFonts w:ascii="Times New Roman" w:hAnsi="Times New Roman" w:cs="Times New Roman" w:eastAsia="Times New Roman" w:hint="default"/>
        </w:rPr>
        <w:tab/>
      </w:r>
      <w:r>
        <w:rPr/>
        <w:t>142</w:t>
      </w:r>
    </w:p>
    <w:p>
      <w:pPr>
        <w:spacing w:after="0" w:line="274" w:lineRule="exact"/>
        <w:jc w:val="left"/>
        <w:sectPr>
          <w:pgSz w:w="12240" w:h="15840"/>
          <w:pgMar w:header="0" w:footer="709" w:top="1500" w:bottom="920" w:left="1680" w:right="1700"/>
        </w:sectPr>
      </w:pPr>
    </w:p>
    <w:p>
      <w:pPr>
        <w:pStyle w:val="BodyText"/>
        <w:spacing w:line="240" w:lineRule="auto" w:before="1"/>
        <w:ind w:left="100" w:right="109"/>
        <w:jc w:val="left"/>
      </w:pPr>
      <w:r>
        <w:rPr>
          <w:rFonts w:ascii="宋体" w:hAnsi="宋体" w:cs="宋体" w:eastAsia="宋体" w:hint="default"/>
          <w:b/>
          <w:bCs/>
          <w:sz w:val="24"/>
          <w:szCs w:val="24"/>
        </w:rPr>
        <w:t>一、重要提示</w:t>
      </w:r>
      <w:r>
        <w:rPr>
          <w:rFonts w:ascii="宋体" w:hAnsi="宋体" w:cs="宋体" w:eastAsia="宋体" w:hint="default"/>
          <w:b/>
          <w:bCs/>
          <w:w w:val="99"/>
          <w:sz w:val="24"/>
          <w:szCs w:val="24"/>
        </w:rPr>
        <w:t> </w:t>
      </w:r>
      <w:r>
        <w:rPr>
          <w:spacing w:val="-2"/>
        </w:rPr>
        <w:t>1、本公司董事会、监事会及董事、监事、高级管理人员保证本报告所载资料不存在任何虚假记</w:t>
      </w:r>
      <w:r>
        <w:rPr>
          <w:spacing w:val="-101"/>
        </w:rPr>
        <w:t> </w:t>
      </w:r>
      <w:r>
        <w:rPr>
          <w:spacing w:val="-101"/>
        </w:rPr>
      </w:r>
      <w:r>
        <w:rPr/>
        <w:t>载、误导性陈述或者重大遗漏，并对其内容的真实性、准确性和完整性承担个别及连带责任。</w:t>
      </w:r>
    </w:p>
    <w:p>
      <w:pPr>
        <w:spacing w:line="240" w:lineRule="auto" w:before="10"/>
        <w:rPr>
          <w:rFonts w:ascii="宋体" w:hAnsi="宋体" w:cs="宋体" w:eastAsia="宋体" w:hint="default"/>
          <w:sz w:val="22"/>
          <w:szCs w:val="22"/>
        </w:rPr>
      </w:pPr>
    </w:p>
    <w:p>
      <w:pPr>
        <w:pStyle w:val="BodyText"/>
        <w:spacing w:line="272" w:lineRule="exact"/>
        <w:ind w:left="100" w:right="109"/>
        <w:jc w:val="left"/>
      </w:pPr>
      <w:r>
        <w:rPr>
          <w:spacing w:val="-2"/>
        </w:rPr>
        <w:t>2、除公司董事郁强先生因出差在外，未能出席董事会，授权董事史烈先生代为出席，其他董事</w:t>
      </w:r>
      <w:r>
        <w:rPr>
          <w:spacing w:val="-101"/>
        </w:rPr>
        <w:t> </w:t>
      </w:r>
      <w:r>
        <w:rPr>
          <w:spacing w:val="-101"/>
        </w:rPr>
      </w:r>
      <w:r>
        <w:rPr/>
        <w:t>均出席董事会会议。</w:t>
      </w:r>
    </w:p>
    <w:p>
      <w:pPr>
        <w:spacing w:line="240" w:lineRule="auto" w:before="10"/>
        <w:rPr>
          <w:rFonts w:ascii="宋体" w:hAnsi="宋体" w:cs="宋体" w:eastAsia="宋体" w:hint="default"/>
          <w:sz w:val="18"/>
          <w:szCs w:val="18"/>
        </w:rPr>
      </w:pPr>
    </w:p>
    <w:p>
      <w:pPr>
        <w:pStyle w:val="BodyText"/>
        <w:spacing w:line="240" w:lineRule="auto"/>
        <w:ind w:left="100" w:right="0"/>
        <w:jc w:val="left"/>
      </w:pPr>
      <w:r>
        <w:rPr/>
        <w:t>3、浙江天健会计师事务所有限公司为本公司出具了标准无保留意见的审计报告。</w:t>
      </w:r>
    </w:p>
    <w:p>
      <w:pPr>
        <w:spacing w:line="240" w:lineRule="auto" w:before="10"/>
        <w:rPr>
          <w:rFonts w:ascii="宋体" w:hAnsi="宋体" w:cs="宋体" w:eastAsia="宋体" w:hint="default"/>
          <w:sz w:val="22"/>
          <w:szCs w:val="22"/>
        </w:rPr>
      </w:pPr>
    </w:p>
    <w:p>
      <w:pPr>
        <w:pStyle w:val="BodyText"/>
        <w:spacing w:line="272" w:lineRule="exact"/>
        <w:ind w:left="100" w:right="109"/>
        <w:jc w:val="left"/>
      </w:pPr>
      <w:r>
        <w:rPr>
          <w:spacing w:val="-2"/>
        </w:rPr>
        <w:t>4、公司董事长陈纯先生，总裁史烈先生，主管会计工作负责人耿晖女士及会计机构负责人吴颖</w:t>
      </w:r>
      <w:r>
        <w:rPr>
          <w:spacing w:val="-99"/>
        </w:rPr>
        <w:t> </w:t>
      </w:r>
      <w:r>
        <w:rPr>
          <w:spacing w:val="-99"/>
        </w:rPr>
      </w:r>
      <w:r>
        <w:rPr/>
        <w:t>艳女士声明：保证年度报告中财务报告的真实、完整。</w:t>
      </w:r>
    </w:p>
    <w:p>
      <w:pPr>
        <w:spacing w:line="240" w:lineRule="auto" w:before="12"/>
        <w:rPr>
          <w:rFonts w:ascii="宋体" w:hAnsi="宋体" w:cs="宋体" w:eastAsia="宋体" w:hint="default"/>
          <w:sz w:val="27"/>
          <w:szCs w:val="27"/>
        </w:rPr>
      </w:pPr>
    </w:p>
    <w:p>
      <w:pPr>
        <w:pStyle w:val="Heading5"/>
        <w:spacing w:line="274" w:lineRule="exact"/>
        <w:ind w:left="100" w:right="0"/>
        <w:jc w:val="left"/>
        <w:rPr>
          <w:rFonts w:ascii="宋体" w:hAnsi="宋体" w:cs="宋体" w:eastAsia="宋体" w:hint="default"/>
          <w:b w:val="0"/>
          <w:bCs w:val="0"/>
        </w:rPr>
      </w:pPr>
      <w:r>
        <w:rPr>
          <w:rFonts w:ascii="宋体" w:hAnsi="宋体" w:cs="宋体" w:eastAsia="宋体" w:hint="default"/>
        </w:rPr>
        <w:t>二、公司基本情况简介</w:t>
      </w:r>
      <w:r>
        <w:rPr>
          <w:rFonts w:ascii="宋体" w:hAnsi="宋体" w:cs="宋体" w:eastAsia="宋体" w:hint="default"/>
          <w:b w:val="0"/>
          <w:bCs w:val="0"/>
        </w:rPr>
      </w:r>
    </w:p>
    <w:p>
      <w:pPr>
        <w:pStyle w:val="BodyText"/>
        <w:spacing w:line="272" w:lineRule="exact" w:before="26"/>
        <w:ind w:left="519" w:right="3913" w:hanging="420"/>
        <w:jc w:val="left"/>
      </w:pPr>
      <w:r>
        <w:rPr/>
        <w:t>1、</w:t>
      </w:r>
      <w:r>
        <w:rPr>
          <w:spacing w:val="-2"/>
        </w:rPr>
        <w:t> </w:t>
      </w:r>
      <w:r>
        <w:rPr/>
        <w:t>公司法定中文名称：浙大网新科技股份有限公司</w:t>
      </w:r>
      <w:r>
        <w:rPr/>
        <w:t> 公司法定中文名称缩写：浙大网新 公司英文名称：Insigma Technology</w:t>
      </w:r>
      <w:r>
        <w:rPr>
          <w:spacing w:val="-9"/>
        </w:rPr>
        <w:t> </w:t>
      </w:r>
      <w:r>
        <w:rPr/>
        <w:t>Co.,LTD</w:t>
      </w:r>
      <w:r>
        <w:rPr/>
        <w:t> 公司英文名称缩写：Insigma</w:t>
      </w:r>
    </w:p>
    <w:p>
      <w:pPr>
        <w:pStyle w:val="BodyText"/>
        <w:spacing w:line="246" w:lineRule="exact"/>
        <w:ind w:left="100" w:right="0"/>
        <w:jc w:val="left"/>
      </w:pPr>
      <w:r>
        <w:rPr/>
        <w:t>2、</w:t>
      </w:r>
      <w:r>
        <w:rPr>
          <w:spacing w:val="-2"/>
        </w:rPr>
        <w:t> </w:t>
      </w:r>
      <w:r>
        <w:rPr/>
        <w:t>公司法定代表人：陈纯</w:t>
      </w:r>
    </w:p>
    <w:p>
      <w:pPr>
        <w:pStyle w:val="BodyText"/>
        <w:spacing w:line="237" w:lineRule="auto" w:before="1"/>
        <w:ind w:left="520" w:right="6028" w:hanging="421"/>
        <w:jc w:val="left"/>
      </w:pPr>
      <w:r>
        <w:rPr/>
        <w:t>3、</w:t>
      </w:r>
      <w:r>
        <w:rPr>
          <w:spacing w:val="-2"/>
        </w:rPr>
        <w:t> </w:t>
      </w:r>
      <w:r>
        <w:rPr/>
        <w:t>公司董事会秘书：董丹青</w:t>
      </w:r>
      <w:r>
        <w:rPr/>
        <w:t> 电话：0571-87950500 传真：0571-87950117</w:t>
      </w:r>
    </w:p>
    <w:p>
      <w:pPr>
        <w:pStyle w:val="BodyText"/>
        <w:spacing w:line="272" w:lineRule="exact" w:before="25"/>
        <w:ind w:left="519" w:right="3913"/>
        <w:jc w:val="left"/>
      </w:pPr>
      <w:r>
        <w:rPr/>
        <w:t>E-mail：</w:t>
      </w:r>
      <w:hyperlink r:id="rId6">
        <w:r>
          <w:rPr/>
          <w:t>dongdanqing@insigma.com.cn</w:t>
        </w:r>
      </w:hyperlink>
      <w:r>
        <w:rPr>
          <w:spacing w:val="-1"/>
        </w:rPr>
        <w:t> </w:t>
      </w:r>
      <w:r>
        <w:rPr/>
        <w:t>联系地址：浙江省杭州市天目山路</w:t>
      </w:r>
      <w:r>
        <w:rPr>
          <w:spacing w:val="-57"/>
        </w:rPr>
        <w:t> </w:t>
      </w:r>
      <w:r>
        <w:rPr/>
        <w:t>226</w:t>
      </w:r>
      <w:r>
        <w:rPr>
          <w:spacing w:val="-57"/>
        </w:rPr>
        <w:t> </w:t>
      </w:r>
      <w:r>
        <w:rPr/>
        <w:t>号</w:t>
      </w:r>
      <w:r>
        <w:rPr>
          <w:spacing w:val="-57"/>
        </w:rPr>
        <w:t> </w:t>
      </w:r>
      <w:r>
        <w:rPr/>
        <w:t>12</w:t>
      </w:r>
      <w:r>
        <w:rPr>
          <w:spacing w:val="-56"/>
        </w:rPr>
        <w:t> </w:t>
      </w:r>
      <w:r>
        <w:rPr/>
        <w:t>楼</w:t>
      </w:r>
      <w:r>
        <w:rPr/>
        <w:t> 公司证券事务代表：许克菲</w:t>
      </w:r>
    </w:p>
    <w:p>
      <w:pPr>
        <w:pStyle w:val="BodyText"/>
        <w:spacing w:line="272" w:lineRule="exact"/>
        <w:ind w:left="520" w:right="6341"/>
        <w:jc w:val="left"/>
      </w:pPr>
      <w:r>
        <w:rPr/>
        <w:t>电话：0571-87750012 传真：0571-87950117</w:t>
      </w:r>
    </w:p>
    <w:p>
      <w:pPr>
        <w:pStyle w:val="BodyText"/>
        <w:spacing w:line="272" w:lineRule="exact"/>
        <w:ind w:left="519" w:right="3913"/>
        <w:jc w:val="left"/>
      </w:pPr>
      <w:r>
        <w:rPr/>
        <w:t>E-mail：</w:t>
      </w:r>
      <w:hyperlink r:id="rId7">
        <w:r>
          <w:rPr/>
          <w:t>xukefei@insigma.com.cn</w:t>
        </w:r>
      </w:hyperlink>
      <w:r>
        <w:rPr/>
        <w:t> 联系地址：浙江省杭州市天目山路</w:t>
      </w:r>
      <w:r>
        <w:rPr>
          <w:spacing w:val="-58"/>
        </w:rPr>
        <w:t> </w:t>
      </w:r>
      <w:r>
        <w:rPr/>
        <w:t>226</w:t>
      </w:r>
      <w:r>
        <w:rPr>
          <w:spacing w:val="-58"/>
        </w:rPr>
        <w:t> </w:t>
      </w:r>
      <w:r>
        <w:rPr/>
        <w:t>号</w:t>
      </w:r>
      <w:r>
        <w:rPr>
          <w:spacing w:val="-58"/>
        </w:rPr>
        <w:t> </w:t>
      </w:r>
      <w:r>
        <w:rPr/>
        <w:t>12</w:t>
      </w:r>
      <w:r>
        <w:rPr>
          <w:spacing w:val="-57"/>
        </w:rPr>
        <w:t> </w:t>
      </w:r>
      <w:r>
        <w:rPr/>
        <w:t>楼</w:t>
      </w:r>
    </w:p>
    <w:p>
      <w:pPr>
        <w:pStyle w:val="BodyText"/>
        <w:spacing w:line="246" w:lineRule="exact"/>
        <w:ind w:left="100" w:right="0"/>
        <w:jc w:val="left"/>
      </w:pPr>
      <w:r>
        <w:rPr/>
        <w:t>4、</w:t>
      </w:r>
      <w:r>
        <w:rPr>
          <w:spacing w:val="-1"/>
        </w:rPr>
        <w:t> </w:t>
      </w:r>
      <w:r>
        <w:rPr/>
        <w:t>公司注册地址：浙江省杭州市教工路</w:t>
      </w:r>
      <w:r>
        <w:rPr>
          <w:spacing w:val="-54"/>
        </w:rPr>
        <w:t> </w:t>
      </w:r>
      <w:r>
        <w:rPr/>
        <w:t>1</w:t>
      </w:r>
      <w:r>
        <w:rPr>
          <w:spacing w:val="-53"/>
        </w:rPr>
        <w:t> </w:t>
      </w:r>
      <w:r>
        <w:rPr/>
        <w:t>号</w:t>
      </w:r>
      <w:r>
        <w:rPr>
          <w:spacing w:val="-55"/>
        </w:rPr>
        <w:t> </w:t>
      </w:r>
      <w:r>
        <w:rPr/>
        <w:t>18</w:t>
      </w:r>
      <w:r>
        <w:rPr>
          <w:spacing w:val="-53"/>
        </w:rPr>
        <w:t> </w:t>
      </w:r>
      <w:r>
        <w:rPr/>
        <w:t>幢</w:t>
      </w:r>
      <w:r>
        <w:rPr>
          <w:spacing w:val="-55"/>
        </w:rPr>
        <w:t> </w:t>
      </w:r>
      <w:r>
        <w:rPr/>
        <w:t>6</w:t>
      </w:r>
      <w:r>
        <w:rPr>
          <w:spacing w:val="-53"/>
        </w:rPr>
        <w:t> </w:t>
      </w:r>
      <w:r>
        <w:rPr/>
        <w:t>层</w:t>
      </w:r>
    </w:p>
    <w:p>
      <w:pPr>
        <w:pStyle w:val="BodyText"/>
        <w:spacing w:line="272" w:lineRule="exact" w:before="26"/>
        <w:ind w:left="519" w:right="3321"/>
        <w:jc w:val="left"/>
      </w:pPr>
      <w:r>
        <w:rPr/>
        <w:t>公司办公地址：浙江省杭州市天目山路</w:t>
      </w:r>
      <w:r>
        <w:rPr>
          <w:spacing w:val="-58"/>
        </w:rPr>
        <w:t> </w:t>
      </w:r>
      <w:r>
        <w:rPr/>
        <w:t>226</w:t>
      </w:r>
      <w:r>
        <w:rPr>
          <w:spacing w:val="-57"/>
        </w:rPr>
        <w:t> </w:t>
      </w:r>
      <w:r>
        <w:rPr/>
        <w:t>号</w:t>
      </w:r>
      <w:r>
        <w:rPr>
          <w:spacing w:val="-59"/>
        </w:rPr>
        <w:t> </w:t>
      </w:r>
      <w:r>
        <w:rPr/>
        <w:t>12</w:t>
      </w:r>
      <w:r>
        <w:rPr>
          <w:spacing w:val="-57"/>
        </w:rPr>
        <w:t> </w:t>
      </w:r>
      <w:r>
        <w:rPr/>
        <w:t>楼</w:t>
      </w:r>
      <w:r>
        <w:rPr/>
        <w:t> 邮政编码：310007</w:t>
      </w:r>
      <w:hyperlink r:id="rId8">
        <w:r>
          <w:rPr/>
          <w:t> 公司国际互联网网址：www.insigma.com.cn</w:t>
        </w:r>
      </w:hyperlink>
      <w:r>
        <w:rPr/>
        <w:t> </w:t>
      </w:r>
      <w:hyperlink r:id="rId9">
        <w:r>
          <w:rPr/>
          <w:t>公司电子信箱：zdwx@insigma.com.cn</w:t>
        </w:r>
      </w:hyperlink>
    </w:p>
    <w:p>
      <w:pPr>
        <w:pStyle w:val="BodyText"/>
        <w:spacing w:line="272" w:lineRule="exact"/>
        <w:ind w:left="519" w:right="1827" w:hanging="420"/>
        <w:jc w:val="both"/>
      </w:pPr>
      <w:r>
        <w:rPr/>
        <w:t>5、</w:t>
      </w:r>
      <w:r>
        <w:rPr>
          <w:spacing w:val="-2"/>
        </w:rPr>
        <w:t> </w:t>
      </w:r>
      <w:r>
        <w:rPr/>
        <w:t>公司信息披露报纸名称：《中国证券报》《上海证券报》《证券时报》</w:t>
      </w:r>
      <w:r>
        <w:rPr/>
        <w:t> </w:t>
      </w:r>
      <w:hyperlink r:id="rId10">
        <w:r>
          <w:rPr>
            <w:spacing w:val="-1"/>
          </w:rPr>
          <w:t>登载公司年度报告的中国证监会指定国际互联网网址：www.sse.com.cn</w:t>
        </w:r>
      </w:hyperlink>
      <w:r>
        <w:rPr>
          <w:spacing w:val="-1"/>
        </w:rPr>
        <w:t> </w:t>
      </w:r>
      <w:r>
        <w:rPr/>
        <w:t>公司年度报告备置地点：杭州市天目山路</w:t>
      </w:r>
      <w:r>
        <w:rPr>
          <w:spacing w:val="-60"/>
        </w:rPr>
        <w:t> </w:t>
      </w:r>
      <w:r>
        <w:rPr/>
        <w:t>226</w:t>
      </w:r>
      <w:r>
        <w:rPr>
          <w:spacing w:val="-60"/>
        </w:rPr>
        <w:t> </w:t>
      </w:r>
      <w:r>
        <w:rPr/>
        <w:t>号</w:t>
      </w:r>
      <w:r>
        <w:rPr>
          <w:spacing w:val="-60"/>
        </w:rPr>
        <w:t> </w:t>
      </w:r>
      <w:r>
        <w:rPr/>
        <w:t>12</w:t>
      </w:r>
      <w:r>
        <w:rPr>
          <w:spacing w:val="-60"/>
        </w:rPr>
        <w:t> </w:t>
      </w:r>
      <w:r>
        <w:rPr/>
        <w:t>楼董事会办公室</w:t>
      </w:r>
    </w:p>
    <w:p>
      <w:pPr>
        <w:pStyle w:val="BodyText"/>
        <w:spacing w:line="272" w:lineRule="exact"/>
        <w:ind w:left="520" w:right="4752" w:hanging="420"/>
        <w:jc w:val="left"/>
      </w:pPr>
      <w:r>
        <w:rPr/>
        <w:t>6、 公司</w:t>
      </w:r>
      <w:r>
        <w:rPr>
          <w:spacing w:val="-54"/>
        </w:rPr>
        <w:t> </w:t>
      </w:r>
      <w:r>
        <w:rPr/>
        <w:t>A</w:t>
      </w:r>
      <w:r>
        <w:rPr>
          <w:spacing w:val="-53"/>
        </w:rPr>
        <w:t> </w:t>
      </w:r>
      <w:r>
        <w:rPr/>
        <w:t>股上市交易所：上海证券交易所</w:t>
      </w:r>
      <w:r>
        <w:rPr/>
        <w:t> 公司</w:t>
      </w:r>
      <w:r>
        <w:rPr>
          <w:spacing w:val="-54"/>
        </w:rPr>
        <w:t> </w:t>
      </w:r>
      <w:r>
        <w:rPr/>
        <w:t>A</w:t>
      </w:r>
      <w:r>
        <w:rPr>
          <w:spacing w:val="-53"/>
        </w:rPr>
        <w:t> </w:t>
      </w:r>
      <w:r>
        <w:rPr/>
        <w:t>股简称：浙大网新</w:t>
      </w:r>
    </w:p>
    <w:p>
      <w:pPr>
        <w:pStyle w:val="BodyText"/>
        <w:spacing w:line="272" w:lineRule="exact"/>
        <w:ind w:left="100" w:right="6229" w:firstLine="419"/>
        <w:jc w:val="left"/>
      </w:pPr>
      <w:r>
        <w:rPr/>
        <w:t>公司</w:t>
      </w:r>
      <w:r>
        <w:rPr>
          <w:spacing w:val="-57"/>
        </w:rPr>
        <w:t> </w:t>
      </w:r>
      <w:r>
        <w:rPr/>
        <w:t>A</w:t>
      </w:r>
      <w:r>
        <w:rPr>
          <w:spacing w:val="-56"/>
        </w:rPr>
        <w:t> </w:t>
      </w:r>
      <w:r>
        <w:rPr/>
        <w:t>股代码：600797</w:t>
      </w:r>
      <w:r>
        <w:rPr/>
        <w:t> 7、</w:t>
      </w:r>
      <w:r>
        <w:rPr>
          <w:spacing w:val="-2"/>
        </w:rPr>
        <w:t> </w:t>
      </w:r>
      <w:r>
        <w:rPr/>
        <w:t>其他有关资料</w:t>
      </w:r>
    </w:p>
    <w:p>
      <w:pPr>
        <w:pStyle w:val="BodyText"/>
        <w:spacing w:line="246" w:lineRule="exact"/>
        <w:ind w:left="520" w:right="0"/>
        <w:jc w:val="left"/>
      </w:pPr>
      <w:r>
        <w:rPr/>
        <w:t>公司首次注册登记日期：1994</w:t>
      </w:r>
      <w:r>
        <w:rPr>
          <w:spacing w:val="-53"/>
        </w:rPr>
        <w:t> </w:t>
      </w:r>
      <w:r>
        <w:rPr/>
        <w:t>年</w:t>
      </w:r>
      <w:r>
        <w:rPr>
          <w:spacing w:val="-53"/>
        </w:rPr>
        <w:t> </w:t>
      </w:r>
      <w:r>
        <w:rPr/>
        <w:t>1</w:t>
      </w:r>
      <w:r>
        <w:rPr>
          <w:spacing w:val="-53"/>
        </w:rPr>
        <w:t> </w:t>
      </w:r>
      <w:r>
        <w:rPr/>
        <w:t>月</w:t>
      </w:r>
      <w:r>
        <w:rPr>
          <w:spacing w:val="-53"/>
        </w:rPr>
        <w:t> </w:t>
      </w:r>
      <w:r>
        <w:rPr/>
        <w:t>8</w:t>
      </w:r>
      <w:r>
        <w:rPr>
          <w:spacing w:val="-52"/>
        </w:rPr>
        <w:t> </w:t>
      </w:r>
      <w:r>
        <w:rPr/>
        <w:t>日</w:t>
      </w:r>
    </w:p>
    <w:p>
      <w:pPr>
        <w:pStyle w:val="BodyText"/>
        <w:spacing w:line="272" w:lineRule="exact" w:before="26"/>
        <w:ind w:left="520" w:right="3321" w:hanging="1"/>
        <w:jc w:val="left"/>
      </w:pPr>
      <w:r>
        <w:rPr/>
        <w:t>公司首次注册登记地点：绍兴市工商行政管理局 公司第</w:t>
      </w:r>
      <w:r>
        <w:rPr>
          <w:spacing w:val="-56"/>
        </w:rPr>
        <w:t> </w:t>
      </w:r>
      <w:r>
        <w:rPr/>
        <w:t>1</w:t>
      </w:r>
      <w:r>
        <w:rPr>
          <w:spacing w:val="-55"/>
        </w:rPr>
        <w:t> </w:t>
      </w:r>
      <w:r>
        <w:rPr/>
        <w:t>次变更注册登记日期：2004</w:t>
      </w:r>
      <w:r>
        <w:rPr>
          <w:spacing w:val="-55"/>
        </w:rPr>
        <w:t> </w:t>
      </w:r>
      <w:r>
        <w:rPr/>
        <w:t>年</w:t>
      </w:r>
      <w:r>
        <w:rPr>
          <w:spacing w:val="-57"/>
        </w:rPr>
        <w:t> </w:t>
      </w:r>
      <w:r>
        <w:rPr/>
        <w:t>10</w:t>
      </w:r>
      <w:r>
        <w:rPr>
          <w:spacing w:val="-56"/>
        </w:rPr>
        <w:t> </w:t>
      </w:r>
      <w:r>
        <w:rPr/>
        <w:t>月</w:t>
      </w:r>
      <w:r>
        <w:rPr>
          <w:spacing w:val="-56"/>
        </w:rPr>
        <w:t> </w:t>
      </w:r>
      <w:r>
        <w:rPr/>
        <w:t>20</w:t>
      </w:r>
      <w:r>
        <w:rPr>
          <w:spacing w:val="-56"/>
        </w:rPr>
        <w:t> </w:t>
      </w:r>
      <w:r>
        <w:rPr/>
        <w:t>日</w:t>
      </w:r>
    </w:p>
    <w:p>
      <w:pPr>
        <w:pStyle w:val="BodyText"/>
        <w:spacing w:line="272" w:lineRule="exact"/>
        <w:ind w:left="519" w:right="2021"/>
        <w:jc w:val="left"/>
      </w:pPr>
      <w:r>
        <w:rPr/>
        <w:t>公司第</w:t>
      </w:r>
      <w:r>
        <w:rPr>
          <w:spacing w:val="-54"/>
        </w:rPr>
        <w:t> </w:t>
      </w:r>
      <w:r>
        <w:rPr/>
        <w:t>1</w:t>
      </w:r>
      <w:r>
        <w:rPr>
          <w:spacing w:val="-53"/>
        </w:rPr>
        <w:t> </w:t>
      </w:r>
      <w:r>
        <w:rPr/>
        <w:t>次变更注册登记地址：浙江省工商行政管理局</w:t>
      </w:r>
      <w:r>
        <w:rPr/>
        <w:t> 公司法人营业执照注册号：3300001008072 公司税务登记号码：330165143002679</w:t>
      </w:r>
      <w:r>
        <w:rPr>
          <w:spacing w:val="-1"/>
        </w:rPr>
        <w:t> </w:t>
      </w:r>
      <w:r>
        <w:rPr/>
        <w:t>公司聘请的境内会计师事务所名称：浙江天健会计师事务所有限公司</w:t>
      </w:r>
    </w:p>
    <w:p>
      <w:pPr>
        <w:spacing w:after="0" w:line="272" w:lineRule="exact"/>
        <w:jc w:val="left"/>
        <w:sectPr>
          <w:pgSz w:w="12240" w:h="15840"/>
          <w:pgMar w:header="0" w:footer="709" w:top="1400" w:bottom="920" w:left="1700" w:right="1680"/>
        </w:sectPr>
      </w:pPr>
    </w:p>
    <w:p>
      <w:pPr>
        <w:pStyle w:val="BodyText"/>
        <w:spacing w:line="240" w:lineRule="auto" w:before="24"/>
        <w:ind w:left="1640" w:right="0"/>
        <w:jc w:val="left"/>
      </w:pPr>
      <w:r>
        <w:rPr/>
        <w:t>公司聘请的境内会计师事务所办公地址：杭州市西溪路</w:t>
      </w:r>
      <w:r>
        <w:rPr>
          <w:spacing w:val="-62"/>
        </w:rPr>
        <w:t> </w:t>
      </w:r>
      <w:r>
        <w:rPr/>
        <w:t>128</w:t>
      </w:r>
      <w:r>
        <w:rPr>
          <w:spacing w:val="-61"/>
        </w:rPr>
        <w:t> </w:t>
      </w:r>
      <w:r>
        <w:rPr/>
        <w:t>号新湖商务大厦</w:t>
      </w:r>
      <w:r>
        <w:rPr>
          <w:spacing w:val="-62"/>
        </w:rPr>
        <w:t> </w:t>
      </w:r>
      <w:r>
        <w:rPr/>
        <w:t>6－10</w:t>
      </w:r>
      <w:r>
        <w:rPr>
          <w:spacing w:val="-62"/>
        </w:rPr>
        <w:t> </w:t>
      </w:r>
      <w:r>
        <w:rPr/>
        <w:t>层</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0" w:footer="709" w:top="1380" w:bottom="920" w:left="580" w:right="1380"/>
        </w:sectPr>
      </w:pPr>
    </w:p>
    <w:p>
      <w:pPr>
        <w:spacing w:line="272" w:lineRule="exact" w:before="63"/>
        <w:ind w:left="1220" w:right="-8" w:firstLine="0"/>
        <w:jc w:val="left"/>
        <w:rPr>
          <w:rFonts w:ascii="宋体" w:hAnsi="宋体" w:cs="宋体" w:eastAsia="宋体" w:hint="default"/>
          <w:sz w:val="21"/>
          <w:szCs w:val="21"/>
        </w:rPr>
      </w:pPr>
      <w:r>
        <w:rPr>
          <w:rFonts w:ascii="宋体" w:hAnsi="宋体" w:cs="宋体" w:eastAsia="宋体" w:hint="default"/>
          <w:b/>
          <w:bCs/>
          <w:sz w:val="21"/>
          <w:szCs w:val="21"/>
        </w:rPr>
        <w:t>三、主要财务数据和指标</w:t>
      </w:r>
      <w:r>
        <w:rPr>
          <w:rFonts w:ascii="宋体" w:hAnsi="宋体" w:cs="宋体" w:eastAsia="宋体" w:hint="default"/>
          <w:b/>
          <w:bCs/>
          <w:w w:val="99"/>
          <w:sz w:val="21"/>
          <w:szCs w:val="21"/>
        </w:rPr>
        <w:t> </w:t>
      </w:r>
      <w:r>
        <w:rPr>
          <w:rFonts w:ascii="宋体" w:hAnsi="宋体" w:cs="宋体" w:eastAsia="宋体" w:hint="default"/>
          <w:spacing w:val="-1"/>
          <w:sz w:val="21"/>
          <w:szCs w:val="21"/>
        </w:rPr>
        <w:t>(一)本报告期主要财务数据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220" w:right="0"/>
        <w:jc w:val="left"/>
      </w:pPr>
      <w:r>
        <w:rPr/>
        <w:t>单位:元</w:t>
      </w:r>
      <w:r>
        <w:rPr>
          <w:spacing w:val="-3"/>
        </w:rPr>
        <w:t> </w:t>
      </w:r>
      <w:r>
        <w:rPr/>
        <w:t>币种:人民币</w:t>
      </w:r>
    </w:p>
    <w:p>
      <w:pPr>
        <w:spacing w:after="0" w:line="240" w:lineRule="auto"/>
        <w:jc w:val="left"/>
        <w:sectPr>
          <w:type w:val="continuous"/>
          <w:pgSz w:w="12240" w:h="15840"/>
          <w:pgMar w:top="1500" w:bottom="900" w:left="580" w:right="1380"/>
          <w:cols w:num="2" w:equalWidth="0">
            <w:col w:w="3740" w:space="2904"/>
            <w:col w:w="3636"/>
          </w:cols>
        </w:sectPr>
      </w:pPr>
    </w:p>
    <w:p>
      <w:pPr>
        <w:spacing w:line="240" w:lineRule="auto" w:before="7"/>
        <w:rPr>
          <w:rFonts w:ascii="宋体" w:hAnsi="宋体" w:cs="宋体" w:eastAsia="宋体" w:hint="default"/>
          <w:sz w:val="2"/>
          <w:szCs w:val="2"/>
        </w:rPr>
      </w:pPr>
    </w:p>
    <w:tbl>
      <w:tblPr>
        <w:tblW w:w="0" w:type="auto"/>
        <w:jc w:val="left"/>
        <w:tblInd w:w="1107" w:type="dxa"/>
        <w:tblLayout w:type="fixed"/>
        <w:tblCellMar>
          <w:top w:w="0" w:type="dxa"/>
          <w:left w:w="0" w:type="dxa"/>
          <w:bottom w:w="0" w:type="dxa"/>
          <w:right w:w="0" w:type="dxa"/>
        </w:tblCellMar>
        <w:tblLook w:val="01E0"/>
      </w:tblPr>
      <w:tblGrid>
        <w:gridCol w:w="6586"/>
        <w:gridCol w:w="2270"/>
      </w:tblGrid>
      <w:tr>
        <w:trPr>
          <w:trHeight w:val="329" w:hRule="exact"/>
        </w:trPr>
        <w:tc>
          <w:tcPr>
            <w:tcW w:w="6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5"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9" w:hRule="exact"/>
        </w:trPr>
        <w:tc>
          <w:tcPr>
            <w:tcW w:w="6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168,249,686.74</w:t>
            </w:r>
            <w:r>
              <w:rPr>
                <w:rFonts w:ascii="Times New Roman"/>
                <w:sz w:val="21"/>
              </w:rPr>
            </w:r>
          </w:p>
        </w:tc>
      </w:tr>
      <w:tr>
        <w:trPr>
          <w:trHeight w:val="329" w:hRule="exact"/>
        </w:trPr>
        <w:tc>
          <w:tcPr>
            <w:tcW w:w="6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192,113,907.17</w:t>
            </w:r>
            <w:r>
              <w:rPr>
                <w:rFonts w:ascii="Times New Roman"/>
                <w:sz w:val="21"/>
              </w:rPr>
            </w:r>
          </w:p>
        </w:tc>
      </w:tr>
      <w:tr>
        <w:trPr>
          <w:trHeight w:val="329" w:hRule="exact"/>
        </w:trPr>
        <w:tc>
          <w:tcPr>
            <w:tcW w:w="6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归属上市公司股东净利润</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152,292,928.77</w:t>
            </w:r>
            <w:r>
              <w:rPr>
                <w:rFonts w:ascii="Times New Roman"/>
                <w:sz w:val="21"/>
              </w:rPr>
            </w:r>
          </w:p>
        </w:tc>
      </w:tr>
      <w:tr>
        <w:trPr>
          <w:trHeight w:val="330" w:hRule="exact"/>
        </w:trPr>
        <w:tc>
          <w:tcPr>
            <w:tcW w:w="6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sz w:val="21"/>
              </w:rPr>
              <w:t>73,747,516.66</w:t>
            </w:r>
          </w:p>
        </w:tc>
      </w:tr>
      <w:tr>
        <w:trPr>
          <w:trHeight w:val="329" w:hRule="exact"/>
        </w:trPr>
        <w:tc>
          <w:tcPr>
            <w:tcW w:w="6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0"/>
              <w:jc w:val="right"/>
              <w:rPr>
                <w:rFonts w:ascii="Times New Roman" w:hAnsi="Times New Roman" w:cs="Times New Roman" w:eastAsia="Times New Roman" w:hint="default"/>
                <w:sz w:val="21"/>
                <w:szCs w:val="21"/>
              </w:rPr>
            </w:pPr>
            <w:r>
              <w:rPr>
                <w:rFonts w:ascii="Times New Roman"/>
                <w:spacing w:val="-1"/>
                <w:sz w:val="21"/>
              </w:rPr>
              <w:t>146,085,040.67</w:t>
            </w:r>
            <w:r>
              <w:rPr>
                <w:rFonts w:ascii="Times New Roman"/>
                <w:sz w:val="21"/>
              </w:rPr>
            </w:r>
          </w:p>
        </w:tc>
      </w:tr>
    </w:tbl>
    <w:p>
      <w:pPr>
        <w:spacing w:line="240" w:lineRule="auto" w:before="6"/>
        <w:rPr>
          <w:rFonts w:ascii="宋体" w:hAnsi="宋体" w:cs="宋体" w:eastAsia="宋体" w:hint="default"/>
          <w:sz w:val="15"/>
          <w:szCs w:val="15"/>
        </w:rPr>
      </w:pPr>
    </w:p>
    <w:p>
      <w:pPr>
        <w:pStyle w:val="BodyText"/>
        <w:spacing w:line="274" w:lineRule="exact" w:before="35"/>
        <w:ind w:left="1220" w:right="0"/>
        <w:jc w:val="left"/>
      </w:pPr>
      <w:r>
        <w:rPr/>
        <w:t>(二)扣除非经常性损益项目和金额</w:t>
      </w:r>
    </w:p>
    <w:p>
      <w:pPr>
        <w:pStyle w:val="BodyText"/>
        <w:spacing w:line="274" w:lineRule="exact"/>
        <w:ind w:left="0" w:right="41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210" w:type="dxa"/>
        <w:tblLayout w:type="fixed"/>
        <w:tblCellMar>
          <w:top w:w="0" w:type="dxa"/>
          <w:left w:w="0" w:type="dxa"/>
          <w:bottom w:w="0" w:type="dxa"/>
          <w:right w:w="0" w:type="dxa"/>
        </w:tblCellMar>
        <w:tblLook w:val="01E0"/>
      </w:tblPr>
      <w:tblGrid>
        <w:gridCol w:w="7237"/>
        <w:gridCol w:w="1516"/>
      </w:tblGrid>
      <w:tr>
        <w:trPr>
          <w:trHeight w:val="352"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482" w:right="0"/>
              <w:jc w:val="left"/>
              <w:rPr>
                <w:rFonts w:ascii="宋体" w:hAnsi="宋体" w:cs="宋体" w:eastAsia="宋体" w:hint="default"/>
                <w:sz w:val="18"/>
                <w:szCs w:val="18"/>
              </w:rPr>
            </w:pPr>
            <w:r>
              <w:rPr>
                <w:rFonts w:ascii="宋体" w:hAnsi="宋体" w:cs="宋体" w:eastAsia="宋体" w:hint="default"/>
                <w:sz w:val="18"/>
                <w:szCs w:val="18"/>
              </w:rPr>
              <w:t>本期数</w:t>
            </w:r>
          </w:p>
        </w:tc>
      </w:tr>
      <w:tr>
        <w:trPr>
          <w:trHeight w:val="295"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46,792,465.48</w:t>
            </w:r>
            <w:r>
              <w:rPr>
                <w:rFonts w:ascii="宋体"/>
                <w:sz w:val="20"/>
              </w:rPr>
            </w:r>
          </w:p>
        </w:tc>
      </w:tr>
      <w:tr>
        <w:trPr>
          <w:trHeight w:val="460"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计入当期损益的政府补助（与公司业务密切相关，按照国家统一标准定额或定量享受除外）</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20"/>
                <w:szCs w:val="20"/>
              </w:rPr>
            </w:pPr>
            <w:r>
              <w:rPr>
                <w:rFonts w:ascii="宋体"/>
                <w:spacing w:val="-1"/>
                <w:sz w:val="20"/>
              </w:rPr>
              <w:t>15,618,806.96</w:t>
            </w:r>
            <w:r>
              <w:rPr>
                <w:rFonts w:ascii="宋体"/>
                <w:sz w:val="20"/>
              </w:rPr>
            </w:r>
          </w:p>
        </w:tc>
      </w:tr>
      <w:tr>
        <w:trPr>
          <w:trHeight w:val="478"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计入当期损益的对非金融企业收取的资金占用费（经国家有关部门批准设立的有经营资格</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的金融机构对非金融企业收取的资金占用费除外）</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5"/>
              <w:ind w:right="101"/>
              <w:jc w:val="right"/>
              <w:rPr>
                <w:rFonts w:ascii="宋体" w:hAnsi="宋体" w:cs="宋体" w:eastAsia="宋体" w:hint="default"/>
                <w:sz w:val="20"/>
                <w:szCs w:val="20"/>
              </w:rPr>
            </w:pPr>
            <w:r>
              <w:rPr>
                <w:rFonts w:ascii="宋体"/>
                <w:spacing w:val="-1"/>
                <w:sz w:val="20"/>
              </w:rPr>
              <w:t>3,018,163.67</w:t>
            </w:r>
            <w:r>
              <w:rPr>
                <w:rFonts w:ascii="宋体"/>
                <w:sz w:val="20"/>
              </w:rPr>
            </w:r>
          </w:p>
        </w:tc>
      </w:tr>
      <w:tr>
        <w:trPr>
          <w:trHeight w:val="460"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企业合并的合并成本小于合并时应享有被合并单位可辨认净资产公允价值产生的损益</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宋体" w:hAnsi="宋体" w:cs="宋体" w:eastAsia="宋体" w:hint="default"/>
                <w:sz w:val="20"/>
                <w:szCs w:val="20"/>
              </w:rPr>
            </w:pPr>
            <w:r>
              <w:rPr>
                <w:rFonts w:ascii="宋体"/>
                <w:spacing w:val="-1"/>
                <w:sz w:val="20"/>
              </w:rPr>
              <w:t>4,072,326.19</w:t>
            </w:r>
            <w:r>
              <w:rPr>
                <w:rFonts w:ascii="宋体"/>
                <w:sz w:val="20"/>
              </w:rPr>
            </w:r>
          </w:p>
        </w:tc>
      </w:tr>
      <w:tr>
        <w:trPr>
          <w:trHeight w:val="295"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委托投资损益</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5,381,302.40</w:t>
            </w:r>
            <w:r>
              <w:rPr>
                <w:rFonts w:ascii="宋体"/>
                <w:sz w:val="20"/>
              </w:rPr>
            </w:r>
          </w:p>
        </w:tc>
      </w:tr>
      <w:tr>
        <w:trPr>
          <w:trHeight w:val="295"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01"/>
              <w:jc w:val="right"/>
              <w:rPr>
                <w:rFonts w:ascii="宋体" w:hAnsi="宋体" w:cs="宋体" w:eastAsia="宋体" w:hint="default"/>
                <w:sz w:val="20"/>
                <w:szCs w:val="20"/>
              </w:rPr>
            </w:pPr>
            <w:r>
              <w:rPr>
                <w:rFonts w:ascii="宋体"/>
                <w:spacing w:val="-1"/>
                <w:sz w:val="20"/>
              </w:rPr>
              <w:t>151,012.43</w:t>
            </w:r>
            <w:r>
              <w:rPr>
                <w:rFonts w:ascii="宋体"/>
                <w:sz w:val="20"/>
              </w:rPr>
            </w:r>
          </w:p>
        </w:tc>
      </w:tr>
      <w:tr>
        <w:trPr>
          <w:trHeight w:val="280"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0"/>
              <w:jc w:val="left"/>
              <w:rPr>
                <w:rFonts w:ascii="宋体" w:hAnsi="宋体" w:cs="宋体" w:eastAsia="宋体" w:hint="default"/>
                <w:sz w:val="18"/>
                <w:szCs w:val="18"/>
              </w:rPr>
            </w:pPr>
            <w:r>
              <w:rPr>
                <w:rFonts w:ascii="宋体" w:hAnsi="宋体" w:cs="宋体" w:eastAsia="宋体" w:hint="default"/>
                <w:sz w:val="18"/>
                <w:szCs w:val="18"/>
              </w:rPr>
              <w:t>其他非经常性损益项目</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0"/>
                <w:szCs w:val="20"/>
              </w:rPr>
            </w:pPr>
            <w:r>
              <w:rPr>
                <w:rFonts w:ascii="宋体"/>
                <w:spacing w:val="-1"/>
                <w:sz w:val="20"/>
              </w:rPr>
              <w:t>15,691,856.65</w:t>
            </w:r>
            <w:r>
              <w:rPr>
                <w:rFonts w:ascii="宋体"/>
                <w:sz w:val="20"/>
              </w:rPr>
            </w:r>
          </w:p>
        </w:tc>
      </w:tr>
      <w:tr>
        <w:trPr>
          <w:trHeight w:val="352"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企业所得税影响数（所得税减少以“－”表示）</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0"/>
                <w:szCs w:val="20"/>
              </w:rPr>
            </w:pPr>
            <w:r>
              <w:rPr>
                <w:rFonts w:ascii="宋体"/>
                <w:spacing w:val="-1"/>
                <w:sz w:val="20"/>
              </w:rPr>
              <w:t>-5,773,684.02</w:t>
            </w:r>
            <w:r>
              <w:rPr>
                <w:rFonts w:ascii="宋体"/>
                <w:sz w:val="20"/>
              </w:rPr>
            </w:r>
          </w:p>
        </w:tc>
      </w:tr>
      <w:tr>
        <w:trPr>
          <w:trHeight w:val="353"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少数股东所占份额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0"/>
                <w:szCs w:val="20"/>
              </w:rPr>
            </w:pPr>
            <w:r>
              <w:rPr>
                <w:rFonts w:ascii="宋体"/>
                <w:spacing w:val="-1"/>
                <w:sz w:val="20"/>
              </w:rPr>
              <w:t>-6,406,837.65</w:t>
            </w:r>
            <w:r>
              <w:rPr>
                <w:rFonts w:ascii="宋体"/>
                <w:sz w:val="20"/>
              </w:rPr>
            </w:r>
          </w:p>
        </w:tc>
      </w:tr>
      <w:tr>
        <w:trPr>
          <w:trHeight w:val="352" w:hRule="exact"/>
        </w:trPr>
        <w:tc>
          <w:tcPr>
            <w:tcW w:w="7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0"/>
                <w:szCs w:val="20"/>
              </w:rPr>
            </w:pPr>
            <w:r>
              <w:rPr>
                <w:rFonts w:ascii="宋体"/>
                <w:spacing w:val="-1"/>
                <w:sz w:val="20"/>
              </w:rPr>
              <w:t>78,545,412.11</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1220" w:right="0"/>
        <w:jc w:val="left"/>
      </w:pPr>
      <w:r>
        <w:rPr/>
        <w:t>(三)报告期末公司前三年主要会计数据和财务指标</w:t>
      </w:r>
    </w:p>
    <w:p>
      <w:pPr>
        <w:pStyle w:val="BodyText"/>
        <w:spacing w:line="274" w:lineRule="exact"/>
        <w:ind w:left="0" w:right="418"/>
        <w:jc w:val="right"/>
      </w:pPr>
      <w:r>
        <w:rPr/>
        <w:t>单位:元</w:t>
      </w:r>
      <w:r>
        <w:rPr>
          <w:spacing w:val="-3"/>
        </w:rPr>
        <w:t> </w:t>
      </w:r>
      <w:r>
        <w:rPr/>
        <w:t>币种:人民币</w:t>
      </w:r>
    </w:p>
    <w:p>
      <w:pPr>
        <w:spacing w:line="240" w:lineRule="auto" w:before="4"/>
        <w:rPr>
          <w:rFonts w:ascii="宋体" w:hAnsi="宋体" w:cs="宋体" w:eastAsia="宋体" w:hint="default"/>
          <w:sz w:val="23"/>
          <w:szCs w:val="23"/>
        </w:rPr>
      </w:pPr>
    </w:p>
    <w:tbl>
      <w:tblPr>
        <w:tblW w:w="0" w:type="auto"/>
        <w:jc w:val="left"/>
        <w:tblInd w:w="114" w:type="dxa"/>
        <w:tblLayout w:type="fixed"/>
        <w:tblCellMar>
          <w:top w:w="0" w:type="dxa"/>
          <w:left w:w="0" w:type="dxa"/>
          <w:bottom w:w="0" w:type="dxa"/>
          <w:right w:w="0" w:type="dxa"/>
        </w:tblCellMar>
        <w:tblLook w:val="01E0"/>
      </w:tblPr>
      <w:tblGrid>
        <w:gridCol w:w="1237"/>
        <w:gridCol w:w="1616"/>
        <w:gridCol w:w="1616"/>
        <w:gridCol w:w="1615"/>
        <w:gridCol w:w="733"/>
        <w:gridCol w:w="1616"/>
        <w:gridCol w:w="1615"/>
      </w:tblGrid>
      <w:tr>
        <w:trPr>
          <w:trHeight w:val="270" w:hRule="exact"/>
        </w:trPr>
        <w:tc>
          <w:tcPr>
            <w:tcW w:w="1237"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733"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212" w:right="0"/>
              <w:jc w:val="left"/>
              <w:rPr>
                <w:rFonts w:ascii="宋体" w:hAnsi="宋体" w:cs="宋体" w:eastAsia="宋体" w:hint="default"/>
                <w:sz w:val="20"/>
                <w:szCs w:val="20"/>
              </w:rPr>
            </w:pPr>
            <w:r>
              <w:rPr>
                <w:rFonts w:ascii="宋体" w:hAnsi="宋体" w:cs="宋体" w:eastAsia="宋体" w:hint="default"/>
                <w:sz w:val="20"/>
                <w:szCs w:val="20"/>
              </w:rPr>
              <w:t>本年</w:t>
            </w: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tc>
      </w:tr>
      <w:tr>
        <w:trPr>
          <w:trHeight w:val="513" w:hRule="exact"/>
        </w:trPr>
        <w:tc>
          <w:tcPr>
            <w:tcW w:w="1237" w:type="dxa"/>
            <w:tcBorders>
              <w:top w:val="nil" w:sz="6" w:space="0" w:color="auto"/>
              <w:left w:val="single" w:sz="4" w:space="0" w:color="000000"/>
              <w:bottom w:val="nil" w:sz="6" w:space="0" w:color="auto"/>
              <w:right w:val="single" w:sz="4" w:space="0" w:color="000000"/>
            </w:tcBorders>
          </w:tcPr>
          <w:p>
            <w:pPr>
              <w:pStyle w:val="TableParagraph"/>
              <w:spacing w:line="218" w:lineRule="exact"/>
              <w:ind w:left="1" w:right="0"/>
              <w:jc w:val="center"/>
              <w:rPr>
                <w:rFonts w:ascii="宋体" w:hAnsi="宋体" w:cs="宋体" w:eastAsia="宋体" w:hint="default"/>
                <w:sz w:val="20"/>
                <w:szCs w:val="20"/>
              </w:rPr>
            </w:pPr>
            <w:r>
              <w:rPr>
                <w:rFonts w:ascii="宋体" w:hAnsi="宋体" w:cs="宋体" w:eastAsia="宋体" w:hint="default"/>
                <w:sz w:val="20"/>
                <w:szCs w:val="20"/>
              </w:rPr>
              <w:t>主要会计数</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据</w:t>
            </w:r>
          </w:p>
        </w:tc>
        <w:tc>
          <w:tcPr>
            <w:tcW w:w="1616"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4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02"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02"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733"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62" w:right="0"/>
              <w:jc w:val="left"/>
              <w:rPr>
                <w:rFonts w:ascii="宋体" w:hAnsi="宋体" w:cs="宋体" w:eastAsia="宋体" w:hint="default"/>
                <w:sz w:val="20"/>
                <w:szCs w:val="20"/>
              </w:rPr>
            </w:pPr>
            <w:r>
              <w:rPr>
                <w:rFonts w:ascii="宋体" w:hAnsi="宋体" w:cs="宋体" w:eastAsia="宋体" w:hint="default"/>
                <w:sz w:val="20"/>
                <w:szCs w:val="20"/>
              </w:rPr>
              <w:t>比上</w:t>
            </w:r>
          </w:p>
          <w:p>
            <w:pPr>
              <w:pStyle w:val="TableParagraph"/>
              <w:spacing w:line="261" w:lineRule="exact"/>
              <w:ind w:left="162" w:right="0"/>
              <w:jc w:val="left"/>
              <w:rPr>
                <w:rFonts w:ascii="宋体" w:hAnsi="宋体" w:cs="宋体" w:eastAsia="宋体" w:hint="default"/>
                <w:sz w:val="20"/>
                <w:szCs w:val="20"/>
              </w:rPr>
            </w:pPr>
            <w:r>
              <w:rPr>
                <w:rFonts w:ascii="宋体" w:hAnsi="宋体" w:cs="宋体" w:eastAsia="宋体" w:hint="default"/>
                <w:sz w:val="20"/>
                <w:szCs w:val="20"/>
              </w:rPr>
              <w:t>年增</w:t>
            </w: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61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调整前</w:t>
            </w:r>
          </w:p>
        </w:tc>
      </w:tr>
      <w:tr>
        <w:trPr>
          <w:trHeight w:val="264" w:hRule="exact"/>
        </w:trPr>
        <w:tc>
          <w:tcPr>
            <w:tcW w:w="1237" w:type="dxa"/>
            <w:tcBorders>
              <w:top w:val="nil" w:sz="6" w:space="0" w:color="auto"/>
              <w:left w:val="single" w:sz="4" w:space="0" w:color="000000"/>
              <w:bottom w:val="single" w:sz="4" w:space="0" w:color="000000"/>
              <w:right w:val="single" w:sz="4" w:space="0" w:color="000000"/>
            </w:tcBorders>
          </w:tcPr>
          <w:p>
            <w:pPr/>
          </w:p>
        </w:tc>
        <w:tc>
          <w:tcPr>
            <w:tcW w:w="1616" w:type="dxa"/>
            <w:tcBorders>
              <w:top w:val="nil" w:sz="6" w:space="0" w:color="auto"/>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c>
          <w:tcPr>
            <w:tcW w:w="733"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83"/>
                <w:w w:val="100"/>
                <w:sz w:val="20"/>
                <w:szCs w:val="20"/>
              </w:rPr>
              <w:t>减</w:t>
            </w:r>
            <w:r>
              <w:rPr>
                <w:rFonts w:ascii="宋体" w:hAnsi="宋体" w:cs="宋体" w:eastAsia="宋体" w:hint="default"/>
                <w:spacing w:val="-2"/>
                <w:w w:val="100"/>
                <w:sz w:val="20"/>
                <w:szCs w:val="20"/>
              </w:rPr>
              <w:t>（</w:t>
            </w:r>
            <w:r>
              <w:rPr>
                <w:rFonts w:ascii="宋体" w:hAnsi="宋体" w:cs="宋体" w:eastAsia="宋体" w:hint="default"/>
                <w:w w:val="100"/>
                <w:sz w:val="20"/>
                <w:szCs w:val="20"/>
              </w:rPr>
              <w:t>%）</w:t>
            </w:r>
          </w:p>
        </w:tc>
        <w:tc>
          <w:tcPr>
            <w:tcW w:w="1616" w:type="dxa"/>
            <w:vMerge/>
            <w:tcBorders>
              <w:left w:val="single" w:sz="4" w:space="0" w:color="000000"/>
              <w:bottom w:val="single" w:sz="4" w:space="0" w:color="000000"/>
              <w:right w:val="single" w:sz="4" w:space="0" w:color="000000"/>
            </w:tcBorders>
          </w:tcPr>
          <w:p>
            <w:pPr/>
          </w:p>
        </w:tc>
        <w:tc>
          <w:tcPr>
            <w:tcW w:w="1615" w:type="dxa"/>
            <w:vMerge/>
            <w:tcBorders>
              <w:left w:val="single" w:sz="4" w:space="0" w:color="000000"/>
              <w:bottom w:val="single" w:sz="4" w:space="0" w:color="000000"/>
              <w:right w:val="single" w:sz="4" w:space="0" w:color="000000"/>
            </w:tcBorders>
          </w:tcPr>
          <w:p>
            <w:pPr/>
          </w:p>
        </w:tc>
      </w:tr>
      <w:tr>
        <w:trPr>
          <w:trHeight w:val="470"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5,446,046,578.60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4,942,516,685.89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4,942,516,685.89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9" w:right="0"/>
              <w:jc w:val="left"/>
              <w:rPr>
                <w:rFonts w:ascii="Times New Roman" w:hAnsi="Times New Roman" w:cs="Times New Roman" w:eastAsia="Times New Roman" w:hint="default"/>
                <w:sz w:val="20"/>
                <w:szCs w:val="20"/>
              </w:rPr>
            </w:pPr>
            <w:r>
              <w:rPr>
                <w:rFonts w:ascii="Times New Roman"/>
                <w:sz w:val="20"/>
              </w:rPr>
              <w:t>10.19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4,359,186,127.01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4,359,186,127.01</w:t>
            </w:r>
          </w:p>
        </w:tc>
      </w:tr>
      <w:tr>
        <w:trPr>
          <w:trHeight w:val="469"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192,113,907.17</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48" w:right="0"/>
              <w:jc w:val="center"/>
              <w:rPr>
                <w:rFonts w:ascii="Times New Roman" w:hAnsi="Times New Roman" w:cs="Times New Roman" w:eastAsia="Times New Roman" w:hint="default"/>
                <w:sz w:val="20"/>
                <w:szCs w:val="20"/>
              </w:rPr>
            </w:pPr>
            <w:r>
              <w:rPr>
                <w:rFonts w:ascii="Times New Roman"/>
                <w:sz w:val="20"/>
              </w:rPr>
              <w:t>143,910,802.30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141,189,601.64</w:t>
            </w:r>
            <w:r>
              <w:rPr>
                <w:rFonts w:ascii="Times New Roman"/>
                <w:sz w:val="20"/>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69" w:right="0"/>
              <w:jc w:val="left"/>
              <w:rPr>
                <w:rFonts w:ascii="Times New Roman" w:hAnsi="Times New Roman" w:cs="Times New Roman" w:eastAsia="Times New Roman" w:hint="default"/>
                <w:sz w:val="20"/>
                <w:szCs w:val="20"/>
              </w:rPr>
            </w:pPr>
            <w:r>
              <w:rPr>
                <w:rFonts w:ascii="Times New Roman"/>
                <w:sz w:val="20"/>
              </w:rPr>
              <w:t>33.50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Times New Roman" w:hAnsi="Times New Roman" w:cs="Times New Roman" w:eastAsia="Times New Roman" w:hint="default"/>
                <w:sz w:val="20"/>
                <w:szCs w:val="20"/>
              </w:rPr>
            </w:pPr>
            <w:r>
              <w:rPr>
                <w:rFonts w:ascii="Times New Roman"/>
                <w:spacing w:val="-1"/>
                <w:sz w:val="20"/>
              </w:rPr>
              <w:t>116,721,657.89</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114,681,629.78</w:t>
            </w:r>
            <w:r>
              <w:rPr>
                <w:rFonts w:ascii="Times New Roman"/>
                <w:sz w:val="20"/>
              </w:rPr>
            </w:r>
          </w:p>
        </w:tc>
      </w:tr>
      <w:tr>
        <w:trPr>
          <w:trHeight w:val="265" w:hRule="exact"/>
        </w:trPr>
        <w:tc>
          <w:tcPr>
            <w:tcW w:w="1237" w:type="dxa"/>
            <w:tcBorders>
              <w:top w:val="single" w:sz="4" w:space="0" w:color="000000"/>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归属上市公</w:t>
            </w:r>
            <w:r>
              <w:rPr>
                <w:rFonts w:ascii="宋体" w:hAnsi="宋体" w:cs="宋体" w:eastAsia="宋体" w:hint="default"/>
                <w:sz w:val="20"/>
                <w:szCs w:val="20"/>
              </w:rPr>
            </w:r>
          </w:p>
        </w:tc>
        <w:tc>
          <w:tcPr>
            <w:tcW w:w="1616"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c>
          <w:tcPr>
            <w:tcW w:w="733" w:type="dxa"/>
            <w:tcBorders>
              <w:top w:val="single" w:sz="4" w:space="0" w:color="000000"/>
              <w:left w:val="single" w:sz="4" w:space="0" w:color="000000"/>
              <w:bottom w:val="nil" w:sz="6" w:space="0" w:color="auto"/>
              <w:right w:val="single" w:sz="4" w:space="0" w:color="000000"/>
            </w:tcBorders>
          </w:tcPr>
          <w:p>
            <w:pPr/>
          </w:p>
        </w:tc>
        <w:tc>
          <w:tcPr>
            <w:tcW w:w="1616" w:type="dxa"/>
            <w:tcBorders>
              <w:top w:val="single" w:sz="4" w:space="0" w:color="000000"/>
              <w:left w:val="single" w:sz="4" w:space="0" w:color="000000"/>
              <w:bottom w:val="nil" w:sz="6" w:space="0" w:color="auto"/>
              <w:right w:val="single" w:sz="4" w:space="0" w:color="000000"/>
            </w:tcBorders>
          </w:tcPr>
          <w:p>
            <w:pPr/>
          </w:p>
        </w:tc>
        <w:tc>
          <w:tcPr>
            <w:tcW w:w="1615" w:type="dxa"/>
            <w:tcBorders>
              <w:top w:val="single" w:sz="4" w:space="0" w:color="000000"/>
              <w:left w:val="single" w:sz="4" w:space="0" w:color="000000"/>
              <w:bottom w:val="nil" w:sz="6" w:space="0" w:color="auto"/>
              <w:right w:val="single" w:sz="4" w:space="0" w:color="000000"/>
            </w:tcBorders>
          </w:tcPr>
          <w:p>
            <w:pPr/>
          </w:p>
        </w:tc>
      </w:tr>
      <w:tr>
        <w:trPr>
          <w:trHeight w:val="525" w:hRule="exact"/>
        </w:trPr>
        <w:tc>
          <w:tcPr>
            <w:tcW w:w="1237"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司股东的净</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20"/>
                <w:szCs w:val="20"/>
              </w:rPr>
            </w:pPr>
            <w:r>
              <w:rPr>
                <w:rFonts w:ascii="Times New Roman"/>
                <w:spacing w:val="-1"/>
                <w:sz w:val="20"/>
              </w:rPr>
              <w:t>152,292,928.77</w:t>
            </w:r>
            <w:r>
              <w:rPr>
                <w:rFonts w:ascii="Times New Roman"/>
                <w:sz w:val="20"/>
              </w:rPr>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left="148" w:right="0"/>
              <w:jc w:val="center"/>
              <w:rPr>
                <w:rFonts w:ascii="Times New Roman" w:hAnsi="Times New Roman" w:cs="Times New Roman" w:eastAsia="Times New Roman" w:hint="default"/>
                <w:sz w:val="20"/>
                <w:szCs w:val="20"/>
              </w:rPr>
            </w:pPr>
            <w:r>
              <w:rPr>
                <w:rFonts w:ascii="Times New Roman"/>
                <w:sz w:val="20"/>
              </w:rPr>
              <w:t>122,208,018.54</w:t>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20"/>
                <w:szCs w:val="20"/>
              </w:rPr>
            </w:pPr>
            <w:r>
              <w:rPr>
                <w:rFonts w:ascii="Times New Roman"/>
                <w:spacing w:val="-1"/>
                <w:sz w:val="20"/>
              </w:rPr>
              <w:t>122,738,101.85</w:t>
            </w:r>
            <w:r>
              <w:rPr>
                <w:rFonts w:ascii="Times New Roman"/>
                <w:sz w:val="20"/>
              </w:rPr>
            </w:r>
          </w:p>
        </w:tc>
        <w:tc>
          <w:tcPr>
            <w:tcW w:w="7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left="169" w:right="0"/>
              <w:jc w:val="left"/>
              <w:rPr>
                <w:rFonts w:ascii="Times New Roman" w:hAnsi="Times New Roman" w:cs="Times New Roman" w:eastAsia="Times New Roman" w:hint="default"/>
                <w:sz w:val="20"/>
                <w:szCs w:val="20"/>
              </w:rPr>
            </w:pPr>
            <w:r>
              <w:rPr>
                <w:rFonts w:ascii="Times New Roman"/>
                <w:sz w:val="20"/>
              </w:rPr>
              <w:t>24.62</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94,153,987.26</w:t>
            </w:r>
            <w:r>
              <w:rPr>
                <w:rFonts w:ascii="Times New Roman"/>
                <w:sz w:val="20"/>
              </w:rPr>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7"/>
              <w:ind w:right="101"/>
              <w:jc w:val="right"/>
              <w:rPr>
                <w:rFonts w:ascii="Times New Roman" w:hAnsi="Times New Roman" w:cs="Times New Roman" w:eastAsia="Times New Roman" w:hint="default"/>
                <w:sz w:val="20"/>
                <w:szCs w:val="20"/>
              </w:rPr>
            </w:pPr>
            <w:r>
              <w:rPr>
                <w:rFonts w:ascii="Times New Roman"/>
                <w:spacing w:val="-1"/>
                <w:sz w:val="20"/>
              </w:rPr>
              <w:t>90,662,351.35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type w:val="continuous"/>
          <w:pgSz w:w="12240" w:h="15840"/>
          <w:pgMar w:top="1500" w:bottom="900" w:left="580" w:right="1380"/>
        </w:sectPr>
      </w:pPr>
    </w:p>
    <w:p>
      <w:pPr>
        <w:spacing w:line="240" w:lineRule="auto" w:before="6"/>
        <w:rPr>
          <w:rFonts w:ascii="Times New Roman" w:hAnsi="Times New Roman" w:cs="Times New Roman" w:eastAsia="Times New Roman"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237"/>
        <w:gridCol w:w="1616"/>
        <w:gridCol w:w="1616"/>
        <w:gridCol w:w="1615"/>
        <w:gridCol w:w="733"/>
        <w:gridCol w:w="1616"/>
        <w:gridCol w:w="1615"/>
      </w:tblGrid>
      <w:tr>
        <w:trPr>
          <w:trHeight w:val="1043" w:hRule="exact"/>
        </w:trPr>
        <w:tc>
          <w:tcPr>
            <w:tcW w:w="1237" w:type="dxa"/>
            <w:tcBorders>
              <w:top w:val="nil" w:sz="6" w:space="0" w:color="auto"/>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归属上市公</w:t>
            </w:r>
            <w:r>
              <w:rPr>
                <w:rFonts w:ascii="宋体" w:hAnsi="宋体" w:cs="宋体" w:eastAsia="宋体" w:hint="default"/>
                <w:sz w:val="20"/>
                <w:szCs w:val="20"/>
              </w:rPr>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spacing w:val="3"/>
                <w:sz w:val="20"/>
                <w:szCs w:val="20"/>
              </w:rPr>
              <w:t>司股东扣除</w:t>
            </w:r>
            <w:r>
              <w:rPr>
                <w:rFonts w:ascii="宋体" w:hAnsi="宋体" w:cs="宋体" w:eastAsia="宋体" w:hint="default"/>
                <w:spacing w:val="-94"/>
                <w:sz w:val="20"/>
                <w:szCs w:val="20"/>
              </w:rPr>
              <w:t> </w:t>
            </w:r>
            <w:r>
              <w:rPr>
                <w:rFonts w:ascii="宋体" w:hAnsi="宋体" w:cs="宋体" w:eastAsia="宋体" w:hint="default"/>
                <w:spacing w:val="3"/>
                <w:sz w:val="20"/>
                <w:szCs w:val="20"/>
              </w:rPr>
              <w:t>非经常性损</w:t>
            </w:r>
            <w:r>
              <w:rPr>
                <w:rFonts w:ascii="宋体" w:hAnsi="宋体" w:cs="宋体" w:eastAsia="宋体" w:hint="default"/>
                <w:spacing w:val="-94"/>
                <w:sz w:val="20"/>
                <w:szCs w:val="20"/>
              </w:rPr>
              <w:t> </w:t>
            </w:r>
            <w:r>
              <w:rPr>
                <w:rFonts w:ascii="宋体" w:hAnsi="宋体" w:cs="宋体" w:eastAsia="宋体" w:hint="default"/>
                <w:sz w:val="20"/>
                <w:szCs w:val="20"/>
              </w:rPr>
              <w:t>益的净利润</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73,747,516.66</w:t>
            </w:r>
            <w:r>
              <w:rPr>
                <w:rFonts w:ascii="Times New Roman"/>
                <w:sz w:val="20"/>
              </w:rPr>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76,993,568.18</w:t>
            </w:r>
            <w:r>
              <w:rPr>
                <w:rFonts w:ascii="Times New Roman"/>
                <w:sz w:val="20"/>
              </w:rPr>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77,523,651.49</w:t>
            </w:r>
            <w:r>
              <w:rPr>
                <w:rFonts w:ascii="Times New Roman"/>
                <w:sz w:val="20"/>
              </w:rPr>
            </w:r>
          </w:p>
        </w:tc>
        <w:tc>
          <w:tcPr>
            <w:tcW w:w="7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-4.22</w:t>
            </w:r>
          </w:p>
        </w:tc>
        <w:tc>
          <w:tcPr>
            <w:tcW w:w="1616"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2"/>
              <w:jc w:val="right"/>
              <w:rPr>
                <w:rFonts w:ascii="Times New Roman" w:hAnsi="Times New Roman" w:cs="Times New Roman" w:eastAsia="Times New Roman" w:hint="default"/>
                <w:sz w:val="20"/>
                <w:szCs w:val="20"/>
              </w:rPr>
            </w:pPr>
            <w:r>
              <w:rPr>
                <w:rFonts w:ascii="Times New Roman"/>
                <w:spacing w:val="-1"/>
                <w:sz w:val="20"/>
              </w:rPr>
              <w:t>64,637,203.96</w:t>
            </w:r>
            <w:r>
              <w:rPr>
                <w:rFonts w:ascii="Times New Roman"/>
                <w:sz w:val="20"/>
              </w:rPr>
            </w:r>
          </w:p>
        </w:tc>
        <w:tc>
          <w:tcPr>
            <w:tcW w:w="161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61,145,568.05</w:t>
            </w:r>
            <w:r>
              <w:rPr>
                <w:rFonts w:ascii="Times New Roman"/>
                <w:sz w:val="20"/>
              </w:rPr>
            </w:r>
          </w:p>
        </w:tc>
      </w:tr>
      <w:tr>
        <w:trPr>
          <w:trHeight w:val="528"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宋体" w:hAnsi="宋体" w:cs="宋体" w:eastAsia="宋体" w:hint="default"/>
                <w:sz w:val="20"/>
                <w:szCs w:val="20"/>
              </w:rPr>
            </w:pPr>
            <w:r>
              <w:rPr>
                <w:rFonts w:ascii="宋体" w:hAnsi="宋体" w:cs="宋体" w:eastAsia="宋体" w:hint="default"/>
                <w:spacing w:val="-1"/>
                <w:sz w:val="20"/>
                <w:szCs w:val="20"/>
              </w:rPr>
              <w:t>基本每股收</w:t>
            </w:r>
          </w:p>
          <w:p>
            <w:pPr>
              <w:pStyle w:val="TableParagraph"/>
              <w:spacing w:line="260" w:lineRule="exact"/>
              <w:ind w:right="101"/>
              <w:jc w:val="right"/>
              <w:rPr>
                <w:rFonts w:ascii="宋体" w:hAnsi="宋体" w:cs="宋体" w:eastAsia="宋体" w:hint="default"/>
                <w:sz w:val="20"/>
                <w:szCs w:val="20"/>
              </w:rPr>
            </w:pPr>
            <w:r>
              <w:rPr>
                <w:rFonts w:ascii="宋体" w:hAnsi="宋体" w:cs="宋体" w:eastAsia="宋体" w:hint="default"/>
                <w:w w:val="100"/>
                <w:sz w:val="20"/>
                <w:szCs w:val="20"/>
              </w:rPr>
              <w:t>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0.19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0"/>
              <w:jc w:val="right"/>
              <w:rPr>
                <w:rFonts w:ascii="Times New Roman" w:hAnsi="Times New Roman" w:cs="Times New Roman" w:eastAsia="Times New Roman" w:hint="default"/>
                <w:sz w:val="20"/>
                <w:szCs w:val="20"/>
              </w:rPr>
            </w:pPr>
            <w:r>
              <w:rPr>
                <w:rFonts w:ascii="Times New Roman"/>
                <w:spacing w:val="-1"/>
                <w:sz w:val="20"/>
              </w:rPr>
              <w:t>0.15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26.67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0"/>
                <w:szCs w:val="20"/>
              </w:rPr>
            </w:pPr>
            <w:r>
              <w:rPr>
                <w:rFonts w:ascii="Times New Roman"/>
                <w:spacing w:val="-1"/>
                <w:sz w:val="20"/>
              </w:rPr>
              <w:t>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9"/>
              <w:jc w:val="right"/>
              <w:rPr>
                <w:rFonts w:ascii="Times New Roman" w:hAnsi="Times New Roman" w:cs="Times New Roman" w:eastAsia="Times New Roman" w:hint="default"/>
                <w:sz w:val="20"/>
                <w:szCs w:val="20"/>
              </w:rPr>
            </w:pPr>
            <w:r>
              <w:rPr>
                <w:rFonts w:ascii="Times New Roman"/>
                <w:spacing w:val="-1"/>
                <w:sz w:val="20"/>
              </w:rPr>
              <w:t>0.11</w:t>
            </w:r>
          </w:p>
        </w:tc>
      </w:tr>
      <w:tr>
        <w:trPr>
          <w:trHeight w:val="529"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稀释每股收</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0.19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0.15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Times New Roman" w:hAnsi="Times New Roman" w:cs="Times New Roman" w:eastAsia="Times New Roman" w:hint="default"/>
                <w:sz w:val="20"/>
                <w:szCs w:val="20"/>
              </w:rPr>
            </w:pPr>
            <w:r>
              <w:rPr>
                <w:rFonts w:ascii="Times New Roman"/>
                <w:spacing w:val="-1"/>
                <w:sz w:val="20"/>
              </w:rPr>
              <w:t>0.15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26.67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Times New Roman" w:hAnsi="Times New Roman" w:cs="Times New Roman" w:eastAsia="Times New Roman" w:hint="default"/>
                <w:sz w:val="20"/>
                <w:szCs w:val="20"/>
              </w:rPr>
            </w:pPr>
            <w:r>
              <w:rPr>
                <w:rFonts w:ascii="Times New Roman"/>
                <w:spacing w:val="-1"/>
                <w:sz w:val="20"/>
              </w:rPr>
              <w:t>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Times New Roman" w:hAnsi="Times New Roman" w:cs="Times New Roman" w:eastAsia="Times New Roman" w:hint="default"/>
                <w:sz w:val="20"/>
                <w:szCs w:val="20"/>
              </w:rPr>
            </w:pPr>
            <w:r>
              <w:rPr>
                <w:rFonts w:ascii="Times New Roman"/>
                <w:spacing w:val="-1"/>
                <w:sz w:val="20"/>
              </w:rPr>
              <w:t>0.11</w:t>
            </w:r>
          </w:p>
        </w:tc>
      </w:tr>
      <w:tr>
        <w:trPr>
          <w:trHeight w:val="788"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扣除非经常</w:t>
            </w:r>
            <w:r>
              <w:rPr>
                <w:rFonts w:ascii="宋体" w:hAnsi="宋体" w:cs="宋体" w:eastAsia="宋体" w:hint="default"/>
                <w:sz w:val="20"/>
                <w:szCs w:val="20"/>
              </w:rPr>
            </w:r>
          </w:p>
          <w:p>
            <w:pPr>
              <w:pStyle w:val="TableParagraph"/>
              <w:spacing w:line="260" w:lineRule="exact" w:before="24"/>
              <w:ind w:left="103" w:right="96"/>
              <w:jc w:val="left"/>
              <w:rPr>
                <w:rFonts w:ascii="宋体" w:hAnsi="宋体" w:cs="宋体" w:eastAsia="宋体" w:hint="default"/>
                <w:sz w:val="20"/>
                <w:szCs w:val="20"/>
              </w:rPr>
            </w:pPr>
            <w:r>
              <w:rPr>
                <w:rFonts w:ascii="宋体" w:hAnsi="宋体" w:cs="宋体" w:eastAsia="宋体" w:hint="default"/>
                <w:spacing w:val="3"/>
                <w:sz w:val="20"/>
                <w:szCs w:val="20"/>
              </w:rPr>
              <w:t>性损益后的</w:t>
            </w:r>
            <w:r>
              <w:rPr>
                <w:rFonts w:ascii="宋体" w:hAnsi="宋体" w:cs="宋体" w:eastAsia="宋体" w:hint="default"/>
                <w:spacing w:val="-94"/>
                <w:sz w:val="20"/>
                <w:szCs w:val="20"/>
              </w:rPr>
              <w:t> </w:t>
            </w:r>
            <w:r>
              <w:rPr>
                <w:rFonts w:ascii="宋体" w:hAnsi="宋体" w:cs="宋体" w:eastAsia="宋体" w:hint="default"/>
                <w:sz w:val="20"/>
                <w:szCs w:val="20"/>
              </w:rPr>
              <w:t>每股收益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99"/>
              <w:jc w:val="right"/>
              <w:rPr>
                <w:rFonts w:ascii="Times New Roman" w:hAnsi="Times New Roman" w:cs="Times New Roman" w:eastAsia="Times New Roman" w:hint="default"/>
                <w:sz w:val="20"/>
                <w:szCs w:val="20"/>
              </w:rPr>
            </w:pPr>
            <w:r>
              <w:rPr>
                <w:rFonts w:ascii="Times New Roman"/>
                <w:spacing w:val="-1"/>
                <w:sz w:val="20"/>
              </w:rPr>
              <w:t>0.09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99"/>
              <w:jc w:val="right"/>
              <w:rPr>
                <w:rFonts w:ascii="Times New Roman" w:hAnsi="Times New Roman" w:cs="Times New Roman" w:eastAsia="Times New Roman" w:hint="default"/>
                <w:sz w:val="20"/>
                <w:szCs w:val="20"/>
              </w:rPr>
            </w:pPr>
            <w:r>
              <w:rPr>
                <w:rFonts w:ascii="Times New Roman"/>
                <w:spacing w:val="-1"/>
                <w:sz w:val="20"/>
              </w:rPr>
              <w:t>0.09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0.10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99"/>
              <w:jc w:val="right"/>
              <w:rPr>
                <w:rFonts w:ascii="Times New Roman" w:hAnsi="Times New Roman" w:cs="Times New Roman" w:eastAsia="Times New Roman" w:hint="default"/>
                <w:sz w:val="20"/>
                <w:szCs w:val="20"/>
              </w:rPr>
            </w:pPr>
            <w:r>
              <w:rPr>
                <w:rFonts w:ascii="Times New Roman"/>
                <w:spacing w:val="-1"/>
                <w:sz w:val="20"/>
              </w:rPr>
              <w:t>0.08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0.08</w:t>
            </w:r>
          </w:p>
        </w:tc>
      </w:tr>
      <w:tr>
        <w:trPr>
          <w:trHeight w:val="1018"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9"/>
              <w:ind w:left="103" w:right="96"/>
              <w:jc w:val="left"/>
              <w:rPr>
                <w:rFonts w:ascii="宋体" w:hAnsi="宋体" w:cs="宋体" w:eastAsia="宋体" w:hint="default"/>
                <w:sz w:val="20"/>
                <w:szCs w:val="20"/>
              </w:rPr>
            </w:pPr>
            <w:r>
              <w:rPr>
                <w:rFonts w:ascii="宋体" w:hAnsi="宋体" w:cs="宋体" w:eastAsia="宋体" w:hint="default"/>
                <w:spacing w:val="3"/>
                <w:sz w:val="20"/>
                <w:szCs w:val="20"/>
              </w:rPr>
              <w:t>全面摊薄净</w:t>
            </w:r>
            <w:r>
              <w:rPr>
                <w:rFonts w:ascii="宋体" w:hAnsi="宋体" w:cs="宋体" w:eastAsia="宋体" w:hint="default"/>
                <w:spacing w:val="-94"/>
                <w:sz w:val="20"/>
                <w:szCs w:val="20"/>
              </w:rPr>
              <w:t> </w:t>
            </w:r>
            <w:r>
              <w:rPr>
                <w:rFonts w:ascii="宋体" w:hAnsi="宋体" w:cs="宋体" w:eastAsia="宋体" w:hint="default"/>
                <w:spacing w:val="3"/>
                <w:sz w:val="20"/>
                <w:szCs w:val="20"/>
              </w:rPr>
              <w:t>资产收益率</w:t>
            </w:r>
            <w:r>
              <w:rPr>
                <w:rFonts w:ascii="宋体" w:hAnsi="宋体" w:cs="宋体" w:eastAsia="宋体" w:hint="default"/>
                <w:sz w:val="20"/>
                <w:szCs w:val="20"/>
              </w:rPr>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0"/>
                <w:szCs w:val="20"/>
              </w:rPr>
            </w:pPr>
            <w:r>
              <w:rPr>
                <w:rFonts w:ascii="Times New Roman"/>
                <w:spacing w:val="-1"/>
                <w:sz w:val="20"/>
              </w:rPr>
              <w:t>10.79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9.47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9.30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增</w:t>
            </w:r>
          </w:p>
          <w:p>
            <w:pPr>
              <w:pStyle w:val="TableParagraph"/>
              <w:spacing w:line="215" w:lineRule="exact" w:before="26"/>
              <w:ind w:right="0"/>
              <w:jc w:val="center"/>
              <w:rPr>
                <w:rFonts w:ascii="Times New Roman" w:hAnsi="Times New Roman" w:cs="Times New Roman" w:eastAsia="Times New Roman" w:hint="default"/>
                <w:sz w:val="20"/>
                <w:szCs w:val="20"/>
              </w:rPr>
            </w:pPr>
            <w:r>
              <w:rPr>
                <w:rFonts w:ascii="Times New Roman"/>
                <w:sz w:val="20"/>
              </w:rPr>
              <w:t>1.32</w:t>
            </w:r>
          </w:p>
          <w:p>
            <w:pPr>
              <w:pStyle w:val="TableParagraph"/>
              <w:spacing w:line="260" w:lineRule="exact" w:before="10"/>
              <w:ind w:left="160" w:right="158" w:firstLine="1"/>
              <w:jc w:val="center"/>
              <w:rPr>
                <w:rFonts w:ascii="宋体" w:hAnsi="宋体" w:cs="宋体" w:eastAsia="宋体" w:hint="default"/>
                <w:sz w:val="20"/>
                <w:szCs w:val="20"/>
              </w:rPr>
            </w:pPr>
            <w:r>
              <w:rPr>
                <w:rFonts w:ascii="宋体" w:hAnsi="宋体" w:cs="宋体" w:eastAsia="宋体" w:hint="default"/>
                <w:sz w:val="20"/>
                <w:szCs w:val="20"/>
              </w:rPr>
              <w:t>个百</w:t>
            </w:r>
            <w:r>
              <w:rPr>
                <w:rFonts w:ascii="宋体" w:hAnsi="宋体" w:cs="宋体" w:eastAsia="宋体" w:hint="default"/>
                <w:w w:val="100"/>
                <w:sz w:val="20"/>
                <w:szCs w:val="20"/>
              </w:rPr>
              <w:t> </w:t>
            </w:r>
            <w:r>
              <w:rPr>
                <w:rFonts w:ascii="宋体" w:hAnsi="宋体" w:cs="宋体" w:eastAsia="宋体" w:hint="default"/>
                <w:sz w:val="20"/>
                <w:szCs w:val="20"/>
              </w:rPr>
              <w:t>分点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0"/>
                <w:szCs w:val="20"/>
              </w:rPr>
            </w:pPr>
            <w:r>
              <w:rPr>
                <w:rFonts w:ascii="Times New Roman"/>
                <w:spacing w:val="-1"/>
                <w:sz w:val="20"/>
              </w:rPr>
              <w:t>7.83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7.55</w:t>
            </w:r>
          </w:p>
        </w:tc>
      </w:tr>
      <w:tr>
        <w:trPr>
          <w:trHeight w:val="1018"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09"/>
              <w:ind w:left="103" w:right="96"/>
              <w:jc w:val="left"/>
              <w:rPr>
                <w:rFonts w:ascii="宋体" w:hAnsi="宋体" w:cs="宋体" w:eastAsia="宋体" w:hint="default"/>
                <w:sz w:val="20"/>
                <w:szCs w:val="20"/>
              </w:rPr>
            </w:pPr>
            <w:r>
              <w:rPr>
                <w:rFonts w:ascii="宋体" w:hAnsi="宋体" w:cs="宋体" w:eastAsia="宋体" w:hint="default"/>
                <w:spacing w:val="3"/>
                <w:sz w:val="20"/>
                <w:szCs w:val="20"/>
              </w:rPr>
              <w:t>加权平均净</w:t>
            </w:r>
            <w:r>
              <w:rPr>
                <w:rFonts w:ascii="宋体" w:hAnsi="宋体" w:cs="宋体" w:eastAsia="宋体" w:hint="default"/>
                <w:spacing w:val="-94"/>
                <w:sz w:val="20"/>
                <w:szCs w:val="20"/>
              </w:rPr>
              <w:t> </w:t>
            </w:r>
            <w:r>
              <w:rPr>
                <w:rFonts w:ascii="宋体" w:hAnsi="宋体" w:cs="宋体" w:eastAsia="宋体" w:hint="default"/>
                <w:spacing w:val="3"/>
                <w:sz w:val="20"/>
                <w:szCs w:val="20"/>
              </w:rPr>
              <w:t>资产收益率</w:t>
            </w:r>
            <w:r>
              <w:rPr>
                <w:rFonts w:ascii="宋体" w:hAnsi="宋体" w:cs="宋体" w:eastAsia="宋体" w:hint="default"/>
                <w:sz w:val="20"/>
                <w:szCs w:val="20"/>
              </w:rPr>
            </w:r>
          </w:p>
          <w:p>
            <w:pPr>
              <w:pStyle w:val="TableParagraph"/>
              <w:spacing w:line="250" w:lineRule="exact"/>
              <w:ind w:left="103"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11.23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9.76</w:t>
            </w:r>
            <w:r>
              <w:rPr>
                <w:rFonts w:ascii="宋体"/>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9.74</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w w:val="100"/>
                <w:sz w:val="20"/>
                <w:szCs w:val="20"/>
              </w:rPr>
              <w:t>增</w:t>
            </w:r>
          </w:p>
          <w:p>
            <w:pPr>
              <w:pStyle w:val="TableParagraph"/>
              <w:spacing w:line="216" w:lineRule="exact" w:before="26"/>
              <w:ind w:right="0"/>
              <w:jc w:val="center"/>
              <w:rPr>
                <w:rFonts w:ascii="Times New Roman" w:hAnsi="Times New Roman" w:cs="Times New Roman" w:eastAsia="Times New Roman" w:hint="default"/>
                <w:sz w:val="20"/>
                <w:szCs w:val="20"/>
              </w:rPr>
            </w:pPr>
            <w:r>
              <w:rPr>
                <w:rFonts w:ascii="Times New Roman"/>
                <w:sz w:val="20"/>
              </w:rPr>
              <w:t>1.47</w:t>
            </w:r>
          </w:p>
          <w:p>
            <w:pPr>
              <w:pStyle w:val="TableParagraph"/>
              <w:spacing w:line="260" w:lineRule="exact" w:before="11"/>
              <w:ind w:left="160" w:right="158" w:firstLine="1"/>
              <w:jc w:val="center"/>
              <w:rPr>
                <w:rFonts w:ascii="宋体" w:hAnsi="宋体" w:cs="宋体" w:eastAsia="宋体" w:hint="default"/>
                <w:sz w:val="20"/>
                <w:szCs w:val="20"/>
              </w:rPr>
            </w:pPr>
            <w:r>
              <w:rPr>
                <w:rFonts w:ascii="宋体" w:hAnsi="宋体" w:cs="宋体" w:eastAsia="宋体" w:hint="default"/>
                <w:sz w:val="20"/>
                <w:szCs w:val="20"/>
              </w:rPr>
              <w:t>个百</w:t>
            </w:r>
            <w:r>
              <w:rPr>
                <w:rFonts w:ascii="宋体" w:hAnsi="宋体" w:cs="宋体" w:eastAsia="宋体" w:hint="default"/>
                <w:w w:val="100"/>
                <w:sz w:val="20"/>
                <w:szCs w:val="20"/>
              </w:rPr>
              <w:t> </w:t>
            </w:r>
            <w:r>
              <w:rPr>
                <w:rFonts w:ascii="宋体" w:hAnsi="宋体" w:cs="宋体" w:eastAsia="宋体" w:hint="default"/>
                <w:sz w:val="20"/>
                <w:szCs w:val="20"/>
              </w:rPr>
              <w:t>分点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8.11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7.82</w:t>
            </w:r>
          </w:p>
        </w:tc>
      </w:tr>
      <w:tr>
        <w:trPr>
          <w:trHeight w:val="1308"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扣除非经常</w:t>
            </w:r>
            <w:r>
              <w:rPr>
                <w:rFonts w:ascii="宋体" w:hAnsi="宋体" w:cs="宋体" w:eastAsia="宋体" w:hint="default"/>
                <w:sz w:val="20"/>
                <w:szCs w:val="20"/>
              </w:rPr>
            </w:r>
          </w:p>
          <w:p>
            <w:pPr>
              <w:pStyle w:val="TableParagraph"/>
              <w:spacing w:line="260" w:lineRule="exact" w:before="25"/>
              <w:ind w:left="103" w:right="27"/>
              <w:jc w:val="both"/>
              <w:rPr>
                <w:rFonts w:ascii="宋体" w:hAnsi="宋体" w:cs="宋体" w:eastAsia="宋体" w:hint="default"/>
                <w:sz w:val="20"/>
                <w:szCs w:val="20"/>
              </w:rPr>
            </w:pPr>
            <w:r>
              <w:rPr>
                <w:rFonts w:ascii="宋体" w:hAnsi="宋体" w:cs="宋体" w:eastAsia="宋体" w:hint="default"/>
                <w:spacing w:val="3"/>
                <w:sz w:val="20"/>
                <w:szCs w:val="20"/>
              </w:rPr>
              <w:t>性损益后全</w:t>
            </w:r>
            <w:r>
              <w:rPr>
                <w:rFonts w:ascii="宋体" w:hAnsi="宋体" w:cs="宋体" w:eastAsia="宋体" w:hint="default"/>
                <w:spacing w:val="-94"/>
                <w:sz w:val="20"/>
                <w:szCs w:val="20"/>
              </w:rPr>
              <w:t> </w:t>
            </w:r>
            <w:r>
              <w:rPr>
                <w:rFonts w:ascii="宋体" w:hAnsi="宋体" w:cs="宋体" w:eastAsia="宋体" w:hint="default"/>
                <w:spacing w:val="3"/>
                <w:sz w:val="20"/>
                <w:szCs w:val="20"/>
              </w:rPr>
              <w:t>面摊薄净资</w:t>
            </w:r>
            <w:r>
              <w:rPr>
                <w:rFonts w:ascii="宋体" w:hAnsi="宋体" w:cs="宋体" w:eastAsia="宋体" w:hint="default"/>
                <w:spacing w:val="-94"/>
                <w:sz w:val="20"/>
                <w:szCs w:val="20"/>
              </w:rPr>
              <w:t> </w:t>
            </w:r>
            <w:r>
              <w:rPr>
                <w:rFonts w:ascii="宋体" w:hAnsi="宋体" w:cs="宋体" w:eastAsia="宋体" w:hint="default"/>
                <w:spacing w:val="54"/>
                <w:sz w:val="20"/>
                <w:szCs w:val="20"/>
              </w:rPr>
              <w:t>产收益率</w:t>
            </w:r>
            <w:r>
              <w:rPr>
                <w:rFonts w:ascii="宋体" w:hAnsi="宋体" w:cs="宋体" w:eastAsia="宋体" w:hint="default"/>
                <w:spacing w:val="-27"/>
                <w:sz w:val="20"/>
                <w:szCs w:val="20"/>
              </w:rPr>
              <w:t> </w:t>
            </w:r>
            <w:r>
              <w:rPr>
                <w:rFonts w:ascii="宋体" w:hAnsi="宋体" w:cs="宋体" w:eastAsia="宋体" w:hint="default"/>
                <w:sz w:val="20"/>
                <w:szCs w:val="20"/>
              </w:rPr>
            </w:r>
          </w:p>
          <w:p>
            <w:pPr>
              <w:pStyle w:val="TableParagraph"/>
              <w:spacing w:line="250" w:lineRule="exact"/>
              <w:ind w:left="103"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5.23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5.87</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hAnsi="宋体" w:cs="宋体" w:eastAsia="宋体" w:hint="default"/>
                <w:w w:val="100"/>
                <w:sz w:val="20"/>
                <w:szCs w:val="20"/>
              </w:rPr>
              <w:t>减</w:t>
            </w:r>
          </w:p>
          <w:p>
            <w:pPr>
              <w:pStyle w:val="TableParagraph"/>
              <w:spacing w:line="215" w:lineRule="exact" w:before="27"/>
              <w:ind w:right="0"/>
              <w:jc w:val="center"/>
              <w:rPr>
                <w:rFonts w:ascii="Times New Roman" w:hAnsi="Times New Roman" w:cs="Times New Roman" w:eastAsia="Times New Roman" w:hint="default"/>
                <w:sz w:val="20"/>
                <w:szCs w:val="20"/>
              </w:rPr>
            </w:pPr>
            <w:r>
              <w:rPr>
                <w:rFonts w:ascii="Times New Roman"/>
                <w:sz w:val="20"/>
              </w:rPr>
              <w:t>0.73</w:t>
            </w:r>
          </w:p>
          <w:p>
            <w:pPr>
              <w:pStyle w:val="TableParagraph"/>
              <w:spacing w:line="260" w:lineRule="exact" w:before="10"/>
              <w:ind w:left="160" w:right="158" w:firstLine="1"/>
              <w:jc w:val="center"/>
              <w:rPr>
                <w:rFonts w:ascii="宋体" w:hAnsi="宋体" w:cs="宋体" w:eastAsia="宋体" w:hint="default"/>
                <w:sz w:val="20"/>
                <w:szCs w:val="20"/>
              </w:rPr>
            </w:pPr>
            <w:r>
              <w:rPr>
                <w:rFonts w:ascii="宋体" w:hAnsi="宋体" w:cs="宋体" w:eastAsia="宋体" w:hint="default"/>
                <w:sz w:val="20"/>
                <w:szCs w:val="20"/>
              </w:rPr>
              <w:t>个百</w:t>
            </w:r>
            <w:r>
              <w:rPr>
                <w:rFonts w:ascii="宋体" w:hAnsi="宋体" w:cs="宋体" w:eastAsia="宋体" w:hint="default"/>
                <w:w w:val="100"/>
                <w:sz w:val="20"/>
                <w:szCs w:val="20"/>
              </w:rPr>
              <w:t> </w:t>
            </w:r>
            <w:r>
              <w:rPr>
                <w:rFonts w:ascii="宋体" w:hAnsi="宋体" w:cs="宋体" w:eastAsia="宋体" w:hint="default"/>
                <w:sz w:val="20"/>
                <w:szCs w:val="20"/>
              </w:rPr>
              <w:t>分点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5.38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5.09</w:t>
            </w:r>
          </w:p>
        </w:tc>
      </w:tr>
      <w:tr>
        <w:trPr>
          <w:trHeight w:val="1307"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pacing w:val="3"/>
                <w:sz w:val="20"/>
                <w:szCs w:val="20"/>
              </w:rPr>
              <w:t>扣除非经常</w:t>
            </w:r>
            <w:r>
              <w:rPr>
                <w:rFonts w:ascii="宋体" w:hAnsi="宋体" w:cs="宋体" w:eastAsia="宋体" w:hint="default"/>
                <w:sz w:val="20"/>
                <w:szCs w:val="20"/>
              </w:rPr>
            </w:r>
          </w:p>
          <w:p>
            <w:pPr>
              <w:pStyle w:val="TableParagraph"/>
              <w:spacing w:line="260" w:lineRule="exact" w:before="24"/>
              <w:ind w:left="103" w:right="96"/>
              <w:jc w:val="both"/>
              <w:rPr>
                <w:rFonts w:ascii="宋体" w:hAnsi="宋体" w:cs="宋体" w:eastAsia="宋体" w:hint="default"/>
                <w:sz w:val="20"/>
                <w:szCs w:val="20"/>
              </w:rPr>
            </w:pPr>
            <w:r>
              <w:rPr>
                <w:rFonts w:ascii="宋体" w:hAnsi="宋体" w:cs="宋体" w:eastAsia="宋体" w:hint="default"/>
                <w:spacing w:val="3"/>
                <w:sz w:val="20"/>
                <w:szCs w:val="20"/>
              </w:rPr>
              <w:t>性损益后的</w:t>
            </w:r>
            <w:r>
              <w:rPr>
                <w:rFonts w:ascii="宋体" w:hAnsi="宋体" w:cs="宋体" w:eastAsia="宋体" w:hint="default"/>
                <w:spacing w:val="-94"/>
                <w:sz w:val="20"/>
                <w:szCs w:val="20"/>
              </w:rPr>
              <w:t> </w:t>
            </w:r>
            <w:r>
              <w:rPr>
                <w:rFonts w:ascii="宋体" w:hAnsi="宋体" w:cs="宋体" w:eastAsia="宋体" w:hint="default"/>
                <w:spacing w:val="3"/>
                <w:sz w:val="20"/>
                <w:szCs w:val="20"/>
              </w:rPr>
              <w:t>加权平均净</w:t>
            </w:r>
            <w:r>
              <w:rPr>
                <w:rFonts w:ascii="宋体" w:hAnsi="宋体" w:cs="宋体" w:eastAsia="宋体" w:hint="default"/>
                <w:spacing w:val="-94"/>
                <w:sz w:val="20"/>
                <w:szCs w:val="20"/>
              </w:rPr>
              <w:t> </w:t>
            </w:r>
            <w:r>
              <w:rPr>
                <w:rFonts w:ascii="宋体" w:hAnsi="宋体" w:cs="宋体" w:eastAsia="宋体" w:hint="default"/>
                <w:spacing w:val="3"/>
                <w:sz w:val="20"/>
                <w:szCs w:val="20"/>
              </w:rPr>
              <w:t>资产收益率</w:t>
            </w:r>
            <w:r>
              <w:rPr>
                <w:rFonts w:ascii="宋体" w:hAnsi="宋体" w:cs="宋体" w:eastAsia="宋体" w:hint="default"/>
                <w:sz w:val="20"/>
                <w:szCs w:val="20"/>
              </w:rPr>
            </w:r>
          </w:p>
          <w:p>
            <w:pPr>
              <w:pStyle w:val="TableParagraph"/>
              <w:spacing w:line="250" w:lineRule="exact"/>
              <w:ind w:left="103" w:right="0"/>
              <w:jc w:val="both"/>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5.44</w:t>
            </w:r>
            <w:r>
              <w:rPr>
                <w:rFonts w:ascii="宋体"/>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903" w:right="0"/>
              <w:jc w:val="left"/>
              <w:rPr>
                <w:rFonts w:ascii="宋体" w:hAnsi="宋体" w:cs="宋体" w:eastAsia="宋体" w:hint="default"/>
                <w:sz w:val="20"/>
                <w:szCs w:val="20"/>
              </w:rPr>
            </w:pPr>
            <w:r>
              <w:rPr>
                <w:rFonts w:ascii="宋体"/>
                <w:sz w:val="20"/>
              </w:rPr>
              <w:t>6.15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6.15</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hAnsi="宋体" w:cs="宋体" w:eastAsia="宋体" w:hint="default"/>
                <w:w w:val="100"/>
                <w:sz w:val="20"/>
                <w:szCs w:val="20"/>
              </w:rPr>
              <w:t>减</w:t>
            </w:r>
          </w:p>
          <w:p>
            <w:pPr>
              <w:pStyle w:val="TableParagraph"/>
              <w:spacing w:line="215" w:lineRule="exact" w:before="26"/>
              <w:ind w:right="0"/>
              <w:jc w:val="center"/>
              <w:rPr>
                <w:rFonts w:ascii="Times New Roman" w:hAnsi="Times New Roman" w:cs="Times New Roman" w:eastAsia="Times New Roman" w:hint="default"/>
                <w:sz w:val="20"/>
                <w:szCs w:val="20"/>
              </w:rPr>
            </w:pPr>
            <w:r>
              <w:rPr>
                <w:rFonts w:ascii="Times New Roman"/>
                <w:sz w:val="20"/>
              </w:rPr>
              <w:t>0.71</w:t>
            </w:r>
          </w:p>
          <w:p>
            <w:pPr>
              <w:pStyle w:val="TableParagraph"/>
              <w:spacing w:line="260" w:lineRule="exact" w:before="10"/>
              <w:ind w:left="160" w:right="158" w:firstLine="1"/>
              <w:jc w:val="center"/>
              <w:rPr>
                <w:rFonts w:ascii="宋体" w:hAnsi="宋体" w:cs="宋体" w:eastAsia="宋体" w:hint="default"/>
                <w:sz w:val="20"/>
                <w:szCs w:val="20"/>
              </w:rPr>
            </w:pPr>
            <w:r>
              <w:rPr>
                <w:rFonts w:ascii="宋体" w:hAnsi="宋体" w:cs="宋体" w:eastAsia="宋体" w:hint="default"/>
                <w:sz w:val="20"/>
                <w:szCs w:val="20"/>
              </w:rPr>
              <w:t>个百</w:t>
            </w:r>
            <w:r>
              <w:rPr>
                <w:rFonts w:ascii="宋体" w:hAnsi="宋体" w:cs="宋体" w:eastAsia="宋体" w:hint="default"/>
                <w:w w:val="100"/>
                <w:sz w:val="20"/>
                <w:szCs w:val="20"/>
              </w:rPr>
              <w:t> </w:t>
            </w:r>
            <w:r>
              <w:rPr>
                <w:rFonts w:ascii="宋体" w:hAnsi="宋体" w:cs="宋体" w:eastAsia="宋体" w:hint="default"/>
                <w:sz w:val="20"/>
                <w:szCs w:val="20"/>
              </w:rPr>
              <w:t>分点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5.57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5.28</w:t>
            </w:r>
          </w:p>
        </w:tc>
      </w:tr>
      <w:tr>
        <w:trPr>
          <w:trHeight w:val="787"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经营活动产</w:t>
            </w:r>
            <w:r>
              <w:rPr>
                <w:rFonts w:ascii="宋体" w:hAnsi="宋体" w:cs="宋体" w:eastAsia="宋体" w:hint="default"/>
                <w:sz w:val="20"/>
                <w:szCs w:val="20"/>
              </w:rPr>
            </w:r>
          </w:p>
          <w:p>
            <w:pPr>
              <w:pStyle w:val="TableParagraph"/>
              <w:spacing w:line="260" w:lineRule="exact" w:before="24"/>
              <w:ind w:left="103" w:right="96"/>
              <w:jc w:val="left"/>
              <w:rPr>
                <w:rFonts w:ascii="宋体" w:hAnsi="宋体" w:cs="宋体" w:eastAsia="宋体" w:hint="default"/>
                <w:sz w:val="20"/>
                <w:szCs w:val="20"/>
              </w:rPr>
            </w:pPr>
            <w:r>
              <w:rPr>
                <w:rFonts w:ascii="宋体" w:hAnsi="宋体" w:cs="宋体" w:eastAsia="宋体" w:hint="default"/>
                <w:spacing w:val="3"/>
                <w:sz w:val="20"/>
                <w:szCs w:val="20"/>
              </w:rPr>
              <w:t>生的现金流</w:t>
            </w:r>
            <w:r>
              <w:rPr>
                <w:rFonts w:ascii="宋体" w:hAnsi="宋体" w:cs="宋体" w:eastAsia="宋体" w:hint="default"/>
                <w:spacing w:val="-94"/>
                <w:sz w:val="20"/>
                <w:szCs w:val="20"/>
              </w:rPr>
              <w:t> </w:t>
            </w:r>
            <w:r>
              <w:rPr>
                <w:rFonts w:ascii="宋体" w:hAnsi="宋体" w:cs="宋体" w:eastAsia="宋体" w:hint="default"/>
                <w:sz w:val="20"/>
                <w:szCs w:val="20"/>
              </w:rPr>
              <w:t>量净额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2"/>
              <w:jc w:val="right"/>
              <w:rPr>
                <w:rFonts w:ascii="Times New Roman" w:hAnsi="Times New Roman" w:cs="Times New Roman" w:eastAsia="Times New Roman" w:hint="default"/>
                <w:sz w:val="20"/>
                <w:szCs w:val="20"/>
              </w:rPr>
            </w:pPr>
            <w:r>
              <w:rPr>
                <w:rFonts w:ascii="Times New Roman"/>
                <w:spacing w:val="-1"/>
                <w:sz w:val="20"/>
              </w:rPr>
              <w:t>146,085,040.67</w:t>
            </w:r>
            <w:r>
              <w:rPr>
                <w:rFonts w:ascii="Times New Roman"/>
                <w:sz w:val="20"/>
              </w:rPr>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2"/>
              <w:jc w:val="right"/>
              <w:rPr>
                <w:rFonts w:ascii="Times New Roman" w:hAnsi="Times New Roman" w:cs="Times New Roman" w:eastAsia="Times New Roman" w:hint="default"/>
                <w:sz w:val="20"/>
                <w:szCs w:val="20"/>
              </w:rPr>
            </w:pPr>
            <w:r>
              <w:rPr>
                <w:rFonts w:ascii="Times New Roman"/>
                <w:spacing w:val="-1"/>
                <w:sz w:val="20"/>
              </w:rPr>
              <w:t>232,996,540.65</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0"/>
                <w:szCs w:val="20"/>
              </w:rPr>
            </w:pPr>
            <w:r>
              <w:rPr>
                <w:rFonts w:ascii="Times New Roman"/>
                <w:spacing w:val="-1"/>
                <w:sz w:val="20"/>
              </w:rPr>
              <w:t>232,996,540.65</w:t>
            </w:r>
            <w:r>
              <w:rPr>
                <w:rFonts w:ascii="Times New Roman"/>
                <w:sz w:val="20"/>
              </w:rPr>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0"/>
                <w:szCs w:val="20"/>
              </w:rPr>
            </w:pPr>
            <w:r>
              <w:rPr>
                <w:rFonts w:ascii="Times New Roman"/>
                <w:spacing w:val="-1"/>
                <w:sz w:val="20"/>
              </w:rPr>
              <w:t>-37.30</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111,311,834.84</w:t>
            </w:r>
            <w:r>
              <w:rPr>
                <w:rFonts w:ascii="Times New Roman"/>
                <w:sz w:val="20"/>
              </w:rPr>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101"/>
              <w:jc w:val="right"/>
              <w:rPr>
                <w:rFonts w:ascii="Times New Roman" w:hAnsi="Times New Roman" w:cs="Times New Roman" w:eastAsia="Times New Roman" w:hint="default"/>
                <w:sz w:val="20"/>
                <w:szCs w:val="20"/>
              </w:rPr>
            </w:pPr>
            <w:r>
              <w:rPr>
                <w:rFonts w:ascii="Times New Roman"/>
                <w:spacing w:val="-1"/>
                <w:sz w:val="20"/>
              </w:rPr>
              <w:t>111,311,834.84</w:t>
            </w:r>
            <w:r>
              <w:rPr>
                <w:rFonts w:ascii="Times New Roman"/>
                <w:sz w:val="20"/>
              </w:rPr>
            </w:r>
          </w:p>
        </w:tc>
      </w:tr>
      <w:tr>
        <w:trPr>
          <w:trHeight w:val="788"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每股经营活</w:t>
            </w:r>
            <w:r>
              <w:rPr>
                <w:rFonts w:ascii="宋体" w:hAnsi="宋体" w:cs="宋体" w:eastAsia="宋体" w:hint="default"/>
                <w:sz w:val="20"/>
                <w:szCs w:val="20"/>
              </w:rPr>
            </w:r>
          </w:p>
          <w:p>
            <w:pPr>
              <w:pStyle w:val="TableParagraph"/>
              <w:spacing w:line="240" w:lineRule="auto"/>
              <w:ind w:left="103" w:right="96"/>
              <w:jc w:val="left"/>
              <w:rPr>
                <w:rFonts w:ascii="宋体" w:hAnsi="宋体" w:cs="宋体" w:eastAsia="宋体" w:hint="default"/>
                <w:sz w:val="20"/>
                <w:szCs w:val="20"/>
              </w:rPr>
            </w:pPr>
            <w:r>
              <w:rPr>
                <w:rFonts w:ascii="宋体" w:hAnsi="宋体" w:cs="宋体" w:eastAsia="宋体" w:hint="default"/>
                <w:spacing w:val="3"/>
                <w:sz w:val="20"/>
                <w:szCs w:val="20"/>
              </w:rPr>
              <w:t>动产生的现</w:t>
            </w:r>
            <w:r>
              <w:rPr>
                <w:rFonts w:ascii="宋体" w:hAnsi="宋体" w:cs="宋体" w:eastAsia="宋体" w:hint="default"/>
                <w:spacing w:val="-94"/>
                <w:sz w:val="20"/>
                <w:szCs w:val="20"/>
              </w:rPr>
              <w:t> </w:t>
            </w:r>
            <w:r>
              <w:rPr>
                <w:rFonts w:ascii="宋体" w:hAnsi="宋体" w:cs="宋体" w:eastAsia="宋体" w:hint="default"/>
                <w:sz w:val="20"/>
                <w:szCs w:val="20"/>
              </w:rPr>
              <w:t>金流量净额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0"/>
                <w:szCs w:val="20"/>
              </w:rPr>
            </w:pPr>
            <w:r>
              <w:rPr>
                <w:rFonts w:ascii="Times New Roman"/>
                <w:spacing w:val="-1"/>
                <w:sz w:val="20"/>
              </w:rPr>
              <w:t>0.18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0"/>
                <w:szCs w:val="20"/>
              </w:rPr>
            </w:pPr>
            <w:r>
              <w:rPr>
                <w:rFonts w:ascii="Times New Roman"/>
                <w:spacing w:val="-1"/>
                <w:sz w:val="20"/>
              </w:rPr>
              <w:t>0.29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0.29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101"/>
              <w:jc w:val="right"/>
              <w:rPr>
                <w:rFonts w:ascii="Times New Roman" w:hAnsi="Times New Roman" w:cs="Times New Roman" w:eastAsia="Times New Roman" w:hint="default"/>
                <w:sz w:val="20"/>
                <w:szCs w:val="20"/>
              </w:rPr>
            </w:pPr>
            <w:r>
              <w:rPr>
                <w:rFonts w:ascii="Times New Roman"/>
                <w:spacing w:val="-1"/>
                <w:sz w:val="20"/>
              </w:rPr>
              <w:t>-37.93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0.14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0.14</w:t>
            </w:r>
          </w:p>
        </w:tc>
      </w:tr>
      <w:tr>
        <w:trPr>
          <w:trHeight w:val="270" w:hRule="exact"/>
        </w:trPr>
        <w:tc>
          <w:tcPr>
            <w:tcW w:w="1237" w:type="dxa"/>
            <w:vMerge w:val="restart"/>
            <w:tcBorders>
              <w:top w:val="single" w:sz="4" w:space="0" w:color="000000"/>
              <w:left w:val="single" w:sz="4" w:space="0" w:color="000000"/>
              <w:right w:val="single" w:sz="4" w:space="0" w:color="000000"/>
            </w:tcBorders>
          </w:tcPr>
          <w:p>
            <w:pPr/>
          </w:p>
        </w:tc>
        <w:tc>
          <w:tcPr>
            <w:tcW w:w="16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2"/>
              <w:ind w:left="482"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2007</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2006</w:t>
            </w:r>
            <w:r>
              <w:rPr>
                <w:rFonts w:ascii="Times New Roman" w:hAnsi="Times New Roman" w:cs="Times New Roman" w:eastAsia="Times New Roman" w:hint="default"/>
                <w:spacing w:val="-11"/>
                <w:sz w:val="20"/>
                <w:szCs w:val="20"/>
              </w:rPr>
              <w:t> </w:t>
            </w:r>
            <w:r>
              <w:rPr>
                <w:rFonts w:ascii="宋体" w:hAnsi="宋体" w:cs="宋体" w:eastAsia="宋体" w:hint="default"/>
                <w:sz w:val="20"/>
                <w:szCs w:val="20"/>
              </w:rPr>
              <w:t>年</w:t>
            </w:r>
          </w:p>
        </w:tc>
        <w:tc>
          <w:tcPr>
            <w:tcW w:w="733" w:type="dxa"/>
            <w:vMerge w:val="restart"/>
            <w:tcBorders>
              <w:top w:val="single" w:sz="4" w:space="0" w:color="000000"/>
              <w:left w:val="single" w:sz="4" w:space="0" w:color="000000"/>
              <w:right w:val="single" w:sz="4" w:space="0" w:color="000000"/>
            </w:tcBorders>
          </w:tcPr>
          <w:p>
            <w:pPr>
              <w:pStyle w:val="TableParagraph"/>
              <w:spacing w:line="228" w:lineRule="exact"/>
              <w:ind w:left="162" w:right="0" w:firstLine="50"/>
              <w:jc w:val="left"/>
              <w:rPr>
                <w:rFonts w:ascii="宋体" w:hAnsi="宋体" w:cs="宋体" w:eastAsia="宋体" w:hint="default"/>
                <w:sz w:val="20"/>
                <w:szCs w:val="20"/>
              </w:rPr>
            </w:pPr>
            <w:r>
              <w:rPr>
                <w:rFonts w:ascii="宋体" w:hAnsi="宋体" w:cs="宋体" w:eastAsia="宋体" w:hint="default"/>
                <w:sz w:val="20"/>
                <w:szCs w:val="20"/>
              </w:rPr>
              <w:t>本年</w:t>
            </w:r>
          </w:p>
          <w:p>
            <w:pPr>
              <w:pStyle w:val="TableParagraph"/>
              <w:spacing w:line="237" w:lineRule="auto" w:before="1"/>
              <w:ind w:left="103" w:right="0" w:firstLine="58"/>
              <w:jc w:val="left"/>
              <w:rPr>
                <w:rFonts w:ascii="宋体" w:hAnsi="宋体" w:cs="宋体" w:eastAsia="宋体" w:hint="default"/>
                <w:sz w:val="20"/>
                <w:szCs w:val="20"/>
              </w:rPr>
            </w:pPr>
            <w:r>
              <w:rPr>
                <w:rFonts w:ascii="宋体" w:hAnsi="宋体" w:cs="宋体" w:eastAsia="宋体" w:hint="default"/>
                <w:sz w:val="20"/>
                <w:szCs w:val="20"/>
              </w:rPr>
              <w:t>比上</w:t>
            </w:r>
            <w:r>
              <w:rPr>
                <w:rFonts w:ascii="宋体" w:hAnsi="宋体" w:cs="宋体" w:eastAsia="宋体" w:hint="default"/>
                <w:w w:val="100"/>
                <w:sz w:val="20"/>
                <w:szCs w:val="20"/>
              </w:rPr>
              <w:t> </w:t>
            </w:r>
            <w:r>
              <w:rPr>
                <w:rFonts w:ascii="宋体" w:hAnsi="宋体" w:cs="宋体" w:eastAsia="宋体" w:hint="default"/>
                <w:sz w:val="20"/>
                <w:szCs w:val="20"/>
              </w:rPr>
              <w:t>年增</w:t>
            </w:r>
            <w:r>
              <w:rPr>
                <w:rFonts w:ascii="宋体" w:hAnsi="宋体" w:cs="宋体" w:eastAsia="宋体" w:hint="default"/>
                <w:w w:val="100"/>
                <w:sz w:val="20"/>
                <w:szCs w:val="20"/>
              </w:rPr>
              <w:t> </w:t>
            </w:r>
            <w:r>
              <w:rPr>
                <w:rFonts w:ascii="宋体" w:hAnsi="宋体" w:cs="宋体" w:eastAsia="宋体" w:hint="default"/>
                <w:spacing w:val="-22"/>
                <w:w w:val="100"/>
                <w:sz w:val="20"/>
                <w:szCs w:val="20"/>
              </w:rPr>
              <w:t>减（%）</w:t>
            </w:r>
          </w:p>
        </w:tc>
        <w:tc>
          <w:tcPr>
            <w:tcW w:w="3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0"/>
                <w:szCs w:val="20"/>
              </w:rPr>
            </w:pPr>
            <w:r>
              <w:rPr>
                <w:rFonts w:ascii="Times New Roman" w:hAnsi="Times New Roman" w:cs="Times New Roman" w:eastAsia="Times New Roman" w:hint="default"/>
                <w:sz w:val="20"/>
                <w:szCs w:val="20"/>
              </w:rPr>
              <w:t>2005</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年</w:t>
            </w:r>
          </w:p>
        </w:tc>
      </w:tr>
      <w:tr>
        <w:trPr>
          <w:trHeight w:val="778" w:hRule="exact"/>
        </w:trPr>
        <w:tc>
          <w:tcPr>
            <w:tcW w:w="1237" w:type="dxa"/>
            <w:vMerge/>
            <w:tcBorders>
              <w:left w:val="single" w:sz="4" w:space="0" w:color="000000"/>
              <w:bottom w:val="single" w:sz="4" w:space="0" w:color="000000"/>
              <w:right w:val="single" w:sz="4" w:space="0" w:color="000000"/>
            </w:tcBorders>
          </w:tcPr>
          <w:p>
            <w:pPr/>
          </w:p>
        </w:tc>
        <w:tc>
          <w:tcPr>
            <w:tcW w:w="1616"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02"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02" w:right="0"/>
              <w:jc w:val="left"/>
              <w:rPr>
                <w:rFonts w:ascii="宋体" w:hAnsi="宋体" w:cs="宋体" w:eastAsia="宋体" w:hint="default"/>
                <w:sz w:val="20"/>
                <w:szCs w:val="20"/>
              </w:rPr>
            </w:pPr>
            <w:r>
              <w:rPr>
                <w:rFonts w:ascii="宋体" w:hAnsi="宋体" w:cs="宋体" w:eastAsia="宋体" w:hint="default"/>
                <w:sz w:val="20"/>
                <w:szCs w:val="20"/>
              </w:rPr>
              <w:t>调整前</w:t>
            </w:r>
          </w:p>
        </w:tc>
        <w:tc>
          <w:tcPr>
            <w:tcW w:w="733"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调整后</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03" w:right="0"/>
              <w:jc w:val="left"/>
              <w:rPr>
                <w:rFonts w:ascii="宋体" w:hAnsi="宋体" w:cs="宋体" w:eastAsia="宋体" w:hint="default"/>
                <w:sz w:val="20"/>
                <w:szCs w:val="20"/>
              </w:rPr>
            </w:pPr>
            <w:r>
              <w:rPr>
                <w:rFonts w:ascii="宋体" w:hAnsi="宋体" w:cs="宋体" w:eastAsia="宋体" w:hint="default"/>
                <w:sz w:val="20"/>
                <w:szCs w:val="20"/>
              </w:rPr>
              <w:t>调整前</w:t>
            </w:r>
          </w:p>
        </w:tc>
      </w:tr>
      <w:tr>
        <w:trPr>
          <w:trHeight w:val="470"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4,213,711,883.69</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4,049,805,277.26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4,078,772,965.53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4.05</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20"/>
                <w:szCs w:val="20"/>
              </w:rPr>
            </w:pPr>
            <w:r>
              <w:rPr>
                <w:rFonts w:ascii="Times New Roman"/>
                <w:spacing w:val="-1"/>
                <w:sz w:val="20"/>
              </w:rPr>
              <w:t>3,905,223,942.63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0"/>
                <w:szCs w:val="20"/>
              </w:rPr>
            </w:pPr>
            <w:r>
              <w:rPr>
                <w:rFonts w:ascii="Times New Roman"/>
                <w:spacing w:val="-1"/>
                <w:sz w:val="20"/>
              </w:rPr>
              <w:t>3,903,862,581.30</w:t>
            </w:r>
          </w:p>
        </w:tc>
      </w:tr>
      <w:tr>
        <w:trPr>
          <w:trHeight w:val="787"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3"/>
                <w:sz w:val="20"/>
                <w:szCs w:val="20"/>
              </w:rPr>
              <w:t>所有者权益</w:t>
            </w:r>
            <w:r>
              <w:rPr>
                <w:rFonts w:ascii="宋体" w:hAnsi="宋体" w:cs="宋体" w:eastAsia="宋体" w:hint="default"/>
                <w:sz w:val="20"/>
                <w:szCs w:val="20"/>
              </w:rPr>
            </w:r>
          </w:p>
          <w:p>
            <w:pPr>
              <w:pStyle w:val="TableParagraph"/>
              <w:spacing w:line="260" w:lineRule="exact" w:before="24"/>
              <w:ind w:left="103" w:right="96"/>
              <w:jc w:val="left"/>
              <w:rPr>
                <w:rFonts w:ascii="宋体" w:hAnsi="宋体" w:cs="宋体" w:eastAsia="宋体" w:hint="default"/>
                <w:sz w:val="20"/>
                <w:szCs w:val="20"/>
              </w:rPr>
            </w:pPr>
            <w:r>
              <w:rPr>
                <w:rFonts w:ascii="宋体" w:hAnsi="宋体" w:cs="宋体" w:eastAsia="宋体" w:hint="default"/>
                <w:spacing w:val="3"/>
                <w:sz w:val="20"/>
                <w:szCs w:val="20"/>
              </w:rPr>
              <w:t>（或者股权</w:t>
            </w:r>
            <w:r>
              <w:rPr>
                <w:rFonts w:ascii="宋体" w:hAnsi="宋体" w:cs="宋体" w:eastAsia="宋体" w:hint="default"/>
                <w:spacing w:val="-94"/>
                <w:sz w:val="20"/>
                <w:szCs w:val="20"/>
              </w:rPr>
              <w:t> </w:t>
            </w:r>
            <w:r>
              <w:rPr>
                <w:rFonts w:ascii="宋体" w:hAnsi="宋体" w:cs="宋体" w:eastAsia="宋体" w:hint="default"/>
                <w:sz w:val="20"/>
                <w:szCs w:val="20"/>
              </w:rPr>
              <w:t>权益）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1,411,256,576.68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1,291,030,580.84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1,320,280,455.09</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3"/>
              <w:jc w:val="right"/>
              <w:rPr>
                <w:rFonts w:ascii="Times New Roman" w:hAnsi="Times New Roman" w:cs="Times New Roman" w:eastAsia="Times New Roman" w:hint="default"/>
                <w:sz w:val="20"/>
                <w:szCs w:val="20"/>
              </w:rPr>
            </w:pPr>
            <w:r>
              <w:rPr>
                <w:rFonts w:ascii="Times New Roman"/>
                <w:spacing w:val="-1"/>
                <w:sz w:val="20"/>
              </w:rPr>
              <w:t>9.31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2"/>
              <w:jc w:val="right"/>
              <w:rPr>
                <w:rFonts w:ascii="Times New Roman" w:hAnsi="Times New Roman" w:cs="Times New Roman" w:eastAsia="Times New Roman" w:hint="default"/>
                <w:sz w:val="20"/>
                <w:szCs w:val="20"/>
              </w:rPr>
            </w:pPr>
            <w:r>
              <w:rPr>
                <w:rFonts w:ascii="Times New Roman"/>
                <w:spacing w:val="-1"/>
                <w:sz w:val="20"/>
              </w:rPr>
              <w:t>1,202,108,858.02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5"/>
              <w:ind w:right="99"/>
              <w:jc w:val="right"/>
              <w:rPr>
                <w:rFonts w:ascii="Times New Roman" w:hAnsi="Times New Roman" w:cs="Times New Roman" w:eastAsia="Times New Roman" w:hint="default"/>
                <w:sz w:val="20"/>
                <w:szCs w:val="20"/>
              </w:rPr>
            </w:pPr>
            <w:r>
              <w:rPr>
                <w:rFonts w:ascii="Times New Roman"/>
                <w:spacing w:val="-1"/>
                <w:sz w:val="20"/>
              </w:rPr>
              <w:t>1,200,917,127.95</w:t>
            </w:r>
          </w:p>
        </w:tc>
      </w:tr>
      <w:tr>
        <w:trPr>
          <w:trHeight w:val="790" w:hRule="exact"/>
        </w:trPr>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24" w:right="0"/>
              <w:jc w:val="left"/>
              <w:rPr>
                <w:rFonts w:ascii="宋体" w:hAnsi="宋体" w:cs="宋体" w:eastAsia="宋体" w:hint="default"/>
                <w:sz w:val="20"/>
                <w:szCs w:val="20"/>
              </w:rPr>
            </w:pPr>
            <w:r>
              <w:rPr>
                <w:rFonts w:ascii="宋体" w:hAnsi="宋体" w:cs="宋体" w:eastAsia="宋体" w:hint="default"/>
                <w:sz w:val="20"/>
                <w:szCs w:val="20"/>
              </w:rPr>
              <w:t>归属于上市</w:t>
            </w:r>
          </w:p>
          <w:p>
            <w:pPr>
              <w:pStyle w:val="TableParagraph"/>
              <w:spacing w:line="260" w:lineRule="exact" w:before="25"/>
              <w:ind w:left="123" w:right="100" w:firstLine="1"/>
              <w:jc w:val="left"/>
              <w:rPr>
                <w:rFonts w:ascii="宋体" w:hAnsi="宋体" w:cs="宋体" w:eastAsia="宋体" w:hint="default"/>
                <w:sz w:val="20"/>
                <w:szCs w:val="20"/>
              </w:rPr>
            </w:pPr>
            <w:r>
              <w:rPr>
                <w:rFonts w:ascii="宋体" w:hAnsi="宋体" w:cs="宋体" w:eastAsia="宋体" w:hint="default"/>
                <w:sz w:val="20"/>
                <w:szCs w:val="20"/>
              </w:rPr>
              <w:t>公司股东的</w:t>
            </w:r>
            <w:r>
              <w:rPr>
                <w:rFonts w:ascii="宋体" w:hAnsi="宋体" w:cs="宋体" w:eastAsia="宋体" w:hint="default"/>
                <w:w w:val="100"/>
                <w:sz w:val="20"/>
                <w:szCs w:val="20"/>
              </w:rPr>
              <w:t> </w:t>
            </w:r>
            <w:r>
              <w:rPr>
                <w:rFonts w:ascii="宋体" w:hAnsi="宋体" w:cs="宋体" w:eastAsia="宋体" w:hint="default"/>
                <w:sz w:val="20"/>
                <w:szCs w:val="20"/>
              </w:rPr>
              <w:t>每股净资产</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1.74</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1.62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9.43</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pacing w:val="-1"/>
                <w:sz w:val="20"/>
              </w:rPr>
              <w:t>1.48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spacing w:val="-1"/>
                <w:sz w:val="20"/>
              </w:rPr>
              <w:t>1.48</w:t>
            </w:r>
          </w:p>
        </w:tc>
      </w:tr>
    </w:tbl>
    <w:p>
      <w:pPr>
        <w:spacing w:after="0" w:line="240" w:lineRule="auto"/>
        <w:jc w:val="right"/>
        <w:rPr>
          <w:rFonts w:ascii="Times New Roman" w:hAnsi="Times New Roman" w:cs="Times New Roman" w:eastAsia="Times New Roman" w:hint="default"/>
          <w:sz w:val="20"/>
          <w:szCs w:val="20"/>
        </w:rPr>
        <w:sectPr>
          <w:pgSz w:w="12240" w:h="15840"/>
          <w:pgMar w:header="0" w:footer="709" w:top="1360" w:bottom="900" w:left="580" w:right="1380"/>
        </w:sectPr>
      </w:pPr>
    </w:p>
    <w:p>
      <w:pPr>
        <w:spacing w:line="240" w:lineRule="auto" w:before="4"/>
        <w:rPr>
          <w:rFonts w:ascii="Times New Roman" w:hAnsi="Times New Roman" w:cs="Times New Roman" w:eastAsia="Times New Roman" w:hint="default"/>
          <w:sz w:val="12"/>
          <w:szCs w:val="12"/>
        </w:rPr>
      </w:pPr>
    </w:p>
    <w:p>
      <w:pPr>
        <w:pStyle w:val="BodyText"/>
        <w:spacing w:line="274" w:lineRule="exact" w:before="35"/>
        <w:ind w:left="120" w:right="1001"/>
        <w:jc w:val="left"/>
      </w:pPr>
      <w:r>
        <w:rPr/>
        <w:t>(四)采用公允价值计量的项目</w:t>
      </w:r>
    </w:p>
    <w:p>
      <w:pPr>
        <w:pStyle w:val="BodyText"/>
        <w:spacing w:line="274" w:lineRule="exact"/>
        <w:ind w:left="0" w:right="778"/>
        <w:jc w:val="right"/>
      </w:pPr>
      <w:r>
        <w:rPr/>
        <w:t>单位:元</w:t>
      </w:r>
      <w:r>
        <w:rPr>
          <w:spacing w:val="-3"/>
        </w:rPr>
        <w:t> </w:t>
      </w:r>
      <w:r>
        <w:rPr/>
        <w:t>币种:人民币</w:t>
      </w:r>
    </w:p>
    <w:p>
      <w:pPr>
        <w:spacing w:line="240" w:lineRule="auto" w:before="4"/>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1952"/>
        <w:gridCol w:w="1516"/>
        <w:gridCol w:w="1459"/>
        <w:gridCol w:w="1540"/>
        <w:gridCol w:w="2753"/>
      </w:tblGrid>
      <w:tr>
        <w:trPr>
          <w:trHeight w:val="269"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 w:right="0"/>
              <w:jc w:val="center"/>
              <w:rPr>
                <w:rFonts w:ascii="宋体" w:hAnsi="宋体" w:cs="宋体" w:eastAsia="宋体" w:hint="default"/>
                <w:sz w:val="20"/>
                <w:szCs w:val="20"/>
              </w:rPr>
            </w:pPr>
            <w:r>
              <w:rPr>
                <w:rFonts w:ascii="宋体" w:hAnsi="宋体" w:cs="宋体" w:eastAsia="宋体" w:hint="default"/>
                <w:sz w:val="20"/>
                <w:szCs w:val="20"/>
              </w:rPr>
              <w:t>项目名称</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期初余额</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8" w:right="0"/>
              <w:jc w:val="center"/>
              <w:rPr>
                <w:rFonts w:ascii="宋体" w:hAnsi="宋体" w:cs="宋体" w:eastAsia="宋体" w:hint="default"/>
                <w:sz w:val="20"/>
                <w:szCs w:val="20"/>
              </w:rPr>
            </w:pPr>
            <w:r>
              <w:rPr>
                <w:rFonts w:ascii="宋体" w:hAnsi="宋体" w:cs="宋体" w:eastAsia="宋体" w:hint="default"/>
                <w:sz w:val="20"/>
                <w:szCs w:val="20"/>
              </w:rPr>
              <w:t>当期变动</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18" w:right="0"/>
              <w:jc w:val="left"/>
              <w:rPr>
                <w:rFonts w:ascii="宋体" w:hAnsi="宋体" w:cs="宋体" w:eastAsia="宋体" w:hint="default"/>
                <w:sz w:val="20"/>
                <w:szCs w:val="20"/>
              </w:rPr>
            </w:pPr>
            <w:r>
              <w:rPr>
                <w:rFonts w:ascii="宋体" w:hAnsi="宋体" w:cs="宋体" w:eastAsia="宋体" w:hint="default"/>
                <w:sz w:val="20"/>
                <w:szCs w:val="20"/>
              </w:rPr>
              <w:t>对当期利润的影响金额</w:t>
            </w:r>
          </w:p>
        </w:tc>
      </w:tr>
      <w:tr>
        <w:trPr>
          <w:trHeight w:val="27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交易性金融资产</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8" w:right="0"/>
              <w:jc w:val="center"/>
              <w:rPr>
                <w:rFonts w:ascii="宋体" w:hAnsi="宋体" w:cs="宋体" w:eastAsia="宋体" w:hint="default"/>
                <w:sz w:val="20"/>
                <w:szCs w:val="20"/>
              </w:rPr>
            </w:pPr>
            <w:r>
              <w:rPr>
                <w:rFonts w:ascii="宋体"/>
                <w:sz w:val="20"/>
              </w:rPr>
              <w:t>5,208,928.63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 w:right="0"/>
              <w:jc w:val="center"/>
              <w:rPr>
                <w:rFonts w:ascii="宋体" w:hAnsi="宋体" w:cs="宋体" w:eastAsia="宋体" w:hint="default"/>
                <w:sz w:val="20"/>
                <w:szCs w:val="20"/>
              </w:rPr>
            </w:pPr>
            <w:r>
              <w:rPr>
                <w:rFonts w:ascii="宋体"/>
                <w:sz w:val="20"/>
              </w:rPr>
              <w:t>1,386,027.21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 w:right="0"/>
              <w:jc w:val="center"/>
              <w:rPr>
                <w:rFonts w:ascii="宋体" w:hAnsi="宋体" w:cs="宋体" w:eastAsia="宋体" w:hint="default"/>
                <w:sz w:val="20"/>
                <w:szCs w:val="20"/>
              </w:rPr>
            </w:pPr>
            <w:r>
              <w:rPr>
                <w:rFonts w:ascii="宋体"/>
                <w:sz w:val="20"/>
              </w:rPr>
              <w:t>-3,822,901.42</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687,948.04</w:t>
            </w:r>
            <w:r>
              <w:rPr>
                <w:rFonts w:ascii="宋体"/>
                <w:sz w:val="20"/>
              </w:rPr>
            </w:r>
          </w:p>
        </w:tc>
      </w:tr>
      <w:tr>
        <w:trPr>
          <w:trHeight w:val="270" w:hRule="exact"/>
        </w:trPr>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0" w:right="0"/>
              <w:jc w:val="center"/>
              <w:rPr>
                <w:rFonts w:ascii="宋体" w:hAnsi="宋体" w:cs="宋体" w:eastAsia="宋体" w:hint="default"/>
                <w:sz w:val="20"/>
                <w:szCs w:val="20"/>
              </w:rPr>
            </w:pPr>
            <w:r>
              <w:rPr>
                <w:rFonts w:ascii="宋体"/>
                <w:sz w:val="20"/>
              </w:rPr>
              <w:t>5,208,928.63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3" w:right="0"/>
              <w:jc w:val="center"/>
              <w:rPr>
                <w:rFonts w:ascii="宋体" w:hAnsi="宋体" w:cs="宋体" w:eastAsia="宋体" w:hint="default"/>
                <w:sz w:val="20"/>
                <w:szCs w:val="20"/>
              </w:rPr>
            </w:pPr>
            <w:r>
              <w:rPr>
                <w:rFonts w:ascii="宋体"/>
                <w:sz w:val="20"/>
              </w:rPr>
              <w:t>1,386,027.21</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1" w:right="0"/>
              <w:jc w:val="center"/>
              <w:rPr>
                <w:rFonts w:ascii="宋体" w:hAnsi="宋体" w:cs="宋体" w:eastAsia="宋体" w:hint="default"/>
                <w:sz w:val="20"/>
                <w:szCs w:val="20"/>
              </w:rPr>
            </w:pPr>
            <w:r>
              <w:rPr>
                <w:rFonts w:ascii="宋体"/>
                <w:sz w:val="20"/>
              </w:rPr>
              <w:t>-3,822,901.42</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687,948.04</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0" w:footer="709" w:top="1500" w:bottom="900" w:left="1680" w:right="1020"/>
        </w:sectPr>
      </w:pPr>
    </w:p>
    <w:p>
      <w:pPr>
        <w:pStyle w:val="Heading5"/>
        <w:spacing w:line="240" w:lineRule="auto" w:before="35"/>
        <w:ind w:left="120" w:right="0"/>
        <w:jc w:val="left"/>
        <w:rPr>
          <w:rFonts w:ascii="宋体" w:hAnsi="宋体" w:cs="宋体" w:eastAsia="宋体" w:hint="default"/>
          <w:b w:val="0"/>
          <w:bCs w:val="0"/>
        </w:rPr>
      </w:pPr>
      <w:r>
        <w:rPr>
          <w:rFonts w:ascii="宋体" w:hAnsi="宋体" w:cs="宋体" w:eastAsia="宋体" w:hint="default"/>
          <w:w w:val="95"/>
        </w:rPr>
        <w:t>四、股本变动及股东情况</w:t>
      </w:r>
      <w:r>
        <w:rPr>
          <w:rFonts w:ascii="宋体" w:hAnsi="宋体" w:cs="宋体" w:eastAsia="宋体" w:hint="default"/>
          <w:b w:val="0"/>
          <w:bCs w:val="0"/>
        </w:rPr>
      </w:r>
    </w:p>
    <w:p>
      <w:pPr>
        <w:pStyle w:val="BodyText"/>
        <w:spacing w:line="272" w:lineRule="exact" w:before="145"/>
        <w:ind w:left="120" w:right="511"/>
        <w:jc w:val="left"/>
      </w:pPr>
      <w:r>
        <w:rPr/>
        <w:t>(一)股本变动情况 1、股份变动情况表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120" w:right="0"/>
        <w:jc w:val="left"/>
      </w:pPr>
      <w:r>
        <w:rPr/>
        <w:t>单位:股</w:t>
      </w:r>
    </w:p>
    <w:p>
      <w:pPr>
        <w:spacing w:after="0" w:line="240" w:lineRule="auto"/>
        <w:jc w:val="left"/>
        <w:sectPr>
          <w:type w:val="continuous"/>
          <w:pgSz w:w="12240" w:h="15840"/>
          <w:pgMar w:top="1500" w:bottom="900" w:left="1680" w:right="1020"/>
          <w:cols w:num="2" w:equalWidth="0">
            <w:col w:w="2437" w:space="5467"/>
            <w:col w:w="163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97"/>
        <w:gridCol w:w="1206"/>
        <w:gridCol w:w="721"/>
        <w:gridCol w:w="564"/>
        <w:gridCol w:w="452"/>
        <w:gridCol w:w="620"/>
        <w:gridCol w:w="1206"/>
        <w:gridCol w:w="1206"/>
        <w:gridCol w:w="1206"/>
        <w:gridCol w:w="721"/>
      </w:tblGrid>
      <w:tr>
        <w:trPr>
          <w:trHeight w:val="248" w:hRule="exact"/>
        </w:trPr>
        <w:tc>
          <w:tcPr>
            <w:tcW w:w="1397" w:type="dxa"/>
            <w:vMerge w:val="restart"/>
            <w:tcBorders>
              <w:top w:val="single" w:sz="6" w:space="0" w:color="101010"/>
              <w:left w:val="single" w:sz="6" w:space="0" w:color="101010"/>
              <w:right w:val="single" w:sz="6" w:space="0" w:color="101010"/>
            </w:tcBorders>
          </w:tcPr>
          <w:p>
            <w:pPr/>
          </w:p>
        </w:tc>
        <w:tc>
          <w:tcPr>
            <w:tcW w:w="192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49"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2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27"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0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9" w:hRule="exact"/>
        </w:trPr>
        <w:tc>
          <w:tcPr>
            <w:tcW w:w="1397" w:type="dxa"/>
            <w:vMerge/>
            <w:tcBorders>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245"/>
              <w:jc w:val="left"/>
              <w:rPr>
                <w:rFonts w:ascii="宋体" w:hAnsi="宋体" w:cs="宋体" w:eastAsia="宋体" w:hint="default"/>
                <w:sz w:val="18"/>
                <w:szCs w:val="18"/>
              </w:rPr>
            </w:pPr>
            <w:r>
              <w:rPr>
                <w:rFonts w:ascii="宋体" w:hAnsi="宋体" w:cs="宋体" w:eastAsia="宋体" w:hint="default"/>
                <w:sz w:val="18"/>
                <w:szCs w:val="18"/>
              </w:rPr>
              <w:t>比例 (%)</w:t>
            </w:r>
          </w:p>
        </w:tc>
        <w:tc>
          <w:tcPr>
            <w:tcW w:w="5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before="1"/>
              <w:ind w:left="100" w:right="266"/>
              <w:jc w:val="both"/>
              <w:rPr>
                <w:rFonts w:ascii="宋体" w:hAnsi="宋体" w:cs="宋体" w:eastAsia="宋体" w:hint="default"/>
                <w:sz w:val="18"/>
                <w:szCs w:val="18"/>
              </w:rPr>
            </w:pPr>
            <w:r>
              <w:rPr>
                <w:rFonts w:ascii="宋体" w:hAnsi="宋体" w:cs="宋体" w:eastAsia="宋体" w:hint="default"/>
                <w:sz w:val="18"/>
                <w:szCs w:val="18"/>
              </w:rPr>
              <w:t>行 新 股</w:t>
            </w:r>
          </w:p>
        </w:tc>
        <w:tc>
          <w:tcPr>
            <w:tcW w:w="4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送 股</w:t>
            </w:r>
          </w:p>
        </w:tc>
        <w:tc>
          <w:tcPr>
            <w:tcW w:w="62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4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244"/>
              <w:jc w:val="left"/>
              <w:rPr>
                <w:rFonts w:ascii="宋体" w:hAnsi="宋体" w:cs="宋体" w:eastAsia="宋体" w:hint="default"/>
                <w:sz w:val="18"/>
                <w:szCs w:val="18"/>
              </w:rPr>
            </w:pPr>
            <w:r>
              <w:rPr>
                <w:rFonts w:ascii="宋体" w:hAnsi="宋体" w:cs="宋体" w:eastAsia="宋体" w:hint="default"/>
                <w:sz w:val="18"/>
                <w:szCs w:val="18"/>
              </w:rPr>
              <w:t>比例 (%)</w:t>
            </w:r>
          </w:p>
        </w:tc>
      </w:tr>
      <w:tr>
        <w:trPr>
          <w:trHeight w:val="248" w:hRule="exact"/>
        </w:trPr>
        <w:tc>
          <w:tcPr>
            <w:tcW w:w="9300"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34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42,040,316</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5.17</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-40,652,174</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-40,652,174</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1,388,142</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0.17</w:t>
            </w: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136,798,980</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16.83</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-42,255,095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-42,255,095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94,543,885</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11.63</w:t>
            </w: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3" w:type="dxa"/>
            <w:gridSpan w:val="9"/>
            <w:tcBorders>
              <w:top w:val="single" w:sz="6" w:space="0" w:color="101010"/>
              <w:left w:val="single" w:sz="6" w:space="0" w:color="101010"/>
              <w:bottom w:val="single" w:sz="6" w:space="0" w:color="101010"/>
              <w:right w:val="single" w:sz="4" w:space="0" w:color="000000"/>
            </w:tcBorders>
          </w:tcPr>
          <w:p>
            <w:pPr/>
          </w:p>
        </w:tc>
      </w:tr>
      <w:tr>
        <w:trPr>
          <w:trHeight w:val="295"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136,798,980</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16.83</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-42,255,095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-42,255,095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94,543,885</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11.63</w:t>
            </w: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903" w:type="dxa"/>
            <w:gridSpan w:val="9"/>
            <w:tcBorders>
              <w:top w:val="single" w:sz="6" w:space="0" w:color="101010"/>
              <w:left w:val="single" w:sz="6" w:space="0" w:color="101010"/>
              <w:bottom w:val="single" w:sz="6" w:space="0" w:color="101010"/>
              <w:right w:val="single" w:sz="4" w:space="0" w:color="000000"/>
            </w:tcBorders>
          </w:tcPr>
          <w:p>
            <w:pPr/>
          </w:p>
        </w:tc>
      </w:tr>
      <w:tr>
        <w:trPr>
          <w:trHeight w:val="287"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178,839,296</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22.00</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-82,907,269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-82,907,269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95,932,027</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11.80</w:t>
            </w:r>
          </w:p>
        </w:tc>
      </w:tr>
      <w:tr>
        <w:trPr>
          <w:trHeight w:val="248" w:hRule="exact"/>
        </w:trPr>
        <w:tc>
          <w:tcPr>
            <w:tcW w:w="9300"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634,204,199</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78.00</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82,907,269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82,907,269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717,111,468</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88.20</w:t>
            </w:r>
          </w:p>
        </w:tc>
      </w:tr>
      <w:tr>
        <w:trPr>
          <w:trHeight w:val="482"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2、境内上市的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3、境外上市的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721"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通股份合计</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634,204,199</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78.00</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82,907,269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82,907,269</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717,111,468</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7"/>
              <w:jc w:val="right"/>
              <w:rPr>
                <w:rFonts w:ascii="宋体" w:hAnsi="宋体" w:cs="宋体" w:eastAsia="宋体" w:hint="default"/>
                <w:sz w:val="18"/>
                <w:szCs w:val="18"/>
              </w:rPr>
            </w:pPr>
            <w:r>
              <w:rPr>
                <w:rFonts w:ascii="宋体"/>
                <w:sz w:val="18"/>
              </w:rPr>
              <w:t>88.20</w:t>
            </w:r>
          </w:p>
        </w:tc>
      </w:tr>
      <w:tr>
        <w:trPr>
          <w:trHeight w:val="296" w:hRule="exact"/>
        </w:trPr>
        <w:tc>
          <w:tcPr>
            <w:tcW w:w="139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813,043,495</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100</w:t>
            </w:r>
          </w:p>
        </w:tc>
        <w:tc>
          <w:tcPr>
            <w:tcW w:w="564" w:type="dxa"/>
            <w:tcBorders>
              <w:top w:val="single" w:sz="6" w:space="0" w:color="101010"/>
              <w:left w:val="single" w:sz="6" w:space="0" w:color="101010"/>
              <w:bottom w:val="single" w:sz="6" w:space="0" w:color="101010"/>
              <w:right w:val="single" w:sz="6" w:space="0" w:color="101010"/>
            </w:tcBorders>
          </w:tcPr>
          <w:p>
            <w:pPr/>
          </w:p>
        </w:tc>
        <w:tc>
          <w:tcPr>
            <w:tcW w:w="452" w:type="dxa"/>
            <w:tcBorders>
              <w:top w:val="single" w:sz="6" w:space="0" w:color="101010"/>
              <w:left w:val="single" w:sz="6" w:space="0" w:color="101010"/>
              <w:bottom w:val="single" w:sz="6" w:space="0" w:color="101010"/>
              <w:right w:val="single" w:sz="6" w:space="0" w:color="101010"/>
            </w:tcBorders>
          </w:tcPr>
          <w:p>
            <w:pPr/>
          </w:p>
        </w:tc>
        <w:tc>
          <w:tcPr>
            <w:tcW w:w="620"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813,043,495</w:t>
            </w:r>
          </w:p>
        </w:tc>
        <w:tc>
          <w:tcPr>
            <w:tcW w:w="721"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100</w:t>
            </w:r>
          </w:p>
        </w:tc>
      </w:tr>
    </w:tbl>
    <w:p>
      <w:pPr>
        <w:spacing w:after="0" w:line="229" w:lineRule="exact"/>
        <w:jc w:val="left"/>
        <w:rPr>
          <w:rFonts w:ascii="宋体" w:hAnsi="宋体" w:cs="宋体" w:eastAsia="宋体" w:hint="default"/>
          <w:sz w:val="18"/>
          <w:szCs w:val="18"/>
        </w:rPr>
        <w:sectPr>
          <w:type w:val="continuous"/>
          <w:pgSz w:w="12240" w:h="15840"/>
          <w:pgMar w:top="1500" w:bottom="900" w:left="1680" w:right="10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74" w:lineRule="exact"/>
        <w:ind w:left="1180" w:right="3920"/>
        <w:jc w:val="left"/>
      </w:pPr>
      <w:r>
        <w:rPr/>
        <w:t>2、限售股份变动情况表</w:t>
      </w:r>
    </w:p>
    <w:p>
      <w:pPr>
        <w:pStyle w:val="BodyText"/>
        <w:spacing w:line="274" w:lineRule="exact"/>
        <w:ind w:left="0" w:right="1178"/>
        <w:jc w:val="right"/>
      </w:pPr>
      <w:r>
        <w:rPr/>
        <w:t>单位:股</w:t>
      </w:r>
    </w:p>
    <w:p>
      <w:pPr>
        <w:spacing w:line="240" w:lineRule="auto" w:before="7"/>
        <w:rPr>
          <w:rFonts w:ascii="宋体" w:hAnsi="宋体" w:cs="宋体" w:eastAsia="宋体" w:hint="default"/>
          <w:sz w:val="2"/>
          <w:szCs w:val="2"/>
        </w:rPr>
      </w:pPr>
    </w:p>
    <w:tbl>
      <w:tblPr>
        <w:tblW w:w="0" w:type="auto"/>
        <w:jc w:val="left"/>
        <w:tblInd w:w="1164" w:type="dxa"/>
        <w:tblLayout w:type="fixed"/>
        <w:tblCellMar>
          <w:top w:w="0" w:type="dxa"/>
          <w:left w:w="0" w:type="dxa"/>
          <w:bottom w:w="0" w:type="dxa"/>
          <w:right w:w="0" w:type="dxa"/>
        </w:tblCellMar>
        <w:tblLook w:val="01E0"/>
      </w:tblPr>
      <w:tblGrid>
        <w:gridCol w:w="1632"/>
        <w:gridCol w:w="1427"/>
        <w:gridCol w:w="1595"/>
        <w:gridCol w:w="1194"/>
        <w:gridCol w:w="1376"/>
        <w:gridCol w:w="755"/>
        <w:gridCol w:w="1321"/>
      </w:tblGrid>
      <w:tr>
        <w:trPr>
          <w:trHeight w:val="559"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2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19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69" w:right="0"/>
              <w:jc w:val="left"/>
              <w:rPr>
                <w:rFonts w:ascii="宋体" w:hAnsi="宋体" w:cs="宋体" w:eastAsia="宋体" w:hint="default"/>
                <w:sz w:val="21"/>
                <w:szCs w:val="21"/>
              </w:rPr>
            </w:pPr>
            <w:r>
              <w:rPr>
                <w:rFonts w:ascii="宋体" w:hAnsi="宋体" w:cs="宋体" w:eastAsia="宋体" w:hint="default"/>
                <w:sz w:val="21"/>
                <w:szCs w:val="21"/>
              </w:rPr>
              <w:t>本年增加</w:t>
            </w:r>
          </w:p>
          <w:p>
            <w:pPr>
              <w:pStyle w:val="TableParagraph"/>
              <w:spacing w:line="274" w:lineRule="exact"/>
              <w:ind w:left="169" w:right="0"/>
              <w:jc w:val="left"/>
              <w:rPr>
                <w:rFonts w:ascii="宋体" w:hAnsi="宋体" w:cs="宋体" w:eastAsia="宋体" w:hint="default"/>
                <w:sz w:val="21"/>
                <w:szCs w:val="21"/>
              </w:rPr>
            </w:pPr>
            <w:r>
              <w:rPr>
                <w:rFonts w:ascii="宋体" w:hAnsi="宋体" w:cs="宋体" w:eastAsia="宋体" w:hint="default"/>
                <w:sz w:val="21"/>
                <w:szCs w:val="21"/>
              </w:rPr>
              <w:t>限售股数</w:t>
            </w: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75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59" w:right="0"/>
              <w:jc w:val="left"/>
              <w:rPr>
                <w:rFonts w:ascii="宋体" w:hAnsi="宋体" w:cs="宋体" w:eastAsia="宋体" w:hint="default"/>
                <w:sz w:val="21"/>
                <w:szCs w:val="21"/>
              </w:rPr>
            </w:pPr>
            <w:r>
              <w:rPr>
                <w:rFonts w:ascii="宋体" w:hAnsi="宋体" w:cs="宋体" w:eastAsia="宋体" w:hint="default"/>
                <w:sz w:val="21"/>
                <w:szCs w:val="21"/>
              </w:rPr>
              <w:t>限售</w:t>
            </w:r>
          </w:p>
          <w:p>
            <w:pPr>
              <w:pStyle w:val="TableParagraph"/>
              <w:spacing w:line="274" w:lineRule="exact"/>
              <w:ind w:left="159"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560"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集团有限公司</w:t>
            </w:r>
          </w:p>
        </w:tc>
        <w:tc>
          <w:tcPr>
            <w:tcW w:w="14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135,196,059</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40,652,174</w:t>
            </w:r>
          </w:p>
        </w:tc>
        <w:tc>
          <w:tcPr>
            <w:tcW w:w="1194" w:type="dxa"/>
            <w:tcBorders>
              <w:top w:val="single" w:sz="6" w:space="0" w:color="101010"/>
              <w:left w:val="single" w:sz="6" w:space="0" w:color="101010"/>
              <w:bottom w:val="single" w:sz="6" w:space="0" w:color="101010"/>
              <w:right w:val="single" w:sz="6" w:space="0" w:color="101010"/>
            </w:tcBorders>
          </w:tcPr>
          <w:p>
            <w:pP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94,543,885</w:t>
            </w:r>
          </w:p>
        </w:tc>
        <w:tc>
          <w:tcPr>
            <w:tcW w:w="755" w:type="dxa"/>
            <w:tcBorders>
              <w:top w:val="single" w:sz="6" w:space="0" w:color="101010"/>
              <w:left w:val="single" w:sz="6" w:space="0" w:color="101010"/>
              <w:bottom w:val="single" w:sz="6" w:space="0" w:color="101010"/>
              <w:right w:val="single" w:sz="6" w:space="0" w:color="101010"/>
            </w:tcBorders>
          </w:tcPr>
          <w:p>
            <w:pP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59"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浙江华辰物业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开发有限公司</w:t>
            </w:r>
          </w:p>
        </w:tc>
        <w:tc>
          <w:tcPr>
            <w:tcW w:w="14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42,040,316</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pacing w:val="-1"/>
                <w:sz w:val="21"/>
              </w:rPr>
              <w:t>40,652,174</w:t>
            </w:r>
          </w:p>
        </w:tc>
        <w:tc>
          <w:tcPr>
            <w:tcW w:w="1194" w:type="dxa"/>
            <w:tcBorders>
              <w:top w:val="single" w:sz="6" w:space="0" w:color="101010"/>
              <w:left w:val="single" w:sz="6" w:space="0" w:color="101010"/>
              <w:bottom w:val="single" w:sz="6" w:space="0" w:color="101010"/>
              <w:right w:val="single" w:sz="6" w:space="0" w:color="101010"/>
            </w:tcBorders>
          </w:tcPr>
          <w:p>
            <w:pP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1,388,142</w:t>
            </w:r>
          </w:p>
        </w:tc>
        <w:tc>
          <w:tcPr>
            <w:tcW w:w="755" w:type="dxa"/>
            <w:tcBorders>
              <w:top w:val="single" w:sz="6" w:space="0" w:color="101010"/>
              <w:left w:val="single" w:sz="6" w:space="0" w:color="101010"/>
              <w:bottom w:val="single" w:sz="6" w:space="0" w:color="101010"/>
              <w:right w:val="single" w:sz="6" w:space="0" w:color="101010"/>
            </w:tcBorders>
          </w:tcPr>
          <w:p>
            <w:pP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559"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杭州富能实业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4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100"/>
              <w:jc w:val="right"/>
              <w:rPr>
                <w:rFonts w:ascii="宋体" w:hAnsi="宋体" w:cs="宋体" w:eastAsia="宋体" w:hint="default"/>
                <w:sz w:val="21"/>
                <w:szCs w:val="21"/>
              </w:rPr>
            </w:pPr>
            <w:r>
              <w:rPr>
                <w:rFonts w:ascii="宋体"/>
                <w:spacing w:val="-1"/>
                <w:sz w:val="21"/>
              </w:rPr>
              <w:t>1,602,921</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pacing w:val="-1"/>
                <w:sz w:val="21"/>
              </w:rPr>
              <w:t>1,602,921</w:t>
            </w:r>
          </w:p>
        </w:tc>
        <w:tc>
          <w:tcPr>
            <w:tcW w:w="1194" w:type="dxa"/>
            <w:tcBorders>
              <w:top w:val="single" w:sz="6" w:space="0" w:color="101010"/>
              <w:left w:val="single" w:sz="6" w:space="0" w:color="101010"/>
              <w:bottom w:val="single" w:sz="6" w:space="0" w:color="101010"/>
              <w:right w:val="single" w:sz="6" w:space="0" w:color="101010"/>
            </w:tcBorders>
          </w:tcPr>
          <w:p>
            <w:pP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9"/>
              <w:jc w:val="right"/>
              <w:rPr>
                <w:rFonts w:ascii="宋体" w:hAnsi="宋体" w:cs="宋体" w:eastAsia="宋体" w:hint="default"/>
                <w:sz w:val="21"/>
                <w:szCs w:val="21"/>
              </w:rPr>
            </w:pPr>
            <w:r>
              <w:rPr>
                <w:rFonts w:ascii="宋体"/>
                <w:sz w:val="21"/>
              </w:rPr>
              <w:t>0</w:t>
            </w:r>
          </w:p>
        </w:tc>
        <w:tc>
          <w:tcPr>
            <w:tcW w:w="755" w:type="dxa"/>
            <w:tcBorders>
              <w:top w:val="single" w:sz="6" w:space="0" w:color="101010"/>
              <w:left w:val="single" w:sz="6" w:space="0" w:color="101010"/>
              <w:bottom w:val="single" w:sz="6" w:space="0" w:color="101010"/>
              <w:right w:val="single" w:sz="6" w:space="0" w:color="101010"/>
            </w:tcBorders>
          </w:tcPr>
          <w:p>
            <w:pP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r>
      <w:tr>
        <w:trPr>
          <w:trHeight w:val="343" w:hRule="exact"/>
        </w:trPr>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2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178,839,296</w:t>
            </w:r>
          </w:p>
        </w:tc>
        <w:tc>
          <w:tcPr>
            <w:tcW w:w="1595"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82,907,269</w:t>
            </w:r>
          </w:p>
        </w:tc>
        <w:tc>
          <w:tcPr>
            <w:tcW w:w="1194" w:type="dxa"/>
            <w:tcBorders>
              <w:top w:val="single" w:sz="6" w:space="0" w:color="101010"/>
              <w:left w:val="single" w:sz="6" w:space="0" w:color="101010"/>
              <w:bottom w:val="single" w:sz="6" w:space="0" w:color="101010"/>
              <w:right w:val="single" w:sz="6" w:space="0" w:color="101010"/>
            </w:tcBorders>
          </w:tcPr>
          <w:p>
            <w:pPr/>
          </w:p>
        </w:tc>
        <w:tc>
          <w:tcPr>
            <w:tcW w:w="1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95,932,027</w:t>
            </w:r>
          </w:p>
        </w:tc>
        <w:tc>
          <w:tcPr>
            <w:tcW w:w="755"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321"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15"/>
          <w:szCs w:val="15"/>
        </w:rPr>
      </w:pPr>
    </w:p>
    <w:p>
      <w:pPr>
        <w:pStyle w:val="BodyText"/>
        <w:spacing w:line="274" w:lineRule="exact" w:before="35"/>
        <w:ind w:left="1180" w:right="3920"/>
        <w:jc w:val="left"/>
      </w:pPr>
      <w:r>
        <w:rPr/>
        <w:t>3、证券发行与上市情况</w:t>
      </w:r>
    </w:p>
    <w:p>
      <w:pPr>
        <w:pStyle w:val="BodyText"/>
        <w:spacing w:line="272" w:lineRule="exact" w:before="26"/>
        <w:ind w:left="1600" w:right="3920" w:hanging="421"/>
        <w:jc w:val="left"/>
      </w:pPr>
      <w:r>
        <w:rPr/>
        <w:t>(1)</w:t>
      </w:r>
      <w:r>
        <w:rPr>
          <w:spacing w:val="-1"/>
        </w:rPr>
        <w:t> </w:t>
      </w:r>
      <w:r>
        <w:rPr/>
        <w:t>前三年历次证券发行情况</w:t>
      </w:r>
      <w:r>
        <w:rPr/>
        <w:t> 截止本报告期末至前三年，公司未有证券发行与上市情况。</w:t>
      </w:r>
    </w:p>
    <w:p>
      <w:pPr>
        <w:spacing w:line="240" w:lineRule="auto" w:before="11"/>
        <w:rPr>
          <w:rFonts w:ascii="宋体" w:hAnsi="宋体" w:cs="宋体" w:eastAsia="宋体" w:hint="default"/>
          <w:sz w:val="20"/>
          <w:szCs w:val="20"/>
        </w:rPr>
      </w:pPr>
    </w:p>
    <w:p>
      <w:pPr>
        <w:pStyle w:val="BodyText"/>
        <w:spacing w:line="272" w:lineRule="exact"/>
        <w:ind w:left="1600" w:right="3080" w:hanging="421"/>
        <w:jc w:val="left"/>
      </w:pPr>
      <w:r>
        <w:rPr/>
        <w:t>(2)</w:t>
      </w:r>
      <w:r>
        <w:rPr>
          <w:spacing w:val="-1"/>
        </w:rPr>
        <w:t> </w:t>
      </w:r>
      <w:r>
        <w:rPr/>
        <w:t>公司股份总数及结构的变动情况</w:t>
      </w:r>
      <w:r>
        <w:rPr/>
        <w:t> 报告期内没有因送股、配股等原因引起公司股份总数及结构的变动。</w:t>
      </w:r>
    </w:p>
    <w:p>
      <w:pPr>
        <w:spacing w:line="240" w:lineRule="auto" w:before="11"/>
        <w:rPr>
          <w:rFonts w:ascii="宋体" w:hAnsi="宋体" w:cs="宋体" w:eastAsia="宋体" w:hint="default"/>
          <w:sz w:val="20"/>
          <w:szCs w:val="20"/>
        </w:rPr>
      </w:pPr>
    </w:p>
    <w:p>
      <w:pPr>
        <w:pStyle w:val="BodyText"/>
        <w:spacing w:line="272" w:lineRule="exact"/>
        <w:ind w:left="1600" w:right="6440" w:hanging="421"/>
        <w:jc w:val="left"/>
      </w:pPr>
      <w:r>
        <w:rPr/>
        <w:t>(3)</w:t>
      </w:r>
      <w:r>
        <w:rPr>
          <w:spacing w:val="-1"/>
        </w:rPr>
        <w:t> </w:t>
      </w:r>
      <w:r>
        <w:rPr/>
        <w:t>现存的内部职工股情况</w:t>
      </w:r>
      <w:r>
        <w:rPr/>
        <w:t> 本报告期末公司无内部职工股。</w:t>
      </w: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0" w:footer="709" w:top="1500" w:bottom="900" w:left="620" w:right="620"/>
        </w:sectPr>
      </w:pPr>
    </w:p>
    <w:p>
      <w:pPr>
        <w:pStyle w:val="BodyText"/>
        <w:spacing w:line="272" w:lineRule="exact" w:before="63"/>
        <w:ind w:left="1180" w:right="-10"/>
        <w:jc w:val="left"/>
      </w:pPr>
      <w:r>
        <w:rPr/>
        <w:t>(二)股东情况 </w:t>
      </w:r>
      <w:r>
        <w:rPr>
          <w:spacing w:val="-1"/>
        </w:rPr>
        <w:t>1、股东数量和持股情况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160" w:right="1160"/>
        <w:jc w:val="center"/>
      </w:pPr>
      <w:r>
        <w:rPr/>
        <w:t>单位:股</w:t>
      </w:r>
    </w:p>
    <w:p>
      <w:pPr>
        <w:spacing w:after="0" w:line="240" w:lineRule="auto"/>
        <w:jc w:val="center"/>
        <w:sectPr>
          <w:type w:val="continuous"/>
          <w:pgSz w:w="12240" w:h="15840"/>
          <w:pgMar w:top="1500" w:bottom="900" w:left="620" w:right="620"/>
          <w:cols w:num="2" w:equalWidth="0">
            <w:col w:w="3385" w:space="4520"/>
            <w:col w:w="3095"/>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476"/>
        <w:gridCol w:w="702"/>
        <w:gridCol w:w="704"/>
        <w:gridCol w:w="371"/>
        <w:gridCol w:w="1028"/>
        <w:gridCol w:w="1294"/>
        <w:gridCol w:w="496"/>
        <w:gridCol w:w="804"/>
        <w:gridCol w:w="1874"/>
      </w:tblGrid>
      <w:tr>
        <w:trPr>
          <w:trHeight w:val="248" w:hRule="exact"/>
        </w:trPr>
        <w:tc>
          <w:tcPr>
            <w:tcW w:w="4882"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5867" w:type="dxa"/>
            <w:gridSpan w:val="6"/>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78"/>
              <w:jc w:val="right"/>
              <w:rPr>
                <w:rFonts w:ascii="宋体" w:hAnsi="宋体" w:cs="宋体" w:eastAsia="宋体" w:hint="default"/>
                <w:sz w:val="18"/>
                <w:szCs w:val="18"/>
              </w:rPr>
            </w:pPr>
            <w:r>
              <w:rPr>
                <w:rFonts w:ascii="宋体"/>
                <w:sz w:val="18"/>
              </w:rPr>
              <w:t>128,664</w:t>
            </w:r>
          </w:p>
        </w:tc>
      </w:tr>
      <w:tr>
        <w:trPr>
          <w:trHeight w:val="248" w:hRule="exact"/>
        </w:trPr>
        <w:tc>
          <w:tcPr>
            <w:tcW w:w="10750" w:type="dxa"/>
            <w:gridSpan w:val="9"/>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715"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63" w:right="162"/>
              <w:jc w:val="left"/>
              <w:rPr>
                <w:rFonts w:ascii="宋体" w:hAnsi="宋体" w:cs="宋体" w:eastAsia="宋体" w:hint="default"/>
                <w:sz w:val="18"/>
                <w:szCs w:val="18"/>
              </w:rPr>
            </w:pPr>
            <w:r>
              <w:rPr>
                <w:rFonts w:ascii="宋体" w:hAnsi="宋体" w:cs="宋体" w:eastAsia="宋体" w:hint="default"/>
                <w:sz w:val="18"/>
                <w:szCs w:val="18"/>
              </w:rPr>
              <w:t>股东 性质</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61"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2" w:lineRule="exact" w:before="24"/>
              <w:ind w:left="206" w:right="165" w:hanging="45"/>
              <w:jc w:val="left"/>
              <w:rPr>
                <w:rFonts w:ascii="宋体" w:hAnsi="宋体" w:cs="宋体" w:eastAsia="宋体" w:hint="default"/>
                <w:sz w:val="18"/>
                <w:szCs w:val="18"/>
              </w:rPr>
            </w:pPr>
            <w:r>
              <w:rPr>
                <w:rFonts w:ascii="宋体" w:hAnsi="宋体" w:cs="宋体" w:eastAsia="宋体" w:hint="default"/>
                <w:sz w:val="18"/>
                <w:szCs w:val="18"/>
              </w:rPr>
              <w:t>比例 (%)</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549" w:right="187"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1" w:right="101" w:hanging="90"/>
              <w:jc w:val="left"/>
              <w:rPr>
                <w:rFonts w:ascii="宋体" w:hAnsi="宋体" w:cs="宋体" w:eastAsia="宋体" w:hint="default"/>
                <w:sz w:val="18"/>
                <w:szCs w:val="18"/>
              </w:rPr>
            </w:pPr>
            <w:r>
              <w:rPr>
                <w:rFonts w:ascii="宋体" w:hAnsi="宋体" w:cs="宋体" w:eastAsia="宋体" w:hint="default"/>
                <w:sz w:val="18"/>
                <w:szCs w:val="18"/>
              </w:rPr>
              <w:t>持有有限售条 件股份数量</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839" w:right="119" w:hanging="720"/>
              <w:jc w:val="left"/>
              <w:rPr>
                <w:rFonts w:ascii="宋体" w:hAnsi="宋体" w:cs="宋体" w:eastAsia="宋体" w:hint="default"/>
                <w:sz w:val="18"/>
                <w:szCs w:val="18"/>
              </w:rPr>
            </w:pPr>
            <w:r>
              <w:rPr>
                <w:rFonts w:ascii="宋体" w:hAnsi="宋体" w:cs="宋体" w:eastAsia="宋体" w:hint="default"/>
                <w:sz w:val="18"/>
                <w:szCs w:val="18"/>
              </w:rPr>
              <w:t>质押或冻结的股份数 量</w:t>
            </w:r>
          </w:p>
        </w:tc>
      </w:tr>
      <w:tr>
        <w:trPr>
          <w:trHeight w:val="248"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16.63</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94" w:right="0"/>
              <w:jc w:val="left"/>
              <w:rPr>
                <w:rFonts w:ascii="宋体" w:hAnsi="宋体" w:cs="宋体" w:eastAsia="宋体" w:hint="default"/>
                <w:sz w:val="18"/>
                <w:szCs w:val="18"/>
              </w:rPr>
            </w:pPr>
            <w:r>
              <w:rPr>
                <w:rFonts w:ascii="宋体"/>
                <w:sz w:val="18"/>
              </w:rPr>
              <w:t>135,196,059</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283" w:right="0"/>
              <w:jc w:val="left"/>
              <w:rPr>
                <w:rFonts w:ascii="宋体" w:hAnsi="宋体" w:cs="宋体" w:eastAsia="宋体" w:hint="default"/>
                <w:sz w:val="18"/>
                <w:szCs w:val="18"/>
              </w:rPr>
            </w:pPr>
            <w:r>
              <w:rPr>
                <w:rFonts w:ascii="宋体"/>
                <w:sz w:val="18"/>
              </w:rPr>
              <w:t>94,543,885</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质押,135,000,000</w:t>
            </w:r>
          </w:p>
        </w:tc>
      </w:tr>
      <w:tr>
        <w:trPr>
          <w:trHeight w:val="248"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浙江华辰物业开发有限公司</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5.17</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84" w:right="0"/>
              <w:jc w:val="left"/>
              <w:rPr>
                <w:rFonts w:ascii="宋体" w:hAnsi="宋体" w:cs="宋体" w:eastAsia="宋体" w:hint="default"/>
                <w:sz w:val="18"/>
                <w:szCs w:val="18"/>
              </w:rPr>
            </w:pPr>
            <w:r>
              <w:rPr>
                <w:rFonts w:ascii="宋体"/>
                <w:sz w:val="18"/>
              </w:rPr>
              <w:t>42,040,316</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-12,230,379</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73" w:right="0"/>
              <w:jc w:val="left"/>
              <w:rPr>
                <w:rFonts w:ascii="宋体" w:hAnsi="宋体" w:cs="宋体" w:eastAsia="宋体" w:hint="default"/>
                <w:sz w:val="18"/>
                <w:szCs w:val="18"/>
              </w:rPr>
            </w:pPr>
            <w:r>
              <w:rPr>
                <w:rFonts w:ascii="宋体"/>
                <w:sz w:val="18"/>
              </w:rPr>
              <w:t>1,388,142</w:t>
            </w:r>
          </w:p>
        </w:tc>
        <w:tc>
          <w:tcPr>
            <w:tcW w:w="18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质押，27,000,000</w:t>
            </w:r>
          </w:p>
        </w:tc>
      </w:tr>
      <w:tr>
        <w:trPr>
          <w:trHeight w:val="482"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中国农业银行－益民创新优势混合型证券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1.6</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84" w:right="0"/>
              <w:jc w:val="left"/>
              <w:rPr>
                <w:rFonts w:ascii="宋体" w:hAnsi="宋体" w:cs="宋体" w:eastAsia="宋体" w:hint="default"/>
                <w:sz w:val="18"/>
                <w:szCs w:val="18"/>
              </w:rPr>
            </w:pPr>
            <w:r>
              <w:rPr>
                <w:rFonts w:ascii="宋体"/>
                <w:sz w:val="18"/>
              </w:rPr>
              <w:t>13,035,044</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13,035,044</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中信实业银行－招商优质成长股票型证券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投资基金</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1.3</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384" w:right="0"/>
              <w:jc w:val="left"/>
              <w:rPr>
                <w:rFonts w:ascii="宋体" w:hAnsi="宋体" w:cs="宋体" w:eastAsia="宋体" w:hint="default"/>
                <w:sz w:val="18"/>
                <w:szCs w:val="18"/>
              </w:rPr>
            </w:pPr>
            <w:r>
              <w:rPr>
                <w:rFonts w:ascii="宋体"/>
                <w:sz w:val="18"/>
              </w:rPr>
              <w:t>10,614,413</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10,614,413</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1.23</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384" w:right="0"/>
              <w:jc w:val="left"/>
              <w:rPr>
                <w:rFonts w:ascii="宋体" w:hAnsi="宋体" w:cs="宋体" w:eastAsia="宋体" w:hint="default"/>
                <w:sz w:val="18"/>
                <w:szCs w:val="18"/>
              </w:rPr>
            </w:pPr>
            <w:r>
              <w:rPr>
                <w:rFonts w:ascii="宋体"/>
                <w:sz w:val="18"/>
              </w:rPr>
              <w:t>10,000,000</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-6,000,000</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浙江中泰投资管理有限公司</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0.78</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4" w:right="0"/>
              <w:jc w:val="left"/>
              <w:rPr>
                <w:rFonts w:ascii="宋体" w:hAnsi="宋体" w:cs="宋体" w:eastAsia="宋体" w:hint="default"/>
                <w:sz w:val="18"/>
                <w:szCs w:val="18"/>
              </w:rPr>
            </w:pPr>
            <w:r>
              <w:rPr>
                <w:rFonts w:ascii="宋体"/>
                <w:sz w:val="18"/>
              </w:rPr>
              <w:t>6,378,127</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浙江金科实业有限公司</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0.68</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4" w:right="0"/>
              <w:jc w:val="left"/>
              <w:rPr>
                <w:rFonts w:ascii="宋体" w:hAnsi="宋体" w:cs="宋体" w:eastAsia="宋体" w:hint="default"/>
                <w:sz w:val="18"/>
                <w:szCs w:val="18"/>
              </w:rPr>
            </w:pPr>
            <w:r>
              <w:rPr>
                <w:rFonts w:ascii="宋体"/>
                <w:sz w:val="18"/>
              </w:rPr>
              <w:t>5,500,000</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-9,500,000</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中国银行－嘉实沪深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指数证券基金</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0.54</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4" w:right="0"/>
              <w:jc w:val="left"/>
              <w:rPr>
                <w:rFonts w:ascii="宋体" w:hAnsi="宋体" w:cs="宋体" w:eastAsia="宋体" w:hint="default"/>
                <w:sz w:val="18"/>
                <w:szCs w:val="18"/>
              </w:rPr>
            </w:pPr>
            <w:r>
              <w:rPr>
                <w:rFonts w:ascii="宋体"/>
                <w:sz w:val="18"/>
              </w:rPr>
              <w:t>4,413,838</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4,413,838</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中国民生银行股份有限公司－长信增利动</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态策略股票型证券投资基金</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4"/>
              <w:jc w:val="right"/>
              <w:rPr>
                <w:rFonts w:ascii="宋体" w:hAnsi="宋体" w:cs="宋体" w:eastAsia="宋体" w:hint="default"/>
                <w:sz w:val="18"/>
                <w:szCs w:val="18"/>
              </w:rPr>
            </w:pPr>
            <w:r>
              <w:rPr>
                <w:rFonts w:ascii="宋体"/>
                <w:sz w:val="18"/>
              </w:rPr>
              <w:t>0.47</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74" w:right="0"/>
              <w:jc w:val="left"/>
              <w:rPr>
                <w:rFonts w:ascii="宋体" w:hAnsi="宋体" w:cs="宋体" w:eastAsia="宋体" w:hint="default"/>
                <w:sz w:val="18"/>
                <w:szCs w:val="18"/>
              </w:rPr>
            </w:pPr>
            <w:r>
              <w:rPr>
                <w:rFonts w:ascii="宋体"/>
                <w:sz w:val="18"/>
              </w:rPr>
              <w:t>3,800,000</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3,800,000</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孙蒂</w:t>
            </w:r>
          </w:p>
        </w:tc>
        <w:tc>
          <w:tcPr>
            <w:tcW w:w="7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4"/>
              <w:jc w:val="right"/>
              <w:rPr>
                <w:rFonts w:ascii="宋体" w:hAnsi="宋体" w:cs="宋体" w:eastAsia="宋体" w:hint="default"/>
                <w:sz w:val="18"/>
                <w:szCs w:val="18"/>
              </w:rPr>
            </w:pPr>
            <w:r>
              <w:rPr>
                <w:rFonts w:ascii="宋体"/>
                <w:sz w:val="18"/>
              </w:rPr>
              <w:t>0.44</w:t>
            </w:r>
          </w:p>
        </w:tc>
        <w:tc>
          <w:tcPr>
            <w:tcW w:w="14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74" w:right="0"/>
              <w:jc w:val="left"/>
              <w:rPr>
                <w:rFonts w:ascii="宋体" w:hAnsi="宋体" w:cs="宋体" w:eastAsia="宋体" w:hint="default"/>
                <w:sz w:val="18"/>
                <w:szCs w:val="18"/>
              </w:rPr>
            </w:pPr>
            <w:r>
              <w:rPr>
                <w:rFonts w:ascii="宋体"/>
                <w:sz w:val="18"/>
              </w:rPr>
              <w:t>3,606,382</w:t>
            </w:r>
          </w:p>
        </w:tc>
        <w:tc>
          <w:tcPr>
            <w:tcW w:w="129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3,606,382</w:t>
            </w:r>
          </w:p>
        </w:tc>
        <w:tc>
          <w:tcPr>
            <w:tcW w:w="1300"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187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0750" w:type="dxa"/>
            <w:gridSpan w:val="9"/>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248" w:hRule="exact"/>
        </w:trPr>
        <w:tc>
          <w:tcPr>
            <w:tcW w:w="5254" w:type="dxa"/>
            <w:gridSpan w:val="4"/>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18"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411"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6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50" w:hRule="exact"/>
        </w:trPr>
        <w:tc>
          <w:tcPr>
            <w:tcW w:w="5254" w:type="dxa"/>
            <w:gridSpan w:val="4"/>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818"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802" w:right="0"/>
              <w:jc w:val="left"/>
              <w:rPr>
                <w:rFonts w:ascii="宋体" w:hAnsi="宋体" w:cs="宋体" w:eastAsia="宋体" w:hint="default"/>
                <w:sz w:val="18"/>
                <w:szCs w:val="18"/>
              </w:rPr>
            </w:pPr>
            <w:r>
              <w:rPr>
                <w:rFonts w:ascii="宋体"/>
                <w:sz w:val="18"/>
              </w:rPr>
              <w:t>40,652,174</w:t>
            </w:r>
          </w:p>
        </w:tc>
        <w:tc>
          <w:tcPr>
            <w:tcW w:w="267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7" w:lineRule="exact"/>
        <w:jc w:val="left"/>
        <w:rPr>
          <w:rFonts w:ascii="宋体" w:hAnsi="宋体" w:cs="宋体" w:eastAsia="宋体" w:hint="default"/>
          <w:sz w:val="18"/>
          <w:szCs w:val="18"/>
        </w:rPr>
        <w:sectPr>
          <w:type w:val="continuous"/>
          <w:pgSz w:w="12240" w:h="15840"/>
          <w:pgMar w:top="1500" w:bottom="900" w:left="620" w:right="62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5254"/>
        <w:gridCol w:w="2818"/>
        <w:gridCol w:w="2678"/>
      </w:tblGrid>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浙江华辰物业开发有限公司</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40,652,174</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中国农业银行－益民创新优势混合型证券投资基金</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13,035,044</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中信实业银行－招商优质成长股票型证券投资基金</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10,614,413</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交通银行－海富通精选证券投资基金</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10,000,000</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浙江中泰投资管理有限公司</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6,378,127</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浙江金科实业有限公司</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5,500,000</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中国银行－嘉实沪深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指数证券投资基金</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4,413,838</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中国民生银行股份有限公司－长信增利动态策略股票型证券投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资基金</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3,800,000</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孙蒂</w:t>
            </w:r>
          </w:p>
        </w:tc>
        <w:tc>
          <w:tcPr>
            <w:tcW w:w="281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3,606,382</w:t>
            </w:r>
          </w:p>
        </w:tc>
        <w:tc>
          <w:tcPr>
            <w:tcW w:w="267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82" w:hRule="exact"/>
        </w:trPr>
        <w:tc>
          <w:tcPr>
            <w:tcW w:w="52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496"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公司控股股东浙江浙大网新集团有限公司持有公司第二大股东浙江</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华辰物业开发有限公司</w:t>
            </w:r>
            <w:r>
              <w:rPr>
                <w:rFonts w:ascii="宋体" w:hAnsi="宋体" w:cs="宋体" w:eastAsia="宋体" w:hint="default"/>
                <w:spacing w:val="-46"/>
                <w:sz w:val="18"/>
                <w:szCs w:val="18"/>
              </w:rPr>
              <w:t> </w:t>
            </w:r>
            <w:r>
              <w:rPr>
                <w:rFonts w:ascii="宋体" w:hAnsi="宋体" w:cs="宋体" w:eastAsia="宋体" w:hint="default"/>
                <w:sz w:val="18"/>
                <w:szCs w:val="18"/>
              </w:rPr>
              <w:t>25%的股权，为华辰物业第二大股东。</w:t>
            </w:r>
          </w:p>
        </w:tc>
      </w:tr>
    </w:tbl>
    <w:p>
      <w:pPr>
        <w:spacing w:line="204" w:lineRule="exact" w:before="0"/>
        <w:ind w:left="1180" w:right="0" w:firstLine="0"/>
        <w:jc w:val="both"/>
        <w:rPr>
          <w:rFonts w:ascii="宋体" w:hAnsi="宋体" w:cs="宋体" w:eastAsia="宋体" w:hint="default"/>
          <w:sz w:val="18"/>
          <w:szCs w:val="18"/>
        </w:rPr>
      </w:pPr>
      <w:r>
        <w:rPr>
          <w:rFonts w:ascii="宋体" w:hAnsi="宋体" w:cs="宋体" w:eastAsia="宋体" w:hint="default"/>
          <w:sz w:val="18"/>
          <w:szCs w:val="18"/>
        </w:rPr>
        <w:t>（1）2007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日，浙江浙大网新集团有限公司将其持有的公司股票</w:t>
      </w:r>
      <w:r>
        <w:rPr>
          <w:rFonts w:ascii="宋体" w:hAnsi="宋体" w:cs="宋体" w:eastAsia="宋体" w:hint="default"/>
          <w:spacing w:val="-46"/>
          <w:sz w:val="18"/>
          <w:szCs w:val="18"/>
        </w:rPr>
        <w:t> </w:t>
      </w:r>
      <w:r>
        <w:rPr>
          <w:rFonts w:ascii="宋体" w:hAnsi="宋体" w:cs="宋体" w:eastAsia="宋体" w:hint="default"/>
          <w:sz w:val="18"/>
          <w:szCs w:val="18"/>
        </w:rPr>
        <w:t>3950</w:t>
      </w:r>
      <w:r>
        <w:rPr>
          <w:rFonts w:ascii="宋体" w:hAnsi="宋体" w:cs="宋体" w:eastAsia="宋体" w:hint="default"/>
          <w:spacing w:val="-46"/>
          <w:sz w:val="18"/>
          <w:szCs w:val="18"/>
        </w:rPr>
        <w:t> </w:t>
      </w:r>
      <w:r>
        <w:rPr>
          <w:rFonts w:ascii="宋体" w:hAnsi="宋体" w:cs="宋体" w:eastAsia="宋体" w:hint="default"/>
          <w:sz w:val="18"/>
          <w:szCs w:val="18"/>
        </w:rPr>
        <w:t>万股质押给中国银行浙江省分</w:t>
      </w:r>
    </w:p>
    <w:p>
      <w:pPr>
        <w:spacing w:line="237" w:lineRule="auto" w:before="0"/>
        <w:ind w:left="1179" w:right="1179" w:firstLine="0"/>
        <w:jc w:val="both"/>
        <w:rPr>
          <w:rFonts w:ascii="宋体" w:hAnsi="宋体" w:cs="宋体" w:eastAsia="宋体" w:hint="default"/>
          <w:sz w:val="18"/>
          <w:szCs w:val="18"/>
        </w:rPr>
      </w:pPr>
      <w:r>
        <w:rPr>
          <w:rFonts w:ascii="宋体" w:hAnsi="宋体" w:cs="宋体" w:eastAsia="宋体" w:hint="default"/>
          <w:spacing w:val="-3"/>
          <w:sz w:val="18"/>
          <w:szCs w:val="18"/>
        </w:rPr>
        <w:t>行，质押期限为</w:t>
      </w:r>
      <w:r>
        <w:rPr>
          <w:rFonts w:ascii="宋体" w:hAnsi="宋体" w:cs="宋体" w:eastAsia="宋体" w:hint="default"/>
          <w:spacing w:val="-47"/>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pacing w:val="29"/>
          <w:sz w:val="18"/>
          <w:szCs w:val="18"/>
        </w:rPr>
        <w:t>年3月</w:t>
      </w:r>
      <w:r>
        <w:rPr>
          <w:rFonts w:ascii="宋体" w:hAnsi="宋体" w:cs="宋体" w:eastAsia="宋体" w:hint="default"/>
          <w:spacing w:val="-47"/>
          <w:sz w:val="18"/>
          <w:szCs w:val="18"/>
        </w:rPr>
        <w:t> </w:t>
      </w:r>
      <w:r>
        <w:rPr>
          <w:rFonts w:ascii="宋体" w:hAnsi="宋体" w:cs="宋体" w:eastAsia="宋体" w:hint="default"/>
          <w:sz w:val="18"/>
          <w:szCs w:val="18"/>
        </w:rPr>
        <w:t>21</w:t>
      </w:r>
      <w:r>
        <w:rPr>
          <w:rFonts w:ascii="宋体" w:hAnsi="宋体" w:cs="宋体" w:eastAsia="宋体" w:hint="default"/>
          <w:spacing w:val="-47"/>
          <w:sz w:val="18"/>
          <w:szCs w:val="18"/>
        </w:rPr>
        <w:t> </w:t>
      </w:r>
      <w:r>
        <w:rPr>
          <w:rFonts w:ascii="宋体" w:hAnsi="宋体" w:cs="宋体" w:eastAsia="宋体" w:hint="default"/>
          <w:spacing w:val="-3"/>
          <w:sz w:val="18"/>
          <w:szCs w:val="18"/>
        </w:rPr>
        <w:t>日。2007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日，浙江浙大网新集团有限公司将其持</w:t>
      </w:r>
      <w:r>
        <w:rPr>
          <w:rFonts w:ascii="宋体" w:hAnsi="宋体" w:cs="宋体" w:eastAsia="宋体" w:hint="default"/>
          <w:sz w:val="18"/>
          <w:szCs w:val="18"/>
        </w:rPr>
        <w:t> 有的公司股票</w:t>
      </w:r>
      <w:r>
        <w:rPr>
          <w:rFonts w:ascii="宋体" w:hAnsi="宋体" w:cs="宋体" w:eastAsia="宋体" w:hint="default"/>
          <w:spacing w:val="-48"/>
          <w:sz w:val="18"/>
          <w:szCs w:val="18"/>
        </w:rPr>
        <w:t> </w:t>
      </w:r>
      <w:r>
        <w:rPr>
          <w:rFonts w:ascii="宋体" w:hAnsi="宋体" w:cs="宋体" w:eastAsia="宋体" w:hint="default"/>
          <w:sz w:val="18"/>
          <w:szCs w:val="18"/>
        </w:rPr>
        <w:t>800</w:t>
      </w:r>
      <w:r>
        <w:rPr>
          <w:rFonts w:ascii="宋体" w:hAnsi="宋体" w:cs="宋体" w:eastAsia="宋体" w:hint="default"/>
          <w:spacing w:val="-48"/>
          <w:sz w:val="18"/>
          <w:szCs w:val="18"/>
        </w:rPr>
        <w:t> </w:t>
      </w:r>
      <w:r>
        <w:rPr>
          <w:rFonts w:ascii="宋体" w:hAnsi="宋体" w:cs="宋体" w:eastAsia="宋体" w:hint="default"/>
          <w:sz w:val="18"/>
          <w:szCs w:val="18"/>
        </w:rPr>
        <w:t>万股质押给中国银行浙江省分行，质押期限为</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9"/>
          <w:sz w:val="18"/>
          <w:szCs w:val="18"/>
        </w:rPr>
        <w:t>4月6</w:t>
      </w:r>
      <w:r>
        <w:rPr>
          <w:rFonts w:ascii="宋体" w:hAnsi="宋体" w:cs="宋体" w:eastAsia="宋体" w:hint="default"/>
          <w:spacing w:val="-48"/>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pacing w:val="14"/>
          <w:sz w:val="18"/>
          <w:szCs w:val="18"/>
        </w:rPr>
        <w:t>2009年4</w:t>
      </w:r>
      <w:r>
        <w:rPr>
          <w:rFonts w:ascii="宋体" w:hAnsi="宋体" w:cs="宋体" w:eastAsia="宋体" w:hint="default"/>
          <w:spacing w:val="-47"/>
          <w:sz w:val="18"/>
          <w:szCs w:val="18"/>
        </w:rPr>
        <w:t> </w:t>
      </w:r>
      <w:r>
        <w:rPr>
          <w:rFonts w:ascii="宋体" w:hAnsi="宋体" w:cs="宋体" w:eastAsia="宋体" w:hint="default"/>
          <w:spacing w:val="22"/>
          <w:sz w:val="18"/>
          <w:szCs w:val="18"/>
        </w:rPr>
        <w:t>月6</w:t>
      </w:r>
      <w:r>
        <w:rPr>
          <w:rFonts w:ascii="宋体" w:hAnsi="宋体" w:cs="宋体" w:eastAsia="宋体" w:hint="default"/>
          <w:spacing w:val="-48"/>
          <w:sz w:val="18"/>
          <w:szCs w:val="18"/>
        </w:rPr>
        <w:t> </w:t>
      </w:r>
      <w:r>
        <w:rPr>
          <w:rFonts w:ascii="宋体" w:hAnsi="宋体" w:cs="宋体" w:eastAsia="宋体" w:hint="default"/>
          <w:spacing w:val="-4"/>
          <w:sz w:val="18"/>
          <w:szCs w:val="18"/>
        </w:rPr>
        <w:t>日。2007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z w:val="18"/>
          <w:szCs w:val="18"/>
        </w:rPr>
        <w:t> 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日，浙江浙大网新集团有限公司将其持有的公司股票</w:t>
      </w:r>
      <w:r>
        <w:rPr>
          <w:rFonts w:ascii="宋体" w:hAnsi="宋体" w:cs="宋体" w:eastAsia="宋体" w:hint="default"/>
          <w:spacing w:val="-46"/>
          <w:sz w:val="18"/>
          <w:szCs w:val="18"/>
        </w:rPr>
        <w:t> </w:t>
      </w:r>
      <w:r>
        <w:rPr>
          <w:rFonts w:ascii="宋体" w:hAnsi="宋体" w:cs="宋体" w:eastAsia="宋体" w:hint="default"/>
          <w:sz w:val="18"/>
          <w:szCs w:val="18"/>
        </w:rPr>
        <w:t>3400</w:t>
      </w:r>
      <w:r>
        <w:rPr>
          <w:rFonts w:ascii="宋体" w:hAnsi="宋体" w:cs="宋体" w:eastAsia="宋体" w:hint="default"/>
          <w:spacing w:val="-46"/>
          <w:sz w:val="18"/>
          <w:szCs w:val="18"/>
        </w:rPr>
        <w:t> </w:t>
      </w:r>
      <w:r>
        <w:rPr>
          <w:rFonts w:ascii="宋体" w:hAnsi="宋体" w:cs="宋体" w:eastAsia="宋体" w:hint="default"/>
          <w:sz w:val="18"/>
          <w:szCs w:val="18"/>
        </w:rPr>
        <w:t>万股质押给中国银行浙江省分行，质押期限</w:t>
      </w:r>
    </w:p>
    <w:p>
      <w:pPr>
        <w:spacing w:line="233" w:lineRule="exact" w:before="0"/>
        <w:ind w:left="1179" w:right="0" w:firstLine="0"/>
        <w:jc w:val="both"/>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5"/>
          <w:sz w:val="18"/>
          <w:szCs w:val="18"/>
        </w:rPr>
        <w:t> </w:t>
      </w:r>
      <w:r>
        <w:rPr>
          <w:rFonts w:ascii="宋体" w:hAnsi="宋体" w:cs="宋体" w:eastAsia="宋体" w:hint="default"/>
          <w:spacing w:val="29"/>
          <w:sz w:val="18"/>
          <w:szCs w:val="18"/>
        </w:rPr>
        <w:t>年5月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日，浙江浙大网新集团有限公司将其持有的公司股</w:t>
      </w:r>
    </w:p>
    <w:p>
      <w:pPr>
        <w:spacing w:line="233" w:lineRule="exact" w:before="0"/>
        <w:ind w:left="1179" w:right="0" w:firstLine="0"/>
        <w:jc w:val="both"/>
        <w:rPr>
          <w:rFonts w:ascii="宋体" w:hAnsi="宋体" w:cs="宋体" w:eastAsia="宋体" w:hint="default"/>
          <w:sz w:val="18"/>
          <w:szCs w:val="18"/>
        </w:rPr>
      </w:pPr>
      <w:r>
        <w:rPr>
          <w:rFonts w:ascii="宋体" w:hAnsi="宋体" w:cs="宋体" w:eastAsia="宋体" w:hint="default"/>
          <w:sz w:val="18"/>
          <w:szCs w:val="18"/>
        </w:rPr>
        <w:t>票</w:t>
      </w:r>
      <w:r>
        <w:rPr>
          <w:rFonts w:ascii="宋体" w:hAnsi="宋体" w:cs="宋体" w:eastAsia="宋体" w:hint="default"/>
          <w:spacing w:val="-46"/>
          <w:sz w:val="18"/>
          <w:szCs w:val="18"/>
        </w:rPr>
        <w:t> </w:t>
      </w:r>
      <w:r>
        <w:rPr>
          <w:rFonts w:ascii="宋体" w:hAnsi="宋体" w:cs="宋体" w:eastAsia="宋体" w:hint="default"/>
          <w:sz w:val="18"/>
          <w:szCs w:val="18"/>
        </w:rPr>
        <w:t>3000</w:t>
      </w:r>
      <w:r>
        <w:rPr>
          <w:rFonts w:ascii="宋体" w:hAnsi="宋体" w:cs="宋体" w:eastAsia="宋体" w:hint="default"/>
          <w:spacing w:val="-46"/>
          <w:sz w:val="18"/>
          <w:szCs w:val="18"/>
        </w:rPr>
        <w:t> </w:t>
      </w:r>
      <w:r>
        <w:rPr>
          <w:rFonts w:ascii="宋体" w:hAnsi="宋体" w:cs="宋体" w:eastAsia="宋体" w:hint="default"/>
          <w:sz w:val="18"/>
          <w:szCs w:val="18"/>
        </w:rPr>
        <w:t>万股质押给浙江省农行营业部，质押期限为</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pacing w:val="29"/>
          <w:sz w:val="18"/>
          <w:szCs w:val="18"/>
        </w:rPr>
        <w:t>年6月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spacing w:line="233" w:lineRule="exact" w:before="0"/>
        <w:ind w:left="1180" w:right="0" w:firstLine="0"/>
        <w:jc w:val="both"/>
        <w:rPr>
          <w:rFonts w:ascii="宋体" w:hAnsi="宋体" w:cs="宋体" w:eastAsia="宋体" w:hint="default"/>
          <w:sz w:val="18"/>
          <w:szCs w:val="18"/>
        </w:rPr>
      </w:pPr>
      <w:r>
        <w:rPr>
          <w:rFonts w:ascii="宋体" w:hAnsi="宋体" w:cs="宋体" w:eastAsia="宋体" w:hint="default"/>
          <w:spacing w:val="-3"/>
          <w:sz w:val="18"/>
          <w:szCs w:val="18"/>
        </w:rPr>
        <w:t>日，浙江浙大网新集团有限公司将其持有的公司股票 </w:t>
      </w:r>
      <w:r>
        <w:rPr>
          <w:rFonts w:ascii="宋体" w:hAnsi="宋体" w:cs="宋体" w:eastAsia="宋体" w:hint="default"/>
          <w:sz w:val="18"/>
          <w:szCs w:val="18"/>
        </w:rPr>
        <w:t>2350</w:t>
      </w:r>
      <w:r>
        <w:rPr>
          <w:rFonts w:ascii="宋体" w:hAnsi="宋体" w:cs="宋体" w:eastAsia="宋体" w:hint="default"/>
          <w:spacing w:val="-44"/>
          <w:sz w:val="18"/>
          <w:szCs w:val="18"/>
        </w:rPr>
        <w:t> </w:t>
      </w:r>
      <w:r>
        <w:rPr>
          <w:rFonts w:ascii="宋体" w:hAnsi="宋体" w:cs="宋体" w:eastAsia="宋体" w:hint="default"/>
          <w:spacing w:val="-3"/>
          <w:sz w:val="18"/>
          <w:szCs w:val="18"/>
        </w:rPr>
        <w:t>万股质押给上海浦东发展银行杭州分行，质押期限为</w:t>
      </w:r>
    </w:p>
    <w:p>
      <w:pPr>
        <w:spacing w:line="233" w:lineRule="exact" w:before="0"/>
        <w:ind w:left="1180" w:right="0" w:firstLine="0"/>
        <w:jc w:val="both"/>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p>
      <w:pPr>
        <w:spacing w:before="0"/>
        <w:ind w:left="1180" w:right="1084" w:hanging="1"/>
        <w:jc w:val="left"/>
        <w:rPr>
          <w:rFonts w:ascii="宋体" w:hAnsi="宋体" w:cs="宋体" w:eastAsia="宋体" w:hint="default"/>
          <w:sz w:val="18"/>
          <w:szCs w:val="18"/>
        </w:rPr>
      </w:pPr>
      <w:r>
        <w:rPr>
          <w:rFonts w:ascii="宋体" w:hAnsi="宋体" w:cs="宋体" w:eastAsia="宋体" w:hint="default"/>
          <w:spacing w:val="-4"/>
          <w:sz w:val="18"/>
          <w:szCs w:val="18"/>
        </w:rPr>
        <w:t>（２）2007年</w:t>
      </w:r>
      <w:r>
        <w:rPr>
          <w:rFonts w:ascii="宋体" w:hAnsi="宋体" w:cs="宋体" w:eastAsia="宋体" w:hint="default"/>
          <w:spacing w:val="-45"/>
          <w:sz w:val="18"/>
          <w:szCs w:val="18"/>
        </w:rPr>
        <w:t> </w:t>
      </w:r>
      <w:r>
        <w:rPr>
          <w:rFonts w:ascii="宋体" w:hAnsi="宋体" w:cs="宋体" w:eastAsia="宋体" w:hint="default"/>
          <w:spacing w:val="15"/>
          <w:sz w:val="18"/>
          <w:szCs w:val="18"/>
        </w:rPr>
        <w:t>11月</w:t>
      </w:r>
      <w:r>
        <w:rPr>
          <w:rFonts w:ascii="宋体" w:hAnsi="宋体" w:cs="宋体" w:eastAsia="宋体" w:hint="default"/>
          <w:spacing w:val="-45"/>
          <w:sz w:val="18"/>
          <w:szCs w:val="18"/>
        </w:rPr>
        <w:t> </w:t>
      </w:r>
      <w:r>
        <w:rPr>
          <w:rFonts w:ascii="宋体" w:hAnsi="宋体" w:cs="宋体" w:eastAsia="宋体" w:hint="default"/>
          <w:spacing w:val="-1"/>
          <w:sz w:val="18"/>
          <w:szCs w:val="18"/>
        </w:rPr>
        <w:t>19</w:t>
      </w:r>
      <w:r>
        <w:rPr>
          <w:rFonts w:ascii="宋体" w:hAnsi="宋体" w:cs="宋体" w:eastAsia="宋体" w:hint="default"/>
          <w:spacing w:val="-45"/>
          <w:sz w:val="18"/>
          <w:szCs w:val="18"/>
        </w:rPr>
        <w:t> </w:t>
      </w:r>
      <w:r>
        <w:rPr>
          <w:rFonts w:ascii="宋体" w:hAnsi="宋体" w:cs="宋体" w:eastAsia="宋体" w:hint="default"/>
          <w:spacing w:val="-3"/>
          <w:sz w:val="18"/>
          <w:szCs w:val="18"/>
        </w:rPr>
        <w:t>日，浙江华辰物业开发有限公司将其持有的公司股票</w:t>
      </w:r>
      <w:r>
        <w:rPr>
          <w:rFonts w:ascii="宋体" w:hAnsi="宋体" w:cs="宋体" w:eastAsia="宋体" w:hint="default"/>
          <w:spacing w:val="-45"/>
          <w:sz w:val="18"/>
          <w:szCs w:val="18"/>
        </w:rPr>
        <w:t> </w:t>
      </w:r>
      <w:r>
        <w:rPr>
          <w:rFonts w:ascii="宋体" w:hAnsi="宋体" w:cs="宋体" w:eastAsia="宋体" w:hint="default"/>
          <w:sz w:val="18"/>
          <w:szCs w:val="18"/>
        </w:rPr>
        <w:t>800</w:t>
      </w:r>
      <w:r>
        <w:rPr>
          <w:rFonts w:ascii="宋体" w:hAnsi="宋体" w:cs="宋体" w:eastAsia="宋体" w:hint="default"/>
          <w:spacing w:val="-45"/>
          <w:sz w:val="18"/>
          <w:szCs w:val="18"/>
        </w:rPr>
        <w:t> </w:t>
      </w:r>
      <w:r>
        <w:rPr>
          <w:rFonts w:ascii="宋体" w:hAnsi="宋体" w:cs="宋体" w:eastAsia="宋体" w:hint="default"/>
          <w:sz w:val="18"/>
          <w:szCs w:val="18"/>
        </w:rPr>
        <w:t>万股质押给中信银行杭州分行，</w:t>
      </w:r>
      <w:r>
        <w:rPr>
          <w:rFonts w:ascii="宋体" w:hAnsi="宋体" w:cs="宋体" w:eastAsia="宋体" w:hint="default"/>
          <w:sz w:val="18"/>
          <w:szCs w:val="18"/>
        </w:rPr>
        <w:t> 质押期限为</w:t>
      </w:r>
      <w:r>
        <w:rPr>
          <w:rFonts w:ascii="宋体" w:hAnsi="宋体" w:cs="宋体" w:eastAsia="宋体" w:hint="default"/>
          <w:spacing w:val="-47"/>
          <w:sz w:val="18"/>
          <w:szCs w:val="18"/>
        </w:rPr>
        <w:t> </w:t>
      </w:r>
      <w:r>
        <w:rPr>
          <w:rFonts w:ascii="宋体" w:hAnsi="宋体" w:cs="宋体" w:eastAsia="宋体" w:hint="default"/>
          <w:sz w:val="18"/>
          <w:szCs w:val="18"/>
        </w:rPr>
        <w:t>2007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z w:val="18"/>
          <w:szCs w:val="18"/>
        </w:rPr>
        <w:t>2008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19</w:t>
      </w:r>
      <w:r>
        <w:rPr>
          <w:rFonts w:ascii="宋体" w:hAnsi="宋体" w:cs="宋体" w:eastAsia="宋体" w:hint="default"/>
          <w:spacing w:val="-47"/>
          <w:sz w:val="18"/>
          <w:szCs w:val="18"/>
        </w:rPr>
        <w:t> </w:t>
      </w:r>
      <w:r>
        <w:rPr>
          <w:rFonts w:ascii="宋体" w:hAnsi="宋体" w:cs="宋体" w:eastAsia="宋体" w:hint="default"/>
          <w:spacing w:val="-4"/>
          <w:sz w:val="18"/>
          <w:szCs w:val="18"/>
        </w:rPr>
        <w:t>日。2007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日，浙江华辰物业开发有限公司将其持</w:t>
      </w:r>
    </w:p>
    <w:p>
      <w:pPr>
        <w:spacing w:line="229" w:lineRule="exact" w:before="0"/>
        <w:ind w:left="1180" w:right="0" w:firstLine="0"/>
        <w:jc w:val="both"/>
        <w:rPr>
          <w:rFonts w:ascii="宋体" w:hAnsi="宋体" w:cs="宋体" w:eastAsia="宋体" w:hint="default"/>
          <w:sz w:val="18"/>
          <w:szCs w:val="18"/>
        </w:rPr>
      </w:pPr>
      <w:r>
        <w:rPr>
          <w:rFonts w:ascii="宋体" w:hAnsi="宋体" w:cs="宋体" w:eastAsia="宋体" w:hint="default"/>
          <w:sz w:val="18"/>
          <w:szCs w:val="18"/>
        </w:rPr>
        <w:t>有的公司股票</w:t>
      </w:r>
      <w:r>
        <w:rPr>
          <w:rFonts w:ascii="宋体" w:hAnsi="宋体" w:cs="宋体" w:eastAsia="宋体" w:hint="default"/>
          <w:spacing w:val="-46"/>
          <w:sz w:val="18"/>
          <w:szCs w:val="18"/>
        </w:rPr>
        <w:t> </w:t>
      </w:r>
      <w:r>
        <w:rPr>
          <w:rFonts w:ascii="宋体" w:hAnsi="宋体" w:cs="宋体" w:eastAsia="宋体" w:hint="default"/>
          <w:sz w:val="18"/>
          <w:szCs w:val="18"/>
        </w:rPr>
        <w:t>1900</w:t>
      </w:r>
      <w:r>
        <w:rPr>
          <w:rFonts w:ascii="宋体" w:hAnsi="宋体" w:cs="宋体" w:eastAsia="宋体" w:hint="default"/>
          <w:spacing w:val="-46"/>
          <w:sz w:val="18"/>
          <w:szCs w:val="18"/>
        </w:rPr>
        <w:t> </w:t>
      </w:r>
      <w:r>
        <w:rPr>
          <w:rFonts w:ascii="宋体" w:hAnsi="宋体" w:cs="宋体" w:eastAsia="宋体" w:hint="default"/>
          <w:sz w:val="18"/>
          <w:szCs w:val="18"/>
        </w:rPr>
        <w:t>万股质押给恒丰银行杭州分行，质押期限为</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p>
      <w:pPr>
        <w:pStyle w:val="BodyText"/>
        <w:spacing w:line="272" w:lineRule="exact"/>
        <w:ind w:left="1180" w:right="0"/>
        <w:jc w:val="both"/>
      </w:pPr>
      <w:r>
        <w:rPr/>
        <w:t>前十名有限售条件股东持股数量及限售条件</w:t>
      </w:r>
    </w:p>
    <w:p>
      <w:pPr>
        <w:pStyle w:val="BodyText"/>
        <w:spacing w:line="272" w:lineRule="exact"/>
        <w:ind w:left="0" w:right="1178"/>
        <w:jc w:val="right"/>
      </w:pPr>
      <w:r>
        <w:rPr/>
        <w:t>单位:股</w:t>
      </w:r>
    </w:p>
    <w:p>
      <w:pPr>
        <w:spacing w:line="240" w:lineRule="auto" w:before="7"/>
        <w:rPr>
          <w:rFonts w:ascii="宋体" w:hAnsi="宋体" w:cs="宋体" w:eastAsia="宋体" w:hint="default"/>
          <w:sz w:val="2"/>
          <w:szCs w:val="2"/>
        </w:rPr>
      </w:pPr>
    </w:p>
    <w:tbl>
      <w:tblPr>
        <w:tblW w:w="0" w:type="auto"/>
        <w:jc w:val="left"/>
        <w:tblInd w:w="1164" w:type="dxa"/>
        <w:tblLayout w:type="fixed"/>
        <w:tblCellMar>
          <w:top w:w="0" w:type="dxa"/>
          <w:left w:w="0" w:type="dxa"/>
          <w:bottom w:w="0" w:type="dxa"/>
          <w:right w:w="0" w:type="dxa"/>
        </w:tblCellMar>
        <w:tblLook w:val="01E0"/>
      </w:tblPr>
      <w:tblGrid>
        <w:gridCol w:w="396"/>
        <w:gridCol w:w="750"/>
        <w:gridCol w:w="1116"/>
        <w:gridCol w:w="751"/>
        <w:gridCol w:w="1140"/>
        <w:gridCol w:w="5147"/>
      </w:tblGrid>
      <w:tr>
        <w:trPr>
          <w:trHeight w:val="481" w:hRule="exact"/>
        </w:trPr>
        <w:tc>
          <w:tcPr>
            <w:tcW w:w="3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序 号</w:t>
            </w:r>
          </w:p>
        </w:tc>
        <w:tc>
          <w:tcPr>
            <w:tcW w:w="750" w:type="dxa"/>
            <w:vMerge w:val="restart"/>
            <w:tcBorders>
              <w:top w:val="single" w:sz="6" w:space="0" w:color="101010"/>
              <w:left w:val="single" w:sz="6" w:space="0" w:color="101010"/>
              <w:right w:val="single" w:sz="6" w:space="0" w:color="101010"/>
            </w:tcBorders>
          </w:tcPr>
          <w:p>
            <w:pPr>
              <w:pStyle w:val="TableParagraph"/>
              <w:spacing w:line="237" w:lineRule="auto" w:before="89"/>
              <w:ind w:left="187" w:right="186"/>
              <w:jc w:val="both"/>
              <w:rPr>
                <w:rFonts w:ascii="宋体" w:hAnsi="宋体" w:cs="宋体" w:eastAsia="宋体" w:hint="default"/>
                <w:sz w:val="18"/>
                <w:szCs w:val="18"/>
              </w:rPr>
            </w:pPr>
            <w:r>
              <w:rPr>
                <w:rFonts w:ascii="宋体" w:hAnsi="宋体" w:cs="宋体" w:eastAsia="宋体" w:hint="default"/>
                <w:sz w:val="18"/>
                <w:szCs w:val="18"/>
              </w:rPr>
              <w:t>有限 售条 件股 东名 称</w:t>
            </w:r>
          </w:p>
        </w:tc>
        <w:tc>
          <w:tcPr>
            <w:tcW w:w="1116" w:type="dxa"/>
            <w:vMerge w:val="restart"/>
            <w:tcBorders>
              <w:top w:val="single" w:sz="6" w:space="0" w:color="101010"/>
              <w:left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8"/>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1891" w:type="dxa"/>
            <w:gridSpan w:val="2"/>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有限售条件股份可上</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市交易情况</w:t>
            </w:r>
          </w:p>
        </w:tc>
        <w:tc>
          <w:tcPr>
            <w:tcW w:w="5147"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949" w:hRule="exact"/>
        </w:trPr>
        <w:tc>
          <w:tcPr>
            <w:tcW w:w="396" w:type="dxa"/>
            <w:vMerge/>
            <w:tcBorders>
              <w:left w:val="single" w:sz="6" w:space="0" w:color="101010"/>
              <w:bottom w:val="single" w:sz="6" w:space="0" w:color="101010"/>
              <w:right w:val="single" w:sz="6" w:space="0" w:color="101010"/>
            </w:tcBorders>
          </w:tcPr>
          <w:p>
            <w:pPr/>
          </w:p>
        </w:tc>
        <w:tc>
          <w:tcPr>
            <w:tcW w:w="750" w:type="dxa"/>
            <w:vMerge/>
            <w:tcBorders>
              <w:left w:val="single" w:sz="6" w:space="0" w:color="101010"/>
              <w:bottom w:val="single" w:sz="6" w:space="0" w:color="101010"/>
              <w:right w:val="single" w:sz="6" w:space="0" w:color="101010"/>
            </w:tcBorders>
          </w:tcPr>
          <w:p>
            <w:pPr/>
          </w:p>
        </w:tc>
        <w:tc>
          <w:tcPr>
            <w:tcW w:w="1116" w:type="dxa"/>
            <w:vMerge/>
            <w:tcBorders>
              <w:left w:val="single" w:sz="6" w:space="0" w:color="101010"/>
              <w:bottom w:val="single" w:sz="6" w:space="0" w:color="101010"/>
              <w:right w:val="single" w:sz="6" w:space="0" w:color="101010"/>
            </w:tcBorders>
          </w:tcPr>
          <w:p>
            <w:pP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88" w:right="0"/>
              <w:jc w:val="both"/>
              <w:rPr>
                <w:rFonts w:ascii="宋体" w:hAnsi="宋体" w:cs="宋体" w:eastAsia="宋体" w:hint="default"/>
                <w:sz w:val="18"/>
                <w:szCs w:val="18"/>
              </w:rPr>
            </w:pPr>
            <w:r>
              <w:rPr>
                <w:rFonts w:ascii="宋体" w:hAnsi="宋体" w:cs="宋体" w:eastAsia="宋体" w:hint="default"/>
                <w:sz w:val="18"/>
                <w:szCs w:val="18"/>
              </w:rPr>
              <w:t>可上</w:t>
            </w:r>
          </w:p>
          <w:p>
            <w:pPr>
              <w:pStyle w:val="TableParagraph"/>
              <w:spacing w:line="237" w:lineRule="auto" w:before="1"/>
              <w:ind w:left="188" w:right="186"/>
              <w:jc w:val="both"/>
              <w:rPr>
                <w:rFonts w:ascii="宋体" w:hAnsi="宋体" w:cs="宋体" w:eastAsia="宋体" w:hint="default"/>
                <w:sz w:val="18"/>
                <w:szCs w:val="18"/>
              </w:rPr>
            </w:pPr>
            <w:r>
              <w:rPr>
                <w:rFonts w:ascii="宋体" w:hAnsi="宋体" w:cs="宋体" w:eastAsia="宋体" w:hint="default"/>
                <w:sz w:val="18"/>
                <w:szCs w:val="18"/>
              </w:rPr>
              <w:t>市交 易时 间</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9"/>
              <w:ind w:left="100" w:right="122"/>
              <w:jc w:val="both"/>
              <w:rPr>
                <w:rFonts w:ascii="宋体" w:hAnsi="宋体" w:cs="宋体" w:eastAsia="宋体" w:hint="default"/>
                <w:sz w:val="18"/>
                <w:szCs w:val="18"/>
              </w:rPr>
            </w:pPr>
            <w:r>
              <w:rPr>
                <w:rFonts w:ascii="宋体" w:hAnsi="宋体" w:cs="宋体" w:eastAsia="宋体" w:hint="default"/>
                <w:sz w:val="18"/>
                <w:szCs w:val="18"/>
              </w:rPr>
              <w:t>新增可上市 交易股份数 量</w:t>
            </w:r>
          </w:p>
        </w:tc>
        <w:tc>
          <w:tcPr>
            <w:tcW w:w="5147" w:type="dxa"/>
            <w:vMerge/>
            <w:tcBorders>
              <w:left w:val="single" w:sz="6" w:space="0" w:color="101010"/>
              <w:bottom w:val="single" w:sz="6" w:space="0" w:color="101010"/>
              <w:right w:val="single" w:sz="6" w:space="0" w:color="101010"/>
            </w:tcBorders>
          </w:tcPr>
          <w:p>
            <w:pPr/>
          </w:p>
        </w:tc>
      </w:tr>
      <w:tr>
        <w:trPr>
          <w:trHeight w:val="1416"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74"/>
              <w:jc w:val="center"/>
              <w:rPr>
                <w:rFonts w:ascii="宋体" w:hAnsi="宋体" w:cs="宋体" w:eastAsia="宋体" w:hint="default"/>
                <w:sz w:val="21"/>
                <w:szCs w:val="21"/>
              </w:rPr>
            </w:pPr>
            <w:r>
              <w:rPr>
                <w:rFonts w:ascii="宋体"/>
                <w:sz w:val="21"/>
              </w:rPr>
              <w:t>1</w:t>
            </w:r>
          </w:p>
        </w:tc>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7" w:lineRule="auto"/>
              <w:ind w:left="100" w:right="272"/>
              <w:jc w:val="both"/>
              <w:rPr>
                <w:rFonts w:ascii="宋体" w:hAnsi="宋体" w:cs="宋体" w:eastAsia="宋体" w:hint="default"/>
                <w:sz w:val="18"/>
                <w:szCs w:val="18"/>
              </w:rPr>
            </w:pPr>
            <w:r>
              <w:rPr>
                <w:rFonts w:ascii="宋体" w:hAnsi="宋体" w:cs="宋体" w:eastAsia="宋体" w:hint="default"/>
                <w:sz w:val="18"/>
                <w:szCs w:val="18"/>
              </w:rPr>
              <w:t>浙大 网新 集团 有限 公司</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94,543,885</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ind w:left="100" w:right="22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94,543,885</w:t>
            </w:r>
          </w:p>
        </w:tc>
        <w:tc>
          <w:tcPr>
            <w:tcW w:w="514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公司第一大股东浙江浙大网新集团有限公司承诺：在股权分置</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改革完成后</w:t>
            </w:r>
            <w:r>
              <w:rPr>
                <w:rFonts w:ascii="宋体" w:hAnsi="宋体" w:cs="宋体" w:eastAsia="宋体" w:hint="default"/>
                <w:spacing w:val="-56"/>
                <w:sz w:val="18"/>
                <w:szCs w:val="18"/>
              </w:rPr>
              <w:t> </w:t>
            </w:r>
            <w:r>
              <w:rPr>
                <w:rFonts w:ascii="宋体" w:hAnsi="宋体" w:cs="宋体" w:eastAsia="宋体" w:hint="default"/>
                <w:sz w:val="18"/>
                <w:szCs w:val="18"/>
              </w:rPr>
              <w:t>24</w:t>
            </w:r>
            <w:r>
              <w:rPr>
                <w:rFonts w:ascii="宋体" w:hAnsi="宋体" w:cs="宋体" w:eastAsia="宋体" w:hint="default"/>
                <w:spacing w:val="-56"/>
                <w:sz w:val="18"/>
                <w:szCs w:val="18"/>
              </w:rPr>
              <w:t> </w:t>
            </w:r>
            <w:r>
              <w:rPr>
                <w:rFonts w:ascii="宋体" w:hAnsi="宋体" w:cs="宋体" w:eastAsia="宋体" w:hint="default"/>
                <w:sz w:val="18"/>
                <w:szCs w:val="18"/>
              </w:rPr>
              <w:t>个月内将不通过交易所减持股票或转让。在前项</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承诺期期满后</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个月内，其通过证券交易所挂牌交易出售的股</w:t>
            </w:r>
          </w:p>
          <w:p>
            <w:pPr>
              <w:pStyle w:val="TableParagraph"/>
              <w:spacing w:line="237" w:lineRule="auto"/>
              <w:ind w:left="100" w:right="97"/>
              <w:jc w:val="left"/>
              <w:rPr>
                <w:rFonts w:ascii="宋体" w:hAnsi="宋体" w:cs="宋体" w:eastAsia="宋体" w:hint="default"/>
                <w:sz w:val="18"/>
                <w:szCs w:val="18"/>
              </w:rPr>
            </w:pPr>
            <w:r>
              <w:rPr>
                <w:rFonts w:ascii="宋体" w:hAnsi="宋体" w:cs="宋体" w:eastAsia="宋体" w:hint="default"/>
                <w:sz w:val="18"/>
                <w:szCs w:val="18"/>
              </w:rPr>
              <w:t>份不超过公司总股本的</w:t>
            </w:r>
            <w:r>
              <w:rPr>
                <w:rFonts w:ascii="宋体" w:hAnsi="宋体" w:cs="宋体" w:eastAsia="宋体" w:hint="default"/>
                <w:spacing w:val="-54"/>
                <w:sz w:val="18"/>
                <w:szCs w:val="18"/>
              </w:rPr>
              <w:t> </w:t>
            </w:r>
            <w:r>
              <w:rPr>
                <w:rFonts w:ascii="宋体" w:hAnsi="宋体" w:cs="宋体" w:eastAsia="宋体" w:hint="default"/>
                <w:sz w:val="18"/>
                <w:szCs w:val="18"/>
              </w:rPr>
              <w:t>5%,且挂牌出售的价格将不低于人民币</w:t>
            </w:r>
            <w:r>
              <w:rPr>
                <w:rFonts w:ascii="宋体" w:hAnsi="宋体" w:cs="宋体" w:eastAsia="宋体" w:hint="default"/>
                <w:spacing w:val="-54"/>
                <w:sz w:val="18"/>
                <w:szCs w:val="18"/>
              </w:rPr>
              <w:t> </w:t>
            </w:r>
            <w:r>
              <w:rPr>
                <w:rFonts w:ascii="宋体" w:hAnsi="宋体" w:cs="宋体" w:eastAsia="宋体" w:hint="default"/>
                <w:sz w:val="18"/>
                <w:szCs w:val="18"/>
              </w:rPr>
              <w:t>4</w:t>
            </w:r>
            <w:r>
              <w:rPr>
                <w:rFonts w:ascii="宋体" w:hAnsi="宋体" w:cs="宋体" w:eastAsia="宋体" w:hint="default"/>
                <w:sz w:val="18"/>
                <w:szCs w:val="18"/>
              </w:rPr>
              <w:t> 元。同时当浙大网新派发红股、转增股本、配股、派息等情况 使股份数量或股东权益发生变化时，相应调整最低出售价格。</w:t>
            </w:r>
          </w:p>
        </w:tc>
      </w:tr>
      <w:tr>
        <w:trPr>
          <w:trHeight w:val="1416" w:hRule="exact"/>
        </w:trPr>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74"/>
              <w:jc w:val="center"/>
              <w:rPr>
                <w:rFonts w:ascii="宋体" w:hAnsi="宋体" w:cs="宋体" w:eastAsia="宋体" w:hint="default"/>
                <w:sz w:val="21"/>
                <w:szCs w:val="21"/>
              </w:rPr>
            </w:pPr>
            <w:r>
              <w:rPr>
                <w:rFonts w:ascii="宋体"/>
                <w:sz w:val="21"/>
              </w:rPr>
              <w:t>2</w:t>
            </w:r>
          </w:p>
        </w:tc>
        <w:tc>
          <w:tcPr>
            <w:tcW w:w="7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浙江</w:t>
            </w:r>
          </w:p>
          <w:p>
            <w:pPr>
              <w:pStyle w:val="TableParagraph"/>
              <w:spacing w:line="237" w:lineRule="auto"/>
              <w:ind w:left="100" w:right="272"/>
              <w:jc w:val="both"/>
              <w:rPr>
                <w:rFonts w:ascii="宋体" w:hAnsi="宋体" w:cs="宋体" w:eastAsia="宋体" w:hint="default"/>
                <w:sz w:val="18"/>
                <w:szCs w:val="18"/>
              </w:rPr>
            </w:pPr>
            <w:r>
              <w:rPr>
                <w:rFonts w:ascii="宋体" w:hAnsi="宋体" w:cs="宋体" w:eastAsia="宋体" w:hint="default"/>
                <w:sz w:val="18"/>
                <w:szCs w:val="18"/>
              </w:rPr>
              <w:t>华辰 物业 开发 有限 公司</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1,388,142</w:t>
            </w:r>
          </w:p>
        </w:tc>
        <w:tc>
          <w:tcPr>
            <w:tcW w:w="7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35" w:lineRule="exact"/>
              <w:ind w:left="100" w:right="0"/>
              <w:jc w:val="both"/>
              <w:rPr>
                <w:rFonts w:ascii="宋体" w:hAnsi="宋体" w:cs="宋体" w:eastAsia="宋体" w:hint="default"/>
                <w:sz w:val="18"/>
                <w:szCs w:val="18"/>
              </w:rPr>
            </w:pPr>
            <w:r>
              <w:rPr>
                <w:rFonts w:ascii="宋体"/>
                <w:sz w:val="18"/>
              </w:rPr>
              <w:t>2008</w:t>
            </w:r>
          </w:p>
          <w:p>
            <w:pPr>
              <w:pStyle w:val="TableParagraph"/>
              <w:spacing w:line="237" w:lineRule="auto" w:before="1"/>
              <w:ind w:left="100" w:right="229"/>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z w:val="18"/>
                <w:szCs w:val="18"/>
              </w:rPr>
              <w:t> 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z w:val="18"/>
                <w:szCs w:val="18"/>
              </w:rPr>
              <w:t> 日</w:t>
            </w:r>
          </w:p>
        </w:tc>
        <w:tc>
          <w:tcPr>
            <w:tcW w:w="11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1,388,142</w:t>
            </w:r>
          </w:p>
        </w:tc>
        <w:tc>
          <w:tcPr>
            <w:tcW w:w="514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浙江华辰物业开发有限公司承诺：在股权分置改革完成后</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个</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月内将不通过交易所减持股票或转让。在前项承诺期期满后</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z w:val="18"/>
                <w:szCs w:val="18"/>
              </w:rPr>
              <w:t> 个月内，其通过证券交易所挂牌交易出售的股份不超过公司总 股本的</w:t>
            </w:r>
            <w:r>
              <w:rPr>
                <w:rFonts w:ascii="宋体" w:hAnsi="宋体" w:cs="宋体" w:eastAsia="宋体" w:hint="default"/>
                <w:spacing w:val="-44"/>
                <w:sz w:val="18"/>
                <w:szCs w:val="18"/>
              </w:rPr>
              <w:t> </w:t>
            </w:r>
            <w:r>
              <w:rPr>
                <w:rFonts w:ascii="宋体" w:hAnsi="宋体" w:cs="宋体" w:eastAsia="宋体" w:hint="default"/>
                <w:spacing w:val="-3"/>
                <w:sz w:val="18"/>
                <w:szCs w:val="18"/>
              </w:rPr>
              <w:t>5%，在前项承诺期期满后</w:t>
            </w:r>
            <w:r>
              <w:rPr>
                <w:rFonts w:ascii="宋体" w:hAnsi="宋体" w:cs="宋体" w:eastAsia="宋体" w:hint="default"/>
                <w:spacing w:val="-44"/>
                <w:sz w:val="18"/>
                <w:szCs w:val="18"/>
              </w:rPr>
              <w:t> </w:t>
            </w:r>
            <w:r>
              <w:rPr>
                <w:rFonts w:ascii="宋体" w:hAnsi="宋体" w:cs="宋体" w:eastAsia="宋体" w:hint="default"/>
                <w:sz w:val="18"/>
                <w:szCs w:val="18"/>
              </w:rPr>
              <w:t>24</w:t>
            </w:r>
            <w:r>
              <w:rPr>
                <w:rFonts w:ascii="宋体" w:hAnsi="宋体" w:cs="宋体" w:eastAsia="宋体" w:hint="default"/>
                <w:spacing w:val="-44"/>
                <w:sz w:val="18"/>
                <w:szCs w:val="18"/>
              </w:rPr>
              <w:t> </w:t>
            </w:r>
            <w:r>
              <w:rPr>
                <w:rFonts w:ascii="宋体" w:hAnsi="宋体" w:cs="宋体" w:eastAsia="宋体" w:hint="default"/>
                <w:spacing w:val="-3"/>
                <w:sz w:val="18"/>
                <w:szCs w:val="18"/>
              </w:rPr>
              <w:t>个月内，其通过证券交易所</w:t>
            </w:r>
            <w:r>
              <w:rPr>
                <w:rFonts w:ascii="宋体" w:hAnsi="宋体" w:cs="宋体" w:eastAsia="宋体" w:hint="default"/>
                <w:sz w:val="18"/>
                <w:szCs w:val="18"/>
              </w:rPr>
              <w:t> 挂牌交易出售的股份不超过公司总股本的</w:t>
            </w:r>
            <w:r>
              <w:rPr>
                <w:rFonts w:ascii="宋体" w:hAnsi="宋体" w:cs="宋体" w:eastAsia="宋体" w:hint="default"/>
                <w:spacing w:val="-46"/>
                <w:sz w:val="18"/>
                <w:szCs w:val="18"/>
              </w:rPr>
              <w:t> </w:t>
            </w:r>
            <w:r>
              <w:rPr>
                <w:rFonts w:ascii="宋体" w:hAnsi="宋体" w:cs="宋体" w:eastAsia="宋体" w:hint="default"/>
                <w:sz w:val="18"/>
                <w:szCs w:val="18"/>
              </w:rPr>
              <w:t>10%。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2" w:lineRule="exact" w:before="63"/>
        <w:ind w:left="1180" w:right="6965"/>
        <w:jc w:val="left"/>
      </w:pPr>
      <w:r>
        <w:rPr/>
        <w:t>2、控股股东及实际控制人简介 (1)</w:t>
      </w:r>
      <w:r>
        <w:rPr>
          <w:spacing w:val="-2"/>
        </w:rPr>
        <w:t> </w:t>
      </w:r>
      <w:r>
        <w:rPr/>
        <w:t>法人控股股东情况</w:t>
      </w:r>
    </w:p>
    <w:p>
      <w:pPr>
        <w:pStyle w:val="BodyText"/>
        <w:spacing w:line="272" w:lineRule="exact"/>
        <w:ind w:left="1180" w:right="5810"/>
        <w:jc w:val="left"/>
      </w:pPr>
      <w:r>
        <w:rPr/>
        <w:t>控股股东名称：浙江浙大网新集团有限公司 法人代表：赵建</w:t>
      </w:r>
    </w:p>
    <w:p>
      <w:pPr>
        <w:pStyle w:val="BodyText"/>
        <w:spacing w:line="272" w:lineRule="exact"/>
        <w:ind w:left="1180" w:right="6703"/>
        <w:jc w:val="left"/>
      </w:pPr>
      <w:r>
        <w:rPr/>
        <w:t>注册资本：337,026,000</w:t>
      </w:r>
      <w:r>
        <w:rPr>
          <w:spacing w:val="-53"/>
        </w:rPr>
        <w:t> </w:t>
      </w:r>
      <w:r>
        <w:rPr/>
        <w:t>元人民币</w:t>
      </w:r>
      <w:r>
        <w:rPr/>
        <w:t> 成立日期：2001</w:t>
      </w:r>
      <w:r>
        <w:rPr>
          <w:spacing w:val="-54"/>
        </w:rPr>
        <w:t> </w:t>
      </w:r>
      <w:r>
        <w:rPr/>
        <w:t>年</w:t>
      </w:r>
      <w:r>
        <w:rPr>
          <w:spacing w:val="-56"/>
        </w:rPr>
        <w:t> </w:t>
      </w:r>
      <w:r>
        <w:rPr/>
        <w:t>6</w:t>
      </w:r>
      <w:r>
        <w:rPr>
          <w:spacing w:val="-54"/>
        </w:rPr>
        <w:t> </w:t>
      </w:r>
      <w:r>
        <w:rPr/>
        <w:t>月</w:t>
      </w:r>
      <w:r>
        <w:rPr>
          <w:spacing w:val="-56"/>
        </w:rPr>
        <w:t> </w:t>
      </w:r>
      <w:r>
        <w:rPr/>
        <w:t>6</w:t>
      </w:r>
      <w:r>
        <w:rPr>
          <w:spacing w:val="-55"/>
        </w:rPr>
        <w:t> </w:t>
      </w:r>
      <w:r>
        <w:rPr/>
        <w:t>日</w:t>
      </w:r>
    </w:p>
    <w:p>
      <w:pPr>
        <w:pStyle w:val="BodyText"/>
        <w:spacing w:line="248" w:lineRule="exact"/>
        <w:ind w:left="1180" w:right="1084"/>
        <w:jc w:val="left"/>
      </w:pPr>
      <w:r>
        <w:rPr/>
        <w:t>主要经营业务或管理活动：软件产品开发；计算机技术的研究及产品开发；通讯设备的研究开</w:t>
      </w:r>
    </w:p>
    <w:p>
      <w:pPr>
        <w:spacing w:after="0" w:line="248" w:lineRule="exact"/>
        <w:jc w:val="left"/>
        <w:sectPr>
          <w:pgSz w:w="12240" w:h="15840"/>
          <w:pgMar w:header="0" w:footer="709" w:top="1360" w:bottom="900" w:left="620" w:right="620"/>
        </w:sectPr>
      </w:pPr>
    </w:p>
    <w:p>
      <w:pPr>
        <w:pStyle w:val="BodyText"/>
        <w:spacing w:line="272" w:lineRule="exact" w:before="52"/>
        <w:ind w:left="320" w:right="90"/>
        <w:jc w:val="left"/>
      </w:pPr>
      <w:r>
        <w:rPr/>
        <w:t>发；经济信息、环保信息的资讯服务；高新技术研究、开发；交通技术和可再生能源技术的研 究开发、工程管理服务、设计和投资咨询；培训服务。</w:t>
      </w:r>
    </w:p>
    <w:p>
      <w:pPr>
        <w:spacing w:line="240" w:lineRule="auto" w:before="11"/>
        <w:rPr>
          <w:rFonts w:ascii="宋体" w:hAnsi="宋体" w:cs="宋体" w:eastAsia="宋体" w:hint="default"/>
          <w:sz w:val="20"/>
          <w:szCs w:val="20"/>
        </w:rPr>
      </w:pPr>
    </w:p>
    <w:p>
      <w:pPr>
        <w:pStyle w:val="BodyText"/>
        <w:spacing w:line="272" w:lineRule="exact"/>
        <w:ind w:left="320" w:right="4500"/>
        <w:jc w:val="left"/>
      </w:pPr>
      <w:r>
        <w:rPr/>
        <w:t>(2)</w:t>
      </w:r>
      <w:r>
        <w:rPr>
          <w:spacing w:val="-1"/>
        </w:rPr>
        <w:t> </w:t>
      </w:r>
      <w:r>
        <w:rPr/>
        <w:t>法人实际控制人情况</w:t>
      </w:r>
      <w:r>
        <w:rPr/>
        <w:t> 实际控制人名称：浙江浙大圆正集团有限公司 法人代表：褚健</w:t>
      </w:r>
    </w:p>
    <w:p>
      <w:pPr>
        <w:pStyle w:val="BodyText"/>
        <w:spacing w:line="272" w:lineRule="exact"/>
        <w:ind w:left="320" w:right="5721"/>
        <w:jc w:val="left"/>
      </w:pPr>
      <w:r>
        <w:rPr/>
        <w:t>注册资本：70,000,000</w:t>
      </w:r>
      <w:r>
        <w:rPr>
          <w:spacing w:val="-66"/>
        </w:rPr>
        <w:t> </w:t>
      </w:r>
      <w:r>
        <w:rPr/>
        <w:t>元人民币</w:t>
      </w:r>
      <w:r>
        <w:rPr>
          <w:spacing w:val="-1"/>
        </w:rPr>
        <w:t> </w:t>
      </w:r>
      <w:r>
        <w:rPr/>
        <w:t>成立日期：1998</w:t>
      </w:r>
      <w:r>
        <w:rPr>
          <w:spacing w:val="-54"/>
        </w:rPr>
        <w:t> </w:t>
      </w:r>
      <w:r>
        <w:rPr/>
        <w:t>年</w:t>
      </w:r>
      <w:r>
        <w:rPr>
          <w:spacing w:val="-56"/>
        </w:rPr>
        <w:t> </w:t>
      </w:r>
      <w:r>
        <w:rPr/>
        <w:t>4</w:t>
      </w:r>
      <w:r>
        <w:rPr>
          <w:spacing w:val="-54"/>
        </w:rPr>
        <w:t> </w:t>
      </w:r>
      <w:r>
        <w:rPr/>
        <w:t>月</w:t>
      </w:r>
      <w:r>
        <w:rPr>
          <w:spacing w:val="-56"/>
        </w:rPr>
        <w:t> </w:t>
      </w:r>
      <w:r>
        <w:rPr/>
        <w:t>24</w:t>
      </w:r>
      <w:r>
        <w:rPr>
          <w:spacing w:val="-54"/>
        </w:rPr>
        <w:t> </w:t>
      </w:r>
      <w:r>
        <w:rPr/>
        <w:t>日</w:t>
      </w:r>
    </w:p>
    <w:p>
      <w:pPr>
        <w:pStyle w:val="BodyText"/>
        <w:spacing w:line="272" w:lineRule="exact"/>
        <w:ind w:left="320" w:right="90"/>
        <w:jc w:val="left"/>
      </w:pPr>
      <w:r>
        <w:rPr/>
        <w:t>主要经营业务或管理活动：高新技术投资开发，计算机软件，单晶硅制品及自动化设备仪表的 技术开发、制作、销售与服务。</w:t>
      </w:r>
    </w:p>
    <w:p>
      <w:pPr>
        <w:spacing w:line="240" w:lineRule="auto" w:before="10"/>
        <w:rPr>
          <w:rFonts w:ascii="宋体" w:hAnsi="宋体" w:cs="宋体" w:eastAsia="宋体" w:hint="default"/>
          <w:sz w:val="20"/>
          <w:szCs w:val="20"/>
        </w:rPr>
      </w:pPr>
    </w:p>
    <w:p>
      <w:pPr>
        <w:pStyle w:val="BodyText"/>
        <w:spacing w:line="272" w:lineRule="exact"/>
        <w:ind w:left="740" w:right="3240" w:hanging="421"/>
        <w:jc w:val="left"/>
      </w:pPr>
      <w:r>
        <w:rPr/>
        <w:t>(3)</w:t>
      </w:r>
      <w:r>
        <w:rPr>
          <w:spacing w:val="-1"/>
        </w:rPr>
        <w:t> </w:t>
      </w:r>
      <w:r>
        <w:rPr/>
        <w:t>控股股东及实际控制人变更情况</w:t>
      </w:r>
      <w:r>
        <w:rPr/>
        <w:t> 本报告期内公司控股股东及实际控制人没有发生变更。</w:t>
      </w:r>
    </w:p>
    <w:p>
      <w:pPr>
        <w:spacing w:line="240" w:lineRule="auto" w:before="10"/>
        <w:rPr>
          <w:rFonts w:ascii="宋体" w:hAnsi="宋体" w:cs="宋体" w:eastAsia="宋体" w:hint="default"/>
          <w:sz w:val="18"/>
          <w:szCs w:val="18"/>
        </w:rPr>
      </w:pPr>
    </w:p>
    <w:p>
      <w:pPr>
        <w:pStyle w:val="BodyText"/>
        <w:spacing w:line="240" w:lineRule="auto"/>
        <w:ind w:left="320" w:right="90"/>
        <w:jc w:val="left"/>
      </w:pPr>
      <w:r>
        <w:rPr/>
        <w:pict>
          <v:group style="position:absolute;margin-left:190.139999pt;margin-top:143.090652pt;width:144pt;height:.1pt;mso-position-horizontal-relative:page;mso-position-vertical-relative:paragraph;z-index:-753760" coordorigin="3803,2862" coordsize="2880,2">
            <v:shape style="position:absolute;left:3803;top:2862;width:2880;height:2" coordorigin="3803,2862" coordsize="2880,0" path="m3803,2862l6683,2862e" filled="false" stroked="true" strokeweight=".48pt" strokecolor="#000000">
              <v:path arrowok="t"/>
            </v:shape>
            <w10:wrap type="none"/>
          </v:group>
        </w:pict>
      </w:r>
      <w:r>
        <w:rPr/>
        <w:t>(4)</w:t>
      </w:r>
      <w:r>
        <w:rPr>
          <w:spacing w:val="-2"/>
        </w:rPr>
        <w:t> </w:t>
      </w: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spacing w:line="2127" w:lineRule="exact"/>
        <w:ind w:left="612"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394.5pt;height:106.4pt;mso-position-horizontal-relative:char;mso-position-vertical-relative:line" coordorigin="0,0" coordsize="7890,2128">
            <v:group style="position:absolute;left:8;top:900;width:7860;height:335" coordorigin="8,900" coordsize="7860,335">
              <v:shape style="position:absolute;left:8;top:900;width:7860;height:335" coordorigin="8,900" coordsize="7860,335" path="m7868,900l8,900,8,1235,7868,1235,7868,900xe" filled="false" stroked="true" strokeweight=".75pt" strokecolor="#000000">
                <v:path arrowok="t"/>
              </v:shape>
            </v:group>
            <v:group style="position:absolute;left:1210;top:986;width:1440;height:2" coordorigin="1210,986" coordsize="1440,2">
              <v:shape style="position:absolute;left:1210;top:986;width:1440;height:2" coordorigin="1210,986" coordsize="1440,0" path="m1210,986l2650,986e" filled="false" stroked="true" strokeweight=".66pt" strokecolor="#000000">
                <v:path arrowok="t"/>
              </v:shape>
            </v:group>
            <v:group style="position:absolute;left:1217;top:979;width:2;height:176" coordorigin="1217,979" coordsize="2,176">
              <v:shape style="position:absolute;left:1217;top:979;width:2;height:176" coordorigin="1217,979" coordsize="0,176" path="m1217,979l1217,1155e" filled="false" stroked="true" strokeweight=".72pt" strokecolor="#000000">
                <v:path arrowok="t"/>
              </v:shape>
            </v:group>
            <v:group style="position:absolute;left:2643;top:979;width:2;height:176" coordorigin="2643,979" coordsize="2,176">
              <v:shape style="position:absolute;left:2643;top:979;width:2;height:176" coordorigin="2643,979" coordsize="0,176" path="m2643,979l2643,1155e" filled="false" stroked="true" strokeweight=".72pt" strokecolor="#000000">
                <v:path arrowok="t"/>
              </v:shape>
            </v:group>
            <v:group style="position:absolute;left:2860;top:986;width:1440;height:2" coordorigin="2860,986" coordsize="1440,2">
              <v:shape style="position:absolute;left:2860;top:986;width:1440;height:2" coordorigin="2860,986" coordsize="1440,0" path="m2860,986l4300,986e" filled="false" stroked="true" strokeweight=".66pt" strokecolor="#000000">
                <v:path arrowok="t"/>
              </v:shape>
            </v:group>
            <v:group style="position:absolute;left:2867;top:979;width:2;height:176" coordorigin="2867,979" coordsize="2,176">
              <v:shape style="position:absolute;left:2867;top:979;width:2;height:176" coordorigin="2867,979" coordsize="0,176" path="m2867,979l2867,1155e" filled="false" stroked="true" strokeweight=".72pt" strokecolor="#000000">
                <v:path arrowok="t"/>
              </v:shape>
            </v:group>
            <v:group style="position:absolute;left:4293;top:979;width:2;height:176" coordorigin="4293,979" coordsize="2,176">
              <v:shape style="position:absolute;left:4293;top:979;width:2;height:176" coordorigin="4293,979" coordsize="0,176" path="m4293,979l4293,1155e" filled="false" stroked="true" strokeweight=".72pt" strokecolor="#000000">
                <v:path arrowok="t"/>
              </v:shape>
            </v:group>
            <v:group style="position:absolute;left:5770;top:986;width:1440;height:2" coordorigin="5770,986" coordsize="1440,2">
              <v:shape style="position:absolute;left:5770;top:986;width:1440;height:2" coordorigin="5770,986" coordsize="1440,0" path="m5770,986l7210,986e" filled="false" stroked="true" strokeweight=".66pt" strokecolor="#000000">
                <v:path arrowok="t"/>
              </v:shape>
            </v:group>
            <v:group style="position:absolute;left:5777;top:979;width:2;height:176" coordorigin="5777,979" coordsize="2,176">
              <v:shape style="position:absolute;left:5777;top:979;width:2;height:176" coordorigin="5777,979" coordsize="0,176" path="m5777,979l5777,1155e" filled="false" stroked="true" strokeweight=".72pt" strokecolor="#000000">
                <v:path arrowok="t"/>
              </v:shape>
            </v:group>
            <v:group style="position:absolute;left:7203;top:979;width:2;height:176" coordorigin="7203,979" coordsize="2,176">
              <v:shape style="position:absolute;left:7203;top:979;width:2;height:176" coordorigin="7203,979" coordsize="0,176" path="m7203,979l7203,1155e" filled="false" stroked="true" strokeweight=".72pt" strokecolor="#000000">
                <v:path arrowok="t"/>
              </v:shape>
            </v:group>
            <v:group style="position:absolute;left:3510;top:1253;width:120;height:567" coordorigin="3510,1253" coordsize="120,567">
              <v:shape style="position:absolute;left:3510;top:1253;width:120;height:567" coordorigin="3510,1253" coordsize="120,567" path="m3563,1699l3510,1699,3570,1819,3616,1727,3570,1727,3565,1725,3563,1719,3563,1699xe" filled="true" fillcolor="#000000" stroked="false">
                <v:path arrowok="t"/>
                <v:fill type="solid"/>
              </v:shape>
              <v:shape style="position:absolute;left:3510;top:1253;width:120;height:567" coordorigin="3510,1253" coordsize="120,567" path="m3570,1253l3565,1255,3563,1261,3563,1719,3565,1725,3570,1727,3576,1725,3577,1719,3577,1261,3576,1255,3570,1253xe" filled="true" fillcolor="#000000" stroked="false">
                <v:path arrowok="t"/>
                <v:fill type="solid"/>
              </v:shape>
              <v:shape style="position:absolute;left:3510;top:1253;width:120;height:567" coordorigin="3510,1253" coordsize="120,567" path="m3630,1699l3577,1699,3577,1719,3576,1725,3570,1727,3616,1727,3630,1699xe" filled="true" fillcolor="#000000" stroked="false">
                <v:path arrowok="t"/>
                <v:fill type="solid"/>
              </v:shape>
            </v:group>
            <v:group style="position:absolute;left:8;top:8;width:7860;height:336" coordorigin="8,8" coordsize="7860,336">
              <v:shape style="position:absolute;left:8;top:8;width:7860;height:336" coordorigin="8,8" coordsize="7860,336" path="m7868,8l8,8,8,344,7868,344,7868,8xe" filled="false" stroked="true" strokeweight=".75pt" strokecolor="#000000">
                <v:path arrowok="t"/>
              </v:shape>
            </v:group>
            <v:group style="position:absolute;left:790;top:94;width:1440;height:2" coordorigin="790,94" coordsize="1440,2">
              <v:shape style="position:absolute;left:790;top:94;width:1440;height:2" coordorigin="790,94" coordsize="1440,0" path="m790,94l2230,94e" filled="false" stroked="true" strokeweight=".66pt" strokecolor="#000000">
                <v:path arrowok="t"/>
              </v:shape>
            </v:group>
            <v:group style="position:absolute;left:797;top:88;width:2;height:176" coordorigin="797,88" coordsize="2,176">
              <v:shape style="position:absolute;left:797;top:88;width:2;height:176" coordorigin="797,88" coordsize="0,176" path="m797,88l797,263e" filled="false" stroked="true" strokeweight=".72pt" strokecolor="#000000">
                <v:path arrowok="t"/>
              </v:shape>
            </v:group>
            <v:group style="position:absolute;left:2223;top:88;width:2;height:176" coordorigin="2223,88" coordsize="2,176">
              <v:shape style="position:absolute;left:2223;top:88;width:2;height:176" coordorigin="2223,88" coordsize="0,176" path="m2223,88l2223,263e" filled="false" stroked="true" strokeweight=".72pt" strokecolor="#000000">
                <v:path arrowok="t"/>
              </v:shape>
            </v:group>
            <v:group style="position:absolute;left:2440;top:94;width:1440;height:2" coordorigin="2440,94" coordsize="1440,2">
              <v:shape style="position:absolute;left:2440;top:94;width:1440;height:2" coordorigin="2440,94" coordsize="1440,0" path="m2440,94l3880,94e" filled="false" stroked="true" strokeweight=".66pt" strokecolor="#000000">
                <v:path arrowok="t"/>
              </v:shape>
            </v:group>
            <v:group style="position:absolute;left:2447;top:88;width:2;height:176" coordorigin="2447,88" coordsize="2,176">
              <v:shape style="position:absolute;left:2447;top:88;width:2;height:176" coordorigin="2447,88" coordsize="0,176" path="m2447,88l2447,263e" filled="false" stroked="true" strokeweight=".72pt" strokecolor="#000000">
                <v:path arrowok="t"/>
              </v:shape>
            </v:group>
            <v:group style="position:absolute;left:3873;top:88;width:2;height:176" coordorigin="3873,88" coordsize="2,176">
              <v:shape style="position:absolute;left:3873;top:88;width:2;height:176" coordorigin="3873,88" coordsize="0,176" path="m3873,88l3873,263e" filled="false" stroked="true" strokeweight=".72pt" strokecolor="#000000">
                <v:path arrowok="t"/>
              </v:shape>
            </v:group>
            <v:group style="position:absolute;left:5350;top:94;width:1440;height:2" coordorigin="5350,94" coordsize="1440,2">
              <v:shape style="position:absolute;left:5350;top:94;width:1440;height:2" coordorigin="5350,94" coordsize="1440,0" path="m5350,94l6790,94e" filled="false" stroked="true" strokeweight=".66pt" strokecolor="#000000">
                <v:path arrowok="t"/>
              </v:shape>
            </v:group>
            <v:group style="position:absolute;left:5357;top:88;width:2;height:176" coordorigin="5357,88" coordsize="2,176">
              <v:shape style="position:absolute;left:5357;top:88;width:2;height:176" coordorigin="5357,88" coordsize="0,176" path="m5357,88l5357,263e" filled="false" stroked="true" strokeweight=".72pt" strokecolor="#000000">
                <v:path arrowok="t"/>
              </v:shape>
            </v:group>
            <v:group style="position:absolute;left:6783;top:88;width:2;height:176" coordorigin="6783,88" coordsize="2,176">
              <v:shape style="position:absolute;left:6783;top:88;width:2;height:176" coordorigin="6783,88" coordsize="0,176" path="m6783,88l6783,263e" filled="false" stroked="true" strokeweight=".72pt" strokecolor="#000000">
                <v:path arrowok="t"/>
              </v:shape>
            </v:group>
            <v:group style="position:absolute;left:3510;top:360;width:120;height:566" coordorigin="3510,360" coordsize="120,566">
              <v:shape style="position:absolute;left:3510;top:360;width:120;height:566" coordorigin="3510,360" coordsize="120,566" path="m3563,805l3510,805,3570,925,3616,833,3570,833,3565,832,3563,826,3563,805xe" filled="true" fillcolor="#000000" stroked="false">
                <v:path arrowok="t"/>
                <v:fill type="solid"/>
              </v:shape>
              <v:shape style="position:absolute;left:3510;top:360;width:120;height:566" coordorigin="3510,360" coordsize="120,566" path="m3570,360l3565,363,3563,367,3563,826,3565,832,3570,833,3576,832,3577,826,3577,367,3576,363,3570,360xe" filled="true" fillcolor="#000000" stroked="false">
                <v:path arrowok="t"/>
                <v:fill type="solid"/>
              </v:shape>
              <v:shape style="position:absolute;left:3510;top:360;width:120;height:566" coordorigin="3510,360" coordsize="120,566" path="m3630,805l3577,805,3577,826,3576,832,3570,833,3616,833,3630,805xe" filled="true" fillcolor="#000000" stroked="false">
                <v:path arrowok="t"/>
                <v:fill type="solid"/>
              </v:shape>
              <v:shape style="position:absolute;left:3844;top:575;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shape style="position:absolute;left:3844;top:1467;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shape style="position:absolute;left:29;top:1793;width:7860;height:335" type="#_x0000_t202" filled="false" stroked="true" strokeweight=".75pt" strokecolor="#000000">
                <v:textbox inset="0,0,0,0">
                  <w:txbxContent>
                    <w:p>
                      <w:pPr>
                        <w:tabs>
                          <w:tab w:pos="4553" w:val="left" w:leader="none"/>
                        </w:tabs>
                        <w:spacing w:before="37"/>
                        <w:ind w:left="1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58"/>
                          <w:sz w:val="21"/>
                          <w:szCs w:val="21"/>
                        </w:rPr>
                        <w:t> </w:t>
                      </w:r>
                      <w:r>
                        <w:rPr>
                          <w:rFonts w:ascii="宋体" w:hAnsi="宋体" w:cs="宋体" w:eastAsia="宋体" w:hint="default"/>
                          <w:sz w:val="21"/>
                          <w:szCs w:val="21"/>
                        </w:rPr>
                        <w:t>□9</w:t>
                        <w:tab/>
                        <w:t>□□□□□□□□□□□□□□</w:t>
                      </w:r>
                    </w:p>
                  </w:txbxContent>
                </v:textbox>
                <w10:wrap type="none"/>
              </v:shape>
            </v:group>
          </v:group>
        </w:pict>
      </w:r>
      <w:r>
        <w:rPr>
          <w:rFonts w:ascii="宋体" w:hAnsi="宋体" w:cs="宋体" w:eastAsia="宋体" w:hint="default"/>
          <w:position w:val="-42"/>
          <w:sz w:val="20"/>
          <w:szCs w:val="20"/>
        </w:rPr>
      </w:r>
    </w:p>
    <w:p>
      <w:pPr>
        <w:spacing w:line="3824" w:lineRule="exact"/>
        <w:ind w:left="119" w:right="0" w:firstLine="0"/>
        <w:rPr>
          <w:rFonts w:ascii="宋体" w:hAnsi="宋体" w:cs="宋体" w:eastAsia="宋体" w:hint="default"/>
          <w:sz w:val="20"/>
          <w:szCs w:val="20"/>
        </w:rPr>
      </w:pPr>
      <w:r>
        <w:rPr>
          <w:rFonts w:ascii="宋体" w:hAnsi="宋体" w:cs="宋体" w:eastAsia="宋体" w:hint="default"/>
          <w:position w:val="-75"/>
          <w:sz w:val="20"/>
          <w:szCs w:val="20"/>
        </w:rPr>
        <w:pict>
          <v:group style="width:435pt;height:191.25pt;mso-position-horizontal-relative:char;mso-position-vertical-relative:line" coordorigin="0,0" coordsize="8700,3825">
            <v:group style="position:absolute;left:1382;top:730;width:1815;height:2" coordorigin="1382,730" coordsize="1815,2">
              <v:shape style="position:absolute;left:1382;top:730;width:1815;height:2" coordorigin="1382,730" coordsize="1815,0" path="m1382,730l3197,730e" filled="false" stroked="true" strokeweight=".75pt" strokecolor="#000000">
                <v:path arrowok="t"/>
              </v:shape>
            </v:group>
            <v:group style="position:absolute;left:4085;top:835;width:120;height:2463" coordorigin="4085,835" coordsize="120,2463">
              <v:shape style="position:absolute;left:4085;top:835;width:120;height:2463" coordorigin="4085,835" coordsize="120,2463" path="m4138,3178l4085,3178,4145,3298,4191,3205,4145,3205,4140,3203,4138,3197,4138,3178xe" filled="true" fillcolor="#000000" stroked="false">
                <v:path arrowok="t"/>
                <v:fill type="solid"/>
              </v:shape>
              <v:shape style="position:absolute;left:4085;top:835;width:120;height:2463" coordorigin="4085,835" coordsize="120,2463" path="m4145,835l4140,838,4138,844,4138,3197,4140,3203,4145,3205,4151,3203,4153,3197,4153,844,4151,838,4145,835xe" filled="true" fillcolor="#000000" stroked="false">
                <v:path arrowok="t"/>
                <v:fill type="solid"/>
              </v:shape>
              <v:shape style="position:absolute;left:4085;top:835;width:120;height:2463" coordorigin="4085,835" coordsize="120,2463" path="m4205,3178l4153,3178,4153,3197,4151,3203,4145,3205,4191,3205,4205,3178xe" filled="true" fillcolor="#000000" stroked="false">
                <v:path arrowok="t"/>
                <v:fill type="solid"/>
              </v:shape>
            </v:group>
            <v:group style="position:absolute;left:259;top:3216;width:8441;height:609" coordorigin="259,3216" coordsize="8441,609">
              <v:shape style="position:absolute;left:259;top:3216;width:8441;height:609" coordorigin="259,3216" coordsize="8441,609" path="m259,3824l8700,3824,8700,3216,259,3216,259,3824xe" filled="true" fillcolor="#ffffff" stroked="false">
                <v:path arrowok="t"/>
                <v:fill type="solid"/>
              </v:shape>
            </v:group>
            <v:group style="position:absolute;left:4025;top:0;width:120;height:566" coordorigin="4025,0" coordsize="120,566">
              <v:shape style="position:absolute;left:4025;top:0;width:120;height:566" coordorigin="4025,0" coordsize="120,566" path="m4078,445l4025,445,4085,565,4131,473,4085,473,4080,470,4078,466,4078,445xe" filled="true" fillcolor="#000000" stroked="false">
                <v:path arrowok="t"/>
                <v:fill type="solid"/>
              </v:shape>
              <v:shape style="position:absolute;left:4025;top:0;width:120;height:566" coordorigin="4025,0" coordsize="120,566" path="m4085,0l4080,2,4078,7,4078,466,4080,470,4085,473,4091,470,4093,466,4093,7,4091,2,4085,0xe" filled="true" fillcolor="#000000" stroked="false">
                <v:path arrowok="t"/>
                <v:fill type="solid"/>
              </v:shape>
              <v:shape style="position:absolute;left:4025;top:0;width:120;height:566" coordorigin="4025,0" coordsize="120,566" path="m4145,445l4093,445,4093,466,4091,470,4085,473,4131,473,4145,445xe" filled="true" fillcolor="#000000" stroked="false">
                <v:path arrowok="t"/>
                <v:fill type="solid"/>
              </v:shape>
            </v:group>
            <v:group style="position:absolute;left:3179;top:559;width:1814;height:556" coordorigin="3179,559" coordsize="1814,556">
              <v:shape style="position:absolute;left:3179;top:559;width:1814;height:556" coordorigin="3179,559" coordsize="1814,556" path="m3179,1115l4992,1115,4992,559,3179,559,3179,1115xe" filled="true" fillcolor="#ffffff" stroked="false">
                <v:path arrowok="t"/>
                <v:fill type="solid"/>
              </v:shape>
            </v:group>
            <v:group style="position:absolute;left:3179;top:559;width:1814;height:555" coordorigin="3179,559" coordsize="1814,555">
              <v:shape style="position:absolute;left:3179;top:559;width:1814;height:555" coordorigin="3179,559" coordsize="1814,555" path="m4992,559l3179,559,3179,1114,4992,1114,4992,559xe" filled="false" stroked="true" strokeweight=".75pt" strokecolor="#000000">
                <v:path arrowok="t"/>
              </v:shape>
            </v:group>
            <v:group style="position:absolute;left:3330;top:912;width:1440;height:123" coordorigin="3330,912" coordsize="1440,123">
              <v:shape style="position:absolute;left:3330;top:912;width:1440;height:123" coordorigin="3330,912" coordsize="1440,123" path="m3330,1034l4770,1034,4770,912,3330,912,3330,1034xe" filled="true" fillcolor="#ffffff" stroked="false">
                <v:path arrowok="t"/>
                <v:fill type="solid"/>
              </v:shape>
            </v:group>
            <v:group style="position:absolute;left:3330;top:919;width:1440;height:2" coordorigin="3330,919" coordsize="1440,2">
              <v:shape style="position:absolute;left:3330;top:919;width:1440;height:2" coordorigin="3330,919" coordsize="1440,0" path="m3330,919l4770,919e" filled="false" stroked="true" strokeweight=".72pt" strokecolor="#000000">
                <v:path arrowok="t"/>
              </v:shape>
            </v:group>
            <v:group style="position:absolute;left:3337;top:912;width:2;height:123" coordorigin="3337,912" coordsize="2,123">
              <v:shape style="position:absolute;left:3337;top:912;width:2;height:123" coordorigin="3337,912" coordsize="0,123" path="m3337,912l3337,1034e" filled="false" stroked="true" strokeweight=".72pt" strokecolor="#000000">
                <v:path arrowok="t"/>
              </v:shape>
            </v:group>
            <v:group style="position:absolute;left:4763;top:912;width:2;height:123" coordorigin="4763,912" coordsize="2,123">
              <v:shape style="position:absolute;left:4763;top:912;width:2;height:123" coordorigin="4763,912" coordsize="0,123" path="m4763,912l4763,1034e" filled="false" stroked="true" strokeweight=".72pt" strokecolor="#000000">
                <v:path arrowok="t"/>
              </v:shape>
            </v:group>
            <v:group style="position:absolute;left:1344;top:755;width:120;height:2462" coordorigin="1344,755" coordsize="120,2462">
              <v:shape style="position:absolute;left:1344;top:755;width:120;height:2462" coordorigin="1344,755" coordsize="120,2462" path="m1397,3096l1344,3096,1404,3216,1450,3124,1404,3124,1399,3121,1397,3116,1397,3096xe" filled="true" fillcolor="#000000" stroked="false">
                <v:path arrowok="t"/>
                <v:fill type="solid"/>
              </v:shape>
              <v:shape style="position:absolute;left:1344;top:755;width:120;height:2462" coordorigin="1344,755" coordsize="120,2462" path="m1404,755l1399,757,1397,762,1397,3116,1399,3121,1404,3124,1410,3121,1412,3116,1412,762,1410,757,1404,755xe" filled="true" fillcolor="#000000" stroked="false">
                <v:path arrowok="t"/>
                <v:fill type="solid"/>
              </v:shape>
              <v:shape style="position:absolute;left:1344;top:755;width:120;height:2462" coordorigin="1344,755" coordsize="120,2462" path="m1464,3096l1412,3096,1412,3116,1410,3121,1404,3124,1450,3124,1464,3096xe" filled="true" fillcolor="#000000" stroked="false">
                <v:path arrowok="t"/>
                <v:fill type="solid"/>
              </v:shape>
            </v:group>
            <v:group style="position:absolute;left:0;top:1432;width:2355;height:767" coordorigin="0,1432" coordsize="2355,767">
              <v:shape style="position:absolute;left:0;top:1432;width:2355;height:767" coordorigin="0,1432" coordsize="2355,767" path="m0,2198l2354,2198,2354,1432,0,1432,0,2198xe" filled="true" fillcolor="#ffffff" stroked="false">
                <v:path arrowok="t"/>
                <v:fill type="solid"/>
              </v:shape>
              <v:shape style="position:absolute;left:3330;top:669;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w:t>
                      </w:r>
                    </w:p>
                  </w:txbxContent>
                </v:textbox>
                <w10:wrap type="none"/>
              </v:shape>
              <v:shape style="position:absolute;left:4358;top:130;width:1148;height:308" type="#_x0000_t202" filled="false" stroked="false">
                <v:textbox inset="0,0,0,0">
                  <w:txbxContent>
                    <w:p>
                      <w:pPr>
                        <w:spacing w:line="306" w:lineRule="exact" w:before="0"/>
                        <w:ind w:left="0" w:right="0" w:firstLine="0"/>
                        <w:jc w:val="left"/>
                        <w:rPr>
                          <w:rFonts w:ascii="宋体" w:hAnsi="宋体" w:cs="宋体" w:eastAsia="宋体" w:hint="default"/>
                          <w:sz w:val="30"/>
                          <w:szCs w:val="30"/>
                        </w:rPr>
                      </w:pPr>
                      <w:r>
                        <w:rPr>
                          <w:rFonts w:ascii="宋体" w:hAnsi="宋体" w:cs="宋体" w:eastAsia="宋体" w:hint="default"/>
                          <w:sz w:val="21"/>
                          <w:szCs w:val="21"/>
                        </w:rPr>
                        <w:t>＇□□□</w:t>
                      </w:r>
                      <w:r>
                        <w:rPr>
                          <w:rFonts w:ascii="宋体" w:hAnsi="宋体" w:cs="宋体" w:eastAsia="宋体" w:hint="default"/>
                          <w:sz w:val="30"/>
                          <w:szCs w:val="30"/>
                        </w:rPr>
                        <w:t>□</w:t>
                      </w:r>
                    </w:p>
                  </w:txbxContent>
                </v:textbox>
                <w10:wrap type="none"/>
              </v:shape>
              <v:shape style="position:absolute;left:826;top:893;width:368;height:308" type="#_x0000_t202" filled="false" stroked="false">
                <v:textbox inset="0,0,0,0">
                  <w:txbxContent>
                    <w:p>
                      <w:pPr>
                        <w:spacing w:line="307" w:lineRule="exact" w:before="0"/>
                        <w:ind w:left="0" w:right="0" w:firstLine="0"/>
                        <w:jc w:val="left"/>
                        <w:rPr>
                          <w:rFonts w:ascii="宋体" w:hAnsi="宋体" w:cs="宋体" w:eastAsia="宋体" w:hint="default"/>
                          <w:sz w:val="21"/>
                          <w:szCs w:val="21"/>
                        </w:rPr>
                      </w:pPr>
                      <w:r>
                        <w:rPr>
                          <w:rFonts w:ascii="Malgun Gothic" w:hAnsi="Malgun Gothic" w:cs="Malgun Gothic" w:eastAsia="Malgun Gothic" w:hint="default"/>
                          <w:spacing w:val="-74"/>
                          <w:w w:val="76"/>
                          <w:sz w:val="30"/>
                          <w:szCs w:val="30"/>
                        </w:rPr>
                        <w:t>Ĥ</w:t>
                      </w:r>
                      <w:r>
                        <w:rPr>
                          <w:rFonts w:ascii="宋体" w:hAnsi="宋体" w:cs="宋体" w:eastAsia="宋体" w:hint="default"/>
                          <w:sz w:val="21"/>
                          <w:szCs w:val="21"/>
                        </w:rPr>
                        <w:t>晉</w:t>
                      </w:r>
                    </w:p>
                  </w:txbxContent>
                </v:textbox>
                <w10:wrap type="none"/>
              </v:shape>
              <v:shape style="position:absolute;left:403;top:2610;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吆＆□□</w:t>
                      </w:r>
                    </w:p>
                  </w:txbxContent>
                </v:textbox>
                <w10:wrap type="none"/>
              </v:shape>
              <v:shape style="position:absolute;left:3144;top:2691;width:1260;height:211" type="#_x0000_t202" filled="false" stroked="false">
                <v:textbox inset="0,0,0,0">
                  <w:txbxContent>
                    <w:p>
                      <w:pPr>
                        <w:spacing w:line="210" w:lineRule="exact" w:before="0"/>
                        <w:ind w:left="0" w:right="0" w:firstLine="0"/>
                        <w:jc w:val="left"/>
                        <w:rPr>
                          <w:rFonts w:ascii="Malgun Gothic" w:hAnsi="Malgun Gothic" w:cs="Malgun Gothic" w:eastAsia="Malgun Gothic" w:hint="default"/>
                          <w:sz w:val="21"/>
                          <w:szCs w:val="21"/>
                        </w:rPr>
                      </w:pPr>
                      <w:r>
                        <w:rPr>
                          <w:rFonts w:ascii="宋体" w:hAnsi="宋体" w:cs="宋体" w:eastAsia="宋体" w:hint="default"/>
                          <w:sz w:val="21"/>
                          <w:szCs w:val="21"/>
                        </w:rPr>
                        <w:t>□□□□□</w:t>
                      </w:r>
                      <w:r>
                        <w:rPr>
                          <w:rFonts w:ascii="Malgun Gothic" w:hAnsi="Malgun Gothic" w:cs="Malgun Gothic" w:eastAsia="Malgun Gothic" w:hint="default"/>
                          <w:sz w:val="21"/>
                          <w:szCs w:val="21"/>
                        </w:rPr>
                        <w:t>혛</w:t>
                      </w:r>
                    </w:p>
                  </w:txbxContent>
                </v:textbox>
                <w10:wrap type="none"/>
              </v:shape>
              <v:shape style="position:absolute;left:0;top:1432;width:2355;height:767" type="#_x0000_t202" filled="false" stroked="true" strokeweight=".75pt" strokecolor="#000000">
                <v:textbox inset="0,0,0,0">
                  <w:txbxContent>
                    <w:p>
                      <w:pPr>
                        <w:spacing w:line="332"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阂l</w:t>
                      </w:r>
                      <w:r>
                        <w:rPr>
                          <w:rFonts w:ascii="宋体" w:hAnsi="宋体" w:cs="宋体" w:eastAsia="宋体" w:hint="default"/>
                          <w:spacing w:val="-1"/>
                          <w:sz w:val="21"/>
                          <w:szCs w:val="21"/>
                        </w:rPr>
                        <w:t>鐇</w:t>
                      </w:r>
                      <w:r>
                        <w:rPr>
                          <w:rFonts w:ascii="宋体" w:hAnsi="宋体" w:cs="宋体" w:eastAsia="宋体" w:hint="default"/>
                          <w:spacing w:val="-98"/>
                          <w:w w:val="102"/>
                          <w:sz w:val="30"/>
                          <w:szCs w:val="30"/>
                        </w:rPr>
                        <w:t>□</w:t>
                      </w:r>
                      <w:r>
                        <w:rPr>
                          <w:rFonts w:ascii="Malgun Gothic" w:hAnsi="Malgun Gothic" w:cs="Malgun Gothic" w:eastAsia="Malgun Gothic" w:hint="default"/>
                          <w:sz w:val="21"/>
                          <w:szCs w:val="21"/>
                        </w:rPr>
                        <w:t>혈</w:t>
                      </w:r>
                      <w:r>
                        <w:rPr>
                          <w:rFonts w:ascii="宋体" w:hAnsi="宋体" w:cs="宋体" w:eastAsia="宋体" w:hint="default"/>
                          <w:sz w:val="21"/>
                          <w:szCs w:val="21"/>
                        </w:rPr>
                        <w:t>□〆蓽□鐊</w:t>
                      </w:r>
                    </w:p>
                  </w:txbxContent>
                </v:textbox>
                <w10:wrap type="none"/>
              </v:shape>
              <v:shape style="position:absolute;left:259;top:3216;width:8441;height:609" type="#_x0000_t202" filled="false" stroked="true" strokeweight=".75pt" strokecolor="#000000">
                <v:textbox inset="0,0,0,0">
                  <w:txbxContent>
                    <w:p>
                      <w:pPr>
                        <w:spacing w:line="334" w:lineRule="exact" w:before="0"/>
                        <w:ind w:left="144"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Malgun Gothic" w:hAnsi="Malgun Gothic" w:cs="Malgun Gothic" w:eastAsia="Malgun Gothic" w:hint="default"/>
                          <w:sz w:val="21"/>
                          <w:szCs w:val="21"/>
                        </w:rPr>
                        <w:t>혛</w:t>
                      </w:r>
                      <w:r>
                        <w:rPr>
                          <w:rFonts w:ascii="宋体" w:hAnsi="宋体" w:cs="宋体" w:eastAsia="宋体" w:hint="default"/>
                          <w:sz w:val="21"/>
                          <w:szCs w:val="21"/>
                        </w:rPr>
                        <w:t>139</w:t>
                      </w:r>
                    </w:p>
                  </w:txbxContent>
                </v:textbox>
                <w10:wrap type="none"/>
              </v:shape>
            </v:group>
          </v:group>
        </w:pict>
      </w:r>
      <w:r>
        <w:rPr>
          <w:rFonts w:ascii="宋体" w:hAnsi="宋体" w:cs="宋体" w:eastAsia="宋体" w:hint="default"/>
          <w:position w:val="-75"/>
          <w:sz w:val="20"/>
          <w:szCs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72" w:lineRule="exact"/>
        <w:ind w:left="740" w:right="2610" w:hanging="421"/>
        <w:jc w:val="left"/>
      </w:pPr>
      <w:r>
        <w:rPr/>
        <w:t>3、其他持股在百分之十以上的法人股东 截止本报告期末公司无其他持股在百分之十以上的法人股东。</w:t>
      </w:r>
    </w:p>
    <w:p>
      <w:pPr>
        <w:spacing w:after="0" w:line="272" w:lineRule="exact"/>
        <w:jc w:val="left"/>
        <w:sectPr>
          <w:pgSz w:w="12240" w:h="15840"/>
          <w:pgMar w:header="0" w:footer="709" w:top="1380" w:bottom="900" w:left="1480" w:right="1720"/>
        </w:sectPr>
      </w:pPr>
    </w:p>
    <w:p>
      <w:pPr>
        <w:spacing w:line="343" w:lineRule="auto" w:before="24"/>
        <w:ind w:left="119" w:right="-20" w:firstLine="0"/>
        <w:jc w:val="left"/>
        <w:rPr>
          <w:rFonts w:ascii="宋体" w:hAnsi="宋体" w:cs="宋体" w:eastAsia="宋体" w:hint="default"/>
          <w:sz w:val="21"/>
          <w:szCs w:val="21"/>
        </w:rPr>
      </w:pPr>
      <w:r>
        <w:rPr>
          <w:rFonts w:ascii="宋体" w:hAnsi="宋体" w:cs="宋体" w:eastAsia="宋体" w:hint="default"/>
          <w:b/>
          <w:bCs/>
          <w:sz w:val="21"/>
          <w:szCs w:val="21"/>
        </w:rPr>
        <w:t>五、董事、监事和高级管理人员</w:t>
      </w:r>
      <w:r>
        <w:rPr>
          <w:rFonts w:ascii="宋体" w:hAnsi="宋体" w:cs="宋体" w:eastAsia="宋体" w:hint="default"/>
          <w:b/>
          <w:bCs/>
          <w:spacing w:val="1"/>
          <w:w w:val="99"/>
          <w:sz w:val="21"/>
          <w:szCs w:val="21"/>
        </w:rPr>
        <w:t> </w:t>
      </w:r>
      <w:r>
        <w:rPr>
          <w:rFonts w:ascii="宋体" w:hAnsi="宋体" w:cs="宋体" w:eastAsia="宋体" w:hint="default"/>
          <w:sz w:val="21"/>
          <w:szCs w:val="21"/>
        </w:rPr>
        <w:t>(一)董事、监事、高级管理人员情况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6"/>
        <w:ind w:left="119" w:right="0"/>
        <w:jc w:val="left"/>
      </w:pPr>
      <w:r>
        <w:rPr/>
        <w:t>单位:股</w:t>
      </w:r>
    </w:p>
    <w:p>
      <w:pPr>
        <w:spacing w:after="0" w:line="240" w:lineRule="auto"/>
        <w:jc w:val="left"/>
        <w:sectPr>
          <w:pgSz w:w="12240" w:h="15840"/>
          <w:pgMar w:header="0" w:footer="709" w:top="1500" w:bottom="900" w:left="1680" w:right="960"/>
          <w:cols w:num="2" w:equalWidth="0">
            <w:col w:w="3480" w:space="4424"/>
            <w:col w:w="1696"/>
          </w:cols>
        </w:sectPr>
      </w:pP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782"/>
        <w:gridCol w:w="1590"/>
        <w:gridCol w:w="396"/>
        <w:gridCol w:w="396"/>
        <w:gridCol w:w="1607"/>
        <w:gridCol w:w="1607"/>
        <w:gridCol w:w="536"/>
        <w:gridCol w:w="396"/>
        <w:gridCol w:w="1013"/>
        <w:gridCol w:w="1034"/>
      </w:tblGrid>
      <w:tr>
        <w:trPr>
          <w:trHeight w:val="1416"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03"/>
              <w:jc w:val="right"/>
              <w:rPr>
                <w:rFonts w:ascii="宋体" w:hAnsi="宋体" w:cs="宋体" w:eastAsia="宋体" w:hint="default"/>
                <w:sz w:val="18"/>
                <w:szCs w:val="18"/>
              </w:rPr>
            </w:pPr>
            <w:r>
              <w:rPr>
                <w:rFonts w:ascii="宋体" w:hAnsi="宋体" w:cs="宋体" w:eastAsia="宋体" w:hint="default"/>
                <w:sz w:val="18"/>
                <w:szCs w:val="18"/>
              </w:rPr>
              <w:t>姓名</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性 别</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00" w:right="98"/>
              <w:jc w:val="left"/>
              <w:rPr>
                <w:rFonts w:ascii="宋体" w:hAnsi="宋体" w:cs="宋体" w:eastAsia="宋体" w:hint="default"/>
                <w:sz w:val="18"/>
                <w:szCs w:val="18"/>
              </w:rPr>
            </w:pPr>
            <w:r>
              <w:rPr>
                <w:rFonts w:ascii="宋体" w:hAnsi="宋体" w:cs="宋体" w:eastAsia="宋体" w:hint="default"/>
                <w:sz w:val="18"/>
                <w:szCs w:val="18"/>
              </w:rPr>
              <w:t>年 龄</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1"/>
              <w:ind w:left="170" w:right="169"/>
              <w:jc w:val="both"/>
              <w:rPr>
                <w:rFonts w:ascii="宋体" w:hAnsi="宋体" w:cs="宋体" w:eastAsia="宋体" w:hint="default"/>
                <w:sz w:val="18"/>
                <w:szCs w:val="18"/>
              </w:rPr>
            </w:pPr>
            <w:r>
              <w:rPr>
                <w:rFonts w:ascii="宋体" w:hAnsi="宋体" w:cs="宋体" w:eastAsia="宋体" w:hint="default"/>
                <w:sz w:val="18"/>
                <w:szCs w:val="18"/>
              </w:rPr>
              <w:t>年 初 持 股 数</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0"/>
              <w:ind w:left="100" w:right="98"/>
              <w:jc w:val="both"/>
              <w:rPr>
                <w:rFonts w:ascii="宋体" w:hAnsi="宋体" w:cs="宋体" w:eastAsia="宋体" w:hint="default"/>
                <w:sz w:val="18"/>
                <w:szCs w:val="18"/>
              </w:rPr>
            </w:pPr>
            <w:r>
              <w:rPr>
                <w:rFonts w:ascii="宋体" w:hAnsi="宋体" w:cs="宋体" w:eastAsia="宋体" w:hint="default"/>
                <w:sz w:val="18"/>
                <w:szCs w:val="18"/>
              </w:rPr>
              <w:t>年 末 持 股 数</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ind w:left="139" w:right="137"/>
              <w:jc w:val="center"/>
              <w:rPr>
                <w:rFonts w:ascii="宋体" w:hAnsi="宋体" w:cs="宋体" w:eastAsia="宋体" w:hint="default"/>
                <w:sz w:val="18"/>
                <w:szCs w:val="18"/>
              </w:rPr>
            </w:pPr>
            <w:r>
              <w:rPr>
                <w:rFonts w:ascii="宋体" w:hAnsi="宋体" w:cs="宋体" w:eastAsia="宋体" w:hint="default"/>
                <w:sz w:val="18"/>
                <w:szCs w:val="18"/>
              </w:rPr>
              <w:t>从公司领 取的报酬 总额(万 元)（税 前）</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before="80"/>
              <w:ind w:left="100" w:right="98" w:firstLine="49"/>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 </w:t>
            </w:r>
            <w:r>
              <w:rPr>
                <w:rFonts w:ascii="宋体" w:hAnsi="宋体" w:cs="宋体" w:eastAsia="宋体" w:hint="default"/>
                <w:spacing w:val="-17"/>
                <w:sz w:val="18"/>
                <w:szCs w:val="18"/>
              </w:rPr>
              <w:t>报酬、津贴</w:t>
            </w:r>
          </w:p>
        </w:tc>
      </w:tr>
      <w:tr>
        <w:trPr>
          <w:trHeight w:val="294"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陈纯</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52</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史烈</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43</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37.81</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赵建</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潘丽春</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39</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22.19</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葛航</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44</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陈锐</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44</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郁强</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童本立</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57</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郑金都</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43</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张国煊</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62</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张仁寿</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51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吴晓农</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43</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李晖</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36</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16.69</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谢飞</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37</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2007年6月</w:t>
            </w:r>
            <w:r>
              <w:rPr>
                <w:rFonts w:ascii="宋体" w:hAnsi="宋体" w:cs="宋体" w:eastAsia="宋体" w:hint="default"/>
                <w:spacing w:val="-45"/>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14.91</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陈健</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45</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蒋忆</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45</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钟明博</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40</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4"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张殷</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董丹青</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董事会秘书、副总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36</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30.62</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杨小虎</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谢巍</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2007年1月</w:t>
            </w:r>
            <w:r>
              <w:rPr>
                <w:rFonts w:ascii="宋体" w:hAnsi="宋体" w:cs="宋体" w:eastAsia="宋体" w:hint="default"/>
                <w:spacing w:val="-45"/>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18.64</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顾帼英</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41</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2007年4月</w:t>
            </w:r>
            <w:r>
              <w:rPr>
                <w:rFonts w:ascii="宋体" w:hAnsi="宋体" w:cs="宋体" w:eastAsia="宋体" w:hint="default"/>
                <w:spacing w:val="-45"/>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14.07</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耿晖</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37</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2006年6月</w:t>
            </w:r>
            <w:r>
              <w:rPr>
                <w:rFonts w:ascii="宋体" w:hAnsi="宋体" w:cs="宋体" w:eastAsia="宋体" w:hint="default"/>
                <w:spacing w:val="-45"/>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pacing w:val="18"/>
                <w:sz w:val="18"/>
                <w:szCs w:val="18"/>
              </w:rPr>
              <w:t>2009年6月</w:t>
            </w:r>
            <w:r>
              <w:rPr>
                <w:rFonts w:ascii="宋体" w:hAnsi="宋体" w:cs="宋体" w:eastAsia="宋体" w:hint="default"/>
                <w:spacing w:val="-45"/>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28.04</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5" w:hRule="exact"/>
        </w:trPr>
        <w:tc>
          <w:tcPr>
            <w:tcW w:w="78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203"/>
              <w:jc w:val="right"/>
              <w:rPr>
                <w:rFonts w:ascii="宋体" w:hAnsi="宋体" w:cs="宋体" w:eastAsia="宋体" w:hint="default"/>
                <w:sz w:val="18"/>
                <w:szCs w:val="18"/>
              </w:rPr>
            </w:pPr>
            <w:r>
              <w:rPr>
                <w:rFonts w:ascii="宋体" w:hAnsi="宋体" w:cs="宋体" w:eastAsia="宋体" w:hint="default"/>
                <w:sz w:val="18"/>
                <w:szCs w:val="18"/>
              </w:rPr>
              <w:t>合计</w:t>
            </w:r>
          </w:p>
        </w:tc>
        <w:tc>
          <w:tcPr>
            <w:tcW w:w="159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45" w:right="0"/>
              <w:jc w:val="left"/>
              <w:rPr>
                <w:rFonts w:ascii="宋体" w:hAnsi="宋体" w:cs="宋体" w:eastAsia="宋体" w:hint="default"/>
                <w:sz w:val="18"/>
                <w:szCs w:val="18"/>
              </w:rPr>
            </w:pPr>
            <w:r>
              <w:rPr>
                <w:rFonts w:ascii="宋体"/>
                <w:sz w:val="18"/>
              </w:rPr>
              <w:t>/</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45" w:right="0"/>
              <w:jc w:val="left"/>
              <w:rPr>
                <w:rFonts w:ascii="宋体" w:hAnsi="宋体" w:cs="宋体" w:eastAsia="宋体" w:hint="default"/>
                <w:sz w:val="18"/>
                <w:szCs w:val="18"/>
              </w:rPr>
            </w:pPr>
            <w:r>
              <w:rPr>
                <w:rFonts w:ascii="宋体"/>
                <w:sz w:val="18"/>
              </w:rPr>
              <w:t>/</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1607"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sz w:val="18"/>
              </w:rPr>
              <w:t>/</w:t>
            </w:r>
          </w:p>
        </w:tc>
        <w:tc>
          <w:tcPr>
            <w:tcW w:w="53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0</w:t>
            </w:r>
          </w:p>
        </w:tc>
        <w:tc>
          <w:tcPr>
            <w:tcW w:w="39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sz w:val="18"/>
              </w:rPr>
              <w:t>0</w:t>
            </w:r>
          </w:p>
        </w:tc>
        <w:tc>
          <w:tcPr>
            <w:tcW w:w="1013"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217.17</w:t>
            </w:r>
          </w:p>
        </w:tc>
        <w:tc>
          <w:tcPr>
            <w:tcW w:w="103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1"/>
              <w:jc w:val="center"/>
              <w:rPr>
                <w:rFonts w:ascii="宋体" w:hAnsi="宋体" w:cs="宋体" w:eastAsia="宋体" w:hint="default"/>
                <w:sz w:val="18"/>
                <w:szCs w:val="18"/>
              </w:rPr>
            </w:pPr>
            <w:r>
              <w:rPr>
                <w:rFonts w:ascii="宋体"/>
                <w:sz w:val="18"/>
              </w:rPr>
              <w:t>/</w:t>
            </w:r>
          </w:p>
        </w:tc>
      </w:tr>
    </w:tbl>
    <w:p>
      <w:pPr>
        <w:spacing w:line="240" w:lineRule="auto" w:before="6"/>
        <w:rPr>
          <w:rFonts w:ascii="宋体" w:hAnsi="宋体" w:cs="宋体" w:eastAsia="宋体" w:hint="default"/>
          <w:sz w:val="15"/>
          <w:szCs w:val="15"/>
        </w:rPr>
      </w:pPr>
    </w:p>
    <w:p>
      <w:pPr>
        <w:pStyle w:val="BodyText"/>
        <w:spacing w:line="274" w:lineRule="exact" w:before="35"/>
        <w:ind w:left="120" w:right="0"/>
        <w:jc w:val="left"/>
      </w:pPr>
      <w:r>
        <w:rPr/>
        <w:t>董事、监事、高级管理人员最近</w:t>
      </w:r>
      <w:r>
        <w:rPr>
          <w:spacing w:val="-53"/>
        </w:rPr>
        <w:t> </w:t>
      </w:r>
      <w:r>
        <w:rPr/>
        <w:t>5</w:t>
      </w:r>
      <w:r>
        <w:rPr>
          <w:spacing w:val="-53"/>
        </w:rPr>
        <w:t> </w:t>
      </w:r>
      <w:r>
        <w:rPr/>
        <w:t>年的主要工作经历：</w:t>
      </w:r>
    </w:p>
    <w:p>
      <w:pPr>
        <w:pStyle w:val="BodyText"/>
        <w:spacing w:line="272" w:lineRule="exact" w:before="26"/>
        <w:ind w:left="120" w:right="816" w:firstLine="209"/>
        <w:jc w:val="both"/>
      </w:pPr>
      <w:r>
        <w:rPr/>
        <w:t>(1)陈纯,1955</w:t>
      </w:r>
      <w:r>
        <w:rPr>
          <w:spacing w:val="-76"/>
        </w:rPr>
        <w:t> </w:t>
      </w:r>
      <w:r>
        <w:rPr/>
        <w:t>年出生，浙江大学计算机科学与技术专业工学博士学位，教授、博士生导师。</w:t>
      </w:r>
      <w:r>
        <w:rPr>
          <w:spacing w:val="-1"/>
        </w:rPr>
        <w:t> </w:t>
      </w:r>
      <w:r>
        <w:rPr/>
        <w:t>1984</w:t>
      </w:r>
      <w:r>
        <w:rPr>
          <w:spacing w:val="-40"/>
        </w:rPr>
        <w:t> </w:t>
      </w:r>
      <w:r>
        <w:rPr>
          <w:spacing w:val="-3"/>
        </w:rPr>
        <w:t>年起工作于浙江大学计算机系，任浙大计算机系主任，计算机软件学院院长。2001</w:t>
      </w:r>
      <w:r>
        <w:rPr>
          <w:spacing w:val="-40"/>
        </w:rPr>
        <w:t> </w:t>
      </w:r>
      <w:r>
        <w:rPr/>
        <w:t>年任公</w:t>
      </w:r>
      <w:r>
        <w:rPr>
          <w:spacing w:val="-98"/>
        </w:rPr>
        <w:t> </w:t>
      </w:r>
      <w:r>
        <w:rPr>
          <w:spacing w:val="-98"/>
        </w:rPr>
      </w:r>
      <w:r>
        <w:rPr/>
        <w:t>司总裁，2002</w:t>
      </w:r>
      <w:r>
        <w:rPr>
          <w:spacing w:val="-69"/>
        </w:rPr>
        <w:t> </w:t>
      </w:r>
      <w:r>
        <w:rPr/>
        <w:t>年起任公司董事长。</w:t>
      </w:r>
    </w:p>
    <w:p>
      <w:pPr>
        <w:pStyle w:val="BodyText"/>
        <w:spacing w:line="272" w:lineRule="exact"/>
        <w:ind w:left="120" w:right="838" w:firstLine="209"/>
        <w:jc w:val="both"/>
      </w:pPr>
      <w:r>
        <w:rPr/>
        <w:t>(2)史烈,1964</w:t>
      </w:r>
      <w:r>
        <w:rPr>
          <w:spacing w:val="-88"/>
        </w:rPr>
        <w:t> </w:t>
      </w:r>
      <w:r>
        <w:rPr/>
        <w:t>年出生，浙江大学计算机科学与技术专业工学博士学位，硕士导师、浙江大学</w:t>
      </w:r>
      <w:r>
        <w:rPr>
          <w:spacing w:val="-1"/>
        </w:rPr>
        <w:t> </w:t>
      </w:r>
      <w:r>
        <w:rPr/>
        <w:t>计算机学院应用工程中心副主任，浙江省计算机学会理事。1989</w:t>
      </w:r>
      <w:r>
        <w:rPr>
          <w:spacing w:val="-88"/>
        </w:rPr>
        <w:t> </w:t>
      </w:r>
      <w:r>
        <w:rPr/>
        <w:t>年起历任浙江大学图灵信息科</w:t>
      </w:r>
      <w:r>
        <w:rPr>
          <w:spacing w:val="-1"/>
        </w:rPr>
        <w:t> </w:t>
      </w:r>
      <w:r>
        <w:rPr/>
        <w:t>技有限公司董事长、总经理，现任公司副董事长、总裁。</w:t>
      </w:r>
    </w:p>
    <w:p>
      <w:pPr>
        <w:pStyle w:val="BodyText"/>
        <w:spacing w:line="272" w:lineRule="exact"/>
        <w:ind w:left="120" w:right="838" w:firstLine="209"/>
        <w:jc w:val="both"/>
      </w:pPr>
      <w:r>
        <w:rPr/>
        <w:t>(3)赵建,1966</w:t>
      </w:r>
      <w:r>
        <w:rPr>
          <w:spacing w:val="-57"/>
        </w:rPr>
        <w:t> </w:t>
      </w:r>
      <w:r>
        <w:rPr>
          <w:spacing w:val="-5"/>
        </w:rPr>
        <w:t>年出生，浙江大学管理工程硕士学位。1991</w:t>
      </w:r>
      <w:r>
        <w:rPr>
          <w:spacing w:val="-58"/>
        </w:rPr>
        <w:t> </w:t>
      </w:r>
      <w:r>
        <w:rPr/>
        <w:t>年起历任浙大快威科技产业总公司</w:t>
      </w:r>
      <w:r>
        <w:rPr>
          <w:spacing w:val="-1"/>
        </w:rPr>
        <w:t> </w:t>
      </w:r>
      <w:r>
        <w:rPr>
          <w:spacing w:val="-2"/>
        </w:rPr>
        <w:t>副总经理、总经理。2001</w:t>
      </w:r>
      <w:r>
        <w:rPr>
          <w:spacing w:val="-73"/>
        </w:rPr>
        <w:t> </w:t>
      </w:r>
      <w:r>
        <w:rPr/>
        <w:t>年起任浙江浙大网新集团有限公司总裁，现任浙江浙大网新集团有限</w:t>
      </w:r>
      <w:r>
        <w:rPr>
          <w:spacing w:val="-1"/>
        </w:rPr>
        <w:t> </w:t>
      </w:r>
      <w:r>
        <w:rPr/>
        <w:t>公司董事长,公司董事。</w:t>
      </w:r>
    </w:p>
    <w:p>
      <w:pPr>
        <w:spacing w:after="0" w:line="272" w:lineRule="exact"/>
        <w:jc w:val="both"/>
        <w:sectPr>
          <w:type w:val="continuous"/>
          <w:pgSz w:w="12240" w:h="15840"/>
          <w:pgMar w:top="1500" w:bottom="900" w:left="1680" w:right="960"/>
        </w:sectPr>
      </w:pPr>
    </w:p>
    <w:p>
      <w:pPr>
        <w:pStyle w:val="BodyText"/>
        <w:spacing w:line="272" w:lineRule="exact" w:before="52"/>
        <w:ind w:left="119" w:right="217" w:firstLine="210"/>
        <w:jc w:val="both"/>
      </w:pPr>
      <w:r>
        <w:rPr/>
        <w:t>(4)潘丽春,1968</w:t>
      </w:r>
      <w:r>
        <w:rPr>
          <w:spacing w:val="-76"/>
        </w:rPr>
        <w:t> </w:t>
      </w:r>
      <w:r>
        <w:rPr/>
        <w:t>年出生，浙江大学经济学博士学位，高级经济师。历任中共浙江省金华市委</w:t>
      </w:r>
      <w:r>
        <w:rPr/>
        <w:t> 办干部，浙江康恩贝集团有限公司投资部经理、财务管理中心副总经理、浙江天然集团股份有 限公司总经理助理、副总经理。现任公司董事。</w:t>
      </w:r>
    </w:p>
    <w:p>
      <w:pPr>
        <w:pStyle w:val="BodyText"/>
        <w:spacing w:line="272" w:lineRule="exact"/>
        <w:ind w:left="119" w:right="98" w:firstLine="209"/>
        <w:jc w:val="left"/>
      </w:pPr>
      <w:r>
        <w:rPr/>
        <w:t>(5)葛航,1963</w:t>
      </w:r>
      <w:r>
        <w:rPr>
          <w:spacing w:val="-59"/>
        </w:rPr>
        <w:t> </w:t>
      </w:r>
      <w:r>
        <w:rPr>
          <w:spacing w:val="-5"/>
        </w:rPr>
        <w:t>年出生，浙江大学电机系学士学位。1984</w:t>
      </w:r>
      <w:r>
        <w:rPr>
          <w:spacing w:val="-59"/>
        </w:rPr>
        <w:t> </w:t>
      </w:r>
      <w:r>
        <w:rPr/>
        <w:t>年起历任杭州电视机厂研究所助理工</w:t>
      </w:r>
      <w:r>
        <w:rPr>
          <w:spacing w:val="-1"/>
        </w:rPr>
        <w:t> </w:t>
      </w:r>
      <w:r>
        <w:rPr/>
        <w:t>程师，杭州长城计算机公司总经理，浙江省邮电管理局南天集团公司总经理助理，美国佳网杭</w:t>
      </w:r>
      <w:r>
        <w:rPr/>
        <w:t> 州技术有限公司总经理。1998 年创建杭州创业软件有限公司</w:t>
      </w:r>
      <w:r>
        <w:rPr>
          <w:spacing w:val="-55"/>
        </w:rPr>
        <w:t> </w:t>
      </w:r>
      <w:r>
        <w:rPr/>
        <w:t>，现任浙江浙大网新软件产业集</w:t>
      </w:r>
      <w:r>
        <w:rPr/>
        <w:t> 团有限公司董事长，公司董事、副总裁。</w:t>
      </w:r>
    </w:p>
    <w:p>
      <w:pPr>
        <w:pStyle w:val="BodyText"/>
        <w:spacing w:line="272" w:lineRule="exact"/>
        <w:ind w:left="119" w:right="98" w:firstLine="209"/>
        <w:jc w:val="left"/>
      </w:pPr>
      <w:r>
        <w:rPr/>
        <w:t>(6)陈锐,1963</w:t>
      </w:r>
      <w:r>
        <w:rPr>
          <w:spacing w:val="-49"/>
        </w:rPr>
        <w:t> </w:t>
      </w:r>
      <w:r>
        <w:rPr>
          <w:spacing w:val="-6"/>
        </w:rPr>
        <w:t>年出生，浙江大学电子工程系学士学位。1985</w:t>
      </w:r>
      <w:r>
        <w:rPr>
          <w:spacing w:val="-49"/>
        </w:rPr>
        <w:t> </w:t>
      </w:r>
      <w:r>
        <w:rPr>
          <w:spacing w:val="-5"/>
        </w:rPr>
        <w:t>年起，先后就职于电子部十二所、</w:t>
      </w:r>
      <w:r>
        <w:rPr/>
        <w:t> 联大自动化学院。1993</w:t>
      </w:r>
      <w:r>
        <w:rPr>
          <w:spacing w:val="-70"/>
        </w:rPr>
        <w:t> </w:t>
      </w:r>
      <w:r>
        <w:rPr/>
        <w:t>年起历任北京晓通电子有限公司总经理，北京晓通网络科技有限公司总</w:t>
      </w:r>
      <w:r>
        <w:rPr>
          <w:spacing w:val="-1"/>
        </w:rPr>
        <w:t> </w:t>
      </w:r>
      <w:r>
        <w:rPr/>
        <w:t>经理，现任北京晓通网络科技有限公司董事长，公司董事。</w:t>
      </w:r>
    </w:p>
    <w:p>
      <w:pPr>
        <w:pStyle w:val="BodyText"/>
        <w:spacing w:line="272" w:lineRule="exact"/>
        <w:ind w:left="119" w:right="220" w:firstLine="209"/>
        <w:jc w:val="both"/>
      </w:pPr>
      <w:r>
        <w:rPr/>
        <w:t>(7)郁强,1966</w:t>
      </w:r>
      <w:r>
        <w:rPr>
          <w:spacing w:val="-57"/>
        </w:rPr>
        <w:t> </w:t>
      </w:r>
      <w:r>
        <w:rPr>
          <w:spacing w:val="-5"/>
        </w:rPr>
        <w:t>年出生，浙江大学管理工程硕士学位。1991</w:t>
      </w:r>
      <w:r>
        <w:rPr>
          <w:spacing w:val="-58"/>
        </w:rPr>
        <w:t> </w:t>
      </w:r>
      <w:r>
        <w:rPr/>
        <w:t>年起历任浙江大学快威科技产业总</w:t>
      </w:r>
      <w:r>
        <w:rPr>
          <w:spacing w:val="-1"/>
        </w:rPr>
        <w:t> </w:t>
      </w:r>
      <w:r>
        <w:rPr/>
        <w:t>公司总工程师、副总经理，现任浙江大学快威科技有限公司副董事长，公司董事。</w:t>
      </w:r>
    </w:p>
    <w:p>
      <w:pPr>
        <w:pStyle w:val="BodyText"/>
        <w:spacing w:line="272" w:lineRule="exact"/>
        <w:ind w:left="119" w:right="219" w:firstLine="210"/>
        <w:jc w:val="right"/>
      </w:pPr>
      <w:r>
        <w:rPr/>
        <w:t>(8)童本立，1950</w:t>
      </w:r>
      <w:r>
        <w:rPr>
          <w:spacing w:val="-54"/>
        </w:rPr>
        <w:t> </w:t>
      </w:r>
      <w:r>
        <w:rPr/>
        <w:t>年出生，财政部财政科研所硕士学位，高级会计师，教授。1975</w:t>
      </w:r>
      <w:r>
        <w:rPr>
          <w:spacing w:val="-54"/>
        </w:rPr>
        <w:t> </w:t>
      </w:r>
      <w:r>
        <w:rPr/>
        <w:t>年起历任</w:t>
      </w:r>
      <w:r>
        <w:rPr/>
        <w:t> 杭州无线电工业学校教师、浙江省财政厅处长。现任浙江财经学院党委书记，公司独立董事。 (9)郑金都,1964</w:t>
      </w:r>
      <w:r>
        <w:rPr>
          <w:spacing w:val="-51"/>
        </w:rPr>
        <w:t> </w:t>
      </w:r>
      <w:r>
        <w:rPr>
          <w:spacing w:val="-3"/>
        </w:rPr>
        <w:t>年出生，中国政法大学经济法专业硕士学位，一级律师。1989</w:t>
      </w:r>
      <w:r>
        <w:rPr>
          <w:spacing w:val="-51"/>
        </w:rPr>
        <w:t> </w:t>
      </w:r>
      <w:r>
        <w:rPr/>
        <w:t>年起历任杭州</w:t>
      </w:r>
    </w:p>
    <w:p>
      <w:pPr>
        <w:pStyle w:val="BodyText"/>
        <w:spacing w:line="272" w:lineRule="exact"/>
        <w:ind w:left="119" w:right="113"/>
        <w:jc w:val="center"/>
      </w:pPr>
      <w:r>
        <w:rPr>
          <w:spacing w:val="-2"/>
        </w:rPr>
        <w:t>大学法律系讲师、杭州国强律师事务所副主任，现任浙江六和律师事务所主任，公司独立董事。</w:t>
      </w:r>
      <w:r>
        <w:rPr>
          <w:spacing w:val="-102"/>
        </w:rPr>
        <w:t> </w:t>
      </w:r>
      <w:r>
        <w:rPr>
          <w:spacing w:val="-102"/>
        </w:rPr>
      </w:r>
      <w:r>
        <w:rPr/>
        <w:t>(10)张国煊,1945</w:t>
      </w:r>
      <w:r>
        <w:rPr>
          <w:spacing w:val="-52"/>
        </w:rPr>
        <w:t> </w:t>
      </w:r>
      <w:r>
        <w:rPr>
          <w:spacing w:val="-4"/>
        </w:rPr>
        <w:t>年出生，清华大学计算机系硕士学位。1970</w:t>
      </w:r>
      <w:r>
        <w:rPr>
          <w:spacing w:val="-52"/>
        </w:rPr>
        <w:t> </w:t>
      </w:r>
      <w:r>
        <w:rPr/>
        <w:t>年至</w:t>
      </w:r>
      <w:r>
        <w:rPr>
          <w:spacing w:val="-54"/>
        </w:rPr>
        <w:t> </w:t>
      </w:r>
      <w:r>
        <w:rPr/>
        <w:t>1978</w:t>
      </w:r>
      <w:r>
        <w:rPr>
          <w:spacing w:val="-53"/>
        </w:rPr>
        <w:t> </w:t>
      </w:r>
      <w:r>
        <w:rPr/>
        <w:t>年任清华大学计算机</w:t>
      </w:r>
      <w:r>
        <w:rPr/>
        <w:t> 系教师，1981</w:t>
      </w:r>
      <w:r>
        <w:rPr>
          <w:spacing w:val="-72"/>
        </w:rPr>
        <w:t> </w:t>
      </w:r>
      <w:r>
        <w:rPr/>
        <w:t>年起任杭州电子科技大学教授，兼浙江省计算机学会副理事长，公司独立董事。</w:t>
      </w:r>
      <w:r>
        <w:rPr>
          <w:spacing w:val="-1"/>
        </w:rPr>
        <w:t> </w:t>
      </w:r>
      <w:r>
        <w:rPr/>
        <w:t>(11)张仁寿,1956</w:t>
      </w:r>
      <w:r>
        <w:rPr>
          <w:spacing w:val="-53"/>
        </w:rPr>
        <w:t> </w:t>
      </w:r>
      <w:r>
        <w:rPr/>
        <w:t>年出生。福建师范大学经济学硕士学位，瑞士圣加仑大学访问学者。1974</w:t>
      </w:r>
      <w:r>
        <w:rPr/>
        <w:t> </w:t>
      </w:r>
      <w:r>
        <w:rPr>
          <w:spacing w:val="-4"/>
        </w:rPr>
        <w:t>年起任浙江省乐清市慎海中学教师，1984</w:t>
      </w:r>
      <w:r>
        <w:rPr>
          <w:spacing w:val="-28"/>
        </w:rPr>
        <w:t> </w:t>
      </w:r>
      <w:r>
        <w:rPr>
          <w:spacing w:val="-7"/>
        </w:rPr>
        <w:t>年起任浙江省社科院经济所助理研究员、副所长，1994</w:t>
      </w:r>
    </w:p>
    <w:p>
      <w:pPr>
        <w:pStyle w:val="BodyText"/>
        <w:spacing w:line="272" w:lineRule="exact"/>
        <w:ind w:left="330" w:right="98" w:hanging="211"/>
        <w:jc w:val="left"/>
      </w:pPr>
      <w:r>
        <w:rPr/>
        <w:t>年起任浙江省社科院副院长、研究员，2000</w:t>
      </w:r>
      <w:r>
        <w:rPr>
          <w:spacing w:val="-53"/>
        </w:rPr>
        <w:t> </w:t>
      </w:r>
      <w:r>
        <w:rPr/>
        <w:t>年至今任浙江工商大学教授、副校长。</w:t>
      </w:r>
      <w:r>
        <w:rPr/>
        <w:t> (12)吴晓农,1964</w:t>
      </w:r>
      <w:r>
        <w:rPr>
          <w:spacing w:val="-78"/>
        </w:rPr>
        <w:t> </w:t>
      </w:r>
      <w:r>
        <w:rPr/>
        <w:t>年出生，浙江大学工业电子技术专业学士学位，思想政治教育硕士研究生。</w:t>
      </w:r>
    </w:p>
    <w:p>
      <w:pPr>
        <w:pStyle w:val="BodyText"/>
        <w:spacing w:line="272" w:lineRule="exact"/>
        <w:ind w:left="120" w:right="98"/>
        <w:jc w:val="left"/>
      </w:pPr>
      <w:r>
        <w:rPr/>
        <w:t>1987</w:t>
      </w:r>
      <w:r>
        <w:rPr>
          <w:spacing w:val="-53"/>
        </w:rPr>
        <w:t> </w:t>
      </w:r>
      <w:r>
        <w:rPr/>
        <w:t>年起至</w:t>
      </w:r>
      <w:r>
        <w:rPr>
          <w:spacing w:val="-55"/>
        </w:rPr>
        <w:t> </w:t>
      </w:r>
      <w:r>
        <w:rPr/>
        <w:t>2001</w:t>
      </w:r>
      <w:r>
        <w:rPr>
          <w:spacing w:val="-53"/>
        </w:rPr>
        <w:t> </w:t>
      </w:r>
      <w:r>
        <w:rPr/>
        <w:t>年历任浙江大学机电系团委书记、浙江大学电器工程学院党委副书记。2001</w:t>
      </w:r>
      <w:r>
        <w:rPr/>
        <w:t> 年起任浙江浙大网新科技股份有限公司人力资源总监、总裁助理，2005</w:t>
      </w:r>
      <w:r>
        <w:rPr>
          <w:spacing w:val="-69"/>
        </w:rPr>
        <w:t> </w:t>
      </w:r>
      <w:r>
        <w:rPr/>
        <w:t>年</w:t>
      </w:r>
      <w:r>
        <w:rPr>
          <w:spacing w:val="-70"/>
        </w:rPr>
        <w:t> </w:t>
      </w:r>
      <w:r>
        <w:rPr/>
        <w:t>1</w:t>
      </w:r>
      <w:r>
        <w:rPr>
          <w:spacing w:val="-69"/>
        </w:rPr>
        <w:t> </w:t>
      </w:r>
      <w:r>
        <w:rPr/>
        <w:t>月起至今任浙江浙</w:t>
      </w:r>
      <w:r>
        <w:rPr>
          <w:spacing w:val="-1"/>
        </w:rPr>
        <w:t> </w:t>
      </w:r>
      <w:r>
        <w:rPr/>
        <w:t>大网新集团有限公司董事会秘书兼总裁助理，公司监事会主席。</w:t>
      </w:r>
    </w:p>
    <w:p>
      <w:pPr>
        <w:pStyle w:val="BodyText"/>
        <w:spacing w:line="272" w:lineRule="exact"/>
        <w:ind w:left="120" w:right="216" w:firstLine="210"/>
        <w:jc w:val="both"/>
      </w:pPr>
      <w:r>
        <w:rPr/>
        <w:t>(13)李晖,1971</w:t>
      </w:r>
      <w:r>
        <w:rPr>
          <w:spacing w:val="-50"/>
        </w:rPr>
        <w:t> </w:t>
      </w:r>
      <w:r>
        <w:rPr>
          <w:spacing w:val="-3"/>
        </w:rPr>
        <w:t>年出生，浙江大学工商管理硕士学位。1994</w:t>
      </w:r>
      <w:r>
        <w:rPr>
          <w:spacing w:val="-50"/>
        </w:rPr>
        <w:t> </w:t>
      </w:r>
      <w:r>
        <w:rPr/>
        <w:t>年至</w:t>
      </w:r>
      <w:r>
        <w:rPr>
          <w:spacing w:val="-52"/>
        </w:rPr>
        <w:t> </w:t>
      </w:r>
      <w:r>
        <w:rPr/>
        <w:t>2000</w:t>
      </w:r>
      <w:r>
        <w:rPr>
          <w:spacing w:val="-51"/>
        </w:rPr>
        <w:t> </w:t>
      </w:r>
      <w:r>
        <w:rPr>
          <w:spacing w:val="-3"/>
        </w:rPr>
        <w:t>年，先后就职于广东中</w:t>
      </w:r>
      <w:r>
        <w:rPr/>
        <w:t> 山市教委、中山广播电台，2001</w:t>
      </w:r>
      <w:r>
        <w:rPr>
          <w:spacing w:val="-76"/>
        </w:rPr>
        <w:t> </w:t>
      </w:r>
      <w:r>
        <w:rPr/>
        <w:t>年至今，就职浙大网新科技股份有限公司，历任研发经理、品</w:t>
      </w:r>
      <w:r>
        <w:rPr/>
        <w:t> 牌战略部副经理、品牌战略部经理；2006</w:t>
      </w:r>
      <w:r>
        <w:rPr>
          <w:spacing w:val="-76"/>
        </w:rPr>
        <w:t> </w:t>
      </w:r>
      <w:r>
        <w:rPr/>
        <w:t>年起，任公司总裁助理，兼品牌战略部经理，公司监</w:t>
      </w:r>
      <w:r>
        <w:rPr/>
        <w:t> 事。</w:t>
      </w:r>
    </w:p>
    <w:p>
      <w:pPr>
        <w:pStyle w:val="BodyText"/>
        <w:spacing w:line="272" w:lineRule="exact"/>
        <w:ind w:left="120" w:right="103" w:firstLine="210"/>
        <w:jc w:val="left"/>
      </w:pPr>
      <w:r>
        <w:rPr/>
        <w:t>(14)谢飞,1970</w:t>
      </w:r>
      <w:r>
        <w:rPr>
          <w:spacing w:val="-63"/>
        </w:rPr>
        <w:t> </w:t>
      </w:r>
      <w:r>
        <w:rPr/>
        <w:t>年</w:t>
      </w:r>
      <w:r>
        <w:rPr>
          <w:spacing w:val="-63"/>
        </w:rPr>
        <w:t> </w:t>
      </w:r>
      <w:r>
        <w:rPr/>
        <w:t>7</w:t>
      </w:r>
      <w:r>
        <w:rPr>
          <w:spacing w:val="-62"/>
        </w:rPr>
        <w:t> </w:t>
      </w:r>
      <w:r>
        <w:rPr/>
        <w:t>月出生。浙江财经学院会计系学士学位，注册会计师，国际内部审计师。</w:t>
      </w:r>
      <w:r>
        <w:rPr/>
        <w:t> 1991</w:t>
      </w:r>
      <w:r>
        <w:rPr>
          <w:spacing w:val="-72"/>
        </w:rPr>
        <w:t> </w:t>
      </w:r>
      <w:r>
        <w:rPr/>
        <w:t>年起先后就职于浙江省机械设备进出口公司、杭州阿尔卡特通讯系统有限公司，2001</w:t>
      </w:r>
      <w:r>
        <w:rPr>
          <w:spacing w:val="-72"/>
        </w:rPr>
        <w:t> </w:t>
      </w:r>
      <w:r>
        <w:rPr/>
        <w:t>年起</w:t>
      </w:r>
      <w:r>
        <w:rPr/>
        <w:t> 进入公司工作，现任公司审计部副经理。</w:t>
      </w:r>
    </w:p>
    <w:p>
      <w:pPr>
        <w:pStyle w:val="BodyText"/>
        <w:spacing w:line="272" w:lineRule="exact"/>
        <w:ind w:left="120" w:right="218" w:firstLine="210"/>
        <w:jc w:val="both"/>
      </w:pPr>
      <w:r>
        <w:rPr>
          <w:spacing w:val="-5"/>
        </w:rPr>
        <w:t>(15)陈健，1962</w:t>
      </w:r>
      <w:r>
        <w:rPr>
          <w:spacing w:val="-25"/>
        </w:rPr>
        <w:t> </w:t>
      </w:r>
      <w:r>
        <w:rPr>
          <w:spacing w:val="-6"/>
        </w:rPr>
        <w:t>年出生，清华大学计算机本科，浙江大学计算机系工学硕士，副研究员。1991</w:t>
      </w:r>
      <w:r>
        <w:rPr/>
        <w:t> 年至</w:t>
      </w:r>
      <w:r>
        <w:rPr>
          <w:spacing w:val="-68"/>
        </w:rPr>
        <w:t> </w:t>
      </w:r>
      <w:r>
        <w:rPr/>
        <w:t>2001</w:t>
      </w:r>
      <w:r>
        <w:rPr>
          <w:spacing w:val="-67"/>
        </w:rPr>
        <w:t> </w:t>
      </w:r>
      <w:r>
        <w:rPr/>
        <w:t>年任浙江大学图灵计算机公司副总经理。2002</w:t>
      </w:r>
      <w:r>
        <w:rPr>
          <w:spacing w:val="-67"/>
        </w:rPr>
        <w:t> </w:t>
      </w:r>
      <w:r>
        <w:rPr/>
        <w:t>年起任浙江浙大网新图灵科技有限公</w:t>
      </w:r>
    </w:p>
    <w:p>
      <w:pPr>
        <w:pStyle w:val="BodyText"/>
        <w:spacing w:line="246" w:lineRule="exact"/>
        <w:ind w:left="120" w:right="98"/>
        <w:jc w:val="left"/>
      </w:pPr>
      <w:r>
        <w:rPr/>
        <w:t>司总经理，现任浙江浙大网新图灵信息科技有限公司总经理，公司副总裁。</w:t>
      </w:r>
    </w:p>
    <w:p>
      <w:pPr>
        <w:pStyle w:val="BodyText"/>
        <w:spacing w:line="272" w:lineRule="exact" w:before="26"/>
        <w:ind w:left="120" w:right="247" w:firstLine="210"/>
        <w:jc w:val="both"/>
      </w:pPr>
      <w:r>
        <w:rPr/>
        <w:t>(16)蒋忆,1962</w:t>
      </w:r>
      <w:r>
        <w:rPr>
          <w:spacing w:val="-55"/>
        </w:rPr>
        <w:t> </w:t>
      </w:r>
      <w:r>
        <w:rPr/>
        <w:t>年出生，浙江大学</w:t>
      </w:r>
      <w:r>
        <w:rPr>
          <w:spacing w:val="-56"/>
        </w:rPr>
        <w:t> </w:t>
      </w:r>
      <w:r>
        <w:rPr/>
        <w:t>MBA。1991</w:t>
      </w:r>
      <w:r>
        <w:rPr>
          <w:spacing w:val="-55"/>
        </w:rPr>
        <w:t> </w:t>
      </w:r>
      <w:r>
        <w:rPr/>
        <w:t>年进入浙江大学快威科技有限公司工作，历任</w:t>
      </w:r>
      <w:r>
        <w:rPr/>
        <w:t> 市场总监、副总经理、常务副总经理、总经理等职务；现任浙江大学快威科技集团有限公司总 经理、公司副总裁。</w:t>
      </w:r>
    </w:p>
    <w:p>
      <w:pPr>
        <w:pStyle w:val="BodyText"/>
        <w:spacing w:line="272" w:lineRule="exact"/>
        <w:ind w:left="120" w:right="219" w:firstLine="210"/>
        <w:jc w:val="both"/>
      </w:pPr>
      <w:r>
        <w:rPr/>
        <w:t>(17)钟明博,1967</w:t>
      </w:r>
      <w:r>
        <w:rPr>
          <w:spacing w:val="-57"/>
        </w:rPr>
        <w:t> </w:t>
      </w:r>
      <w:r>
        <w:rPr>
          <w:spacing w:val="-4"/>
        </w:rPr>
        <w:t>年出生,清华大学电气工程学学士学位。1990</w:t>
      </w:r>
      <w:r>
        <w:rPr>
          <w:spacing w:val="-57"/>
        </w:rPr>
        <w:t> </w:t>
      </w:r>
      <w:r>
        <w:rPr/>
        <w:t>年起先后任职于日轻情报系统</w:t>
      </w:r>
      <w:r>
        <w:rPr>
          <w:spacing w:val="-1"/>
        </w:rPr>
        <w:t> </w:t>
      </w:r>
      <w:r>
        <w:rPr/>
        <w:t>株式会社、北京松和电脑有限公司、中国科学院软件研究所、（株）CIJ</w:t>
      </w:r>
      <w:r>
        <w:rPr>
          <w:spacing w:val="-65"/>
        </w:rPr>
        <w:t> </w:t>
      </w:r>
      <w:r>
        <w:rPr/>
        <w:t>入社、2000</w:t>
      </w:r>
      <w:r>
        <w:rPr>
          <w:spacing w:val="-65"/>
        </w:rPr>
        <w:t> </w:t>
      </w:r>
      <w:r>
        <w:rPr/>
        <w:t>年创立北</w:t>
      </w:r>
      <w:r>
        <w:rPr>
          <w:spacing w:val="-1"/>
        </w:rPr>
        <w:t> </w:t>
      </w:r>
      <w:r>
        <w:rPr/>
        <w:t>京日研聚计算机公司、现任北京新思软件技术有限公司总经理、公司副总裁。</w:t>
      </w:r>
    </w:p>
    <w:p>
      <w:pPr>
        <w:pStyle w:val="BodyText"/>
        <w:spacing w:line="272" w:lineRule="exact"/>
        <w:ind w:left="120" w:right="247" w:firstLine="210"/>
        <w:jc w:val="both"/>
      </w:pPr>
      <w:r>
        <w:rPr/>
        <w:t>(18)张殷,1967 年出生,</w:t>
      </w:r>
      <w:r>
        <w:rPr>
          <w:spacing w:val="-57"/>
        </w:rPr>
        <w:t> </w:t>
      </w:r>
      <w:r>
        <w:rPr/>
        <w:t>浙江大学科仪系学士学位、历任广东省基础公司部门经理、铁道部</w:t>
      </w:r>
      <w:r>
        <w:rPr/>
        <w:t> 大桥局机施公司部门经理、汕头东南科技发展有限公司分公司经理、现任浙江浙大网新机电工 程有限公司总经理，公司副总裁。</w:t>
      </w:r>
    </w:p>
    <w:p>
      <w:pPr>
        <w:pStyle w:val="BodyText"/>
        <w:spacing w:line="272" w:lineRule="exact"/>
        <w:ind w:left="120" w:right="247" w:firstLine="210"/>
        <w:jc w:val="both"/>
      </w:pPr>
      <w:r>
        <w:rPr/>
        <w:t>(19)杨小虎,1966</w:t>
      </w:r>
      <w:r>
        <w:rPr>
          <w:spacing w:val="-53"/>
        </w:rPr>
        <w:t> </w:t>
      </w:r>
      <w:r>
        <w:rPr/>
        <w:t>年出生，浙江大学计算机应用系博士学位。副教授。1994</w:t>
      </w:r>
      <w:r>
        <w:rPr>
          <w:spacing w:val="-54"/>
        </w:rPr>
        <w:t> </w:t>
      </w:r>
      <w:r>
        <w:rPr/>
        <w:t>年</w:t>
      </w:r>
      <w:r>
        <w:rPr>
          <w:spacing w:val="-54"/>
        </w:rPr>
        <w:t> </w:t>
      </w:r>
      <w:r>
        <w:rPr/>
        <w:t>4</w:t>
      </w:r>
      <w:r>
        <w:rPr>
          <w:spacing w:val="-54"/>
        </w:rPr>
        <w:t> </w:t>
      </w:r>
      <w:r>
        <w:rPr/>
        <w:t>月起任浙江</w:t>
      </w:r>
      <w:r>
        <w:rPr/>
        <w:t> 大学计算机学院副教授、浙江浙大网新恒宇软件有限公司总经理、浙江网新国际软件技术服务 有限公司总经理、现任公司副总裁。</w:t>
      </w:r>
    </w:p>
    <w:p>
      <w:pPr>
        <w:spacing w:after="0" w:line="272" w:lineRule="exact"/>
        <w:jc w:val="both"/>
        <w:sectPr>
          <w:pgSz w:w="12240" w:h="15840"/>
          <w:pgMar w:header="0" w:footer="709" w:top="1380" w:bottom="900" w:left="1680" w:right="1580"/>
        </w:sectPr>
      </w:pPr>
    </w:p>
    <w:p>
      <w:pPr>
        <w:pStyle w:val="BodyText"/>
        <w:spacing w:line="272" w:lineRule="exact" w:before="52"/>
        <w:ind w:left="119" w:right="999" w:firstLine="210"/>
        <w:jc w:val="both"/>
      </w:pPr>
      <w:r>
        <w:rPr/>
        <w:t>(20)董丹青,1971</w:t>
      </w:r>
      <w:r>
        <w:rPr>
          <w:spacing w:val="-56"/>
        </w:rPr>
        <w:t> </w:t>
      </w:r>
      <w:r>
        <w:rPr/>
        <w:t>年出生，浙江大学工商管理硕士。历任浙江物资开发总公司国际贸易部经</w:t>
      </w:r>
      <w:r>
        <w:rPr/>
        <w:t> 理、浙江省物产集团团工委副书记、浙江恒泰化轻有限公司总经理助理、INTERPLEX</w:t>
      </w:r>
      <w:r>
        <w:rPr>
          <w:spacing w:val="-52"/>
        </w:rPr>
        <w:t> </w:t>
      </w:r>
      <w:r>
        <w:rPr/>
        <w:t>有限公司</w:t>
      </w:r>
      <w:r>
        <w:rPr/>
        <w:t> 行政人事经理。现任公司副总裁、董事会秘书。</w:t>
      </w:r>
    </w:p>
    <w:p>
      <w:pPr>
        <w:pStyle w:val="BodyText"/>
        <w:spacing w:line="272" w:lineRule="exact"/>
        <w:ind w:left="119" w:right="946" w:firstLine="210"/>
        <w:jc w:val="both"/>
      </w:pPr>
      <w:r>
        <w:rPr/>
        <w:t>(21)谢巍,男，1967</w:t>
      </w:r>
      <w:r>
        <w:rPr>
          <w:spacing w:val="-55"/>
        </w:rPr>
        <w:t> </w:t>
      </w:r>
      <w:r>
        <w:rPr/>
        <w:t>年出生，浙江大学经济学院硕士研究生毕业，副研究员职称。1989</w:t>
      </w:r>
      <w:r>
        <w:rPr>
          <w:spacing w:val="-55"/>
        </w:rPr>
        <w:t> </w:t>
      </w:r>
      <w:r>
        <w:rPr/>
        <w:t>年起</w:t>
      </w:r>
      <w:r>
        <w:rPr/>
        <w:t> 历任浙江大学信息学院党委副书记、浙江浙大海纳科技股份有限公司总裁助理、浙江大学创业 投资有限公司常务副总裁，2004</w:t>
      </w:r>
      <w:r>
        <w:rPr>
          <w:spacing w:val="-66"/>
        </w:rPr>
        <w:t> </w:t>
      </w:r>
      <w:r>
        <w:rPr/>
        <w:t>年至</w:t>
      </w:r>
      <w:r>
        <w:rPr>
          <w:spacing w:val="-67"/>
        </w:rPr>
        <w:t> </w:t>
      </w:r>
      <w:r>
        <w:rPr/>
        <w:t>2006</w:t>
      </w:r>
      <w:r>
        <w:rPr>
          <w:spacing w:val="-66"/>
        </w:rPr>
        <w:t> </w:t>
      </w:r>
      <w:r>
        <w:rPr/>
        <w:t>年任浙江浙大网新机电工程有限公司副总裁。</w:t>
      </w:r>
    </w:p>
    <w:p>
      <w:pPr>
        <w:pStyle w:val="BodyText"/>
        <w:spacing w:line="272" w:lineRule="exact"/>
        <w:ind w:left="119" w:right="919" w:firstLine="210"/>
        <w:jc w:val="both"/>
      </w:pPr>
      <w:r>
        <w:rPr/>
        <w:t>(22)顾帼英,女，1967</w:t>
      </w:r>
      <w:r>
        <w:rPr>
          <w:spacing w:val="-55"/>
        </w:rPr>
        <w:t> </w:t>
      </w:r>
      <w:r>
        <w:rPr/>
        <w:t>年生，毕业于美国雷鸟商学院，获</w:t>
      </w:r>
      <w:r>
        <w:rPr>
          <w:spacing w:val="-55"/>
        </w:rPr>
        <w:t> </w:t>
      </w:r>
      <w:r>
        <w:rPr/>
        <w:t>MBA</w:t>
      </w:r>
      <w:r>
        <w:rPr>
          <w:spacing w:val="-54"/>
        </w:rPr>
        <w:t> </w:t>
      </w:r>
      <w:r>
        <w:rPr/>
        <w:t>学位，1996</w:t>
      </w:r>
      <w:r>
        <w:rPr>
          <w:spacing w:val="-54"/>
        </w:rPr>
        <w:t> </w:t>
      </w:r>
      <w:r>
        <w:rPr/>
        <w:t>年起历任东方通信</w:t>
      </w:r>
      <w:r>
        <w:rPr/>
        <w:t> </w:t>
      </w:r>
      <w:r>
        <w:rPr>
          <w:spacing w:val="-4"/>
        </w:rPr>
        <w:t>股份有限公司商贸部总经理、首席商务代表，美国</w:t>
      </w:r>
      <w:r>
        <w:rPr>
          <w:spacing w:val="-46"/>
        </w:rPr>
        <w:t> </w:t>
      </w:r>
      <w:r>
        <w:rPr/>
        <w:t>3COM</w:t>
      </w:r>
      <w:r>
        <w:rPr>
          <w:spacing w:val="-45"/>
        </w:rPr>
        <w:t> </w:t>
      </w:r>
      <w:r>
        <w:rPr>
          <w:spacing w:val="-3"/>
        </w:rPr>
        <w:t>公司高级业务发展经理，东方通信集团</w:t>
      </w:r>
      <w:r>
        <w:rPr>
          <w:spacing w:val="-99"/>
        </w:rPr>
        <w:t> </w:t>
      </w:r>
      <w:r>
        <w:rPr>
          <w:spacing w:val="-99"/>
        </w:rPr>
      </w:r>
      <w:r>
        <w:rPr/>
        <w:t>有限公司副总裁，东方通信股份有限公司副总裁等职务。</w:t>
      </w:r>
    </w:p>
    <w:p>
      <w:pPr>
        <w:pStyle w:val="BodyText"/>
        <w:spacing w:line="246" w:lineRule="exact"/>
        <w:ind w:left="330" w:right="762"/>
        <w:jc w:val="left"/>
      </w:pPr>
      <w:r>
        <w:rPr/>
        <w:t>(23)耿晖,1970</w:t>
      </w:r>
      <w:r>
        <w:rPr>
          <w:spacing w:val="-54"/>
        </w:rPr>
        <w:t> </w:t>
      </w:r>
      <w:r>
        <w:rPr/>
        <w:t>年出生，浙江大学管理工程硕士。1995</w:t>
      </w:r>
      <w:r>
        <w:rPr>
          <w:spacing w:val="-55"/>
        </w:rPr>
        <w:t> </w:t>
      </w:r>
      <w:r>
        <w:rPr/>
        <w:t>年</w:t>
      </w:r>
      <w:r>
        <w:rPr>
          <w:spacing w:val="-56"/>
        </w:rPr>
        <w:t> </w:t>
      </w:r>
      <w:r>
        <w:rPr/>
        <w:t>6</w:t>
      </w:r>
      <w:r>
        <w:rPr>
          <w:spacing w:val="-54"/>
        </w:rPr>
        <w:t> </w:t>
      </w:r>
      <w:r>
        <w:rPr/>
        <w:t>月起历任深圳经济特区发展集团</w:t>
      </w:r>
    </w:p>
    <w:p>
      <w:pPr>
        <w:pStyle w:val="BodyText"/>
        <w:spacing w:line="272" w:lineRule="exact" w:before="26"/>
        <w:ind w:left="119" w:right="931"/>
        <w:jc w:val="left"/>
      </w:pPr>
      <w:r>
        <w:rPr/>
        <w:t>公司企业管理部、投资发展部业务副经理、联合证券深圳华强北路营业部客服部经理、总经理 助理。2004</w:t>
      </w:r>
      <w:r>
        <w:rPr>
          <w:spacing w:val="-54"/>
        </w:rPr>
        <w:t> </w:t>
      </w:r>
      <w:r>
        <w:rPr/>
        <w:t>年</w:t>
      </w:r>
      <w:r>
        <w:rPr>
          <w:spacing w:val="-54"/>
        </w:rPr>
        <w:t> </w:t>
      </w:r>
      <w:r>
        <w:rPr/>
        <w:t>2</w:t>
      </w:r>
      <w:r>
        <w:rPr>
          <w:spacing w:val="-53"/>
        </w:rPr>
        <w:t> </w:t>
      </w:r>
      <w:r>
        <w:rPr/>
        <w:t>月起任公司财务部经理，2005</w:t>
      </w:r>
      <w:r>
        <w:rPr>
          <w:spacing w:val="-54"/>
        </w:rPr>
        <w:t> </w:t>
      </w:r>
      <w:r>
        <w:rPr/>
        <w:t>年</w:t>
      </w:r>
      <w:r>
        <w:rPr>
          <w:spacing w:val="-54"/>
        </w:rPr>
        <w:t> </w:t>
      </w:r>
      <w:r>
        <w:rPr/>
        <w:t>4</w:t>
      </w:r>
      <w:r>
        <w:rPr>
          <w:spacing w:val="-53"/>
        </w:rPr>
        <w:t> </w:t>
      </w:r>
      <w:r>
        <w:rPr/>
        <w:t>月起任公司财务总监。</w:t>
      </w:r>
    </w:p>
    <w:p>
      <w:pPr>
        <w:spacing w:line="240" w:lineRule="auto" w:before="12"/>
        <w:rPr>
          <w:rFonts w:ascii="宋体" w:hAnsi="宋体" w:cs="宋体" w:eastAsia="宋体" w:hint="default"/>
          <w:sz w:val="27"/>
          <w:szCs w:val="27"/>
        </w:rPr>
      </w:pPr>
    </w:p>
    <w:p>
      <w:pPr>
        <w:pStyle w:val="BodyText"/>
        <w:spacing w:line="240" w:lineRule="auto"/>
        <w:ind w:left="119" w:right="762"/>
        <w:jc w:val="left"/>
      </w:pPr>
      <w:r>
        <w:rPr/>
        <w:t>(二)在股东单位任职情况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967"/>
        <w:gridCol w:w="2309"/>
        <w:gridCol w:w="1966"/>
        <w:gridCol w:w="1620"/>
        <w:gridCol w:w="1620"/>
        <w:gridCol w:w="968"/>
      </w:tblGrid>
      <w:tr>
        <w:trPr>
          <w:trHeight w:val="278" w:hRule="exact"/>
        </w:trPr>
        <w:tc>
          <w:tcPr>
            <w:tcW w:w="967" w:type="dxa"/>
            <w:tcBorders>
              <w:top w:val="single" w:sz="6" w:space="0" w:color="101010"/>
              <w:left w:val="single" w:sz="6" w:space="0" w:color="101010"/>
              <w:bottom w:val="nil" w:sz="6" w:space="0" w:color="auto"/>
              <w:right w:val="single" w:sz="6" w:space="0" w:color="101010"/>
            </w:tcBorders>
          </w:tcPr>
          <w:p>
            <w:pPr/>
          </w:p>
        </w:tc>
        <w:tc>
          <w:tcPr>
            <w:tcW w:w="2309" w:type="dxa"/>
            <w:tcBorders>
              <w:top w:val="single" w:sz="6" w:space="0" w:color="101010"/>
              <w:left w:val="single" w:sz="6" w:space="0" w:color="101010"/>
              <w:bottom w:val="nil" w:sz="6" w:space="0" w:color="auto"/>
              <w:right w:val="single" w:sz="6" w:space="0" w:color="101010"/>
            </w:tcBorders>
          </w:tcPr>
          <w:p>
            <w:pPr/>
          </w:p>
        </w:tc>
        <w:tc>
          <w:tcPr>
            <w:tcW w:w="1966" w:type="dxa"/>
            <w:tcBorders>
              <w:top w:val="single" w:sz="6" w:space="0" w:color="101010"/>
              <w:left w:val="single" w:sz="6" w:space="0" w:color="101010"/>
              <w:bottom w:val="nil" w:sz="6" w:space="0" w:color="auto"/>
              <w:right w:val="single" w:sz="6" w:space="0" w:color="101010"/>
            </w:tcBorders>
          </w:tcPr>
          <w:p>
            <w:pPr/>
          </w:p>
        </w:tc>
        <w:tc>
          <w:tcPr>
            <w:tcW w:w="1620" w:type="dxa"/>
            <w:tcBorders>
              <w:top w:val="single" w:sz="6" w:space="0" w:color="101010"/>
              <w:left w:val="single" w:sz="6" w:space="0" w:color="101010"/>
              <w:bottom w:val="nil" w:sz="6" w:space="0" w:color="auto"/>
              <w:right w:val="single" w:sz="6" w:space="0" w:color="101010"/>
            </w:tcBorders>
          </w:tcPr>
          <w:p>
            <w:pPr/>
          </w:p>
        </w:tc>
        <w:tc>
          <w:tcPr>
            <w:tcW w:w="1620" w:type="dxa"/>
            <w:tcBorders>
              <w:top w:val="single" w:sz="6" w:space="0" w:color="101010"/>
              <w:left w:val="single" w:sz="6" w:space="0" w:color="101010"/>
              <w:bottom w:val="nil" w:sz="6" w:space="0" w:color="auto"/>
              <w:right w:val="single" w:sz="6" w:space="0" w:color="101010"/>
            </w:tcBorders>
          </w:tcPr>
          <w:p>
            <w:pPr/>
          </w:p>
        </w:tc>
        <w:tc>
          <w:tcPr>
            <w:tcW w:w="968" w:type="dxa"/>
            <w:tcBorders>
              <w:top w:val="single" w:sz="6" w:space="0" w:color="101010"/>
              <w:left w:val="single" w:sz="6" w:space="0" w:color="101010"/>
              <w:bottom w:val="nil" w:sz="6" w:space="0" w:color="auto"/>
              <w:right w:val="single" w:sz="6" w:space="0" w:color="101010"/>
            </w:tcBorders>
          </w:tcPr>
          <w:p>
            <w:pPr>
              <w:pStyle w:val="TableParagraph"/>
              <w:spacing w:line="240" w:lineRule="exact"/>
              <w:ind w:right="160"/>
              <w:jc w:val="right"/>
              <w:rPr>
                <w:rFonts w:ascii="宋体" w:hAnsi="宋体" w:cs="宋体" w:eastAsia="宋体" w:hint="default"/>
                <w:sz w:val="21"/>
                <w:szCs w:val="21"/>
              </w:rPr>
            </w:pPr>
            <w:r>
              <w:rPr>
                <w:rFonts w:ascii="宋体" w:hAnsi="宋体" w:cs="宋体" w:eastAsia="宋体" w:hint="default"/>
                <w:sz w:val="21"/>
                <w:szCs w:val="21"/>
              </w:rPr>
              <w:t>是否领</w:t>
            </w:r>
          </w:p>
        </w:tc>
      </w:tr>
      <w:tr>
        <w:trPr>
          <w:trHeight w:val="273" w:hRule="exact"/>
        </w:trPr>
        <w:tc>
          <w:tcPr>
            <w:tcW w:w="967"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309"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515"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966"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20"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20"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72"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968" w:type="dxa"/>
            <w:tcBorders>
              <w:top w:val="nil" w:sz="6" w:space="0" w:color="auto"/>
              <w:left w:val="single" w:sz="6" w:space="0" w:color="101010"/>
              <w:bottom w:val="nil" w:sz="6" w:space="0" w:color="auto"/>
              <w:right w:val="single" w:sz="6" w:space="0" w:color="101010"/>
            </w:tcBorders>
          </w:tcPr>
          <w:p>
            <w:pPr>
              <w:pStyle w:val="TableParagraph"/>
              <w:spacing w:line="242" w:lineRule="exact"/>
              <w:ind w:right="160"/>
              <w:jc w:val="right"/>
              <w:rPr>
                <w:rFonts w:ascii="宋体" w:hAnsi="宋体" w:cs="宋体" w:eastAsia="宋体" w:hint="default"/>
                <w:sz w:val="21"/>
                <w:szCs w:val="21"/>
              </w:rPr>
            </w:pPr>
            <w:r>
              <w:rPr>
                <w:rFonts w:ascii="宋体" w:hAnsi="宋体" w:cs="宋体" w:eastAsia="宋体" w:hint="default"/>
                <w:sz w:val="21"/>
                <w:szCs w:val="21"/>
              </w:rPr>
              <w:t>取报酬</w:t>
            </w:r>
          </w:p>
        </w:tc>
      </w:tr>
      <w:tr>
        <w:trPr>
          <w:trHeight w:val="282" w:hRule="exact"/>
        </w:trPr>
        <w:tc>
          <w:tcPr>
            <w:tcW w:w="967" w:type="dxa"/>
            <w:tcBorders>
              <w:top w:val="nil" w:sz="6" w:space="0" w:color="auto"/>
              <w:left w:val="single" w:sz="6" w:space="0" w:color="101010"/>
              <w:bottom w:val="single" w:sz="6" w:space="0" w:color="101010"/>
              <w:right w:val="single" w:sz="6" w:space="0" w:color="101010"/>
            </w:tcBorders>
          </w:tcPr>
          <w:p>
            <w:pPr/>
          </w:p>
        </w:tc>
        <w:tc>
          <w:tcPr>
            <w:tcW w:w="2309" w:type="dxa"/>
            <w:tcBorders>
              <w:top w:val="nil" w:sz="6" w:space="0" w:color="auto"/>
              <w:left w:val="single" w:sz="6" w:space="0" w:color="101010"/>
              <w:bottom w:val="single" w:sz="6" w:space="0" w:color="101010"/>
              <w:right w:val="single" w:sz="6" w:space="0" w:color="101010"/>
            </w:tcBorders>
          </w:tcPr>
          <w:p>
            <w:pPr/>
          </w:p>
        </w:tc>
        <w:tc>
          <w:tcPr>
            <w:tcW w:w="1966" w:type="dxa"/>
            <w:tcBorders>
              <w:top w:val="nil" w:sz="6" w:space="0" w:color="auto"/>
              <w:left w:val="single" w:sz="6" w:space="0" w:color="101010"/>
              <w:bottom w:val="single" w:sz="6" w:space="0" w:color="101010"/>
              <w:right w:val="single" w:sz="6" w:space="0" w:color="101010"/>
            </w:tcBorders>
          </w:tcPr>
          <w:p>
            <w:pPr/>
          </w:p>
        </w:tc>
        <w:tc>
          <w:tcPr>
            <w:tcW w:w="1620" w:type="dxa"/>
            <w:tcBorders>
              <w:top w:val="nil" w:sz="6" w:space="0" w:color="auto"/>
              <w:left w:val="single" w:sz="6" w:space="0" w:color="101010"/>
              <w:bottom w:val="single" w:sz="6" w:space="0" w:color="101010"/>
              <w:right w:val="single" w:sz="6" w:space="0" w:color="101010"/>
            </w:tcBorders>
          </w:tcPr>
          <w:p>
            <w:pPr/>
          </w:p>
        </w:tc>
        <w:tc>
          <w:tcPr>
            <w:tcW w:w="1620" w:type="dxa"/>
            <w:tcBorders>
              <w:top w:val="nil" w:sz="6" w:space="0" w:color="auto"/>
              <w:left w:val="single" w:sz="6" w:space="0" w:color="101010"/>
              <w:bottom w:val="single" w:sz="6" w:space="0" w:color="101010"/>
              <w:right w:val="single" w:sz="6" w:space="0" w:color="101010"/>
            </w:tcBorders>
          </w:tcPr>
          <w:p>
            <w:pPr/>
          </w:p>
        </w:tc>
        <w:tc>
          <w:tcPr>
            <w:tcW w:w="968"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266" w:right="0"/>
              <w:jc w:val="left"/>
              <w:rPr>
                <w:rFonts w:ascii="宋体" w:hAnsi="宋体" w:cs="宋体" w:eastAsia="宋体" w:hint="default"/>
                <w:sz w:val="21"/>
                <w:szCs w:val="21"/>
              </w:rPr>
            </w:pPr>
            <w:r>
              <w:rPr>
                <w:rFonts w:ascii="宋体" w:hAnsi="宋体" w:cs="宋体" w:eastAsia="宋体" w:hint="default"/>
                <w:sz w:val="21"/>
                <w:szCs w:val="21"/>
              </w:rPr>
              <w:t>津贴</w:t>
            </w:r>
          </w:p>
        </w:tc>
      </w:tr>
      <w:tr>
        <w:trPr>
          <w:trHeight w:val="559" w:hRule="exact"/>
        </w:trPr>
        <w:tc>
          <w:tcPr>
            <w:tcW w:w="9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559" w:hRule="exact"/>
        </w:trPr>
        <w:tc>
          <w:tcPr>
            <w:tcW w:w="9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史烈</w:t>
            </w:r>
          </w:p>
        </w:tc>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9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2309"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浙江浙大网新集团有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6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董事会秘书及总裁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助理</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16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p>
        </w:tc>
        <w:tc>
          <w:tcPr>
            <w:tcW w:w="9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6"/>
        <w:rPr>
          <w:rFonts w:ascii="宋体" w:hAnsi="宋体" w:cs="宋体" w:eastAsia="宋体" w:hint="default"/>
          <w:sz w:val="15"/>
          <w:szCs w:val="15"/>
        </w:rPr>
      </w:pPr>
    </w:p>
    <w:p>
      <w:pPr>
        <w:pStyle w:val="BodyText"/>
        <w:spacing w:line="240" w:lineRule="auto" w:before="35"/>
        <w:ind w:left="120" w:right="762"/>
        <w:jc w:val="left"/>
      </w:pPr>
      <w:r>
        <w:rPr/>
        <w:t>在其他单位任职情况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60"/>
        <w:gridCol w:w="2494"/>
        <w:gridCol w:w="1390"/>
        <w:gridCol w:w="1622"/>
        <w:gridCol w:w="1624"/>
        <w:gridCol w:w="1160"/>
      </w:tblGrid>
      <w:tr>
        <w:trPr>
          <w:trHeight w:val="559" w:hRule="exact"/>
        </w:trPr>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49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609"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62"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74"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是否领取</w:t>
            </w:r>
          </w:p>
          <w:p>
            <w:pPr>
              <w:pStyle w:val="TableParagraph"/>
              <w:spacing w:line="274" w:lineRule="exact"/>
              <w:ind w:left="153" w:right="0"/>
              <w:jc w:val="left"/>
              <w:rPr>
                <w:rFonts w:ascii="宋体" w:hAnsi="宋体" w:cs="宋体" w:eastAsia="宋体" w:hint="default"/>
                <w:sz w:val="21"/>
                <w:szCs w:val="21"/>
              </w:rPr>
            </w:pPr>
            <w:r>
              <w:rPr>
                <w:rFonts w:ascii="宋体" w:hAnsi="宋体" w:cs="宋体" w:eastAsia="宋体" w:hint="default"/>
                <w:sz w:val="21"/>
                <w:szCs w:val="21"/>
              </w:rPr>
              <w:t>报酬津贴</w:t>
            </w:r>
          </w:p>
        </w:tc>
      </w:tr>
      <w:tr>
        <w:trPr>
          <w:trHeight w:val="560" w:hRule="exact"/>
        </w:trPr>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葛航</w:t>
            </w:r>
          </w:p>
        </w:tc>
        <w:tc>
          <w:tcPr>
            <w:tcW w:w="249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杭州创业软件股份有限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2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1998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62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8"/>
        <w:rPr>
          <w:rFonts w:ascii="宋体" w:hAnsi="宋体" w:cs="宋体" w:eastAsia="宋体" w:hint="default"/>
          <w:sz w:val="24"/>
          <w:szCs w:val="24"/>
        </w:rPr>
      </w:pPr>
    </w:p>
    <w:p>
      <w:pPr>
        <w:pStyle w:val="BodyText"/>
        <w:spacing w:line="272" w:lineRule="exact" w:before="63"/>
        <w:ind w:left="120" w:right="762"/>
        <w:jc w:val="left"/>
      </w:pPr>
      <w:r>
        <w:rPr/>
        <w:t>(三)董事、监事、高级管理人员报酬情况 1、董事、监事、高级管理人员报酬的决策程序:董事、监事、高级管理人员报酬方案经公司董 事会审议通过后实施。</w:t>
      </w:r>
    </w:p>
    <w:p>
      <w:pPr>
        <w:spacing w:line="240" w:lineRule="auto" w:before="11"/>
        <w:rPr>
          <w:rFonts w:ascii="宋体" w:hAnsi="宋体" w:cs="宋体" w:eastAsia="宋体" w:hint="default"/>
          <w:sz w:val="20"/>
          <w:szCs w:val="20"/>
        </w:rPr>
      </w:pPr>
    </w:p>
    <w:p>
      <w:pPr>
        <w:pStyle w:val="BodyText"/>
        <w:spacing w:line="272" w:lineRule="exact"/>
        <w:ind w:left="120" w:right="919"/>
        <w:jc w:val="both"/>
      </w:pPr>
      <w:r>
        <w:rPr>
          <w:spacing w:val="-2"/>
        </w:rPr>
        <w:t>2、董事、监事、高级管理人员报酬确定依据：根据公司第五届董事会第十四次会议决议，公司</w:t>
      </w:r>
      <w:r>
        <w:rPr>
          <w:spacing w:val="-103"/>
        </w:rPr>
        <w:t> </w:t>
      </w:r>
      <w:r>
        <w:rPr>
          <w:spacing w:val="-103"/>
        </w:rPr>
      </w:r>
      <w:r>
        <w:rPr/>
        <w:t>除四名独立董事领取每月</w:t>
      </w:r>
      <w:r>
        <w:rPr>
          <w:spacing w:val="-54"/>
        </w:rPr>
        <w:t> </w:t>
      </w:r>
      <w:r>
        <w:rPr/>
        <w:t>4000</w:t>
      </w:r>
      <w:r>
        <w:rPr>
          <w:spacing w:val="-53"/>
        </w:rPr>
        <w:t> </w:t>
      </w:r>
      <w:r>
        <w:rPr>
          <w:spacing w:val="-4"/>
        </w:rPr>
        <w:t>元津贴、董事长每月领取</w:t>
      </w:r>
      <w:r>
        <w:rPr>
          <w:spacing w:val="-54"/>
        </w:rPr>
        <w:t> </w:t>
      </w:r>
      <w:r>
        <w:rPr/>
        <w:t>12500</w:t>
      </w:r>
      <w:r>
        <w:rPr>
          <w:spacing w:val="-53"/>
        </w:rPr>
        <w:t> </w:t>
      </w:r>
      <w:r>
        <w:rPr>
          <w:spacing w:val="-5"/>
        </w:rPr>
        <w:t>元津贴外，其余董事（除执行董</w:t>
      </w:r>
      <w:r>
        <w:rPr>
          <w:spacing w:val="-1"/>
        </w:rPr>
        <w:t> </w:t>
      </w:r>
      <w:r>
        <w:rPr/>
        <w:t>事）、监事（除职工监事外）均不在公司领取报酬。</w:t>
      </w:r>
    </w:p>
    <w:p>
      <w:pPr>
        <w:spacing w:line="240" w:lineRule="auto" w:before="11"/>
        <w:rPr>
          <w:rFonts w:ascii="宋体" w:hAnsi="宋体" w:cs="宋体" w:eastAsia="宋体" w:hint="default"/>
          <w:sz w:val="20"/>
          <w:szCs w:val="20"/>
        </w:rPr>
      </w:pPr>
    </w:p>
    <w:p>
      <w:pPr>
        <w:pStyle w:val="BodyText"/>
        <w:spacing w:line="272" w:lineRule="exact"/>
        <w:ind w:left="119" w:right="762" w:firstLine="315"/>
        <w:jc w:val="left"/>
      </w:pPr>
      <w:r>
        <w:rPr>
          <w:spacing w:val="-5"/>
        </w:rPr>
        <w:t>高级管理人员报酬方案包括报酬额度、报酬结构和形式、报酬发放的条件和方式三部分内容，</w:t>
      </w:r>
      <w:r>
        <w:rPr/>
        <w:t> 由董事会薪酬与考核委员会提出建议方案。董事会成员、董事会聘任的高级管理人员及监事的 报酬由董事会通过实施。</w:t>
      </w:r>
    </w:p>
    <w:p>
      <w:pPr>
        <w:pStyle w:val="BodyText"/>
        <w:spacing w:line="245" w:lineRule="exact"/>
        <w:ind w:left="119" w:right="762" w:firstLine="420"/>
        <w:jc w:val="left"/>
      </w:pPr>
      <w:r>
        <w:rPr/>
        <w:t>报酬的依据包括（但不限于）：公司整体的经营业绩、高级管理人员本人对公司业绩的贡</w:t>
      </w:r>
    </w:p>
    <w:p>
      <w:pPr>
        <w:pStyle w:val="BodyText"/>
        <w:spacing w:line="274" w:lineRule="exact"/>
        <w:ind w:left="119" w:right="762"/>
        <w:jc w:val="left"/>
      </w:pPr>
      <w:r>
        <w:rPr/>
        <w:t>献，薪酬市场调查结果、职位评估结果、公司报酬体系因素、所在行业和地区收入水平因素。</w:t>
      </w:r>
    </w:p>
    <w:p>
      <w:pPr>
        <w:spacing w:after="0" w:line="274" w:lineRule="exact"/>
        <w:jc w:val="left"/>
        <w:sectPr>
          <w:pgSz w:w="12240" w:h="15840"/>
          <w:pgMar w:header="0" w:footer="709" w:top="1380" w:bottom="900" w:left="1680" w:right="880"/>
        </w:sectPr>
      </w:pPr>
    </w:p>
    <w:p>
      <w:pPr>
        <w:pStyle w:val="BodyText"/>
        <w:spacing w:line="274" w:lineRule="exact" w:before="24"/>
        <w:ind w:left="119" w:right="762"/>
        <w:jc w:val="left"/>
      </w:pPr>
      <w:r>
        <w:rPr/>
        <w:t>(四)公司董事、监事、高级管理人员变动情况</w:t>
      </w:r>
    </w:p>
    <w:p>
      <w:pPr>
        <w:pStyle w:val="BodyText"/>
        <w:spacing w:line="272" w:lineRule="exact"/>
        <w:ind w:left="210" w:right="985"/>
        <w:jc w:val="center"/>
      </w:pPr>
      <w:r>
        <w:rPr/>
        <w:t>1、2007</w:t>
      </w:r>
      <w:r>
        <w:rPr>
          <w:spacing w:val="-54"/>
        </w:rPr>
        <w:t> </w:t>
      </w:r>
      <w:r>
        <w:rPr/>
        <w:t>年</w:t>
      </w:r>
      <w:r>
        <w:rPr>
          <w:spacing w:val="-55"/>
        </w:rPr>
        <w:t> </w:t>
      </w:r>
      <w:r>
        <w:rPr/>
        <w:t>1</w:t>
      </w:r>
      <w:r>
        <w:rPr>
          <w:spacing w:val="-53"/>
        </w:rPr>
        <w:t> </w:t>
      </w:r>
      <w:r>
        <w:rPr/>
        <w:t>月</w:t>
      </w:r>
      <w:r>
        <w:rPr>
          <w:spacing w:val="-55"/>
        </w:rPr>
        <w:t> </w:t>
      </w:r>
      <w:r>
        <w:rPr/>
        <w:t>17</w:t>
      </w:r>
      <w:r>
        <w:rPr>
          <w:spacing w:val="-53"/>
        </w:rPr>
        <w:t> </w:t>
      </w:r>
      <w:r>
        <w:rPr/>
        <w:t>日，公司第五届董事会第十次会议审议通过聘任谢巍先生担任公司副总裁</w:t>
      </w:r>
    </w:p>
    <w:p>
      <w:pPr>
        <w:pStyle w:val="BodyText"/>
        <w:spacing w:line="272" w:lineRule="exact"/>
        <w:ind w:left="119" w:right="762"/>
        <w:jc w:val="left"/>
      </w:pPr>
      <w:r>
        <w:rPr/>
        <w:t>职务，任期至</w:t>
      </w:r>
      <w:r>
        <w:rPr>
          <w:spacing w:val="-55"/>
        </w:rPr>
        <w:t> </w:t>
      </w:r>
      <w:r>
        <w:rPr/>
        <w:t>2009</w:t>
      </w:r>
      <w:r>
        <w:rPr>
          <w:spacing w:val="-54"/>
        </w:rPr>
        <w:t> </w:t>
      </w:r>
      <w:r>
        <w:rPr/>
        <w:t>年</w:t>
      </w:r>
      <w:r>
        <w:rPr>
          <w:spacing w:val="-56"/>
        </w:rPr>
        <w:t> </w:t>
      </w:r>
      <w:r>
        <w:rPr/>
        <w:t>6</w:t>
      </w:r>
      <w:r>
        <w:rPr>
          <w:spacing w:val="-55"/>
        </w:rPr>
        <w:t> </w:t>
      </w:r>
      <w:r>
        <w:rPr/>
        <w:t>月</w:t>
      </w:r>
      <w:r>
        <w:rPr>
          <w:spacing w:val="-55"/>
        </w:rPr>
        <w:t> </w:t>
      </w:r>
      <w:r>
        <w:rPr/>
        <w:t>29</w:t>
      </w:r>
      <w:r>
        <w:rPr>
          <w:spacing w:val="-54"/>
        </w:rPr>
        <w:t> </w:t>
      </w:r>
      <w:r>
        <w:rPr/>
        <w:t>日。</w:t>
      </w:r>
    </w:p>
    <w:p>
      <w:pPr>
        <w:pStyle w:val="BodyText"/>
        <w:spacing w:line="272" w:lineRule="exact"/>
        <w:ind w:left="119" w:right="762"/>
        <w:jc w:val="left"/>
      </w:pPr>
      <w:r>
        <w:rPr/>
        <w:t>2、2007</w:t>
      </w:r>
      <w:r>
        <w:rPr>
          <w:spacing w:val="-58"/>
        </w:rPr>
        <w:t> </w:t>
      </w:r>
      <w:r>
        <w:rPr/>
        <w:t>年</w:t>
      </w:r>
      <w:r>
        <w:rPr>
          <w:spacing w:val="-59"/>
        </w:rPr>
        <w:t> </w:t>
      </w:r>
      <w:r>
        <w:rPr/>
        <w:t>4</w:t>
      </w:r>
      <w:r>
        <w:rPr>
          <w:spacing w:val="-58"/>
        </w:rPr>
        <w:t> </w:t>
      </w:r>
      <w:r>
        <w:rPr/>
        <w:t>月</w:t>
      </w:r>
      <w:r>
        <w:rPr>
          <w:spacing w:val="-58"/>
        </w:rPr>
        <w:t> </w:t>
      </w:r>
      <w:r>
        <w:rPr/>
        <w:t>19</w:t>
      </w:r>
      <w:r>
        <w:rPr>
          <w:spacing w:val="-58"/>
        </w:rPr>
        <w:t> </w:t>
      </w:r>
      <w:r>
        <w:rPr/>
        <w:t>日，公司第五届董事会第十四次会议审议通过聘任顾帼英女士担任公司副总</w:t>
      </w:r>
    </w:p>
    <w:p>
      <w:pPr>
        <w:pStyle w:val="BodyText"/>
        <w:spacing w:line="272" w:lineRule="exact"/>
        <w:ind w:left="119" w:right="762"/>
        <w:jc w:val="left"/>
      </w:pPr>
      <w:r>
        <w:rPr/>
        <w:t>裁职务，任期至</w:t>
      </w:r>
      <w:r>
        <w:rPr>
          <w:spacing w:val="-55"/>
        </w:rPr>
        <w:t> </w:t>
      </w:r>
      <w:r>
        <w:rPr/>
        <w:t>2009</w:t>
      </w:r>
      <w:r>
        <w:rPr>
          <w:spacing w:val="-54"/>
        </w:rPr>
        <w:t> </w:t>
      </w:r>
      <w:r>
        <w:rPr/>
        <w:t>年</w:t>
      </w:r>
      <w:r>
        <w:rPr>
          <w:spacing w:val="-56"/>
        </w:rPr>
        <w:t> </w:t>
      </w:r>
      <w:r>
        <w:rPr/>
        <w:t>6</w:t>
      </w:r>
      <w:r>
        <w:rPr>
          <w:spacing w:val="-54"/>
        </w:rPr>
        <w:t> </w:t>
      </w:r>
      <w:r>
        <w:rPr/>
        <w:t>月</w:t>
      </w:r>
      <w:r>
        <w:rPr>
          <w:spacing w:val="-56"/>
        </w:rPr>
        <w:t> </w:t>
      </w:r>
      <w:r>
        <w:rPr/>
        <w:t>29</w:t>
      </w:r>
      <w:r>
        <w:rPr>
          <w:spacing w:val="-54"/>
        </w:rPr>
        <w:t> </w:t>
      </w:r>
      <w:r>
        <w:rPr/>
        <w:t>日。</w:t>
      </w:r>
    </w:p>
    <w:p>
      <w:pPr>
        <w:pStyle w:val="BodyText"/>
        <w:spacing w:line="272" w:lineRule="exact" w:before="26"/>
        <w:ind w:left="119" w:right="905"/>
        <w:jc w:val="left"/>
      </w:pPr>
      <w:r>
        <w:rPr/>
        <w:t>3、2007</w:t>
      </w:r>
      <w:r>
        <w:rPr>
          <w:spacing w:val="-57"/>
        </w:rPr>
        <w:t> </w:t>
      </w:r>
      <w:r>
        <w:rPr/>
        <w:t>年</w:t>
      </w:r>
      <w:r>
        <w:rPr>
          <w:spacing w:val="-59"/>
        </w:rPr>
        <w:t> </w:t>
      </w:r>
      <w:r>
        <w:rPr/>
        <w:t>4</w:t>
      </w:r>
      <w:r>
        <w:rPr>
          <w:spacing w:val="-58"/>
        </w:rPr>
        <w:t> </w:t>
      </w:r>
      <w:r>
        <w:rPr/>
        <w:t>月</w:t>
      </w:r>
      <w:r>
        <w:rPr>
          <w:spacing w:val="-58"/>
        </w:rPr>
        <w:t> </w:t>
      </w:r>
      <w:r>
        <w:rPr/>
        <w:t>19</w:t>
      </w:r>
      <w:r>
        <w:rPr>
          <w:spacing w:val="-57"/>
        </w:rPr>
        <w:t> </w:t>
      </w:r>
      <w:r>
        <w:rPr/>
        <w:t>日，公司第五届董事会第十四次会议同意潘丽春女士因工作原因辞去公司副</w:t>
      </w:r>
      <w:r>
        <w:rPr/>
        <w:t> 总裁职务。</w:t>
      </w:r>
    </w:p>
    <w:p>
      <w:pPr>
        <w:pStyle w:val="BodyText"/>
        <w:spacing w:line="246" w:lineRule="exact"/>
        <w:ind w:left="119" w:right="762"/>
        <w:jc w:val="left"/>
      </w:pPr>
      <w:r>
        <w:rPr/>
        <w:t>4、2007</w:t>
      </w:r>
      <w:r>
        <w:rPr>
          <w:spacing w:val="-58"/>
        </w:rPr>
        <w:t> </w:t>
      </w:r>
      <w:r>
        <w:rPr/>
        <w:t>年</w:t>
      </w:r>
      <w:r>
        <w:rPr>
          <w:spacing w:val="-60"/>
        </w:rPr>
        <w:t> </w:t>
      </w:r>
      <w:r>
        <w:rPr/>
        <w:t>6</w:t>
      </w:r>
      <w:r>
        <w:rPr>
          <w:spacing w:val="-59"/>
        </w:rPr>
        <w:t> </w:t>
      </w:r>
      <w:r>
        <w:rPr/>
        <w:t>月</w:t>
      </w:r>
      <w:r>
        <w:rPr>
          <w:spacing w:val="-59"/>
        </w:rPr>
        <w:t> </w:t>
      </w:r>
      <w:r>
        <w:rPr/>
        <w:t>15</w:t>
      </w:r>
      <w:r>
        <w:rPr>
          <w:spacing w:val="-58"/>
        </w:rPr>
        <w:t> </w:t>
      </w:r>
      <w:r>
        <w:rPr/>
        <w:t>日，公司</w:t>
      </w:r>
      <w:r>
        <w:rPr>
          <w:spacing w:val="-59"/>
        </w:rPr>
        <w:t> </w:t>
      </w:r>
      <w:r>
        <w:rPr/>
        <w:t>2006</w:t>
      </w:r>
      <w:r>
        <w:rPr>
          <w:spacing w:val="-58"/>
        </w:rPr>
        <w:t> </w:t>
      </w:r>
      <w:r>
        <w:rPr/>
        <w:t>年度股东大会审议通过刘刚先生因工作原因辞去监事职务，</w:t>
      </w:r>
    </w:p>
    <w:p>
      <w:pPr>
        <w:pStyle w:val="BodyText"/>
        <w:spacing w:line="272" w:lineRule="exact"/>
        <w:ind w:left="119" w:right="762"/>
        <w:jc w:val="left"/>
      </w:pPr>
      <w:r>
        <w:rPr/>
        <w:t>同意谢飞先生担任公司第五届监事会监事，任职至</w:t>
      </w:r>
      <w:r>
        <w:rPr>
          <w:spacing w:val="-58"/>
        </w:rPr>
        <w:t> </w:t>
      </w:r>
      <w:r>
        <w:rPr/>
        <w:t>2009</w:t>
      </w:r>
      <w:r>
        <w:rPr>
          <w:spacing w:val="-57"/>
        </w:rPr>
        <w:t> </w:t>
      </w:r>
      <w:r>
        <w:rPr/>
        <w:t>年</w:t>
      </w:r>
      <w:r>
        <w:rPr>
          <w:spacing w:val="-59"/>
        </w:rPr>
        <w:t> </w:t>
      </w:r>
      <w:r>
        <w:rPr/>
        <w:t>6</w:t>
      </w:r>
      <w:r>
        <w:rPr>
          <w:spacing w:val="-57"/>
        </w:rPr>
        <w:t> </w:t>
      </w:r>
      <w:r>
        <w:rPr/>
        <w:t>月</w:t>
      </w:r>
      <w:r>
        <w:rPr>
          <w:spacing w:val="-59"/>
        </w:rPr>
        <w:t> </w:t>
      </w:r>
      <w:r>
        <w:rPr/>
        <w:t>22</w:t>
      </w:r>
      <w:r>
        <w:rPr>
          <w:spacing w:val="-57"/>
        </w:rPr>
        <w:t> </w:t>
      </w:r>
      <w:r>
        <w:rPr/>
        <w:t>日。</w:t>
      </w:r>
    </w:p>
    <w:p>
      <w:pPr>
        <w:pStyle w:val="BodyText"/>
        <w:spacing w:line="272" w:lineRule="exact" w:before="26"/>
        <w:ind w:left="119" w:right="909"/>
        <w:jc w:val="left"/>
      </w:pPr>
      <w:r>
        <w:rPr/>
        <w:t>5、2007</w:t>
      </w:r>
      <w:r>
        <w:rPr>
          <w:spacing w:val="-53"/>
        </w:rPr>
        <w:t> </w:t>
      </w:r>
      <w:r>
        <w:rPr/>
        <w:t>年</w:t>
      </w:r>
      <w:r>
        <w:rPr>
          <w:spacing w:val="-55"/>
        </w:rPr>
        <w:t> </w:t>
      </w:r>
      <w:r>
        <w:rPr/>
        <w:t>12</w:t>
      </w:r>
      <w:r>
        <w:rPr>
          <w:spacing w:val="-53"/>
        </w:rPr>
        <w:t> </w:t>
      </w:r>
      <w:r>
        <w:rPr/>
        <w:t>月</w:t>
      </w:r>
      <w:r>
        <w:rPr>
          <w:spacing w:val="-55"/>
        </w:rPr>
        <w:t> </w:t>
      </w:r>
      <w:r>
        <w:rPr/>
        <w:t>28</w:t>
      </w:r>
      <w:r>
        <w:rPr>
          <w:spacing w:val="-53"/>
        </w:rPr>
        <w:t> </w:t>
      </w:r>
      <w:r>
        <w:rPr/>
        <w:t>日，公司第五届董事会第五次临时会议</w:t>
      </w:r>
      <w:r>
        <w:rPr>
          <w:spacing w:val="-24"/>
        </w:rPr>
        <w:t> </w:t>
      </w:r>
      <w:r>
        <w:rPr/>
        <w:t>审议通过了孙坚华先生因工作原因</w:t>
      </w:r>
      <w:r>
        <w:rPr/>
        <w:t> 辞去公司高管职务。</w:t>
      </w:r>
    </w:p>
    <w:p>
      <w:pPr>
        <w:spacing w:line="240" w:lineRule="auto" w:before="11"/>
        <w:rPr>
          <w:rFonts w:ascii="宋体" w:hAnsi="宋体" w:cs="宋体" w:eastAsia="宋体" w:hint="default"/>
          <w:sz w:val="27"/>
          <w:szCs w:val="27"/>
        </w:rPr>
      </w:pPr>
    </w:p>
    <w:p>
      <w:pPr>
        <w:pStyle w:val="BodyText"/>
        <w:spacing w:line="274" w:lineRule="exact"/>
        <w:ind w:left="119" w:right="762"/>
        <w:jc w:val="left"/>
      </w:pPr>
      <w:r>
        <w:rPr/>
        <w:t>(五)公司员工情况</w:t>
      </w:r>
    </w:p>
    <w:p>
      <w:pPr>
        <w:pStyle w:val="BodyText"/>
        <w:spacing w:line="274" w:lineRule="exact"/>
        <w:ind w:left="645" w:right="762"/>
        <w:jc w:val="left"/>
      </w:pPr>
      <w:r>
        <w:rPr/>
        <w:t>截止报告期末,公司在职员工为</w:t>
      </w:r>
      <w:r>
        <w:rPr>
          <w:spacing w:val="-55"/>
        </w:rPr>
        <w:t> </w:t>
      </w:r>
      <w:r>
        <w:rPr/>
        <w:t>4,254</w:t>
      </w:r>
      <w:r>
        <w:rPr>
          <w:spacing w:val="-54"/>
        </w:rPr>
        <w:t> </w:t>
      </w:r>
      <w:r>
        <w:rPr/>
        <w:t>人,需承担费用的离退休职工为</w:t>
      </w:r>
      <w:r>
        <w:rPr>
          <w:spacing w:val="-55"/>
        </w:rPr>
        <w:t> </w:t>
      </w:r>
      <w:r>
        <w:rPr/>
        <w:t>12</w:t>
      </w:r>
      <w:r>
        <w:rPr>
          <w:spacing w:val="-54"/>
        </w:rPr>
        <w:t> </w:t>
      </w:r>
      <w:r>
        <w:rPr/>
        <w:t>人。</w:t>
      </w:r>
    </w:p>
    <w:p>
      <w:pPr>
        <w:spacing w:line="240" w:lineRule="auto" w:before="10"/>
        <w:rPr>
          <w:rFonts w:ascii="宋体" w:hAnsi="宋体" w:cs="宋体" w:eastAsia="宋体" w:hint="default"/>
          <w:sz w:val="22"/>
          <w:szCs w:val="22"/>
        </w:rPr>
      </w:pPr>
    </w:p>
    <w:p>
      <w:pPr>
        <w:pStyle w:val="BodyText"/>
        <w:spacing w:line="272" w:lineRule="exact"/>
        <w:ind w:left="119" w:right="7861"/>
        <w:jc w:val="left"/>
      </w:pPr>
      <w:r>
        <w:rPr/>
        <w:t>员工的结构如下： 1、专业构成情况</w:t>
      </w:r>
    </w:p>
    <w:tbl>
      <w:tblPr>
        <w:tblW w:w="0" w:type="auto"/>
        <w:jc w:val="left"/>
        <w:tblInd w:w="104" w:type="dxa"/>
        <w:tblLayout w:type="fixed"/>
        <w:tblCellMar>
          <w:top w:w="0" w:type="dxa"/>
          <w:left w:w="0" w:type="dxa"/>
          <w:bottom w:w="0" w:type="dxa"/>
          <w:right w:w="0" w:type="dxa"/>
        </w:tblCellMar>
        <w:tblLook w:val="01E0"/>
      </w:tblPr>
      <w:tblGrid>
        <w:gridCol w:w="5898"/>
        <w:gridCol w:w="3552"/>
      </w:tblGrid>
      <w:tr>
        <w:trPr>
          <w:trHeight w:val="436"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216</w:t>
            </w:r>
          </w:p>
        </w:tc>
      </w:tr>
      <w:tr>
        <w:trPr>
          <w:trHeight w:val="341"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850</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2423</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312</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453</w:t>
            </w:r>
          </w:p>
        </w:tc>
      </w:tr>
      <w:tr>
        <w:trPr>
          <w:trHeight w:val="342" w:hRule="exact"/>
        </w:trPr>
        <w:tc>
          <w:tcPr>
            <w:tcW w:w="5898"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55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4254</w:t>
            </w:r>
          </w:p>
        </w:tc>
      </w:tr>
    </w:tbl>
    <w:p>
      <w:pPr>
        <w:spacing w:line="240" w:lineRule="auto" w:before="1"/>
        <w:rPr>
          <w:rFonts w:ascii="宋体" w:hAnsi="宋体" w:cs="宋体" w:eastAsia="宋体" w:hint="default"/>
          <w:sz w:val="16"/>
          <w:szCs w:val="16"/>
        </w:rPr>
      </w:pPr>
    </w:p>
    <w:p>
      <w:pPr>
        <w:pStyle w:val="BodyText"/>
        <w:spacing w:line="240" w:lineRule="auto" w:before="35"/>
        <w:ind w:left="120" w:right="762"/>
        <w:jc w:val="left"/>
      </w:pPr>
      <w:r>
        <w:rPr/>
        <w:t>2、教育程度情况</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6290"/>
        <w:gridCol w:w="3160"/>
      </w:tblGrid>
      <w:tr>
        <w:trPr>
          <w:trHeight w:val="436"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42"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博士及以上</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54</w:t>
            </w:r>
          </w:p>
        </w:tc>
      </w:tr>
      <w:tr>
        <w:trPr>
          <w:trHeight w:val="341"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673</w:t>
            </w:r>
          </w:p>
        </w:tc>
      </w:tr>
      <w:tr>
        <w:trPr>
          <w:trHeight w:val="342"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2412</w:t>
            </w:r>
          </w:p>
        </w:tc>
      </w:tr>
      <w:tr>
        <w:trPr>
          <w:trHeight w:val="342"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908</w:t>
            </w:r>
          </w:p>
        </w:tc>
      </w:tr>
      <w:tr>
        <w:trPr>
          <w:trHeight w:val="342"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207</w:t>
            </w:r>
          </w:p>
        </w:tc>
      </w:tr>
      <w:tr>
        <w:trPr>
          <w:trHeight w:val="342" w:hRule="exact"/>
        </w:trPr>
        <w:tc>
          <w:tcPr>
            <w:tcW w:w="6290"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6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4254</w:t>
            </w:r>
          </w:p>
        </w:tc>
      </w:tr>
    </w:tbl>
    <w:p>
      <w:pPr>
        <w:pStyle w:val="Heading5"/>
        <w:spacing w:line="240" w:lineRule="exact"/>
        <w:ind w:left="120" w:right="762"/>
        <w:jc w:val="left"/>
        <w:rPr>
          <w:rFonts w:ascii="宋体" w:hAnsi="宋体" w:cs="宋体" w:eastAsia="宋体" w:hint="default"/>
          <w:b w:val="0"/>
          <w:bCs w:val="0"/>
        </w:rPr>
      </w:pPr>
      <w:r>
        <w:rPr>
          <w:rFonts w:ascii="宋体" w:hAnsi="宋体" w:cs="宋体" w:eastAsia="宋体" w:hint="default"/>
        </w:rPr>
        <w:t>六、公司治理结构</w:t>
      </w:r>
      <w:r>
        <w:rPr>
          <w:rFonts w:ascii="宋体" w:hAnsi="宋体" w:cs="宋体" w:eastAsia="宋体" w:hint="default"/>
          <w:b w:val="0"/>
          <w:bCs w:val="0"/>
        </w:rPr>
      </w:r>
    </w:p>
    <w:p>
      <w:pPr>
        <w:pStyle w:val="BodyText"/>
        <w:spacing w:line="274" w:lineRule="exact" w:before="117"/>
        <w:ind w:left="120" w:right="762"/>
        <w:jc w:val="left"/>
      </w:pPr>
      <w:r>
        <w:rPr/>
        <w:t>(一)公司治理的情况</w:t>
      </w:r>
    </w:p>
    <w:p>
      <w:pPr>
        <w:pStyle w:val="BodyText"/>
        <w:spacing w:line="272" w:lineRule="exact" w:before="26"/>
        <w:ind w:left="120" w:right="949" w:firstLine="315"/>
        <w:jc w:val="both"/>
      </w:pPr>
      <w:r>
        <w:rPr/>
        <w:t>报告期内，公司严格按照</w:t>
      </w:r>
      <w:r>
        <w:rPr>
          <w:spacing w:val="-4"/>
        </w:rPr>
        <w:t> </w:t>
      </w:r>
      <w:r>
        <w:rPr/>
        <w:t>《公司法》、《证券法》及《公司章程》的有关规定，认真落实</w:t>
      </w:r>
      <w:r>
        <w:rPr/>
        <w:t> 中国证监会、上海证券交易所关于公司治理的各项规定和要求，不断完善公司法人治理结构， 构建了完整的三会制度，健全公司及子公司内部管理制度及风险控制体系，信息披露真实、及 时、准确，建立了良好互动的投资者关系。</w:t>
      </w:r>
    </w:p>
    <w:p>
      <w:pPr>
        <w:pStyle w:val="BodyText"/>
        <w:spacing w:line="272" w:lineRule="exact"/>
        <w:ind w:left="540" w:right="930" w:hanging="421"/>
        <w:jc w:val="left"/>
      </w:pPr>
      <w:r>
        <w:rPr/>
        <w:t>1、</w:t>
      </w:r>
      <w:r>
        <w:rPr>
          <w:spacing w:val="-1"/>
        </w:rPr>
        <w:t> </w:t>
      </w:r>
      <w:r>
        <w:rPr/>
        <w:t>完善公司治理机制</w:t>
      </w:r>
      <w:r>
        <w:rPr/>
        <w:t> 公司自成立以来，一直根据《公司法》、《证券法》和其他有关上市公司治理规范性文件</w:t>
      </w:r>
    </w:p>
    <w:p>
      <w:pPr>
        <w:pStyle w:val="BodyText"/>
        <w:spacing w:line="248" w:lineRule="exact"/>
        <w:ind w:left="120" w:right="762"/>
        <w:jc w:val="left"/>
      </w:pPr>
      <w:r>
        <w:rPr/>
        <w:t>的要求规范运作，根据中国证监会新颁布的有关规范性文件，结合公司治理的实际情况及时修</w:t>
      </w:r>
    </w:p>
    <w:p>
      <w:pPr>
        <w:spacing w:after="0" w:line="248" w:lineRule="exact"/>
        <w:jc w:val="left"/>
        <w:sectPr>
          <w:pgSz w:w="12240" w:h="15840"/>
          <w:pgMar w:header="0" w:footer="709" w:top="1380" w:bottom="900" w:left="1680" w:right="880"/>
        </w:sectPr>
      </w:pPr>
    </w:p>
    <w:p>
      <w:pPr>
        <w:pStyle w:val="BodyText"/>
        <w:spacing w:line="272" w:lineRule="exact" w:before="52"/>
        <w:ind w:left="119" w:right="808"/>
        <w:jc w:val="both"/>
      </w:pPr>
      <w:r>
        <w:rPr/>
        <w:t>订、完善公司治理制度。公司已制订《公司章程》、《股东大会议事规则》、《董事会议事规 则》、《监事会议事规则》、《独立董事工作制度》、《总裁工作条例》等基本制度，对公司 的经营管理进行了规范。公司三会运作完全遵照公司相关文件规定进行规范运作，充分保障了 公司股东利益。董事会下设战略、审计、提名、薪酬和考核等四个专业委员会。专业委员会在 公司战略制订、内部审计、人才选拔、薪酬与考核等各个方面发挥着积极的作用。同时就专业 性事项进行研究、讨论，向董事会提出建议与意见，供董事会决策参考。</w:t>
      </w:r>
    </w:p>
    <w:p>
      <w:pPr>
        <w:pStyle w:val="BodyText"/>
        <w:spacing w:line="272" w:lineRule="exact"/>
        <w:ind w:left="119" w:right="808" w:firstLine="420"/>
        <w:jc w:val="both"/>
      </w:pPr>
      <w:r>
        <w:rPr/>
        <w:t>公司非常重视董事会与管理层的交流互动，报告期内，公司全体董事及高级管理人员已多 次召开沟通会，对公司经营管理、研发创新、战略规划等进行交流，加强董事对公司把控，逐 步完善董事与管理层的沟通机制。</w:t>
      </w:r>
    </w:p>
    <w:p>
      <w:pPr>
        <w:pStyle w:val="BodyText"/>
        <w:spacing w:line="246" w:lineRule="exact"/>
        <w:ind w:left="119" w:right="0" w:firstLine="420"/>
        <w:jc w:val="both"/>
      </w:pPr>
      <w:r>
        <w:rPr/>
        <w:t>公司切实履行作为上市公司的信息披露义务，严格遵守信息披露规则，制订并严格执行信</w:t>
      </w:r>
    </w:p>
    <w:p>
      <w:pPr>
        <w:pStyle w:val="BodyText"/>
        <w:spacing w:line="237" w:lineRule="auto" w:before="1"/>
        <w:ind w:left="119" w:right="808"/>
        <w:jc w:val="both"/>
      </w:pPr>
      <w:r>
        <w:rPr/>
        <w:t>息披露管理制度和重要信息的内部报告制度，明确公司及相关人员信息披露职责和保密责任。 公司股东及其他信息披露义务人，积极配合和协助上市公司履行相应的信息披露义务。做好投 资者关系管理工作，拓宽与投资者的沟通渠道，增强信息披露的有效性。</w:t>
      </w:r>
    </w:p>
    <w:p>
      <w:pPr>
        <w:pStyle w:val="BodyText"/>
        <w:spacing w:line="272" w:lineRule="exact" w:before="25"/>
        <w:ind w:left="539" w:right="1001" w:hanging="421"/>
        <w:jc w:val="left"/>
      </w:pPr>
      <w:r>
        <w:rPr/>
        <w:t>2、</w:t>
      </w:r>
      <w:r>
        <w:rPr>
          <w:spacing w:val="-2"/>
        </w:rPr>
        <w:t> </w:t>
      </w:r>
      <w:r>
        <w:rPr/>
        <w:t>积极组织开展公司治理整改活动，提升公司治理水平</w:t>
      </w:r>
      <w:r>
        <w:rPr/>
        <w:t> 按照中国证监会《关于开展加强上市公司治理专项活动有关事项的通知》（证监公司字</w:t>
      </w:r>
    </w:p>
    <w:p>
      <w:pPr>
        <w:pStyle w:val="BodyText"/>
        <w:spacing w:line="272" w:lineRule="exact"/>
        <w:ind w:left="119" w:right="777"/>
        <w:jc w:val="both"/>
      </w:pPr>
      <w:r>
        <w:rPr>
          <w:spacing w:val="-1"/>
        </w:rPr>
        <w:t>[2007]28</w:t>
      </w:r>
      <w:r>
        <w:rPr>
          <w:spacing w:val="-35"/>
        </w:rPr>
        <w:t> </w:t>
      </w:r>
      <w:r>
        <w:rPr>
          <w:spacing w:val="-6"/>
        </w:rPr>
        <w:t>号）、《关于做好加强上市公司治理专项活动有关工作的通知》（证监公司字[2007]29</w:t>
      </w:r>
      <w:r>
        <w:rPr>
          <w:spacing w:val="-102"/>
        </w:rPr>
        <w:t> </w:t>
      </w:r>
      <w:r>
        <w:rPr>
          <w:spacing w:val="-102"/>
        </w:rPr>
      </w:r>
      <w:r>
        <w:rPr/>
        <w:t>号）等文件精神，积极组织开展公司专项治理自查及整改活动。公司目前已完成该通知要求的 公司治理专项活动自查阶段、公众评议阶段和整改提高阶段的工作，进一步提升了公司的治理 水平。</w:t>
      </w:r>
    </w:p>
    <w:p>
      <w:pPr>
        <w:pStyle w:val="BodyText"/>
        <w:spacing w:line="246" w:lineRule="exact"/>
        <w:ind w:left="119" w:right="0"/>
        <w:jc w:val="both"/>
      </w:pPr>
      <w:r>
        <w:rPr/>
        <w:t>（１）  进一步完善信息披露制度。根据中国证监会《上市公司信息披露管理办法》，修改了</w:t>
      </w:r>
    </w:p>
    <w:p>
      <w:pPr>
        <w:pStyle w:val="BodyText"/>
        <w:spacing w:line="272" w:lineRule="exact" w:before="26"/>
        <w:ind w:left="119" w:right="808"/>
        <w:jc w:val="both"/>
      </w:pPr>
      <w:r>
        <w:rPr/>
        <w:t>《浙大网新信息披露管理办法》。公司将严格按照制度规定履行信息披露义务，避免信息披露 的不规范性，保证信息披露的真实、准确、完整、及时、公平。</w:t>
      </w:r>
    </w:p>
    <w:p>
      <w:pPr>
        <w:pStyle w:val="BodyText"/>
        <w:tabs>
          <w:tab w:pos="959" w:val="left" w:leader="none"/>
        </w:tabs>
        <w:spacing w:line="272" w:lineRule="exact"/>
        <w:ind w:left="119" w:right="672"/>
        <w:jc w:val="left"/>
      </w:pPr>
      <w:r>
        <w:rPr/>
        <w:t>（２）</w:t>
        <w:tab/>
      </w:r>
      <w:r>
        <w:rPr>
          <w:spacing w:val="-2"/>
        </w:rPr>
        <w:t>提升三会运作效率。在三会运作方面，公司今后将尽量提高董事会的召集与议事效率，</w:t>
      </w:r>
      <w:r>
        <w:rPr/>
        <w:t> 确保董事会能够尽量以现场投票的方式进行，同时公司在董事、高管的的薪酬方面除征询薪酬 委员会的意见外，充分征求独立董事的意见，发挥独立董事的监督咨询作用。在股东会的运作 上，尤其是讨论股权激励、再融资等重大事项的股东会将尽量采用网络投票与独立董事征集投 </w:t>
      </w:r>
      <w:r>
        <w:rPr>
          <w:spacing w:val="-2"/>
        </w:rPr>
        <w:t>票权的方式，尽可能地让中小股东更多地参与到公司的决策中来，更好地保护中小股东的权利。</w:t>
      </w:r>
    </w:p>
    <w:p>
      <w:pPr>
        <w:pStyle w:val="BodyText"/>
        <w:spacing w:line="272" w:lineRule="exact"/>
        <w:ind w:left="119" w:right="808"/>
        <w:jc w:val="both"/>
      </w:pPr>
      <w:r>
        <w:rPr/>
        <w:t>（３） 营造公司治理的良好氛围。加强董事、监事的培训工作，积极组织公司董事、监事及 高管学习《公司法》、《证券法》、《上市公司信息披露管理办法》等法律法规及相关文件， 并安排其参加证监会以及交易所的后续培训工作，强化董事、监事、高管的规范运作意识与诚 信教育。</w:t>
      </w:r>
    </w:p>
    <w:p>
      <w:pPr>
        <w:pStyle w:val="BodyText"/>
        <w:spacing w:line="246" w:lineRule="exact"/>
        <w:ind w:left="539" w:right="0"/>
        <w:jc w:val="left"/>
      </w:pPr>
      <w:r>
        <w:rPr/>
        <w:t>报告期内，公司通过开展专项治理活动，将公司法人治理水平提升到新的高度，内部控制</w:t>
      </w:r>
    </w:p>
    <w:p>
      <w:pPr>
        <w:pStyle w:val="BodyText"/>
        <w:spacing w:line="272" w:lineRule="exact" w:before="26"/>
        <w:ind w:left="119" w:right="808"/>
        <w:jc w:val="both"/>
      </w:pPr>
      <w:r>
        <w:rPr/>
        <w:t>制度更为合理健全，激励约束机制规范更有效，进一步增强了公司董事、监事和高级管理人员 规范运作的意识，提高了公司治理水平。</w:t>
      </w:r>
    </w:p>
    <w:p>
      <w:pPr>
        <w:spacing w:line="240" w:lineRule="auto" w:before="0"/>
        <w:rPr>
          <w:rFonts w:ascii="宋体" w:hAnsi="宋体" w:cs="宋体" w:eastAsia="宋体" w:hint="default"/>
          <w:sz w:val="20"/>
          <w:szCs w:val="20"/>
        </w:rPr>
      </w:pPr>
    </w:p>
    <w:p>
      <w:pPr>
        <w:pStyle w:val="BodyText"/>
        <w:spacing w:line="272" w:lineRule="exact" w:before="131"/>
        <w:ind w:left="119" w:right="6146"/>
        <w:jc w:val="left"/>
      </w:pPr>
      <w:r>
        <w:rPr/>
        <w:t>(二)独立董事履行职责情况 1、独立董事参加董事会的出席情况</w:t>
      </w:r>
    </w:p>
    <w:tbl>
      <w:tblPr>
        <w:tblW w:w="0" w:type="auto"/>
        <w:jc w:val="left"/>
        <w:tblInd w:w="104" w:type="dxa"/>
        <w:tblLayout w:type="fixed"/>
        <w:tblCellMar>
          <w:top w:w="0" w:type="dxa"/>
          <w:left w:w="0" w:type="dxa"/>
          <w:bottom w:w="0" w:type="dxa"/>
          <w:right w:w="0" w:type="dxa"/>
        </w:tblCellMar>
        <w:tblLook w:val="01E0"/>
      </w:tblPr>
      <w:tblGrid>
        <w:gridCol w:w="1513"/>
        <w:gridCol w:w="2376"/>
        <w:gridCol w:w="1730"/>
        <w:gridCol w:w="1730"/>
        <w:gridCol w:w="1298"/>
        <w:gridCol w:w="652"/>
      </w:tblGrid>
      <w:tr>
        <w:trPr>
          <w:trHeight w:val="406"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118"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28"/>
              <w:jc w:val="right"/>
              <w:rPr>
                <w:rFonts w:ascii="宋体" w:hAnsi="宋体" w:cs="宋体" w:eastAsia="宋体" w:hint="default"/>
                <w:sz w:val="21"/>
                <w:szCs w:val="21"/>
              </w:rPr>
            </w:pPr>
            <w:r>
              <w:rPr>
                <w:rFonts w:ascii="宋体" w:hAnsi="宋体" w:cs="宋体" w:eastAsia="宋体" w:hint="default"/>
                <w:sz w:val="21"/>
                <w:szCs w:val="21"/>
              </w:rPr>
              <w:t>本年应参加董事会次数</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21"/>
              <w:jc w:val="right"/>
              <w:rPr>
                <w:rFonts w:ascii="宋体" w:hAnsi="宋体" w:cs="宋体" w:eastAsia="宋体" w:hint="default"/>
                <w:sz w:val="21"/>
                <w:szCs w:val="21"/>
              </w:rPr>
            </w:pPr>
            <w:r>
              <w:rPr>
                <w:rFonts w:ascii="宋体" w:hAnsi="宋体" w:cs="宋体" w:eastAsia="宋体" w:hint="default"/>
                <w:sz w:val="21"/>
                <w:szCs w:val="21"/>
              </w:rPr>
              <w:t>亲自出席（次）</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21"/>
              <w:jc w:val="right"/>
              <w:rPr>
                <w:rFonts w:ascii="宋体" w:hAnsi="宋体" w:cs="宋体" w:eastAsia="宋体" w:hint="default"/>
                <w:sz w:val="21"/>
                <w:szCs w:val="21"/>
              </w:rPr>
            </w:pPr>
            <w:r>
              <w:rPr>
                <w:rFonts w:ascii="宋体" w:hAnsi="宋体" w:cs="宋体" w:eastAsia="宋体" w:hint="default"/>
                <w:sz w:val="21"/>
                <w:szCs w:val="21"/>
              </w:rPr>
              <w:t>委托出席（次）</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right="115"/>
              <w:jc w:val="right"/>
              <w:rPr>
                <w:rFonts w:ascii="宋体" w:hAnsi="宋体" w:cs="宋体" w:eastAsia="宋体" w:hint="default"/>
                <w:sz w:val="21"/>
                <w:szCs w:val="21"/>
              </w:rPr>
            </w:pPr>
            <w:r>
              <w:rPr>
                <w:rFonts w:ascii="宋体" w:hAnsi="宋体" w:cs="宋体" w:eastAsia="宋体" w:hint="default"/>
                <w:sz w:val="21"/>
                <w:szCs w:val="21"/>
              </w:rPr>
              <w:t>缺席（次）</w:t>
            </w:r>
          </w:p>
        </w:tc>
        <w:tc>
          <w:tcPr>
            <w:tcW w:w="65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3"/>
              <w:ind w:left="10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2"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童本立</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13</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1</w:t>
            </w:r>
          </w:p>
        </w:tc>
        <w:tc>
          <w:tcPr>
            <w:tcW w:w="1298" w:type="dxa"/>
            <w:tcBorders>
              <w:top w:val="single" w:sz="6" w:space="0" w:color="101010"/>
              <w:left w:val="single" w:sz="6" w:space="0" w:color="101010"/>
              <w:bottom w:val="single" w:sz="6" w:space="0" w:color="101010"/>
              <w:right w:val="single" w:sz="6" w:space="0" w:color="101010"/>
            </w:tcBorders>
          </w:tcPr>
          <w:p>
            <w:pP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341"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郑金都</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13</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13</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13</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10</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1</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2</w:t>
            </w:r>
          </w:p>
        </w:tc>
        <w:tc>
          <w:tcPr>
            <w:tcW w:w="652" w:type="dxa"/>
            <w:tcBorders>
              <w:top w:val="single" w:sz="6" w:space="0" w:color="101010"/>
              <w:left w:val="single" w:sz="6" w:space="0" w:color="101010"/>
              <w:bottom w:val="single" w:sz="6" w:space="0" w:color="101010"/>
              <w:right w:val="single" w:sz="6" w:space="0" w:color="101010"/>
            </w:tcBorders>
          </w:tcPr>
          <w:p>
            <w:pPr/>
          </w:p>
        </w:tc>
      </w:tr>
      <w:tr>
        <w:trPr>
          <w:trHeight w:val="343" w:hRule="exact"/>
        </w:trPr>
        <w:tc>
          <w:tcPr>
            <w:tcW w:w="151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237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13</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12</w:t>
            </w:r>
          </w:p>
        </w:tc>
        <w:tc>
          <w:tcPr>
            <w:tcW w:w="173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0</w:t>
            </w:r>
          </w:p>
        </w:tc>
        <w:tc>
          <w:tcPr>
            <w:tcW w:w="1298"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z w:val="21"/>
              </w:rPr>
              <w:t>1</w:t>
            </w:r>
          </w:p>
        </w:tc>
        <w:tc>
          <w:tcPr>
            <w:tcW w:w="652"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2"/>
        <w:rPr>
          <w:rFonts w:ascii="宋体" w:hAnsi="宋体" w:cs="宋体" w:eastAsia="宋体" w:hint="default"/>
          <w:sz w:val="16"/>
          <w:szCs w:val="16"/>
        </w:rPr>
      </w:pPr>
    </w:p>
    <w:p>
      <w:pPr>
        <w:pStyle w:val="BodyText"/>
        <w:spacing w:line="240" w:lineRule="auto" w:before="35"/>
        <w:ind w:left="120" w:right="1001"/>
        <w:jc w:val="left"/>
      </w:pPr>
      <w:r>
        <w:rPr/>
        <w:t>2、独立董事对公司有关事项提出异议的情况</w:t>
      </w:r>
    </w:p>
    <w:p>
      <w:pPr>
        <w:spacing w:after="0" w:line="240" w:lineRule="auto"/>
        <w:jc w:val="left"/>
        <w:sectPr>
          <w:pgSz w:w="12240" w:h="15840"/>
          <w:pgMar w:header="0" w:footer="709" w:top="1380" w:bottom="900" w:left="1680" w:right="1020"/>
        </w:sectPr>
      </w:pPr>
    </w:p>
    <w:p>
      <w:pPr>
        <w:pStyle w:val="BodyText"/>
        <w:spacing w:line="272" w:lineRule="exact" w:before="52"/>
        <w:ind w:left="119" w:right="248" w:firstLine="420"/>
        <w:jc w:val="both"/>
      </w:pPr>
      <w:r>
        <w:rPr/>
        <w:t>公司独立董事尽职尽责，积极出席报告期内董事会会议，为公司重大决策提供专业及建设 性建议，并认真监督管理层的工作，维护了公司和全体股东的合法权益。</w:t>
      </w:r>
    </w:p>
    <w:p>
      <w:pPr>
        <w:pStyle w:val="BodyText"/>
        <w:spacing w:line="272" w:lineRule="exact"/>
        <w:ind w:left="119" w:right="248" w:firstLine="420"/>
        <w:jc w:val="both"/>
      </w:pPr>
      <w:r>
        <w:rPr/>
        <w:t>独立董事根据法律、行政法规和章程的规定行使独立董事职权，并对公司关联交易、对外 担保、股权激励等重大事项发表独立意见，需经公司董事会或公司股东大会审议的关联交易均 得到了独立董事事前认可该交易的书面文件和发表的独立意见。</w:t>
      </w:r>
    </w:p>
    <w:p>
      <w:pPr>
        <w:pStyle w:val="BodyText"/>
        <w:spacing w:line="248" w:lineRule="exact"/>
        <w:ind w:left="540" w:right="98"/>
        <w:jc w:val="left"/>
      </w:pPr>
      <w:r>
        <w:rPr/>
        <w:t>报告期内，独立董事未对公司相关事项提出异议。</w:t>
      </w:r>
    </w:p>
    <w:p>
      <w:pPr>
        <w:spacing w:line="240" w:lineRule="auto" w:before="13"/>
        <w:rPr>
          <w:rFonts w:ascii="宋体" w:hAnsi="宋体" w:cs="宋体" w:eastAsia="宋体" w:hint="default"/>
          <w:sz w:val="29"/>
          <w:szCs w:val="29"/>
        </w:rPr>
      </w:pPr>
    </w:p>
    <w:p>
      <w:pPr>
        <w:pStyle w:val="BodyText"/>
        <w:spacing w:line="237" w:lineRule="auto"/>
        <w:ind w:left="119" w:right="210"/>
        <w:jc w:val="left"/>
      </w:pPr>
      <w:r>
        <w:rPr/>
        <w:t>(三)公司相对于控股股东在业务、人员、资产、机构、财务等方面的独立情况 </w:t>
      </w:r>
      <w:r>
        <w:rPr>
          <w:spacing w:val="-2"/>
        </w:rPr>
        <w:t>1、业务方面：公司具有独立完整的经营系统，业务运营不受股东单位及关联方控制和影响，能</w:t>
      </w:r>
      <w:r>
        <w:rPr>
          <w:spacing w:val="-101"/>
        </w:rPr>
        <w:t> </w:t>
      </w:r>
      <w:r>
        <w:rPr>
          <w:spacing w:val="-101"/>
        </w:rPr>
      </w:r>
      <w:r>
        <w:rPr/>
        <w:t>独立面向市场参与竞争。 </w:t>
      </w:r>
      <w:r>
        <w:rPr>
          <w:spacing w:val="-2"/>
        </w:rPr>
        <w:t>2、人员方面：公司建立与完善了从招聘、培训、考核、激励等各个环节的人力资源体系，自主</w:t>
      </w:r>
      <w:r>
        <w:rPr>
          <w:spacing w:val="-97"/>
        </w:rPr>
        <w:t> </w:t>
      </w:r>
      <w:r>
        <w:rPr>
          <w:spacing w:val="-97"/>
        </w:rPr>
      </w:r>
      <w:r>
        <w:rPr/>
        <w:t>招聘经营管理人员和职工，在劳动、人事、工资管理等方面完全独立于大股东。公司董事长、 总裁、副总裁以及财务负责人没有在控股公司及其关联企业担任董事以外的其他职务。 </w:t>
      </w:r>
      <w:r>
        <w:rPr>
          <w:spacing w:val="-2"/>
        </w:rPr>
        <w:t>3、资产方面：公司资产独立完整，权属清晰。公司的主要经营场所与控股股东完全分开，土地</w:t>
      </w:r>
      <w:r>
        <w:rPr>
          <w:spacing w:val="-102"/>
        </w:rPr>
        <w:t> </w:t>
      </w:r>
      <w:r>
        <w:rPr>
          <w:spacing w:val="-102"/>
        </w:rPr>
      </w:r>
      <w:r>
        <w:rPr/>
        <w:t>使用权独立于控股股东。公司的注册商标使用情况、工业产权、非专利技术等无形资产均独立 于大股东。</w:t>
      </w:r>
      <w:r>
        <w:rPr>
          <w:spacing w:val="-1"/>
        </w:rPr>
        <w:t> </w:t>
      </w:r>
      <w:r>
        <w:rPr>
          <w:spacing w:val="-2"/>
        </w:rPr>
        <w:t>4、机构方面：公司组织结构清晰完整，完全独立于控股股东。不存在控股股东人员在公司的生</w:t>
      </w:r>
      <w:r>
        <w:rPr>
          <w:spacing w:val="-101"/>
        </w:rPr>
        <w:t> </w:t>
      </w:r>
      <w:r>
        <w:rPr>
          <w:spacing w:val="-101"/>
        </w:rPr>
      </w:r>
      <w:r>
        <w:rPr/>
        <w:t>产销售及管理部门重叠任职的现象。 </w:t>
      </w:r>
      <w:r>
        <w:rPr>
          <w:spacing w:val="-2"/>
        </w:rPr>
        <w:t>5、财务方面：公司设立了独立的财务管理中心，有独立的财务会计部门及财务会计人员，建立</w:t>
      </w:r>
      <w:r>
        <w:rPr>
          <w:spacing w:val="-101"/>
        </w:rPr>
        <w:t> </w:t>
      </w:r>
      <w:r>
        <w:rPr>
          <w:spacing w:val="-101"/>
        </w:rPr>
      </w:r>
      <w:r>
        <w:rPr/>
        <w:t>了独立的会计核算体系和财务管理制度，独立在银行开户、独立缴税。</w:t>
      </w:r>
    </w:p>
    <w:p>
      <w:pPr>
        <w:spacing w:line="240" w:lineRule="auto" w:before="10"/>
        <w:rPr>
          <w:rFonts w:ascii="宋体" w:hAnsi="宋体" w:cs="宋体" w:eastAsia="宋体" w:hint="default"/>
          <w:sz w:val="22"/>
          <w:szCs w:val="22"/>
        </w:rPr>
      </w:pPr>
    </w:p>
    <w:p>
      <w:pPr>
        <w:pStyle w:val="BodyText"/>
        <w:spacing w:line="272" w:lineRule="exact"/>
        <w:ind w:left="539" w:right="231" w:hanging="421"/>
        <w:jc w:val="left"/>
      </w:pPr>
      <w:r>
        <w:rPr/>
        <w:t>(四)高级管理人员的考评及激励情况 公司对高级管理人员实行年度述职与绩效考评制度。年初根据公司本年度经营发展战略和</w:t>
      </w:r>
    </w:p>
    <w:p>
      <w:pPr>
        <w:pStyle w:val="BodyText"/>
        <w:spacing w:line="272" w:lineRule="exact"/>
        <w:ind w:left="119" w:right="231"/>
        <w:jc w:val="left"/>
      </w:pPr>
      <w:r>
        <w:rPr/>
        <w:t>经营目标确定高级管理人员的年度目标责任书、关键绩效考核指标和目标值。公司高级管理人 员实行年薪绩效奖金制，高管人员的奖金报酬与个人绩效直接挂钩。</w:t>
      </w:r>
    </w:p>
    <w:p>
      <w:pPr>
        <w:spacing w:line="240" w:lineRule="auto" w:before="12"/>
        <w:rPr>
          <w:rFonts w:ascii="宋体" w:hAnsi="宋体" w:cs="宋体" w:eastAsia="宋体" w:hint="default"/>
          <w:sz w:val="27"/>
          <w:szCs w:val="27"/>
        </w:rPr>
      </w:pPr>
    </w:p>
    <w:p>
      <w:pPr>
        <w:pStyle w:val="BodyText"/>
        <w:spacing w:line="274" w:lineRule="exact"/>
        <w:ind w:left="119" w:right="98"/>
        <w:jc w:val="left"/>
      </w:pPr>
      <w:r>
        <w:rPr/>
        <w:t>(五)公司内部控制制度的建立健全情况</w:t>
      </w:r>
    </w:p>
    <w:p>
      <w:pPr>
        <w:pStyle w:val="BodyText"/>
        <w:spacing w:line="272" w:lineRule="exact" w:before="26"/>
        <w:ind w:left="119" w:right="220" w:firstLine="420"/>
        <w:jc w:val="both"/>
      </w:pPr>
      <w:r>
        <w:rPr/>
        <w:t>浙大网新自</w:t>
      </w:r>
      <w:r>
        <w:rPr>
          <w:spacing w:val="-56"/>
        </w:rPr>
        <w:t> </w:t>
      </w:r>
      <w:r>
        <w:rPr/>
        <w:t>2001</w:t>
      </w:r>
      <w:r>
        <w:rPr>
          <w:spacing w:val="-56"/>
        </w:rPr>
        <w:t> </w:t>
      </w:r>
      <w:r>
        <w:rPr>
          <w:spacing w:val="-9"/>
        </w:rPr>
        <w:t>年重组以来，特别在</w:t>
      </w:r>
      <w:r>
        <w:rPr>
          <w:spacing w:val="-56"/>
        </w:rPr>
        <w:t> </w:t>
      </w:r>
      <w:r>
        <w:rPr/>
        <w:t>2005</w:t>
      </w:r>
      <w:r>
        <w:rPr>
          <w:spacing w:val="-56"/>
        </w:rPr>
        <w:t> </w:t>
      </w:r>
      <w:r>
        <w:rPr/>
        <w:t>年度完成公司股权分置改革及</w:t>
      </w:r>
      <w:r>
        <w:rPr>
          <w:spacing w:val="-56"/>
        </w:rPr>
        <w:t> </w:t>
      </w:r>
      <w:r>
        <w:rPr/>
        <w:t>2007</w:t>
      </w:r>
      <w:r>
        <w:rPr>
          <w:spacing w:val="-56"/>
        </w:rPr>
        <w:t> </w:t>
      </w:r>
      <w:r>
        <w:rPr/>
        <w:t>年完成公司</w:t>
      </w:r>
      <w:r>
        <w:rPr/>
        <w:t> 治理专项活动后，依据《公司法》、《证券法》及其他相关规章制度，结合公司的实际情况， 健全了公司治理结构，同时也加强了内部控制体系的建设。公司已经建立起了一整套较为完善 的内部控制制度，为公司的依法经营和稳健发展发挥了重要的保证和支撑作用。</w:t>
      </w:r>
    </w:p>
    <w:p>
      <w:pPr>
        <w:pStyle w:val="BodyText"/>
        <w:spacing w:line="272" w:lineRule="exact"/>
        <w:ind w:left="119" w:right="248" w:firstLine="420"/>
        <w:jc w:val="both"/>
      </w:pPr>
      <w:r>
        <w:rPr/>
        <w:t>依据《公司章程》，公司制定了《股东大会议事规则》、《董事会议事规则》、《监事会 议事规则》、《总裁工作细则》、《独立董事工作制度》、《董事会战略委员会实施细则》、</w:t>
      </w:r>
    </w:p>
    <w:p>
      <w:pPr>
        <w:pStyle w:val="BodyText"/>
        <w:spacing w:line="245" w:lineRule="exact"/>
        <w:ind w:left="119" w:right="98"/>
        <w:jc w:val="left"/>
      </w:pPr>
      <w:r>
        <w:rPr/>
        <w:t>《董事会提名、薪酬与考核委员会实施细则》、《董事会审计委员会实施细则》等公司治理制</w:t>
      </w:r>
    </w:p>
    <w:p>
      <w:pPr>
        <w:pStyle w:val="BodyText"/>
        <w:spacing w:line="272" w:lineRule="exact" w:before="26"/>
        <w:ind w:left="119" w:right="216"/>
        <w:jc w:val="both"/>
      </w:pPr>
      <w:r>
        <w:rPr/>
        <w:t>度，逐步建立了严格的股东会、董事会、监事会三会运作制度和明晰的决策授权体系，并及时 履行了信息披露义务，“三会”的会议纪录保存地完整、安全。董事会下设的专门委员会正常 运作，“三会”决议均能切实有效的执行。公司的独立董事具备履行其职责所必需的知识与技 能，符合证监会的有关规定，能够在董事会决策中履行独立董事职责，在公司重大事项上发表 独立意见，发挥独立董事作用。明确了审计部隶属于董事会，由董事会审计委员会直接领导； 重新修定了《信息披露管理制度》；新制定了《募集资金管理办法》。2007</w:t>
      </w:r>
      <w:r>
        <w:rPr>
          <w:spacing w:val="-75"/>
        </w:rPr>
        <w:t> </w:t>
      </w:r>
      <w:r>
        <w:rPr/>
        <w:t>年完成公司治理专</w:t>
      </w:r>
      <w:r>
        <w:rPr/>
        <w:t> 项活动后，公司治理结构已基本健全。</w:t>
      </w:r>
    </w:p>
    <w:p>
      <w:pPr>
        <w:pStyle w:val="BodyText"/>
        <w:spacing w:line="272" w:lineRule="exact"/>
        <w:ind w:left="119" w:right="101" w:firstLine="420"/>
        <w:jc w:val="left"/>
      </w:pPr>
      <w:r>
        <w:rPr>
          <w:spacing w:val="-2"/>
        </w:rPr>
        <w:t>同时，公司结合自身的发展经营情况也加强了对内部控制体系的健全，包括财务管理制度、</w:t>
      </w:r>
      <w:r>
        <w:rPr/>
        <w:t> 会计核算办法、资金管理制度、内部审计制度、人力资源管理制度、公司业务授权及审批流程 等。对公司的重大事项，包括对外担保、关联交易、募集资金使用和管理等分别制定了相应的 制度，降低经营风险。公司并在交易授权、责任分工、人力资源管理控制和内部控制的稽核和 审计等方面实施了有效的控制程序。</w:t>
      </w:r>
    </w:p>
    <w:p>
      <w:pPr>
        <w:spacing w:after="0" w:line="272" w:lineRule="exact"/>
        <w:jc w:val="left"/>
        <w:sectPr>
          <w:pgSz w:w="12240" w:h="15840"/>
          <w:pgMar w:header="0" w:footer="709" w:top="1380" w:bottom="900" w:left="1680" w:right="1580"/>
        </w:sectPr>
      </w:pPr>
    </w:p>
    <w:p>
      <w:pPr>
        <w:pStyle w:val="BodyText"/>
        <w:spacing w:line="272" w:lineRule="exact" w:before="52"/>
        <w:ind w:left="119" w:right="98" w:firstLine="262"/>
        <w:jc w:val="left"/>
      </w:pPr>
      <w:r>
        <w:rPr>
          <w:spacing w:val="-1"/>
        </w:rPr>
        <w:t>公司现行的内控制度健全了公司治理结构和内部控制体系，明确了公司内部各部门的职责权</w:t>
      </w:r>
      <w:r>
        <w:rPr/>
        <w:t> 限，有效保障公司整体运营的规范化、制度化和效率化。</w:t>
      </w:r>
    </w:p>
    <w:p>
      <w:pPr>
        <w:spacing w:line="240" w:lineRule="auto" w:before="11"/>
        <w:rPr>
          <w:rFonts w:ascii="宋体" w:hAnsi="宋体" w:cs="宋体" w:eastAsia="宋体" w:hint="default"/>
          <w:sz w:val="20"/>
          <w:szCs w:val="20"/>
        </w:rPr>
      </w:pPr>
    </w:p>
    <w:p>
      <w:pPr>
        <w:pStyle w:val="BodyText"/>
        <w:spacing w:line="272" w:lineRule="exact"/>
        <w:ind w:left="540" w:right="860" w:hanging="421"/>
        <w:jc w:val="left"/>
      </w:pPr>
      <w:r>
        <w:rPr/>
        <w:t>(六)公司披露董事会对公司内部控制的自我评估报告和审计机构的核实评价意见 本公司不披露董事会对公司内部控制的自我评估报告和审计机构的核实评价意见。</w:t>
      </w:r>
    </w:p>
    <w:p>
      <w:pPr>
        <w:spacing w:line="240" w:lineRule="auto" w:before="1"/>
        <w:rPr>
          <w:rFonts w:ascii="宋体" w:hAnsi="宋体" w:cs="宋体" w:eastAsia="宋体" w:hint="default"/>
          <w:sz w:val="19"/>
          <w:szCs w:val="19"/>
        </w:rPr>
      </w:pPr>
    </w:p>
    <w:p>
      <w:pPr>
        <w:spacing w:line="390" w:lineRule="atLeast" w:before="0"/>
        <w:ind w:left="119" w:right="6741" w:firstLine="0"/>
        <w:jc w:val="left"/>
        <w:rPr>
          <w:rFonts w:ascii="宋体" w:hAnsi="宋体" w:cs="宋体" w:eastAsia="宋体" w:hint="default"/>
          <w:sz w:val="21"/>
          <w:szCs w:val="21"/>
        </w:rPr>
      </w:pPr>
      <w:r>
        <w:rPr>
          <w:rFonts w:ascii="宋体" w:hAnsi="宋体" w:cs="宋体" w:eastAsia="宋体" w:hint="default"/>
          <w:b/>
          <w:bCs/>
          <w:w w:val="95"/>
          <w:sz w:val="21"/>
          <w:szCs w:val="21"/>
        </w:rPr>
        <w:t>七、股东大会情况简介</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(一)年度股东大会情况</w:t>
      </w:r>
    </w:p>
    <w:p>
      <w:pPr>
        <w:pStyle w:val="BodyText"/>
        <w:spacing w:line="271" w:lineRule="exact"/>
        <w:ind w:left="119" w:right="98"/>
        <w:jc w:val="left"/>
      </w:pPr>
      <w:r>
        <w:rPr/>
        <w:t>1、公司于</w:t>
      </w:r>
      <w:r>
        <w:rPr>
          <w:spacing w:val="-56"/>
        </w:rPr>
        <w:t> </w:t>
      </w:r>
      <w:r>
        <w:rPr/>
        <w:t>2007</w:t>
      </w:r>
      <w:r>
        <w:rPr>
          <w:spacing w:val="-56"/>
        </w:rPr>
        <w:t> </w:t>
      </w:r>
      <w:r>
        <w:rPr/>
        <w:t>年</w:t>
      </w:r>
      <w:r>
        <w:rPr>
          <w:spacing w:val="-56"/>
        </w:rPr>
        <w:t> </w:t>
      </w:r>
      <w:r>
        <w:rPr/>
        <w:t>6</w:t>
      </w:r>
      <w:r>
        <w:rPr>
          <w:spacing w:val="-56"/>
        </w:rPr>
        <w:t> </w:t>
      </w:r>
      <w:r>
        <w:rPr/>
        <w:t>月</w:t>
      </w:r>
      <w:r>
        <w:rPr>
          <w:spacing w:val="-56"/>
        </w:rPr>
        <w:t> </w:t>
      </w:r>
      <w:r>
        <w:rPr/>
        <w:t>15</w:t>
      </w:r>
      <w:r>
        <w:rPr>
          <w:spacing w:val="-56"/>
        </w:rPr>
        <w:t> </w:t>
      </w:r>
      <w:r>
        <w:rPr/>
        <w:t>日召开</w:t>
      </w:r>
      <w:r>
        <w:rPr>
          <w:spacing w:val="-56"/>
        </w:rPr>
        <w:t> </w:t>
      </w:r>
      <w:r>
        <w:rPr/>
        <w:t>2006</w:t>
      </w:r>
      <w:r>
        <w:rPr>
          <w:spacing w:val="-56"/>
        </w:rPr>
        <w:t> </w:t>
      </w:r>
      <w:r>
        <w:rPr/>
        <w:t>年年度股东大会。决议公告刊登在</w:t>
      </w:r>
      <w:r>
        <w:rPr>
          <w:spacing w:val="-56"/>
        </w:rPr>
        <w:t> </w:t>
      </w:r>
      <w:r>
        <w:rPr/>
        <w:t>2007</w:t>
      </w:r>
      <w:r>
        <w:rPr>
          <w:spacing w:val="-55"/>
        </w:rPr>
        <w:t> </w:t>
      </w:r>
      <w:r>
        <w:rPr/>
        <w:t>年</w:t>
      </w:r>
      <w:r>
        <w:rPr>
          <w:spacing w:val="-57"/>
        </w:rPr>
        <w:t> </w:t>
      </w:r>
      <w:r>
        <w:rPr/>
        <w:t>6</w:t>
      </w:r>
      <w:r>
        <w:rPr>
          <w:spacing w:val="-55"/>
        </w:rPr>
        <w:t> </w:t>
      </w:r>
      <w:r>
        <w:rPr/>
        <w:t>月</w:t>
      </w:r>
      <w:r>
        <w:rPr>
          <w:spacing w:val="-57"/>
        </w:rPr>
        <w:t> </w:t>
      </w:r>
      <w:r>
        <w:rPr/>
        <w:t>16</w:t>
      </w:r>
      <w:r>
        <w:rPr>
          <w:spacing w:val="-55"/>
        </w:rPr>
        <w:t> </w:t>
      </w:r>
      <w:r>
        <w:rPr/>
        <w:t>日的</w:t>
      </w:r>
    </w:p>
    <w:p>
      <w:pPr>
        <w:pStyle w:val="BodyText"/>
        <w:spacing w:line="274" w:lineRule="exact"/>
        <w:ind w:left="119" w:right="98"/>
        <w:jc w:val="left"/>
      </w:pPr>
      <w:r>
        <w:rPr/>
        <w:t>《中国证券报》、《证券时报》、《上海证券报》。</w:t>
      </w:r>
    </w:p>
    <w:p>
      <w:pPr>
        <w:spacing w:line="240" w:lineRule="auto" w:before="9"/>
        <w:rPr>
          <w:rFonts w:ascii="宋体" w:hAnsi="宋体" w:cs="宋体" w:eastAsia="宋体" w:hint="default"/>
          <w:sz w:val="29"/>
          <w:szCs w:val="29"/>
        </w:rPr>
      </w:pPr>
    </w:p>
    <w:p>
      <w:pPr>
        <w:pStyle w:val="BodyText"/>
        <w:spacing w:line="274" w:lineRule="exact"/>
        <w:ind w:left="119" w:right="98"/>
        <w:jc w:val="left"/>
      </w:pPr>
      <w:r>
        <w:rPr/>
        <w:t>(二)临时股东大会情况</w:t>
      </w:r>
    </w:p>
    <w:p>
      <w:pPr>
        <w:pStyle w:val="BodyText"/>
        <w:spacing w:line="272" w:lineRule="exact"/>
        <w:ind w:left="119" w:right="98"/>
        <w:jc w:val="left"/>
      </w:pPr>
      <w:r>
        <w:rPr/>
        <w:t>1、第</w:t>
      </w:r>
      <w:r>
        <w:rPr>
          <w:spacing w:val="-55"/>
        </w:rPr>
        <w:t> </w:t>
      </w:r>
      <w:r>
        <w:rPr/>
        <w:t>1</w:t>
      </w:r>
      <w:r>
        <w:rPr>
          <w:spacing w:val="-53"/>
        </w:rPr>
        <w:t> </w:t>
      </w:r>
      <w:r>
        <w:rPr/>
        <w:t>次临时股东大会情况：</w:t>
      </w:r>
    </w:p>
    <w:p>
      <w:pPr>
        <w:pStyle w:val="BodyText"/>
        <w:spacing w:line="272" w:lineRule="exact" w:before="26"/>
        <w:ind w:left="119" w:right="219" w:firstLine="419"/>
        <w:jc w:val="both"/>
      </w:pPr>
      <w:r>
        <w:rPr/>
        <w:t>公司于</w:t>
      </w:r>
      <w:r>
        <w:rPr>
          <w:spacing w:val="-54"/>
        </w:rPr>
        <w:t> </w:t>
      </w:r>
      <w:r>
        <w:rPr/>
        <w:t>2007</w:t>
      </w:r>
      <w:r>
        <w:rPr>
          <w:spacing w:val="-52"/>
        </w:rPr>
        <w:t> </w:t>
      </w:r>
      <w:r>
        <w:rPr/>
        <w:t>年</w:t>
      </w:r>
      <w:r>
        <w:rPr>
          <w:spacing w:val="-54"/>
        </w:rPr>
        <w:t> </w:t>
      </w:r>
      <w:r>
        <w:rPr/>
        <w:t>9</w:t>
      </w:r>
      <w:r>
        <w:rPr>
          <w:spacing w:val="-52"/>
        </w:rPr>
        <w:t> </w:t>
      </w:r>
      <w:r>
        <w:rPr/>
        <w:t>月</w:t>
      </w:r>
      <w:r>
        <w:rPr>
          <w:spacing w:val="-54"/>
        </w:rPr>
        <w:t> </w:t>
      </w:r>
      <w:r>
        <w:rPr/>
        <w:t>7</w:t>
      </w:r>
      <w:r>
        <w:rPr>
          <w:spacing w:val="-53"/>
        </w:rPr>
        <w:t> </w:t>
      </w:r>
      <w:r>
        <w:rPr/>
        <w:t>日召开</w:t>
      </w:r>
      <w:r>
        <w:rPr>
          <w:spacing w:val="-53"/>
        </w:rPr>
        <w:t> </w:t>
      </w:r>
      <w:r>
        <w:rPr/>
        <w:t>2007</w:t>
      </w:r>
      <w:r>
        <w:rPr>
          <w:spacing w:val="-53"/>
        </w:rPr>
        <w:t> </w:t>
      </w:r>
      <w:r>
        <w:rPr>
          <w:spacing w:val="-3"/>
        </w:rPr>
        <w:t>年第一次临时股东大会。决议公告刊登在</w:t>
      </w:r>
      <w:r>
        <w:rPr>
          <w:spacing w:val="-53"/>
        </w:rPr>
        <w:t> </w:t>
      </w:r>
      <w:r>
        <w:rPr/>
        <w:t>2007</w:t>
      </w:r>
      <w:r>
        <w:rPr>
          <w:spacing w:val="-53"/>
        </w:rPr>
        <w:t> </w:t>
      </w:r>
      <w:r>
        <w:rPr/>
        <w:t>年</w:t>
      </w:r>
      <w:r>
        <w:rPr>
          <w:spacing w:val="-53"/>
        </w:rPr>
        <w:t> </w:t>
      </w:r>
      <w:r>
        <w:rPr/>
        <w:t>9</w:t>
      </w:r>
      <w:r>
        <w:rPr>
          <w:spacing w:val="-52"/>
        </w:rPr>
        <w:t> </w:t>
      </w:r>
      <w:r>
        <w:rPr/>
        <w:t>月</w:t>
      </w:r>
      <w:r>
        <w:rPr>
          <w:spacing w:val="-53"/>
        </w:rPr>
        <w:t> </w:t>
      </w:r>
      <w:r>
        <w:rPr/>
        <w:t>8</w:t>
      </w:r>
      <w:r>
        <w:rPr/>
        <w:t> 日的《中国证券报》、《证券时报》、《上海证券报》。</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line="390" w:lineRule="atLeast" w:before="0"/>
        <w:ind w:left="119" w:right="6741" w:firstLine="0"/>
        <w:jc w:val="left"/>
        <w:rPr>
          <w:rFonts w:ascii="宋体" w:hAnsi="宋体" w:cs="宋体" w:eastAsia="宋体" w:hint="default"/>
          <w:sz w:val="21"/>
          <w:szCs w:val="21"/>
        </w:rPr>
      </w:pPr>
      <w:r>
        <w:rPr>
          <w:rFonts w:ascii="宋体" w:hAnsi="宋体" w:cs="宋体" w:eastAsia="宋体" w:hint="default"/>
          <w:b/>
          <w:bCs/>
          <w:sz w:val="21"/>
          <w:szCs w:val="21"/>
        </w:rPr>
        <w:t>八、董事会报告</w:t>
      </w:r>
      <w:r>
        <w:rPr>
          <w:rFonts w:ascii="宋体" w:hAnsi="宋体" w:cs="宋体" w:eastAsia="宋体" w:hint="default"/>
          <w:b/>
          <w:bCs/>
          <w:w w:val="99"/>
          <w:sz w:val="21"/>
          <w:szCs w:val="21"/>
        </w:rPr>
        <w:t> </w:t>
      </w:r>
      <w:r>
        <w:rPr>
          <w:rFonts w:ascii="宋体" w:hAnsi="宋体" w:cs="宋体" w:eastAsia="宋体" w:hint="default"/>
          <w:sz w:val="21"/>
          <w:szCs w:val="21"/>
        </w:rPr>
        <w:t>(一)管理层讨论与分析</w:t>
      </w:r>
    </w:p>
    <w:p>
      <w:pPr>
        <w:pStyle w:val="BodyText"/>
        <w:spacing w:line="271" w:lineRule="exact"/>
        <w:ind w:left="119" w:right="98"/>
        <w:jc w:val="left"/>
      </w:pPr>
      <w:r>
        <w:rPr/>
        <w:t>1、 2007</w:t>
      </w:r>
      <w:r>
        <w:rPr>
          <w:spacing w:val="-54"/>
        </w:rPr>
        <w:t> </w:t>
      </w:r>
      <w:r>
        <w:rPr/>
        <w:t>年公司体经营情况</w:t>
      </w:r>
    </w:p>
    <w:p>
      <w:pPr>
        <w:pStyle w:val="BodyText"/>
        <w:spacing w:line="272" w:lineRule="exact"/>
        <w:ind w:left="330" w:right="98"/>
        <w:jc w:val="left"/>
      </w:pPr>
      <w:r>
        <w:rPr/>
        <w:t>（1）总体经营情况</w:t>
      </w:r>
    </w:p>
    <w:p>
      <w:pPr>
        <w:pStyle w:val="BodyText"/>
        <w:spacing w:line="272" w:lineRule="exact" w:before="26"/>
        <w:ind w:left="119" w:right="98" w:firstLine="368"/>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年，公司顺应国家政策导向，各主要业务持续创新和突破，行业排名节节上升，业务 开拓发展迅猛。以软件开发、咨询设计为核心，以工程总包、项目管理为突破，公司走出了中 国高科技企业的成长之路。报告期内公司顺利完成了全年的经营目标，实现营业收入</w:t>
      </w:r>
      <w:r>
        <w:rPr>
          <w:spacing w:val="-53"/>
        </w:rPr>
        <w:t> </w:t>
      </w:r>
      <w:r>
        <w:rPr/>
        <w:t>544,605</w:t>
      </w:r>
      <w:r>
        <w:rPr/>
        <w:t> </w:t>
      </w:r>
      <w:r>
        <w:rPr>
          <w:spacing w:val="-7"/>
        </w:rPr>
        <w:t>万元，比去年同期增长</w:t>
      </w:r>
      <w:r>
        <w:rPr>
          <w:spacing w:val="-51"/>
        </w:rPr>
        <w:t> </w:t>
      </w:r>
      <w:r>
        <w:rPr>
          <w:spacing w:val="-4"/>
        </w:rPr>
        <w:t>10.19％，归属于母公司股东的净利润</w:t>
      </w:r>
      <w:r>
        <w:rPr>
          <w:spacing w:val="-51"/>
        </w:rPr>
        <w:t> </w:t>
      </w:r>
      <w:r>
        <w:rPr/>
        <w:t>15,229</w:t>
      </w:r>
      <w:r>
        <w:rPr>
          <w:spacing w:val="-50"/>
        </w:rPr>
        <w:t> </w:t>
      </w:r>
      <w:r>
        <w:rPr>
          <w:spacing w:val="-8"/>
        </w:rPr>
        <w:t>万元，比去年增长</w:t>
      </w:r>
      <w:r>
        <w:rPr>
          <w:spacing w:val="-51"/>
        </w:rPr>
        <w:t> </w:t>
      </w:r>
      <w:r>
        <w:rPr/>
        <w:t>24.62%。</w:t>
      </w:r>
    </w:p>
    <w:p>
      <w:pPr>
        <w:pStyle w:val="BodyText"/>
        <w:spacing w:line="272" w:lineRule="exact"/>
        <w:ind w:left="119" w:right="218" w:firstLine="408"/>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年，公司位居中国软件百强第五；蝉联中国软件外包第二名，并连续三年夺冠浙江软 件十强。一年来，公司受到了以中央电视台为代表的国内外主流媒体强烈关注，被业界称为中 国金融外包冠军企业，标志着网新服务外包业务领先地位的确立。</w:t>
      </w:r>
    </w:p>
    <w:p>
      <w:pPr>
        <w:pStyle w:val="BodyText"/>
        <w:spacing w:line="254" w:lineRule="exact"/>
        <w:ind w:left="331" w:right="98"/>
        <w:jc w:val="left"/>
      </w:pPr>
      <w:r>
        <w:rPr/>
        <w:t>（</w:t>
      </w:r>
      <w:r>
        <w:rPr>
          <w:rFonts w:ascii="Times New Roman" w:hAnsi="Times New Roman" w:cs="Times New Roman" w:eastAsia="Times New Roman" w:hint="default"/>
        </w:rPr>
        <w:t>2</w:t>
      </w:r>
      <w:r>
        <w:rPr/>
        <w:t>）主营业务经营情况</w:t>
      </w:r>
    </w:p>
    <w:p>
      <w:pPr>
        <w:pStyle w:val="BodyText"/>
        <w:spacing w:line="272" w:lineRule="exact"/>
        <w:ind w:left="541" w:right="98"/>
        <w:jc w:val="left"/>
      </w:pPr>
      <w:r>
        <w:rPr>
          <w:rFonts w:ascii="Times New Roman" w:hAnsi="Times New Roman" w:cs="Times New Roman" w:eastAsia="Times New Roman" w:hint="default"/>
        </w:rPr>
        <w:t>A</w:t>
      </w:r>
      <w:r>
        <w:rPr/>
        <w:t>、软件出口业务</w:t>
      </w:r>
    </w:p>
    <w:p>
      <w:pPr>
        <w:pStyle w:val="BodyText"/>
        <w:spacing w:line="272" w:lineRule="exact"/>
        <w:ind w:left="488" w:right="98"/>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年中国软件外包市场继续保持高速成长，根据中国国际金融有限公司软件外包行业的</w:t>
      </w:r>
    </w:p>
    <w:p>
      <w:pPr>
        <w:pStyle w:val="BodyText"/>
        <w:spacing w:line="272" w:lineRule="exact"/>
        <w:ind w:left="119" w:right="98"/>
        <w:jc w:val="left"/>
      </w:pPr>
      <w:r>
        <w:rPr/>
        <w:t>研究报告显示，对日外包服务收入从</w:t>
      </w:r>
      <w:r>
        <w:rPr>
          <w:spacing w:val="-57"/>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7.73</w:t>
      </w:r>
      <w:r>
        <w:rPr>
          <w:rFonts w:ascii="Times New Roman" w:hAnsi="Times New Roman" w:cs="Times New Roman" w:eastAsia="Times New Roman" w:hint="default"/>
          <w:spacing w:val="-13"/>
        </w:rPr>
        <w:t> </w:t>
      </w:r>
      <w:r>
        <w:rPr>
          <w:spacing w:val="-5"/>
        </w:rPr>
        <w:t>亿美元，保持</w:t>
      </w:r>
      <w:r>
        <w:rPr>
          <w:spacing w:val="-57"/>
        </w:rPr>
        <w:t> </w:t>
      </w:r>
      <w:r>
        <w:rPr>
          <w:rFonts w:ascii="Times New Roman" w:hAnsi="Times New Roman" w:cs="Times New Roman" w:eastAsia="Times New Roman" w:hint="default"/>
        </w:rPr>
        <w:t>31%</w:t>
      </w:r>
      <w:r>
        <w:rPr/>
        <w:t>的增长至</w:t>
      </w:r>
      <w:r>
        <w:rPr>
          <w:spacing w:val="-5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5"/>
        </w:rPr>
        <w:t> </w:t>
      </w:r>
      <w:r>
        <w:rPr/>
        <w:t>年的</w:t>
      </w:r>
      <w:r>
        <w:rPr>
          <w:spacing w:val="-57"/>
        </w:rPr>
        <w:t> </w:t>
      </w:r>
      <w:r>
        <w:rPr>
          <w:rFonts w:ascii="Times New Roman" w:hAnsi="Times New Roman" w:cs="Times New Roman" w:eastAsia="Times New Roman" w:hint="default"/>
        </w:rPr>
        <w:t>29.2</w:t>
      </w:r>
      <w:r>
        <w:rPr>
          <w:rFonts w:ascii="Times New Roman" w:hAnsi="Times New Roman" w:cs="Times New Roman" w:eastAsia="Times New Roman" w:hint="default"/>
          <w:spacing w:val="-13"/>
        </w:rPr>
        <w:t> </w:t>
      </w:r>
      <w:r>
        <w:rPr/>
        <w:t>亿</w:t>
      </w:r>
    </w:p>
    <w:p>
      <w:pPr>
        <w:pStyle w:val="BodyText"/>
        <w:spacing w:line="272" w:lineRule="exact" w:before="18"/>
        <w:ind w:left="119" w:right="98" w:hanging="1"/>
        <w:jc w:val="left"/>
      </w:pPr>
      <w:r>
        <w:rPr/>
        <w:t>美元；对美外包收入将从</w:t>
      </w:r>
      <w:r>
        <w:rPr>
          <w:spacing w:val="-5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2"/>
        </w:rPr>
        <w:t> </w:t>
      </w:r>
      <w:r>
        <w:rPr/>
        <w:t>年的</w:t>
      </w:r>
      <w:r>
        <w:rPr>
          <w:spacing w:val="-56"/>
        </w:rPr>
        <w:t> </w:t>
      </w:r>
      <w:r>
        <w:rPr>
          <w:rFonts w:ascii="Times New Roman" w:hAnsi="Times New Roman" w:cs="Times New Roman" w:eastAsia="Times New Roman" w:hint="default"/>
        </w:rPr>
        <w:t>4.96</w:t>
      </w:r>
      <w:r>
        <w:rPr>
          <w:rFonts w:ascii="Times New Roman" w:hAnsi="Times New Roman" w:cs="Times New Roman" w:eastAsia="Times New Roman" w:hint="default"/>
          <w:spacing w:val="-12"/>
        </w:rPr>
        <w:t> </w:t>
      </w:r>
      <w:r>
        <w:rPr/>
        <w:t>亿美元，以</w:t>
      </w:r>
      <w:r>
        <w:rPr>
          <w:spacing w:val="-55"/>
        </w:rPr>
        <w:t> </w:t>
      </w:r>
      <w:r>
        <w:rPr>
          <w:rFonts w:ascii="Times New Roman" w:hAnsi="Times New Roman" w:cs="Times New Roman" w:eastAsia="Times New Roman" w:hint="default"/>
        </w:rPr>
        <w:t>48.6%</w:t>
      </w:r>
      <w:r>
        <w:rPr/>
        <w:t>的复合增长率增至</w:t>
      </w:r>
      <w:r>
        <w:rPr>
          <w:spacing w:val="-55"/>
        </w:rPr>
        <w:t> </w:t>
      </w:r>
      <w:r>
        <w:rPr>
          <w:rFonts w:ascii="Times New Roman" w:hAnsi="Times New Roman" w:cs="Times New Roman" w:eastAsia="Times New Roman" w:hint="default"/>
        </w:rPr>
        <w:t>36</w:t>
      </w:r>
      <w:r>
        <w:rPr>
          <w:rFonts w:ascii="Times New Roman" w:hAnsi="Times New Roman" w:cs="Times New Roman" w:eastAsia="Times New Roman" w:hint="default"/>
          <w:spacing w:val="-12"/>
        </w:rPr>
        <w:t> </w:t>
      </w:r>
      <w:r>
        <w:rPr/>
        <w:t>亿美元。软件 外包市场发展空间旷阔。</w:t>
      </w:r>
    </w:p>
    <w:p>
      <w:pPr>
        <w:pStyle w:val="BodyText"/>
        <w:spacing w:line="272" w:lineRule="exact"/>
        <w:ind w:left="119" w:right="218" w:firstLine="408"/>
        <w:jc w:val="both"/>
        <w:rPr>
          <w:rFonts w:ascii="Times New Roman" w:hAnsi="Times New Roman" w:cs="Times New Roman" w:eastAsia="Times New Roman" w:hint="default"/>
        </w:rPr>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年，公司在软件外包领域，继续巩固金融外包，加大拓展微软等大客户，有力改善了 欧美软件外包业务的客户结构，业务规模迅速扩大。在金融外包领域，公司在网新恒天的平台 上完成了与道富合资的事宜，并与道富携手成功拓展国家外汇交易中心核心业务系统。公司与 道富、浙大等联合主办的第七届金融国际研讨会（</w:t>
      </w:r>
      <w:r>
        <w:rPr>
          <w:rFonts w:ascii="Times New Roman" w:hAnsi="Times New Roman" w:cs="Times New Roman" w:eastAsia="Times New Roman" w:hint="default"/>
        </w:rPr>
        <w:t>ICITFS</w:t>
      </w:r>
      <w:r>
        <w:rPr/>
        <w:t>）也受到社会的高度关注。继</w:t>
      </w:r>
      <w:r>
        <w:rPr>
          <w:spacing w:val="-59"/>
        </w:rPr>
        <w:t> </w:t>
      </w:r>
      <w:r>
        <w:rPr>
          <w:rFonts w:ascii="Times New Roman" w:hAnsi="Times New Roman" w:cs="Times New Roman" w:eastAsia="Times New Roman" w:hint="default"/>
        </w:rPr>
        <w:t>2007</w:t>
      </w:r>
    </w:p>
    <w:p>
      <w:pPr>
        <w:pStyle w:val="BodyText"/>
        <w:spacing w:line="272" w:lineRule="exact"/>
        <w:ind w:left="119" w:right="209"/>
        <w:jc w:val="left"/>
      </w:pP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月公司与微软公司缔结全球战略合作伙伴关系之后，</w:t>
      </w:r>
      <w:r>
        <w:rPr>
          <w:spacing w:val="-8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spacing w:val="-4"/>
        </w:rPr>
        <w:t>月，公司完成对</w:t>
      </w:r>
      <w:r>
        <w:rPr>
          <w:spacing w:val="-54"/>
        </w:rPr>
        <w:t> </w:t>
      </w:r>
      <w:r>
        <w:rPr>
          <w:rFonts w:ascii="Times New Roman" w:hAnsi="Times New Roman" w:cs="Times New Roman" w:eastAsia="Times New Roman" w:hint="default"/>
        </w:rPr>
        <w:t>Comtech</w:t>
      </w:r>
      <w:r>
        <w:rPr>
          <w:rFonts w:ascii="Times New Roman" w:hAnsi="Times New Roman" w:cs="Times New Roman" w:eastAsia="Times New Roman" w:hint="default"/>
          <w:spacing w:val="-12"/>
        </w:rPr>
        <w:t> </w:t>
      </w:r>
      <w:r>
        <w:rPr/>
        <w:t>的 收购，成为微软亚洲硬件中心唯一外包业务伙伴。</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月公司进一步与上海微创签订框 架合作协议，根据协议</w:t>
      </w:r>
      <w:r>
        <w:rPr>
          <w:rFonts w:ascii="Times New Roman" w:hAnsi="Times New Roman" w:cs="Times New Roman" w:eastAsia="Times New Roman" w:hint="default"/>
        </w:rPr>
        <w:t>,</w:t>
      </w:r>
      <w:r>
        <w:rPr/>
        <w:t>公司子公司</w:t>
      </w:r>
      <w:r>
        <w:rPr>
          <w:spacing w:val="-60"/>
        </w:rPr>
        <w:t> </w:t>
      </w:r>
      <w:r>
        <w:rPr>
          <w:rFonts w:ascii="Times New Roman" w:hAnsi="Times New Roman" w:cs="Times New Roman" w:eastAsia="Times New Roman" w:hint="default"/>
        </w:rPr>
        <w:t>Comtech</w:t>
      </w:r>
      <w:r>
        <w:rPr>
          <w:rFonts w:ascii="Times New Roman" w:hAnsi="Times New Roman" w:cs="Times New Roman" w:eastAsia="Times New Roman" w:hint="default"/>
          <w:spacing w:val="-17"/>
        </w:rPr>
        <w:t> </w:t>
      </w:r>
      <w:r>
        <w:rPr>
          <w:spacing w:val="-3"/>
        </w:rPr>
        <w:t>将与上海微创进行合并。合并</w:t>
      </w:r>
      <w:r>
        <w:rPr>
          <w:spacing w:val="-69"/>
        </w:rPr>
        <w:t> </w:t>
      </w:r>
      <w:r>
        <w:rPr>
          <w:spacing w:val="-3"/>
        </w:rPr>
        <w:t>完成后，公司将成为</w:t>
      </w:r>
      <w:r>
        <w:rPr/>
        <w:t> 微软在中国的最大外包服务提供商。通过一系列并购，公司在欧美市场的布局加速，对欧美软 件外包的离岸开发中心也将覆盖北京、上海、杭州、深圳等地。</w:t>
      </w:r>
    </w:p>
    <w:p>
      <w:pPr>
        <w:pStyle w:val="BodyText"/>
        <w:spacing w:line="254" w:lineRule="exact"/>
        <w:ind w:left="498" w:right="98"/>
        <w:jc w:val="left"/>
      </w:pPr>
      <w:r>
        <w:rPr>
          <w:spacing w:val="-6"/>
        </w:rPr>
        <w:t>在对日软件外包领域，公司加深与目前业务伙伴的合作关系，日立制作所、富士电机、</w:t>
      </w:r>
      <w:r>
        <w:rPr>
          <w:rFonts w:ascii="Times New Roman" w:hAnsi="Times New Roman" w:cs="Times New Roman" w:eastAsia="Times New Roman" w:hint="default"/>
          <w:spacing w:val="-6"/>
        </w:rPr>
        <w:t>NES</w:t>
      </w:r>
      <w:r>
        <w:rPr>
          <w:spacing w:val="-6"/>
        </w:rPr>
        <w:t>、</w:t>
      </w:r>
    </w:p>
    <w:p>
      <w:pPr>
        <w:pStyle w:val="BodyText"/>
        <w:spacing w:line="282" w:lineRule="exact"/>
        <w:ind w:left="119" w:right="98"/>
        <w:jc w:val="left"/>
      </w:pPr>
      <w:r>
        <w:rPr>
          <w:rFonts w:ascii="Times New Roman" w:hAnsi="Times New Roman" w:cs="Times New Roman" w:eastAsia="Times New Roman" w:hint="default"/>
        </w:rPr>
        <w:t>NEXS</w:t>
      </w:r>
      <w:r>
        <w:rPr>
          <w:rFonts w:ascii="Times New Roman" w:hAnsi="Times New Roman" w:cs="Times New Roman" w:eastAsia="Times New Roman" w:hint="default"/>
          <w:spacing w:val="-23"/>
        </w:rPr>
        <w:t> </w:t>
      </w:r>
      <w:r>
        <w:rPr/>
        <w:t>等客户发展稳定；同时积极开拓新客户，</w:t>
      </w:r>
      <w:r>
        <w:rPr>
          <w:rFonts w:ascii="Times New Roman" w:hAnsi="Times New Roman" w:cs="Times New Roman" w:eastAsia="Times New Roman" w:hint="default"/>
        </w:rPr>
        <w:t>HP</w:t>
      </w:r>
      <w:r>
        <w:rPr/>
        <w:t>、</w:t>
      </w:r>
      <w:r>
        <w:rPr>
          <w:rFonts w:ascii="Times New Roman" w:hAnsi="Times New Roman" w:cs="Times New Roman" w:eastAsia="Times New Roman" w:hint="default"/>
        </w:rPr>
        <w:t>JIP</w:t>
      </w:r>
      <w:r>
        <w:rPr/>
        <w:t>、</w:t>
      </w:r>
      <w:r>
        <w:rPr>
          <w:rFonts w:ascii="Times New Roman" w:hAnsi="Times New Roman" w:cs="Times New Roman" w:eastAsia="Times New Roman" w:hint="default"/>
        </w:rPr>
        <w:t>NTTDATA</w:t>
      </w:r>
      <w:r>
        <w:rPr/>
        <w:t>、日立情报等新客户业务</w:t>
      </w:r>
    </w:p>
    <w:p>
      <w:pPr>
        <w:spacing w:after="0" w:line="282" w:lineRule="exact"/>
        <w:jc w:val="left"/>
        <w:sectPr>
          <w:pgSz w:w="12240" w:h="15840"/>
          <w:pgMar w:header="0" w:footer="709" w:top="1380" w:bottom="900" w:left="1680" w:right="1580"/>
        </w:sectPr>
      </w:pPr>
    </w:p>
    <w:p>
      <w:pPr>
        <w:pStyle w:val="BodyText"/>
        <w:spacing w:line="272" w:lineRule="exact" w:before="52"/>
        <w:ind w:left="479" w:right="771"/>
        <w:jc w:val="left"/>
      </w:pPr>
      <w:r>
        <w:rPr/>
        <w:t>迅速增长，实现经营业绩大幅度的提升。北京、杭州、沈阳、大连四地业务平台发展迅速、全 线盈利。业务格局清晰，战略整合效果显著。</w:t>
      </w:r>
    </w:p>
    <w:p>
      <w:pPr>
        <w:pStyle w:val="BodyText"/>
        <w:spacing w:line="254" w:lineRule="exact"/>
        <w:ind w:left="848" w:right="771"/>
        <w:jc w:val="left"/>
      </w:pPr>
      <w:r>
        <w:rPr>
          <w:rFonts w:ascii="Times New Roman" w:hAnsi="Times New Roman" w:cs="Times New Roman" w:eastAsia="Times New Roman" w:hint="default"/>
        </w:rPr>
        <w:t>B</w:t>
      </w:r>
      <w:r>
        <w:rPr/>
        <w:t>、</w:t>
      </w:r>
      <w:r>
        <w:rPr>
          <w:rFonts w:ascii="Times New Roman" w:hAnsi="Times New Roman" w:cs="Times New Roman" w:eastAsia="Times New Roman" w:hint="default"/>
        </w:rPr>
        <w:t>IT</w:t>
      </w:r>
      <w:r>
        <w:rPr>
          <w:rFonts w:ascii="Times New Roman" w:hAnsi="Times New Roman" w:cs="Times New Roman" w:eastAsia="Times New Roman" w:hint="default"/>
          <w:spacing w:val="-14"/>
        </w:rPr>
        <w:t> </w:t>
      </w:r>
      <w:r>
        <w:rPr/>
        <w:t>应用服务</w:t>
      </w:r>
    </w:p>
    <w:p>
      <w:pPr>
        <w:pStyle w:val="BodyText"/>
        <w:spacing w:line="232" w:lineRule="auto"/>
        <w:ind w:left="479" w:right="642" w:firstLine="408"/>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年，公司的渠道分销业务持续巩固，大客户行业解决方案业务不断深化，面向城市信 息化是公司发展</w:t>
      </w:r>
      <w:r>
        <w:rPr>
          <w:spacing w:val="-55"/>
        </w:rPr>
        <w:t> </w:t>
      </w:r>
      <w:r>
        <w:rPr>
          <w:rFonts w:ascii="Times New Roman" w:hAnsi="Times New Roman" w:cs="Times New Roman" w:eastAsia="Times New Roman" w:hint="default"/>
        </w:rPr>
        <w:t>IT</w:t>
      </w:r>
      <w:r>
        <w:rPr>
          <w:rFonts w:ascii="Times New Roman" w:hAnsi="Times New Roman" w:cs="Times New Roman" w:eastAsia="Times New Roman" w:hint="default"/>
          <w:spacing w:val="-13"/>
        </w:rPr>
        <w:t> </w:t>
      </w:r>
      <w:r>
        <w:rPr/>
        <w:t>服务的重要方向。</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spacing w:val="-4"/>
        </w:rPr>
        <w:t>年公司在政府、电信、金融、劳动保障、审计、工商</w:t>
      </w:r>
      <w:r>
        <w:rPr/>
        <w:t> 等垂直行业竞争优势基础上的大客户行业解决方案进行整合创新取得一定进展。由公司开发实 施的</w:t>
      </w:r>
      <w:r>
        <w:rPr>
          <w:spacing w:val="-70"/>
        </w:rPr>
        <w:t> </w:t>
      </w:r>
      <w:r>
        <w:rPr/>
        <w:t>“市民卡”解决方案项目除在杭州、宁波、嘉兴成功实施外，还与山东省政府签订相关协</w:t>
      </w:r>
      <w:r>
        <w:rPr/>
        <w:t> 议，计划在山东全省各城市推广应用，首批试点城市如烟台等地市民卡项目已开始实施。作为 “数字浙江”、“信用浙江”的基础配套工程，网新的企业数字证书应用也领先全国。社保解 </w:t>
      </w:r>
      <w:r>
        <w:rPr>
          <w:spacing w:val="-3"/>
        </w:rPr>
        <w:t>决方案发展迅速，电网与发电解决方案业务业绩增长率双双超过</w:t>
      </w:r>
      <w:r>
        <w:rPr>
          <w:spacing w:val="-27"/>
        </w:rPr>
        <w:t> </w:t>
      </w:r>
      <w:r>
        <w:rPr>
          <w:rFonts w:ascii="Times New Roman" w:hAnsi="Times New Roman" w:cs="Times New Roman" w:eastAsia="Times New Roman" w:hint="default"/>
          <w:spacing w:val="-5"/>
        </w:rPr>
        <w:t>20</w:t>
      </w:r>
      <w:r>
        <w:rPr>
          <w:spacing w:val="-5"/>
        </w:rPr>
        <w:t>％，逐步成为行业的领先者。</w:t>
      </w:r>
      <w:r>
        <w:rPr>
          <w:spacing w:val="-102"/>
        </w:rPr>
        <w:t> </w:t>
      </w:r>
      <w:r>
        <w:rPr>
          <w:spacing w:val="-102"/>
        </w:rPr>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月，杭州市政务信息资源目录体系与交换体系建设项目花落公司，作为全国中心城 市级试点项目，标志着公司在全国电子政务系统建设上又占领了一个制高点。金字工程、省级 电子政务、数字化城市管理、综合应用服务平台、城市无线网络、联合审批系统、工商征询系 统、应急联动指挥系统等解决方案成功实施，充分体现公司的综合专业水平与能力。</w:t>
      </w:r>
    </w:p>
    <w:p>
      <w:pPr>
        <w:pStyle w:val="BodyText"/>
        <w:spacing w:line="272" w:lineRule="exact" w:before="26"/>
        <w:ind w:left="479" w:right="639" w:firstLine="420"/>
        <w:jc w:val="left"/>
      </w:pPr>
      <w:r>
        <w:rPr/>
        <w:t>报告期内，公司在运营商业务稳步上升，为公司分享</w:t>
      </w:r>
      <w:r>
        <w:rPr>
          <w:spacing w:val="-58"/>
        </w:rPr>
        <w:t> </w:t>
      </w:r>
      <w:r>
        <w:rPr>
          <w:rFonts w:ascii="Times New Roman" w:hAnsi="Times New Roman" w:cs="Times New Roman" w:eastAsia="Times New Roman" w:hint="default"/>
        </w:rPr>
        <w:t>3G</w:t>
      </w:r>
      <w:r>
        <w:rPr>
          <w:rFonts w:ascii="Times New Roman" w:hAnsi="Times New Roman" w:cs="Times New Roman" w:eastAsia="Times New Roman" w:hint="default"/>
          <w:spacing w:val="-15"/>
        </w:rPr>
        <w:t> </w:t>
      </w:r>
      <w:r>
        <w:rPr/>
        <w:t>正式启动后的设备升级奠定基础。 旗下快威科技相继中标浙江电信</w:t>
      </w:r>
      <w:r>
        <w:rPr>
          <w:spacing w:val="-54"/>
        </w:rPr>
        <w:t> </w:t>
      </w:r>
      <w:r>
        <w:rPr>
          <w:rFonts w:ascii="Times New Roman" w:hAnsi="Times New Roman" w:cs="Times New Roman" w:eastAsia="Times New Roman" w:hint="default"/>
        </w:rPr>
        <w:t>IP</w:t>
      </w:r>
      <w:r>
        <w:rPr>
          <w:rFonts w:ascii="Times New Roman" w:hAnsi="Times New Roman" w:cs="Times New Roman" w:eastAsia="Times New Roman" w:hint="default"/>
          <w:spacing w:val="-12"/>
        </w:rPr>
        <w:t> </w:t>
      </w:r>
      <w:r>
        <w:rPr/>
        <w:t>城域网扩容项目，</w:t>
      </w:r>
      <w:r>
        <w:rPr>
          <w:spacing w:val="-54"/>
        </w:rPr>
        <w:t> </w:t>
      </w:r>
      <w:r>
        <w:rPr>
          <w:rFonts w:ascii="Times New Roman" w:hAnsi="Times New Roman" w:cs="Times New Roman" w:eastAsia="Times New Roman" w:hint="default"/>
        </w:rPr>
        <w:t>97</w:t>
      </w:r>
      <w:r>
        <w:rPr>
          <w:rFonts w:ascii="Times New Roman" w:hAnsi="Times New Roman" w:cs="Times New Roman" w:eastAsia="Times New Roman" w:hint="default"/>
          <w:spacing w:val="-11"/>
        </w:rPr>
        <w:t> </w:t>
      </w:r>
      <w:r>
        <w:rPr/>
        <w:t>新业务、综合费用查询系统项目、积 分通平台工程软件开发项目、全球眼二期扩容项目等系列项目。并在网通领域拓展取得明显绩 效，业务新切入中国网通、上海网通、北京网通、山东网通、西藏网通各区域运营商。并获得 浙江联通</w:t>
      </w:r>
      <w:r>
        <w:rPr>
          <w:spacing w:val="-51"/>
        </w:rPr>
        <w:t> </w:t>
      </w:r>
      <w:r>
        <w:rPr>
          <w:rFonts w:ascii="Times New Roman" w:hAnsi="Times New Roman" w:cs="Times New Roman" w:eastAsia="Times New Roman" w:hint="default"/>
        </w:rPr>
        <w:t>MSS</w:t>
      </w:r>
      <w:r>
        <w:rPr>
          <w:rFonts w:ascii="Times New Roman" w:hAnsi="Times New Roman" w:cs="Times New Roman" w:eastAsia="Times New Roman" w:hint="default"/>
          <w:spacing w:val="-10"/>
        </w:rPr>
        <w:t> </w:t>
      </w:r>
      <w:r>
        <w:rPr>
          <w:spacing w:val="-4"/>
        </w:rPr>
        <w:t>企业资源计划优化工程、客服五期存储项目、综合备份等系列项目取得，为</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年的业务展开打下了基础。</w:t>
      </w:r>
    </w:p>
    <w:p>
      <w:pPr>
        <w:pStyle w:val="BodyText"/>
        <w:spacing w:line="272" w:lineRule="exact"/>
        <w:ind w:left="479" w:right="770" w:firstLine="421"/>
        <w:jc w:val="left"/>
      </w:pPr>
      <w:r>
        <w:rPr/>
        <w:t>在分销服务领域，公司紧抓客户价值深入挖掘、渠道建设与维护，在巩固代理厂商产品领 先市场份额的同时，全力开拓笔记本业务及</w:t>
      </w:r>
      <w:r>
        <w:rPr>
          <w:spacing w:val="-54"/>
        </w:rPr>
        <w:t> </w:t>
      </w:r>
      <w:r>
        <w:rPr>
          <w:rFonts w:ascii="Times New Roman" w:hAnsi="Times New Roman" w:cs="Times New Roman" w:eastAsia="Times New Roman" w:hint="default"/>
        </w:rPr>
        <w:t>SMB</w:t>
      </w:r>
      <w:r>
        <w:rPr>
          <w:rFonts w:ascii="Times New Roman" w:hAnsi="Times New Roman" w:cs="Times New Roman" w:eastAsia="Times New Roman" w:hint="default"/>
          <w:spacing w:val="-12"/>
        </w:rPr>
        <w:t> </w:t>
      </w:r>
      <w:r>
        <w:rPr/>
        <w:t>市场，经营业绩显著提升。</w:t>
      </w:r>
    </w:p>
    <w:p>
      <w:pPr>
        <w:pStyle w:val="BodyText"/>
        <w:spacing w:line="254" w:lineRule="exact"/>
        <w:ind w:left="900" w:right="771"/>
        <w:jc w:val="left"/>
      </w:pPr>
      <w:r>
        <w:rPr>
          <w:rFonts w:ascii="Times New Roman" w:hAnsi="Times New Roman" w:cs="Times New Roman" w:eastAsia="Times New Roman" w:hint="default"/>
        </w:rPr>
        <w:t>C</w:t>
      </w:r>
      <w:r>
        <w:rPr/>
        <w:t>、机电总包服务</w:t>
      </w:r>
    </w:p>
    <w:p>
      <w:pPr>
        <w:pStyle w:val="BodyText"/>
        <w:spacing w:line="272" w:lineRule="exact" w:before="18"/>
        <w:ind w:left="479" w:right="758" w:firstLine="408"/>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年，公司的电力环保业务稳定发展，并获得了环境工程（废气）专项工程设计甲级资 质。</w:t>
      </w:r>
      <w:r>
        <w:rPr>
          <w:rFonts w:ascii="Times New Roman" w:hAnsi="Times New Roman" w:cs="Times New Roman" w:eastAsia="Times New Roman" w:hint="default"/>
        </w:rPr>
        <w:t>18</w:t>
      </w:r>
      <w:r>
        <w:rPr>
          <w:rFonts w:ascii="Times New Roman" w:hAnsi="Times New Roman" w:cs="Times New Roman" w:eastAsia="Times New Roman" w:hint="default"/>
          <w:spacing w:val="-24"/>
        </w:rPr>
        <w:t> </w:t>
      </w:r>
      <w:r>
        <w:rPr/>
        <w:t>个大型烟气脱硫项目顺利试运行，受到了客户与当地政府、媒体的高度评价，为创建资 源节约型、环境友好型和谐社会做出了网新人应尽的贡献。报告期内，新签烟气脱硫总包合同 </w:t>
      </w:r>
      <w:r>
        <w:rPr>
          <w:rFonts w:ascii="Times New Roman" w:hAnsi="Times New Roman" w:cs="Times New Roman" w:eastAsia="Times New Roman" w:hint="default"/>
        </w:rPr>
        <w:t>13</w:t>
      </w:r>
      <w:r>
        <w:rPr>
          <w:rFonts w:ascii="Times New Roman" w:hAnsi="Times New Roman" w:cs="Times New Roman" w:eastAsia="Times New Roman" w:hint="default"/>
          <w:spacing w:val="-12"/>
        </w:rPr>
        <w:t> </w:t>
      </w:r>
      <w:r>
        <w:rPr/>
        <w:t>单，继续巩固了在中国电力环保业的领先地位。</w:t>
      </w:r>
    </w:p>
    <w:p>
      <w:pPr>
        <w:pStyle w:val="BodyText"/>
        <w:spacing w:line="254" w:lineRule="exact"/>
        <w:ind w:left="899" w:right="771"/>
        <w:jc w:val="left"/>
      </w:pPr>
      <w:r>
        <w:rPr>
          <w:rFonts w:ascii="Times New Roman" w:hAnsi="Times New Roman" w:cs="Times New Roman" w:eastAsia="Times New Roman" w:hint="default"/>
        </w:rPr>
        <w:t>D</w:t>
      </w:r>
      <w:r>
        <w:rPr/>
        <w:t>、技术创新</w:t>
      </w:r>
    </w:p>
    <w:p>
      <w:pPr>
        <w:pStyle w:val="BodyText"/>
        <w:spacing w:line="230" w:lineRule="auto"/>
        <w:ind w:left="479" w:right="758" w:firstLine="419"/>
        <w:jc w:val="both"/>
      </w:pP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年，公司启动与浙江大学共建</w:t>
      </w:r>
      <w:r>
        <w:rPr>
          <w:rFonts w:ascii="Times New Roman" w:hAnsi="Times New Roman" w:cs="Times New Roman" w:eastAsia="Times New Roman" w:hint="default"/>
        </w:rPr>
        <w:t>“</w:t>
      </w:r>
      <w:r>
        <w:rPr/>
        <w:t>浙大网新金融信息工程研究中心</w:t>
      </w:r>
      <w:r>
        <w:rPr>
          <w:rFonts w:ascii="Times New Roman" w:hAnsi="Times New Roman" w:cs="Times New Roman" w:eastAsia="Times New Roman" w:hint="default"/>
        </w:rPr>
        <w:t>”</w:t>
      </w:r>
      <w:r>
        <w:rPr/>
        <w:t>工作，双方将努力争 取把“浙大网新金融信息工程研究中心”建设成为国家级工程中心。这是校企双方产学研一体 化建设的又一重大进展，也是公司在推进自主创新技术体系的重要战略举措。</w:t>
      </w:r>
      <w:r>
        <w:rPr>
          <w:rFonts w:ascii="Times New Roman" w:hAnsi="Times New Roman" w:cs="Times New Roman" w:eastAsia="Times New Roman" w:hint="default"/>
        </w:rPr>
        <w:t>2007</w:t>
      </w:r>
      <w:r>
        <w:rPr>
          <w:rFonts w:ascii="Times New Roman" w:hAnsi="Times New Roman" w:cs="Times New Roman" w:eastAsia="Times New Roman" w:hint="default"/>
          <w:spacing w:val="-24"/>
        </w:rPr>
        <w:t> </w:t>
      </w:r>
      <w:r>
        <w:rPr/>
        <w:t>年公司技术 创新也结出硕果，公司与浙江大学联合完成的《支持数字化产品的嵌入式系统软件平台》项目 合获浙江省科学技术一等奖。</w:t>
      </w:r>
      <w:r>
        <w:rPr>
          <w:rFonts w:ascii="Times New Roman" w:hAnsi="Times New Roman" w:cs="Times New Roman" w:eastAsia="Times New Roman" w:hint="default"/>
        </w:rPr>
        <w:t>2007 </w:t>
      </w:r>
      <w:r>
        <w:rPr/>
        <w:t>年，公司还承担了一批国家重点科技攻关项目，其中</w:t>
      </w:r>
      <w:r>
        <w:rPr>
          <w:spacing w:val="-66"/>
        </w:rPr>
        <w:t> </w:t>
      </w:r>
      <w:r>
        <w:rPr>
          <w:rFonts w:ascii="Times New Roman" w:hAnsi="Times New Roman" w:cs="Times New Roman" w:eastAsia="Times New Roman" w:hint="default"/>
        </w:rPr>
        <w:t>Linux </w:t>
      </w:r>
      <w:r>
        <w:rPr/>
        <w:t>兼容内核操作系统、欧美金融软件外包、智能交通系统等项目分获国家发改委、国家电子发展 </w:t>
      </w:r>
      <w:r>
        <w:rPr>
          <w:spacing w:val="-4"/>
        </w:rPr>
        <w:t>基金、国家火炬计划项目重点资助，</w:t>
      </w:r>
      <w:r>
        <w:rPr>
          <w:rFonts w:ascii="Times New Roman" w:hAnsi="Times New Roman" w:cs="Times New Roman" w:eastAsia="Times New Roman" w:hint="default"/>
          <w:spacing w:val="-4"/>
        </w:rPr>
        <w:t>Linux</w:t>
      </w:r>
      <w:r>
        <w:rPr>
          <w:rFonts w:ascii="Times New Roman" w:hAnsi="Times New Roman" w:cs="Times New Roman" w:eastAsia="Times New Roman" w:hint="default"/>
          <w:spacing w:val="-23"/>
        </w:rPr>
        <w:t> </w:t>
      </w:r>
      <w:r>
        <w:rPr/>
        <w:t>操作系统还获得浙江省科技厅重大科技项目，网新金 融软件外包产能提升项目获浙江省信息服务与软件业专项资助，协同安全企业网警软件获杭州 市信息港项目重点资助。</w:t>
      </w:r>
    </w:p>
    <w:p>
      <w:pPr>
        <w:spacing w:line="240" w:lineRule="auto" w:before="0"/>
        <w:rPr>
          <w:rFonts w:ascii="宋体" w:hAnsi="宋体" w:cs="宋体" w:eastAsia="宋体" w:hint="default"/>
          <w:sz w:val="20"/>
          <w:szCs w:val="20"/>
        </w:rPr>
      </w:pPr>
    </w:p>
    <w:p>
      <w:pPr>
        <w:pStyle w:val="BodyText"/>
        <w:spacing w:line="240" w:lineRule="auto" w:before="146"/>
        <w:ind w:left="899" w:right="771"/>
        <w:jc w:val="left"/>
      </w:pPr>
      <w:r>
        <w:rPr/>
        <w:t>（3）公司经营成果与利润分析</w:t>
      </w:r>
    </w:p>
    <w:p>
      <w:pPr>
        <w:spacing w:line="240" w:lineRule="auto" w:before="8"/>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60"/>
        <w:gridCol w:w="2080"/>
        <w:gridCol w:w="1973"/>
        <w:gridCol w:w="1848"/>
        <w:gridCol w:w="871"/>
        <w:gridCol w:w="716"/>
      </w:tblGrid>
      <w:tr>
        <w:trPr>
          <w:trHeight w:val="269" w:hRule="exact"/>
        </w:trPr>
        <w:tc>
          <w:tcPr>
            <w:tcW w:w="2160"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1848" w:type="dxa"/>
            <w:vMerge w:val="restart"/>
            <w:tcBorders>
              <w:top w:val="single" w:sz="4" w:space="0" w:color="000000"/>
              <w:left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增减额</w:t>
            </w:r>
          </w:p>
        </w:tc>
        <w:tc>
          <w:tcPr>
            <w:tcW w:w="871" w:type="dxa"/>
            <w:vMerge w:val="restart"/>
            <w:tcBorders>
              <w:top w:val="single" w:sz="4" w:space="0" w:color="000000"/>
              <w:left w:val="single" w:sz="4" w:space="0" w:color="000000"/>
              <w:right w:val="single" w:sz="4" w:space="0" w:color="000000"/>
            </w:tcBorders>
          </w:tcPr>
          <w:p>
            <w:pPr>
              <w:pStyle w:val="TableParagraph"/>
              <w:spacing w:line="228" w:lineRule="exact"/>
              <w:ind w:left="2" w:right="0"/>
              <w:jc w:val="center"/>
              <w:rPr>
                <w:rFonts w:ascii="宋体" w:hAnsi="宋体" w:cs="宋体" w:eastAsia="宋体" w:hint="default"/>
                <w:sz w:val="20"/>
                <w:szCs w:val="20"/>
              </w:rPr>
            </w:pPr>
            <w:r>
              <w:rPr>
                <w:rFonts w:ascii="宋体" w:hAnsi="宋体" w:cs="宋体" w:eastAsia="宋体" w:hint="default"/>
                <w:sz w:val="20"/>
                <w:szCs w:val="20"/>
              </w:rPr>
              <w:t>增减</w:t>
            </w:r>
          </w:p>
          <w:p>
            <w:pPr>
              <w:pStyle w:val="TableParagraph"/>
              <w:spacing w:line="260" w:lineRule="exact"/>
              <w:ind w:left="1" w:right="0"/>
              <w:jc w:val="center"/>
              <w:rPr>
                <w:rFonts w:ascii="宋体" w:hAnsi="宋体" w:cs="宋体" w:eastAsia="宋体" w:hint="default"/>
                <w:sz w:val="20"/>
                <w:szCs w:val="20"/>
              </w:rPr>
            </w:pPr>
            <w:r>
              <w:rPr>
                <w:rFonts w:ascii="宋体" w:hAnsi="宋体" w:cs="宋体" w:eastAsia="宋体" w:hint="default"/>
                <w:sz w:val="20"/>
                <w:szCs w:val="20"/>
              </w:rPr>
              <w:t>幅度%</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7"/>
              <w:ind w:left="152"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70" w:hRule="exact"/>
        </w:trPr>
        <w:tc>
          <w:tcPr>
            <w:tcW w:w="2160" w:type="dxa"/>
            <w:vMerge/>
            <w:tcBorders>
              <w:left w:val="single" w:sz="4" w:space="0" w:color="000000"/>
              <w:bottom w:val="single" w:sz="4" w:space="0" w:color="000000"/>
              <w:right w:val="single" w:sz="4" w:space="0" w:color="000000"/>
            </w:tcBorders>
          </w:tcPr>
          <w:p>
            <w:pP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60"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848"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5,446,046,578.60</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4,942,516,685.89</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503,529,892.71</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10.19</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4,831,357,243.24</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4,415,685,501.81</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415,671,741.43</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9.41</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168,249,686.74</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124,958,744.02</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43,290,942.72</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34.64</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100"/>
                <w:sz w:val="20"/>
              </w:rPr>
              <w:t>A</w:t>
            </w: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70,066,876.50</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51,177,228.86</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18,889,647.64</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36.91</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100"/>
                <w:sz w:val="20"/>
              </w:rPr>
              <w:t>B</w:t>
            </w: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151,889,708.16</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149,136,144.62</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2,753,563.54</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1.85</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239,714,406.96</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202,396,975.45</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37,317,431.51</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18.44</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09" w:top="1380" w:bottom="900" w:left="1320" w:right="1040"/>
        </w:sectPr>
      </w:pPr>
    </w:p>
    <w:p>
      <w:pPr>
        <w:spacing w:line="240" w:lineRule="auto" w:before="10"/>
        <w:rPr>
          <w:rFonts w:ascii="宋体" w:hAnsi="宋体" w:cs="宋体" w:eastAsia="宋体" w:hint="default"/>
          <w:sz w:val="5"/>
          <w:szCs w:val="5"/>
        </w:rPr>
      </w:pPr>
    </w:p>
    <w:tbl>
      <w:tblPr>
        <w:tblW w:w="0" w:type="auto"/>
        <w:jc w:val="left"/>
        <w:tblInd w:w="515" w:type="dxa"/>
        <w:tblLayout w:type="fixed"/>
        <w:tblCellMar>
          <w:top w:w="0" w:type="dxa"/>
          <w:left w:w="0" w:type="dxa"/>
          <w:bottom w:w="0" w:type="dxa"/>
          <w:right w:w="0" w:type="dxa"/>
        </w:tblCellMar>
        <w:tblLook w:val="01E0"/>
      </w:tblPr>
      <w:tblGrid>
        <w:gridCol w:w="2160"/>
        <w:gridCol w:w="2080"/>
        <w:gridCol w:w="1973"/>
        <w:gridCol w:w="1848"/>
        <w:gridCol w:w="871"/>
        <w:gridCol w:w="716"/>
      </w:tblGrid>
      <w:tr>
        <w:trPr>
          <w:trHeight w:val="264" w:hRule="exact"/>
        </w:trPr>
        <w:tc>
          <w:tcPr>
            <w:tcW w:w="216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080"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79,241,145.85</w:t>
            </w:r>
            <w:r>
              <w:rPr>
                <w:rFonts w:ascii="宋体"/>
                <w:sz w:val="20"/>
              </w:rPr>
            </w:r>
          </w:p>
        </w:tc>
        <w:tc>
          <w:tcPr>
            <w:tcW w:w="1973"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45,457,576.99</w:t>
            </w:r>
            <w:r>
              <w:rPr>
                <w:rFonts w:ascii="宋体"/>
                <w:sz w:val="20"/>
              </w:rPr>
            </w:r>
          </w:p>
        </w:tc>
        <w:tc>
          <w:tcPr>
            <w:tcW w:w="1848"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33,783,568.86</w:t>
            </w:r>
            <w:r>
              <w:rPr>
                <w:rFonts w:ascii="宋体"/>
                <w:sz w:val="20"/>
              </w:rPr>
            </w:r>
          </w:p>
        </w:tc>
        <w:tc>
          <w:tcPr>
            <w:tcW w:w="871"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74.32</w:t>
            </w:r>
            <w:r>
              <w:rPr>
                <w:rFonts w:ascii="宋体"/>
                <w:sz w:val="20"/>
              </w:rPr>
            </w:r>
          </w:p>
        </w:tc>
        <w:tc>
          <w:tcPr>
            <w:tcW w:w="716" w:type="dxa"/>
            <w:tcBorders>
              <w:top w:val="nil" w:sz="6" w:space="0" w:color="auto"/>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100"/>
                <w:sz w:val="20"/>
              </w:rPr>
              <w:t>C</w:t>
            </w:r>
          </w:p>
        </w:tc>
      </w:tr>
      <w:tr>
        <w:trPr>
          <w:trHeight w:val="28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4052" w:type="dxa"/>
            <w:gridSpan w:val="2"/>
            <w:tcBorders>
              <w:top w:val="single" w:sz="4" w:space="0" w:color="000000"/>
              <w:left w:val="single" w:sz="4" w:space="0" w:color="000000"/>
              <w:bottom w:val="single" w:sz="4" w:space="0" w:color="000000"/>
              <w:right w:val="single" w:sz="4" w:space="0" w:color="000000"/>
            </w:tcBorders>
          </w:tcPr>
          <w:p>
            <w:pPr>
              <w:pStyle w:val="TableParagraph"/>
              <w:tabs>
                <w:tab w:pos="2637" w:val="left" w:leader="none"/>
              </w:tabs>
              <w:spacing w:line="244" w:lineRule="exact"/>
              <w:ind w:left="601" w:right="0"/>
              <w:jc w:val="left"/>
              <w:rPr>
                <w:rFonts w:ascii="宋体" w:hAnsi="宋体" w:cs="宋体" w:eastAsia="宋体" w:hint="default"/>
                <w:sz w:val="20"/>
                <w:szCs w:val="20"/>
              </w:rPr>
            </w:pPr>
            <w:r>
              <w:rPr>
                <w:rFonts w:ascii="宋体"/>
                <w:spacing w:val="-1"/>
                <w:sz w:val="21"/>
              </w:rPr>
              <w:t>30,001,373.41</w:t>
              <w:tab/>
            </w:r>
            <w:r>
              <w:rPr>
                <w:rFonts w:ascii="宋体"/>
                <w:spacing w:val="-1"/>
                <w:sz w:val="20"/>
              </w:rPr>
              <w:t>23,592,032.32</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6,409,341.09</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0"/>
              <w:jc w:val="right"/>
              <w:rPr>
                <w:rFonts w:ascii="宋体" w:hAnsi="宋体" w:cs="宋体" w:eastAsia="宋体" w:hint="default"/>
                <w:sz w:val="20"/>
                <w:szCs w:val="20"/>
              </w:rPr>
            </w:pPr>
            <w:r>
              <w:rPr>
                <w:rFonts w:ascii="宋体"/>
                <w:spacing w:val="-1"/>
                <w:sz w:val="20"/>
              </w:rPr>
              <w:t>27.17</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192,113,907.17</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143,910,802.30</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48,203,104.87</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33.50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100"/>
                <w:sz w:val="20"/>
              </w:rPr>
              <w:t>D</w:t>
            </w:r>
          </w:p>
        </w:tc>
      </w:tr>
      <w:tr>
        <w:trPr>
          <w:trHeight w:val="26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20,079,223.98</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11,440,958.02</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8,638,265.96</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75.50</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100"/>
                <w:sz w:val="20"/>
              </w:rPr>
              <w:t>E</w:t>
            </w:r>
          </w:p>
        </w:tc>
      </w:tr>
      <w:tr>
        <w:trPr>
          <w:trHeight w:val="2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19,741,754.42</w:t>
            </w:r>
            <w:r>
              <w:rPr>
                <w:rFonts w:ascii="宋体"/>
                <w:sz w:val="20"/>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10,261,825.74</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9,479,928.68</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92.38</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w w:val="100"/>
                <w:sz w:val="20"/>
              </w:rPr>
              <w:t>F</w:t>
            </w:r>
          </w:p>
        </w:tc>
      </w:tr>
      <w:tr>
        <w:trPr>
          <w:trHeight w:val="52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归属母公司净利润</w:t>
            </w:r>
          </w:p>
        </w:tc>
        <w:tc>
          <w:tcPr>
            <w:tcW w:w="20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152,292,928.77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122,208,018.54</w:t>
            </w:r>
            <w:r>
              <w:rPr>
                <w:rFonts w:ascii="宋体"/>
                <w:sz w:val="20"/>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30,084,910.23</w:t>
            </w:r>
            <w:r>
              <w:rPr>
                <w:rFonts w:ascii="宋体"/>
                <w:sz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24.62</w:t>
            </w:r>
            <w:r>
              <w:rPr>
                <w:rFonts w:ascii="宋体"/>
                <w:sz w:val="20"/>
              </w:rPr>
            </w:r>
          </w:p>
        </w:tc>
        <w:tc>
          <w:tcPr>
            <w:tcW w:w="7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880" w:right="865"/>
        <w:jc w:val="left"/>
      </w:pPr>
      <w:r>
        <w:rPr/>
        <w:t>变动情况说明：</w:t>
      </w:r>
    </w:p>
    <w:p>
      <w:pPr>
        <w:pStyle w:val="BodyText"/>
        <w:spacing w:line="272" w:lineRule="exact" w:before="159"/>
        <w:ind w:left="880" w:right="865"/>
        <w:jc w:val="left"/>
      </w:pPr>
      <w:r>
        <w:rPr>
          <w:rFonts w:ascii="Times New Roman" w:hAnsi="Times New Roman" w:cs="Times New Roman" w:eastAsia="Times New Roman" w:hint="default"/>
        </w:rPr>
        <w:t>A </w:t>
      </w:r>
      <w:r>
        <w:rPr/>
        <w:t>、营业利润较上年同期增加</w:t>
      </w:r>
      <w:r>
        <w:rPr>
          <w:spacing w:val="-92"/>
        </w:rPr>
        <w:t> </w:t>
      </w:r>
      <w:r>
        <w:rPr>
          <w:rFonts w:ascii="Times New Roman" w:hAnsi="Times New Roman" w:cs="Times New Roman" w:eastAsia="Times New Roman" w:hint="default"/>
        </w:rPr>
        <w:t>34.64%</w:t>
      </w:r>
      <w:r>
        <w:rPr/>
        <w:t>，主要系报告期主营业务收入和毛利率上升、投资收益增 加所致。</w:t>
      </w:r>
    </w:p>
    <w:p>
      <w:pPr>
        <w:pStyle w:val="BodyText"/>
        <w:spacing w:line="272" w:lineRule="exact"/>
        <w:ind w:left="1240" w:right="866" w:hanging="361"/>
        <w:jc w:val="left"/>
      </w:pPr>
      <w:r>
        <w:rPr>
          <w:rFonts w:ascii="Times New Roman" w:hAnsi="Times New Roman" w:cs="Times New Roman" w:eastAsia="Times New Roman" w:hint="default"/>
        </w:rPr>
        <w:t>B</w:t>
      </w:r>
      <w:r>
        <w:rPr/>
        <w:t>、财务费用较上年同期增加</w:t>
      </w:r>
      <w:r>
        <w:rPr>
          <w:spacing w:val="-28"/>
        </w:rPr>
        <w:t> </w:t>
      </w:r>
      <w:r>
        <w:rPr>
          <w:rFonts w:ascii="Times New Roman" w:hAnsi="Times New Roman" w:cs="Times New Roman" w:eastAsia="Times New Roman" w:hint="default"/>
        </w:rPr>
        <w:t>36.91%</w:t>
      </w:r>
      <w:r>
        <w:rPr/>
        <w:t>，主要系报告期内借款利率上升导致利息支出费用增加、 人民币汇率上升导致汇兑损益增加所致。</w:t>
      </w:r>
    </w:p>
    <w:p>
      <w:pPr>
        <w:pStyle w:val="BodyText"/>
        <w:spacing w:line="272" w:lineRule="exact"/>
        <w:ind w:left="1240" w:right="866" w:hanging="361"/>
        <w:jc w:val="left"/>
      </w:pPr>
      <w:r>
        <w:rPr>
          <w:rFonts w:ascii="Times New Roman" w:hAnsi="Times New Roman" w:cs="Times New Roman" w:eastAsia="Times New Roman" w:hint="default"/>
        </w:rPr>
        <w:t>C</w:t>
      </w:r>
      <w:r>
        <w:rPr/>
        <w:t>、投资收益较上年同期增加</w:t>
      </w:r>
      <w:r>
        <w:rPr>
          <w:spacing w:val="-28"/>
        </w:rPr>
        <w:t> </w:t>
      </w:r>
      <w:r>
        <w:rPr>
          <w:rFonts w:ascii="Times New Roman" w:hAnsi="Times New Roman" w:cs="Times New Roman" w:eastAsia="Times New Roman" w:hint="default"/>
        </w:rPr>
        <w:t>74.32%</w:t>
      </w:r>
      <w:r>
        <w:rPr/>
        <w:t>，主要系本期转让子公司股权收益、交易性金融资产收回 获得投资收益上升所致。</w:t>
      </w:r>
    </w:p>
    <w:p>
      <w:pPr>
        <w:pStyle w:val="BodyText"/>
        <w:spacing w:line="272" w:lineRule="exact"/>
        <w:ind w:left="1240" w:right="862" w:hanging="360"/>
        <w:jc w:val="left"/>
      </w:pPr>
      <w:r>
        <w:rPr>
          <w:rFonts w:ascii="Times New Roman" w:hAnsi="Times New Roman" w:cs="Times New Roman" w:eastAsia="Times New Roman" w:hint="default"/>
        </w:rPr>
        <w:t>D</w:t>
      </w:r>
      <w:r>
        <w:rPr/>
        <w:t>、</w:t>
      </w:r>
      <w:r>
        <w:rPr>
          <w:spacing w:val="-69"/>
        </w:rPr>
        <w:t> </w:t>
      </w:r>
      <w:r>
        <w:rPr/>
        <w:t>利润总额较上年同期增加</w:t>
      </w:r>
      <w:r>
        <w:rPr>
          <w:spacing w:val="-73"/>
        </w:rPr>
        <w:t> </w:t>
      </w:r>
      <w:r>
        <w:rPr>
          <w:rFonts w:ascii="Times New Roman" w:hAnsi="Times New Roman" w:cs="Times New Roman" w:eastAsia="Times New Roman" w:hint="default"/>
        </w:rPr>
        <w:t>33.50%</w:t>
      </w:r>
      <w:r>
        <w:rPr/>
        <w:t>，主要系报告期主营业务收入和毛利率上升、投资收益增 加所致。</w:t>
      </w:r>
    </w:p>
    <w:p>
      <w:pPr>
        <w:pStyle w:val="BodyText"/>
        <w:spacing w:line="272" w:lineRule="exact"/>
        <w:ind w:left="880" w:right="763"/>
        <w:jc w:val="left"/>
      </w:pPr>
      <w:r>
        <w:rPr>
          <w:rFonts w:ascii="Times New Roman" w:hAnsi="Times New Roman" w:cs="Times New Roman" w:eastAsia="Times New Roman" w:hint="default"/>
        </w:rPr>
        <w:t>E</w:t>
      </w:r>
      <w:r>
        <w:rPr/>
        <w:t>、</w:t>
      </w:r>
      <w:r>
        <w:rPr>
          <w:spacing w:val="-84"/>
        </w:rPr>
        <w:t> </w:t>
      </w:r>
      <w:r>
        <w:rPr/>
        <w:t>所得税费用较上年同期增加</w:t>
      </w:r>
      <w:r>
        <w:rPr>
          <w:spacing w:val="-52"/>
        </w:rPr>
        <w:t> </w:t>
      </w:r>
      <w:r>
        <w:rPr>
          <w:rFonts w:ascii="Times New Roman" w:hAnsi="Times New Roman" w:cs="Times New Roman" w:eastAsia="Times New Roman" w:hint="default"/>
          <w:spacing w:val="-3"/>
        </w:rPr>
        <w:t>75.50%</w:t>
      </w:r>
      <w:r>
        <w:rPr>
          <w:spacing w:val="-3"/>
        </w:rPr>
        <w:t>，主要系利润总额增加使得应纳税所得额相应增加所致。</w:t>
      </w:r>
      <w:r>
        <w:rPr/>
        <w:t> </w:t>
      </w:r>
      <w:r>
        <w:rPr>
          <w:rFonts w:ascii="Times New Roman" w:hAnsi="Times New Roman" w:cs="Times New Roman" w:eastAsia="Times New Roman" w:hint="default"/>
        </w:rPr>
        <w:t>F</w:t>
      </w:r>
      <w:r>
        <w:rPr/>
        <w:t>、</w:t>
      </w:r>
      <w:r>
        <w:rPr>
          <w:spacing w:val="-73"/>
        </w:rPr>
        <w:t> </w:t>
      </w:r>
      <w:r>
        <w:rPr/>
        <w:t>少数股东损益较上年同期增加</w:t>
      </w:r>
      <w:r>
        <w:rPr>
          <w:spacing w:val="-36"/>
        </w:rPr>
        <w:t> </w:t>
      </w:r>
      <w:r>
        <w:rPr>
          <w:rFonts w:ascii="Times New Roman" w:hAnsi="Times New Roman" w:cs="Times New Roman" w:eastAsia="Times New Roman" w:hint="default"/>
        </w:rPr>
        <w:t>92.38%</w:t>
      </w:r>
      <w:r>
        <w:rPr/>
        <w:t>，主要系本年度控股子公司少数股东应计的损益增加</w:t>
      </w:r>
    </w:p>
    <w:p>
      <w:pPr>
        <w:pStyle w:val="BodyText"/>
        <w:spacing w:line="248" w:lineRule="exact"/>
        <w:ind w:left="1221" w:right="8508"/>
        <w:jc w:val="center"/>
      </w:pPr>
      <w:r>
        <w:rPr/>
        <w:t>所致。</w:t>
      </w:r>
    </w:p>
    <w:p>
      <w:pPr>
        <w:spacing w:line="240" w:lineRule="auto" w:before="12"/>
        <w:rPr>
          <w:rFonts w:ascii="宋体" w:hAnsi="宋体" w:cs="宋体" w:eastAsia="宋体" w:hint="default"/>
          <w:sz w:val="24"/>
          <w:szCs w:val="24"/>
        </w:rPr>
      </w:pPr>
    </w:p>
    <w:p>
      <w:pPr>
        <w:pStyle w:val="BodyText"/>
        <w:spacing w:line="240" w:lineRule="auto" w:before="35"/>
        <w:ind w:left="1300" w:right="865"/>
        <w:jc w:val="left"/>
      </w:pPr>
      <w:r>
        <w:rPr/>
        <w:t>利润表构成情况：</w:t>
      </w:r>
    </w:p>
    <w:p>
      <w:pPr>
        <w:pStyle w:val="BodyText"/>
        <w:spacing w:line="240" w:lineRule="auto" w:before="133"/>
        <w:ind w:left="0" w:right="879"/>
        <w:jc w:val="right"/>
      </w:pPr>
      <w:r>
        <w:rPr/>
        <w:t>单位:元</w:t>
      </w:r>
      <w:r>
        <w:rPr>
          <w:spacing w:val="-3"/>
        </w:rPr>
        <w:t> </w:t>
      </w:r>
      <w:r>
        <w:rPr/>
        <w:t>币种:人民币</w:t>
      </w:r>
    </w:p>
    <w:p>
      <w:pPr>
        <w:spacing w:line="240" w:lineRule="auto" w:before="11"/>
        <w:rPr>
          <w:rFonts w:ascii="宋体" w:hAnsi="宋体" w:cs="宋体" w:eastAsia="宋体"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879"/>
        <w:gridCol w:w="2280"/>
        <w:gridCol w:w="1961"/>
        <w:gridCol w:w="1219"/>
        <w:gridCol w:w="1061"/>
        <w:gridCol w:w="1060"/>
        <w:gridCol w:w="700"/>
      </w:tblGrid>
      <w:tr>
        <w:trPr>
          <w:trHeight w:val="270" w:hRule="exact"/>
        </w:trPr>
        <w:tc>
          <w:tcPr>
            <w:tcW w:w="1879"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33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64" w:right="0"/>
              <w:jc w:val="left"/>
              <w:rPr>
                <w:rFonts w:ascii="宋体" w:hAnsi="宋体" w:cs="宋体" w:eastAsia="宋体" w:hint="default"/>
                <w:sz w:val="20"/>
                <w:szCs w:val="20"/>
              </w:rPr>
            </w:pPr>
            <w:r>
              <w:rPr>
                <w:rFonts w:ascii="宋体" w:hAnsi="宋体" w:cs="宋体" w:eastAsia="宋体" w:hint="default"/>
                <w:sz w:val="20"/>
                <w:szCs w:val="20"/>
              </w:rPr>
              <w:t>占利润总额比例</w:t>
            </w:r>
          </w:p>
        </w:tc>
        <w:tc>
          <w:tcPr>
            <w:tcW w:w="700" w:type="dxa"/>
            <w:vMerge w:val="restart"/>
            <w:tcBorders>
              <w:top w:val="single" w:sz="4" w:space="0" w:color="000000"/>
              <w:left w:val="single" w:sz="4" w:space="0" w:color="000000"/>
              <w:right w:val="single" w:sz="4" w:space="0" w:color="000000"/>
            </w:tcBorders>
          </w:tcPr>
          <w:p>
            <w:pPr>
              <w:pStyle w:val="TableParagraph"/>
              <w:spacing w:line="240" w:lineRule="auto" w:before="97"/>
              <w:ind w:left="144"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69" w:hRule="exact"/>
        </w:trPr>
        <w:tc>
          <w:tcPr>
            <w:tcW w:w="1879" w:type="dxa"/>
            <w:vMerge/>
            <w:tcBorders>
              <w:left w:val="single" w:sz="4" w:space="0" w:color="000000"/>
              <w:bottom w:val="single" w:sz="4" w:space="0" w:color="000000"/>
              <w:right w:val="single" w:sz="4" w:space="0" w:color="000000"/>
            </w:tcBorders>
          </w:tcPr>
          <w:p>
            <w:pP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1" w:right="0"/>
              <w:jc w:val="center"/>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50"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0"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99"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5"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700" w:type="dxa"/>
            <w:vMerge/>
            <w:tcBorders>
              <w:left w:val="single" w:sz="4" w:space="0" w:color="000000"/>
              <w:bottom w:val="single" w:sz="4" w:space="0" w:color="000000"/>
              <w:right w:val="single" w:sz="4" w:space="0" w:color="000000"/>
            </w:tcBorders>
          </w:tcPr>
          <w:p>
            <w:pPr/>
          </w:p>
        </w:tc>
      </w:tr>
      <w:tr>
        <w:trPr>
          <w:trHeight w:val="2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5,446,046,578.60</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4,942,516,685.89</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2834.80%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3434.43%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-599.63</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A</w:t>
            </w:r>
          </w:p>
        </w:tc>
      </w:tr>
      <w:tr>
        <w:trPr>
          <w:trHeight w:val="26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4,831,357,243.24</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4,415,685,501.81</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2514.84%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z w:val="20"/>
              </w:rPr>
              <w:t>3068.35%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-553.51</w:t>
            </w:r>
          </w:p>
        </w:tc>
        <w:tc>
          <w:tcPr>
            <w:tcW w:w="7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B</w:t>
            </w:r>
          </w:p>
        </w:tc>
      </w:tr>
      <w:tr>
        <w:trPr>
          <w:trHeight w:val="2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168,249,686.74</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124,958,744.02</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87.58%</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86.83%</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0.75</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70,066,876.50</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51,177,228.86</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36.47%</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35.56%</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0.91</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151,889,708.16</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149,136,144.62</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79.06%</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103.63%</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-24.57</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239,714,406.96</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202,396,975.45</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124.78%</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140.64%</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-15.86</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投资收益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79,241,145.85</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45,457,576.99</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41.25%</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31.59%</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9.66</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营业外收入</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30,001,373.41</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3"/>
              <w:jc w:val="right"/>
              <w:rPr>
                <w:rFonts w:ascii="宋体" w:hAnsi="宋体" w:cs="宋体" w:eastAsia="宋体" w:hint="default"/>
                <w:sz w:val="20"/>
                <w:szCs w:val="20"/>
              </w:rPr>
            </w:pPr>
            <w:r>
              <w:rPr>
                <w:rFonts w:ascii="宋体"/>
                <w:spacing w:val="-1"/>
                <w:sz w:val="20"/>
              </w:rPr>
              <w:t>23,592,032.32</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15.62%</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16.39%</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-0.77</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192,113,907.17</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143,910,802.30</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03" w:right="0"/>
              <w:jc w:val="left"/>
              <w:rPr>
                <w:rFonts w:ascii="宋体" w:hAnsi="宋体" w:cs="宋体" w:eastAsia="宋体" w:hint="default"/>
                <w:sz w:val="20"/>
                <w:szCs w:val="20"/>
              </w:rPr>
            </w:pPr>
            <w:r>
              <w:rPr>
                <w:rFonts w:ascii="宋体"/>
                <w:w w:val="100"/>
                <w:sz w:val="20"/>
              </w:rPr>
              <w:t>-</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所得税</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20,079,223.98</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11,440,958.02</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99"/>
              <w:jc w:val="right"/>
              <w:rPr>
                <w:rFonts w:ascii="宋体" w:hAnsi="宋体" w:cs="宋体" w:eastAsia="宋体" w:hint="default"/>
                <w:sz w:val="20"/>
                <w:szCs w:val="20"/>
              </w:rPr>
            </w:pPr>
            <w:r>
              <w:rPr>
                <w:rFonts w:ascii="宋体"/>
                <w:spacing w:val="-1"/>
                <w:sz w:val="20"/>
              </w:rPr>
              <w:t>10.45%</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7.95%</w:t>
            </w:r>
            <w:r>
              <w:rPr>
                <w:rFonts w:ascii="宋体"/>
                <w:sz w:val="20"/>
              </w:rPr>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2.50</w:t>
            </w:r>
            <w:r>
              <w:rPr>
                <w:rFonts w:ascii="宋体"/>
                <w:sz w:val="20"/>
              </w:rPr>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19,741,754.42</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10,261,825.74</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10.28%</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z w:val="20"/>
              </w:rPr>
              <w:t>7.13%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3.15</w:t>
            </w:r>
          </w:p>
        </w:tc>
        <w:tc>
          <w:tcPr>
            <w:tcW w:w="70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归属母公司净利润</w:t>
            </w:r>
          </w:p>
        </w:tc>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152,292,928.77</w:t>
            </w:r>
            <w:r>
              <w:rPr>
                <w:rFonts w:ascii="宋体"/>
                <w:sz w:val="20"/>
              </w:rPr>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122,208,018.54</w:t>
            </w:r>
            <w:r>
              <w:rPr>
                <w:rFonts w:ascii="宋体"/>
                <w:sz w:val="20"/>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79.27%</w:t>
            </w:r>
            <w:r>
              <w:rPr>
                <w:rFonts w:ascii="宋体"/>
                <w:sz w:val="20"/>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z w:val="20"/>
              </w:rPr>
              <w:t>84.92%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3"/>
              <w:jc w:val="right"/>
              <w:rPr>
                <w:rFonts w:ascii="宋体" w:hAnsi="宋体" w:cs="宋体" w:eastAsia="宋体" w:hint="default"/>
                <w:sz w:val="20"/>
                <w:szCs w:val="20"/>
              </w:rPr>
            </w:pPr>
            <w:r>
              <w:rPr>
                <w:rFonts w:ascii="宋体"/>
                <w:spacing w:val="-1"/>
                <w:sz w:val="20"/>
              </w:rPr>
              <w:t>-5.65</w:t>
            </w:r>
          </w:p>
        </w:tc>
        <w:tc>
          <w:tcPr>
            <w:tcW w:w="7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8" w:lineRule="exact"/>
        <w:ind w:left="880" w:right="865"/>
        <w:jc w:val="left"/>
      </w:pPr>
      <w:r>
        <w:rPr/>
        <w:t>结构变动说明：</w:t>
      </w:r>
    </w:p>
    <w:p>
      <w:pPr>
        <w:pStyle w:val="BodyText"/>
        <w:spacing w:line="272" w:lineRule="exact" w:before="26"/>
        <w:ind w:left="880" w:right="909" w:firstLine="420"/>
        <w:jc w:val="both"/>
      </w:pPr>
      <w:r>
        <w:rPr/>
        <w:t>A</w:t>
      </w:r>
      <w:r>
        <w:rPr>
          <w:spacing w:val="-53"/>
        </w:rPr>
        <w:t> </w:t>
      </w:r>
      <w:r>
        <w:rPr/>
        <w:t>营业收入占利润总额的比例和</w:t>
      </w:r>
      <w:r>
        <w:rPr>
          <w:spacing w:val="-54"/>
        </w:rPr>
        <w:t> </w:t>
      </w:r>
      <w:r>
        <w:rPr/>
        <w:t>B</w:t>
      </w:r>
      <w:r>
        <w:rPr>
          <w:spacing w:val="-53"/>
        </w:rPr>
        <w:t> </w:t>
      </w:r>
      <w:r>
        <w:rPr/>
        <w:t>营业成本占利润总额的比例下降是因本年度主营业务增</w:t>
      </w:r>
      <w:r>
        <w:rPr/>
        <w:t> 长、投资收益增加，导致本年利润总额较上年增加幅度较大，同期营业收入、营业成本的增幅 小于利润总额的增加幅度。</w:t>
      </w:r>
    </w:p>
    <w:p>
      <w:pPr>
        <w:spacing w:line="240" w:lineRule="auto" w:before="11"/>
        <w:rPr>
          <w:rFonts w:ascii="宋体" w:hAnsi="宋体" w:cs="宋体" w:eastAsia="宋体" w:hint="default"/>
          <w:sz w:val="18"/>
          <w:szCs w:val="18"/>
        </w:rPr>
      </w:pPr>
    </w:p>
    <w:p>
      <w:pPr>
        <w:pStyle w:val="BodyText"/>
        <w:spacing w:line="240" w:lineRule="auto"/>
        <w:ind w:left="880" w:right="865"/>
        <w:jc w:val="left"/>
      </w:pPr>
      <w:r>
        <w:rPr/>
        <w:t>资产负债变动情况：</w:t>
      </w:r>
    </w:p>
    <w:p>
      <w:pPr>
        <w:spacing w:after="0" w:line="240" w:lineRule="auto"/>
        <w:jc w:val="left"/>
        <w:sectPr>
          <w:pgSz w:w="12240" w:h="15840"/>
          <w:pgMar w:header="0" w:footer="709" w:top="1360" w:bottom="900" w:left="920" w:right="920"/>
        </w:sectPr>
      </w:pPr>
    </w:p>
    <w:p>
      <w:pPr>
        <w:pStyle w:val="BodyText"/>
        <w:spacing w:line="240" w:lineRule="auto" w:before="6"/>
        <w:ind w:left="0" w:right="1078"/>
        <w:jc w:val="right"/>
      </w:pPr>
      <w:r>
        <w:rPr/>
        <w:t>单位:元</w:t>
      </w:r>
      <w:r>
        <w:rPr>
          <w:spacing w:val="-3"/>
        </w:rPr>
        <w:t> </w:t>
      </w:r>
      <w:r>
        <w:rPr/>
        <w:t>币种:人民币</w:t>
      </w:r>
    </w:p>
    <w:p>
      <w:pPr>
        <w:spacing w:line="240" w:lineRule="auto" w:before="10"/>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80"/>
        <w:gridCol w:w="2059"/>
        <w:gridCol w:w="2081"/>
        <w:gridCol w:w="1900"/>
        <w:gridCol w:w="940"/>
        <w:gridCol w:w="745"/>
      </w:tblGrid>
      <w:tr>
        <w:trPr>
          <w:trHeight w:val="270" w:hRule="exact"/>
        </w:trPr>
        <w:tc>
          <w:tcPr>
            <w:tcW w:w="1880" w:type="dxa"/>
            <w:vMerge w:val="restart"/>
            <w:tcBorders>
              <w:top w:val="single" w:sz="4" w:space="0" w:color="000000"/>
              <w:left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4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900"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940" w:type="dxa"/>
            <w:vMerge w:val="restart"/>
            <w:tcBorders>
              <w:top w:val="single" w:sz="4" w:space="0" w:color="000000"/>
              <w:left w:val="single" w:sz="4" w:space="0" w:color="000000"/>
              <w:right w:val="single" w:sz="4" w:space="0" w:color="000000"/>
            </w:tcBorders>
          </w:tcPr>
          <w:p>
            <w:pPr>
              <w:pStyle w:val="TableParagraph"/>
              <w:spacing w:line="229" w:lineRule="exact"/>
              <w:ind w:left="101" w:right="0"/>
              <w:jc w:val="center"/>
              <w:rPr>
                <w:rFonts w:ascii="宋体" w:hAnsi="宋体" w:cs="宋体" w:eastAsia="宋体" w:hint="default"/>
                <w:sz w:val="20"/>
                <w:szCs w:val="20"/>
              </w:rPr>
            </w:pPr>
            <w:r>
              <w:rPr>
                <w:rFonts w:ascii="宋体" w:hAnsi="宋体" w:cs="宋体" w:eastAsia="宋体" w:hint="default"/>
                <w:sz w:val="20"/>
                <w:szCs w:val="20"/>
              </w:rPr>
              <w:t>增减幅</w:t>
            </w:r>
          </w:p>
          <w:p>
            <w:pPr>
              <w:pStyle w:val="TableParagraph"/>
              <w:spacing w:line="261" w:lineRule="exact"/>
              <w:ind w:right="0"/>
              <w:jc w:val="center"/>
              <w:rPr>
                <w:rFonts w:ascii="宋体" w:hAnsi="宋体" w:cs="宋体" w:eastAsia="宋体" w:hint="default"/>
                <w:sz w:val="20"/>
                <w:szCs w:val="20"/>
              </w:rPr>
            </w:pPr>
            <w:r>
              <w:rPr>
                <w:rFonts w:ascii="宋体" w:hAnsi="宋体" w:cs="宋体" w:eastAsia="宋体" w:hint="default"/>
                <w:sz w:val="20"/>
                <w:szCs w:val="20"/>
              </w:rPr>
              <w:t>度%</w:t>
            </w:r>
          </w:p>
        </w:tc>
        <w:tc>
          <w:tcPr>
            <w:tcW w:w="745" w:type="dxa"/>
            <w:vMerge w:val="restart"/>
            <w:tcBorders>
              <w:top w:val="single" w:sz="4" w:space="0" w:color="000000"/>
              <w:left w:val="single" w:sz="4" w:space="0" w:color="000000"/>
              <w:right w:val="single" w:sz="4" w:space="0" w:color="000000"/>
            </w:tcBorders>
          </w:tcPr>
          <w:p>
            <w:pPr>
              <w:pStyle w:val="TableParagraph"/>
              <w:spacing w:line="240" w:lineRule="auto" w:before="97"/>
              <w:ind w:left="166"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269" w:hRule="exact"/>
        </w:trPr>
        <w:tc>
          <w:tcPr>
            <w:tcW w:w="1880" w:type="dxa"/>
            <w:vMerge/>
            <w:tcBorders>
              <w:left w:val="single" w:sz="4" w:space="0" w:color="000000"/>
              <w:bottom w:val="single" w:sz="4" w:space="0" w:color="000000"/>
              <w:right w:val="single" w:sz="4" w:space="0" w:color="000000"/>
            </w:tcBorders>
          </w:tcPr>
          <w:p>
            <w:pP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51"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900" w:type="dxa"/>
            <w:vMerge/>
            <w:tcBorders>
              <w:left w:val="single" w:sz="4" w:space="0" w:color="000000"/>
              <w:bottom w:val="single" w:sz="4" w:space="0" w:color="000000"/>
              <w:right w:val="single" w:sz="4" w:space="0" w:color="000000"/>
            </w:tcBorders>
          </w:tcPr>
          <w:p>
            <w:pPr/>
          </w:p>
        </w:tc>
        <w:tc>
          <w:tcPr>
            <w:tcW w:w="940"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4,213,711,883.69</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4,049,805,277.26</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3"/>
              <w:jc w:val="right"/>
              <w:rPr>
                <w:rFonts w:ascii="宋体" w:hAnsi="宋体" w:cs="宋体" w:eastAsia="宋体" w:hint="default"/>
                <w:sz w:val="20"/>
                <w:szCs w:val="20"/>
              </w:rPr>
            </w:pPr>
            <w:r>
              <w:rPr>
                <w:rFonts w:ascii="宋体"/>
                <w:spacing w:val="-1"/>
                <w:sz w:val="20"/>
              </w:rPr>
              <w:t>163,906,606.43</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4.05</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1,078,283,270.15</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871,895,641.78</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206,387,628.37</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23.67</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1,386,027.21</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5,208,928.63</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-3,822,901.42</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-73.39</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A</w:t>
            </w: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应收帐款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935,608,709.36</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709,694,638.08</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225,914,071.28</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31.83</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B</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732,878,535.01</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803,977,477.19</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4"/>
              <w:jc w:val="right"/>
              <w:rPr>
                <w:rFonts w:ascii="宋体" w:hAnsi="宋体" w:cs="宋体" w:eastAsia="宋体" w:hint="default"/>
                <w:sz w:val="20"/>
                <w:szCs w:val="20"/>
              </w:rPr>
            </w:pPr>
            <w:r>
              <w:rPr>
                <w:rFonts w:ascii="宋体"/>
                <w:spacing w:val="-1"/>
                <w:sz w:val="20"/>
              </w:rPr>
              <w:t>-71,098,942.18</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-8.84</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295,285,032.48</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427,612,483.80</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-132,327,451.32</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-30.95</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C</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257,543,585.67</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265,855,673.03</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-8,312,087.36</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-3.13</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1,779,858.74</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2,726,833.24</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-946,974.50</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-34.73</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D</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695,270,038.00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1,014,426,810.00</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-319,156,772.00</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-31.46</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E</w:t>
            </w:r>
          </w:p>
        </w:tc>
      </w:tr>
      <w:tr>
        <w:trPr>
          <w:trHeight w:val="270"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104,740,000.00</w:t>
            </w:r>
            <w:r>
              <w:rPr>
                <w:rFonts w:ascii="宋体"/>
                <w:sz w:val="20"/>
              </w:rPr>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76,596,000.00</w:t>
            </w:r>
            <w:r>
              <w:rPr>
                <w:rFonts w:ascii="宋体"/>
                <w:sz w:val="20"/>
              </w:rPr>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82"/>
              <w:jc w:val="right"/>
              <w:rPr>
                <w:rFonts w:ascii="宋体" w:hAnsi="宋体" w:cs="宋体" w:eastAsia="宋体" w:hint="default"/>
                <w:sz w:val="20"/>
                <w:szCs w:val="20"/>
              </w:rPr>
            </w:pPr>
            <w:r>
              <w:rPr>
                <w:rFonts w:ascii="宋体"/>
                <w:spacing w:val="-1"/>
                <w:sz w:val="20"/>
              </w:rPr>
              <w:t>28,144,000.00</w:t>
            </w:r>
            <w:r>
              <w:rPr>
                <w:rFonts w:ascii="宋体"/>
                <w:sz w:val="20"/>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25"/>
              <w:jc w:val="right"/>
              <w:rPr>
                <w:rFonts w:ascii="宋体" w:hAnsi="宋体" w:cs="宋体" w:eastAsia="宋体" w:hint="default"/>
                <w:sz w:val="20"/>
                <w:szCs w:val="20"/>
              </w:rPr>
            </w:pPr>
            <w:r>
              <w:rPr>
                <w:rFonts w:ascii="宋体"/>
                <w:spacing w:val="-1"/>
                <w:sz w:val="20"/>
              </w:rPr>
              <w:t>36.74</w:t>
            </w:r>
            <w:r>
              <w:rPr>
                <w:rFonts w:ascii="宋体"/>
                <w:sz w:val="20"/>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w w:val="100"/>
                <w:sz w:val="20"/>
              </w:rPr>
              <w:t>F</w:t>
            </w:r>
          </w:p>
        </w:tc>
      </w:tr>
    </w:tbl>
    <w:p>
      <w:pPr>
        <w:pStyle w:val="BodyText"/>
        <w:spacing w:line="241" w:lineRule="exact"/>
        <w:ind w:left="120" w:right="1079"/>
        <w:jc w:val="left"/>
      </w:pPr>
      <w:r>
        <w:rPr/>
        <w:t>变动情况说明：</w:t>
      </w:r>
    </w:p>
    <w:p>
      <w:pPr>
        <w:pStyle w:val="BodyText"/>
        <w:tabs>
          <w:tab w:pos="840" w:val="left" w:leader="none"/>
        </w:tabs>
        <w:spacing w:line="272" w:lineRule="exact" w:before="159"/>
        <w:ind w:left="840" w:right="1079" w:hanging="721"/>
        <w:jc w:val="left"/>
      </w:pPr>
      <w:r>
        <w:rPr/>
        <w:t>A、</w:t>
        <w:tab/>
        <w:t>交易性金融资产较上年同期减少</w:t>
      </w:r>
      <w:r>
        <w:rPr>
          <w:spacing w:val="35"/>
        </w:rPr>
        <w:t> </w:t>
      </w:r>
      <w:r>
        <w:rPr/>
        <w:t>73.39%，主要系本年度将部分交易性金融资产的投资</w:t>
      </w:r>
      <w:r>
        <w:rPr/>
        <w:t> 收回所致。</w:t>
      </w:r>
    </w:p>
    <w:p>
      <w:pPr>
        <w:pStyle w:val="BodyText"/>
        <w:tabs>
          <w:tab w:pos="840" w:val="left" w:leader="none"/>
        </w:tabs>
        <w:spacing w:line="272" w:lineRule="exact"/>
        <w:ind w:left="120" w:right="1384"/>
        <w:jc w:val="left"/>
      </w:pPr>
      <w:r>
        <w:rPr/>
        <w:t>B、</w:t>
        <w:tab/>
        <w:t>应收账款较上年同期增加</w:t>
      </w:r>
      <w:r>
        <w:rPr>
          <w:spacing w:val="-55"/>
        </w:rPr>
        <w:t> </w:t>
      </w:r>
      <w:r>
        <w:rPr/>
        <w:t>31.83%，主要系本年销售规模增大，营业收入增加所致。</w:t>
      </w:r>
      <w:r>
        <w:rPr/>
        <w:t> C、</w:t>
        <w:tab/>
        <w:t>长期股权投资较上年同期减少</w:t>
      </w:r>
      <w:r>
        <w:rPr>
          <w:spacing w:val="-55"/>
        </w:rPr>
        <w:t> </w:t>
      </w:r>
      <w:r>
        <w:rPr/>
        <w:t>30.95%，主要系本期转让联营公司的投资所致。</w:t>
      </w:r>
    </w:p>
    <w:p>
      <w:pPr>
        <w:pStyle w:val="BodyText"/>
        <w:tabs>
          <w:tab w:pos="840" w:val="left" w:leader="none"/>
        </w:tabs>
        <w:spacing w:line="272" w:lineRule="exact"/>
        <w:ind w:left="840" w:right="1079" w:hanging="721"/>
        <w:jc w:val="left"/>
      </w:pPr>
      <w:r>
        <w:rPr/>
        <w:t>D、</w:t>
        <w:tab/>
        <w:t>在建工程较上年同期减少</w:t>
      </w:r>
      <w:r>
        <w:rPr>
          <w:spacing w:val="35"/>
        </w:rPr>
        <w:t> </w:t>
      </w:r>
      <w:r>
        <w:rPr/>
        <w:t>34.73%，主要系控股子公司本期以在建工程作价对外投资导</w:t>
      </w:r>
      <w:r>
        <w:rPr/>
        <w:t> 致。</w:t>
      </w:r>
    </w:p>
    <w:p>
      <w:pPr>
        <w:pStyle w:val="BodyText"/>
        <w:tabs>
          <w:tab w:pos="840" w:val="left" w:leader="none"/>
        </w:tabs>
        <w:spacing w:line="272" w:lineRule="exact"/>
        <w:ind w:left="840" w:right="973" w:hanging="721"/>
        <w:jc w:val="left"/>
      </w:pPr>
      <w:r>
        <w:rPr/>
        <w:t>E、</w:t>
        <w:tab/>
        <w:t>短期借款较上年同期减少</w:t>
      </w:r>
      <w:r>
        <w:rPr>
          <w:spacing w:val="-62"/>
        </w:rPr>
        <w:t> </w:t>
      </w:r>
      <w:r>
        <w:rPr/>
        <w:t>31.46%，主要系公司本期通过发行短期融资券获得流动资金，</w:t>
      </w:r>
      <w:r>
        <w:rPr/>
        <w:t> 偿还了部分借款所致。</w:t>
      </w:r>
    </w:p>
    <w:p>
      <w:pPr>
        <w:pStyle w:val="BodyText"/>
        <w:tabs>
          <w:tab w:pos="840" w:val="left" w:leader="none"/>
        </w:tabs>
        <w:spacing w:line="248" w:lineRule="exact"/>
        <w:ind w:left="120" w:right="1079"/>
        <w:jc w:val="left"/>
      </w:pPr>
      <w:r>
        <w:rPr/>
        <w:t>F、</w:t>
        <w:tab/>
        <w:t>长期借款较上年同期增加</w:t>
      </w:r>
      <w:r>
        <w:rPr>
          <w:spacing w:val="-55"/>
        </w:rPr>
        <w:t> </w:t>
      </w:r>
      <w:r>
        <w:rPr/>
        <w:t>36.74%，主要系公司获得政策性扶持的长期借款所致。</w:t>
      </w:r>
    </w:p>
    <w:p>
      <w:pPr>
        <w:spacing w:line="240" w:lineRule="auto" w:before="5"/>
        <w:rPr>
          <w:rFonts w:ascii="宋体" w:hAnsi="宋体" w:cs="宋体" w:eastAsia="宋体" w:hint="default"/>
          <w:sz w:val="28"/>
          <w:szCs w:val="28"/>
        </w:rPr>
      </w:pPr>
    </w:p>
    <w:p>
      <w:pPr>
        <w:pStyle w:val="BodyText"/>
        <w:spacing w:line="240" w:lineRule="auto" w:before="35"/>
        <w:ind w:left="120" w:right="1079"/>
        <w:jc w:val="left"/>
      </w:pPr>
      <w:r>
        <w:rPr/>
        <w:t>资产负债构成情况：</w:t>
      </w:r>
    </w:p>
    <w:p>
      <w:pPr>
        <w:pStyle w:val="BodyText"/>
        <w:spacing w:line="240" w:lineRule="auto" w:before="133"/>
        <w:ind w:left="0" w:right="1078"/>
        <w:jc w:val="right"/>
      </w:pPr>
      <w:r>
        <w:rPr/>
        <w:t>单位:元</w:t>
      </w:r>
      <w:r>
        <w:rPr>
          <w:spacing w:val="-3"/>
        </w:rPr>
        <w:t> </w:t>
      </w:r>
      <w:r>
        <w:rPr/>
        <w:t>币种:人民币</w:t>
      </w:r>
    </w:p>
    <w:p>
      <w:pPr>
        <w:spacing w:line="240" w:lineRule="auto" w:before="12"/>
        <w:rPr>
          <w:rFonts w:ascii="宋体" w:hAnsi="宋体" w:cs="宋体" w:eastAsia="宋体" w:hint="default"/>
          <w:sz w:val="12"/>
          <w:szCs w:val="12"/>
        </w:rPr>
      </w:pPr>
    </w:p>
    <w:tbl>
      <w:tblPr>
        <w:tblW w:w="0" w:type="auto"/>
        <w:jc w:val="left"/>
        <w:tblInd w:w="110" w:type="dxa"/>
        <w:tblLayout w:type="fixed"/>
        <w:tblCellMar>
          <w:top w:w="0" w:type="dxa"/>
          <w:left w:w="0" w:type="dxa"/>
          <w:bottom w:w="0" w:type="dxa"/>
          <w:right w:w="0" w:type="dxa"/>
        </w:tblCellMar>
        <w:tblLook w:val="01E0"/>
      </w:tblPr>
      <w:tblGrid>
        <w:gridCol w:w="1805"/>
        <w:gridCol w:w="2020"/>
        <w:gridCol w:w="1980"/>
        <w:gridCol w:w="881"/>
        <w:gridCol w:w="1000"/>
        <w:gridCol w:w="1120"/>
      </w:tblGrid>
      <w:tr>
        <w:trPr>
          <w:trHeight w:val="269" w:hRule="exact"/>
        </w:trPr>
        <w:tc>
          <w:tcPr>
            <w:tcW w:w="1805" w:type="dxa"/>
            <w:vMerge w:val="restart"/>
            <w:tcBorders>
              <w:top w:val="single" w:sz="4" w:space="0" w:color="000000"/>
              <w:left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0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金额</w:t>
            </w:r>
          </w:p>
        </w:tc>
        <w:tc>
          <w:tcPr>
            <w:tcW w:w="30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95" w:right="0"/>
              <w:jc w:val="left"/>
              <w:rPr>
                <w:rFonts w:ascii="宋体" w:hAnsi="宋体" w:cs="宋体" w:eastAsia="宋体" w:hint="default"/>
                <w:sz w:val="20"/>
                <w:szCs w:val="20"/>
              </w:rPr>
            </w:pPr>
            <w:r>
              <w:rPr>
                <w:rFonts w:ascii="宋体" w:hAnsi="宋体" w:cs="宋体" w:eastAsia="宋体" w:hint="default"/>
                <w:sz w:val="20"/>
                <w:szCs w:val="20"/>
              </w:rPr>
              <w:t>占总资产比例</w:t>
            </w:r>
          </w:p>
        </w:tc>
      </w:tr>
      <w:tr>
        <w:trPr>
          <w:trHeight w:val="270" w:hRule="exact"/>
        </w:trPr>
        <w:tc>
          <w:tcPr>
            <w:tcW w:w="1805" w:type="dxa"/>
            <w:vMerge/>
            <w:tcBorders>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30"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8"/>
              <w:jc w:val="righ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69" w:right="0"/>
              <w:jc w:val="left"/>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54" w:right="0"/>
              <w:jc w:val="left"/>
              <w:rPr>
                <w:rFonts w:ascii="宋体" w:hAnsi="宋体" w:cs="宋体" w:eastAsia="宋体" w:hint="default"/>
                <w:sz w:val="20"/>
                <w:szCs w:val="20"/>
              </w:rPr>
            </w:pPr>
            <w:r>
              <w:rPr>
                <w:rFonts w:ascii="宋体" w:hAnsi="宋体" w:cs="宋体" w:eastAsia="宋体" w:hint="default"/>
                <w:sz w:val="20"/>
                <w:szCs w:val="20"/>
              </w:rPr>
              <w:t>增减%</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总资产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4,213,711,883.69</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4,049,805,277.26</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
        </w:tc>
        <w:tc>
          <w:tcPr>
            <w:tcW w:w="1000"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1,078,283,270.15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871,895,641.78</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25.59%</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21.53%</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4.06</w:t>
            </w:r>
            <w:r>
              <w:rPr>
                <w:rFonts w:ascii="宋体"/>
                <w:sz w:val="20"/>
              </w:rPr>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交易性金融资产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1,386,027.21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5,208,928.63</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4"/>
              <w:jc w:val="right"/>
              <w:rPr>
                <w:rFonts w:ascii="宋体" w:hAnsi="宋体" w:cs="宋体" w:eastAsia="宋体" w:hint="default"/>
                <w:sz w:val="20"/>
                <w:szCs w:val="20"/>
              </w:rPr>
            </w:pPr>
            <w:r>
              <w:rPr>
                <w:rFonts w:ascii="宋体"/>
                <w:spacing w:val="-1"/>
                <w:sz w:val="20"/>
              </w:rPr>
              <w:t>0.03%</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2"/>
              <w:jc w:val="right"/>
              <w:rPr>
                <w:rFonts w:ascii="宋体" w:hAnsi="宋体" w:cs="宋体" w:eastAsia="宋体" w:hint="default"/>
                <w:sz w:val="20"/>
                <w:szCs w:val="20"/>
              </w:rPr>
            </w:pPr>
            <w:r>
              <w:rPr>
                <w:rFonts w:ascii="宋体"/>
                <w:spacing w:val="-1"/>
                <w:sz w:val="20"/>
              </w:rPr>
              <w:t>0.13%</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-0.10</w:t>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应收帐款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935,368,524.86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709,694,638.08</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22.20%</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17.52%</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4.68</w:t>
            </w:r>
            <w:r>
              <w:rPr>
                <w:rFonts w:ascii="宋体"/>
                <w:sz w:val="20"/>
              </w:rPr>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732,878,535.01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803,977,477.19</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17.40%</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19.85%</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-2.45</w:t>
            </w:r>
            <w:r>
              <w:rPr>
                <w:rFonts w:ascii="宋体"/>
                <w:sz w:val="20"/>
              </w:rPr>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295,285,032.48</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427,612,483.80</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7.01%</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10.56%</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-3.55</w:t>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固定资产净值</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257,543,585.67</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265,855,673.03</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6.11%</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6.56%</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-0.45</w:t>
            </w:r>
            <w:r>
              <w:rPr>
                <w:rFonts w:ascii="宋体"/>
                <w:sz w:val="20"/>
              </w:rPr>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1,779,858.74</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2,726,833.24</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0.04%</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0.07%</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-0.03</w:t>
            </w:r>
            <w:r>
              <w:rPr>
                <w:rFonts w:ascii="宋体"/>
                <w:sz w:val="20"/>
              </w:rPr>
            </w:r>
          </w:p>
        </w:tc>
      </w:tr>
      <w:tr>
        <w:trPr>
          <w:trHeight w:val="269"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695,270,038.00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1,014,426,810.00</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16.50%</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25.05%</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-8.55</w:t>
            </w:r>
            <w:r>
              <w:rPr>
                <w:rFonts w:ascii="宋体"/>
                <w:sz w:val="20"/>
              </w:rPr>
            </w:r>
          </w:p>
        </w:tc>
      </w:tr>
      <w:tr>
        <w:trPr>
          <w:trHeight w:val="270" w:hRule="exact"/>
        </w:trPr>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104,740,000.00</w:t>
            </w:r>
            <w:r>
              <w:rPr>
                <w:rFonts w:ascii="宋体"/>
                <w:sz w:val="20"/>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0"/>
              <w:jc w:val="right"/>
              <w:rPr>
                <w:rFonts w:ascii="宋体" w:hAnsi="宋体" w:cs="宋体" w:eastAsia="宋体" w:hint="default"/>
                <w:sz w:val="20"/>
                <w:szCs w:val="20"/>
              </w:rPr>
            </w:pPr>
            <w:r>
              <w:rPr>
                <w:rFonts w:ascii="宋体"/>
                <w:spacing w:val="-1"/>
                <w:sz w:val="20"/>
              </w:rPr>
              <w:t>76,596,000.00</w:t>
            </w:r>
            <w:r>
              <w:rPr>
                <w:rFonts w:ascii="宋体"/>
                <w:sz w:val="20"/>
              </w:rPr>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3"/>
              <w:jc w:val="right"/>
              <w:rPr>
                <w:rFonts w:ascii="宋体" w:hAnsi="宋体" w:cs="宋体" w:eastAsia="宋体" w:hint="default"/>
                <w:sz w:val="20"/>
                <w:szCs w:val="20"/>
              </w:rPr>
            </w:pPr>
            <w:r>
              <w:rPr>
                <w:rFonts w:ascii="宋体"/>
                <w:spacing w:val="-1"/>
                <w:sz w:val="20"/>
              </w:rPr>
              <w:t>2.49%</w:t>
            </w:r>
            <w:r>
              <w:rPr>
                <w:rFonts w:ascii="宋体"/>
                <w:sz w:val="20"/>
              </w:rPr>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1.89%</w:t>
            </w:r>
            <w:r>
              <w:rPr>
                <w:rFonts w:ascii="宋体"/>
                <w:sz w:val="20"/>
              </w:rPr>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0.60</w:t>
            </w:r>
            <w:r>
              <w:rPr>
                <w:rFonts w:ascii="宋体"/>
                <w:sz w:val="20"/>
              </w:rPr>
            </w:r>
          </w:p>
        </w:tc>
      </w:tr>
    </w:tbl>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2240" w:h="15840"/>
          <w:pgMar w:header="0" w:footer="709" w:top="1400" w:bottom="900" w:left="1680" w:right="720"/>
        </w:sectPr>
      </w:pPr>
    </w:p>
    <w:p>
      <w:pPr>
        <w:pStyle w:val="BodyText"/>
        <w:spacing w:line="240" w:lineRule="auto" w:before="35"/>
        <w:ind w:left="120" w:right="0"/>
        <w:jc w:val="left"/>
      </w:pPr>
      <w:r>
        <w:rPr/>
        <w:t>资产结构变动说明：</w:t>
      </w:r>
    </w:p>
    <w:p>
      <w:pPr>
        <w:pStyle w:val="BodyText"/>
        <w:spacing w:line="355" w:lineRule="auto" w:before="134"/>
        <w:ind w:left="224" w:right="0" w:firstLine="315"/>
        <w:jc w:val="left"/>
      </w:pPr>
      <w:r>
        <w:rPr/>
        <w:t>与</w:t>
      </w:r>
      <w:r>
        <w:rPr>
          <w:spacing w:val="-60"/>
        </w:rPr>
        <w:t> </w:t>
      </w:r>
      <w:r>
        <w:rPr/>
        <w:t>2006</w:t>
      </w:r>
      <w:r>
        <w:rPr>
          <w:spacing w:val="-59"/>
        </w:rPr>
        <w:t> </w:t>
      </w:r>
      <w:r>
        <w:rPr/>
        <w:t>年度相比，2007</w:t>
      </w:r>
      <w:r>
        <w:rPr>
          <w:spacing w:val="-60"/>
        </w:rPr>
        <w:t> </w:t>
      </w:r>
      <w:r>
        <w:rPr/>
        <w:t>年资产结构无重大变化。</w:t>
      </w:r>
      <w:r>
        <w:rPr>
          <w:spacing w:val="-1"/>
        </w:rPr>
        <w:t> </w:t>
      </w:r>
      <w:r>
        <w:rPr/>
        <w:t>现金流分析</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120" w:right="0"/>
        <w:jc w:val="left"/>
      </w:pPr>
      <w:r>
        <w:rPr/>
        <w:t>单位：元</w:t>
      </w:r>
      <w:r>
        <w:rPr>
          <w:spacing w:val="-2"/>
        </w:rPr>
        <w:t> </w:t>
      </w:r>
      <w:r>
        <w:rPr/>
        <w:t>币种：人民币</w:t>
      </w:r>
    </w:p>
    <w:p>
      <w:pPr>
        <w:spacing w:after="0" w:line="240" w:lineRule="auto"/>
        <w:jc w:val="left"/>
        <w:sectPr>
          <w:type w:val="continuous"/>
          <w:pgSz w:w="12240" w:h="15840"/>
          <w:pgMar w:top="1500" w:bottom="900" w:left="1680" w:right="720"/>
          <w:cols w:num="2" w:equalWidth="0">
            <w:col w:w="5107" w:space="1328"/>
            <w:col w:w="3405"/>
          </w:cols>
        </w:sectPr>
      </w:pPr>
    </w:p>
    <w:p>
      <w:pPr>
        <w:spacing w:line="240" w:lineRule="auto" w:before="1"/>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880"/>
        <w:gridCol w:w="2059"/>
        <w:gridCol w:w="2100"/>
        <w:gridCol w:w="2060"/>
        <w:gridCol w:w="940"/>
        <w:gridCol w:w="860"/>
      </w:tblGrid>
      <w:tr>
        <w:trPr>
          <w:trHeight w:val="52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sz w:val="20"/>
                <w:szCs w:val="20"/>
              </w:rPr>
              <w:t>项目</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49" w:right="0"/>
              <w:jc w:val="left"/>
              <w:rPr>
                <w:rFonts w:ascii="宋体" w:hAnsi="宋体" w:cs="宋体" w:eastAsia="宋体" w:hint="default"/>
                <w:sz w:val="20"/>
                <w:szCs w:val="20"/>
              </w:rPr>
            </w:pPr>
            <w:r>
              <w:rPr>
                <w:rFonts w:ascii="宋体" w:hAnsi="宋体" w:cs="宋体" w:eastAsia="宋体" w:hint="default"/>
                <w:sz w:val="20"/>
                <w:szCs w:val="20"/>
              </w:rPr>
              <w:t>2007</w:t>
            </w:r>
            <w:r>
              <w:rPr>
                <w:rFonts w:ascii="宋体" w:hAnsi="宋体" w:cs="宋体" w:eastAsia="宋体" w:hint="default"/>
                <w:spacing w:val="-52"/>
                <w:sz w:val="20"/>
                <w:szCs w:val="20"/>
              </w:rPr>
              <w:t> </w:t>
            </w:r>
            <w:r>
              <w:rPr>
                <w:rFonts w:ascii="宋体" w:hAnsi="宋体" w:cs="宋体" w:eastAsia="宋体" w:hint="default"/>
                <w:sz w:val="20"/>
                <w:szCs w:val="20"/>
              </w:rPr>
              <w:t>年</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2006</w:t>
            </w:r>
            <w:r>
              <w:rPr>
                <w:rFonts w:ascii="宋体" w:hAnsi="宋体" w:cs="宋体" w:eastAsia="宋体" w:hint="default"/>
                <w:spacing w:val="-51"/>
                <w:sz w:val="20"/>
                <w:szCs w:val="20"/>
              </w:rPr>
              <w:t> </w:t>
            </w:r>
            <w:r>
              <w:rPr>
                <w:rFonts w:ascii="宋体" w:hAnsi="宋体" w:cs="宋体" w:eastAsia="宋体" w:hint="default"/>
                <w:sz w:val="20"/>
                <w:szCs w:val="20"/>
              </w:rPr>
              <w:t>年</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增减额</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增减幅</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度%</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3" w:right="0"/>
              <w:jc w:val="left"/>
              <w:rPr>
                <w:rFonts w:ascii="宋体" w:hAnsi="宋体" w:cs="宋体" w:eastAsia="宋体" w:hint="default"/>
                <w:sz w:val="20"/>
                <w:szCs w:val="20"/>
              </w:rPr>
            </w:pPr>
            <w:r>
              <w:rPr>
                <w:rFonts w:ascii="宋体" w:hAnsi="宋体" w:cs="宋体" w:eastAsia="宋体" w:hint="default"/>
                <w:sz w:val="20"/>
                <w:szCs w:val="20"/>
              </w:rPr>
              <w:t>说明</w:t>
            </w:r>
          </w:p>
        </w:tc>
      </w:tr>
      <w:tr>
        <w:trPr>
          <w:trHeight w:val="528"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经营活动产生的现</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146,085,040.67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232,996,540.65</w:t>
            </w:r>
            <w:r>
              <w:rPr>
                <w:rFonts w:ascii="宋体"/>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4"/>
              <w:jc w:val="right"/>
              <w:rPr>
                <w:rFonts w:ascii="宋体" w:hAnsi="宋体" w:cs="宋体" w:eastAsia="宋体" w:hint="default"/>
                <w:sz w:val="20"/>
                <w:szCs w:val="20"/>
              </w:rPr>
            </w:pPr>
            <w:r>
              <w:rPr>
                <w:rFonts w:ascii="宋体"/>
                <w:spacing w:val="-1"/>
                <w:sz w:val="20"/>
              </w:rPr>
              <w:t>-86,911,499.98</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3" w:right="0"/>
              <w:jc w:val="left"/>
              <w:rPr>
                <w:rFonts w:ascii="宋体" w:hAnsi="宋体" w:cs="宋体" w:eastAsia="宋体" w:hint="default"/>
                <w:sz w:val="20"/>
                <w:szCs w:val="20"/>
              </w:rPr>
            </w:pPr>
            <w:r>
              <w:rPr>
                <w:rFonts w:ascii="宋体"/>
                <w:sz w:val="20"/>
              </w:rPr>
              <w:t>-37.30</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A</w:t>
            </w:r>
          </w:p>
        </w:tc>
      </w:tr>
      <w:tr>
        <w:trPr>
          <w:trHeight w:val="52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投资活动产生的现</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142,530,255.96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-223,646,550.80</w:t>
            </w:r>
            <w:r>
              <w:rPr>
                <w:rFonts w:ascii="宋体"/>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4"/>
              <w:jc w:val="right"/>
              <w:rPr>
                <w:rFonts w:ascii="宋体" w:hAnsi="宋体" w:cs="宋体" w:eastAsia="宋体" w:hint="default"/>
                <w:sz w:val="20"/>
                <w:szCs w:val="20"/>
              </w:rPr>
            </w:pPr>
            <w:r>
              <w:rPr>
                <w:rFonts w:ascii="宋体"/>
                <w:spacing w:val="-1"/>
                <w:sz w:val="20"/>
              </w:rPr>
              <w:t>366,176,806.76</w:t>
            </w:r>
          </w:p>
        </w:tc>
        <w:tc>
          <w:tcPr>
            <w:tcW w:w="9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B</w:t>
            </w:r>
          </w:p>
        </w:tc>
      </w:tr>
      <w:tr>
        <w:trPr>
          <w:trHeight w:val="52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筹资活动产生的现</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金流量净额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-155,874,452.42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12,998,755.63</w:t>
            </w:r>
            <w:r>
              <w:rPr>
                <w:rFonts w:ascii="宋体"/>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4"/>
              <w:jc w:val="right"/>
              <w:rPr>
                <w:rFonts w:ascii="宋体" w:hAnsi="宋体" w:cs="宋体" w:eastAsia="宋体" w:hint="default"/>
                <w:sz w:val="20"/>
                <w:szCs w:val="20"/>
              </w:rPr>
            </w:pPr>
            <w:r>
              <w:rPr>
                <w:rFonts w:ascii="宋体"/>
                <w:spacing w:val="-1"/>
                <w:sz w:val="20"/>
              </w:rPr>
              <w:t>-168,873,208.05</w:t>
            </w:r>
          </w:p>
        </w:tc>
        <w:tc>
          <w:tcPr>
            <w:tcW w:w="9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C</w:t>
            </w:r>
          </w:p>
        </w:tc>
      </w:tr>
      <w:tr>
        <w:trPr>
          <w:trHeight w:val="528"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汇率变动对现金的</w:t>
            </w:r>
            <w:r>
              <w:rPr>
                <w:rFonts w:ascii="宋体" w:hAnsi="宋体" w:cs="宋体" w:eastAsia="宋体" w:hint="default"/>
                <w:sz w:val="20"/>
                <w:szCs w:val="20"/>
              </w:rPr>
            </w:r>
          </w:p>
          <w:p>
            <w:pPr>
              <w:pStyle w:val="TableParagraph"/>
              <w:spacing w:line="261" w:lineRule="exact"/>
              <w:ind w:left="103" w:right="0"/>
              <w:jc w:val="left"/>
              <w:rPr>
                <w:rFonts w:ascii="宋体" w:hAnsi="宋体" w:cs="宋体" w:eastAsia="宋体" w:hint="default"/>
                <w:sz w:val="20"/>
                <w:szCs w:val="20"/>
              </w:rPr>
            </w:pPr>
            <w:r>
              <w:rPr>
                <w:rFonts w:ascii="宋体" w:hAnsi="宋体" w:cs="宋体" w:eastAsia="宋体" w:hint="default"/>
                <w:sz w:val="20"/>
                <w:szCs w:val="20"/>
              </w:rPr>
              <w:t>影响</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43"/>
              <w:jc w:val="right"/>
              <w:rPr>
                <w:rFonts w:ascii="宋体" w:hAnsi="宋体" w:cs="宋体" w:eastAsia="宋体" w:hint="default"/>
                <w:sz w:val="20"/>
                <w:szCs w:val="20"/>
              </w:rPr>
            </w:pPr>
            <w:r>
              <w:rPr>
                <w:rFonts w:ascii="宋体"/>
                <w:spacing w:val="-1"/>
                <w:sz w:val="20"/>
              </w:rPr>
              <w:t>-16,636,450.16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01"/>
              <w:jc w:val="right"/>
              <w:rPr>
                <w:rFonts w:ascii="宋体" w:hAnsi="宋体" w:cs="宋体" w:eastAsia="宋体" w:hint="default"/>
                <w:sz w:val="20"/>
                <w:szCs w:val="20"/>
              </w:rPr>
            </w:pPr>
            <w:r>
              <w:rPr>
                <w:rFonts w:ascii="宋体"/>
                <w:spacing w:val="-1"/>
                <w:sz w:val="20"/>
              </w:rPr>
              <w:t>-2,536,698.79</w:t>
            </w:r>
            <w:r>
              <w:rPr>
                <w:rFonts w:ascii="宋体"/>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44"/>
              <w:jc w:val="right"/>
              <w:rPr>
                <w:rFonts w:ascii="宋体" w:hAnsi="宋体" w:cs="宋体" w:eastAsia="宋体" w:hint="default"/>
                <w:sz w:val="20"/>
                <w:szCs w:val="20"/>
              </w:rPr>
            </w:pPr>
            <w:r>
              <w:rPr>
                <w:rFonts w:ascii="宋体"/>
                <w:spacing w:val="-1"/>
                <w:sz w:val="20"/>
              </w:rPr>
              <w:t>-14,099,751.37</w:t>
            </w:r>
          </w:p>
        </w:tc>
        <w:tc>
          <w:tcPr>
            <w:tcW w:w="940"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D</w:t>
            </w:r>
          </w:p>
        </w:tc>
      </w:tr>
      <w:tr>
        <w:trPr>
          <w:trHeight w:val="529" w:hRule="exact"/>
        </w:trPr>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pacing w:val="7"/>
                <w:sz w:val="20"/>
                <w:szCs w:val="20"/>
              </w:rPr>
              <w:t>现金及现金等价物</w:t>
            </w:r>
            <w:r>
              <w:rPr>
                <w:rFonts w:ascii="宋体" w:hAnsi="宋体" w:cs="宋体" w:eastAsia="宋体" w:hint="default"/>
                <w:sz w:val="20"/>
                <w:szCs w:val="20"/>
              </w:rPr>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净增加额</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3"/>
              <w:jc w:val="right"/>
              <w:rPr>
                <w:rFonts w:ascii="宋体" w:hAnsi="宋体" w:cs="宋体" w:eastAsia="宋体" w:hint="default"/>
                <w:sz w:val="20"/>
                <w:szCs w:val="20"/>
              </w:rPr>
            </w:pPr>
            <w:r>
              <w:rPr>
                <w:rFonts w:ascii="宋体"/>
                <w:spacing w:val="-1"/>
                <w:sz w:val="20"/>
              </w:rPr>
              <w:t>116,104,394.05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19,812,046.69</w:t>
            </w:r>
            <w:r>
              <w:rPr>
                <w:rFonts w:ascii="宋体"/>
                <w:sz w:val="20"/>
              </w:rPr>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44"/>
              <w:jc w:val="right"/>
              <w:rPr>
                <w:rFonts w:ascii="宋体" w:hAnsi="宋体" w:cs="宋体" w:eastAsia="宋体" w:hint="default"/>
                <w:sz w:val="20"/>
                <w:szCs w:val="20"/>
              </w:rPr>
            </w:pPr>
            <w:r>
              <w:rPr>
                <w:rFonts w:ascii="宋体"/>
                <w:spacing w:val="-1"/>
                <w:sz w:val="20"/>
              </w:rPr>
              <w:t>96,292,347.36</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sz w:val="20"/>
              </w:rPr>
              <w:t>486.03</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0"/>
                <w:szCs w:val="20"/>
              </w:rPr>
            </w:pPr>
            <w:r>
              <w:rPr>
                <w:rFonts w:ascii="宋体"/>
                <w:w w:val="100"/>
                <w:sz w:val="20"/>
              </w:rPr>
              <w:t>E</w:t>
            </w:r>
          </w:p>
        </w:tc>
      </w:tr>
    </w:tbl>
    <w:p>
      <w:pPr>
        <w:spacing w:line="240" w:lineRule="auto" w:before="13"/>
        <w:rPr>
          <w:rFonts w:ascii="宋体" w:hAnsi="宋体" w:cs="宋体" w:eastAsia="宋体" w:hint="default"/>
          <w:sz w:val="25"/>
          <w:szCs w:val="25"/>
        </w:rPr>
      </w:pPr>
    </w:p>
    <w:p>
      <w:pPr>
        <w:pStyle w:val="BodyText"/>
        <w:spacing w:line="240" w:lineRule="auto" w:before="35"/>
        <w:ind w:left="120" w:right="1362"/>
        <w:jc w:val="left"/>
      </w:pPr>
      <w:r>
        <w:rPr/>
        <w:t>变动情况说明：</w:t>
      </w:r>
    </w:p>
    <w:p>
      <w:pPr>
        <w:pStyle w:val="BodyText"/>
        <w:spacing w:line="272" w:lineRule="exact" w:before="159"/>
        <w:ind w:left="960" w:right="1362" w:hanging="420"/>
        <w:jc w:val="left"/>
      </w:pPr>
      <w:r>
        <w:rPr/>
        <w:t>A、 经营活动产生的现金流量净额较上年同期减少</w:t>
      </w:r>
      <w:r>
        <w:rPr>
          <w:spacing w:val="-77"/>
        </w:rPr>
        <w:t> </w:t>
      </w:r>
      <w:r>
        <w:rPr/>
        <w:t>37.30%，主要系支付三个月以上的保证</w:t>
      </w:r>
      <w:r>
        <w:rPr/>
        <w:t> 金的金额和研发费用支出增加。</w:t>
      </w:r>
    </w:p>
    <w:p>
      <w:pPr>
        <w:pStyle w:val="BodyText"/>
        <w:spacing w:line="272" w:lineRule="exact"/>
        <w:ind w:left="1022" w:right="1362" w:hanging="483"/>
        <w:jc w:val="left"/>
      </w:pPr>
      <w:r>
        <w:rPr/>
        <w:t>B、</w:t>
      </w:r>
      <w:r>
        <w:rPr>
          <w:spacing w:val="-5"/>
        </w:rPr>
        <w:t> </w:t>
      </w:r>
      <w:r>
        <w:rPr/>
        <w:t>投资活动产生的现金流量净额较上年同期增加</w:t>
      </w:r>
      <w:r>
        <w:rPr>
          <w:spacing w:val="-55"/>
        </w:rPr>
        <w:t> </w:t>
      </w:r>
      <w:r>
        <w:rPr/>
        <w:t>3.66</w:t>
      </w:r>
      <w:r>
        <w:rPr>
          <w:spacing w:val="-54"/>
        </w:rPr>
        <w:t> </w:t>
      </w:r>
      <w:r>
        <w:rPr>
          <w:spacing w:val="-6"/>
        </w:rPr>
        <w:t>亿，主要系本期转让子公司获得现</w:t>
      </w:r>
      <w:r>
        <w:rPr/>
        <w:t> 金增加，同时固定资产购建减少所致。</w:t>
      </w:r>
    </w:p>
    <w:p>
      <w:pPr>
        <w:pStyle w:val="BodyText"/>
        <w:spacing w:line="272" w:lineRule="exact"/>
        <w:ind w:left="1022" w:right="1362" w:hanging="483"/>
        <w:jc w:val="left"/>
      </w:pPr>
      <w:r>
        <w:rPr/>
        <w:t>C、</w:t>
      </w:r>
      <w:r>
        <w:rPr>
          <w:spacing w:val="-5"/>
        </w:rPr>
        <w:t> </w:t>
      </w:r>
      <w:r>
        <w:rPr/>
        <w:t>筹资活动产生的现金流量净额较上年同期减少</w:t>
      </w:r>
      <w:r>
        <w:rPr>
          <w:spacing w:val="-55"/>
        </w:rPr>
        <w:t> </w:t>
      </w:r>
      <w:r>
        <w:rPr/>
        <w:t>1.69</w:t>
      </w:r>
      <w:r>
        <w:rPr>
          <w:spacing w:val="-54"/>
        </w:rPr>
        <w:t> </w:t>
      </w:r>
      <w:r>
        <w:rPr>
          <w:spacing w:val="-6"/>
        </w:rPr>
        <w:t>亿，主要系本年度利息费用增加和</w:t>
      </w:r>
      <w:r>
        <w:rPr/>
        <w:t> 进行现金股利分配较上年同期增加所致。</w:t>
      </w:r>
    </w:p>
    <w:p>
      <w:pPr>
        <w:pStyle w:val="BodyText"/>
        <w:spacing w:line="246" w:lineRule="exact"/>
        <w:ind w:left="540" w:right="1362"/>
        <w:jc w:val="left"/>
      </w:pPr>
      <w:r>
        <w:rPr/>
        <w:t>D、</w:t>
      </w:r>
      <w:r>
        <w:rPr>
          <w:spacing w:val="-15"/>
        </w:rPr>
        <w:t> </w:t>
      </w:r>
      <w:r>
        <w:rPr/>
        <w:t>主要系人民币升值，汇率提高使现金流减少</w:t>
      </w:r>
      <w:r>
        <w:rPr>
          <w:spacing w:val="-60"/>
        </w:rPr>
        <w:t> </w:t>
      </w:r>
      <w:r>
        <w:rPr/>
        <w:t>1,409.98</w:t>
      </w:r>
      <w:r>
        <w:rPr>
          <w:spacing w:val="-60"/>
        </w:rPr>
        <w:t> </w:t>
      </w:r>
      <w:r>
        <w:rPr/>
        <w:t>万元。</w:t>
      </w:r>
    </w:p>
    <w:p>
      <w:pPr>
        <w:pStyle w:val="BodyText"/>
        <w:tabs>
          <w:tab w:pos="1065" w:val="left" w:leader="none"/>
        </w:tabs>
        <w:spacing w:line="272" w:lineRule="exact" w:before="26"/>
        <w:ind w:left="960" w:right="1379" w:hanging="420"/>
        <w:jc w:val="left"/>
      </w:pPr>
      <w:r>
        <w:rPr/>
        <w:t>E、</w:t>
        <w:tab/>
        <w:tab/>
        <w:t>现金及现金等价物净增加额较上年同期增加 9,629.23</w:t>
      </w:r>
      <w:r>
        <w:rPr>
          <w:spacing w:val="-79"/>
        </w:rPr>
        <w:t> </w:t>
      </w:r>
      <w:r>
        <w:rPr/>
        <w:t>万元，主要系投资收回产生的</w:t>
      </w:r>
      <w:r>
        <w:rPr/>
        <w:t> 现金流量净增加额大于经营活动和筹资活动产生的现金流净减少额。</w:t>
      </w:r>
    </w:p>
    <w:p>
      <w:pPr>
        <w:spacing w:line="240" w:lineRule="auto" w:before="8"/>
        <w:rPr>
          <w:rFonts w:ascii="宋体" w:hAnsi="宋体" w:cs="宋体" w:eastAsia="宋体" w:hint="default"/>
          <w:sz w:val="18"/>
          <w:szCs w:val="18"/>
        </w:rPr>
      </w:pPr>
    </w:p>
    <w:p>
      <w:pPr>
        <w:pStyle w:val="BodyText"/>
        <w:spacing w:line="274" w:lineRule="exact"/>
        <w:ind w:left="120" w:right="1362"/>
        <w:jc w:val="left"/>
      </w:pPr>
      <w:r>
        <w:rPr/>
        <w:t>（4）公司主要控股子公司及参股公司情况</w:t>
      </w:r>
    </w:p>
    <w:p>
      <w:pPr>
        <w:pStyle w:val="BodyText"/>
        <w:spacing w:line="272" w:lineRule="exact" w:before="26"/>
        <w:ind w:left="120" w:right="1261" w:firstLine="420"/>
        <w:jc w:val="left"/>
      </w:pPr>
      <w:r>
        <w:rPr>
          <w:rFonts w:ascii="Times New Roman" w:hAnsi="Times New Roman" w:cs="Times New Roman" w:eastAsia="Times New Roman" w:hint="default"/>
        </w:rPr>
        <w:t>1</w:t>
      </w:r>
      <w:r>
        <w:rPr/>
        <w:t>）北京晓通网络科技有限公司：注册资本</w:t>
      </w:r>
      <w:r>
        <w:rPr>
          <w:spacing w:val="-63"/>
        </w:rPr>
        <w:t> </w:t>
      </w:r>
      <w:r>
        <w:rPr>
          <w:rFonts w:ascii="Times New Roman" w:hAnsi="Times New Roman" w:cs="Times New Roman" w:eastAsia="Times New Roman" w:hint="default"/>
        </w:rPr>
        <w:t>20,000</w:t>
      </w:r>
      <w:r>
        <w:rPr>
          <w:rFonts w:ascii="Times New Roman" w:hAnsi="Times New Roman" w:cs="Times New Roman" w:eastAsia="Times New Roman" w:hint="default"/>
          <w:spacing w:val="-18"/>
        </w:rPr>
        <w:t> </w:t>
      </w:r>
      <w:r>
        <w:rPr/>
        <w:t>万元，法人代表陈锐。截止至报告期末， 公司持有该公司</w:t>
      </w:r>
      <w:r>
        <w:rPr>
          <w:spacing w:val="-56"/>
        </w:rPr>
        <w:t> </w:t>
      </w:r>
      <w:r>
        <w:rPr>
          <w:rFonts w:ascii="Times New Roman" w:hAnsi="Times New Roman" w:cs="Times New Roman" w:eastAsia="Times New Roman" w:hint="default"/>
        </w:rPr>
        <w:t>100%</w:t>
      </w:r>
      <w:r>
        <w:rPr/>
        <w:t>的股权。</w:t>
      </w:r>
    </w:p>
    <w:p>
      <w:pPr>
        <w:pStyle w:val="BodyText"/>
        <w:spacing w:line="272" w:lineRule="exact"/>
        <w:ind w:left="120" w:right="1378" w:firstLine="315"/>
        <w:jc w:val="both"/>
      </w:pPr>
      <w:r>
        <w:rPr>
          <w:spacing w:val="-2"/>
        </w:rPr>
        <w:t>“晓通网络”是一家以网络产品代理、技术服务及认证培训、承接网络工程及维保服务、自</w:t>
      </w:r>
      <w:r>
        <w:rPr/>
        <w:t> 有产品开发为主营业务的高科技企业，是国内最具实力的专业化网络公司之一，分支机构遍及</w:t>
      </w:r>
      <w:r>
        <w:rPr>
          <w:spacing w:val="-98"/>
        </w:rPr>
        <w:t> </w:t>
      </w:r>
      <w:r>
        <w:rPr>
          <w:spacing w:val="-98"/>
        </w:rPr>
      </w:r>
      <w:r>
        <w:rPr/>
        <w:t>全国</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2"/>
        </w:rPr>
        <w:t> </w:t>
      </w:r>
      <w:r>
        <w:rPr/>
        <w:t>个大中城市。</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年公司总资产</w:t>
      </w:r>
      <w:r>
        <w:rPr>
          <w:spacing w:val="-55"/>
        </w:rPr>
        <w:t> </w:t>
      </w:r>
      <w:r>
        <w:rPr>
          <w:rFonts w:ascii="Times New Roman" w:hAnsi="Times New Roman" w:cs="Times New Roman" w:eastAsia="Times New Roman" w:hint="default"/>
        </w:rPr>
        <w:t>61,083.87</w:t>
      </w:r>
      <w:r>
        <w:rPr>
          <w:rFonts w:ascii="Times New Roman" w:hAnsi="Times New Roman" w:cs="Times New Roman" w:eastAsia="Times New Roman" w:hint="default"/>
          <w:spacing w:val="-14"/>
        </w:rPr>
        <w:t> </w:t>
      </w:r>
      <w:r>
        <w:rPr/>
        <w:t>万元，实现净利润</w:t>
      </w:r>
      <w:r>
        <w:rPr>
          <w:spacing w:val="-55"/>
        </w:rPr>
        <w:t> </w:t>
      </w:r>
      <w:r>
        <w:rPr>
          <w:rFonts w:ascii="Times New Roman" w:hAnsi="Times New Roman" w:cs="Times New Roman" w:eastAsia="Times New Roman" w:hint="default"/>
        </w:rPr>
        <w:t>1,719.93</w:t>
      </w:r>
      <w:r>
        <w:rPr>
          <w:rFonts w:ascii="Times New Roman" w:hAnsi="Times New Roman" w:cs="Times New Roman" w:eastAsia="Times New Roman" w:hint="default"/>
          <w:spacing w:val="-12"/>
        </w:rPr>
        <w:t> </w:t>
      </w:r>
      <w:r>
        <w:rPr/>
        <w:t>万元。</w:t>
      </w:r>
    </w:p>
    <w:p>
      <w:pPr>
        <w:pStyle w:val="BodyText"/>
        <w:spacing w:line="272" w:lineRule="exact"/>
        <w:ind w:left="119" w:right="1367" w:firstLine="420"/>
        <w:jc w:val="left"/>
      </w:pPr>
      <w:r>
        <w:rPr>
          <w:rFonts w:ascii="Times New Roman" w:hAnsi="Times New Roman" w:cs="Times New Roman" w:eastAsia="Times New Roman" w:hint="default"/>
        </w:rPr>
        <w:t>2</w:t>
      </w:r>
      <w:r>
        <w:rPr/>
        <w:t>）浙江大学快威科技集团有限公司：注册资本 </w:t>
      </w:r>
      <w:r>
        <w:rPr>
          <w:rFonts w:ascii="Times New Roman" w:hAnsi="Times New Roman" w:cs="Times New Roman" w:eastAsia="Times New Roman" w:hint="default"/>
        </w:rPr>
        <w:t>10,000</w:t>
      </w:r>
      <w:r>
        <w:rPr>
          <w:rFonts w:ascii="Times New Roman" w:hAnsi="Times New Roman" w:cs="Times New Roman" w:eastAsia="Times New Roman" w:hint="default"/>
          <w:spacing w:val="24"/>
        </w:rPr>
        <w:t> </w:t>
      </w:r>
      <w:r>
        <w:rPr/>
        <w:t>万元，法人代表卜凡孝。截止至报 告期末，公司持有该公司</w:t>
      </w:r>
      <w:r>
        <w:rPr>
          <w:spacing w:val="-55"/>
        </w:rPr>
        <w:t> </w:t>
      </w:r>
      <w:r>
        <w:rPr/>
        <w:t>95%的股权。</w:t>
      </w:r>
    </w:p>
    <w:p>
      <w:pPr>
        <w:pStyle w:val="BodyText"/>
        <w:spacing w:line="272" w:lineRule="exact"/>
        <w:ind w:left="119" w:right="1265" w:firstLine="480"/>
        <w:jc w:val="left"/>
      </w:pPr>
      <w:r>
        <w:rPr/>
        <w:t>“快威科技”是一家专注于计算机信息系统集成、行业应用软件的开发、为客户提供全面 的 </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解决方案的服务提供商。主营业务有</w:t>
      </w:r>
      <w:r>
        <w:rPr>
          <w:rFonts w:ascii="Times New Roman" w:hAnsi="Times New Roman" w:cs="Times New Roman" w:eastAsia="Times New Roman" w:hint="default"/>
        </w:rPr>
        <w:t>:</w:t>
      </w:r>
      <w:r>
        <w:rPr/>
        <w:t>基于网络、主机、数据库等维护的产品服务，基于 工程安装、网络优化</w:t>
      </w:r>
      <w:r>
        <w:rPr>
          <w:spacing w:val="-56"/>
        </w:rPr>
        <w:t> </w:t>
      </w:r>
      <w:r>
        <w:rPr>
          <w:rFonts w:ascii="Times New Roman" w:hAnsi="Times New Roman" w:cs="Times New Roman" w:eastAsia="Times New Roman" w:hint="default"/>
        </w:rPr>
        <w:t>Network</w:t>
      </w:r>
      <w:r>
        <w:rPr>
          <w:rFonts w:ascii="Times New Roman" w:hAnsi="Times New Roman" w:cs="Times New Roman" w:eastAsia="Times New Roman" w:hint="default"/>
          <w:spacing w:val="-3"/>
        </w:rPr>
        <w:t> </w:t>
      </w:r>
      <w:r>
        <w:rPr>
          <w:rFonts w:ascii="Times New Roman" w:hAnsi="Times New Roman" w:cs="Times New Roman" w:eastAsia="Times New Roman" w:hint="default"/>
        </w:rPr>
        <w:t>Optimization</w:t>
      </w:r>
      <w:r>
        <w:rPr/>
        <w:t>、网络安全、网络管理等系统服务，基于数据集中、 </w:t>
      </w:r>
      <w:r>
        <w:rPr>
          <w:spacing w:val="-2"/>
        </w:rPr>
        <w:t>应用集中、容灾备份等整合服务，基于运营商、电力、金融、政府等行业应用服务；以及咨询、</w:t>
      </w:r>
      <w:r>
        <w:rPr>
          <w:spacing w:val="-95"/>
        </w:rPr>
        <w:t> </w:t>
      </w:r>
      <w:r>
        <w:rPr>
          <w:spacing w:val="-95"/>
        </w:rPr>
      </w:r>
      <w:r>
        <w:rPr>
          <w:spacing w:val="-10"/>
        </w:rPr>
        <w:t>设计、系统总包和系统外包等增值服务。</w:t>
      </w:r>
      <w:r>
        <w:rPr>
          <w:rFonts w:ascii="Times New Roman" w:hAnsi="Times New Roman" w:cs="Times New Roman" w:eastAsia="Times New Roman" w:hint="default"/>
          <w:spacing w:val="-10"/>
        </w:rPr>
        <w:t>2007</w:t>
      </w:r>
      <w:r>
        <w:rPr>
          <w:rFonts w:ascii="Times New Roman" w:hAnsi="Times New Roman" w:cs="Times New Roman" w:eastAsia="Times New Roman" w:hint="default"/>
          <w:spacing w:val="-6"/>
        </w:rPr>
        <w:t> </w:t>
      </w:r>
      <w:r>
        <w:rPr>
          <w:spacing w:val="-1"/>
        </w:rPr>
        <w:t>年公司总资产</w:t>
      </w:r>
      <w:r>
        <w:rPr>
          <w:spacing w:val="-48"/>
        </w:rPr>
        <w:t> </w:t>
      </w:r>
      <w:r>
        <w:rPr>
          <w:rFonts w:ascii="Times New Roman" w:hAnsi="Times New Roman" w:cs="Times New Roman" w:eastAsia="Times New Roman" w:hint="default"/>
          <w:spacing w:val="-1"/>
        </w:rPr>
        <w:t>54,255.03</w:t>
      </w:r>
      <w:r>
        <w:rPr>
          <w:rFonts w:ascii="Times New Roman" w:hAnsi="Times New Roman" w:cs="Times New Roman" w:eastAsia="Times New Roman" w:hint="default"/>
          <w:spacing w:val="-6"/>
        </w:rPr>
        <w:t> </w:t>
      </w:r>
      <w:r>
        <w:rPr>
          <w:spacing w:val="-13"/>
        </w:rPr>
        <w:t>万元，实现净利润</w:t>
      </w:r>
      <w:r>
        <w:rPr>
          <w:spacing w:val="-12"/>
        </w:rPr>
        <w:t> </w:t>
      </w:r>
      <w:r>
        <w:rPr>
          <w:rFonts w:ascii="Times New Roman" w:hAnsi="Times New Roman" w:cs="Times New Roman" w:eastAsia="Times New Roman" w:hint="default"/>
          <w:spacing w:val="-1"/>
        </w:rPr>
        <w:t>2,326.24</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万元。</w:t>
      </w:r>
    </w:p>
    <w:p>
      <w:pPr>
        <w:pStyle w:val="BodyText"/>
        <w:spacing w:line="272" w:lineRule="exact"/>
        <w:ind w:left="119" w:right="1367" w:firstLine="420"/>
        <w:jc w:val="left"/>
      </w:pPr>
      <w:r>
        <w:rPr>
          <w:rFonts w:ascii="Times New Roman" w:hAnsi="Times New Roman" w:cs="Times New Roman" w:eastAsia="Times New Roman" w:hint="default"/>
        </w:rPr>
        <w:t>3</w:t>
      </w:r>
      <w:r>
        <w:rPr/>
        <w:t>）浙江浙大网新图灵信息科技有限公司：注册资本 </w:t>
      </w:r>
      <w:r>
        <w:rPr>
          <w:rFonts w:ascii="Times New Roman" w:hAnsi="Times New Roman" w:cs="Times New Roman" w:eastAsia="Times New Roman" w:hint="default"/>
        </w:rPr>
        <w:t>10,000</w:t>
      </w:r>
      <w:r>
        <w:rPr>
          <w:rFonts w:ascii="Times New Roman" w:hAnsi="Times New Roman" w:cs="Times New Roman" w:eastAsia="Times New Roman" w:hint="default"/>
          <w:spacing w:val="24"/>
        </w:rPr>
        <w:t> </w:t>
      </w:r>
      <w:r>
        <w:rPr/>
        <w:t>万元，法人代表史烈。截止至 报告期末，公司持有该公司</w:t>
      </w:r>
      <w:r>
        <w:rPr>
          <w:spacing w:val="-56"/>
        </w:rPr>
        <w:t> </w:t>
      </w:r>
      <w:r>
        <w:rPr>
          <w:rFonts w:ascii="Times New Roman" w:hAnsi="Times New Roman" w:cs="Times New Roman" w:eastAsia="Times New Roman" w:hint="default"/>
        </w:rPr>
        <w:t>95%</w:t>
      </w:r>
      <w:r>
        <w:rPr/>
        <w:t>的股权。</w:t>
      </w:r>
    </w:p>
    <w:p>
      <w:pPr>
        <w:pStyle w:val="BodyText"/>
        <w:spacing w:line="272" w:lineRule="exact"/>
        <w:ind w:left="119" w:right="1378" w:firstLine="420"/>
        <w:jc w:val="both"/>
      </w:pPr>
      <w:r>
        <w:rPr/>
        <w:t>“网新图灵”是一家将目标市场定位于发展迅速、潜力巨大的中国中小企业信息化市场， 为政府、教育、家庭和中小企业提供信息设备，解决方案及服务的 </w:t>
      </w:r>
      <w:r>
        <w:rPr>
          <w:rFonts w:ascii="Times New Roman" w:hAnsi="Times New Roman" w:cs="Times New Roman" w:eastAsia="Times New Roman" w:hint="default"/>
        </w:rPr>
        <w:t>IT </w:t>
      </w:r>
      <w:r>
        <w:rPr/>
        <w:t>服务企业。是</w:t>
      </w:r>
      <w:r>
        <w:rPr>
          <w:spacing w:val="-41"/>
        </w:rPr>
        <w:t> </w:t>
      </w:r>
      <w:r>
        <w:rPr>
          <w:rFonts w:ascii="Times New Roman" w:hAnsi="Times New Roman" w:cs="Times New Roman" w:eastAsia="Times New Roman" w:hint="default"/>
        </w:rPr>
        <w:t>LENOVO</w:t>
      </w:r>
      <w:r>
        <w:rPr>
          <w:rFonts w:ascii="Times New Roman" w:hAnsi="Times New Roman" w:cs="Times New Roman" w:eastAsia="Times New Roman" w:hint="default"/>
          <w:w w:val="99"/>
        </w:rPr>
        <w:t> </w:t>
      </w:r>
      <w:r>
        <w:rPr/>
        <w:t>全球最大的合作伙伴，</w:t>
      </w:r>
      <w:r>
        <w:rPr>
          <w:rFonts w:ascii="Times New Roman" w:hAnsi="Times New Roman" w:cs="Times New Roman" w:eastAsia="Times New Roman" w:hint="default"/>
        </w:rPr>
        <w:t>CISCO </w:t>
      </w:r>
      <w:r>
        <w:rPr/>
        <w:t>银牌代理和 </w:t>
      </w:r>
      <w:r>
        <w:rPr>
          <w:rFonts w:ascii="Times New Roman" w:hAnsi="Times New Roman" w:cs="Times New Roman" w:eastAsia="Times New Roman" w:hint="default"/>
        </w:rPr>
        <w:t>EMC </w:t>
      </w:r>
      <w:r>
        <w:rPr/>
        <w:t>全国总代理，为企业提供全面的信息化应用解 决方案、产品和服务，名列中国</w:t>
      </w:r>
      <w:r>
        <w:rPr>
          <w:spacing w:val="-83"/>
        </w:rPr>
        <w:t> </w:t>
      </w:r>
      <w:r>
        <w:rPr>
          <w:rFonts w:ascii="Times New Roman" w:hAnsi="Times New Roman" w:cs="Times New Roman" w:eastAsia="Times New Roman" w:hint="default"/>
        </w:rPr>
        <w:t>IT</w:t>
      </w:r>
      <w:r>
        <w:rPr>
          <w:rFonts w:ascii="Times New Roman" w:hAnsi="Times New Roman" w:cs="Times New Roman" w:eastAsia="Times New Roman" w:hint="default"/>
          <w:spacing w:val="-35"/>
        </w:rPr>
        <w:t> </w:t>
      </w:r>
      <w:r>
        <w:rPr/>
        <w:t>销售商第十一名，华东地区第一名。在全国主要城市有十二 个分支机构。拥有</w:t>
      </w:r>
      <w:r>
        <w:rPr>
          <w:spacing w:val="-3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t>多个企业政府教育行业的直接客户，在全国有</w:t>
      </w:r>
      <w:r>
        <w:rPr>
          <w:spacing w:val="-37"/>
        </w:rPr>
        <w:t> </w:t>
      </w:r>
      <w:r>
        <w:rPr>
          <w:rFonts w:ascii="Times New Roman" w:hAnsi="Times New Roman" w:cs="Times New Roman" w:eastAsia="Times New Roman" w:hint="default"/>
        </w:rPr>
        <w:t>6000</w:t>
      </w:r>
      <w:r>
        <w:rPr>
          <w:rFonts w:ascii="Times New Roman" w:hAnsi="Times New Roman" w:cs="Times New Roman" w:eastAsia="Times New Roman" w:hint="default"/>
          <w:spacing w:val="-4"/>
        </w:rPr>
        <w:t> </w:t>
      </w:r>
      <w:r>
        <w:rPr/>
        <w:t>多个销售服务合作</w:t>
      </w:r>
    </w:p>
    <w:p>
      <w:pPr>
        <w:pStyle w:val="BodyText"/>
        <w:spacing w:line="262" w:lineRule="exact"/>
        <w:ind w:left="118" w:right="1362"/>
        <w:jc w:val="left"/>
      </w:pPr>
      <w:r>
        <w:rPr/>
        <w:t>伙伴。</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年公司总资产</w:t>
      </w:r>
      <w:r>
        <w:rPr>
          <w:spacing w:val="-55"/>
        </w:rPr>
        <w:t> </w:t>
      </w:r>
      <w:r>
        <w:rPr>
          <w:rFonts w:ascii="Times New Roman" w:hAnsi="Times New Roman" w:cs="Times New Roman" w:eastAsia="Times New Roman" w:hint="default"/>
        </w:rPr>
        <w:t>49,118.39</w:t>
      </w:r>
      <w:r>
        <w:rPr>
          <w:rFonts w:ascii="Times New Roman" w:hAnsi="Times New Roman" w:cs="Times New Roman" w:eastAsia="Times New Roman" w:hint="default"/>
          <w:spacing w:val="-13"/>
        </w:rPr>
        <w:t> </w:t>
      </w:r>
      <w:r>
        <w:rPr/>
        <w:t>万元，实现净利润</w:t>
      </w:r>
      <w:r>
        <w:rPr>
          <w:spacing w:val="-55"/>
        </w:rPr>
        <w:t> </w:t>
      </w:r>
      <w:r>
        <w:rPr>
          <w:rFonts w:ascii="Times New Roman" w:hAnsi="Times New Roman" w:cs="Times New Roman" w:eastAsia="Times New Roman" w:hint="default"/>
        </w:rPr>
        <w:t>2,073.96</w:t>
      </w:r>
      <w:r>
        <w:rPr>
          <w:rFonts w:ascii="Times New Roman" w:hAnsi="Times New Roman" w:cs="Times New Roman" w:eastAsia="Times New Roman" w:hint="default"/>
          <w:spacing w:val="-12"/>
        </w:rPr>
        <w:t> </w:t>
      </w:r>
      <w:r>
        <w:rPr/>
        <w:t>万元。</w:t>
      </w:r>
    </w:p>
    <w:p>
      <w:pPr>
        <w:spacing w:after="0" w:line="262" w:lineRule="exact"/>
        <w:jc w:val="left"/>
        <w:sectPr>
          <w:pgSz w:w="12240" w:h="15840"/>
          <w:pgMar w:header="0" w:footer="709" w:top="1360" w:bottom="900" w:left="1680" w:right="420"/>
        </w:sectPr>
      </w:pPr>
    </w:p>
    <w:p>
      <w:pPr>
        <w:pStyle w:val="BodyText"/>
        <w:spacing w:line="272" w:lineRule="exact" w:before="52"/>
        <w:ind w:left="119" w:right="103" w:firstLine="420"/>
        <w:jc w:val="left"/>
      </w:pPr>
      <w:r>
        <w:rPr>
          <w:rFonts w:ascii="Times New Roman" w:hAnsi="Times New Roman" w:cs="Times New Roman" w:eastAsia="Times New Roman" w:hint="default"/>
          <w:spacing w:val="-4"/>
        </w:rPr>
        <w:t>4</w:t>
      </w:r>
      <w:r>
        <w:rPr>
          <w:spacing w:val="-4"/>
        </w:rPr>
        <w:t>）北京网新易尚科技有限公司：注册资本 </w:t>
      </w:r>
      <w:r>
        <w:rPr>
          <w:rFonts w:ascii="Times New Roman" w:hAnsi="Times New Roman" w:cs="Times New Roman" w:eastAsia="Times New Roman" w:hint="default"/>
        </w:rPr>
        <w:t>5,000</w:t>
      </w:r>
      <w:r>
        <w:rPr>
          <w:rFonts w:ascii="Times New Roman" w:hAnsi="Times New Roman" w:cs="Times New Roman" w:eastAsia="Times New Roman" w:hint="default"/>
          <w:spacing w:val="-31"/>
        </w:rPr>
        <w:t> </w:t>
      </w:r>
      <w:r>
        <w:rPr>
          <w:spacing w:val="-4"/>
        </w:rPr>
        <w:t>万元，法人代表罗永涛。截止至报告期末，</w:t>
      </w:r>
      <w:r>
        <w:rPr/>
        <w:t> 公司持有该公司</w:t>
      </w:r>
      <w:r>
        <w:rPr>
          <w:spacing w:val="-55"/>
        </w:rPr>
        <w:t> </w:t>
      </w:r>
      <w:r>
        <w:rPr/>
        <w:t>90%的股权。</w:t>
      </w:r>
    </w:p>
    <w:p>
      <w:pPr>
        <w:pStyle w:val="BodyText"/>
        <w:spacing w:line="272" w:lineRule="exact"/>
        <w:ind w:left="119" w:right="219" w:firstLine="480"/>
        <w:jc w:val="both"/>
      </w:pPr>
      <w:r>
        <w:rPr/>
        <w:t>“网新易尚”是一家以生产和销售“易尚”全系列网络产品(包括网络安全系列、交换机 </w:t>
      </w:r>
      <w:r>
        <w:rPr>
          <w:spacing w:val="-2"/>
        </w:rPr>
        <w:t>系列、无线产品系列、以及宽带接入系列等产品)为主营业务的高科技企业，在网络安全的关键</w:t>
      </w:r>
      <w:r>
        <w:rPr>
          <w:spacing w:val="-101"/>
        </w:rPr>
        <w:t> </w:t>
      </w:r>
      <w:r>
        <w:rPr>
          <w:spacing w:val="-101"/>
        </w:rPr>
      </w:r>
      <w:r>
        <w:rPr/>
        <w:t>技术、网络协同管理系统等领域实现较大突破，荣获国家信息安全测评中心认定的信息安全认</w:t>
      </w:r>
      <w:r>
        <w:rPr>
          <w:spacing w:val="-98"/>
        </w:rPr>
        <w:t> </w:t>
      </w:r>
      <w:r>
        <w:rPr>
          <w:spacing w:val="-98"/>
        </w:rPr>
      </w:r>
      <w:r>
        <w:rPr/>
        <w:t>证服务一级资质</w:t>
      </w:r>
      <w:r>
        <w:rPr>
          <w:spacing w:val="-55"/>
        </w:rPr>
        <w:t> </w:t>
      </w:r>
      <w:r>
        <w:rPr/>
        <w:t>。</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年公司总资产</w:t>
      </w:r>
      <w:r>
        <w:rPr>
          <w:spacing w:val="-55"/>
        </w:rPr>
        <w:t> </w:t>
      </w:r>
      <w:r>
        <w:rPr>
          <w:rFonts w:ascii="Times New Roman" w:hAnsi="Times New Roman" w:cs="Times New Roman" w:eastAsia="Times New Roman" w:hint="default"/>
        </w:rPr>
        <w:t>16,750.97</w:t>
      </w:r>
      <w:r>
        <w:rPr>
          <w:rFonts w:ascii="Times New Roman" w:hAnsi="Times New Roman" w:cs="Times New Roman" w:eastAsia="Times New Roman" w:hint="default"/>
          <w:spacing w:val="-13"/>
        </w:rPr>
        <w:t> </w:t>
      </w:r>
      <w:r>
        <w:rPr/>
        <w:t>万元，实现净利润</w:t>
      </w:r>
      <w:r>
        <w:rPr>
          <w:spacing w:val="-55"/>
        </w:rPr>
        <w:t> </w:t>
      </w:r>
      <w:r>
        <w:rPr>
          <w:rFonts w:ascii="Times New Roman" w:hAnsi="Times New Roman" w:cs="Times New Roman" w:eastAsia="Times New Roman" w:hint="default"/>
        </w:rPr>
        <w:t>705.27</w:t>
      </w:r>
      <w:r>
        <w:rPr>
          <w:rFonts w:ascii="Times New Roman" w:hAnsi="Times New Roman" w:cs="Times New Roman" w:eastAsia="Times New Roman" w:hint="default"/>
          <w:spacing w:val="-12"/>
        </w:rPr>
        <w:t> </w:t>
      </w:r>
      <w:r>
        <w:rPr/>
        <w:t>万元。</w:t>
      </w:r>
    </w:p>
    <w:p>
      <w:pPr>
        <w:pStyle w:val="BodyText"/>
        <w:spacing w:line="272" w:lineRule="exact"/>
        <w:ind w:left="119" w:right="219" w:firstLine="420"/>
        <w:jc w:val="both"/>
      </w:pPr>
      <w:r>
        <w:rPr>
          <w:rFonts w:ascii="Times New Roman" w:hAnsi="Times New Roman" w:cs="Times New Roman" w:eastAsia="Times New Roman" w:hint="default"/>
        </w:rPr>
        <w:t>5</w:t>
      </w:r>
      <w:r>
        <w:rPr/>
        <w:t>）上海浙大网新易得科技发展有限公司：注册资本</w:t>
      </w:r>
      <w:r>
        <w:rPr>
          <w:spacing w:val="-63"/>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8"/>
        </w:rPr>
        <w:t> </w:t>
      </w:r>
      <w:r>
        <w:rPr/>
        <w:t>万元，法人代表史烈。截止至报 告期末，公司持有该公司</w:t>
      </w:r>
      <w:r>
        <w:rPr>
          <w:spacing w:val="-56"/>
        </w:rPr>
        <w:t> </w:t>
      </w:r>
      <w:r>
        <w:rPr>
          <w:rFonts w:ascii="Times New Roman" w:hAnsi="Times New Roman" w:cs="Times New Roman" w:eastAsia="Times New Roman" w:hint="default"/>
        </w:rPr>
        <w:t>70%</w:t>
      </w:r>
      <w:r>
        <w:rPr/>
        <w:t>的股权。</w:t>
      </w:r>
    </w:p>
    <w:p>
      <w:pPr>
        <w:pStyle w:val="BodyText"/>
        <w:spacing w:line="272" w:lineRule="exact"/>
        <w:ind w:left="119" w:right="218" w:firstLine="480"/>
        <w:jc w:val="both"/>
      </w:pPr>
      <w:r>
        <w:rPr/>
        <w:t>“网新易得”是一家主要从事网络设备与终端业务，专注于 </w:t>
      </w:r>
      <w:r>
        <w:rPr>
          <w:rFonts w:ascii="Times New Roman" w:hAnsi="Times New Roman" w:cs="Times New Roman" w:eastAsia="Times New Roman" w:hint="default"/>
        </w:rPr>
        <w:t>IA</w:t>
      </w:r>
      <w:r>
        <w:rPr>
          <w:rFonts w:ascii="Times New Roman" w:hAnsi="Times New Roman" w:cs="Times New Roman" w:eastAsia="Times New Roman" w:hint="default"/>
          <w:spacing w:val="8"/>
        </w:rPr>
        <w:t> </w:t>
      </w:r>
      <w:r>
        <w:rPr/>
        <w:t>构架服务器研发、生产、 销售和服务的专业公司，是英特尔在中国地区三家服务器组装中心（</w:t>
      </w:r>
      <w:r>
        <w:rPr>
          <w:rFonts w:ascii="Times New Roman" w:hAnsi="Times New Roman" w:cs="Times New Roman" w:eastAsia="Times New Roman" w:hint="default"/>
        </w:rPr>
        <w:t>SAC</w:t>
      </w:r>
      <w:r>
        <w:rPr/>
        <w:t>）之一，是华东地区</w:t>
      </w:r>
      <w:r>
        <w:rPr>
          <w:spacing w:val="-79"/>
        </w:rPr>
        <w:t> </w:t>
      </w:r>
      <w:r>
        <w:rPr>
          <w:spacing w:val="-79"/>
        </w:rPr>
      </w:r>
      <w:r>
        <w:rPr/>
        <w:t>唯一的本土服务器厂商。</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年公司总资产</w:t>
      </w:r>
      <w:r>
        <w:rPr>
          <w:spacing w:val="-56"/>
        </w:rPr>
        <w:t> </w:t>
      </w:r>
      <w:r>
        <w:rPr>
          <w:rFonts w:ascii="Times New Roman" w:hAnsi="Times New Roman" w:cs="Times New Roman" w:eastAsia="Times New Roman" w:hint="default"/>
        </w:rPr>
        <w:t>1,938.96</w:t>
      </w:r>
      <w:r>
        <w:rPr>
          <w:rFonts w:ascii="Times New Roman" w:hAnsi="Times New Roman" w:cs="Times New Roman" w:eastAsia="Times New Roman" w:hint="default"/>
          <w:spacing w:val="-13"/>
        </w:rPr>
        <w:t> </w:t>
      </w:r>
      <w:r>
        <w:rPr/>
        <w:t>万元，实现净利润</w:t>
      </w:r>
      <w:r>
        <w:rPr>
          <w:rFonts w:ascii="Times New Roman" w:hAnsi="Times New Roman" w:cs="Times New Roman" w:eastAsia="Times New Roman" w:hint="default"/>
        </w:rPr>
        <w:t>-166.00</w:t>
      </w:r>
      <w:r>
        <w:rPr>
          <w:rFonts w:ascii="Times New Roman" w:hAnsi="Times New Roman" w:cs="Times New Roman" w:eastAsia="Times New Roman" w:hint="default"/>
          <w:spacing w:val="-14"/>
        </w:rPr>
        <w:t> </w:t>
      </w:r>
      <w:r>
        <w:rPr/>
        <w:t>万元。</w:t>
      </w:r>
    </w:p>
    <w:p>
      <w:pPr>
        <w:pStyle w:val="BodyText"/>
        <w:spacing w:line="253" w:lineRule="exact"/>
        <w:ind w:left="539" w:right="0"/>
        <w:jc w:val="left"/>
      </w:pPr>
      <w:r>
        <w:rPr>
          <w:rFonts w:ascii="Times New Roman" w:hAnsi="Times New Roman" w:cs="Times New Roman" w:eastAsia="Times New Roman" w:hint="default"/>
          <w:spacing w:val="-4"/>
        </w:rPr>
        <w:t>6</w:t>
      </w:r>
      <w:r>
        <w:rPr>
          <w:spacing w:val="-4"/>
        </w:rPr>
        <w:t>）江西浙大网新科技有限公司：注册资本 </w:t>
      </w:r>
      <w:r>
        <w:rPr>
          <w:rFonts w:ascii="Times New Roman" w:hAnsi="Times New Roman" w:cs="Times New Roman" w:eastAsia="Times New Roman" w:hint="default"/>
        </w:rPr>
        <w:t>2,000</w:t>
      </w:r>
      <w:r>
        <w:rPr>
          <w:rFonts w:ascii="Times New Roman" w:hAnsi="Times New Roman" w:cs="Times New Roman" w:eastAsia="Times New Roman" w:hint="default"/>
          <w:spacing w:val="-28"/>
        </w:rPr>
        <w:t> </w:t>
      </w:r>
      <w:r>
        <w:rPr>
          <w:spacing w:val="-4"/>
        </w:rPr>
        <w:t>万元，法人代表张四纲。截止至报告期末，</w:t>
      </w:r>
    </w:p>
    <w:p>
      <w:pPr>
        <w:pStyle w:val="BodyText"/>
        <w:spacing w:line="272" w:lineRule="exact" w:before="18"/>
        <w:ind w:left="539" w:right="98" w:hanging="420"/>
        <w:jc w:val="left"/>
      </w:pPr>
      <w:r>
        <w:rPr/>
        <w:t>公司持有该公司</w:t>
      </w:r>
      <w:r>
        <w:rPr>
          <w:spacing w:val="-53"/>
        </w:rPr>
        <w:t> </w:t>
      </w:r>
      <w:r>
        <w:rPr>
          <w:rFonts w:ascii="Times New Roman" w:hAnsi="Times New Roman" w:cs="Times New Roman" w:eastAsia="Times New Roman" w:hint="default"/>
        </w:rPr>
        <w:t>60%</w:t>
      </w:r>
      <w:r>
        <w:rPr/>
        <w:t>的股权。 “江西网新”是一家集计算机产品分销、系统集成及行业解决方案为一体的高科技企业，</w:t>
      </w:r>
    </w:p>
    <w:p>
      <w:pPr>
        <w:pStyle w:val="BodyText"/>
        <w:spacing w:line="254" w:lineRule="exact"/>
        <w:ind w:left="119" w:right="98"/>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年公司总资产</w:t>
      </w:r>
      <w:r>
        <w:rPr>
          <w:spacing w:val="-56"/>
        </w:rPr>
        <w:t> </w:t>
      </w:r>
      <w:r>
        <w:rPr>
          <w:rFonts w:ascii="Times New Roman" w:hAnsi="Times New Roman" w:cs="Times New Roman" w:eastAsia="Times New Roman" w:hint="default"/>
        </w:rPr>
        <w:t>1,964.92</w:t>
      </w:r>
      <w:r>
        <w:rPr>
          <w:rFonts w:ascii="Times New Roman" w:hAnsi="Times New Roman" w:cs="Times New Roman" w:eastAsia="Times New Roman" w:hint="default"/>
          <w:spacing w:val="-12"/>
        </w:rPr>
        <w:t> </w:t>
      </w:r>
      <w:r>
        <w:rPr/>
        <w:t>万元，实现净利润</w:t>
      </w:r>
      <w:r>
        <w:rPr>
          <w:spacing w:val="-56"/>
        </w:rPr>
        <w:t> </w:t>
      </w:r>
      <w:r>
        <w:rPr>
          <w:rFonts w:ascii="Times New Roman" w:hAnsi="Times New Roman" w:cs="Times New Roman" w:eastAsia="Times New Roman" w:hint="default"/>
        </w:rPr>
        <w:t>456.63</w:t>
      </w:r>
      <w:r>
        <w:rPr>
          <w:rFonts w:ascii="Times New Roman" w:hAnsi="Times New Roman" w:cs="Times New Roman" w:eastAsia="Times New Roman" w:hint="default"/>
          <w:spacing w:val="-12"/>
        </w:rPr>
        <w:t> </w:t>
      </w:r>
      <w:r>
        <w:rPr/>
        <w:t>万元。</w:t>
      </w:r>
    </w:p>
    <w:p>
      <w:pPr>
        <w:pStyle w:val="BodyText"/>
        <w:spacing w:line="272" w:lineRule="exact" w:before="18"/>
        <w:ind w:left="119" w:right="219" w:firstLine="420"/>
        <w:jc w:val="both"/>
      </w:pPr>
      <w:r>
        <w:rPr>
          <w:rFonts w:ascii="Times New Roman" w:hAnsi="Times New Roman" w:cs="Times New Roman" w:eastAsia="Times New Roman" w:hint="default"/>
        </w:rPr>
        <w:t>7</w:t>
      </w:r>
      <w:r>
        <w:rPr/>
        <w:t>）浙江浙大网新软件产业集团有限公司：注册资本</w:t>
      </w:r>
      <w:r>
        <w:rPr>
          <w:spacing w:val="-63"/>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8"/>
        </w:rPr>
        <w:t> </w:t>
      </w:r>
      <w:r>
        <w:rPr/>
        <w:t>万元，法人代表葛航。截止至报 告期末，公司持有该公司</w:t>
      </w:r>
      <w:r>
        <w:rPr>
          <w:spacing w:val="-55"/>
        </w:rPr>
        <w:t> </w:t>
      </w:r>
      <w:r>
        <w:rPr/>
        <w:t>95%的股权。</w:t>
      </w:r>
    </w:p>
    <w:p>
      <w:pPr>
        <w:pStyle w:val="BodyText"/>
        <w:spacing w:line="272" w:lineRule="exact"/>
        <w:ind w:left="119" w:right="188" w:firstLine="480"/>
        <w:jc w:val="both"/>
      </w:pPr>
      <w:r>
        <w:rPr/>
        <w:t>“软件产业集团”是一家专业提供城市信息化解决方案以及软件出口加工的高科技企业， 业务覆盖医疗卫生、社会保险、商业保险、金融、电力、教育、公安以及各级政府部门等众多</w:t>
      </w:r>
      <w:r>
        <w:rPr>
          <w:spacing w:val="-98"/>
        </w:rPr>
        <w:t> </w:t>
      </w:r>
      <w:r>
        <w:rPr>
          <w:spacing w:val="-98"/>
        </w:rPr>
      </w:r>
      <w:r>
        <w:rPr/>
        <w:t>行业和领域，</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年公司总资产</w:t>
      </w:r>
      <w:r>
        <w:rPr>
          <w:spacing w:val="-56"/>
        </w:rPr>
        <w:t> </w:t>
      </w:r>
      <w:r>
        <w:rPr>
          <w:rFonts w:ascii="Times New Roman" w:hAnsi="Times New Roman" w:cs="Times New Roman" w:eastAsia="Times New Roman" w:hint="default"/>
        </w:rPr>
        <w:t>17,768.01</w:t>
      </w:r>
      <w:r>
        <w:rPr>
          <w:rFonts w:ascii="Times New Roman" w:hAnsi="Times New Roman" w:cs="Times New Roman" w:eastAsia="Times New Roman" w:hint="default"/>
          <w:spacing w:val="-13"/>
        </w:rPr>
        <w:t> </w:t>
      </w:r>
      <w:r>
        <w:rPr/>
        <w:t>万元，实现净利润</w:t>
      </w:r>
      <w:r>
        <w:rPr>
          <w:spacing w:val="-56"/>
        </w:rPr>
        <w:t> </w:t>
      </w:r>
      <w:r>
        <w:rPr>
          <w:rFonts w:ascii="Times New Roman" w:hAnsi="Times New Roman" w:cs="Times New Roman" w:eastAsia="Times New Roman" w:hint="default"/>
        </w:rPr>
        <w:t>387.07</w:t>
      </w:r>
      <w:r>
        <w:rPr>
          <w:rFonts w:ascii="Times New Roman" w:hAnsi="Times New Roman" w:cs="Times New Roman" w:eastAsia="Times New Roman" w:hint="default"/>
          <w:spacing w:val="-13"/>
        </w:rPr>
        <w:t> </w:t>
      </w:r>
      <w:r>
        <w:rPr/>
        <w:t>万元。</w:t>
      </w:r>
    </w:p>
    <w:p>
      <w:pPr>
        <w:pStyle w:val="BodyText"/>
        <w:spacing w:line="272" w:lineRule="exact"/>
        <w:ind w:left="119" w:right="218" w:firstLine="420"/>
        <w:jc w:val="both"/>
      </w:pPr>
      <w:r>
        <w:rPr>
          <w:rFonts w:ascii="Times New Roman" w:hAnsi="Times New Roman" w:cs="Times New Roman" w:eastAsia="Times New Roman" w:hint="default"/>
        </w:rPr>
        <w:t>8</w:t>
      </w:r>
      <w:r>
        <w:rPr/>
        <w:t>）浙江浙大网新中研软件有限公司：注册资本</w:t>
      </w:r>
      <w:r>
        <w:rPr>
          <w:spacing w:val="-6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8"/>
        </w:rPr>
        <w:t> </w:t>
      </w:r>
      <w:r>
        <w:rPr/>
        <w:t>万元，法人代表陈纯。截止至报告期 末，公司持有该公司</w:t>
      </w:r>
      <w:r>
        <w:rPr>
          <w:spacing w:val="-68"/>
        </w:rPr>
        <w:t> </w:t>
      </w:r>
      <w:r>
        <w:rPr/>
        <w:t>90%的股权。</w:t>
      </w:r>
    </w:p>
    <w:p>
      <w:pPr>
        <w:pStyle w:val="BodyText"/>
        <w:spacing w:line="272" w:lineRule="exact"/>
        <w:ind w:left="119" w:right="220" w:firstLine="480"/>
        <w:jc w:val="both"/>
      </w:pPr>
      <w:r>
        <w:rPr>
          <w:spacing w:val="-1"/>
        </w:rPr>
        <w:t>"网新中研"是一家主要从事网络应用软件与服务，专注工商应用，潜心工商服务的行业应</w:t>
      </w:r>
      <w:r>
        <w:rPr/>
        <w:t> 用解决方案供应商，凭借雄厚的技术实力和在工商领域丰富的业务经验，成为浙江省工商局唯</w:t>
      </w:r>
      <w:r>
        <w:rPr>
          <w:spacing w:val="-98"/>
        </w:rPr>
        <w:t> </w:t>
      </w:r>
      <w:r>
        <w:rPr>
          <w:spacing w:val="-98"/>
        </w:rPr>
      </w:r>
      <w:r>
        <w:rPr/>
        <w:t>一的软件总开发商和总监理，</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年公司总资产</w:t>
      </w:r>
      <w:r>
        <w:rPr>
          <w:spacing w:val="-55"/>
        </w:rPr>
        <w:t> </w:t>
      </w:r>
      <w:r>
        <w:rPr>
          <w:rFonts w:ascii="Times New Roman" w:hAnsi="Times New Roman" w:cs="Times New Roman" w:eastAsia="Times New Roman" w:hint="default"/>
        </w:rPr>
        <w:t>1,529.33</w:t>
      </w:r>
      <w:r>
        <w:rPr>
          <w:rFonts w:ascii="Times New Roman" w:hAnsi="Times New Roman" w:cs="Times New Roman" w:eastAsia="Times New Roman" w:hint="default"/>
          <w:spacing w:val="-14"/>
        </w:rPr>
        <w:t> </w:t>
      </w:r>
      <w:r>
        <w:rPr/>
        <w:t>万元，实现净利润</w:t>
      </w:r>
      <w:r>
        <w:rPr>
          <w:spacing w:val="-55"/>
        </w:rPr>
        <w:t> </w:t>
      </w:r>
      <w:r>
        <w:rPr>
          <w:rFonts w:ascii="Times New Roman" w:hAnsi="Times New Roman" w:cs="Times New Roman" w:eastAsia="Times New Roman" w:hint="default"/>
        </w:rPr>
        <w:t>150.73</w:t>
      </w:r>
      <w:r>
        <w:rPr>
          <w:rFonts w:ascii="Times New Roman" w:hAnsi="Times New Roman" w:cs="Times New Roman" w:eastAsia="Times New Roman" w:hint="default"/>
          <w:spacing w:val="-12"/>
        </w:rPr>
        <w:t> </w:t>
      </w:r>
      <w:r>
        <w:rPr/>
        <w:t>万元。</w:t>
      </w:r>
    </w:p>
    <w:p>
      <w:pPr>
        <w:pStyle w:val="BodyText"/>
        <w:spacing w:line="272" w:lineRule="exact"/>
        <w:ind w:left="119" w:right="220" w:firstLine="419"/>
        <w:jc w:val="both"/>
      </w:pPr>
      <w:r>
        <w:rPr>
          <w:rFonts w:ascii="Times New Roman" w:hAnsi="Times New Roman" w:cs="Times New Roman" w:eastAsia="Times New Roman" w:hint="default"/>
        </w:rPr>
        <w:t>9</w:t>
      </w:r>
      <w:r>
        <w:rPr/>
        <w:t>）浙江汇信科技有限公司：注册资本</w:t>
      </w:r>
      <w:r>
        <w:rPr>
          <w:spacing w:val="-58"/>
        </w:rPr>
        <w:t> </w:t>
      </w:r>
      <w:r>
        <w:rPr>
          <w:rFonts w:ascii="Times New Roman" w:hAnsi="Times New Roman" w:cs="Times New Roman" w:eastAsia="Times New Roman" w:hint="default"/>
        </w:rPr>
        <w:t>500</w:t>
      </w:r>
      <w:r>
        <w:rPr>
          <w:rFonts w:ascii="Times New Roman" w:hAnsi="Times New Roman" w:cs="Times New Roman" w:eastAsia="Times New Roman" w:hint="default"/>
          <w:spacing w:val="-14"/>
        </w:rPr>
        <w:t> </w:t>
      </w:r>
      <w:r>
        <w:rPr>
          <w:spacing w:val="-3"/>
        </w:rPr>
        <w:t>万元，法人代表解立发。截止至报告期末，公司</w:t>
      </w:r>
      <w:r>
        <w:rPr/>
        <w:t> 持有该公司</w:t>
      </w:r>
      <w:r>
        <w:rPr>
          <w:spacing w:val="-54"/>
        </w:rPr>
        <w:t> </w:t>
      </w:r>
      <w:r>
        <w:rPr>
          <w:rFonts w:ascii="Times New Roman" w:hAnsi="Times New Roman" w:cs="Times New Roman" w:eastAsia="Times New Roman" w:hint="default"/>
        </w:rPr>
        <w:t>60%</w:t>
      </w:r>
      <w:r>
        <w:rPr/>
        <w:t>的股权。</w:t>
      </w:r>
    </w:p>
    <w:p>
      <w:pPr>
        <w:pStyle w:val="BodyText"/>
        <w:spacing w:line="272" w:lineRule="exact"/>
        <w:ind w:left="119" w:right="188" w:firstLine="480"/>
        <w:jc w:val="both"/>
      </w:pPr>
      <w:r>
        <w:rPr/>
        <w:t>“汇信科技”是一家以企业数字证书（电子执照嵌入）的开发、研制、发行，核心业务， 充分利用工商部门的企业信息资源，进行深入的信息增值开发，面向全社会提供高质量的商业</w:t>
      </w:r>
      <w:r>
        <w:rPr>
          <w:spacing w:val="-98"/>
        </w:rPr>
        <w:t> </w:t>
      </w:r>
      <w:r>
        <w:rPr>
          <w:spacing w:val="-98"/>
        </w:rPr>
      </w:r>
      <w:r>
        <w:rPr/>
        <w:t>信息服务的高科技企业。2007</w:t>
      </w:r>
      <w:r>
        <w:rPr>
          <w:spacing w:val="-61"/>
        </w:rPr>
        <w:t> </w:t>
      </w:r>
      <w:r>
        <w:rPr/>
        <w:t>年公司总资产</w:t>
      </w:r>
      <w:r>
        <w:rPr>
          <w:spacing w:val="-62"/>
        </w:rPr>
        <w:t> </w:t>
      </w:r>
      <w:r>
        <w:rPr/>
        <w:t>3,978.71</w:t>
      </w:r>
      <w:r>
        <w:rPr>
          <w:spacing w:val="-61"/>
        </w:rPr>
        <w:t> </w:t>
      </w:r>
      <w:r>
        <w:rPr/>
        <w:t>万元，实现净利润</w:t>
      </w:r>
      <w:r>
        <w:rPr>
          <w:spacing w:val="-62"/>
        </w:rPr>
        <w:t> </w:t>
      </w:r>
      <w:r>
        <w:rPr/>
        <w:t>314.50</w:t>
      </w:r>
      <w:r>
        <w:rPr>
          <w:spacing w:val="-61"/>
        </w:rPr>
        <w:t> </w:t>
      </w:r>
      <w:r>
        <w:rPr/>
        <w:t>万元。</w:t>
      </w:r>
    </w:p>
    <w:p>
      <w:pPr>
        <w:pStyle w:val="BodyText"/>
        <w:spacing w:line="272" w:lineRule="exact"/>
        <w:ind w:left="119" w:right="220" w:firstLine="420"/>
        <w:jc w:val="both"/>
      </w:pPr>
      <w:r>
        <w:rPr>
          <w:rFonts w:ascii="Times New Roman" w:hAnsi="Times New Roman" w:cs="Times New Roman" w:eastAsia="Times New Roman" w:hint="default"/>
        </w:rPr>
        <w:t>10</w:t>
      </w:r>
      <w:r>
        <w:rPr/>
        <w:t>）浙江浙大网新机电工程有限公司：注册资本</w:t>
      </w:r>
      <w:r>
        <w:rPr>
          <w:spacing w:val="-64"/>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20"/>
        </w:rPr>
        <w:t> </w:t>
      </w:r>
      <w:r>
        <w:rPr/>
        <w:t>万元，法人代表张殷。截止至报告 期末，公司持有该公司</w:t>
      </w:r>
      <w:r>
        <w:rPr>
          <w:spacing w:val="-54"/>
        </w:rPr>
        <w:t> </w:t>
      </w:r>
      <w:r>
        <w:rPr>
          <w:rFonts w:ascii="Times New Roman" w:hAnsi="Times New Roman" w:cs="Times New Roman" w:eastAsia="Times New Roman" w:hint="default"/>
        </w:rPr>
        <w:t>100%</w:t>
      </w:r>
      <w:r>
        <w:rPr/>
        <w:t>的股权。</w:t>
      </w:r>
    </w:p>
    <w:p>
      <w:pPr>
        <w:pStyle w:val="BodyText"/>
        <w:spacing w:line="272" w:lineRule="exact" w:before="1"/>
        <w:ind w:left="119" w:right="218" w:firstLine="420"/>
        <w:jc w:val="both"/>
      </w:pPr>
      <w:r>
        <w:rPr/>
        <w:t>“网新机电”是一家依托浙江大学能源与电机科研优势，引进国外知名企业的成熟技术， 为客户提供以烟气脱硫为核心的设计解决方案的机电总包商，在国内机电总包业务领域具有领</w:t>
      </w:r>
    </w:p>
    <w:p>
      <w:pPr>
        <w:pStyle w:val="BodyText"/>
        <w:spacing w:line="254" w:lineRule="exact"/>
        <w:ind w:left="119" w:right="98"/>
        <w:jc w:val="left"/>
      </w:pPr>
      <w:r>
        <w:rPr/>
        <w:t>先优势。</w:t>
      </w:r>
      <w:r>
        <w:rPr>
          <w:rFonts w:ascii="Times New Roman" w:hAnsi="Times New Roman" w:cs="Times New Roman" w:eastAsia="Times New Roman" w:hint="default"/>
        </w:rPr>
        <w:t>2007</w:t>
      </w:r>
      <w:r>
        <w:rPr>
          <w:rFonts w:ascii="Times New Roman" w:hAnsi="Times New Roman" w:cs="Times New Roman" w:eastAsia="Times New Roman" w:hint="default"/>
          <w:spacing w:val="-12"/>
        </w:rPr>
        <w:t> </w:t>
      </w:r>
      <w:r>
        <w:rPr/>
        <w:t>年公司总资产</w:t>
      </w:r>
      <w:r>
        <w:rPr>
          <w:spacing w:val="-55"/>
        </w:rPr>
        <w:t> </w:t>
      </w:r>
      <w:r>
        <w:rPr>
          <w:rFonts w:ascii="Times New Roman" w:hAnsi="Times New Roman" w:cs="Times New Roman" w:eastAsia="Times New Roman" w:hint="default"/>
        </w:rPr>
        <w:t>118,370.75</w:t>
      </w:r>
      <w:r>
        <w:rPr>
          <w:rFonts w:ascii="Times New Roman" w:hAnsi="Times New Roman" w:cs="Times New Roman" w:eastAsia="Times New Roman" w:hint="default"/>
          <w:spacing w:val="-12"/>
        </w:rPr>
        <w:t> </w:t>
      </w:r>
      <w:r>
        <w:rPr/>
        <w:t>万元，实现净利润</w:t>
      </w:r>
      <w:r>
        <w:rPr>
          <w:spacing w:val="-55"/>
        </w:rPr>
        <w:t> </w:t>
      </w:r>
      <w:r>
        <w:rPr>
          <w:rFonts w:ascii="Times New Roman" w:hAnsi="Times New Roman" w:cs="Times New Roman" w:eastAsia="Times New Roman" w:hint="default"/>
        </w:rPr>
        <w:t>3,940</w:t>
      </w:r>
      <w:r>
        <w:rPr>
          <w:rFonts w:ascii="Times New Roman" w:hAnsi="Times New Roman" w:cs="Times New Roman" w:eastAsia="Times New Roman" w:hint="default"/>
          <w:spacing w:val="-14"/>
        </w:rPr>
        <w:t> </w:t>
      </w:r>
      <w:r>
        <w:rPr/>
        <w:t>万元。</w:t>
      </w:r>
    </w:p>
    <w:p>
      <w:pPr>
        <w:pStyle w:val="BodyText"/>
        <w:spacing w:line="272" w:lineRule="exact" w:before="18"/>
        <w:ind w:left="119" w:right="102" w:firstLine="420"/>
        <w:jc w:val="left"/>
      </w:pPr>
      <w:r>
        <w:rPr>
          <w:rFonts w:ascii="Times New Roman" w:hAnsi="Times New Roman" w:cs="Times New Roman" w:eastAsia="Times New Roman" w:hint="default"/>
        </w:rPr>
        <w:t>11</w:t>
      </w:r>
      <w:r>
        <w:rPr/>
        <w:t>）北京新思软件技术有限公司：注册资本</w:t>
      </w:r>
      <w:r>
        <w:rPr>
          <w:spacing w:val="-6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8"/>
        </w:rPr>
        <w:t> </w:t>
      </w:r>
      <w:r>
        <w:rPr/>
        <w:t>万元，法人代表史烈。截止至报告期末， 公司持有该公司</w:t>
      </w:r>
      <w:r>
        <w:rPr>
          <w:spacing w:val="-56"/>
        </w:rPr>
        <w:t> </w:t>
      </w:r>
      <w:r>
        <w:rPr>
          <w:rFonts w:ascii="Times New Roman" w:hAnsi="Times New Roman" w:cs="Times New Roman" w:eastAsia="Times New Roman" w:hint="default"/>
        </w:rPr>
        <w:t>75%</w:t>
      </w:r>
      <w:r>
        <w:rPr/>
        <w:t>的股权。</w:t>
      </w:r>
    </w:p>
    <w:p>
      <w:pPr>
        <w:pStyle w:val="BodyText"/>
        <w:spacing w:line="272" w:lineRule="exact"/>
        <w:ind w:left="119" w:right="219" w:firstLine="420"/>
        <w:jc w:val="both"/>
      </w:pPr>
      <w:r>
        <w:rPr/>
        <w:t>“北京新思”是一家专门面向日本的软件开发企业，拥有成熟的对日软件开发与出口的经 验与渠道，是中国对日软件开发企业的</w:t>
      </w:r>
      <w:r>
        <w:rPr>
          <w:spacing w:val="-61"/>
        </w:rPr>
        <w:t> </w:t>
      </w:r>
      <w:r>
        <w:rPr>
          <w:rFonts w:ascii="Times New Roman" w:hAnsi="Times New Roman" w:cs="Times New Roman" w:eastAsia="Times New Roman" w:hint="default"/>
          <w:spacing w:val="-4"/>
        </w:rPr>
        <w:t>TOP5</w:t>
      </w:r>
      <w:r>
        <w:rPr>
          <w:spacing w:val="-4"/>
        </w:rPr>
        <w:t>，业务涉及金融、保险、医疗、制造、流通等诸多</w:t>
      </w:r>
      <w:r>
        <w:rPr/>
        <w:t> 领域，</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年公司总资产</w:t>
      </w:r>
      <w:r>
        <w:rPr>
          <w:spacing w:val="-55"/>
        </w:rPr>
        <w:t> </w:t>
      </w:r>
      <w:r>
        <w:rPr>
          <w:rFonts w:ascii="Times New Roman" w:hAnsi="Times New Roman" w:cs="Times New Roman" w:eastAsia="Times New Roman" w:hint="default"/>
        </w:rPr>
        <w:t>8,528.81</w:t>
      </w:r>
      <w:r>
        <w:rPr>
          <w:rFonts w:ascii="Times New Roman" w:hAnsi="Times New Roman" w:cs="Times New Roman" w:eastAsia="Times New Roman" w:hint="default"/>
          <w:spacing w:val="-14"/>
        </w:rPr>
        <w:t> </w:t>
      </w:r>
      <w:r>
        <w:rPr/>
        <w:t>万元，实现净利润</w:t>
      </w:r>
      <w:r>
        <w:rPr>
          <w:spacing w:val="-55"/>
        </w:rPr>
        <w:t> </w:t>
      </w:r>
      <w:r>
        <w:rPr>
          <w:rFonts w:ascii="Times New Roman" w:hAnsi="Times New Roman" w:cs="Times New Roman" w:eastAsia="Times New Roman" w:hint="default"/>
        </w:rPr>
        <w:t>1,714.39</w:t>
      </w:r>
      <w:r>
        <w:rPr>
          <w:rFonts w:ascii="Times New Roman" w:hAnsi="Times New Roman" w:cs="Times New Roman" w:eastAsia="Times New Roman" w:hint="default"/>
          <w:spacing w:val="-12"/>
        </w:rPr>
        <w:t> </w:t>
      </w:r>
      <w:r>
        <w:rPr/>
        <w:t>万元。</w:t>
      </w:r>
    </w:p>
    <w:p>
      <w:pPr>
        <w:pStyle w:val="BodyText"/>
        <w:spacing w:line="272" w:lineRule="exact"/>
        <w:ind w:left="119" w:right="312" w:firstLine="420"/>
        <w:jc w:val="both"/>
      </w:pPr>
      <w:r>
        <w:rPr>
          <w:rFonts w:ascii="Times New Roman" w:hAnsi="Times New Roman" w:cs="Times New Roman" w:eastAsia="Times New Roman" w:hint="default"/>
        </w:rPr>
        <w:t>12</w:t>
      </w:r>
      <w:r>
        <w:rPr/>
        <w:t>）浙江浙大网新国际软件技术服务有限公司：注册资本</w:t>
      </w:r>
      <w:r>
        <w:rPr>
          <w:spacing w:val="-5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4"/>
        </w:rPr>
        <w:t> </w:t>
      </w:r>
      <w:r>
        <w:rPr/>
        <w:t>万元，法人代表史烈。截 止报告期末公司持有该公司</w:t>
      </w:r>
      <w:r>
        <w:rPr>
          <w:spacing w:val="-56"/>
        </w:rPr>
        <w:t> </w:t>
      </w:r>
      <w:r>
        <w:rPr>
          <w:rFonts w:ascii="Times New Roman" w:hAnsi="Times New Roman" w:cs="Times New Roman" w:eastAsia="Times New Roman" w:hint="default"/>
        </w:rPr>
        <w:t>80%</w:t>
      </w:r>
      <w:r>
        <w:rPr/>
        <w:t>的股权。</w:t>
      </w:r>
    </w:p>
    <w:p>
      <w:pPr>
        <w:pStyle w:val="BodyText"/>
        <w:spacing w:line="272" w:lineRule="exact"/>
        <w:ind w:left="119" w:right="113" w:firstLine="420"/>
        <w:jc w:val="left"/>
      </w:pPr>
      <w:r>
        <w:rPr/>
        <w:t>“网新国际”是一家专门面向欧美</w:t>
      </w:r>
      <w:r>
        <w:rPr>
          <w:spacing w:val="-68"/>
        </w:rPr>
        <w:t> </w:t>
      </w:r>
      <w:r>
        <w:rPr>
          <w:rFonts w:ascii="Times New Roman" w:hAnsi="Times New Roman" w:cs="Times New Roman" w:eastAsia="Times New Roman" w:hint="default"/>
        </w:rPr>
        <w:t>IT</w:t>
      </w:r>
      <w:r>
        <w:rPr>
          <w:rFonts w:ascii="Times New Roman" w:hAnsi="Times New Roman" w:cs="Times New Roman" w:eastAsia="Times New Roman" w:hint="default"/>
          <w:spacing w:val="-23"/>
        </w:rPr>
        <w:t> </w:t>
      </w:r>
      <w:r>
        <w:rPr/>
        <w:t>客户，为其提供软件外包服务的软件开发企业，拥有 为欧美</w:t>
      </w:r>
      <w:r>
        <w:rPr>
          <w:spacing w:val="-59"/>
        </w:rPr>
        <w:t> </w:t>
      </w:r>
      <w:r>
        <w:rPr>
          <w:rFonts w:ascii="Times New Roman" w:hAnsi="Times New Roman" w:cs="Times New Roman" w:eastAsia="Times New Roman" w:hint="default"/>
        </w:rPr>
        <w:t>IT</w:t>
      </w:r>
      <w:r>
        <w:rPr>
          <w:rFonts w:ascii="Times New Roman" w:hAnsi="Times New Roman" w:cs="Times New Roman" w:eastAsia="Times New Roman" w:hint="default"/>
          <w:spacing w:val="-16"/>
        </w:rPr>
        <w:t> </w:t>
      </w:r>
      <w:r>
        <w:rPr/>
        <w:t>企业提供软件开发的经验，</w:t>
      </w:r>
      <w:r>
        <w:rPr>
          <w:rFonts w:ascii="Times New Roman" w:hAnsi="Times New Roman" w:cs="Times New Roman" w:eastAsia="Times New Roman" w:hint="default"/>
        </w:rPr>
        <w:t>2007</w:t>
      </w:r>
      <w:r>
        <w:rPr>
          <w:rFonts w:ascii="Times New Roman" w:hAnsi="Times New Roman" w:cs="Times New Roman" w:eastAsia="Times New Roman" w:hint="default"/>
          <w:spacing w:val="-15"/>
        </w:rPr>
        <w:t> </w:t>
      </w:r>
      <w:r>
        <w:rPr/>
        <w:t>公司总资产</w:t>
      </w:r>
      <w:r>
        <w:rPr>
          <w:spacing w:val="-59"/>
        </w:rPr>
        <w:t> </w:t>
      </w:r>
      <w:r>
        <w:rPr>
          <w:rFonts w:ascii="Times New Roman" w:hAnsi="Times New Roman" w:cs="Times New Roman" w:eastAsia="Times New Roman" w:hint="default"/>
        </w:rPr>
        <w:t>3,711.94</w:t>
      </w:r>
      <w:r>
        <w:rPr>
          <w:rFonts w:ascii="Times New Roman" w:hAnsi="Times New Roman" w:cs="Times New Roman" w:eastAsia="Times New Roman" w:hint="default"/>
          <w:spacing w:val="-15"/>
        </w:rPr>
        <w:t> </w:t>
      </w:r>
      <w:r>
        <w:rPr/>
        <w:t>万元，实现净利润</w:t>
      </w:r>
      <w:r>
        <w:rPr>
          <w:spacing w:val="-59"/>
        </w:rPr>
        <w:t> </w:t>
      </w:r>
      <w:r>
        <w:rPr>
          <w:rFonts w:ascii="Times New Roman" w:hAnsi="Times New Roman" w:cs="Times New Roman" w:eastAsia="Times New Roman" w:hint="default"/>
        </w:rPr>
        <w:t>914.28</w:t>
      </w:r>
      <w:r>
        <w:rPr>
          <w:rFonts w:ascii="Times New Roman" w:hAnsi="Times New Roman" w:cs="Times New Roman" w:eastAsia="Times New Roman" w:hint="default"/>
          <w:spacing w:val="-15"/>
        </w:rPr>
        <w:t> </w:t>
      </w:r>
      <w:r>
        <w:rPr/>
        <w:t>万元。</w:t>
      </w:r>
    </w:p>
    <w:p>
      <w:pPr>
        <w:pStyle w:val="BodyText"/>
        <w:spacing w:line="272" w:lineRule="exact"/>
        <w:ind w:left="119" w:right="218" w:firstLine="479"/>
        <w:jc w:val="both"/>
      </w:pPr>
      <w:r>
        <w:rPr>
          <w:rFonts w:ascii="Times New Roman" w:hAnsi="Times New Roman" w:cs="Times New Roman" w:eastAsia="Times New Roman" w:hint="default"/>
        </w:rPr>
        <w:t>13</w:t>
      </w:r>
      <w:r>
        <w:rPr/>
        <w:t>）网新（香港）国际投资有限公司：注册资本 </w:t>
      </w:r>
      <w:r>
        <w:rPr>
          <w:rFonts w:ascii="Times New Roman" w:hAnsi="Times New Roman" w:cs="Times New Roman" w:eastAsia="Times New Roman" w:hint="default"/>
        </w:rPr>
        <w:t>4,000</w:t>
      </w:r>
      <w:r>
        <w:rPr>
          <w:rFonts w:ascii="Times New Roman" w:hAnsi="Times New Roman" w:cs="Times New Roman" w:eastAsia="Times New Roman" w:hint="default"/>
          <w:spacing w:val="-36"/>
        </w:rPr>
        <w:t> </w:t>
      </w:r>
      <w:r>
        <w:rPr/>
        <w:t>万港元，法人代表潘丽春。截止至 报告期末，公司持有该公司</w:t>
      </w:r>
      <w:r>
        <w:rPr>
          <w:spacing w:val="-56"/>
        </w:rPr>
        <w:t> </w:t>
      </w:r>
      <w:r>
        <w:rPr>
          <w:rFonts w:ascii="Times New Roman" w:hAnsi="Times New Roman" w:cs="Times New Roman" w:eastAsia="Times New Roman" w:hint="default"/>
        </w:rPr>
        <w:t>95%</w:t>
      </w:r>
      <w:r>
        <w:rPr/>
        <w:t>的股权。</w:t>
      </w:r>
    </w:p>
    <w:p>
      <w:pPr>
        <w:spacing w:after="0" w:line="272" w:lineRule="exact"/>
        <w:jc w:val="both"/>
        <w:sectPr>
          <w:pgSz w:w="12240" w:h="15840"/>
          <w:pgMar w:header="0" w:footer="709" w:top="1380" w:bottom="900" w:left="1680" w:right="1580"/>
        </w:sectPr>
      </w:pPr>
    </w:p>
    <w:p>
      <w:pPr>
        <w:pStyle w:val="BodyText"/>
        <w:spacing w:line="282" w:lineRule="exact" w:before="24"/>
        <w:ind w:left="539" w:right="98"/>
        <w:jc w:val="left"/>
      </w:pPr>
      <w:r>
        <w:rPr/>
        <w:t>“网新香港”是公司主要的境外窗口企业，主要从事国际贸易业务，</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年公司总资产</w:t>
      </w:r>
    </w:p>
    <w:p>
      <w:pPr>
        <w:pStyle w:val="BodyText"/>
        <w:spacing w:line="272" w:lineRule="exact"/>
        <w:ind w:left="119" w:right="98"/>
        <w:jc w:val="left"/>
      </w:pPr>
      <w:r>
        <w:rPr>
          <w:rFonts w:ascii="Times New Roman" w:hAnsi="Times New Roman" w:cs="Times New Roman" w:eastAsia="Times New Roman" w:hint="default"/>
        </w:rPr>
        <w:t>11,162.10</w:t>
      </w:r>
      <w:r>
        <w:rPr>
          <w:rFonts w:ascii="Times New Roman" w:hAnsi="Times New Roman" w:cs="Times New Roman" w:eastAsia="Times New Roman" w:hint="default"/>
          <w:spacing w:val="-13"/>
        </w:rPr>
        <w:t> </w:t>
      </w:r>
      <w:r>
        <w:rPr/>
        <w:t>万元，实现净利润</w:t>
      </w:r>
      <w:r>
        <w:rPr>
          <w:spacing w:val="-56"/>
        </w:rPr>
        <w:t> </w:t>
      </w:r>
      <w:r>
        <w:rPr>
          <w:rFonts w:ascii="Times New Roman" w:hAnsi="Times New Roman" w:cs="Times New Roman" w:eastAsia="Times New Roman" w:hint="default"/>
        </w:rPr>
        <w:t>2,726.51</w:t>
      </w:r>
      <w:r>
        <w:rPr>
          <w:rFonts w:ascii="Times New Roman" w:hAnsi="Times New Roman" w:cs="Times New Roman" w:eastAsia="Times New Roman" w:hint="default"/>
          <w:spacing w:val="-13"/>
        </w:rPr>
        <w:t> </w:t>
      </w:r>
      <w:r>
        <w:rPr/>
        <w:t>万元。</w:t>
      </w:r>
    </w:p>
    <w:p>
      <w:pPr>
        <w:pStyle w:val="BodyText"/>
        <w:spacing w:line="272" w:lineRule="exact" w:before="18"/>
        <w:ind w:left="119" w:right="300" w:firstLine="420"/>
        <w:jc w:val="left"/>
      </w:pPr>
      <w:r>
        <w:rPr/>
        <w:t>14）北京浙大网新科技有限公司：注册资本</w:t>
      </w:r>
      <w:r>
        <w:rPr>
          <w:spacing w:val="-5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3"/>
        </w:rPr>
        <w:t> </w:t>
      </w:r>
      <w:r>
        <w:rPr/>
        <w:t>万元，法人代表潘丽春。截止至报告期 末，公司持有该公司</w:t>
      </w:r>
      <w:r>
        <w:rPr>
          <w:spacing w:val="-55"/>
        </w:rPr>
        <w:t> </w:t>
      </w:r>
      <w:r>
        <w:rPr>
          <w:rFonts w:ascii="Times New Roman" w:hAnsi="Times New Roman" w:cs="Times New Roman" w:eastAsia="Times New Roman" w:hint="default"/>
        </w:rPr>
        <w:t>66.67%</w:t>
      </w:r>
      <w:r>
        <w:rPr/>
        <w:t>的股权。</w:t>
      </w:r>
    </w:p>
    <w:p>
      <w:pPr>
        <w:pStyle w:val="BodyText"/>
        <w:spacing w:line="272" w:lineRule="exact"/>
        <w:ind w:left="119" w:right="231" w:firstLine="420"/>
        <w:jc w:val="left"/>
      </w:pPr>
      <w:r>
        <w:rPr/>
        <w:t>“北京网新”是公司在北京设立的业务平台公司，从事高新技术企业孵化、对高新技术企 业投资以及技术进出口业务。</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年公司总资产</w:t>
      </w:r>
      <w:r>
        <w:rPr>
          <w:spacing w:val="-55"/>
        </w:rPr>
        <w:t> </w:t>
      </w:r>
      <w:r>
        <w:rPr>
          <w:rFonts w:ascii="Times New Roman" w:hAnsi="Times New Roman" w:cs="Times New Roman" w:eastAsia="Times New Roman" w:hint="default"/>
        </w:rPr>
        <w:t>14,221.69</w:t>
      </w:r>
      <w:r>
        <w:rPr>
          <w:rFonts w:ascii="Times New Roman" w:hAnsi="Times New Roman" w:cs="Times New Roman" w:eastAsia="Times New Roman" w:hint="default"/>
          <w:spacing w:val="-13"/>
        </w:rPr>
        <w:t> </w:t>
      </w:r>
      <w:r>
        <w:rPr/>
        <w:t>万元，实现净利润</w:t>
      </w:r>
      <w:r>
        <w:rPr>
          <w:rFonts w:ascii="Times New Roman" w:hAnsi="Times New Roman" w:cs="Times New Roman" w:eastAsia="Times New Roman" w:hint="default"/>
        </w:rPr>
        <w:t>-112.94</w:t>
      </w:r>
      <w:r>
        <w:rPr>
          <w:rFonts w:ascii="Times New Roman" w:hAnsi="Times New Roman" w:cs="Times New Roman" w:eastAsia="Times New Roman" w:hint="default"/>
          <w:spacing w:val="-12"/>
        </w:rPr>
        <w:t> </w:t>
      </w:r>
      <w:r>
        <w:rPr/>
        <w:t>万元。</w:t>
      </w:r>
    </w:p>
    <w:p>
      <w:pPr>
        <w:pStyle w:val="BodyText"/>
        <w:spacing w:line="272" w:lineRule="exact"/>
        <w:ind w:left="119" w:right="98" w:firstLine="420"/>
        <w:jc w:val="left"/>
      </w:pPr>
      <w:r>
        <w:rPr/>
        <w:t>15）</w:t>
      </w:r>
      <w:r>
        <w:rPr>
          <w:rFonts w:ascii="Times New Roman" w:hAnsi="Times New Roman" w:cs="Times New Roman" w:eastAsia="Times New Roman" w:hint="default"/>
        </w:rPr>
        <w:t>Comtech</w:t>
      </w:r>
      <w:r>
        <w:rPr>
          <w:rFonts w:ascii="Times New Roman" w:hAnsi="Times New Roman" w:cs="Times New Roman" w:eastAsia="Times New Roman" w:hint="default"/>
          <w:spacing w:val="-15"/>
        </w:rPr>
        <w:t> </w:t>
      </w:r>
      <w:r>
        <w:rPr>
          <w:rFonts w:ascii="Times New Roman" w:hAnsi="Times New Roman" w:cs="Times New Roman" w:eastAsia="Times New Roman" w:hint="default"/>
        </w:rPr>
        <w:t>Global</w:t>
      </w:r>
      <w:r>
        <w:rPr>
          <w:rFonts w:ascii="Times New Roman" w:hAnsi="Times New Roman" w:cs="Times New Roman" w:eastAsia="Times New Roman" w:hint="default"/>
          <w:spacing w:val="-15"/>
        </w:rPr>
        <w:t> </w:t>
      </w:r>
      <w:r>
        <w:rPr>
          <w:rFonts w:ascii="Times New Roman" w:hAnsi="Times New Roman" w:cs="Times New Roman" w:eastAsia="Times New Roman" w:hint="default"/>
        </w:rPr>
        <w:t>Engineering</w:t>
      </w:r>
      <w:r>
        <w:rPr>
          <w:rFonts w:ascii="Times New Roman" w:hAnsi="Times New Roman" w:cs="Times New Roman" w:eastAsia="Times New Roman" w:hint="default"/>
          <w:spacing w:val="-15"/>
        </w:rPr>
        <w:t> </w:t>
      </w:r>
      <w:r>
        <w:rPr>
          <w:rFonts w:ascii="Times New Roman" w:hAnsi="Times New Roman" w:cs="Times New Roman" w:eastAsia="Times New Roman" w:hint="default"/>
        </w:rPr>
        <w:t>&amp;</w:t>
      </w:r>
      <w:r>
        <w:rPr>
          <w:rFonts w:ascii="Times New Roman" w:hAnsi="Times New Roman" w:cs="Times New Roman" w:eastAsia="Times New Roman" w:hint="default"/>
          <w:spacing w:val="-16"/>
        </w:rPr>
        <w:t> </w:t>
      </w:r>
      <w:r>
        <w:rPr>
          <w:rFonts w:ascii="Times New Roman" w:hAnsi="Times New Roman" w:cs="Times New Roman" w:eastAsia="Times New Roman" w:hint="default"/>
        </w:rPr>
        <w:t>Management</w:t>
      </w:r>
      <w:r>
        <w:rPr>
          <w:rFonts w:ascii="Times New Roman" w:hAnsi="Times New Roman" w:cs="Times New Roman" w:eastAsia="Times New Roman" w:hint="default"/>
          <w:spacing w:val="-15"/>
        </w:rPr>
        <w:t> </w:t>
      </w:r>
      <w:r>
        <w:rPr>
          <w:rFonts w:ascii="Times New Roman" w:hAnsi="Times New Roman" w:cs="Times New Roman" w:eastAsia="Times New Roman" w:hint="default"/>
        </w:rPr>
        <w:t>Services</w:t>
      </w:r>
      <w:r>
        <w:rPr>
          <w:rFonts w:ascii="Times New Roman" w:hAnsi="Times New Roman" w:cs="Times New Roman" w:eastAsia="Times New Roman" w:hint="default"/>
          <w:spacing w:val="-15"/>
        </w:rPr>
        <w:t> </w:t>
      </w:r>
      <w:r>
        <w:rPr>
          <w:rFonts w:ascii="Times New Roman" w:hAnsi="Times New Roman" w:cs="Times New Roman" w:eastAsia="Times New Roman" w:hint="default"/>
        </w:rPr>
        <w:t>Limited</w:t>
      </w:r>
      <w:r>
        <w:rPr/>
        <w:t>：注册资本</w:t>
      </w:r>
      <w:r>
        <w:rPr>
          <w:spacing w:val="-58"/>
        </w:rPr>
        <w:t> </w:t>
      </w:r>
      <w:r>
        <w:rPr>
          <w:rFonts w:ascii="Times New Roman" w:hAnsi="Times New Roman" w:cs="Times New Roman" w:eastAsia="Times New Roman" w:hint="default"/>
        </w:rPr>
        <w:t>15,000</w:t>
      </w:r>
      <w:r>
        <w:rPr>
          <w:rFonts w:ascii="Times New Roman" w:hAnsi="Times New Roman" w:cs="Times New Roman" w:eastAsia="Times New Roman" w:hint="default"/>
          <w:spacing w:val="-14"/>
        </w:rPr>
        <w:t> </w:t>
      </w:r>
      <w:r>
        <w:rPr/>
        <w:t>港币，法 定代表人周力。截止报告期末公司持有该公司</w:t>
      </w:r>
      <w:r>
        <w:rPr>
          <w:spacing w:val="-61"/>
        </w:rPr>
        <w:t> </w:t>
      </w:r>
      <w:r>
        <w:rPr>
          <w:rFonts w:ascii="Times New Roman" w:hAnsi="Times New Roman" w:cs="Times New Roman" w:eastAsia="Times New Roman" w:hint="default"/>
        </w:rPr>
        <w:t>51.5%</w:t>
      </w:r>
      <w:r>
        <w:rPr/>
        <w:t>的股权。</w:t>
      </w:r>
    </w:p>
    <w:p>
      <w:pPr>
        <w:pStyle w:val="BodyText"/>
        <w:spacing w:line="272" w:lineRule="exact"/>
        <w:ind w:left="119" w:right="218" w:firstLine="420"/>
        <w:jc w:val="both"/>
      </w:pPr>
      <w:r>
        <w:rPr/>
        <w:t>“Comtech GEMS”</w:t>
      </w:r>
      <w:r>
        <w:rPr>
          <w:spacing w:val="-82"/>
        </w:rPr>
        <w:t> </w:t>
      </w:r>
      <w:r>
        <w:rPr/>
        <w:t>是微软重要合作伙伴之一，与微软亚洲硬件中心、微软中国有着紧密合</w:t>
      </w:r>
      <w:r>
        <w:rPr/>
        <w:t> </w:t>
      </w:r>
      <w:r>
        <w:rPr>
          <w:spacing w:val="-12"/>
        </w:rPr>
        <w:t>作，是一家专业的软件外包公司。</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26"/>
        </w:rPr>
        <w:t> </w:t>
      </w:r>
      <w:r>
        <w:rPr/>
        <w:t>年该公司总资产</w:t>
      </w:r>
      <w:r>
        <w:rPr>
          <w:spacing w:val="-71"/>
        </w:rPr>
        <w:t> </w:t>
      </w:r>
      <w:r>
        <w:rPr>
          <w:rFonts w:ascii="Times New Roman" w:hAnsi="Times New Roman" w:cs="Times New Roman" w:eastAsia="Times New Roman" w:hint="default"/>
          <w:spacing w:val="-1"/>
        </w:rPr>
        <w:t>4,172.22</w:t>
      </w:r>
      <w:r>
        <w:rPr>
          <w:rFonts w:ascii="Times New Roman" w:hAnsi="Times New Roman" w:cs="Times New Roman" w:eastAsia="Times New Roman" w:hint="default"/>
          <w:spacing w:val="-26"/>
        </w:rPr>
        <w:t> </w:t>
      </w:r>
      <w:r>
        <w:rPr>
          <w:spacing w:val="-16"/>
        </w:rPr>
        <w:t>万元，</w:t>
      </w:r>
      <w:r>
        <w:rPr>
          <w:rFonts w:ascii="Times New Roman" w:hAnsi="Times New Roman" w:cs="Times New Roman" w:eastAsia="Times New Roman" w:hint="default"/>
          <w:spacing w:val="-16"/>
        </w:rPr>
        <w:t>5~12</w:t>
      </w:r>
      <w:r>
        <w:rPr>
          <w:rFonts w:ascii="Times New Roman" w:hAnsi="Times New Roman" w:cs="Times New Roman" w:eastAsia="Times New Roman" w:hint="default"/>
          <w:spacing w:val="-25"/>
        </w:rPr>
        <w:t> </w:t>
      </w:r>
      <w:r>
        <w:rPr>
          <w:spacing w:val="-1"/>
        </w:rPr>
        <w:t>月实现净利润</w:t>
      </w:r>
      <w:r>
        <w:rPr>
          <w:spacing w:val="-71"/>
        </w:rPr>
        <w:t> </w:t>
      </w:r>
      <w:r>
        <w:rPr>
          <w:rFonts w:ascii="Times New Roman" w:hAnsi="Times New Roman" w:cs="Times New Roman" w:eastAsia="Times New Roman" w:hint="default"/>
          <w:spacing w:val="-1"/>
        </w:rPr>
        <w:t>1,474.97</w:t>
      </w:r>
      <w:r>
        <w:rPr>
          <w:rFonts w:ascii="Times New Roman" w:hAnsi="Times New Roman" w:cs="Times New Roman" w:eastAsia="Times New Roman" w:hint="default"/>
          <w:spacing w:val="-48"/>
        </w:rPr>
        <w:t> </w:t>
      </w:r>
      <w:r>
        <w:rPr>
          <w:rFonts w:ascii="Times New Roman" w:hAnsi="Times New Roman" w:cs="Times New Roman" w:eastAsia="Times New Roman" w:hint="default"/>
          <w:spacing w:val="-48"/>
        </w:rPr>
      </w:r>
      <w:r>
        <w:rPr/>
        <w:t>万元。</w:t>
      </w:r>
    </w:p>
    <w:p>
      <w:pPr>
        <w:spacing w:line="240" w:lineRule="auto" w:before="5"/>
        <w:rPr>
          <w:rFonts w:ascii="宋体" w:hAnsi="宋体" w:cs="宋体" w:eastAsia="宋体" w:hint="default"/>
          <w:sz w:val="16"/>
          <w:szCs w:val="16"/>
        </w:rPr>
      </w:pPr>
    </w:p>
    <w:p>
      <w:pPr>
        <w:pStyle w:val="BodyText"/>
        <w:spacing w:line="274" w:lineRule="exact"/>
        <w:ind w:left="119" w:right="98"/>
        <w:jc w:val="left"/>
      </w:pPr>
      <w:r>
        <w:rPr/>
        <w:t>2、 2008</w:t>
      </w:r>
      <w:r>
        <w:rPr>
          <w:spacing w:val="-56"/>
        </w:rPr>
        <w:t> </w:t>
      </w:r>
      <w:r>
        <w:rPr/>
        <w:t>经营计划</w:t>
      </w:r>
    </w:p>
    <w:p>
      <w:pPr>
        <w:pStyle w:val="BodyText"/>
        <w:spacing w:line="272" w:lineRule="exact"/>
        <w:ind w:left="539" w:right="0"/>
        <w:jc w:val="left"/>
      </w:pPr>
      <w:r>
        <w:rPr/>
        <w:t>2008</w:t>
      </w:r>
      <w:r>
        <w:rPr>
          <w:spacing w:val="-62"/>
        </w:rPr>
        <w:t> </w:t>
      </w:r>
      <w:r>
        <w:rPr/>
        <w:t>年，若公司能如期将机电业务注入浙江海纳，预计全年将实现营业收入</w:t>
      </w:r>
      <w:r>
        <w:rPr>
          <w:spacing w:val="-63"/>
        </w:rPr>
        <w:t> </w:t>
      </w:r>
      <w:r>
        <w:rPr/>
        <w:t>50</w:t>
      </w:r>
      <w:r>
        <w:rPr>
          <w:spacing w:val="-62"/>
        </w:rPr>
        <w:t> </w:t>
      </w:r>
      <w:r>
        <w:rPr/>
        <w:t>亿元左右，</w:t>
      </w:r>
    </w:p>
    <w:p>
      <w:pPr>
        <w:pStyle w:val="BodyText"/>
        <w:spacing w:line="272" w:lineRule="exact"/>
        <w:ind w:left="119" w:right="98"/>
        <w:jc w:val="left"/>
      </w:pPr>
      <w:r>
        <w:rPr/>
        <w:t>如上述交易产生的</w:t>
      </w:r>
      <w:r>
        <w:rPr>
          <w:spacing w:val="-60"/>
        </w:rPr>
        <w:t> </w:t>
      </w:r>
      <w:r>
        <w:rPr/>
        <w:t>1.5</w:t>
      </w:r>
      <w:r>
        <w:rPr>
          <w:spacing w:val="-60"/>
        </w:rPr>
        <w:t> </w:t>
      </w:r>
      <w:r>
        <w:rPr/>
        <w:t>亿元左右权益增值能确认计入</w:t>
      </w:r>
      <w:r>
        <w:rPr>
          <w:spacing w:val="-60"/>
        </w:rPr>
        <w:t> </w:t>
      </w:r>
      <w:r>
        <w:rPr/>
        <w:t>08</w:t>
      </w:r>
      <w:r>
        <w:rPr>
          <w:spacing w:val="-59"/>
        </w:rPr>
        <w:t> </w:t>
      </w:r>
      <w:r>
        <w:rPr/>
        <w:t>年股权转让收益，预计</w:t>
      </w:r>
      <w:r>
        <w:rPr>
          <w:spacing w:val="-60"/>
        </w:rPr>
        <w:t> </w:t>
      </w:r>
      <w:r>
        <w:rPr/>
        <w:t>2008</w:t>
      </w:r>
      <w:r>
        <w:rPr>
          <w:spacing w:val="-59"/>
        </w:rPr>
        <w:t> </w:t>
      </w:r>
      <w:r>
        <w:rPr/>
        <w:t>年公司净</w:t>
      </w:r>
    </w:p>
    <w:p>
      <w:pPr>
        <w:pStyle w:val="BodyText"/>
        <w:spacing w:line="272" w:lineRule="exact"/>
        <w:ind w:left="119" w:right="98"/>
        <w:jc w:val="left"/>
      </w:pPr>
      <w:r>
        <w:rPr/>
        <w:t>利润将大幅成长，每股收益达到</w:t>
      </w:r>
      <w:r>
        <w:rPr>
          <w:spacing w:val="-63"/>
        </w:rPr>
        <w:t> </w:t>
      </w:r>
      <w:r>
        <w:rPr/>
        <w:t>0.40</w:t>
      </w:r>
      <w:r>
        <w:rPr>
          <w:spacing w:val="-63"/>
        </w:rPr>
        <w:t> </w:t>
      </w:r>
      <w:r>
        <w:rPr/>
        <w:t>元以上。</w:t>
      </w:r>
    </w:p>
    <w:p>
      <w:pPr>
        <w:pStyle w:val="BodyText"/>
        <w:spacing w:line="272" w:lineRule="exact" w:before="26"/>
        <w:ind w:left="435" w:right="3380" w:firstLine="105"/>
        <w:jc w:val="left"/>
      </w:pPr>
      <w:r>
        <w:rPr/>
        <w:t>（1）公司经营计划 A、软件外包业务：加快发展软件外包，实现超常规发展</w:t>
      </w:r>
    </w:p>
    <w:p>
      <w:pPr>
        <w:pStyle w:val="BodyText"/>
        <w:spacing w:line="272" w:lineRule="exact"/>
        <w:ind w:left="119" w:right="231" w:firstLine="315"/>
        <w:jc w:val="left"/>
      </w:pPr>
      <w:r>
        <w:rPr/>
        <w:t>浙大网新服务外包业务发展的目标是，力争在三年内发展成为国内软件外包行业的领军企 业。浙大网新发展服务外包业务的策略是：以校企合作为平台，以欧美市场为重点；不断巩固 金融信息技术外包优势，以挖掘现有大客户潜在需求为突破口推进商务流程外包；总结金融信 息技术外包成功模式，积极推进面向其他行业的信息技术外包；加强自有技术创新能力，拓展 行业技术解决方案的服务外包模式。</w:t>
      </w:r>
    </w:p>
    <w:p>
      <w:pPr>
        <w:pStyle w:val="BodyText"/>
        <w:spacing w:line="272" w:lineRule="exact"/>
        <w:ind w:left="119" w:right="105" w:firstLine="420"/>
        <w:jc w:val="left"/>
      </w:pPr>
      <w:r>
        <w:rPr/>
        <w:t>2008</w:t>
      </w:r>
      <w:r>
        <w:rPr>
          <w:spacing w:val="-53"/>
        </w:rPr>
        <w:t> </w:t>
      </w:r>
      <w:r>
        <w:rPr/>
        <w:t>年，网新科技要继续加快</w:t>
      </w:r>
      <w:r>
        <w:rPr>
          <w:spacing w:val="-54"/>
        </w:rPr>
        <w:t> </w:t>
      </w:r>
      <w:r>
        <w:rPr/>
        <w:t>ITO（信息技术外包）发展速度，创造机会推进</w:t>
      </w:r>
      <w:r>
        <w:rPr>
          <w:spacing w:val="-54"/>
        </w:rPr>
        <w:t> </w:t>
      </w:r>
      <w:r>
        <w:rPr/>
        <w:t>BPO（商务</w:t>
      </w:r>
      <w:r>
        <w:rPr/>
        <w:t> </w:t>
      </w:r>
      <w:r>
        <w:rPr>
          <w:spacing w:val="-2"/>
        </w:rPr>
        <w:t>流程外包）业务。通过加快自我发展与资本并购手段相结合的方式，推进外包业务超常规发展。</w:t>
      </w:r>
      <w:r>
        <w:rPr>
          <w:spacing w:val="-99"/>
        </w:rPr>
        <w:t> </w:t>
      </w:r>
      <w:r>
        <w:rPr>
          <w:spacing w:val="-99"/>
        </w:rPr>
      </w:r>
      <w:r>
        <w:rPr>
          <w:spacing w:val="-2"/>
        </w:rPr>
        <w:t>在信息技术外包（ITO）业务领域，浙大网新要不断巩固金融软件外包业务优势，积极发展非金</w:t>
      </w:r>
      <w:r>
        <w:rPr>
          <w:spacing w:val="-100"/>
        </w:rPr>
        <w:t> </w:t>
      </w:r>
      <w:r>
        <w:rPr>
          <w:spacing w:val="-100"/>
        </w:rPr>
      </w:r>
      <w:r>
        <w:rPr/>
        <w:t>融领域的</w:t>
      </w:r>
      <w:r>
        <w:rPr>
          <w:spacing w:val="-54"/>
        </w:rPr>
        <w:t> </w:t>
      </w:r>
      <w:r>
        <w:rPr/>
        <w:t>ITO</w:t>
      </w:r>
      <w:r>
        <w:rPr>
          <w:spacing w:val="-53"/>
        </w:rPr>
        <w:t> </w:t>
      </w:r>
      <w:r>
        <w:rPr/>
        <w:t>业务；要努力提高原有大客户黏性，对优质的、具有长期合作潜力的国外大客户</w:t>
      </w:r>
      <w:r>
        <w:rPr/>
        <w:t> 市场渠道找到更多的切入方向进行开拓，争取新增</w:t>
      </w:r>
      <w:r>
        <w:rPr>
          <w:spacing w:val="-60"/>
        </w:rPr>
        <w:t> </w:t>
      </w:r>
      <w:r>
        <w:rPr/>
        <w:t>2－3</w:t>
      </w:r>
      <w:r>
        <w:rPr>
          <w:spacing w:val="-60"/>
        </w:rPr>
        <w:t> </w:t>
      </w:r>
      <w:r>
        <w:rPr>
          <w:spacing w:val="-3"/>
        </w:rPr>
        <w:t>家国际大客户；积极完成对上海微创的</w:t>
      </w:r>
      <w:r>
        <w:rPr/>
        <w:t> </w:t>
      </w:r>
      <w:r>
        <w:rPr>
          <w:spacing w:val="-3"/>
        </w:rPr>
        <w:t>并购，推进现有收购目标，再争取兼并</w:t>
      </w:r>
      <w:r>
        <w:rPr>
          <w:spacing w:val="-61"/>
        </w:rPr>
        <w:t> </w:t>
      </w:r>
      <w:r>
        <w:rPr/>
        <w:t>1－2</w:t>
      </w:r>
      <w:r>
        <w:rPr>
          <w:spacing w:val="-60"/>
        </w:rPr>
        <w:t> </w:t>
      </w:r>
      <w:r>
        <w:rPr/>
        <w:t>家有价值的外包企业，通过国际并购争取市场，国</w:t>
      </w:r>
      <w:r>
        <w:rPr/>
        <w:t> 内并购扩大团队实现良性快速扩张。在商务流程外包（BPO）业务领域，加强与美国道富合作，</w:t>
      </w:r>
      <w:r>
        <w:rPr>
          <w:spacing w:val="-1"/>
        </w:rPr>
        <w:t> </w:t>
      </w:r>
      <w:r>
        <w:rPr/>
        <w:t>创造机会，争取在</w:t>
      </w:r>
      <w:r>
        <w:rPr>
          <w:spacing w:val="-54"/>
        </w:rPr>
        <w:t> </w:t>
      </w:r>
      <w:r>
        <w:rPr/>
        <w:t>1－2</w:t>
      </w:r>
      <w:r>
        <w:rPr>
          <w:spacing w:val="-54"/>
        </w:rPr>
        <w:t> </w:t>
      </w:r>
      <w:r>
        <w:rPr/>
        <w:t>个细分市场上有所突破。</w:t>
      </w:r>
    </w:p>
    <w:p>
      <w:pPr>
        <w:spacing w:line="240" w:lineRule="auto" w:before="11"/>
        <w:rPr>
          <w:rFonts w:ascii="宋体" w:hAnsi="宋体" w:cs="宋体" w:eastAsia="宋体" w:hint="default"/>
          <w:sz w:val="20"/>
          <w:szCs w:val="20"/>
        </w:rPr>
      </w:pPr>
    </w:p>
    <w:p>
      <w:pPr>
        <w:pStyle w:val="BodyText"/>
        <w:spacing w:line="272" w:lineRule="exact"/>
        <w:ind w:left="540" w:right="207" w:hanging="1"/>
        <w:jc w:val="left"/>
      </w:pPr>
      <w:r>
        <w:rPr/>
        <w:t>B、IT</w:t>
      </w:r>
      <w:r>
        <w:rPr>
          <w:spacing w:val="-54"/>
        </w:rPr>
        <w:t> </w:t>
      </w:r>
      <w:r>
        <w:rPr/>
        <w:t>应用服务业务：整合优化</w:t>
      </w:r>
      <w:r>
        <w:rPr>
          <w:spacing w:val="-55"/>
        </w:rPr>
        <w:t> </w:t>
      </w:r>
      <w:r>
        <w:rPr/>
        <w:t>IT</w:t>
      </w:r>
      <w:r>
        <w:rPr>
          <w:spacing w:val="-54"/>
        </w:rPr>
        <w:t> </w:t>
      </w:r>
      <w:r>
        <w:rPr/>
        <w:t>应用服务业务，稳步提升软件与服务比重</w:t>
      </w:r>
      <w:r>
        <w:rPr>
          <w:spacing w:val="-1"/>
        </w:rPr>
        <w:t> </w:t>
      </w:r>
      <w:r>
        <w:rPr>
          <w:spacing w:val="-4"/>
        </w:rPr>
        <w:t>浙大网新将继续加大应用软件及服务业务比重，逐步实现 </w:t>
      </w:r>
      <w:r>
        <w:rPr/>
        <w:t>IT</w:t>
      </w:r>
      <w:r>
        <w:rPr>
          <w:spacing w:val="-83"/>
        </w:rPr>
        <w:t> </w:t>
      </w:r>
      <w:r>
        <w:rPr/>
        <w:t>服务业务从产品为中心向咨询</w:t>
      </w:r>
    </w:p>
    <w:p>
      <w:pPr>
        <w:pStyle w:val="BodyText"/>
        <w:spacing w:line="272" w:lineRule="exact"/>
        <w:ind w:left="539" w:right="98" w:hanging="420"/>
        <w:jc w:val="left"/>
      </w:pPr>
      <w:r>
        <w:rPr/>
        <w:t>与服务为中心的商业模式全面转型，积极引导</w:t>
      </w:r>
      <w:r>
        <w:rPr>
          <w:spacing w:val="-56"/>
        </w:rPr>
        <w:t> </w:t>
      </w:r>
      <w:r>
        <w:rPr/>
        <w:t>IT</w:t>
      </w:r>
      <w:r>
        <w:rPr>
          <w:spacing w:val="-55"/>
        </w:rPr>
        <w:t> </w:t>
      </w:r>
      <w:r>
        <w:rPr/>
        <w:t>服务业务稳定、有序成长，稳中有进。</w:t>
      </w:r>
      <w:r>
        <w:rPr>
          <w:spacing w:val="-1"/>
        </w:rPr>
        <w:t> </w:t>
      </w:r>
      <w:r>
        <w:rPr/>
        <w:t>作为国内领先的</w:t>
      </w:r>
      <w:r>
        <w:rPr>
          <w:spacing w:val="-63"/>
        </w:rPr>
        <w:t> </w:t>
      </w:r>
      <w:r>
        <w:rPr/>
        <w:t>IT</w:t>
      </w:r>
      <w:r>
        <w:rPr>
          <w:spacing w:val="-63"/>
        </w:rPr>
        <w:t> </w:t>
      </w:r>
      <w:r>
        <w:rPr/>
        <w:t>应用服务提供商，浙大网新将积极推进</w:t>
      </w:r>
      <w:r>
        <w:rPr>
          <w:spacing w:val="-63"/>
        </w:rPr>
        <w:t> </w:t>
      </w:r>
      <w:r>
        <w:rPr/>
        <w:t>IT</w:t>
      </w:r>
      <w:r>
        <w:rPr>
          <w:spacing w:val="-62"/>
        </w:rPr>
        <w:t> </w:t>
      </w:r>
      <w:r>
        <w:rPr/>
        <w:t>服务的整合式发展。在稳定</w:t>
      </w:r>
    </w:p>
    <w:p>
      <w:pPr>
        <w:pStyle w:val="BodyText"/>
        <w:spacing w:line="246" w:lineRule="exact"/>
        <w:ind w:left="119" w:right="98"/>
        <w:jc w:val="left"/>
      </w:pPr>
      <w:r>
        <w:rPr/>
        <w:t>IT</w:t>
      </w:r>
      <w:r>
        <w:rPr>
          <w:spacing w:val="-78"/>
        </w:rPr>
        <w:t> </w:t>
      </w:r>
      <w:r>
        <w:rPr/>
        <w:t>服务业务收入与规模基础上，不断强化市场营销、积极提升技术与业务方法的创新能力，加</w:t>
      </w:r>
    </w:p>
    <w:p>
      <w:pPr>
        <w:pStyle w:val="BodyText"/>
        <w:spacing w:line="237" w:lineRule="auto" w:before="1"/>
        <w:ind w:left="119" w:right="204"/>
        <w:jc w:val="left"/>
      </w:pPr>
      <w:r>
        <w:rPr>
          <w:spacing w:val="-3"/>
        </w:rPr>
        <w:t>大应用软件与增值服务的业务比重。以</w:t>
      </w:r>
      <w:r>
        <w:rPr>
          <w:spacing w:val="-66"/>
        </w:rPr>
        <w:t> </w:t>
      </w:r>
      <w:r>
        <w:rPr/>
        <w:t>3G</w:t>
      </w:r>
      <w:r>
        <w:rPr>
          <w:spacing w:val="-66"/>
        </w:rPr>
        <w:t> </w:t>
      </w:r>
      <w:r>
        <w:rPr/>
        <w:t>正式启动为契机，抓住网络设备需求与维护升级的热</w:t>
      </w:r>
      <w:r>
        <w:rPr/>
        <w:t> 潮，大力发展网络应用设备。在实施“大客户战略”的基础上，以金字工程、SG186</w:t>
      </w:r>
      <w:r>
        <w:rPr>
          <w:spacing w:val="-52"/>
        </w:rPr>
        <w:t> </w:t>
      </w:r>
      <w:r>
        <w:rPr/>
        <w:t>工程为契</w:t>
      </w:r>
      <w:r>
        <w:rPr/>
        <w:t> 机，加大对电信、电力、政府、金融、交通、能源等行业优质客户资源的整合与共享，多维度 挖掘客户价值，提升盈利能力。浙大网新还将通过引入国际知名的产业投资者及合作伙伴，对 现有</w:t>
      </w:r>
      <w:r>
        <w:rPr>
          <w:spacing w:val="-54"/>
        </w:rPr>
        <w:t> </w:t>
      </w:r>
      <w:r>
        <w:rPr/>
        <w:t>IT</w:t>
      </w:r>
      <w:r>
        <w:rPr>
          <w:spacing w:val="-53"/>
        </w:rPr>
        <w:t> </w:t>
      </w:r>
      <w:r>
        <w:rPr>
          <w:spacing w:val="-3"/>
        </w:rPr>
        <w:t>应用服务产业链上下游资源进行优化整合，力争营建新的商业模式，实现利润的快速增</w:t>
      </w:r>
      <w:r>
        <w:rPr>
          <w:spacing w:val="-1"/>
        </w:rPr>
        <w:t> </w:t>
      </w:r>
      <w:r>
        <w:rPr/>
        <w:t>长。</w:t>
      </w:r>
    </w:p>
    <w:p>
      <w:pPr>
        <w:spacing w:line="240" w:lineRule="auto" w:before="9"/>
        <w:rPr>
          <w:rFonts w:ascii="宋体" w:hAnsi="宋体" w:cs="宋体" w:eastAsia="宋体" w:hint="default"/>
          <w:sz w:val="20"/>
          <w:szCs w:val="20"/>
        </w:rPr>
      </w:pPr>
    </w:p>
    <w:p>
      <w:pPr>
        <w:pStyle w:val="BodyText"/>
        <w:spacing w:line="274" w:lineRule="exact"/>
        <w:ind w:left="540" w:right="98"/>
        <w:jc w:val="left"/>
      </w:pPr>
      <w:r>
        <w:rPr/>
        <w:t>C、机电总包业务</w:t>
      </w:r>
    </w:p>
    <w:p>
      <w:pPr>
        <w:pStyle w:val="BodyText"/>
        <w:spacing w:line="272" w:lineRule="exact" w:before="26"/>
        <w:ind w:left="119" w:right="98" w:firstLine="420"/>
        <w:jc w:val="left"/>
      </w:pPr>
      <w:r>
        <w:rPr/>
        <w:t>未来三年电力行业对烟气脱硫系统的年需求量预计保持在</w:t>
      </w:r>
      <w:r>
        <w:rPr>
          <w:spacing w:val="-63"/>
        </w:rPr>
        <w:t> </w:t>
      </w:r>
      <w:r>
        <w:rPr/>
        <w:t>90-120</w:t>
      </w:r>
      <w:r>
        <w:rPr>
          <w:spacing w:val="-62"/>
        </w:rPr>
        <w:t> </w:t>
      </w:r>
      <w:r>
        <w:rPr>
          <w:spacing w:val="-8"/>
        </w:rPr>
        <w:t>亿元人民币的水平。随着</w:t>
      </w:r>
      <w:r>
        <w:rPr/>
        <w:t> 十一五规划的出台，国家对于节能减速排工作提高到战略角度，并先后出台了关于《现有燃煤</w:t>
      </w:r>
    </w:p>
    <w:p>
      <w:pPr>
        <w:spacing w:after="0" w:line="272" w:lineRule="exact"/>
        <w:jc w:val="left"/>
        <w:sectPr>
          <w:pgSz w:w="12240" w:h="15840"/>
          <w:pgMar w:header="0" w:footer="709" w:top="1380" w:bottom="900" w:left="1680" w:right="1580"/>
        </w:sectPr>
      </w:pPr>
    </w:p>
    <w:p>
      <w:pPr>
        <w:pStyle w:val="BodyText"/>
        <w:spacing w:line="272" w:lineRule="exact" w:before="52"/>
        <w:ind w:left="119" w:right="137"/>
        <w:jc w:val="both"/>
      </w:pPr>
      <w:r>
        <w:rPr/>
        <w:t>电厂二氧化硫治理“十一五”规划》及《关于开展烟气脱硫特许经营试点工作的通知》，这一 政策大大提高了烟气脱硫行业在资金、技术、资质等方面的准入门槛。目前，网新机电已作为 </w:t>
      </w:r>
      <w:r>
        <w:rPr>
          <w:spacing w:val="-2"/>
        </w:rPr>
        <w:t>第一批试点企业参与华能等各发电集团的特许经营（BOT）试点项目。由于未来机电业务模式的</w:t>
      </w:r>
      <w:r>
        <w:rPr>
          <w:spacing w:val="-98"/>
        </w:rPr>
        <w:t> </w:t>
      </w:r>
      <w:r>
        <w:rPr>
          <w:spacing w:val="-98"/>
        </w:rPr>
      </w:r>
      <w:r>
        <w:rPr/>
        <w:t>转变，公司须对机电总包业务投入更多的资金及资源支持。</w:t>
      </w:r>
    </w:p>
    <w:p>
      <w:pPr>
        <w:pStyle w:val="BodyText"/>
        <w:spacing w:line="272" w:lineRule="exact"/>
        <w:ind w:left="119" w:right="109" w:firstLine="525"/>
        <w:jc w:val="left"/>
      </w:pPr>
      <w:r>
        <w:rPr/>
        <w:t>为促进机电总包业务的未来可持续发展，公司积极为机电总包业务寻找新的资源平台。 2008</w:t>
      </w:r>
      <w:r>
        <w:rPr>
          <w:spacing w:val="-54"/>
        </w:rPr>
        <w:t> </w:t>
      </w:r>
      <w:r>
        <w:rPr/>
        <w:t>年</w:t>
      </w:r>
      <w:r>
        <w:rPr>
          <w:spacing w:val="-54"/>
        </w:rPr>
        <w:t> </w:t>
      </w:r>
      <w:r>
        <w:rPr/>
        <w:t>4</w:t>
      </w:r>
      <w:r>
        <w:rPr>
          <w:spacing w:val="-54"/>
        </w:rPr>
        <w:t> </w:t>
      </w:r>
      <w:r>
        <w:rPr/>
        <w:t>月</w:t>
      </w:r>
      <w:r>
        <w:rPr>
          <w:spacing w:val="-55"/>
        </w:rPr>
        <w:t> </w:t>
      </w:r>
      <w:r>
        <w:rPr/>
        <w:t>18</w:t>
      </w:r>
      <w:r>
        <w:rPr>
          <w:spacing w:val="-53"/>
        </w:rPr>
        <w:t> </w:t>
      </w:r>
      <w:r>
        <w:rPr/>
        <w:t>日，公司</w:t>
      </w:r>
      <w:r>
        <w:rPr>
          <w:spacing w:val="-55"/>
        </w:rPr>
        <w:t> </w:t>
      </w:r>
      <w:r>
        <w:rPr/>
        <w:t>2008</w:t>
      </w:r>
      <w:r>
        <w:rPr>
          <w:spacing w:val="-53"/>
        </w:rPr>
        <w:t> </w:t>
      </w:r>
      <w:r>
        <w:rPr/>
        <w:t>年第一次临时股东大会已同意将机电业务资产剥离至浙江海纳，</w:t>
      </w:r>
      <w:r>
        <w:rPr/>
        <w:t> 随着集团后继轨道交通资产的注入，机电业务将在浙江海纳的资源平台上进一步做大做强，为 公司创造稳定的投资回报。</w:t>
      </w:r>
    </w:p>
    <w:p>
      <w:pPr>
        <w:spacing w:line="240" w:lineRule="auto" w:before="11"/>
        <w:rPr>
          <w:rFonts w:ascii="宋体" w:hAnsi="宋体" w:cs="宋体" w:eastAsia="宋体" w:hint="default"/>
          <w:sz w:val="20"/>
          <w:szCs w:val="20"/>
        </w:rPr>
      </w:pPr>
    </w:p>
    <w:p>
      <w:pPr>
        <w:pStyle w:val="BodyText"/>
        <w:spacing w:line="272" w:lineRule="exact"/>
        <w:ind w:left="539" w:right="151"/>
        <w:jc w:val="left"/>
      </w:pPr>
      <w:r>
        <w:rPr/>
        <w:t>（2）资金需求及使用计划 按照公司的战略计划，预计未来三年公司需要通过自有资金、股权质押、债权融资等方式</w:t>
      </w:r>
    </w:p>
    <w:p>
      <w:pPr>
        <w:pStyle w:val="BodyText"/>
        <w:spacing w:line="245" w:lineRule="exact"/>
        <w:ind w:left="119" w:right="0"/>
        <w:jc w:val="both"/>
      </w:pPr>
      <w:r>
        <w:rPr/>
        <w:t>对软件外包业务陆续投入</w:t>
      </w:r>
      <w:r>
        <w:rPr>
          <w:spacing w:val="-55"/>
        </w:rPr>
        <w:t> </w:t>
      </w:r>
      <w:r>
        <w:rPr/>
        <w:t>8000—10000</w:t>
      </w:r>
      <w:r>
        <w:rPr>
          <w:spacing w:val="-54"/>
        </w:rPr>
        <w:t> </w:t>
      </w:r>
      <w:r>
        <w:rPr/>
        <w:t>万美元，以促进公司的软件外包业务规模快速增长，成</w:t>
      </w:r>
    </w:p>
    <w:p>
      <w:pPr>
        <w:pStyle w:val="BodyText"/>
        <w:spacing w:line="272" w:lineRule="exact" w:before="26"/>
        <w:ind w:left="539" w:right="151" w:hanging="421"/>
        <w:jc w:val="left"/>
      </w:pPr>
      <w:r>
        <w:rPr/>
        <w:t>为国内软件外包行业的领军企业。 针对上述资金需求。未来三年公司将进一步调整公司业务架构，集中资源发展软件外包业</w:t>
      </w:r>
    </w:p>
    <w:p>
      <w:pPr>
        <w:pStyle w:val="BodyText"/>
        <w:spacing w:line="272" w:lineRule="exact"/>
        <w:ind w:left="119" w:right="138"/>
        <w:jc w:val="both"/>
      </w:pPr>
      <w:r>
        <w:rPr>
          <w:spacing w:val="-4"/>
        </w:rPr>
        <w:t>务：一是公司将继续推进非主营业务资源的盘活工作，将 </w:t>
      </w:r>
      <w:r>
        <w:rPr/>
        <w:t>IT</w:t>
      </w:r>
      <w:r>
        <w:rPr>
          <w:spacing w:val="-81"/>
        </w:rPr>
        <w:t> </w:t>
      </w:r>
      <w:r>
        <w:rPr/>
        <w:t>主业以外的其他参股资产予以变现</w:t>
      </w:r>
      <w:r>
        <w:rPr/>
        <w:t> </w:t>
      </w:r>
      <w:r>
        <w:rPr>
          <w:spacing w:val="-2"/>
        </w:rPr>
        <w:t>处置；二是公司将加强与国际战略合作者的业务和资本合作，积极引入战略合作者，加快</w:t>
      </w:r>
      <w:r>
        <w:rPr>
          <w:spacing w:val="-53"/>
        </w:rPr>
        <w:t> </w:t>
      </w:r>
      <w:r>
        <w:rPr/>
        <w:t>IT</w:t>
      </w:r>
      <w:r>
        <w:rPr>
          <w:spacing w:val="-53"/>
        </w:rPr>
        <w:t> </w:t>
      </w:r>
      <w:r>
        <w:rPr/>
        <w:t>业</w:t>
      </w:r>
      <w:r>
        <w:rPr/>
        <w:t> 务发展；三是公司将充分利用国家促进软件外包业务发展的优惠政策，争取中长期的政策性贷 款支持；四是随着公司主业的发展和调整，将给公司创造更多的经营性资源，为软件外包业务 发展提供稳定的支持。</w:t>
      </w:r>
    </w:p>
    <w:p>
      <w:pPr>
        <w:pStyle w:val="BodyText"/>
        <w:spacing w:line="272" w:lineRule="exact"/>
        <w:ind w:left="119" w:right="170" w:firstLine="420"/>
        <w:jc w:val="both"/>
      </w:pPr>
      <w:r>
        <w:rPr/>
        <w:t>为完成公司</w:t>
      </w:r>
      <w:r>
        <w:rPr>
          <w:spacing w:val="-68"/>
        </w:rPr>
        <w:t> </w:t>
      </w:r>
      <w:r>
        <w:rPr/>
        <w:t>2008</w:t>
      </w:r>
      <w:r>
        <w:rPr>
          <w:spacing w:val="-67"/>
        </w:rPr>
        <w:t> </w:t>
      </w:r>
      <w:r>
        <w:rPr/>
        <w:t>年的经营计划和工作目标,公司正常的生产经营所需资金主要由销售款项</w:t>
      </w:r>
      <w:r>
        <w:rPr>
          <w:spacing w:val="-1"/>
        </w:rPr>
        <w:t> </w:t>
      </w:r>
      <w:r>
        <w:rPr/>
        <w:t>回笼解决，不足部分向银行申请流动资金贷款补充</w:t>
      </w:r>
    </w:p>
    <w:p>
      <w:pPr>
        <w:pStyle w:val="BodyText"/>
        <w:spacing w:line="246" w:lineRule="exact"/>
        <w:ind w:left="539" w:right="109"/>
        <w:jc w:val="left"/>
      </w:pPr>
      <w:r>
        <w:rPr/>
        <w:t>根据</w:t>
      </w:r>
      <w:r>
        <w:rPr>
          <w:spacing w:val="-73"/>
        </w:rPr>
        <w:t> </w:t>
      </w:r>
      <w:r>
        <w:rPr/>
        <w:t>2008</w:t>
      </w:r>
      <w:r>
        <w:rPr>
          <w:spacing w:val="-72"/>
        </w:rPr>
        <w:t> </w:t>
      </w:r>
      <w:r>
        <w:rPr/>
        <w:t>年的工作计划，预计用于软件外包企业的收购和对软件基地的建设所需资金约</w:t>
      </w:r>
    </w:p>
    <w:p>
      <w:pPr>
        <w:pStyle w:val="BodyText"/>
        <w:spacing w:line="272" w:lineRule="exact" w:before="26"/>
        <w:ind w:left="119" w:right="138"/>
        <w:jc w:val="both"/>
      </w:pPr>
      <w:r>
        <w:rPr/>
        <w:t>20000</w:t>
      </w:r>
      <w:r>
        <w:rPr>
          <w:spacing w:val="-88"/>
        </w:rPr>
        <w:t> </w:t>
      </w:r>
      <w:r>
        <w:rPr/>
        <w:t>万元,部分以公司处置非主营业务的对外投资收益和公司经营的净现金流予以解决，不足</w:t>
      </w:r>
      <w:r>
        <w:rPr>
          <w:spacing w:val="-1"/>
        </w:rPr>
        <w:t> </w:t>
      </w:r>
      <w:r>
        <w:rPr/>
        <w:t>部分公司将以债权融资方式解决。</w:t>
      </w:r>
    </w:p>
    <w:p>
      <w:pPr>
        <w:spacing w:line="240" w:lineRule="auto" w:before="11"/>
        <w:rPr>
          <w:rFonts w:ascii="宋体" w:hAnsi="宋体" w:cs="宋体" w:eastAsia="宋体" w:hint="default"/>
          <w:sz w:val="20"/>
          <w:szCs w:val="20"/>
        </w:rPr>
      </w:pPr>
    </w:p>
    <w:p>
      <w:pPr>
        <w:pStyle w:val="BodyText"/>
        <w:spacing w:line="272" w:lineRule="exact"/>
        <w:ind w:left="540" w:right="3235" w:hanging="1"/>
        <w:jc w:val="left"/>
      </w:pPr>
      <w:r>
        <w:rPr/>
        <w:t>（3）风险与对策 公司在将来的经营运作中存在如下风险： 1）控制权风险</w:t>
      </w:r>
    </w:p>
    <w:p>
      <w:pPr>
        <w:pStyle w:val="BodyText"/>
        <w:spacing w:line="272" w:lineRule="exact"/>
        <w:ind w:left="119" w:right="138" w:firstLine="420"/>
        <w:jc w:val="both"/>
      </w:pPr>
      <w:r>
        <w:rPr/>
        <w:t>公司控股股东持股比例较低，为</w:t>
      </w:r>
      <w:r>
        <w:rPr>
          <w:spacing w:val="-77"/>
        </w:rPr>
        <w:t> </w:t>
      </w:r>
      <w:r>
        <w:rPr/>
        <w:t>16.63%，存在着一定控制权的风险。公司控股股东除在长</w:t>
      </w:r>
      <w:r>
        <w:rPr/>
        <w:t> 时间内保证持股数稳定外，会适时运用二级市场回购，或协议收购等手段，增强其对公司的的 控制权，保持公司的长期稳定发展。</w:t>
      </w:r>
    </w:p>
    <w:p>
      <w:pPr>
        <w:pStyle w:val="BodyText"/>
        <w:spacing w:line="246" w:lineRule="exact"/>
        <w:ind w:left="540" w:right="109"/>
        <w:jc w:val="left"/>
      </w:pPr>
      <w:r>
        <w:rPr/>
        <w:t>2）软件出口的业务风险</w:t>
      </w:r>
    </w:p>
    <w:p>
      <w:pPr>
        <w:pStyle w:val="BodyText"/>
        <w:spacing w:line="237" w:lineRule="auto" w:before="1"/>
        <w:ind w:left="119" w:right="168" w:firstLine="420"/>
        <w:jc w:val="both"/>
      </w:pPr>
      <w:r>
        <w:rPr/>
        <w:t>2007</w:t>
      </w:r>
      <w:r>
        <w:rPr>
          <w:spacing w:val="-53"/>
        </w:rPr>
        <w:t> </w:t>
      </w:r>
      <w:r>
        <w:rPr/>
        <w:t>年，美国经济受次级债风波影响，经济发展呈现出一定疲软态势，并且在</w:t>
      </w:r>
      <w:r>
        <w:rPr>
          <w:spacing w:val="-54"/>
        </w:rPr>
        <w:t> </w:t>
      </w:r>
      <w:r>
        <w:rPr/>
        <w:t>2008</w:t>
      </w:r>
      <w:r>
        <w:rPr>
          <w:spacing w:val="-53"/>
        </w:rPr>
        <w:t> </w:t>
      </w:r>
      <w:r>
        <w:rPr/>
        <w:t>年初</w:t>
      </w:r>
      <w:r>
        <w:rPr/>
        <w:t> 延续其经济疲软态势。这在短期内必然会影响到美国企业对外发包数量。于此同时，日本国内 也受经济波动影响，对外发包量有所降低，这无疑加剧了对日软件外包企业之间竞争的激烈程 度。</w:t>
      </w:r>
    </w:p>
    <w:p>
      <w:pPr>
        <w:pStyle w:val="BodyText"/>
        <w:spacing w:line="272" w:lineRule="exact" w:before="25"/>
        <w:ind w:left="119" w:right="139" w:firstLine="420"/>
        <w:jc w:val="both"/>
      </w:pPr>
      <w:r>
        <w:rPr/>
        <w:t>2008</w:t>
      </w:r>
      <w:r>
        <w:rPr>
          <w:spacing w:val="-78"/>
        </w:rPr>
        <w:t> </w:t>
      </w:r>
      <w:r>
        <w:rPr/>
        <w:t>年，公司将重点在深入挖掘现有客户，开拓欧美新客户，采用兼并收购、合作联姻模</w:t>
      </w:r>
      <w:r>
        <w:rPr/>
        <w:t> 式迅速扩大业务，实现业务规模快速扩张、管理能力的迅速提升。</w:t>
      </w:r>
    </w:p>
    <w:p>
      <w:pPr>
        <w:pStyle w:val="BodyText"/>
        <w:spacing w:line="246" w:lineRule="exact"/>
        <w:ind w:left="540" w:right="109"/>
        <w:jc w:val="left"/>
      </w:pPr>
      <w:r>
        <w:rPr/>
        <w:t>3）人民币升值引起的汇率风险</w:t>
      </w:r>
    </w:p>
    <w:p>
      <w:pPr>
        <w:pStyle w:val="BodyText"/>
        <w:spacing w:line="272" w:lineRule="exact" w:before="26"/>
        <w:ind w:left="119" w:right="139" w:firstLine="419"/>
        <w:jc w:val="both"/>
      </w:pPr>
      <w:r>
        <w:rPr/>
        <w:t>预计</w:t>
      </w:r>
      <w:r>
        <w:rPr>
          <w:spacing w:val="-45"/>
        </w:rPr>
        <w:t> </w:t>
      </w:r>
      <w:r>
        <w:rPr/>
        <w:t>2008</w:t>
      </w:r>
      <w:r>
        <w:rPr>
          <w:spacing w:val="-43"/>
        </w:rPr>
        <w:t> </w:t>
      </w:r>
      <w:r>
        <w:rPr>
          <w:spacing w:val="-4"/>
        </w:rPr>
        <w:t>年人民币将继续升值，将对公司的软件出口业务造成较大程度的冲击，使得软件</w:t>
      </w:r>
      <w:r>
        <w:rPr>
          <w:spacing w:val="-1"/>
        </w:rPr>
        <w:t> </w:t>
      </w:r>
      <w:r>
        <w:rPr/>
        <w:t>出口业务的成本优势有所下降。</w:t>
      </w:r>
    </w:p>
    <w:p>
      <w:pPr>
        <w:pStyle w:val="BodyText"/>
        <w:spacing w:line="272" w:lineRule="exact"/>
        <w:ind w:left="119" w:right="168" w:firstLine="420"/>
        <w:jc w:val="both"/>
      </w:pPr>
      <w:r>
        <w:rPr/>
        <w:t>公司将有效利用各种金融工具，例如远期结售汇合约，规避汇率风险。公司也将尽力提升 技术能力、产品品质、服务与支持等各个环节的核心竞争力，提高客户对公司黏性，增强公司 的议价能力。</w:t>
      </w:r>
    </w:p>
    <w:p>
      <w:pPr>
        <w:spacing w:line="240" w:lineRule="auto" w:before="11"/>
        <w:rPr>
          <w:rFonts w:ascii="宋体" w:hAnsi="宋体" w:cs="宋体" w:eastAsia="宋体" w:hint="default"/>
          <w:sz w:val="20"/>
          <w:szCs w:val="20"/>
        </w:rPr>
      </w:pPr>
    </w:p>
    <w:p>
      <w:pPr>
        <w:pStyle w:val="BodyText"/>
        <w:spacing w:line="272" w:lineRule="exact"/>
        <w:ind w:left="119" w:right="137" w:firstLine="420"/>
        <w:jc w:val="both"/>
      </w:pPr>
      <w:r>
        <w:rPr>
          <w:spacing w:val="-2"/>
        </w:rPr>
        <w:t>（4）执行新企业会计准则后，公司可能发生的会计政策、会计估计变更及其对公司的财务</w:t>
      </w:r>
      <w:r>
        <w:rPr/>
        <w:t> 状况和经营成果的影响情况：</w:t>
      </w:r>
    </w:p>
    <w:p>
      <w:pPr>
        <w:spacing w:after="0" w:line="272" w:lineRule="exact"/>
        <w:jc w:val="both"/>
        <w:sectPr>
          <w:pgSz w:w="12240" w:h="15840"/>
          <w:pgMar w:header="0" w:footer="709" w:top="1380" w:bottom="900" w:left="1680" w:right="1660"/>
        </w:sectPr>
      </w:pPr>
    </w:p>
    <w:p>
      <w:pPr>
        <w:pStyle w:val="BodyText"/>
        <w:spacing w:line="274" w:lineRule="exact" w:before="24"/>
        <w:ind w:left="559" w:right="0"/>
        <w:jc w:val="left"/>
      </w:pPr>
      <w:r>
        <w:rPr/>
        <w:t>公司自</w:t>
      </w:r>
      <w:r>
        <w:rPr>
          <w:spacing w:val="-52"/>
        </w:rPr>
        <w:t> </w:t>
      </w:r>
      <w:r>
        <w:rPr/>
        <w:t>2007</w:t>
      </w:r>
      <w:r>
        <w:rPr>
          <w:spacing w:val="-52"/>
        </w:rPr>
        <w:t> </w:t>
      </w:r>
      <w:r>
        <w:rPr/>
        <w:t>年</w:t>
      </w:r>
      <w:r>
        <w:rPr>
          <w:spacing w:val="-52"/>
        </w:rPr>
        <w:t> </w:t>
      </w:r>
      <w:r>
        <w:rPr/>
        <w:t>1</w:t>
      </w:r>
      <w:r>
        <w:rPr>
          <w:spacing w:val="-51"/>
        </w:rPr>
        <w:t> </w:t>
      </w:r>
      <w:r>
        <w:rPr/>
        <w:t>月</w:t>
      </w:r>
      <w:r>
        <w:rPr>
          <w:spacing w:val="-53"/>
        </w:rPr>
        <w:t> </w:t>
      </w:r>
      <w:r>
        <w:rPr/>
        <w:t>1</w:t>
      </w:r>
      <w:r>
        <w:rPr>
          <w:spacing w:val="-51"/>
        </w:rPr>
        <w:t> </w:t>
      </w:r>
      <w:r>
        <w:rPr>
          <w:spacing w:val="-4"/>
        </w:rPr>
        <w:t>日起，执行新会计准则。在执行新会计准则后，根据财政部与中国证</w:t>
      </w:r>
      <w:r>
        <w:rPr/>
      </w:r>
    </w:p>
    <w:p>
      <w:pPr>
        <w:pStyle w:val="BodyText"/>
        <w:spacing w:line="228" w:lineRule="auto" w:before="11"/>
        <w:ind w:left="139" w:right="0"/>
        <w:jc w:val="left"/>
        <w:rPr>
          <w:sz w:val="28"/>
          <w:szCs w:val="28"/>
        </w:rPr>
      </w:pPr>
      <w:r>
        <w:rPr/>
        <w:t>监会最新发布的相关规定对前期已披露的</w:t>
      </w:r>
      <w:r>
        <w:rPr>
          <w:spacing w:val="-67"/>
        </w:rPr>
        <w:t> </w:t>
      </w:r>
      <w:r>
        <w:rPr/>
        <w:t>2007</w:t>
      </w:r>
      <w:r>
        <w:rPr>
          <w:spacing w:val="-67"/>
        </w:rPr>
        <w:t> </w:t>
      </w:r>
      <w:r>
        <w:rPr/>
        <w:t>年期初资产负债表相关项目及其金额做出变更</w:t>
      </w:r>
      <w:r>
        <w:rPr>
          <w:spacing w:val="-1"/>
        </w:rPr>
        <w:t> </w:t>
      </w:r>
      <w:r>
        <w:rPr/>
        <w:t>或调整，变更和调整的具体项目和金额说明如下</w:t>
      </w:r>
      <w:r>
        <w:rPr>
          <w:sz w:val="28"/>
          <w:szCs w:val="28"/>
        </w:rPr>
        <w:t>：</w:t>
      </w:r>
    </w:p>
    <w:p>
      <w:pPr>
        <w:spacing w:line="240" w:lineRule="auto" w:before="6"/>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981"/>
        <w:gridCol w:w="1300"/>
        <w:gridCol w:w="1240"/>
        <w:gridCol w:w="1301"/>
        <w:gridCol w:w="660"/>
        <w:gridCol w:w="1060"/>
        <w:gridCol w:w="2120"/>
      </w:tblGrid>
      <w:tr>
        <w:trPr>
          <w:trHeight w:val="610"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2"/>
                <w:szCs w:val="12"/>
              </w:rPr>
            </w:pPr>
            <w:r>
              <w:rPr>
                <w:rFonts w:ascii="宋体" w:hAnsi="宋体" w:cs="宋体" w:eastAsia="宋体" w:hint="default"/>
                <w:sz w:val="12"/>
                <w:szCs w:val="12"/>
              </w:rPr>
              <w:t>报表项目</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154" w:lineRule="exact"/>
              <w:ind w:left="524" w:right="149" w:hanging="375"/>
              <w:jc w:val="left"/>
              <w:rPr>
                <w:rFonts w:ascii="宋体" w:hAnsi="宋体" w:cs="宋体" w:eastAsia="宋体" w:hint="default"/>
                <w:sz w:val="12"/>
                <w:szCs w:val="12"/>
              </w:rPr>
            </w:pPr>
            <w:r>
              <w:rPr>
                <w:rFonts w:ascii="宋体" w:hAnsi="宋体" w:cs="宋体" w:eastAsia="宋体" w:hint="default"/>
                <w:sz w:val="12"/>
                <w:szCs w:val="12"/>
              </w:rPr>
              <w:t>2007</w:t>
            </w:r>
            <w:r>
              <w:rPr>
                <w:rFonts w:ascii="宋体" w:hAnsi="宋体" w:cs="宋体" w:eastAsia="宋体" w:hint="default"/>
                <w:spacing w:val="-30"/>
                <w:sz w:val="12"/>
                <w:szCs w:val="12"/>
              </w:rPr>
              <w:t> </w:t>
            </w:r>
            <w:r>
              <w:rPr>
                <w:rFonts w:ascii="宋体" w:hAnsi="宋体" w:cs="宋体" w:eastAsia="宋体" w:hint="default"/>
                <w:sz w:val="12"/>
                <w:szCs w:val="12"/>
              </w:rPr>
              <w:t>年期初合并审</w:t>
            </w:r>
            <w:r>
              <w:rPr>
                <w:rFonts w:ascii="宋体" w:hAnsi="宋体" w:cs="宋体" w:eastAsia="宋体" w:hint="default"/>
                <w:sz w:val="12"/>
                <w:szCs w:val="12"/>
              </w:rPr>
              <w:t> 定数</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0"/>
                <w:szCs w:val="10"/>
              </w:rPr>
            </w:pPr>
          </w:p>
          <w:p>
            <w:pPr>
              <w:pStyle w:val="TableParagraph"/>
              <w:spacing w:line="154" w:lineRule="exact"/>
              <w:ind w:left="434" w:right="103" w:hanging="330"/>
              <w:jc w:val="left"/>
              <w:rPr>
                <w:rFonts w:ascii="宋体" w:hAnsi="宋体" w:cs="宋体" w:eastAsia="宋体" w:hint="default"/>
                <w:sz w:val="12"/>
                <w:szCs w:val="12"/>
              </w:rPr>
            </w:pPr>
            <w:r>
              <w:rPr>
                <w:rFonts w:ascii="宋体" w:hAnsi="宋体" w:cs="宋体" w:eastAsia="宋体" w:hint="default"/>
                <w:sz w:val="12"/>
                <w:szCs w:val="12"/>
              </w:rPr>
              <w:t>已披露</w:t>
            </w:r>
            <w:r>
              <w:rPr>
                <w:rFonts w:ascii="宋体" w:hAnsi="宋体" w:cs="宋体" w:eastAsia="宋体" w:hint="default"/>
                <w:spacing w:val="-30"/>
                <w:sz w:val="12"/>
                <w:szCs w:val="12"/>
              </w:rPr>
              <w:t> </w:t>
            </w:r>
            <w:r>
              <w:rPr>
                <w:rFonts w:ascii="宋体" w:hAnsi="宋体" w:cs="宋体" w:eastAsia="宋体" w:hint="default"/>
                <w:sz w:val="12"/>
                <w:szCs w:val="12"/>
              </w:rPr>
              <w:t>2007</w:t>
            </w:r>
            <w:r>
              <w:rPr>
                <w:rFonts w:ascii="宋体" w:hAnsi="宋体" w:cs="宋体" w:eastAsia="宋体" w:hint="default"/>
                <w:spacing w:val="-30"/>
                <w:sz w:val="12"/>
                <w:szCs w:val="12"/>
              </w:rPr>
              <w:t> </w:t>
            </w:r>
            <w:r>
              <w:rPr>
                <w:rFonts w:ascii="宋体" w:hAnsi="宋体" w:cs="宋体" w:eastAsia="宋体" w:hint="default"/>
                <w:sz w:val="12"/>
                <w:szCs w:val="12"/>
              </w:rPr>
              <w:t>年期初</w:t>
            </w:r>
            <w:r>
              <w:rPr>
                <w:rFonts w:ascii="宋体" w:hAnsi="宋体" w:cs="宋体" w:eastAsia="宋体" w:hint="default"/>
                <w:sz w:val="12"/>
                <w:szCs w:val="12"/>
              </w:rPr>
              <w:t> 合并数</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2"/>
                <w:szCs w:val="12"/>
              </w:rPr>
            </w:pPr>
            <w:r>
              <w:rPr>
                <w:rFonts w:ascii="宋体" w:hAnsi="宋体" w:cs="宋体" w:eastAsia="宋体" w:hint="default"/>
                <w:sz w:val="12"/>
                <w:szCs w:val="12"/>
              </w:rPr>
              <w:t>差异数</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7"/>
              <w:ind w:left="145" w:right="113" w:hanging="30"/>
              <w:jc w:val="both"/>
              <w:rPr>
                <w:rFonts w:ascii="宋体" w:hAnsi="宋体" w:cs="宋体" w:eastAsia="宋体" w:hint="default"/>
                <w:sz w:val="12"/>
                <w:szCs w:val="12"/>
              </w:rPr>
            </w:pPr>
            <w:r>
              <w:rPr>
                <w:rFonts w:ascii="宋体" w:hAnsi="宋体" w:cs="宋体" w:eastAsia="宋体" w:hint="default"/>
                <w:sz w:val="12"/>
                <w:szCs w:val="12"/>
              </w:rPr>
              <w:t>*合并范 围变更 的差异</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4" w:right="0"/>
              <w:jc w:val="left"/>
              <w:rPr>
                <w:rFonts w:ascii="宋体" w:hAnsi="宋体" w:cs="宋体" w:eastAsia="宋体" w:hint="default"/>
                <w:sz w:val="12"/>
                <w:szCs w:val="12"/>
              </w:rPr>
            </w:pPr>
            <w:r>
              <w:rPr>
                <w:rFonts w:ascii="宋体" w:hAnsi="宋体" w:cs="宋体" w:eastAsia="宋体" w:hint="default"/>
                <w:sz w:val="12"/>
                <w:szCs w:val="12"/>
              </w:rPr>
              <w:t>其他差异</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94" w:right="0"/>
              <w:jc w:val="left"/>
              <w:rPr>
                <w:rFonts w:ascii="宋体" w:hAnsi="宋体" w:cs="宋体" w:eastAsia="宋体" w:hint="default"/>
                <w:sz w:val="12"/>
                <w:szCs w:val="12"/>
              </w:rPr>
            </w:pPr>
            <w:r>
              <w:rPr>
                <w:rFonts w:ascii="宋体" w:hAnsi="宋体" w:cs="宋体" w:eastAsia="宋体" w:hint="default"/>
                <w:sz w:val="12"/>
                <w:szCs w:val="12"/>
              </w:rPr>
              <w:t>其他差异说明</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交易性金融资产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5,208,928.63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5,708,928.63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-500,000.00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-500,000.00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调整到其他流动资产</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预付账款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499,804,166.97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496,737,886.25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3,066,280.72</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3,066,280.72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待摊费用重分类</w:t>
            </w:r>
          </w:p>
        </w:tc>
      </w:tr>
      <w:tr>
        <w:trPr>
          <w:trHeight w:val="370"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4" w:right="0"/>
              <w:jc w:val="left"/>
              <w:rPr>
                <w:rFonts w:ascii="宋体" w:hAnsi="宋体" w:cs="宋体" w:eastAsia="宋体" w:hint="default"/>
                <w:sz w:val="12"/>
                <w:szCs w:val="12"/>
              </w:rPr>
            </w:pPr>
            <w:r>
              <w:rPr>
                <w:rFonts w:ascii="宋体" w:hAnsi="宋体" w:cs="宋体" w:eastAsia="宋体" w:hint="default"/>
                <w:sz w:val="12"/>
                <w:szCs w:val="12"/>
              </w:rPr>
              <w:t>其他流动资产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2"/>
                <w:szCs w:val="12"/>
              </w:rPr>
            </w:pPr>
            <w:r>
              <w:rPr>
                <w:rFonts w:ascii="Arial Narrow"/>
                <w:spacing w:val="-1"/>
                <w:sz w:val="12"/>
              </w:rPr>
              <w:t>8,215,227.94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2"/>
                <w:szCs w:val="12"/>
              </w:rPr>
            </w:pPr>
            <w:r>
              <w:rPr>
                <w:rFonts w:ascii="Arial Narrow"/>
                <w:spacing w:val="-1"/>
                <w:sz w:val="12"/>
              </w:rPr>
              <w:t>3,066,280.72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2"/>
              <w:jc w:val="right"/>
              <w:rPr>
                <w:rFonts w:ascii="Arial Narrow" w:hAnsi="Arial Narrow" w:cs="Arial Narrow" w:eastAsia="Arial Narrow" w:hint="default"/>
                <w:sz w:val="12"/>
                <w:szCs w:val="12"/>
              </w:rPr>
            </w:pPr>
            <w:r>
              <w:rPr>
                <w:rFonts w:ascii="Arial Narrow"/>
                <w:spacing w:val="-1"/>
                <w:sz w:val="12"/>
              </w:rPr>
              <w:t>5,148,947.22</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Narrow" w:hAnsi="Arial Narrow" w:cs="Arial Narrow" w:eastAsia="Arial Narrow" w:hint="default"/>
                <w:sz w:val="12"/>
                <w:szCs w:val="12"/>
              </w:rPr>
            </w:pPr>
            <w:r>
              <w:rPr>
                <w:rFonts w:ascii="Arial Narrow"/>
                <w:spacing w:val="-1"/>
                <w:sz w:val="12"/>
              </w:rPr>
              <w:t>5,148,947.22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before="20"/>
              <w:ind w:left="103" w:right="85"/>
              <w:jc w:val="left"/>
              <w:rPr>
                <w:rFonts w:ascii="宋体" w:hAnsi="宋体" w:cs="宋体" w:eastAsia="宋体" w:hint="default"/>
                <w:sz w:val="12"/>
                <w:szCs w:val="12"/>
              </w:rPr>
            </w:pPr>
            <w:r>
              <w:rPr>
                <w:rFonts w:ascii="宋体" w:hAnsi="宋体" w:cs="宋体" w:eastAsia="宋体" w:hint="default"/>
                <w:sz w:val="12"/>
                <w:szCs w:val="12"/>
              </w:rPr>
              <w:t>交易性金融资产及应收股利重分类， 原披露数据已重分类到预付账款</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投资性房地产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1,053,411.02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2"/>
                <w:szCs w:val="12"/>
              </w:rPr>
            </w:pPr>
            <w:r>
              <w:rPr>
                <w:rFonts w:ascii="Arial Narrow"/>
                <w:w w:val="95"/>
                <w:sz w:val="12"/>
              </w:rPr>
              <w:t>0.00</w:t>
            </w:r>
            <w:r>
              <w:rPr>
                <w:rFonts w:ascii="Arial Narrow"/>
                <w:sz w:val="12"/>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1,053,411.02</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1,053,411.02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320"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12"/>
                <w:szCs w:val="12"/>
              </w:rPr>
            </w:pPr>
            <w:r>
              <w:rPr>
                <w:rFonts w:ascii="宋体" w:hAnsi="宋体" w:cs="宋体" w:eastAsia="宋体" w:hint="default"/>
                <w:sz w:val="12"/>
                <w:szCs w:val="12"/>
              </w:rPr>
              <w:t>固定资产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265,855,673.03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268,984,076.65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Arial Narrow" w:hAnsi="Arial Narrow" w:cs="Arial Narrow" w:eastAsia="Arial Narrow" w:hint="default"/>
                <w:sz w:val="12"/>
                <w:szCs w:val="12"/>
              </w:rPr>
            </w:pPr>
            <w:r>
              <w:rPr>
                <w:rFonts w:ascii="Arial Narrow"/>
                <w:spacing w:val="-1"/>
                <w:sz w:val="12"/>
              </w:rPr>
              <w:t>-3,128,403.62</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-3,128,403.62</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136" w:lineRule="exact"/>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根据新会计准则调整到投资性房地</w:t>
            </w:r>
          </w:p>
          <w:p>
            <w:pPr>
              <w:pStyle w:val="TableParagraph"/>
              <w:spacing w:line="156" w:lineRule="exact"/>
              <w:ind w:left="103" w:right="0"/>
              <w:jc w:val="left"/>
              <w:rPr>
                <w:rFonts w:ascii="宋体" w:hAnsi="宋体" w:cs="宋体" w:eastAsia="宋体" w:hint="default"/>
                <w:sz w:val="12"/>
                <w:szCs w:val="12"/>
              </w:rPr>
            </w:pPr>
            <w:r>
              <w:rPr>
                <w:rFonts w:ascii="宋体" w:hAnsi="宋体" w:cs="宋体" w:eastAsia="宋体" w:hint="default"/>
                <w:sz w:val="12"/>
                <w:szCs w:val="12"/>
              </w:rPr>
              <w:t>产、无形资产</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在建工程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2,726,833.24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6,871,359.72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-4,144,526.48</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-4,144,526.48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根据新会计准则调整至无形资产</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无形资产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55,858,800.63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51,714,274.15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4,144,526.48</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4,144,526.48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跟据新会计准则从在建工程转入</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商誉</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8,464,830.20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40,204,213.58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-31,739,383.38</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-31,739,383.38</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递延所得税资产</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2,855,702.32</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5,072,803.12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-2,217,100.80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-2,217,100.80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长期待摊费用</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31,416,395.11</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29,341,402.51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2,074,992.60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2,074,992.60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应收股利</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7,715,227.94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-7,715,227.94</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-7,715,227.94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转列至其他流动资产</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 w:right="0"/>
              <w:jc w:val="center"/>
              <w:rPr>
                <w:rFonts w:ascii="宋体" w:hAnsi="宋体" w:cs="宋体" w:eastAsia="宋体" w:hint="default"/>
                <w:sz w:val="12"/>
                <w:szCs w:val="12"/>
              </w:rPr>
            </w:pPr>
            <w:r>
              <w:rPr>
                <w:rFonts w:ascii="宋体" w:hAnsi="宋体" w:cs="宋体" w:eastAsia="宋体" w:hint="default"/>
                <w:sz w:val="12"/>
                <w:szCs w:val="12"/>
              </w:rPr>
              <w:t>资产总计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4,049,805,277.26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4,083,761,761.44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-33,956,484.18</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-33,956,484.18</w:t>
            </w:r>
          </w:p>
        </w:tc>
        <w:tc>
          <w:tcPr>
            <w:tcW w:w="212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12"/>
                <w:szCs w:val="12"/>
              </w:rPr>
            </w:pPr>
            <w:r>
              <w:rPr>
                <w:rFonts w:ascii="宋体" w:hAnsi="宋体" w:cs="宋体" w:eastAsia="宋体" w:hint="default"/>
                <w:sz w:val="12"/>
                <w:szCs w:val="12"/>
              </w:rPr>
              <w:t>应付职工薪酬</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32,523,255.44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27,085,943.83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Arial Narrow" w:hAnsi="Arial Narrow" w:cs="Arial Narrow" w:eastAsia="Arial Narrow" w:hint="default"/>
                <w:sz w:val="12"/>
                <w:szCs w:val="12"/>
              </w:rPr>
            </w:pPr>
            <w:r>
              <w:rPr>
                <w:rFonts w:ascii="Arial Narrow"/>
                <w:spacing w:val="-1"/>
                <w:sz w:val="12"/>
              </w:rPr>
              <w:t>5,437,311.61</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5,437,311.61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136" w:lineRule="exact"/>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根据新会计准则从其他应付款重分</w:t>
            </w:r>
          </w:p>
          <w:p>
            <w:pPr>
              <w:pStyle w:val="TableParagraph"/>
              <w:spacing w:line="157" w:lineRule="exact"/>
              <w:ind w:left="103" w:right="0"/>
              <w:jc w:val="left"/>
              <w:rPr>
                <w:rFonts w:ascii="宋体" w:hAnsi="宋体" w:cs="宋体" w:eastAsia="宋体" w:hint="default"/>
                <w:sz w:val="12"/>
                <w:szCs w:val="12"/>
              </w:rPr>
            </w:pPr>
            <w:r>
              <w:rPr>
                <w:rFonts w:ascii="宋体" w:hAnsi="宋体" w:cs="宋体" w:eastAsia="宋体" w:hint="default"/>
                <w:sz w:val="12"/>
                <w:szCs w:val="12"/>
              </w:rPr>
              <w:t>类</w:t>
            </w:r>
          </w:p>
        </w:tc>
      </w:tr>
      <w:tr>
        <w:trPr>
          <w:trHeight w:val="32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12"/>
                <w:szCs w:val="12"/>
              </w:rPr>
            </w:pPr>
            <w:r>
              <w:rPr>
                <w:rFonts w:ascii="宋体" w:hAnsi="宋体" w:cs="宋体" w:eastAsia="宋体" w:hint="default"/>
                <w:sz w:val="12"/>
                <w:szCs w:val="12"/>
              </w:rPr>
              <w:t>应交税费</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12,170,524.07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11,875,576.22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2"/>
              <w:jc w:val="right"/>
              <w:rPr>
                <w:rFonts w:ascii="Arial Narrow" w:hAnsi="Arial Narrow" w:cs="Arial Narrow" w:eastAsia="Arial Narrow" w:hint="default"/>
                <w:sz w:val="12"/>
                <w:szCs w:val="12"/>
              </w:rPr>
            </w:pPr>
            <w:r>
              <w:rPr>
                <w:rFonts w:ascii="Arial Narrow"/>
                <w:spacing w:val="-1"/>
                <w:sz w:val="12"/>
              </w:rPr>
              <w:t>294,947.85</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101"/>
              <w:jc w:val="right"/>
              <w:rPr>
                <w:rFonts w:ascii="Arial Narrow" w:hAnsi="Arial Narrow" w:cs="Arial Narrow" w:eastAsia="Arial Narrow" w:hint="default"/>
                <w:sz w:val="12"/>
                <w:szCs w:val="12"/>
              </w:rPr>
            </w:pPr>
            <w:r>
              <w:rPr>
                <w:rFonts w:ascii="Arial Narrow"/>
                <w:spacing w:val="-1"/>
                <w:sz w:val="12"/>
              </w:rPr>
              <w:t>294,947.85</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136" w:lineRule="exact"/>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根据新会计准则从其他应付款重分</w:t>
            </w:r>
          </w:p>
          <w:p>
            <w:pPr>
              <w:pStyle w:val="TableParagraph"/>
              <w:spacing w:line="157" w:lineRule="exact"/>
              <w:ind w:left="103" w:right="0"/>
              <w:jc w:val="left"/>
              <w:rPr>
                <w:rFonts w:ascii="宋体" w:hAnsi="宋体" w:cs="宋体" w:eastAsia="宋体" w:hint="default"/>
                <w:sz w:val="12"/>
                <w:szCs w:val="12"/>
              </w:rPr>
            </w:pPr>
            <w:r>
              <w:rPr>
                <w:rFonts w:ascii="宋体" w:hAnsi="宋体" w:cs="宋体" w:eastAsia="宋体" w:hint="default"/>
                <w:sz w:val="12"/>
                <w:szCs w:val="12"/>
              </w:rPr>
              <w:t>类</w:t>
            </w:r>
          </w:p>
        </w:tc>
      </w:tr>
      <w:tr>
        <w:trPr>
          <w:trHeight w:val="29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应付利息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2,032,698.29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Arial Narrow" w:hAnsi="Arial Narrow" w:cs="Arial Narrow" w:eastAsia="Arial Narrow" w:hint="default"/>
                <w:sz w:val="12"/>
                <w:szCs w:val="12"/>
              </w:rPr>
            </w:pPr>
            <w:r>
              <w:rPr>
                <w:rFonts w:ascii="Arial Narrow"/>
                <w:w w:val="95"/>
                <w:sz w:val="12"/>
              </w:rPr>
              <w:t>0.00</w:t>
            </w:r>
            <w:r>
              <w:rPr>
                <w:rFonts w:ascii="Arial Narrow"/>
                <w:sz w:val="12"/>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2,032,698.29</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2,032,698.29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预提费用转列</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其他应付款</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111,271,792.21</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116,081,303.25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-4,809,511.04</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-4,809,511.04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调整至应付职工薪酬等</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应付股利</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19,542,870.74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-19,542,870.74</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-19,542,870.74</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调整值其他流动负债</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其他流动负债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19,542,870.74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32,411,446.71</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-12,868,575.97</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-12,868,575.97</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转列至应付利息等</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递延所得税负债</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226,339.30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-226,339.30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-226,339.30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其他非流动负债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29,456,000.00</w:t>
            </w:r>
          </w:p>
        </w:tc>
        <w:tc>
          <w:tcPr>
            <w:tcW w:w="124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Arial Narrow" w:hAnsi="Arial Narrow" w:cs="Arial Narrow" w:eastAsia="Arial Narrow" w:hint="default"/>
                <w:sz w:val="12"/>
                <w:szCs w:val="12"/>
              </w:rPr>
            </w:pPr>
            <w:r>
              <w:rPr>
                <w:rFonts w:ascii="Arial Narrow"/>
                <w:spacing w:val="-1"/>
                <w:sz w:val="12"/>
              </w:rPr>
              <w:t>29,456,000.00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29,456,000.00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专项应付款转列</w:t>
            </w:r>
          </w:p>
        </w:tc>
      </w:tr>
      <w:tr>
        <w:trPr>
          <w:trHeight w:val="29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资本公积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116,837,855.50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153,397,605.60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-36,559,750.10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-36,559,750.10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盈余公积</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63,477,418.06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98,169,956.06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-34,692,538.00</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-34,692,538.00</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未分配利润</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301,804,230.75</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264,859,253.14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Arial Narrow" w:hAnsi="Arial Narrow" w:cs="Arial Narrow" w:eastAsia="Arial Narrow" w:hint="default"/>
                <w:sz w:val="12"/>
                <w:szCs w:val="12"/>
              </w:rPr>
            </w:pPr>
            <w:r>
              <w:rPr>
                <w:rFonts w:ascii="Arial Narrow"/>
                <w:spacing w:val="-1"/>
                <w:sz w:val="12"/>
              </w:rPr>
              <w:t>36,944,977.61</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36,944,977.61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归属于母公司股东权益合计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1,291,030,580.84</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1,325,337,891.33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-34,307,310.49</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-34,307,310.49</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4" w:right="0"/>
              <w:jc w:val="left"/>
              <w:rPr>
                <w:rFonts w:ascii="宋体" w:hAnsi="宋体" w:cs="宋体" w:eastAsia="宋体" w:hint="default"/>
                <w:sz w:val="12"/>
                <w:szCs w:val="12"/>
              </w:rPr>
            </w:pPr>
            <w:r>
              <w:rPr>
                <w:rFonts w:ascii="宋体" w:hAnsi="宋体" w:cs="宋体" w:eastAsia="宋体" w:hint="default"/>
                <w:sz w:val="12"/>
                <w:szCs w:val="12"/>
              </w:rPr>
              <w:t>少数股东权益</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97,507,585.29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96,930,419.68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577,165.61</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577,165.61</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2"/>
                <w:szCs w:val="12"/>
              </w:rPr>
            </w:pPr>
            <w:r>
              <w:rPr>
                <w:rFonts w:ascii="宋体" w:hAnsi="宋体" w:cs="宋体" w:eastAsia="宋体" w:hint="default"/>
                <w:sz w:val="12"/>
                <w:szCs w:val="12"/>
              </w:rPr>
              <w:t>根据新会计准则调整</w:t>
            </w:r>
          </w:p>
        </w:tc>
      </w:tr>
      <w:tr>
        <w:trPr>
          <w:trHeight w:val="295"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86" w:right="0"/>
              <w:jc w:val="left"/>
              <w:rPr>
                <w:rFonts w:ascii="宋体" w:hAnsi="宋体" w:cs="宋体" w:eastAsia="宋体" w:hint="default"/>
                <w:sz w:val="12"/>
                <w:szCs w:val="12"/>
              </w:rPr>
            </w:pPr>
            <w:r>
              <w:rPr>
                <w:rFonts w:ascii="宋体" w:hAnsi="宋体" w:cs="宋体" w:eastAsia="宋体" w:hint="default"/>
                <w:sz w:val="12"/>
                <w:szCs w:val="12"/>
              </w:rPr>
              <w:t>负债和所有者权益总计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4,049,805,277.26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4,083,761,761.44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Arial Narrow" w:hAnsi="Arial Narrow" w:cs="Arial Narrow" w:eastAsia="Arial Narrow" w:hint="default"/>
                <w:sz w:val="12"/>
                <w:szCs w:val="12"/>
              </w:rPr>
            </w:pPr>
            <w:r>
              <w:rPr>
                <w:rFonts w:ascii="Arial Narrow"/>
                <w:spacing w:val="-1"/>
                <w:sz w:val="12"/>
              </w:rPr>
              <w:t>-33,956,484.18</w:t>
            </w:r>
          </w:p>
        </w:tc>
        <w:tc>
          <w:tcPr>
            <w:tcW w:w="6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Arial Narrow" w:hAnsi="Arial Narrow" w:cs="Arial Narrow" w:eastAsia="Arial Narrow" w:hint="default"/>
                <w:sz w:val="12"/>
                <w:szCs w:val="12"/>
              </w:rPr>
            </w:pPr>
            <w:r>
              <w:rPr>
                <w:rFonts w:ascii="Arial Narrow"/>
                <w:spacing w:val="-1"/>
                <w:sz w:val="12"/>
              </w:rPr>
              <w:t>-33,956,484.18</w:t>
            </w:r>
          </w:p>
        </w:tc>
        <w:tc>
          <w:tcPr>
            <w:tcW w:w="21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0" w:footer="709" w:top="1380" w:bottom="900" w:left="1660" w:right="680"/>
        </w:sectPr>
      </w:pPr>
    </w:p>
    <w:p>
      <w:pPr>
        <w:pStyle w:val="BodyText"/>
        <w:spacing w:line="272" w:lineRule="exact" w:before="63"/>
        <w:ind w:left="140" w:right="-6" w:firstLine="105"/>
        <w:jc w:val="left"/>
      </w:pPr>
      <w:r>
        <w:rPr>
          <w:spacing w:val="-1"/>
        </w:rPr>
        <w:t>(二)公司主营业务及其经营状况</w:t>
      </w:r>
      <w:r>
        <w:rPr/>
        <w:t> </w:t>
      </w:r>
      <w:r>
        <w:rPr>
          <w:spacing w:val="-1"/>
        </w:rPr>
        <w:t>1、主营业务分行业、产品情况表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spacing w:line="240" w:lineRule="auto"/>
        <w:ind w:left="140" w:right="0"/>
        <w:jc w:val="left"/>
      </w:pPr>
      <w:r>
        <w:rPr/>
        <w:t>单位:元</w:t>
      </w:r>
      <w:r>
        <w:rPr>
          <w:spacing w:val="-3"/>
        </w:rPr>
        <w:t> </w:t>
      </w:r>
      <w:r>
        <w:rPr/>
        <w:t>币种:人民币</w:t>
      </w:r>
    </w:p>
    <w:p>
      <w:pPr>
        <w:spacing w:after="0" w:line="240" w:lineRule="auto"/>
        <w:jc w:val="left"/>
        <w:sectPr>
          <w:type w:val="continuous"/>
          <w:pgSz w:w="12240" w:h="15840"/>
          <w:pgMar w:top="1500" w:bottom="900" w:left="1660" w:right="680"/>
          <w:cols w:num="2" w:equalWidth="0">
            <w:col w:w="3185" w:space="3459"/>
            <w:col w:w="3256"/>
          </w:cols>
        </w:sectPr>
      </w:pPr>
    </w:p>
    <w:p>
      <w:pPr>
        <w:spacing w:line="240" w:lineRule="auto" w:before="4"/>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977"/>
        <w:gridCol w:w="1972"/>
        <w:gridCol w:w="1897"/>
        <w:gridCol w:w="974"/>
        <w:gridCol w:w="1078"/>
        <w:gridCol w:w="1177"/>
        <w:gridCol w:w="1375"/>
      </w:tblGrid>
      <w:tr>
        <w:trPr>
          <w:trHeight w:val="715"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210" w:right="120" w:hanging="90"/>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44" w:right="209" w:hanging="135"/>
              <w:jc w:val="left"/>
              <w:rPr>
                <w:rFonts w:ascii="宋体" w:hAnsi="宋体" w:cs="宋体" w:eastAsia="宋体" w:hint="default"/>
                <w:sz w:val="18"/>
                <w:szCs w:val="18"/>
              </w:rPr>
            </w:pPr>
            <w:r>
              <w:rPr>
                <w:rFonts w:ascii="宋体" w:hAnsi="宋体" w:cs="宋体" w:eastAsia="宋体" w:hint="default"/>
                <w:sz w:val="18"/>
                <w:szCs w:val="18"/>
              </w:rPr>
              <w:t>毛利率 (%)</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71" w:right="0"/>
              <w:jc w:val="left"/>
              <w:rPr>
                <w:rFonts w:ascii="宋体" w:hAnsi="宋体" w:cs="宋体" w:eastAsia="宋体" w:hint="default"/>
                <w:sz w:val="18"/>
                <w:szCs w:val="18"/>
              </w:rPr>
            </w:pPr>
            <w:r>
              <w:rPr>
                <w:rFonts w:ascii="宋体" w:hAnsi="宋体" w:cs="宋体" w:eastAsia="宋体" w:hint="default"/>
                <w:sz w:val="18"/>
                <w:szCs w:val="18"/>
              </w:rPr>
              <w:t>主营业务</w:t>
            </w:r>
          </w:p>
          <w:p>
            <w:pPr>
              <w:pStyle w:val="TableParagraph"/>
              <w:spacing w:line="240" w:lineRule="auto"/>
              <w:ind w:left="126" w:right="125" w:firstLine="45"/>
              <w:jc w:val="left"/>
              <w:rPr>
                <w:rFonts w:ascii="宋体" w:hAnsi="宋体" w:cs="宋体" w:eastAsia="宋体" w:hint="default"/>
                <w:sz w:val="18"/>
                <w:szCs w:val="18"/>
              </w:rPr>
            </w:pPr>
            <w:r>
              <w:rPr>
                <w:rFonts w:ascii="宋体" w:hAnsi="宋体" w:cs="宋体" w:eastAsia="宋体" w:hint="default"/>
                <w:sz w:val="18"/>
                <w:szCs w:val="18"/>
              </w:rPr>
              <w:t>收入比上 年增减(%)</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主营业务成</w:t>
            </w:r>
          </w:p>
          <w:p>
            <w:pPr>
              <w:pStyle w:val="TableParagraph"/>
              <w:spacing w:line="240" w:lineRule="auto"/>
              <w:ind w:left="356" w:right="131" w:hanging="226"/>
              <w:jc w:val="left"/>
              <w:rPr>
                <w:rFonts w:ascii="宋体" w:hAnsi="宋体" w:cs="宋体" w:eastAsia="宋体" w:hint="default"/>
                <w:sz w:val="18"/>
                <w:szCs w:val="18"/>
              </w:rPr>
            </w:pPr>
            <w:r>
              <w:rPr>
                <w:rFonts w:ascii="宋体" w:hAnsi="宋体" w:cs="宋体" w:eastAsia="宋体" w:hint="default"/>
                <w:sz w:val="18"/>
                <w:szCs w:val="18"/>
              </w:rPr>
              <w:t>本比上年增 减(%)</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275" w:right="138" w:hanging="136"/>
              <w:jc w:val="left"/>
              <w:rPr>
                <w:rFonts w:ascii="宋体" w:hAnsi="宋体" w:cs="宋体" w:eastAsia="宋体" w:hint="default"/>
                <w:sz w:val="18"/>
                <w:szCs w:val="18"/>
              </w:rPr>
            </w:pPr>
            <w:r>
              <w:rPr>
                <w:rFonts w:ascii="宋体" w:hAnsi="宋体" w:cs="宋体" w:eastAsia="宋体" w:hint="default"/>
                <w:sz w:val="18"/>
                <w:szCs w:val="18"/>
              </w:rPr>
              <w:t>毛利率比上年 增减（%）</w:t>
            </w:r>
          </w:p>
        </w:tc>
      </w:tr>
      <w:tr>
        <w:trPr>
          <w:trHeight w:val="287"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210"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8473" w:type="dxa"/>
            <w:gridSpan w:val="6"/>
            <w:tcBorders>
              <w:top w:val="single" w:sz="6" w:space="0" w:color="101010"/>
              <w:left w:val="single" w:sz="6" w:space="0" w:color="101010"/>
              <w:bottom w:val="single" w:sz="6" w:space="0" w:color="101010"/>
              <w:right w:val="single" w:sz="6" w:space="0" w:color="101010"/>
            </w:tcBorders>
          </w:tcPr>
          <w:p>
            <w:pPr/>
          </w:p>
        </w:tc>
      </w:tr>
      <w:tr>
        <w:trPr>
          <w:trHeight w:val="279" w:hRule="exact"/>
        </w:trPr>
        <w:tc>
          <w:tcPr>
            <w:tcW w:w="977"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网络设</w:t>
            </w:r>
          </w:p>
        </w:tc>
        <w:tc>
          <w:tcPr>
            <w:tcW w:w="1972" w:type="dxa"/>
            <w:tcBorders>
              <w:top w:val="single" w:sz="6" w:space="0" w:color="101010"/>
              <w:left w:val="single" w:sz="6" w:space="0" w:color="101010"/>
              <w:bottom w:val="nil" w:sz="6" w:space="0" w:color="auto"/>
              <w:right w:val="single" w:sz="6" w:space="0" w:color="101010"/>
            </w:tcBorders>
          </w:tcPr>
          <w:p>
            <w:pPr/>
          </w:p>
        </w:tc>
        <w:tc>
          <w:tcPr>
            <w:tcW w:w="1897" w:type="dxa"/>
            <w:tcBorders>
              <w:top w:val="single" w:sz="6" w:space="0" w:color="101010"/>
              <w:left w:val="single" w:sz="6" w:space="0" w:color="101010"/>
              <w:bottom w:val="nil" w:sz="6" w:space="0" w:color="auto"/>
              <w:right w:val="single" w:sz="6" w:space="0" w:color="101010"/>
            </w:tcBorders>
          </w:tcPr>
          <w:p>
            <w:pPr/>
          </w:p>
        </w:tc>
        <w:tc>
          <w:tcPr>
            <w:tcW w:w="974" w:type="dxa"/>
            <w:tcBorders>
              <w:top w:val="single" w:sz="6" w:space="0" w:color="101010"/>
              <w:left w:val="single" w:sz="6" w:space="0" w:color="101010"/>
              <w:bottom w:val="nil" w:sz="6" w:space="0" w:color="auto"/>
              <w:right w:val="single" w:sz="6" w:space="0" w:color="101010"/>
            </w:tcBorders>
          </w:tcPr>
          <w:p>
            <w:pPr/>
          </w:p>
        </w:tc>
        <w:tc>
          <w:tcPr>
            <w:tcW w:w="1078" w:type="dxa"/>
            <w:tcBorders>
              <w:top w:val="single" w:sz="6" w:space="0" w:color="101010"/>
              <w:left w:val="single" w:sz="6" w:space="0" w:color="101010"/>
              <w:bottom w:val="nil" w:sz="6" w:space="0" w:color="auto"/>
              <w:right w:val="single" w:sz="6" w:space="0" w:color="101010"/>
            </w:tcBorders>
          </w:tcPr>
          <w:p>
            <w:pPr/>
          </w:p>
        </w:tc>
        <w:tc>
          <w:tcPr>
            <w:tcW w:w="1177" w:type="dxa"/>
            <w:tcBorders>
              <w:top w:val="single" w:sz="6" w:space="0" w:color="101010"/>
              <w:left w:val="single" w:sz="6" w:space="0" w:color="101010"/>
              <w:bottom w:val="nil" w:sz="6" w:space="0" w:color="auto"/>
              <w:right w:val="single" w:sz="6" w:space="0" w:color="101010"/>
            </w:tcBorders>
          </w:tcPr>
          <w:p>
            <w:pPr/>
          </w:p>
        </w:tc>
        <w:tc>
          <w:tcPr>
            <w:tcW w:w="1375" w:type="dxa"/>
            <w:tcBorders>
              <w:top w:val="single" w:sz="6" w:space="0" w:color="101010"/>
              <w:left w:val="single" w:sz="6" w:space="0" w:color="101010"/>
              <w:bottom w:val="nil" w:sz="6" w:space="0" w:color="auto"/>
              <w:right w:val="single" w:sz="6" w:space="0" w:color="101010"/>
            </w:tcBorders>
          </w:tcPr>
          <w:p>
            <w:pPr/>
          </w:p>
        </w:tc>
      </w:tr>
      <w:tr>
        <w:trPr>
          <w:trHeight w:val="273" w:hRule="exact"/>
        </w:trPr>
        <w:tc>
          <w:tcPr>
            <w:tcW w:w="977"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备与终</w:t>
            </w:r>
          </w:p>
        </w:tc>
        <w:tc>
          <w:tcPr>
            <w:tcW w:w="1972"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3,419,226,995.30</w:t>
            </w:r>
          </w:p>
        </w:tc>
        <w:tc>
          <w:tcPr>
            <w:tcW w:w="1897" w:type="dxa"/>
            <w:tcBorders>
              <w:top w:val="nil" w:sz="6" w:space="0" w:color="auto"/>
              <w:left w:val="single" w:sz="6" w:space="0" w:color="101010"/>
              <w:bottom w:val="nil" w:sz="6" w:space="0" w:color="auto"/>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3,268,890,737.95</w:t>
            </w:r>
          </w:p>
        </w:tc>
        <w:tc>
          <w:tcPr>
            <w:tcW w:w="974"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333" w:right="0"/>
              <w:jc w:val="left"/>
              <w:rPr>
                <w:rFonts w:ascii="宋体" w:hAnsi="宋体" w:cs="宋体" w:eastAsia="宋体" w:hint="default"/>
                <w:sz w:val="21"/>
                <w:szCs w:val="21"/>
              </w:rPr>
            </w:pPr>
            <w:r>
              <w:rPr>
                <w:rFonts w:ascii="宋体"/>
                <w:sz w:val="21"/>
              </w:rPr>
              <w:t>4.40%</w:t>
            </w:r>
          </w:p>
        </w:tc>
        <w:tc>
          <w:tcPr>
            <w:tcW w:w="1078"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436" w:right="0"/>
              <w:jc w:val="left"/>
              <w:rPr>
                <w:rFonts w:ascii="宋体" w:hAnsi="宋体" w:cs="宋体" w:eastAsia="宋体" w:hint="default"/>
                <w:sz w:val="21"/>
                <w:szCs w:val="21"/>
              </w:rPr>
            </w:pPr>
            <w:r>
              <w:rPr>
                <w:rFonts w:ascii="宋体"/>
                <w:sz w:val="21"/>
              </w:rPr>
              <w:t>1.20%</w:t>
            </w:r>
          </w:p>
        </w:tc>
        <w:tc>
          <w:tcPr>
            <w:tcW w:w="1177"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536" w:right="0"/>
              <w:jc w:val="left"/>
              <w:rPr>
                <w:rFonts w:ascii="宋体" w:hAnsi="宋体" w:cs="宋体" w:eastAsia="宋体" w:hint="default"/>
                <w:sz w:val="21"/>
                <w:szCs w:val="21"/>
              </w:rPr>
            </w:pPr>
            <w:r>
              <w:rPr>
                <w:rFonts w:ascii="宋体"/>
                <w:sz w:val="21"/>
              </w:rPr>
              <w:t>1.62%</w:t>
            </w:r>
          </w:p>
        </w:tc>
        <w:tc>
          <w:tcPr>
            <w:tcW w:w="1375"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735" w:right="0"/>
              <w:jc w:val="left"/>
              <w:rPr>
                <w:rFonts w:ascii="宋体" w:hAnsi="宋体" w:cs="宋体" w:eastAsia="宋体" w:hint="default"/>
                <w:sz w:val="21"/>
                <w:szCs w:val="21"/>
              </w:rPr>
            </w:pPr>
            <w:r>
              <w:rPr>
                <w:rFonts w:ascii="宋体"/>
                <w:sz w:val="21"/>
              </w:rPr>
              <w:t>-0.40</w:t>
            </w:r>
          </w:p>
        </w:tc>
      </w:tr>
      <w:tr>
        <w:trPr>
          <w:trHeight w:val="281" w:hRule="exact"/>
        </w:trPr>
        <w:tc>
          <w:tcPr>
            <w:tcW w:w="977"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端</w:t>
            </w:r>
          </w:p>
        </w:tc>
        <w:tc>
          <w:tcPr>
            <w:tcW w:w="1972" w:type="dxa"/>
            <w:tcBorders>
              <w:top w:val="nil" w:sz="6" w:space="0" w:color="auto"/>
              <w:left w:val="single" w:sz="6" w:space="0" w:color="101010"/>
              <w:bottom w:val="single" w:sz="6" w:space="0" w:color="101010"/>
              <w:right w:val="single" w:sz="6" w:space="0" w:color="101010"/>
            </w:tcBorders>
          </w:tcPr>
          <w:p>
            <w:pPr/>
          </w:p>
        </w:tc>
        <w:tc>
          <w:tcPr>
            <w:tcW w:w="1897" w:type="dxa"/>
            <w:tcBorders>
              <w:top w:val="nil" w:sz="6" w:space="0" w:color="auto"/>
              <w:left w:val="single" w:sz="6" w:space="0" w:color="101010"/>
              <w:bottom w:val="single" w:sz="6" w:space="0" w:color="101010"/>
              <w:right w:val="single" w:sz="6" w:space="0" w:color="101010"/>
            </w:tcBorders>
          </w:tcPr>
          <w:p>
            <w:pPr/>
          </w:p>
        </w:tc>
        <w:tc>
          <w:tcPr>
            <w:tcW w:w="974" w:type="dxa"/>
            <w:tcBorders>
              <w:top w:val="nil" w:sz="6" w:space="0" w:color="auto"/>
              <w:left w:val="single" w:sz="6" w:space="0" w:color="101010"/>
              <w:bottom w:val="single" w:sz="6" w:space="0" w:color="101010"/>
              <w:right w:val="single" w:sz="6" w:space="0" w:color="101010"/>
            </w:tcBorders>
          </w:tcPr>
          <w:p>
            <w:pPr/>
          </w:p>
        </w:tc>
        <w:tc>
          <w:tcPr>
            <w:tcW w:w="1078" w:type="dxa"/>
            <w:tcBorders>
              <w:top w:val="nil" w:sz="6" w:space="0" w:color="auto"/>
              <w:left w:val="single" w:sz="6" w:space="0" w:color="101010"/>
              <w:bottom w:val="single" w:sz="6" w:space="0" w:color="101010"/>
              <w:right w:val="single" w:sz="6" w:space="0" w:color="101010"/>
            </w:tcBorders>
          </w:tcPr>
          <w:p>
            <w:pPr/>
          </w:p>
        </w:tc>
        <w:tc>
          <w:tcPr>
            <w:tcW w:w="1177" w:type="dxa"/>
            <w:tcBorders>
              <w:top w:val="nil" w:sz="6" w:space="0" w:color="auto"/>
              <w:left w:val="single" w:sz="6" w:space="0" w:color="101010"/>
              <w:bottom w:val="single" w:sz="6" w:space="0" w:color="101010"/>
              <w:right w:val="single" w:sz="6" w:space="0" w:color="101010"/>
            </w:tcBorders>
          </w:tcPr>
          <w:p>
            <w:pPr/>
          </w:p>
        </w:tc>
        <w:tc>
          <w:tcPr>
            <w:tcW w:w="1375" w:type="dxa"/>
            <w:tcBorders>
              <w:top w:val="nil" w:sz="6" w:space="0" w:color="auto"/>
              <w:left w:val="single" w:sz="6" w:space="0" w:color="101010"/>
              <w:bottom w:val="single" w:sz="6" w:space="0" w:color="101010"/>
              <w:right w:val="single" w:sz="6" w:space="0" w:color="101010"/>
            </w:tcBorders>
          </w:tcPr>
          <w:p>
            <w:pPr/>
          </w:p>
        </w:tc>
      </w:tr>
    </w:tbl>
    <w:p>
      <w:pPr>
        <w:spacing w:after="0"/>
        <w:sectPr>
          <w:type w:val="continuous"/>
          <w:pgSz w:w="12240" w:h="15840"/>
          <w:pgMar w:top="1500" w:bottom="900" w:left="1660" w:right="680"/>
        </w:sectPr>
      </w:pPr>
    </w:p>
    <w:p>
      <w:pPr>
        <w:spacing w:line="240" w:lineRule="auto" w:before="1"/>
        <w:rPr>
          <w:rFonts w:ascii="宋体" w:hAnsi="宋体" w:cs="宋体" w:eastAsia="宋体" w:hint="default"/>
          <w:sz w:val="6"/>
          <w:szCs w:val="6"/>
        </w:rPr>
      </w:pPr>
    </w:p>
    <w:tbl>
      <w:tblPr>
        <w:tblW w:w="0" w:type="auto"/>
        <w:jc w:val="left"/>
        <w:tblInd w:w="204" w:type="dxa"/>
        <w:tblLayout w:type="fixed"/>
        <w:tblCellMar>
          <w:top w:w="0" w:type="dxa"/>
          <w:left w:w="0" w:type="dxa"/>
          <w:bottom w:w="0" w:type="dxa"/>
          <w:right w:w="0" w:type="dxa"/>
        </w:tblCellMar>
        <w:tblLook w:val="01E0"/>
      </w:tblPr>
      <w:tblGrid>
        <w:gridCol w:w="977"/>
        <w:gridCol w:w="1972"/>
        <w:gridCol w:w="1897"/>
        <w:gridCol w:w="974"/>
        <w:gridCol w:w="1078"/>
        <w:gridCol w:w="1177"/>
        <w:gridCol w:w="1375"/>
      </w:tblGrid>
      <w:tr>
        <w:trPr>
          <w:trHeight w:val="832"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软件外</w:t>
            </w:r>
          </w:p>
          <w:p>
            <w:pPr>
              <w:pStyle w:val="TableParagraph"/>
              <w:spacing w:line="272" w:lineRule="exact" w:before="26"/>
              <w:ind w:left="100" w:right="229"/>
              <w:jc w:val="left"/>
              <w:rPr>
                <w:rFonts w:ascii="宋体" w:hAnsi="宋体" w:cs="宋体" w:eastAsia="宋体" w:hint="default"/>
                <w:sz w:val="21"/>
                <w:szCs w:val="21"/>
              </w:rPr>
            </w:pPr>
            <w:r>
              <w:rPr>
                <w:rFonts w:ascii="宋体" w:hAnsi="宋体" w:cs="宋体" w:eastAsia="宋体" w:hint="default"/>
                <w:sz w:val="21"/>
                <w:szCs w:val="21"/>
              </w:rPr>
              <w:t>包与服 务</w:t>
            </w:r>
          </w:p>
        </w:tc>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980,109,366.45</w:t>
            </w:r>
          </w:p>
        </w:tc>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695,184,487.72</w:t>
            </w:r>
          </w:p>
        </w:tc>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29.07%</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48.71%</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50.74%</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-0.96</w:t>
            </w:r>
          </w:p>
        </w:tc>
      </w:tr>
      <w:tr>
        <w:trPr>
          <w:trHeight w:val="560"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机电总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包</w:t>
            </w:r>
          </w:p>
        </w:tc>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1,025,960,371.33</w:t>
            </w:r>
          </w:p>
        </w:tc>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869,302,467.50</w:t>
            </w:r>
          </w:p>
        </w:tc>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15.27%</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11.28%</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13.29%</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-1.50</w:t>
            </w:r>
          </w:p>
        </w:tc>
      </w:tr>
      <w:tr>
        <w:trPr>
          <w:trHeight w:val="287"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5,425,296,733.08</w:t>
            </w:r>
          </w:p>
        </w:tc>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4,833,377,693.17</w:t>
            </w:r>
          </w:p>
        </w:tc>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10.91%</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9.39%</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8.73%</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0.54</w:t>
            </w:r>
          </w:p>
        </w:tc>
      </w:tr>
      <w:tr>
        <w:trPr>
          <w:trHeight w:val="326"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w:t>
              <w:tab/>
              <w:t>消</w:t>
            </w:r>
          </w:p>
        </w:tc>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18,240,141.15</w:t>
            </w:r>
          </w:p>
        </w:tc>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60" w:lineRule="exact"/>
              <w:ind w:right="99"/>
              <w:jc w:val="right"/>
              <w:rPr>
                <w:rFonts w:ascii="宋体" w:hAnsi="宋体" w:cs="宋体" w:eastAsia="宋体" w:hint="default"/>
                <w:sz w:val="21"/>
                <w:szCs w:val="21"/>
              </w:rPr>
            </w:pPr>
            <w:r>
              <w:rPr>
                <w:rFonts w:ascii="宋体"/>
                <w:spacing w:val="-1"/>
                <w:sz w:val="21"/>
              </w:rPr>
              <w:t>18,240,141.15</w:t>
            </w:r>
          </w:p>
        </w:tc>
        <w:tc>
          <w:tcPr>
            <w:tcW w:w="974" w:type="dxa"/>
            <w:tcBorders>
              <w:top w:val="single" w:sz="6" w:space="0" w:color="101010"/>
              <w:left w:val="single" w:sz="6" w:space="0" w:color="101010"/>
              <w:bottom w:val="single" w:sz="6" w:space="0" w:color="101010"/>
              <w:right w:val="single" w:sz="6" w:space="0" w:color="101010"/>
            </w:tcBorders>
          </w:tcPr>
          <w:p>
            <w:pPr/>
          </w:p>
        </w:tc>
        <w:tc>
          <w:tcPr>
            <w:tcW w:w="1078" w:type="dxa"/>
            <w:tcBorders>
              <w:top w:val="single" w:sz="6" w:space="0" w:color="101010"/>
              <w:left w:val="single" w:sz="6" w:space="0" w:color="101010"/>
              <w:bottom w:val="single" w:sz="6" w:space="0" w:color="101010"/>
              <w:right w:val="single" w:sz="6" w:space="0" w:color="101010"/>
            </w:tcBorders>
          </w:tcPr>
          <w:p>
            <w:pPr/>
          </w:p>
        </w:tc>
        <w:tc>
          <w:tcPr>
            <w:tcW w:w="1177" w:type="dxa"/>
            <w:tcBorders>
              <w:top w:val="single" w:sz="6" w:space="0" w:color="101010"/>
              <w:left w:val="single" w:sz="6" w:space="0" w:color="101010"/>
              <w:bottom w:val="single" w:sz="6" w:space="0" w:color="101010"/>
              <w:right w:val="single" w:sz="6" w:space="0" w:color="101010"/>
            </w:tcBorders>
          </w:tcPr>
          <w:p>
            <w:pPr/>
          </w:p>
        </w:tc>
        <w:tc>
          <w:tcPr>
            <w:tcW w:w="1375"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977" w:type="dxa"/>
            <w:tcBorders>
              <w:top w:val="single" w:sz="6" w:space="0" w:color="101010"/>
              <w:left w:val="single" w:sz="6" w:space="0" w:color="101010"/>
              <w:bottom w:val="single" w:sz="6" w:space="0" w:color="101010"/>
              <w:right w:val="single" w:sz="6" w:space="0" w:color="101010"/>
            </w:tcBorders>
          </w:tcPr>
          <w:p>
            <w:pPr>
              <w:pStyle w:val="TableParagraph"/>
              <w:tabs>
                <w:tab w:pos="522" w:val="left" w:leader="none"/>
              </w:tabs>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5,407,056,591.93</w:t>
            </w:r>
          </w:p>
        </w:tc>
        <w:tc>
          <w:tcPr>
            <w:tcW w:w="18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4,815,137,552.02</w:t>
            </w:r>
          </w:p>
        </w:tc>
        <w:tc>
          <w:tcPr>
            <w:tcW w:w="9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10.95%</w:t>
            </w:r>
          </w:p>
        </w:tc>
        <w:tc>
          <w:tcPr>
            <w:tcW w:w="107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9.88%</w:t>
            </w:r>
          </w:p>
        </w:tc>
        <w:tc>
          <w:tcPr>
            <w:tcW w:w="117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9.28%</w:t>
            </w:r>
          </w:p>
        </w:tc>
        <w:tc>
          <w:tcPr>
            <w:tcW w:w="137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0.49</w:t>
            </w:r>
          </w:p>
        </w:tc>
      </w:tr>
    </w:tbl>
    <w:p>
      <w:pPr>
        <w:spacing w:line="240" w:lineRule="auto" w:before="6"/>
        <w:rPr>
          <w:rFonts w:ascii="宋体" w:hAnsi="宋体" w:cs="宋体" w:eastAsia="宋体" w:hint="default"/>
          <w:sz w:val="15"/>
          <w:szCs w:val="15"/>
        </w:rPr>
      </w:pPr>
    </w:p>
    <w:p>
      <w:pPr>
        <w:pStyle w:val="BodyText"/>
        <w:spacing w:line="272" w:lineRule="exact" w:before="63"/>
        <w:ind w:left="640" w:right="353" w:hanging="420"/>
        <w:jc w:val="left"/>
      </w:pPr>
      <w:r>
        <w:rPr/>
        <w:t>主营业务分行业和分产品情况的说明 </w:t>
      </w:r>
      <w:r>
        <w:rPr>
          <w:spacing w:val="-6"/>
        </w:rPr>
        <w:t>报告期内，公司坚持创新和突破，主营业务稳步增长，实现主营业务收入</w:t>
      </w:r>
      <w:r>
        <w:rPr>
          <w:spacing w:val="-58"/>
        </w:rPr>
        <w:t> </w:t>
      </w:r>
      <w:r>
        <w:rPr/>
        <w:t>540,705.66</w:t>
      </w:r>
      <w:r>
        <w:rPr>
          <w:spacing w:val="-57"/>
        </w:rPr>
        <w:t> </w:t>
      </w:r>
      <w:r>
        <w:rPr/>
        <w:t>万元，</w:t>
      </w:r>
    </w:p>
    <w:p>
      <w:pPr>
        <w:pStyle w:val="BodyText"/>
        <w:spacing w:line="272" w:lineRule="exact"/>
        <w:ind w:left="639" w:right="1107" w:hanging="420"/>
        <w:jc w:val="left"/>
      </w:pPr>
      <w:r>
        <w:rPr/>
        <w:t>主营业务毛利</w:t>
      </w:r>
      <w:r>
        <w:rPr>
          <w:spacing w:val="-54"/>
        </w:rPr>
        <w:t> </w:t>
      </w:r>
      <w:r>
        <w:rPr/>
        <w:t>59191.90</w:t>
      </w:r>
      <w:r>
        <w:rPr>
          <w:spacing w:val="-54"/>
        </w:rPr>
        <w:t> </w:t>
      </w:r>
      <w:r>
        <w:rPr/>
        <w:t>万元，分别较上年同期增长</w:t>
      </w:r>
      <w:r>
        <w:rPr>
          <w:spacing w:val="-54"/>
        </w:rPr>
        <w:t> </w:t>
      </w:r>
      <w:r>
        <w:rPr/>
        <w:t>9.88％和</w:t>
      </w:r>
      <w:r>
        <w:rPr>
          <w:spacing w:val="-54"/>
        </w:rPr>
        <w:t> </w:t>
      </w:r>
      <w:r>
        <w:rPr/>
        <w:t>15.04％。</w:t>
      </w:r>
      <w:r>
        <w:rPr/>
        <w:t> 报告期内，公司软件外包与服务收入快速增长，业务收入达到</w:t>
      </w:r>
      <w:r>
        <w:rPr>
          <w:spacing w:val="-66"/>
        </w:rPr>
        <w:t> </w:t>
      </w:r>
      <w:r>
        <w:rPr/>
        <w:t>98,010.94</w:t>
      </w:r>
      <w:r>
        <w:rPr>
          <w:spacing w:val="-65"/>
        </w:rPr>
        <w:t> </w:t>
      </w:r>
      <w:r>
        <w:rPr>
          <w:spacing w:val="-7"/>
        </w:rPr>
        <w:t>万元，较</w:t>
      </w:r>
      <w:r>
        <w:rPr>
          <w:spacing w:val="-67"/>
        </w:rPr>
        <w:t> </w:t>
      </w:r>
      <w:r>
        <w:rPr/>
        <w:t>2006</w:t>
      </w:r>
      <w:r>
        <w:rPr>
          <w:spacing w:val="-65"/>
        </w:rPr>
        <w:t> </w:t>
      </w:r>
      <w:r>
        <w:rPr/>
        <w:t>年</w:t>
      </w:r>
    </w:p>
    <w:p>
      <w:pPr>
        <w:pStyle w:val="BodyText"/>
        <w:spacing w:line="246" w:lineRule="exact"/>
        <w:ind w:left="219" w:right="353"/>
        <w:jc w:val="left"/>
      </w:pPr>
      <w:r>
        <w:rPr/>
        <w:t>增加了</w:t>
      </w:r>
      <w:r>
        <w:rPr>
          <w:spacing w:val="-57"/>
        </w:rPr>
        <w:t> </w:t>
      </w:r>
      <w:r>
        <w:rPr/>
        <w:t>32,104.76</w:t>
      </w:r>
      <w:r>
        <w:rPr>
          <w:spacing w:val="-56"/>
        </w:rPr>
        <w:t> </w:t>
      </w:r>
      <w:r>
        <w:rPr>
          <w:spacing w:val="-4"/>
        </w:rPr>
        <w:t>万元，增幅达到</w:t>
      </w:r>
      <w:r>
        <w:rPr>
          <w:spacing w:val="-57"/>
        </w:rPr>
        <w:t> </w:t>
      </w:r>
      <w:r>
        <w:rPr/>
        <w:t>48.71％以上；实现毛利</w:t>
      </w:r>
      <w:r>
        <w:rPr>
          <w:spacing w:val="-57"/>
        </w:rPr>
        <w:t> </w:t>
      </w:r>
      <w:r>
        <w:rPr/>
        <w:t>28,492.49</w:t>
      </w:r>
      <w:r>
        <w:rPr>
          <w:spacing w:val="-56"/>
        </w:rPr>
        <w:t> </w:t>
      </w:r>
      <w:r>
        <w:rPr>
          <w:spacing w:val="-4"/>
        </w:rPr>
        <w:t>万元，毛利率达到</w:t>
      </w:r>
      <w:r>
        <w:rPr>
          <w:spacing w:val="-57"/>
        </w:rPr>
        <w:t> </w:t>
      </w:r>
      <w:r>
        <w:rPr/>
        <w:t>29.07</w:t>
      </w:r>
    </w:p>
    <w:p>
      <w:pPr>
        <w:pStyle w:val="BodyText"/>
        <w:spacing w:line="272" w:lineRule="exact" w:before="26"/>
        <w:ind w:left="219" w:right="1118"/>
        <w:jc w:val="both"/>
      </w:pPr>
      <w:r>
        <w:rPr/>
        <w:t>％，对公司整体的毛利贡献由</w:t>
      </w:r>
      <w:r>
        <w:rPr>
          <w:spacing w:val="-61"/>
        </w:rPr>
        <w:t> </w:t>
      </w:r>
      <w:r>
        <w:rPr/>
        <w:t>2006</w:t>
      </w:r>
      <w:r>
        <w:rPr>
          <w:spacing w:val="-61"/>
        </w:rPr>
        <w:t> </w:t>
      </w:r>
      <w:r>
        <w:rPr/>
        <w:t>年度的</w:t>
      </w:r>
      <w:r>
        <w:rPr>
          <w:spacing w:val="-61"/>
        </w:rPr>
        <w:t> </w:t>
      </w:r>
      <w:r>
        <w:rPr/>
        <w:t>38.46％上升到本年度的</w:t>
      </w:r>
      <w:r>
        <w:rPr>
          <w:spacing w:val="-61"/>
        </w:rPr>
        <w:t> </w:t>
      </w:r>
      <w:r>
        <w:rPr/>
        <w:t>48.14％。机电总包业务各</w:t>
      </w:r>
      <w:r>
        <w:rPr>
          <w:spacing w:val="-1"/>
        </w:rPr>
        <w:t> </w:t>
      </w:r>
      <w:r>
        <w:rPr/>
        <w:t>个项目实施顺利，实现收入</w:t>
      </w:r>
      <w:r>
        <w:rPr>
          <w:spacing w:val="-71"/>
        </w:rPr>
        <w:t> </w:t>
      </w:r>
      <w:r>
        <w:rPr/>
        <w:t>102,590.04</w:t>
      </w:r>
      <w:r>
        <w:rPr>
          <w:spacing w:val="-70"/>
        </w:rPr>
        <w:t> </w:t>
      </w:r>
      <w:r>
        <w:rPr/>
        <w:t>万元，较上年增长</w:t>
      </w:r>
      <w:r>
        <w:rPr>
          <w:spacing w:val="-71"/>
        </w:rPr>
        <w:t> </w:t>
      </w:r>
      <w:r>
        <w:rPr/>
        <w:t>11.28％，同时保持了稳定的盈利能</w:t>
      </w:r>
      <w:r>
        <w:rPr>
          <w:spacing w:val="-1"/>
        </w:rPr>
        <w:t> </w:t>
      </w:r>
      <w:r>
        <w:rPr/>
        <w:t>力，实现毛利</w:t>
      </w:r>
      <w:r>
        <w:rPr>
          <w:spacing w:val="-62"/>
        </w:rPr>
        <w:t> </w:t>
      </w:r>
      <w:r>
        <w:rPr/>
        <w:t>15,665.79</w:t>
      </w:r>
      <w:r>
        <w:rPr>
          <w:spacing w:val="-61"/>
        </w:rPr>
        <w:t> </w:t>
      </w:r>
      <w:r>
        <w:rPr/>
        <w:t>万元，占公司整体毛利</w:t>
      </w:r>
      <w:r>
        <w:rPr>
          <w:spacing w:val="-62"/>
        </w:rPr>
        <w:t> </w:t>
      </w:r>
      <w:r>
        <w:rPr/>
        <w:t>26.47%。网络设备与终端业务继续保持规模优</w:t>
      </w:r>
      <w:r>
        <w:rPr/>
        <w:t> 势，实现收入</w:t>
      </w:r>
      <w:r>
        <w:rPr>
          <w:spacing w:val="-54"/>
        </w:rPr>
        <w:t> </w:t>
      </w:r>
      <w:r>
        <w:rPr/>
        <w:t>341,922.70</w:t>
      </w:r>
      <w:r>
        <w:rPr>
          <w:spacing w:val="-53"/>
        </w:rPr>
        <w:t> </w:t>
      </w:r>
      <w:r>
        <w:rPr/>
        <w:t>万元，实现毛利</w:t>
      </w:r>
      <w:r>
        <w:rPr>
          <w:spacing w:val="-54"/>
        </w:rPr>
        <w:t> </w:t>
      </w:r>
      <w:r>
        <w:rPr/>
        <w:t>15,033.63</w:t>
      </w:r>
      <w:r>
        <w:rPr>
          <w:spacing w:val="-53"/>
        </w:rPr>
        <w:t> </w:t>
      </w:r>
      <w:r>
        <w:rPr/>
        <w:t>万元，占公司整体毛利</w:t>
      </w:r>
      <w:r>
        <w:rPr>
          <w:spacing w:val="-54"/>
        </w:rPr>
        <w:t> </w:t>
      </w:r>
      <w:r>
        <w:rPr/>
        <w:t>25.40%。</w:t>
      </w:r>
    </w:p>
    <w:p>
      <w:pPr>
        <w:pStyle w:val="BodyText"/>
        <w:spacing w:line="272" w:lineRule="exact"/>
        <w:ind w:left="219" w:right="1131" w:firstLine="420"/>
        <w:jc w:val="left"/>
      </w:pPr>
      <w:r>
        <w:rPr/>
        <w:t>报告期内公司业务结构中，盈利能力较强的软件外包与服务的增长带动了公司整体盈利能 力的增长，公司的毛利率水平由</w:t>
      </w:r>
      <w:r>
        <w:rPr>
          <w:spacing w:val="-59"/>
        </w:rPr>
        <w:t> </w:t>
      </w:r>
      <w:r>
        <w:rPr/>
        <w:t>2006</w:t>
      </w:r>
      <w:r>
        <w:rPr>
          <w:spacing w:val="-59"/>
        </w:rPr>
        <w:t> </w:t>
      </w:r>
      <w:r>
        <w:rPr/>
        <w:t>年的</w:t>
      </w:r>
      <w:r>
        <w:rPr>
          <w:spacing w:val="-60"/>
        </w:rPr>
        <w:t> </w:t>
      </w:r>
      <w:r>
        <w:rPr/>
        <w:t>10.46％上升到</w:t>
      </w:r>
      <w:r>
        <w:rPr>
          <w:spacing w:val="-59"/>
        </w:rPr>
        <w:t> </w:t>
      </w:r>
      <w:r>
        <w:rPr/>
        <w:t>2007</w:t>
      </w:r>
      <w:r>
        <w:rPr>
          <w:spacing w:val="-59"/>
        </w:rPr>
        <w:t> </w:t>
      </w:r>
      <w:r>
        <w:rPr/>
        <w:t>年的</w:t>
      </w:r>
      <w:r>
        <w:rPr>
          <w:spacing w:val="-60"/>
        </w:rPr>
        <w:t> </w:t>
      </w:r>
      <w:r>
        <w:rPr/>
        <w:t>10.95％。</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74" w:lineRule="exact" w:before="35"/>
        <w:ind w:left="219" w:right="353"/>
        <w:jc w:val="left"/>
      </w:pPr>
      <w:r>
        <w:rPr/>
        <w:t>2、主营业务分地区情况</w:t>
      </w:r>
    </w:p>
    <w:p>
      <w:pPr>
        <w:pStyle w:val="BodyText"/>
        <w:spacing w:line="274" w:lineRule="exact"/>
        <w:ind w:left="0" w:right="111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57"/>
        <w:gridCol w:w="2657"/>
        <w:gridCol w:w="3542"/>
      </w:tblGrid>
      <w:tr>
        <w:trPr>
          <w:trHeight w:val="288" w:hRule="exact"/>
        </w:trPr>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69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54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主营业务收入比上年增减（％）</w:t>
            </w:r>
          </w:p>
        </w:tc>
      </w:tr>
      <w:tr>
        <w:trPr>
          <w:trHeight w:val="342" w:hRule="exact"/>
        </w:trPr>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大陆地区</w:t>
            </w:r>
          </w:p>
        </w:tc>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5,298,918,015.77</w:t>
            </w:r>
          </w:p>
        </w:tc>
        <w:tc>
          <w:tcPr>
            <w:tcW w:w="35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12.87</w:t>
            </w:r>
          </w:p>
        </w:tc>
      </w:tr>
      <w:tr>
        <w:trPr>
          <w:trHeight w:val="341" w:hRule="exact"/>
        </w:trPr>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香港地区</w:t>
            </w:r>
          </w:p>
        </w:tc>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108,138,576.16</w:t>
            </w:r>
          </w:p>
        </w:tc>
        <w:tc>
          <w:tcPr>
            <w:tcW w:w="35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-52.16</w:t>
            </w:r>
          </w:p>
        </w:tc>
      </w:tr>
      <w:tr>
        <w:trPr>
          <w:trHeight w:val="343" w:hRule="exact"/>
        </w:trPr>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5,407,056,591.93</w:t>
            </w:r>
          </w:p>
        </w:tc>
        <w:tc>
          <w:tcPr>
            <w:tcW w:w="354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9"/>
              <w:jc w:val="right"/>
              <w:rPr>
                <w:rFonts w:ascii="宋体" w:hAnsi="宋体" w:cs="宋体" w:eastAsia="宋体" w:hint="default"/>
                <w:sz w:val="21"/>
                <w:szCs w:val="21"/>
              </w:rPr>
            </w:pPr>
            <w:r>
              <w:rPr>
                <w:rFonts w:ascii="宋体"/>
                <w:spacing w:val="-1"/>
                <w:sz w:val="21"/>
              </w:rPr>
              <w:t>9.88</w:t>
            </w:r>
          </w:p>
        </w:tc>
      </w:tr>
    </w:tbl>
    <w:p>
      <w:pPr>
        <w:spacing w:line="240" w:lineRule="auto" w:before="8"/>
        <w:rPr>
          <w:rFonts w:ascii="宋体" w:hAnsi="宋体" w:cs="宋体" w:eastAsia="宋体" w:hint="default"/>
          <w:sz w:val="24"/>
          <w:szCs w:val="24"/>
        </w:rPr>
      </w:pPr>
    </w:p>
    <w:p>
      <w:pPr>
        <w:pStyle w:val="BodyText"/>
        <w:spacing w:line="272" w:lineRule="exact" w:before="63"/>
        <w:ind w:left="220" w:right="5055" w:firstLine="105"/>
        <w:jc w:val="left"/>
      </w:pPr>
      <w:r>
        <w:rPr/>
        <w:t>(三)公司投资情况 报告期内公司投资额：5,388.26</w:t>
      </w:r>
      <w:r>
        <w:rPr>
          <w:spacing w:val="-71"/>
        </w:rPr>
        <w:t> </w:t>
      </w:r>
      <w:r>
        <w:rPr/>
        <w:t>万元</w:t>
      </w:r>
    </w:p>
    <w:p>
      <w:pPr>
        <w:pStyle w:val="BodyText"/>
        <w:spacing w:line="272" w:lineRule="exact"/>
        <w:ind w:left="220" w:right="4506"/>
        <w:jc w:val="left"/>
      </w:pPr>
      <w:r>
        <w:rPr/>
        <w:t>报告期内公司投资额比上年增减数：减少</w:t>
      </w:r>
      <w:r>
        <w:rPr>
          <w:spacing w:val="-53"/>
        </w:rPr>
        <w:t> </w:t>
      </w:r>
      <w:r>
        <w:rPr/>
        <w:t>25,225.04</w:t>
      </w:r>
      <w:r>
        <w:rPr>
          <w:spacing w:val="-52"/>
        </w:rPr>
        <w:t> </w:t>
      </w:r>
      <w:r>
        <w:rPr/>
        <w:t>万元</w:t>
      </w:r>
      <w:r>
        <w:rPr/>
        <w:t> 报告期内公司投资额增减幅度（%）：-82.40</w:t>
      </w:r>
    </w:p>
    <w:p>
      <w:pPr>
        <w:spacing w:line="240" w:lineRule="auto" w:before="8"/>
        <w:rPr>
          <w:rFonts w:ascii="宋体" w:hAnsi="宋体" w:cs="宋体" w:eastAsia="宋体" w:hint="default"/>
          <w:sz w:val="18"/>
          <w:szCs w:val="18"/>
        </w:rPr>
      </w:pPr>
    </w:p>
    <w:p>
      <w:pPr>
        <w:pStyle w:val="BodyText"/>
        <w:spacing w:line="274" w:lineRule="exact"/>
        <w:ind w:left="220" w:right="353"/>
        <w:jc w:val="left"/>
      </w:pPr>
      <w:r>
        <w:rPr/>
        <w:t>公司对投资额的说明：</w:t>
      </w:r>
    </w:p>
    <w:p>
      <w:pPr>
        <w:pStyle w:val="BodyText"/>
        <w:spacing w:line="274" w:lineRule="exact"/>
        <w:ind w:left="638" w:right="353"/>
        <w:jc w:val="left"/>
      </w:pPr>
      <w:r>
        <w:rPr/>
        <w:t>详见</w:t>
      </w:r>
      <w:r>
        <w:rPr>
          <w:spacing w:val="-53"/>
        </w:rPr>
        <w:t> </w:t>
      </w:r>
      <w:r>
        <w:rPr/>
        <w:t>2、非募集资金项目说明。</w:t>
      </w:r>
    </w:p>
    <w:p>
      <w:pPr>
        <w:spacing w:line="240" w:lineRule="auto" w:before="10"/>
        <w:rPr>
          <w:rFonts w:ascii="宋体" w:hAnsi="宋体" w:cs="宋体" w:eastAsia="宋体" w:hint="default"/>
          <w:sz w:val="22"/>
          <w:szCs w:val="22"/>
        </w:rPr>
      </w:pPr>
    </w:p>
    <w:p>
      <w:pPr>
        <w:pStyle w:val="BodyText"/>
        <w:spacing w:line="272" w:lineRule="exact"/>
        <w:ind w:left="220" w:right="3860"/>
        <w:jc w:val="left"/>
      </w:pPr>
      <w:r>
        <w:rPr/>
        <w:t>1、募集资金使用情况 报告期内，公司无募集资金或前期募集资金使用到本期的情况。</w:t>
      </w:r>
    </w:p>
    <w:p>
      <w:pPr>
        <w:spacing w:line="240" w:lineRule="auto" w:before="10"/>
        <w:rPr>
          <w:rFonts w:ascii="宋体" w:hAnsi="宋体" w:cs="宋体" w:eastAsia="宋体" w:hint="default"/>
          <w:sz w:val="18"/>
          <w:szCs w:val="18"/>
        </w:rPr>
      </w:pPr>
    </w:p>
    <w:p>
      <w:pPr>
        <w:pStyle w:val="BodyText"/>
        <w:spacing w:line="240" w:lineRule="auto"/>
        <w:ind w:left="220" w:right="353"/>
        <w:jc w:val="left"/>
      </w:pPr>
      <w:r>
        <w:rPr/>
        <w:t>2、非募集资金项目情况</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00"/>
        <w:gridCol w:w="1500"/>
        <w:gridCol w:w="1946"/>
        <w:gridCol w:w="3304"/>
      </w:tblGrid>
      <w:tr>
        <w:trPr>
          <w:trHeight w:val="431"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项目名称</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项目金额</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项目收益情况</w:t>
            </w:r>
          </w:p>
        </w:tc>
      </w:tr>
      <w:tr>
        <w:trPr>
          <w:trHeight w:val="554"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sz w:val="21"/>
              </w:rPr>
              <w:t>Comtech Global</w:t>
            </w:r>
            <w:r>
              <w:rPr>
                <w:rFonts w:ascii="宋体"/>
                <w:spacing w:val="-65"/>
                <w:sz w:val="21"/>
              </w:rPr>
              <w:t> </w:t>
            </w:r>
            <w:r>
              <w:rPr>
                <w:rFonts w:ascii="宋体"/>
                <w:sz w:val="21"/>
              </w:rPr>
              <w:t>Engineering&amp;</w:t>
            </w:r>
          </w:p>
          <w:p>
            <w:pPr>
              <w:pStyle w:val="TableParagraph"/>
              <w:spacing w:line="273" w:lineRule="exact"/>
              <w:ind w:left="103" w:right="0"/>
              <w:jc w:val="left"/>
              <w:rPr>
                <w:rFonts w:ascii="宋体" w:hAnsi="宋体" w:cs="宋体" w:eastAsia="宋体" w:hint="default"/>
                <w:sz w:val="21"/>
                <w:szCs w:val="21"/>
              </w:rPr>
            </w:pPr>
            <w:r>
              <w:rPr>
                <w:rFonts w:ascii="宋体"/>
                <w:sz w:val="21"/>
              </w:rPr>
              <w:t>Management Service</w:t>
            </w:r>
            <w:r>
              <w:rPr>
                <w:rFonts w:ascii="宋体"/>
                <w:spacing w:val="-12"/>
                <w:sz w:val="21"/>
              </w:rPr>
              <w:t> </w:t>
            </w:r>
            <w:r>
              <w:rPr>
                <w:rFonts w:ascii="宋体"/>
                <w:sz w:val="21"/>
              </w:rPr>
              <w:t>Limited</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700</w:t>
            </w:r>
            <w:r>
              <w:rPr>
                <w:rFonts w:ascii="宋体" w:hAnsi="宋体" w:cs="宋体" w:eastAsia="宋体" w:hint="default"/>
                <w:spacing w:val="-52"/>
                <w:sz w:val="21"/>
                <w:szCs w:val="21"/>
              </w:rPr>
              <w:t> </w:t>
            </w:r>
            <w:r>
              <w:rPr>
                <w:rFonts w:ascii="宋体" w:hAnsi="宋体" w:cs="宋体" w:eastAsia="宋体" w:hint="default"/>
                <w:sz w:val="21"/>
                <w:szCs w:val="21"/>
              </w:rPr>
              <w:t>万美元</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已完成</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759.61</w:t>
            </w:r>
            <w:r>
              <w:rPr>
                <w:rFonts w:ascii="宋体" w:hAnsi="宋体" w:cs="宋体" w:eastAsia="宋体" w:hint="default"/>
                <w:spacing w:val="-54"/>
                <w:sz w:val="21"/>
                <w:szCs w:val="21"/>
              </w:rPr>
              <w:t> </w:t>
            </w:r>
            <w:r>
              <w:rPr>
                <w:rFonts w:ascii="宋体" w:hAnsi="宋体" w:cs="宋体" w:eastAsia="宋体" w:hint="default"/>
                <w:sz w:val="21"/>
                <w:szCs w:val="21"/>
              </w:rPr>
              <w:t>万元人民币</w:t>
            </w:r>
          </w:p>
        </w:tc>
      </w:tr>
    </w:tbl>
    <w:p>
      <w:pPr>
        <w:spacing w:after="0" w:line="240" w:lineRule="exact"/>
        <w:jc w:val="left"/>
        <w:rPr>
          <w:rFonts w:ascii="宋体" w:hAnsi="宋体" w:cs="宋体" w:eastAsia="宋体" w:hint="default"/>
          <w:sz w:val="21"/>
          <w:szCs w:val="21"/>
        </w:rPr>
        <w:sectPr>
          <w:pgSz w:w="12240" w:h="15840"/>
          <w:pgMar w:header="0" w:footer="709" w:top="1360" w:bottom="900" w:left="1580" w:right="68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4500"/>
        <w:gridCol w:w="5250"/>
      </w:tblGrid>
      <w:tr>
        <w:trPr>
          <w:trHeight w:val="276" w:hRule="exact"/>
        </w:trPr>
        <w:tc>
          <w:tcPr>
            <w:tcW w:w="450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非募集资金项目情况说明</w:t>
            </w:r>
          </w:p>
        </w:tc>
        <w:tc>
          <w:tcPr>
            <w:tcW w:w="525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经公司董事会五届十二次会议审议通过，2007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5"/>
                <w:sz w:val="21"/>
                <w:szCs w:val="21"/>
              </w:rPr>
              <w:t> </w:t>
            </w:r>
            <w:r>
              <w:rPr>
                <w:rFonts w:ascii="宋体" w:hAnsi="宋体" w:cs="宋体" w:eastAsia="宋体" w:hint="default"/>
                <w:sz w:val="21"/>
                <w:szCs w:val="21"/>
              </w:rPr>
              <w:t>日，公司与</w:t>
            </w:r>
            <w:r>
              <w:rPr>
                <w:rFonts w:ascii="宋体" w:hAnsi="宋体" w:cs="宋体" w:eastAsia="宋体" w:hint="default"/>
                <w:spacing w:val="-56"/>
                <w:sz w:val="21"/>
                <w:szCs w:val="21"/>
              </w:rPr>
              <w:t> </w:t>
            </w:r>
            <w:r>
              <w:rPr>
                <w:rFonts w:ascii="宋体" w:hAnsi="宋体" w:cs="宋体" w:eastAsia="宋体" w:hint="default"/>
                <w:sz w:val="21"/>
                <w:szCs w:val="21"/>
              </w:rPr>
              <w:t>Speedy</w:t>
            </w:r>
            <w:r>
              <w:rPr>
                <w:rFonts w:ascii="宋体" w:hAnsi="宋体" w:cs="宋体" w:eastAsia="宋体" w:hint="default"/>
                <w:spacing w:val="-7"/>
                <w:sz w:val="21"/>
                <w:szCs w:val="21"/>
              </w:rPr>
              <w:t> </w:t>
            </w:r>
            <w:r>
              <w:rPr>
                <w:rFonts w:ascii="宋体" w:hAnsi="宋体" w:cs="宋体" w:eastAsia="宋体" w:hint="default"/>
                <w:sz w:val="21"/>
                <w:szCs w:val="21"/>
              </w:rPr>
              <w:t>Brilliant</w:t>
            </w:r>
            <w:r>
              <w:rPr>
                <w:rFonts w:ascii="宋体" w:hAnsi="宋体" w:cs="宋体" w:eastAsia="宋体" w:hint="default"/>
                <w:spacing w:val="-7"/>
                <w:sz w:val="21"/>
                <w:szCs w:val="21"/>
              </w:rPr>
              <w:t> </w:t>
            </w:r>
            <w:r>
              <w:rPr>
                <w:rFonts w:ascii="宋体" w:hAnsi="宋体" w:cs="宋体" w:eastAsia="宋体" w:hint="default"/>
                <w:sz w:val="21"/>
                <w:szCs w:val="21"/>
              </w:rPr>
              <w:t>Investment</w:t>
            </w:r>
            <w:r>
              <w:rPr>
                <w:rFonts w:ascii="宋体" w:hAnsi="宋体" w:cs="宋体" w:eastAsia="宋体" w:hint="default"/>
                <w:spacing w:val="-7"/>
                <w:sz w:val="21"/>
                <w:szCs w:val="21"/>
              </w:rPr>
              <w:t> </w:t>
            </w:r>
            <w:r>
              <w:rPr>
                <w:rFonts w:ascii="宋体" w:hAnsi="宋体" w:cs="宋体" w:eastAsia="宋体" w:hint="default"/>
                <w:sz w:val="21"/>
                <w:szCs w:val="21"/>
              </w:rPr>
              <w:t>Ltd</w:t>
            </w:r>
            <w:r>
              <w:rPr>
                <w:rFonts w:ascii="宋体" w:hAnsi="宋体" w:cs="宋体" w:eastAsia="宋体" w:hint="default"/>
                <w:spacing w:val="-7"/>
                <w:sz w:val="21"/>
                <w:szCs w:val="21"/>
              </w:rPr>
              <w:t> </w:t>
            </w:r>
            <w:r>
              <w:rPr>
                <w:rFonts w:ascii="宋体" w:hAnsi="宋体" w:cs="宋体" w:eastAsia="宋体" w:hint="default"/>
                <w:sz w:val="21"/>
                <w:szCs w:val="21"/>
              </w:rPr>
              <w:t>签</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订《股权转让合同》，本公司以</w:t>
            </w:r>
            <w:r>
              <w:rPr>
                <w:rFonts w:ascii="宋体" w:hAnsi="宋体" w:cs="宋体" w:eastAsia="宋体" w:hint="default"/>
                <w:spacing w:val="-54"/>
                <w:sz w:val="21"/>
                <w:szCs w:val="21"/>
              </w:rPr>
              <w:t> </w:t>
            </w:r>
            <w:r>
              <w:rPr>
                <w:rFonts w:ascii="宋体" w:hAnsi="宋体" w:cs="宋体" w:eastAsia="宋体" w:hint="default"/>
                <w:sz w:val="21"/>
                <w:szCs w:val="21"/>
              </w:rPr>
              <w:t>440</w:t>
            </w:r>
            <w:r>
              <w:rPr>
                <w:rFonts w:ascii="宋体" w:hAnsi="宋体" w:cs="宋体" w:eastAsia="宋体" w:hint="default"/>
                <w:spacing w:val="-53"/>
                <w:sz w:val="21"/>
                <w:szCs w:val="21"/>
              </w:rPr>
              <w:t> </w:t>
            </w:r>
            <w:r>
              <w:rPr>
                <w:rFonts w:ascii="宋体" w:hAnsi="宋体" w:cs="宋体" w:eastAsia="宋体" w:hint="default"/>
                <w:sz w:val="21"/>
                <w:szCs w:val="21"/>
              </w:rPr>
              <w:t>万美元的价格向</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Speedy</w:t>
            </w:r>
            <w:r>
              <w:rPr>
                <w:rFonts w:ascii="宋体" w:hAnsi="宋体" w:cs="宋体" w:eastAsia="宋体" w:hint="default"/>
                <w:spacing w:val="-45"/>
                <w:sz w:val="21"/>
                <w:szCs w:val="21"/>
              </w:rPr>
              <w:t> </w:t>
            </w:r>
            <w:r>
              <w:rPr>
                <w:rFonts w:ascii="宋体" w:hAnsi="宋体" w:cs="宋体" w:eastAsia="宋体" w:hint="default"/>
                <w:sz w:val="21"/>
                <w:szCs w:val="21"/>
              </w:rPr>
              <w:t>Brilliant</w:t>
            </w:r>
            <w:r>
              <w:rPr>
                <w:rFonts w:ascii="宋体" w:hAnsi="宋体" w:cs="宋体" w:eastAsia="宋体" w:hint="default"/>
                <w:spacing w:val="-45"/>
                <w:sz w:val="21"/>
                <w:szCs w:val="21"/>
              </w:rPr>
              <w:t> </w:t>
            </w:r>
            <w:r>
              <w:rPr>
                <w:rFonts w:ascii="宋体" w:hAnsi="宋体" w:cs="宋体" w:eastAsia="宋体" w:hint="default"/>
                <w:sz w:val="21"/>
                <w:szCs w:val="21"/>
              </w:rPr>
              <w:t>Investment</w:t>
            </w:r>
            <w:r>
              <w:rPr>
                <w:rFonts w:ascii="宋体" w:hAnsi="宋体" w:cs="宋体" w:eastAsia="宋体" w:hint="default"/>
                <w:spacing w:val="-45"/>
                <w:sz w:val="21"/>
                <w:szCs w:val="21"/>
              </w:rPr>
              <w:t> </w:t>
            </w:r>
            <w:r>
              <w:rPr>
                <w:rFonts w:ascii="宋体" w:hAnsi="宋体" w:cs="宋体" w:eastAsia="宋体" w:hint="default"/>
                <w:sz w:val="21"/>
                <w:szCs w:val="21"/>
              </w:rPr>
              <w:t>Ltd</w:t>
            </w:r>
            <w:r>
              <w:rPr>
                <w:rFonts w:ascii="宋体" w:hAnsi="宋体" w:cs="宋体" w:eastAsia="宋体" w:hint="default"/>
                <w:spacing w:val="-44"/>
                <w:sz w:val="21"/>
                <w:szCs w:val="21"/>
              </w:rPr>
              <w:t> </w:t>
            </w:r>
            <w:r>
              <w:rPr>
                <w:rFonts w:ascii="宋体" w:hAnsi="宋体" w:cs="宋体" w:eastAsia="宋体" w:hint="default"/>
                <w:sz w:val="21"/>
                <w:szCs w:val="21"/>
              </w:rPr>
              <w:t>购买其所持</w:t>
            </w:r>
            <w:r>
              <w:rPr>
                <w:rFonts w:ascii="宋体" w:hAnsi="宋体" w:cs="宋体" w:eastAsia="宋体" w:hint="default"/>
                <w:spacing w:val="-56"/>
                <w:sz w:val="21"/>
                <w:szCs w:val="21"/>
              </w:rPr>
              <w:t> </w:t>
            </w:r>
            <w:r>
              <w:rPr>
                <w:rFonts w:ascii="宋体" w:hAnsi="宋体" w:cs="宋体" w:eastAsia="宋体" w:hint="default"/>
                <w:sz w:val="21"/>
                <w:szCs w:val="21"/>
              </w:rPr>
              <w:t>Comtech</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2"/>
              <w:jc w:val="left"/>
              <w:rPr>
                <w:rFonts w:ascii="宋体" w:hAnsi="宋体" w:cs="宋体" w:eastAsia="宋体" w:hint="default"/>
                <w:sz w:val="21"/>
                <w:szCs w:val="21"/>
              </w:rPr>
            </w:pPr>
            <w:r>
              <w:rPr>
                <w:rFonts w:ascii="宋体" w:hAnsi="宋体" w:cs="宋体" w:eastAsia="宋体" w:hint="default"/>
                <w:spacing w:val="-7"/>
                <w:sz w:val="21"/>
                <w:szCs w:val="21"/>
              </w:rPr>
              <w:t>40%的股权。公司同时与 </w:t>
            </w:r>
            <w:r>
              <w:rPr>
                <w:rFonts w:ascii="宋体" w:hAnsi="宋体" w:cs="宋体" w:eastAsia="宋体" w:hint="default"/>
                <w:sz w:val="21"/>
                <w:szCs w:val="21"/>
              </w:rPr>
              <w:t>Comtech</w:t>
            </w:r>
            <w:r>
              <w:rPr>
                <w:rFonts w:ascii="宋体" w:hAnsi="宋体" w:cs="宋体" w:eastAsia="宋体" w:hint="default"/>
                <w:spacing w:val="-81"/>
                <w:sz w:val="21"/>
                <w:szCs w:val="21"/>
              </w:rPr>
              <w:t> </w:t>
            </w:r>
            <w:r>
              <w:rPr>
                <w:rFonts w:ascii="宋体" w:hAnsi="宋体" w:cs="宋体" w:eastAsia="宋体" w:hint="default"/>
                <w:spacing w:val="-14"/>
                <w:sz w:val="21"/>
                <w:szCs w:val="21"/>
              </w:rPr>
              <w:t>签订《股份认购协议》，</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67"/>
                <w:sz w:val="21"/>
                <w:szCs w:val="21"/>
              </w:rPr>
              <w:t> </w:t>
            </w:r>
            <w:r>
              <w:rPr>
                <w:rFonts w:ascii="宋体" w:hAnsi="宋体" w:cs="宋体" w:eastAsia="宋体" w:hint="default"/>
                <w:sz w:val="21"/>
                <w:szCs w:val="21"/>
              </w:rPr>
              <w:t>260</w:t>
            </w:r>
            <w:r>
              <w:rPr>
                <w:rFonts w:ascii="宋体" w:hAnsi="宋体" w:cs="宋体" w:eastAsia="宋体" w:hint="default"/>
                <w:spacing w:val="-66"/>
                <w:sz w:val="21"/>
                <w:szCs w:val="21"/>
              </w:rPr>
              <w:t> </w:t>
            </w:r>
            <w:r>
              <w:rPr>
                <w:rFonts w:ascii="宋体" w:hAnsi="宋体" w:cs="宋体" w:eastAsia="宋体" w:hint="default"/>
                <w:sz w:val="21"/>
                <w:szCs w:val="21"/>
              </w:rPr>
              <w:t>万美元向其单方面增资。股权转让及增资后，公</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司持有 Comtech</w:t>
            </w:r>
            <w:r>
              <w:rPr>
                <w:rFonts w:ascii="宋体" w:hAnsi="宋体" w:cs="宋体" w:eastAsia="宋体" w:hint="default"/>
                <w:spacing w:val="-55"/>
                <w:sz w:val="21"/>
                <w:szCs w:val="21"/>
              </w:rPr>
              <w:t> </w:t>
            </w:r>
            <w:r>
              <w:rPr>
                <w:rFonts w:ascii="宋体" w:hAnsi="宋体" w:cs="宋体" w:eastAsia="宋体" w:hint="default"/>
                <w:sz w:val="21"/>
                <w:szCs w:val="21"/>
              </w:rPr>
              <w:t>51.5%的股权。上述投资已经浙江省对</w:t>
            </w:r>
          </w:p>
        </w:tc>
      </w:tr>
      <w:tr>
        <w:trPr>
          <w:trHeight w:val="272" w:hRule="exact"/>
        </w:trPr>
        <w:tc>
          <w:tcPr>
            <w:tcW w:w="4500" w:type="dxa"/>
            <w:tcBorders>
              <w:top w:val="nil" w:sz="6" w:space="0" w:color="auto"/>
              <w:left w:val="single" w:sz="4" w:space="0" w:color="000000"/>
              <w:bottom w:val="nil" w:sz="6" w:space="0" w:color="auto"/>
              <w:right w:val="single" w:sz="4" w:space="0" w:color="000000"/>
            </w:tcBorders>
          </w:tcPr>
          <w:p>
            <w:pPr/>
          </w:p>
        </w:tc>
        <w:tc>
          <w:tcPr>
            <w:tcW w:w="52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2" w:right="-3"/>
              <w:jc w:val="left"/>
              <w:rPr>
                <w:rFonts w:ascii="宋体" w:hAnsi="宋体" w:cs="宋体" w:eastAsia="宋体" w:hint="default"/>
                <w:sz w:val="21"/>
                <w:szCs w:val="21"/>
              </w:rPr>
            </w:pPr>
            <w:r>
              <w:rPr>
                <w:rFonts w:ascii="宋体" w:hAnsi="宋体" w:cs="宋体" w:eastAsia="宋体" w:hint="default"/>
                <w:spacing w:val="-8"/>
                <w:sz w:val="21"/>
                <w:szCs w:val="21"/>
              </w:rPr>
              <w:t>外贸易经济合作厅浙外经贸经函〔2007〕86</w:t>
            </w:r>
            <w:r>
              <w:rPr>
                <w:rFonts w:ascii="宋体" w:hAnsi="宋体" w:cs="宋体" w:eastAsia="宋体" w:hint="default"/>
                <w:spacing w:val="-45"/>
                <w:sz w:val="21"/>
                <w:szCs w:val="21"/>
              </w:rPr>
              <w:t> </w:t>
            </w:r>
            <w:r>
              <w:rPr>
                <w:rFonts w:ascii="宋体" w:hAnsi="宋体" w:cs="宋体" w:eastAsia="宋体" w:hint="default"/>
                <w:sz w:val="21"/>
                <w:szCs w:val="21"/>
              </w:rPr>
              <w:t>号批复同意。</w:t>
            </w:r>
          </w:p>
        </w:tc>
      </w:tr>
      <w:tr>
        <w:trPr>
          <w:trHeight w:val="279" w:hRule="exact"/>
        </w:trPr>
        <w:tc>
          <w:tcPr>
            <w:tcW w:w="4500" w:type="dxa"/>
            <w:tcBorders>
              <w:top w:val="nil" w:sz="6" w:space="0" w:color="auto"/>
              <w:left w:val="single" w:sz="4" w:space="0" w:color="000000"/>
              <w:bottom w:val="single" w:sz="4" w:space="0" w:color="000000"/>
              <w:right w:val="single" w:sz="4" w:space="0" w:color="000000"/>
            </w:tcBorders>
          </w:tcPr>
          <w:p>
            <w:pPr/>
          </w:p>
        </w:tc>
        <w:tc>
          <w:tcPr>
            <w:tcW w:w="525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hAnsi="宋体" w:cs="宋体" w:eastAsia="宋体" w:hint="default"/>
                <w:sz w:val="21"/>
                <w:szCs w:val="21"/>
              </w:rPr>
              <w:t>本公司已于</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pacing w:val="-58"/>
                <w:sz w:val="21"/>
                <w:szCs w:val="21"/>
              </w:rPr>
              <w:t> </w:t>
            </w:r>
            <w:r>
              <w:rPr>
                <w:rFonts w:ascii="宋体" w:hAnsi="宋体" w:cs="宋体" w:eastAsia="宋体" w:hint="default"/>
                <w:sz w:val="21"/>
                <w:szCs w:val="21"/>
              </w:rPr>
              <w:t>月支付股权转让款及增资款。</w:t>
            </w:r>
          </w:p>
        </w:tc>
      </w:tr>
    </w:tbl>
    <w:p>
      <w:pPr>
        <w:spacing w:line="240" w:lineRule="auto" w:before="6"/>
        <w:rPr>
          <w:rFonts w:ascii="宋体" w:hAnsi="宋体" w:cs="宋体" w:eastAsia="宋体" w:hint="default"/>
          <w:sz w:val="15"/>
          <w:szCs w:val="15"/>
        </w:rPr>
      </w:pPr>
    </w:p>
    <w:p>
      <w:pPr>
        <w:pStyle w:val="BodyText"/>
        <w:spacing w:line="272" w:lineRule="exact" w:before="63"/>
        <w:ind w:left="640" w:right="3441" w:hanging="421"/>
        <w:jc w:val="left"/>
      </w:pPr>
      <w:r>
        <w:rPr/>
        <w:t>(四)公司会计政策、会计估计变更或重大会计差错更正的原因及影响 报告期内，公司无会计政策、会计估计变更或重大会计差错。</w:t>
      </w:r>
    </w:p>
    <w:p>
      <w:pPr>
        <w:spacing w:line="240" w:lineRule="auto" w:before="11"/>
        <w:rPr>
          <w:rFonts w:ascii="宋体" w:hAnsi="宋体" w:cs="宋体" w:eastAsia="宋体" w:hint="default"/>
          <w:sz w:val="20"/>
          <w:szCs w:val="20"/>
        </w:rPr>
      </w:pPr>
    </w:p>
    <w:p>
      <w:pPr>
        <w:pStyle w:val="BodyText"/>
        <w:spacing w:line="272" w:lineRule="exact"/>
        <w:ind w:left="220" w:right="6905"/>
        <w:jc w:val="left"/>
      </w:pPr>
      <w:r>
        <w:rPr/>
        <w:t>(五)董事会日常工作情况 1、董事会会议情况及决议内容</w:t>
      </w:r>
    </w:p>
    <w:p>
      <w:pPr>
        <w:pStyle w:val="BodyText"/>
        <w:spacing w:line="272" w:lineRule="exact"/>
        <w:ind w:left="220" w:right="353"/>
        <w:jc w:val="left"/>
      </w:pPr>
      <w:r>
        <w:rPr/>
        <w:t>（1）公司于</w:t>
      </w:r>
      <w:r>
        <w:rPr>
          <w:spacing w:val="-57"/>
        </w:rPr>
        <w:t> </w:t>
      </w:r>
      <w:r>
        <w:rPr/>
        <w:t>2007</w:t>
      </w:r>
      <w:r>
        <w:rPr>
          <w:spacing w:val="-56"/>
        </w:rPr>
        <w:t> </w:t>
      </w:r>
      <w:r>
        <w:rPr/>
        <w:t>年</w:t>
      </w:r>
      <w:r>
        <w:rPr>
          <w:spacing w:val="-56"/>
        </w:rPr>
        <w:t> </w:t>
      </w:r>
      <w:r>
        <w:rPr/>
        <w:t>1</w:t>
      </w:r>
      <w:r>
        <w:rPr>
          <w:spacing w:val="-56"/>
        </w:rPr>
        <w:t> </w:t>
      </w:r>
      <w:r>
        <w:rPr/>
        <w:t>月</w:t>
      </w:r>
      <w:r>
        <w:rPr>
          <w:spacing w:val="-57"/>
        </w:rPr>
        <w:t> </w:t>
      </w:r>
      <w:r>
        <w:rPr/>
        <w:t>17</w:t>
      </w:r>
      <w:r>
        <w:rPr>
          <w:spacing w:val="-55"/>
        </w:rPr>
        <w:t> </w:t>
      </w:r>
      <w:r>
        <w:rPr/>
        <w:t>日召开第五届董事会第十次会议。决议公告刊登在</w:t>
      </w:r>
      <w:r>
        <w:rPr>
          <w:spacing w:val="-56"/>
        </w:rPr>
        <w:t> </w:t>
      </w:r>
      <w:r>
        <w:rPr/>
        <w:t>2007</w:t>
      </w:r>
      <w:r>
        <w:rPr>
          <w:spacing w:val="-56"/>
        </w:rPr>
        <w:t> </w:t>
      </w:r>
      <w:r>
        <w:rPr/>
        <w:t>年</w:t>
      </w:r>
      <w:r>
        <w:rPr>
          <w:spacing w:val="-56"/>
        </w:rPr>
        <w:t> </w:t>
      </w:r>
      <w:r>
        <w:rPr/>
        <w:t>1</w:t>
      </w:r>
      <w:r>
        <w:rPr>
          <w:spacing w:val="-55"/>
        </w:rPr>
        <w:t> </w:t>
      </w:r>
      <w:r>
        <w:rPr/>
        <w:t>月</w:t>
      </w:r>
      <w:r>
        <w:rPr>
          <w:spacing w:val="-57"/>
        </w:rPr>
        <w:t> </w:t>
      </w:r>
      <w:r>
        <w:rPr/>
        <w:t>18</w:t>
      </w:r>
      <w:r>
        <w:rPr/>
        <w:t> 日的《中国证券报》、《证券时报》、《上海证券报》。</w:t>
      </w:r>
    </w:p>
    <w:p>
      <w:pPr>
        <w:pStyle w:val="BodyText"/>
        <w:spacing w:line="246" w:lineRule="exact"/>
        <w:ind w:left="220" w:right="353"/>
        <w:jc w:val="left"/>
      </w:pPr>
      <w:r>
        <w:rPr/>
        <w:t>（2）公司于</w:t>
      </w:r>
      <w:r>
        <w:rPr>
          <w:spacing w:val="-55"/>
        </w:rPr>
        <w:t> </w:t>
      </w:r>
      <w:r>
        <w:rPr/>
        <w:t>2007</w:t>
      </w:r>
      <w:r>
        <w:rPr>
          <w:spacing w:val="-54"/>
        </w:rPr>
        <w:t> </w:t>
      </w:r>
      <w:r>
        <w:rPr/>
        <w:t>年</w:t>
      </w:r>
      <w:r>
        <w:rPr>
          <w:spacing w:val="-54"/>
        </w:rPr>
        <w:t> </w:t>
      </w:r>
      <w:r>
        <w:rPr/>
        <w:t>1</w:t>
      </w:r>
      <w:r>
        <w:rPr>
          <w:spacing w:val="-54"/>
        </w:rPr>
        <w:t> </w:t>
      </w:r>
      <w:r>
        <w:rPr/>
        <w:t>月</w:t>
      </w:r>
      <w:r>
        <w:rPr>
          <w:spacing w:val="-55"/>
        </w:rPr>
        <w:t> </w:t>
      </w:r>
      <w:r>
        <w:rPr/>
        <w:t>22</w:t>
      </w:r>
      <w:r>
        <w:rPr>
          <w:spacing w:val="-53"/>
        </w:rPr>
        <w:t> </w:t>
      </w:r>
      <w:r>
        <w:rPr/>
        <w:t>日召开第五届董事会第十一次会议。决议公告刊登在</w:t>
      </w:r>
      <w:r>
        <w:rPr>
          <w:spacing w:val="-54"/>
        </w:rPr>
        <w:t> </w:t>
      </w:r>
      <w:r>
        <w:rPr/>
        <w:t>2007</w:t>
      </w:r>
      <w:r>
        <w:rPr>
          <w:spacing w:val="-53"/>
        </w:rPr>
        <w:t> </w:t>
      </w:r>
      <w:r>
        <w:rPr/>
        <w:t>年</w:t>
      </w:r>
      <w:r>
        <w:rPr>
          <w:spacing w:val="-55"/>
        </w:rPr>
        <w:t> </w:t>
      </w:r>
      <w:r>
        <w:rPr/>
        <w:t>1</w:t>
      </w:r>
      <w:r>
        <w:rPr>
          <w:spacing w:val="-53"/>
        </w:rPr>
        <w:t> </w:t>
      </w:r>
      <w:r>
        <w:rPr/>
        <w:t>月</w:t>
      </w:r>
    </w:p>
    <w:p>
      <w:pPr>
        <w:pStyle w:val="BodyText"/>
        <w:spacing w:line="272" w:lineRule="exact"/>
        <w:ind w:left="220" w:right="353"/>
        <w:jc w:val="left"/>
      </w:pPr>
      <w:r>
        <w:rPr/>
        <w:t>26</w:t>
      </w:r>
      <w:r>
        <w:rPr>
          <w:spacing w:val="-54"/>
        </w:rPr>
        <w:t> </w:t>
      </w:r>
      <w:r>
        <w:rPr/>
        <w:t>日的《中国证券报》、《证券时报》、《上海证券报》。</w:t>
      </w:r>
    </w:p>
    <w:p>
      <w:pPr>
        <w:pStyle w:val="BodyText"/>
        <w:spacing w:line="272" w:lineRule="exact" w:before="26"/>
        <w:ind w:left="220" w:right="1117"/>
        <w:jc w:val="left"/>
      </w:pPr>
      <w:r>
        <w:rPr/>
        <w:t>（3）公司于</w:t>
      </w:r>
      <w:r>
        <w:rPr>
          <w:spacing w:val="-57"/>
        </w:rPr>
        <w:t> </w:t>
      </w:r>
      <w:r>
        <w:rPr/>
        <w:t>2007</w:t>
      </w:r>
      <w:r>
        <w:rPr>
          <w:spacing w:val="-56"/>
        </w:rPr>
        <w:t> </w:t>
      </w:r>
      <w:r>
        <w:rPr/>
        <w:t>年</w:t>
      </w:r>
      <w:r>
        <w:rPr>
          <w:spacing w:val="-56"/>
        </w:rPr>
        <w:t> </w:t>
      </w:r>
      <w:r>
        <w:rPr/>
        <w:t>2</w:t>
      </w:r>
      <w:r>
        <w:rPr>
          <w:spacing w:val="-56"/>
        </w:rPr>
        <w:t> </w:t>
      </w:r>
      <w:r>
        <w:rPr/>
        <w:t>月</w:t>
      </w:r>
      <w:r>
        <w:rPr>
          <w:spacing w:val="-57"/>
        </w:rPr>
        <w:t> </w:t>
      </w:r>
      <w:r>
        <w:rPr/>
        <w:t>1</w:t>
      </w:r>
      <w:r>
        <w:rPr>
          <w:spacing w:val="-55"/>
        </w:rPr>
        <w:t> </w:t>
      </w:r>
      <w:r>
        <w:rPr/>
        <w:t>日召开第五届董事会第十二次会议。决议公告刊登在</w:t>
      </w:r>
      <w:r>
        <w:rPr>
          <w:spacing w:val="-56"/>
        </w:rPr>
        <w:t> </w:t>
      </w:r>
      <w:r>
        <w:rPr/>
        <w:t>2007</w:t>
      </w:r>
      <w:r>
        <w:rPr>
          <w:spacing w:val="-56"/>
        </w:rPr>
        <w:t> </w:t>
      </w:r>
      <w:r>
        <w:rPr/>
        <w:t>年</w:t>
      </w:r>
      <w:r>
        <w:rPr>
          <w:spacing w:val="-56"/>
        </w:rPr>
        <w:t> </w:t>
      </w:r>
      <w:r>
        <w:rPr/>
        <w:t>2</w:t>
      </w:r>
      <w:r>
        <w:rPr>
          <w:spacing w:val="-55"/>
        </w:rPr>
        <w:t> </w:t>
      </w:r>
      <w:r>
        <w:rPr/>
        <w:t>月</w:t>
      </w:r>
      <w:r>
        <w:rPr>
          <w:spacing w:val="-57"/>
        </w:rPr>
        <w:t> </w:t>
      </w:r>
      <w:r>
        <w:rPr/>
        <w:t>2</w:t>
      </w:r>
      <w:r>
        <w:rPr/>
        <w:t> 日的《中国证券报》、《证券时报》、《上海证券报》。</w:t>
      </w:r>
    </w:p>
    <w:p>
      <w:pPr>
        <w:pStyle w:val="BodyText"/>
        <w:spacing w:line="246" w:lineRule="exact"/>
        <w:ind w:left="220" w:right="353"/>
        <w:jc w:val="left"/>
      </w:pPr>
      <w:r>
        <w:rPr>
          <w:spacing w:val="-11"/>
        </w:rPr>
        <w:t>（4）公司于</w:t>
      </w:r>
      <w:r>
        <w:rPr>
          <w:spacing w:val="-56"/>
        </w:rPr>
        <w:t> </w:t>
      </w:r>
      <w:r>
        <w:rPr/>
        <w:t>2007</w:t>
      </w:r>
      <w:r>
        <w:rPr>
          <w:spacing w:val="-55"/>
        </w:rPr>
        <w:t> </w:t>
      </w:r>
      <w:r>
        <w:rPr/>
        <w:t>年</w:t>
      </w:r>
      <w:r>
        <w:rPr>
          <w:spacing w:val="-55"/>
        </w:rPr>
        <w:t> </w:t>
      </w:r>
      <w:r>
        <w:rPr/>
        <w:t>4</w:t>
      </w:r>
      <w:r>
        <w:rPr>
          <w:spacing w:val="-55"/>
        </w:rPr>
        <w:t> </w:t>
      </w:r>
      <w:r>
        <w:rPr/>
        <w:t>月</w:t>
      </w:r>
      <w:r>
        <w:rPr>
          <w:spacing w:val="-56"/>
        </w:rPr>
        <w:t> </w:t>
      </w:r>
      <w:r>
        <w:rPr/>
        <w:t>9</w:t>
      </w:r>
      <w:r>
        <w:rPr>
          <w:spacing w:val="-55"/>
        </w:rPr>
        <w:t> </w:t>
      </w:r>
      <w:r>
        <w:rPr/>
        <w:t>日召开第五届董事会第十三次会议。审议通过了公司治理自查报告。</w:t>
      </w:r>
    </w:p>
    <w:p>
      <w:pPr>
        <w:pStyle w:val="BodyText"/>
        <w:spacing w:line="272" w:lineRule="exact"/>
        <w:ind w:left="220" w:right="353"/>
        <w:jc w:val="left"/>
      </w:pPr>
      <w:r>
        <w:rPr/>
        <w:t>（5）公司于</w:t>
      </w:r>
      <w:r>
        <w:rPr>
          <w:spacing w:val="-55"/>
        </w:rPr>
        <w:t> </w:t>
      </w:r>
      <w:r>
        <w:rPr/>
        <w:t>2007</w:t>
      </w:r>
      <w:r>
        <w:rPr>
          <w:spacing w:val="-54"/>
        </w:rPr>
        <w:t> </w:t>
      </w:r>
      <w:r>
        <w:rPr/>
        <w:t>年</w:t>
      </w:r>
      <w:r>
        <w:rPr>
          <w:spacing w:val="-54"/>
        </w:rPr>
        <w:t> </w:t>
      </w:r>
      <w:r>
        <w:rPr/>
        <w:t>4</w:t>
      </w:r>
      <w:r>
        <w:rPr>
          <w:spacing w:val="-54"/>
        </w:rPr>
        <w:t> </w:t>
      </w:r>
      <w:r>
        <w:rPr/>
        <w:t>月</w:t>
      </w:r>
      <w:r>
        <w:rPr>
          <w:spacing w:val="-55"/>
        </w:rPr>
        <w:t> </w:t>
      </w:r>
      <w:r>
        <w:rPr/>
        <w:t>19</w:t>
      </w:r>
      <w:r>
        <w:rPr>
          <w:spacing w:val="-53"/>
        </w:rPr>
        <w:t> </w:t>
      </w:r>
      <w:r>
        <w:rPr/>
        <w:t>日召开第五届董事会第十四次会议。决议公告刊登在</w:t>
      </w:r>
      <w:r>
        <w:rPr>
          <w:spacing w:val="-54"/>
        </w:rPr>
        <w:t> </w:t>
      </w:r>
      <w:r>
        <w:rPr/>
        <w:t>2007</w:t>
      </w:r>
      <w:r>
        <w:rPr>
          <w:spacing w:val="-53"/>
        </w:rPr>
        <w:t> </w:t>
      </w:r>
      <w:r>
        <w:rPr/>
        <w:t>年</w:t>
      </w:r>
      <w:r>
        <w:rPr>
          <w:spacing w:val="-55"/>
        </w:rPr>
        <w:t> </w:t>
      </w:r>
      <w:r>
        <w:rPr/>
        <w:t>4</w:t>
      </w:r>
      <w:r>
        <w:rPr>
          <w:spacing w:val="-53"/>
        </w:rPr>
        <w:t> </w:t>
      </w:r>
      <w:r>
        <w:rPr/>
        <w:t>月</w:t>
      </w:r>
    </w:p>
    <w:p>
      <w:pPr>
        <w:pStyle w:val="BodyText"/>
        <w:spacing w:line="272" w:lineRule="exact"/>
        <w:ind w:left="220" w:right="353"/>
        <w:jc w:val="left"/>
      </w:pPr>
      <w:r>
        <w:rPr/>
        <w:t>23</w:t>
      </w:r>
      <w:r>
        <w:rPr>
          <w:spacing w:val="-54"/>
        </w:rPr>
        <w:t> </w:t>
      </w:r>
      <w:r>
        <w:rPr/>
        <w:t>日的《中国证券报》、《证券时报》、《上海证券报》。</w:t>
      </w:r>
    </w:p>
    <w:p>
      <w:pPr>
        <w:pStyle w:val="BodyText"/>
        <w:spacing w:line="272" w:lineRule="exact" w:before="26"/>
        <w:ind w:left="220" w:right="1142"/>
        <w:jc w:val="left"/>
      </w:pPr>
      <w:r>
        <w:rPr/>
        <w:t>（6）公司于</w:t>
      </w:r>
      <w:r>
        <w:rPr>
          <w:spacing w:val="-55"/>
        </w:rPr>
        <w:t> </w:t>
      </w:r>
      <w:r>
        <w:rPr/>
        <w:t>2007</w:t>
      </w:r>
      <w:r>
        <w:rPr>
          <w:spacing w:val="-54"/>
        </w:rPr>
        <w:t> </w:t>
      </w:r>
      <w:r>
        <w:rPr/>
        <w:t>年</w:t>
      </w:r>
      <w:r>
        <w:rPr>
          <w:spacing w:val="-54"/>
        </w:rPr>
        <w:t> </w:t>
      </w:r>
      <w:r>
        <w:rPr/>
        <w:t>4</w:t>
      </w:r>
      <w:r>
        <w:rPr>
          <w:spacing w:val="-54"/>
        </w:rPr>
        <w:t> </w:t>
      </w:r>
      <w:r>
        <w:rPr/>
        <w:t>月</w:t>
      </w:r>
      <w:r>
        <w:rPr>
          <w:spacing w:val="-55"/>
        </w:rPr>
        <w:t> </w:t>
      </w:r>
      <w:r>
        <w:rPr/>
        <w:t>25</w:t>
      </w:r>
      <w:r>
        <w:rPr>
          <w:spacing w:val="-53"/>
        </w:rPr>
        <w:t> </w:t>
      </w:r>
      <w:r>
        <w:rPr/>
        <w:t>日召开第五届董事会第十五次会议，审议通过了</w:t>
      </w:r>
      <w:r>
        <w:rPr>
          <w:spacing w:val="-54"/>
        </w:rPr>
        <w:t> </w:t>
      </w:r>
      <w:r>
        <w:rPr/>
        <w:t>2007</w:t>
      </w:r>
      <w:r>
        <w:rPr>
          <w:spacing w:val="-53"/>
        </w:rPr>
        <w:t> </w:t>
      </w:r>
      <w:r>
        <w:rPr/>
        <w:t>年第一季度</w:t>
      </w:r>
      <w:r>
        <w:rPr/>
        <w:t> 报告。</w:t>
      </w:r>
    </w:p>
    <w:p>
      <w:pPr>
        <w:pStyle w:val="BodyText"/>
        <w:spacing w:line="246" w:lineRule="exact"/>
        <w:ind w:left="220" w:right="353"/>
        <w:jc w:val="left"/>
      </w:pPr>
      <w:r>
        <w:rPr/>
        <w:t>（7）公司于</w:t>
      </w:r>
      <w:r>
        <w:rPr>
          <w:spacing w:val="-55"/>
        </w:rPr>
        <w:t> </w:t>
      </w:r>
      <w:r>
        <w:rPr/>
        <w:t>2007</w:t>
      </w:r>
      <w:r>
        <w:rPr>
          <w:spacing w:val="-54"/>
        </w:rPr>
        <w:t> </w:t>
      </w:r>
      <w:r>
        <w:rPr/>
        <w:t>年</w:t>
      </w:r>
      <w:r>
        <w:rPr>
          <w:spacing w:val="-54"/>
        </w:rPr>
        <w:t> </w:t>
      </w:r>
      <w:r>
        <w:rPr/>
        <w:t>5</w:t>
      </w:r>
      <w:r>
        <w:rPr>
          <w:spacing w:val="-54"/>
        </w:rPr>
        <w:t> </w:t>
      </w:r>
      <w:r>
        <w:rPr/>
        <w:t>月</w:t>
      </w:r>
      <w:r>
        <w:rPr>
          <w:spacing w:val="-55"/>
        </w:rPr>
        <w:t> </w:t>
      </w:r>
      <w:r>
        <w:rPr/>
        <w:t>24</w:t>
      </w:r>
      <w:r>
        <w:rPr>
          <w:spacing w:val="-53"/>
        </w:rPr>
        <w:t> </w:t>
      </w:r>
      <w:r>
        <w:rPr/>
        <w:t>日召开第五届董事会第十六次会议。决议公告刊登在</w:t>
      </w:r>
      <w:r>
        <w:rPr>
          <w:spacing w:val="-54"/>
        </w:rPr>
        <w:t> </w:t>
      </w:r>
      <w:r>
        <w:rPr/>
        <w:t>2007</w:t>
      </w:r>
      <w:r>
        <w:rPr>
          <w:spacing w:val="-53"/>
        </w:rPr>
        <w:t> </w:t>
      </w:r>
      <w:r>
        <w:rPr/>
        <w:t>年</w:t>
      </w:r>
      <w:r>
        <w:rPr>
          <w:spacing w:val="-55"/>
        </w:rPr>
        <w:t> </w:t>
      </w:r>
      <w:r>
        <w:rPr/>
        <w:t>5</w:t>
      </w:r>
      <w:r>
        <w:rPr>
          <w:spacing w:val="-53"/>
        </w:rPr>
        <w:t> </w:t>
      </w:r>
      <w:r>
        <w:rPr/>
        <w:t>月</w:t>
      </w:r>
    </w:p>
    <w:p>
      <w:pPr>
        <w:pStyle w:val="BodyText"/>
        <w:spacing w:line="272" w:lineRule="exact"/>
        <w:ind w:left="220" w:right="353"/>
        <w:jc w:val="left"/>
      </w:pPr>
      <w:r>
        <w:rPr/>
        <w:t>25</w:t>
      </w:r>
      <w:r>
        <w:rPr>
          <w:spacing w:val="-54"/>
        </w:rPr>
        <w:t> </w:t>
      </w:r>
      <w:r>
        <w:rPr/>
        <w:t>日的《中国证券报》、《证券时报》、《上海证券报》。</w:t>
      </w:r>
    </w:p>
    <w:p>
      <w:pPr>
        <w:pStyle w:val="BodyText"/>
        <w:spacing w:line="272" w:lineRule="exact"/>
        <w:ind w:left="220" w:right="353"/>
        <w:jc w:val="left"/>
      </w:pPr>
      <w:r>
        <w:rPr/>
        <w:t>（8）公司于</w:t>
      </w:r>
      <w:r>
        <w:rPr>
          <w:spacing w:val="-55"/>
        </w:rPr>
        <w:t> </w:t>
      </w:r>
      <w:r>
        <w:rPr/>
        <w:t>2007</w:t>
      </w:r>
      <w:r>
        <w:rPr>
          <w:spacing w:val="-54"/>
        </w:rPr>
        <w:t> </w:t>
      </w:r>
      <w:r>
        <w:rPr/>
        <w:t>年</w:t>
      </w:r>
      <w:r>
        <w:rPr>
          <w:spacing w:val="-54"/>
        </w:rPr>
        <w:t> </w:t>
      </w:r>
      <w:r>
        <w:rPr/>
        <w:t>6</w:t>
      </w:r>
      <w:r>
        <w:rPr>
          <w:spacing w:val="-54"/>
        </w:rPr>
        <w:t> </w:t>
      </w:r>
      <w:r>
        <w:rPr/>
        <w:t>月</w:t>
      </w:r>
      <w:r>
        <w:rPr>
          <w:spacing w:val="-55"/>
        </w:rPr>
        <w:t> </w:t>
      </w:r>
      <w:r>
        <w:rPr/>
        <w:t>19</w:t>
      </w:r>
      <w:r>
        <w:rPr>
          <w:spacing w:val="-53"/>
        </w:rPr>
        <w:t> </w:t>
      </w:r>
      <w:r>
        <w:rPr/>
        <w:t>日召开第五届董事会第十七次会议。决议公告刊登在</w:t>
      </w:r>
      <w:r>
        <w:rPr>
          <w:spacing w:val="-54"/>
        </w:rPr>
        <w:t> </w:t>
      </w:r>
      <w:r>
        <w:rPr/>
        <w:t>2007</w:t>
      </w:r>
      <w:r>
        <w:rPr>
          <w:spacing w:val="-53"/>
        </w:rPr>
        <w:t> </w:t>
      </w:r>
      <w:r>
        <w:rPr/>
        <w:t>年</w:t>
      </w:r>
      <w:r>
        <w:rPr>
          <w:spacing w:val="-55"/>
        </w:rPr>
        <w:t> </w:t>
      </w:r>
      <w:r>
        <w:rPr/>
        <w:t>6</w:t>
      </w:r>
      <w:r>
        <w:rPr>
          <w:spacing w:val="-53"/>
        </w:rPr>
        <w:t> </w:t>
      </w:r>
      <w:r>
        <w:rPr/>
        <w:t>月</w:t>
      </w:r>
    </w:p>
    <w:p>
      <w:pPr>
        <w:pStyle w:val="BodyText"/>
        <w:spacing w:line="272" w:lineRule="exact"/>
        <w:ind w:left="220" w:right="353"/>
        <w:jc w:val="left"/>
      </w:pPr>
      <w:r>
        <w:rPr/>
        <w:t>20</w:t>
      </w:r>
      <w:r>
        <w:rPr>
          <w:spacing w:val="-54"/>
        </w:rPr>
        <w:t> </w:t>
      </w:r>
      <w:r>
        <w:rPr/>
        <w:t>日的《中国证券报》、《证券时报》、《上海证券报》。</w:t>
      </w:r>
    </w:p>
    <w:p>
      <w:pPr>
        <w:pStyle w:val="BodyText"/>
        <w:spacing w:line="272" w:lineRule="exact"/>
        <w:ind w:left="220" w:right="353"/>
        <w:jc w:val="left"/>
      </w:pPr>
      <w:r>
        <w:rPr/>
        <w:t>（9）公司于</w:t>
      </w:r>
      <w:r>
        <w:rPr>
          <w:spacing w:val="-55"/>
        </w:rPr>
        <w:t> </w:t>
      </w:r>
      <w:r>
        <w:rPr/>
        <w:t>2007</w:t>
      </w:r>
      <w:r>
        <w:rPr>
          <w:spacing w:val="-54"/>
        </w:rPr>
        <w:t> </w:t>
      </w:r>
      <w:r>
        <w:rPr/>
        <w:t>年</w:t>
      </w:r>
      <w:r>
        <w:rPr>
          <w:spacing w:val="-54"/>
        </w:rPr>
        <w:t> </w:t>
      </w:r>
      <w:r>
        <w:rPr/>
        <w:t>8</w:t>
      </w:r>
      <w:r>
        <w:rPr>
          <w:spacing w:val="-54"/>
        </w:rPr>
        <w:t> </w:t>
      </w:r>
      <w:r>
        <w:rPr/>
        <w:t>月</w:t>
      </w:r>
      <w:r>
        <w:rPr>
          <w:spacing w:val="-55"/>
        </w:rPr>
        <w:t> </w:t>
      </w:r>
      <w:r>
        <w:rPr/>
        <w:t>17</w:t>
      </w:r>
      <w:r>
        <w:rPr>
          <w:spacing w:val="-53"/>
        </w:rPr>
        <w:t> </w:t>
      </w:r>
      <w:r>
        <w:rPr/>
        <w:t>日召开第五届董事会第十八次会议。决议公告刊登在</w:t>
      </w:r>
      <w:r>
        <w:rPr>
          <w:spacing w:val="-54"/>
        </w:rPr>
        <w:t> </w:t>
      </w:r>
      <w:r>
        <w:rPr/>
        <w:t>2007</w:t>
      </w:r>
      <w:r>
        <w:rPr>
          <w:spacing w:val="-53"/>
        </w:rPr>
        <w:t> </w:t>
      </w:r>
      <w:r>
        <w:rPr/>
        <w:t>年</w:t>
      </w:r>
      <w:r>
        <w:rPr>
          <w:spacing w:val="-55"/>
        </w:rPr>
        <w:t> </w:t>
      </w:r>
      <w:r>
        <w:rPr/>
        <w:t>8</w:t>
      </w:r>
      <w:r>
        <w:rPr>
          <w:spacing w:val="-53"/>
        </w:rPr>
        <w:t> </w:t>
      </w:r>
      <w:r>
        <w:rPr/>
        <w:t>月</w:t>
      </w:r>
    </w:p>
    <w:p>
      <w:pPr>
        <w:pStyle w:val="BodyText"/>
        <w:spacing w:line="272" w:lineRule="exact"/>
        <w:ind w:left="220" w:right="353"/>
        <w:jc w:val="left"/>
      </w:pPr>
      <w:r>
        <w:rPr/>
        <w:t>18</w:t>
      </w:r>
      <w:r>
        <w:rPr>
          <w:spacing w:val="-54"/>
        </w:rPr>
        <w:t> </w:t>
      </w:r>
      <w:r>
        <w:rPr/>
        <w:t>日的《中国证券报》、《证券时报》、《上海证券报》。</w:t>
      </w:r>
    </w:p>
    <w:p>
      <w:pPr>
        <w:pStyle w:val="BodyText"/>
        <w:spacing w:line="272" w:lineRule="exact"/>
        <w:ind w:left="220" w:right="353"/>
        <w:jc w:val="left"/>
      </w:pPr>
      <w:r>
        <w:rPr>
          <w:spacing w:val="-7"/>
        </w:rPr>
        <w:t>（10）公司于</w:t>
      </w:r>
      <w:r>
        <w:rPr>
          <w:spacing w:val="-53"/>
        </w:rPr>
        <w:t> </w:t>
      </w:r>
      <w:r>
        <w:rPr/>
        <w:t>2007</w:t>
      </w:r>
      <w:r>
        <w:rPr>
          <w:spacing w:val="-52"/>
        </w:rPr>
        <w:t> </w:t>
      </w:r>
      <w:r>
        <w:rPr/>
        <w:t>年</w:t>
      </w:r>
      <w:r>
        <w:rPr>
          <w:spacing w:val="-54"/>
        </w:rPr>
        <w:t> </w:t>
      </w:r>
      <w:r>
        <w:rPr/>
        <w:t>8</w:t>
      </w:r>
      <w:r>
        <w:rPr>
          <w:spacing w:val="-53"/>
        </w:rPr>
        <w:t> </w:t>
      </w:r>
      <w:r>
        <w:rPr/>
        <w:t>月</w:t>
      </w:r>
      <w:r>
        <w:rPr>
          <w:spacing w:val="-53"/>
        </w:rPr>
        <w:t> </w:t>
      </w:r>
      <w:r>
        <w:rPr/>
        <w:t>20</w:t>
      </w:r>
      <w:r>
        <w:rPr>
          <w:spacing w:val="-52"/>
        </w:rPr>
        <w:t> </w:t>
      </w:r>
      <w:r>
        <w:rPr>
          <w:spacing w:val="-3"/>
        </w:rPr>
        <w:t>日召开第五届董事会第十九次会议。决议公告刊登在</w:t>
      </w:r>
      <w:r>
        <w:rPr>
          <w:spacing w:val="-53"/>
        </w:rPr>
        <w:t> </w:t>
      </w:r>
      <w:r>
        <w:rPr/>
        <w:t>2007</w:t>
      </w:r>
      <w:r>
        <w:rPr>
          <w:spacing w:val="-52"/>
        </w:rPr>
        <w:t> </w:t>
      </w:r>
      <w:r>
        <w:rPr/>
        <w:t>年</w:t>
      </w:r>
      <w:r>
        <w:rPr>
          <w:spacing w:val="-54"/>
        </w:rPr>
        <w:t> </w:t>
      </w:r>
      <w:r>
        <w:rPr/>
        <w:t>8</w:t>
      </w:r>
      <w:r>
        <w:rPr>
          <w:spacing w:val="-52"/>
        </w:rPr>
        <w:t> </w:t>
      </w:r>
      <w:r>
        <w:rPr/>
        <w:t>月</w:t>
      </w:r>
    </w:p>
    <w:p>
      <w:pPr>
        <w:pStyle w:val="BodyText"/>
        <w:spacing w:line="272" w:lineRule="exact"/>
        <w:ind w:left="220" w:right="353"/>
        <w:jc w:val="left"/>
      </w:pPr>
      <w:r>
        <w:rPr/>
        <w:t>22</w:t>
      </w:r>
      <w:r>
        <w:rPr>
          <w:spacing w:val="-54"/>
        </w:rPr>
        <w:t> </w:t>
      </w:r>
      <w:r>
        <w:rPr/>
        <w:t>日的《中国证券报》、《证券时报》、《上海证券报》。</w:t>
      </w:r>
    </w:p>
    <w:p>
      <w:pPr>
        <w:pStyle w:val="BodyText"/>
        <w:spacing w:line="272" w:lineRule="exact"/>
        <w:ind w:left="220" w:right="353"/>
        <w:jc w:val="left"/>
      </w:pPr>
      <w:r>
        <w:rPr/>
        <w:t>（11）公司于</w:t>
      </w:r>
      <w:r>
        <w:rPr>
          <w:spacing w:val="-57"/>
        </w:rPr>
        <w:t> </w:t>
      </w:r>
      <w:r>
        <w:rPr/>
        <w:t>2007</w:t>
      </w:r>
      <w:r>
        <w:rPr>
          <w:spacing w:val="-56"/>
        </w:rPr>
        <w:t> </w:t>
      </w:r>
      <w:r>
        <w:rPr/>
        <w:t>年</w:t>
      </w:r>
      <w:r>
        <w:rPr>
          <w:spacing w:val="-57"/>
        </w:rPr>
        <w:t> </w:t>
      </w:r>
      <w:r>
        <w:rPr/>
        <w:t>10</w:t>
      </w:r>
      <w:r>
        <w:rPr>
          <w:spacing w:val="-56"/>
        </w:rPr>
        <w:t> </w:t>
      </w:r>
      <w:r>
        <w:rPr/>
        <w:t>月</w:t>
      </w:r>
      <w:r>
        <w:rPr>
          <w:spacing w:val="-57"/>
        </w:rPr>
        <w:t> </w:t>
      </w:r>
      <w:r>
        <w:rPr/>
        <w:t>25</w:t>
      </w:r>
      <w:r>
        <w:rPr>
          <w:spacing w:val="-56"/>
        </w:rPr>
        <w:t> </w:t>
      </w:r>
      <w:r>
        <w:rPr/>
        <w:t>日召开第五届董事会第二十次会议。决议公告刊登在</w:t>
      </w:r>
      <w:r>
        <w:rPr>
          <w:spacing w:val="-57"/>
        </w:rPr>
        <w:t> </w:t>
      </w:r>
      <w:r>
        <w:rPr/>
        <w:t>2007</w:t>
      </w:r>
      <w:r>
        <w:rPr>
          <w:spacing w:val="-56"/>
        </w:rPr>
        <w:t> </w:t>
      </w:r>
      <w:r>
        <w:rPr/>
        <w:t>年</w:t>
      </w:r>
      <w:r>
        <w:rPr>
          <w:spacing w:val="-57"/>
        </w:rPr>
        <w:t> </w:t>
      </w:r>
      <w:r>
        <w:rPr/>
        <w:t>10</w:t>
      </w:r>
    </w:p>
    <w:p>
      <w:pPr>
        <w:pStyle w:val="BodyText"/>
        <w:spacing w:line="272" w:lineRule="exact"/>
        <w:ind w:left="220" w:right="353"/>
        <w:jc w:val="left"/>
      </w:pPr>
      <w:r>
        <w:rPr/>
        <w:t>月</w:t>
      </w:r>
      <w:r>
        <w:rPr>
          <w:spacing w:val="-55"/>
        </w:rPr>
        <w:t> </w:t>
      </w:r>
      <w:r>
        <w:rPr/>
        <w:t>26</w:t>
      </w:r>
      <w:r>
        <w:rPr>
          <w:spacing w:val="-54"/>
        </w:rPr>
        <w:t> </w:t>
      </w:r>
      <w:r>
        <w:rPr/>
        <w:t>日的《中国证券报》、《证券时报》、《上海证券报》。</w:t>
      </w:r>
    </w:p>
    <w:p>
      <w:pPr>
        <w:pStyle w:val="BodyText"/>
        <w:spacing w:line="272" w:lineRule="exact"/>
        <w:ind w:left="220" w:right="353"/>
        <w:jc w:val="left"/>
      </w:pPr>
      <w:r>
        <w:rPr/>
        <w:t>（12）公司于</w:t>
      </w:r>
      <w:r>
        <w:rPr>
          <w:spacing w:val="-58"/>
        </w:rPr>
        <w:t> </w:t>
      </w:r>
      <w:r>
        <w:rPr/>
        <w:t>2007</w:t>
      </w:r>
      <w:r>
        <w:rPr>
          <w:spacing w:val="-57"/>
        </w:rPr>
        <w:t> </w:t>
      </w:r>
      <w:r>
        <w:rPr/>
        <w:t>年</w:t>
      </w:r>
      <w:r>
        <w:rPr>
          <w:spacing w:val="-58"/>
        </w:rPr>
        <w:t> </w:t>
      </w:r>
      <w:r>
        <w:rPr/>
        <w:t>11</w:t>
      </w:r>
      <w:r>
        <w:rPr>
          <w:spacing w:val="-57"/>
        </w:rPr>
        <w:t> </w:t>
      </w:r>
      <w:r>
        <w:rPr/>
        <w:t>月</w:t>
      </w:r>
      <w:r>
        <w:rPr>
          <w:spacing w:val="-59"/>
        </w:rPr>
        <w:t> </w:t>
      </w:r>
      <w:r>
        <w:rPr/>
        <w:t>30</w:t>
      </w:r>
      <w:r>
        <w:rPr>
          <w:spacing w:val="-57"/>
        </w:rPr>
        <w:t> </w:t>
      </w:r>
      <w:r>
        <w:rPr/>
        <w:t>日召开第五届董事会第二十一次会议。决议公告刊登在</w:t>
      </w:r>
      <w:r>
        <w:rPr>
          <w:spacing w:val="-58"/>
        </w:rPr>
        <w:t> </w:t>
      </w:r>
      <w:r>
        <w:rPr/>
        <w:t>2007</w:t>
      </w:r>
      <w:r>
        <w:rPr>
          <w:spacing w:val="-57"/>
        </w:rPr>
        <w:t> </w:t>
      </w:r>
      <w:r>
        <w:rPr/>
        <w:t>年</w:t>
      </w:r>
    </w:p>
    <w:p>
      <w:pPr>
        <w:pStyle w:val="BodyText"/>
        <w:spacing w:line="272" w:lineRule="exact"/>
        <w:ind w:left="220" w:right="353"/>
        <w:jc w:val="left"/>
      </w:pPr>
      <w:r>
        <w:rPr/>
        <w:t>12</w:t>
      </w:r>
      <w:r>
        <w:rPr>
          <w:spacing w:val="-54"/>
        </w:rPr>
        <w:t> </w:t>
      </w:r>
      <w:r>
        <w:rPr/>
        <w:t>月</w:t>
      </w:r>
      <w:r>
        <w:rPr>
          <w:spacing w:val="-54"/>
        </w:rPr>
        <w:t> </w:t>
      </w:r>
      <w:r>
        <w:rPr/>
        <w:t>1</w:t>
      </w:r>
      <w:r>
        <w:rPr>
          <w:spacing w:val="-53"/>
        </w:rPr>
        <w:t> </w:t>
      </w:r>
      <w:r>
        <w:rPr/>
        <w:t>日的《中国证券报》、《证券时报》、《上海证券报》。</w:t>
      </w:r>
    </w:p>
    <w:p>
      <w:pPr>
        <w:pStyle w:val="BodyText"/>
        <w:spacing w:line="272" w:lineRule="exact" w:before="26"/>
        <w:ind w:left="220" w:right="1110"/>
        <w:jc w:val="left"/>
      </w:pPr>
      <w:r>
        <w:rPr>
          <w:spacing w:val="-6"/>
        </w:rPr>
        <w:t>（13）公司于</w:t>
      </w:r>
      <w:r>
        <w:rPr>
          <w:spacing w:val="-60"/>
        </w:rPr>
        <w:t> </w:t>
      </w:r>
      <w:r>
        <w:rPr/>
        <w:t>2007</w:t>
      </w:r>
      <w:r>
        <w:rPr>
          <w:spacing w:val="-59"/>
        </w:rPr>
        <w:t> </w:t>
      </w:r>
      <w:r>
        <w:rPr/>
        <w:t>年</w:t>
      </w:r>
      <w:r>
        <w:rPr>
          <w:spacing w:val="-60"/>
        </w:rPr>
        <w:t> </w:t>
      </w:r>
      <w:r>
        <w:rPr/>
        <w:t>12</w:t>
      </w:r>
      <w:r>
        <w:rPr>
          <w:spacing w:val="-59"/>
        </w:rPr>
        <w:t> </w:t>
      </w:r>
      <w:r>
        <w:rPr/>
        <w:t>月</w:t>
      </w:r>
      <w:r>
        <w:rPr>
          <w:spacing w:val="-61"/>
        </w:rPr>
        <w:t> </w:t>
      </w:r>
      <w:r>
        <w:rPr/>
        <w:t>20</w:t>
      </w:r>
      <w:r>
        <w:rPr>
          <w:spacing w:val="-59"/>
        </w:rPr>
        <w:t> </w:t>
      </w:r>
      <w:r>
        <w:rPr/>
        <w:t>日召开第五届董事会第四次临时会议，审议通过了向中国进出口</w:t>
      </w:r>
      <w:r>
        <w:rPr/>
        <w:t> 银行浙江省分行申请短期借款的议案。</w:t>
      </w:r>
    </w:p>
    <w:p>
      <w:pPr>
        <w:pStyle w:val="BodyText"/>
        <w:spacing w:line="272" w:lineRule="exact"/>
        <w:ind w:left="220" w:right="1110"/>
        <w:jc w:val="left"/>
      </w:pPr>
      <w:r>
        <w:rPr>
          <w:spacing w:val="-6"/>
        </w:rPr>
        <w:t>（14）公司于</w:t>
      </w:r>
      <w:r>
        <w:rPr>
          <w:spacing w:val="-60"/>
        </w:rPr>
        <w:t> </w:t>
      </w:r>
      <w:r>
        <w:rPr/>
        <w:t>2007</w:t>
      </w:r>
      <w:r>
        <w:rPr>
          <w:spacing w:val="-59"/>
        </w:rPr>
        <w:t> </w:t>
      </w:r>
      <w:r>
        <w:rPr/>
        <w:t>年</w:t>
      </w:r>
      <w:r>
        <w:rPr>
          <w:spacing w:val="-60"/>
        </w:rPr>
        <w:t> </w:t>
      </w:r>
      <w:r>
        <w:rPr/>
        <w:t>12</w:t>
      </w:r>
      <w:r>
        <w:rPr>
          <w:spacing w:val="-59"/>
        </w:rPr>
        <w:t> </w:t>
      </w:r>
      <w:r>
        <w:rPr/>
        <w:t>月</w:t>
      </w:r>
      <w:r>
        <w:rPr>
          <w:spacing w:val="-61"/>
        </w:rPr>
        <w:t> </w:t>
      </w:r>
      <w:r>
        <w:rPr/>
        <w:t>28</w:t>
      </w:r>
      <w:r>
        <w:rPr>
          <w:spacing w:val="-59"/>
        </w:rPr>
        <w:t> </w:t>
      </w:r>
      <w:r>
        <w:rPr/>
        <w:t>日召开第五届董事会第五次临时会议，审议通过了孙坚华先生因</w:t>
      </w:r>
      <w:r>
        <w:rPr/>
        <w:t> 工作原因辞去公司副总裁职务。</w:t>
      </w:r>
    </w:p>
    <w:p>
      <w:pPr>
        <w:spacing w:line="240" w:lineRule="auto" w:before="10"/>
        <w:rPr>
          <w:rFonts w:ascii="宋体" w:hAnsi="宋体" w:cs="宋体" w:eastAsia="宋体" w:hint="default"/>
          <w:sz w:val="18"/>
          <w:szCs w:val="18"/>
        </w:rPr>
      </w:pPr>
    </w:p>
    <w:p>
      <w:pPr>
        <w:pStyle w:val="BodyText"/>
        <w:spacing w:line="274" w:lineRule="exact"/>
        <w:ind w:left="220" w:right="353"/>
        <w:jc w:val="left"/>
      </w:pPr>
      <w:r>
        <w:rPr/>
        <w:t>2、董事会对股东大会决议的执行情况</w:t>
      </w:r>
    </w:p>
    <w:p>
      <w:pPr>
        <w:pStyle w:val="BodyText"/>
        <w:spacing w:line="272" w:lineRule="exact"/>
        <w:ind w:left="720" w:right="353"/>
        <w:jc w:val="left"/>
      </w:pPr>
      <w:r>
        <w:rPr/>
        <w:t>（1）2006</w:t>
      </w:r>
      <w:r>
        <w:rPr>
          <w:spacing w:val="-54"/>
        </w:rPr>
        <w:t> </w:t>
      </w:r>
      <w:r>
        <w:rPr/>
        <w:t>年度利润分配方案执行情况</w:t>
      </w:r>
    </w:p>
    <w:p>
      <w:pPr>
        <w:pStyle w:val="BodyText"/>
        <w:spacing w:line="272" w:lineRule="exact"/>
        <w:ind w:left="720" w:right="353"/>
        <w:jc w:val="left"/>
      </w:pPr>
      <w:r>
        <w:rPr/>
        <w:t>根据</w:t>
      </w:r>
      <w:r>
        <w:rPr>
          <w:spacing w:val="-54"/>
        </w:rPr>
        <w:t> </w:t>
      </w:r>
      <w:r>
        <w:rPr/>
        <w:t>2007</w:t>
      </w:r>
      <w:r>
        <w:rPr>
          <w:spacing w:val="-53"/>
        </w:rPr>
        <w:t> </w:t>
      </w:r>
      <w:r>
        <w:rPr/>
        <w:t>年</w:t>
      </w:r>
      <w:r>
        <w:rPr>
          <w:spacing w:val="-55"/>
        </w:rPr>
        <w:t> </w:t>
      </w:r>
      <w:r>
        <w:rPr/>
        <w:t>6</w:t>
      </w:r>
      <w:r>
        <w:rPr>
          <w:spacing w:val="-53"/>
        </w:rPr>
        <w:t> </w:t>
      </w:r>
      <w:r>
        <w:rPr/>
        <w:t>月</w:t>
      </w:r>
      <w:r>
        <w:rPr>
          <w:spacing w:val="-55"/>
        </w:rPr>
        <w:t> </w:t>
      </w:r>
      <w:r>
        <w:rPr/>
        <w:t>15</w:t>
      </w:r>
      <w:r>
        <w:rPr>
          <w:spacing w:val="-53"/>
        </w:rPr>
        <w:t> </w:t>
      </w:r>
      <w:r>
        <w:rPr/>
        <w:t>日召开的公司</w:t>
      </w:r>
      <w:r>
        <w:rPr>
          <w:spacing w:val="-54"/>
        </w:rPr>
        <w:t> </w:t>
      </w:r>
      <w:r>
        <w:rPr/>
        <w:t>2006</w:t>
      </w:r>
      <w:r>
        <w:rPr>
          <w:spacing w:val="-53"/>
        </w:rPr>
        <w:t> </w:t>
      </w:r>
      <w:r>
        <w:rPr>
          <w:spacing w:val="-3"/>
        </w:rPr>
        <w:t>年度股东大会决议，2006</w:t>
      </w:r>
      <w:r>
        <w:rPr>
          <w:spacing w:val="-53"/>
        </w:rPr>
        <w:t> </w:t>
      </w:r>
      <w:r>
        <w:rPr>
          <w:spacing w:val="-5"/>
        </w:rPr>
        <w:t>年分配方案为：以</w:t>
      </w:r>
      <w:r>
        <w:rPr>
          <w:spacing w:val="-54"/>
        </w:rPr>
        <w:t> </w:t>
      </w:r>
      <w:r>
        <w:rPr/>
        <w:t>2006</w:t>
      </w:r>
    </w:p>
    <w:p>
      <w:pPr>
        <w:pStyle w:val="BodyText"/>
        <w:spacing w:line="274" w:lineRule="exact"/>
        <w:ind w:left="220" w:right="353"/>
        <w:jc w:val="left"/>
      </w:pPr>
      <w:r>
        <w:rPr/>
        <w:t>年末股份总数</w:t>
      </w:r>
      <w:r>
        <w:rPr>
          <w:spacing w:val="-55"/>
        </w:rPr>
        <w:t> </w:t>
      </w:r>
      <w:r>
        <w:rPr/>
        <w:t>813043495</w:t>
      </w:r>
      <w:r>
        <w:rPr>
          <w:spacing w:val="-54"/>
        </w:rPr>
        <w:t> </w:t>
      </w:r>
      <w:r>
        <w:rPr>
          <w:spacing w:val="-3"/>
        </w:rPr>
        <w:t>股为基数，向全体股东按每</w:t>
      </w:r>
      <w:r>
        <w:rPr>
          <w:spacing w:val="-55"/>
        </w:rPr>
        <w:t> </w:t>
      </w:r>
      <w:r>
        <w:rPr/>
        <w:t>10</w:t>
      </w:r>
      <w:r>
        <w:rPr>
          <w:spacing w:val="-54"/>
        </w:rPr>
        <w:t> </w:t>
      </w:r>
      <w:r>
        <w:rPr/>
        <w:t>股派发现金红利</w:t>
      </w:r>
      <w:r>
        <w:rPr>
          <w:spacing w:val="-55"/>
        </w:rPr>
        <w:t> </w:t>
      </w:r>
      <w:r>
        <w:rPr/>
        <w:t>0.2</w:t>
      </w:r>
      <w:r>
        <w:rPr>
          <w:spacing w:val="-54"/>
        </w:rPr>
        <w:t> </w:t>
      </w:r>
      <w:r>
        <w:rPr>
          <w:spacing w:val="-9"/>
        </w:rPr>
        <w:t>元（含税），共计</w:t>
      </w:r>
      <w:r>
        <w:rPr/>
      </w:r>
    </w:p>
    <w:p>
      <w:pPr>
        <w:spacing w:after="0" w:line="274" w:lineRule="exact"/>
        <w:jc w:val="left"/>
        <w:sectPr>
          <w:pgSz w:w="12240" w:h="15840"/>
          <w:pgMar w:header="0" w:footer="709" w:top="1360" w:bottom="900" w:left="1580" w:right="680"/>
        </w:sectPr>
      </w:pPr>
    </w:p>
    <w:p>
      <w:pPr>
        <w:pStyle w:val="BodyText"/>
        <w:spacing w:line="274" w:lineRule="exact" w:before="24"/>
        <w:ind w:left="119" w:right="0"/>
        <w:jc w:val="left"/>
      </w:pPr>
      <w:r>
        <w:rPr/>
        <w:t>派发现金</w:t>
      </w:r>
      <w:r>
        <w:rPr>
          <w:spacing w:val="-54"/>
        </w:rPr>
        <w:t> </w:t>
      </w:r>
      <w:r>
        <w:rPr/>
        <w:t>16,260,869.90</w:t>
      </w:r>
      <w:r>
        <w:rPr>
          <w:spacing w:val="-54"/>
        </w:rPr>
        <w:t> </w:t>
      </w:r>
      <w:r>
        <w:rPr>
          <w:spacing w:val="-5"/>
        </w:rPr>
        <w:t>元，剩余可分配利润</w:t>
      </w:r>
      <w:r>
        <w:rPr>
          <w:spacing w:val="-54"/>
        </w:rPr>
        <w:t> </w:t>
      </w:r>
      <w:r>
        <w:rPr/>
        <w:t>210,364,642.76</w:t>
      </w:r>
      <w:r>
        <w:rPr>
          <w:spacing w:val="-53"/>
        </w:rPr>
        <w:t> </w:t>
      </w:r>
      <w:r>
        <w:rPr>
          <w:spacing w:val="-4"/>
        </w:rPr>
        <w:t>元转入以后年度分配。公司董事</w:t>
      </w:r>
      <w:r>
        <w:rPr/>
      </w:r>
    </w:p>
    <w:p>
      <w:pPr>
        <w:pStyle w:val="BodyText"/>
        <w:spacing w:line="272" w:lineRule="exact"/>
        <w:ind w:left="119" w:right="0"/>
        <w:jc w:val="left"/>
      </w:pPr>
      <w:r>
        <w:rPr/>
        <w:t>会于</w:t>
      </w:r>
      <w:r>
        <w:rPr>
          <w:spacing w:val="-60"/>
        </w:rPr>
        <w:t> </w:t>
      </w:r>
      <w:r>
        <w:rPr/>
        <w:t>2007</w:t>
      </w:r>
      <w:r>
        <w:rPr>
          <w:spacing w:val="-59"/>
        </w:rPr>
        <w:t> </w:t>
      </w:r>
      <w:r>
        <w:rPr/>
        <w:t>年</w:t>
      </w:r>
      <w:r>
        <w:rPr>
          <w:spacing w:val="-61"/>
        </w:rPr>
        <w:t> </w:t>
      </w:r>
      <w:r>
        <w:rPr/>
        <w:t>8</w:t>
      </w:r>
      <w:r>
        <w:rPr>
          <w:spacing w:val="-59"/>
        </w:rPr>
        <w:t> </w:t>
      </w:r>
      <w:r>
        <w:rPr/>
        <w:t>月</w:t>
      </w:r>
      <w:r>
        <w:rPr>
          <w:spacing w:val="-61"/>
        </w:rPr>
        <w:t> </w:t>
      </w:r>
      <w:r>
        <w:rPr/>
        <w:t>3</w:t>
      </w:r>
      <w:r>
        <w:rPr>
          <w:spacing w:val="-59"/>
        </w:rPr>
        <w:t> </w:t>
      </w:r>
      <w:r>
        <w:rPr/>
        <w:t>日在《中国证券报》、《上海证券报》和《证券时报》上刊登了派息公告。</w:t>
      </w:r>
    </w:p>
    <w:p>
      <w:pPr>
        <w:pStyle w:val="BodyText"/>
        <w:spacing w:line="272" w:lineRule="exact"/>
        <w:ind w:left="119" w:right="0"/>
        <w:jc w:val="left"/>
      </w:pPr>
      <w:r>
        <w:rPr/>
        <w:t>并确定派息股权登记日为</w:t>
      </w:r>
      <w:r>
        <w:rPr>
          <w:spacing w:val="-55"/>
        </w:rPr>
        <w:t> </w:t>
      </w:r>
      <w:r>
        <w:rPr/>
        <w:t>2007</w:t>
      </w:r>
      <w:r>
        <w:rPr>
          <w:spacing w:val="-55"/>
        </w:rPr>
        <w:t> </w:t>
      </w:r>
      <w:r>
        <w:rPr/>
        <w:t>年</w:t>
      </w:r>
      <w:r>
        <w:rPr>
          <w:spacing w:val="-55"/>
        </w:rPr>
        <w:t> </w:t>
      </w:r>
      <w:r>
        <w:rPr/>
        <w:t>8</w:t>
      </w:r>
      <w:r>
        <w:rPr>
          <w:spacing w:val="-56"/>
        </w:rPr>
        <w:t> </w:t>
      </w:r>
      <w:r>
        <w:rPr/>
        <w:t>月</w:t>
      </w:r>
      <w:r>
        <w:rPr>
          <w:spacing w:val="-55"/>
        </w:rPr>
        <w:t> </w:t>
      </w:r>
      <w:r>
        <w:rPr/>
        <w:t>8</w:t>
      </w:r>
      <w:r>
        <w:rPr>
          <w:spacing w:val="-55"/>
        </w:rPr>
        <w:t> </w:t>
      </w:r>
      <w:r>
        <w:rPr/>
        <w:t>日</w:t>
      </w:r>
      <w:r>
        <w:rPr>
          <w:spacing w:val="-105"/>
        </w:rPr>
        <w:t>，</w:t>
      </w:r>
      <w:r>
        <w:rPr/>
        <w:t>除息日为</w:t>
      </w:r>
      <w:r>
        <w:rPr>
          <w:spacing w:val="-55"/>
        </w:rPr>
        <w:t> </w:t>
      </w:r>
      <w:r>
        <w:rPr/>
        <w:t>2007</w:t>
      </w:r>
      <w:r>
        <w:rPr>
          <w:spacing w:val="-54"/>
        </w:rPr>
        <w:t> </w:t>
      </w:r>
      <w:r>
        <w:rPr/>
        <w:t>年</w:t>
      </w:r>
      <w:r>
        <w:rPr>
          <w:spacing w:val="-56"/>
        </w:rPr>
        <w:t> </w:t>
      </w:r>
      <w:r>
        <w:rPr/>
        <w:t>8</w:t>
      </w:r>
      <w:r>
        <w:rPr>
          <w:spacing w:val="-54"/>
        </w:rPr>
        <w:t> </w:t>
      </w:r>
      <w:r>
        <w:rPr/>
        <w:t>月</w:t>
      </w:r>
      <w:r>
        <w:rPr>
          <w:spacing w:val="-55"/>
        </w:rPr>
        <w:t> </w:t>
      </w:r>
      <w:r>
        <w:rPr/>
        <w:t>9</w:t>
      </w:r>
      <w:r>
        <w:rPr>
          <w:spacing w:val="-54"/>
        </w:rPr>
        <w:t> </w:t>
      </w:r>
      <w:r>
        <w:rPr/>
        <w:t>日</w:t>
      </w:r>
      <w:r>
        <w:rPr>
          <w:spacing w:val="-105"/>
        </w:rPr>
        <w:t>，</w:t>
      </w:r>
      <w:r>
        <w:rPr>
          <w:spacing w:val="-2"/>
        </w:rPr>
        <w:t>现</w:t>
      </w:r>
      <w:r>
        <w:rPr/>
        <w:t>金红利发放日为</w:t>
      </w:r>
      <w:r>
        <w:rPr>
          <w:spacing w:val="-55"/>
        </w:rPr>
        <w:t> </w:t>
      </w:r>
      <w:r>
        <w:rPr/>
        <w:t>2007</w:t>
      </w:r>
    </w:p>
    <w:p>
      <w:pPr>
        <w:pStyle w:val="BodyText"/>
        <w:spacing w:line="272" w:lineRule="exact" w:before="26"/>
        <w:ind w:left="119" w:right="0"/>
        <w:jc w:val="left"/>
      </w:pPr>
      <w:r>
        <w:rPr/>
        <w:t>年</w:t>
      </w:r>
      <w:r>
        <w:rPr>
          <w:spacing w:val="-57"/>
        </w:rPr>
        <w:t> </w:t>
      </w:r>
      <w:r>
        <w:rPr/>
        <w:t>8</w:t>
      </w:r>
      <w:r>
        <w:rPr>
          <w:spacing w:val="-56"/>
        </w:rPr>
        <w:t> </w:t>
      </w:r>
      <w:r>
        <w:rPr/>
        <w:t>月</w:t>
      </w:r>
      <w:r>
        <w:rPr>
          <w:spacing w:val="-58"/>
        </w:rPr>
        <w:t> </w:t>
      </w:r>
      <w:r>
        <w:rPr/>
        <w:t>15</w:t>
      </w:r>
      <w:r>
        <w:rPr>
          <w:spacing w:val="-56"/>
        </w:rPr>
        <w:t> </w:t>
      </w:r>
      <w:r>
        <w:rPr/>
        <w:t>日，派息对象为</w:t>
      </w:r>
      <w:r>
        <w:rPr>
          <w:spacing w:val="-57"/>
        </w:rPr>
        <w:t> </w:t>
      </w:r>
      <w:r>
        <w:rPr/>
        <w:t>2007</w:t>
      </w:r>
      <w:r>
        <w:rPr>
          <w:spacing w:val="-56"/>
        </w:rPr>
        <w:t> </w:t>
      </w:r>
      <w:r>
        <w:rPr/>
        <w:t>年</w:t>
      </w:r>
      <w:r>
        <w:rPr>
          <w:spacing w:val="-58"/>
        </w:rPr>
        <w:t> </w:t>
      </w:r>
      <w:r>
        <w:rPr/>
        <w:t>8</w:t>
      </w:r>
      <w:r>
        <w:rPr>
          <w:spacing w:val="-57"/>
        </w:rPr>
        <w:t> </w:t>
      </w:r>
      <w:r>
        <w:rPr/>
        <w:t>月</w:t>
      </w:r>
      <w:r>
        <w:rPr>
          <w:spacing w:val="-57"/>
        </w:rPr>
        <w:t> </w:t>
      </w:r>
      <w:r>
        <w:rPr/>
        <w:t>8</w:t>
      </w:r>
      <w:r>
        <w:rPr>
          <w:spacing w:val="-56"/>
        </w:rPr>
        <w:t> </w:t>
      </w:r>
      <w:r>
        <w:rPr/>
        <w:t>日交易结束后在中国证券登记结算有限责任公司上海</w:t>
      </w:r>
      <w:r>
        <w:rPr>
          <w:spacing w:val="-1"/>
        </w:rPr>
        <w:t> </w:t>
      </w:r>
      <w:r>
        <w:rPr/>
        <w:t>分公司登记在册的公司全体股东。</w:t>
      </w:r>
    </w:p>
    <w:p>
      <w:pPr>
        <w:pStyle w:val="BodyText"/>
        <w:spacing w:line="246" w:lineRule="exact"/>
        <w:ind w:left="539" w:right="0"/>
        <w:jc w:val="left"/>
      </w:pPr>
      <w:r>
        <w:rPr/>
        <w:t>（2）公司短期融资券发行情况</w:t>
      </w:r>
    </w:p>
    <w:p>
      <w:pPr>
        <w:pStyle w:val="BodyText"/>
        <w:spacing w:line="272" w:lineRule="exact" w:before="26"/>
        <w:ind w:left="119" w:right="180" w:firstLine="420"/>
        <w:jc w:val="both"/>
      </w:pPr>
      <w:r>
        <w:rPr/>
        <w:t>2007</w:t>
      </w:r>
      <w:r>
        <w:rPr>
          <w:spacing w:val="-53"/>
        </w:rPr>
        <w:t> </w:t>
      </w:r>
      <w:r>
        <w:rPr/>
        <w:t>年</w:t>
      </w:r>
      <w:r>
        <w:rPr>
          <w:spacing w:val="-53"/>
        </w:rPr>
        <w:t> </w:t>
      </w:r>
      <w:r>
        <w:rPr/>
        <w:t>9</w:t>
      </w:r>
      <w:r>
        <w:rPr>
          <w:spacing w:val="-53"/>
        </w:rPr>
        <w:t> </w:t>
      </w:r>
      <w:r>
        <w:rPr/>
        <w:t>月</w:t>
      </w:r>
      <w:r>
        <w:rPr>
          <w:spacing w:val="-54"/>
        </w:rPr>
        <w:t> </w:t>
      </w:r>
      <w:r>
        <w:rPr/>
        <w:t>12</w:t>
      </w:r>
      <w:r>
        <w:rPr>
          <w:spacing w:val="-52"/>
        </w:rPr>
        <w:t> </w:t>
      </w:r>
      <w:r>
        <w:rPr>
          <w:spacing w:val="-3"/>
        </w:rPr>
        <w:t>日，公司接中国人民银行（银发［2007］342</w:t>
      </w:r>
      <w:r>
        <w:rPr>
          <w:spacing w:val="-53"/>
        </w:rPr>
        <w:t> </w:t>
      </w:r>
      <w:r>
        <w:rPr>
          <w:spacing w:val="-3"/>
        </w:rPr>
        <w:t>号）文件《中国人民银行关于</w:t>
      </w:r>
      <w:r>
        <w:rPr>
          <w:spacing w:val="-1"/>
        </w:rPr>
        <w:t> </w:t>
      </w:r>
      <w:r>
        <w:rPr/>
        <w:t>浙大网新科技股份有限公司发行短期融资券的通知》，核定公司可分期发行最高余额为人民币</w:t>
      </w:r>
      <w:r>
        <w:rPr/>
        <w:t> 5</w:t>
      </w:r>
      <w:r>
        <w:rPr>
          <w:spacing w:val="-57"/>
        </w:rPr>
        <w:t> </w:t>
      </w:r>
      <w:r>
        <w:rPr/>
        <w:t>亿元的短期融资券，该限额有效期至</w:t>
      </w:r>
      <w:r>
        <w:rPr>
          <w:spacing w:val="-58"/>
        </w:rPr>
        <w:t> </w:t>
      </w:r>
      <w:r>
        <w:rPr/>
        <w:t>2008</w:t>
      </w:r>
      <w:r>
        <w:rPr>
          <w:spacing w:val="-57"/>
        </w:rPr>
        <w:t> </w:t>
      </w:r>
      <w:r>
        <w:rPr/>
        <w:t>年</w:t>
      </w:r>
      <w:r>
        <w:rPr>
          <w:spacing w:val="-59"/>
        </w:rPr>
        <w:t> </w:t>
      </w:r>
      <w:r>
        <w:rPr/>
        <w:t>9</w:t>
      </w:r>
      <w:r>
        <w:rPr>
          <w:spacing w:val="-58"/>
        </w:rPr>
        <w:t> </w:t>
      </w:r>
      <w:r>
        <w:rPr/>
        <w:t>月底。</w:t>
      </w:r>
    </w:p>
    <w:p>
      <w:pPr>
        <w:pStyle w:val="BodyText"/>
        <w:spacing w:line="246" w:lineRule="exact"/>
        <w:ind w:left="539" w:right="0"/>
        <w:jc w:val="left"/>
      </w:pPr>
      <w:r>
        <w:rPr/>
        <w:t>公司已于</w:t>
      </w:r>
      <w:r>
        <w:rPr>
          <w:spacing w:val="-58"/>
        </w:rPr>
        <w:t> </w:t>
      </w:r>
      <w:r>
        <w:rPr/>
        <w:t>2007</w:t>
      </w:r>
      <w:r>
        <w:rPr>
          <w:spacing w:val="-57"/>
        </w:rPr>
        <w:t> </w:t>
      </w:r>
      <w:r>
        <w:rPr/>
        <w:t>年</w:t>
      </w:r>
      <w:r>
        <w:rPr>
          <w:spacing w:val="-59"/>
        </w:rPr>
        <w:t> </w:t>
      </w:r>
      <w:r>
        <w:rPr/>
        <w:t>11</w:t>
      </w:r>
      <w:r>
        <w:rPr>
          <w:spacing w:val="-58"/>
        </w:rPr>
        <w:t> </w:t>
      </w:r>
      <w:r>
        <w:rPr/>
        <w:t>月</w:t>
      </w:r>
      <w:r>
        <w:rPr>
          <w:spacing w:val="-58"/>
        </w:rPr>
        <w:t> </w:t>
      </w:r>
      <w:r>
        <w:rPr/>
        <w:t>12</w:t>
      </w:r>
      <w:r>
        <w:rPr>
          <w:spacing w:val="-58"/>
        </w:rPr>
        <w:t> </w:t>
      </w:r>
      <w:r>
        <w:rPr/>
        <w:t>日成功发行了</w:t>
      </w:r>
      <w:r>
        <w:rPr>
          <w:spacing w:val="-58"/>
        </w:rPr>
        <w:t> </w:t>
      </w:r>
      <w:r>
        <w:rPr/>
        <w:t>2007</w:t>
      </w:r>
      <w:r>
        <w:rPr>
          <w:spacing w:val="-57"/>
        </w:rPr>
        <w:t> </w:t>
      </w:r>
      <w:r>
        <w:rPr/>
        <w:t>年第一期短期融资券。本次短期融资券由恒</w:t>
      </w:r>
    </w:p>
    <w:p>
      <w:pPr>
        <w:pStyle w:val="BodyText"/>
        <w:spacing w:line="272" w:lineRule="exact"/>
        <w:ind w:left="119" w:right="0"/>
        <w:jc w:val="left"/>
      </w:pPr>
      <w:r>
        <w:rPr/>
        <w:t>丰银行担任主承销商，以到期一次性还本付息的形式发行，发行价格</w:t>
      </w:r>
      <w:r>
        <w:rPr>
          <w:spacing w:val="-79"/>
        </w:rPr>
        <w:t> </w:t>
      </w:r>
      <w:r>
        <w:rPr/>
        <w:t>100</w:t>
      </w:r>
      <w:r>
        <w:rPr>
          <w:spacing w:val="-79"/>
        </w:rPr>
        <w:t> </w:t>
      </w:r>
      <w:r>
        <w:rPr>
          <w:spacing w:val="-3"/>
        </w:rPr>
        <w:t>元/百元面值，发行总</w:t>
      </w:r>
    </w:p>
    <w:p>
      <w:pPr>
        <w:pStyle w:val="BodyText"/>
        <w:spacing w:line="273" w:lineRule="exact"/>
        <w:ind w:left="119" w:right="0"/>
        <w:jc w:val="left"/>
      </w:pPr>
      <w:r>
        <w:rPr/>
        <w:t>额为</w:t>
      </w:r>
      <w:r>
        <w:rPr>
          <w:spacing w:val="-54"/>
        </w:rPr>
        <w:t> </w:t>
      </w:r>
      <w:r>
        <w:rPr/>
        <w:t>3</w:t>
      </w:r>
      <w:r>
        <w:rPr>
          <w:spacing w:val="-53"/>
        </w:rPr>
        <w:t> </w:t>
      </w:r>
      <w:r>
        <w:rPr/>
        <w:t>亿元人民币（面值），期限为</w:t>
      </w:r>
      <w:r>
        <w:rPr>
          <w:spacing w:val="-54"/>
        </w:rPr>
        <w:t> </w:t>
      </w:r>
      <w:r>
        <w:rPr/>
        <w:t>365</w:t>
      </w:r>
      <w:r>
        <w:rPr>
          <w:spacing w:val="-53"/>
        </w:rPr>
        <w:t> </w:t>
      </w:r>
      <w:r>
        <w:rPr/>
        <w:t>天，票面利率为</w:t>
      </w:r>
      <w:r>
        <w:rPr>
          <w:spacing w:val="-54"/>
        </w:rPr>
        <w:t> </w:t>
      </w:r>
      <w:r>
        <w:rPr/>
        <w:t>6.48%。</w:t>
      </w:r>
    </w:p>
    <w:p>
      <w:pPr>
        <w:spacing w:line="240" w:lineRule="auto" w:before="8"/>
        <w:rPr>
          <w:rFonts w:ascii="宋体" w:hAnsi="宋体" w:cs="宋体" w:eastAsia="宋体" w:hint="default"/>
          <w:sz w:val="20"/>
          <w:szCs w:val="20"/>
        </w:rPr>
      </w:pPr>
    </w:p>
    <w:p>
      <w:pPr>
        <w:pStyle w:val="BodyText"/>
        <w:spacing w:line="274" w:lineRule="exact"/>
        <w:ind w:left="119" w:right="0"/>
        <w:jc w:val="left"/>
      </w:pPr>
      <w:r>
        <w:rPr/>
        <w:t>3、董事会下设的审计委员会的履职情况汇总报告</w:t>
      </w:r>
    </w:p>
    <w:p>
      <w:pPr>
        <w:pStyle w:val="BodyText"/>
        <w:spacing w:line="272" w:lineRule="exact" w:before="26"/>
        <w:ind w:left="119" w:right="179" w:firstLine="420"/>
        <w:jc w:val="both"/>
      </w:pPr>
      <w:r>
        <w:rPr/>
        <w:t>公司董事会审计委员会在</w:t>
      </w:r>
      <w:r>
        <w:rPr>
          <w:spacing w:val="-53"/>
        </w:rPr>
        <w:t> </w:t>
      </w:r>
      <w:r>
        <w:rPr/>
        <w:t>2007</w:t>
      </w:r>
      <w:r>
        <w:rPr>
          <w:spacing w:val="-53"/>
        </w:rPr>
        <w:t> </w:t>
      </w:r>
      <w:r>
        <w:rPr>
          <w:spacing w:val="-3"/>
        </w:rPr>
        <w:t>年度工作中充分发挥了审核公司财务信息，审查公司内部控</w:t>
      </w:r>
      <w:r>
        <w:rPr/>
        <w:t> 制和监督公司法规遵守情况等作用。</w:t>
      </w:r>
    </w:p>
    <w:p>
      <w:pPr>
        <w:pStyle w:val="BodyText"/>
        <w:spacing w:line="272" w:lineRule="exact"/>
        <w:ind w:left="119" w:right="177" w:firstLine="420"/>
        <w:jc w:val="both"/>
      </w:pPr>
      <w:r>
        <w:rPr>
          <w:spacing w:val="-3"/>
        </w:rPr>
        <w:t>公司董事会审计委员会在浙江天健会计师事务所（以下称天健）进场前审阅了 </w:t>
      </w:r>
      <w:r>
        <w:rPr/>
        <w:t>2007</w:t>
      </w:r>
      <w:r>
        <w:rPr>
          <w:spacing w:val="-80"/>
        </w:rPr>
        <w:t> </w:t>
      </w:r>
      <w:r>
        <w:rPr/>
        <w:t>年度财</w:t>
      </w:r>
      <w:r>
        <w:rPr/>
        <w:t> 务报告审计计划以及公司编制的财务会计报表并对财务会计报表出具了书面意见。审计委员会 </w:t>
      </w:r>
      <w:r>
        <w:rPr>
          <w:spacing w:val="-5"/>
        </w:rPr>
        <w:t>关注到报表项目的同比变化，并要求公司在</w:t>
      </w:r>
      <w:r>
        <w:rPr>
          <w:spacing w:val="-57"/>
        </w:rPr>
        <w:t> </w:t>
      </w:r>
      <w:r>
        <w:rPr/>
        <w:t>2007</w:t>
      </w:r>
      <w:r>
        <w:rPr>
          <w:spacing w:val="-57"/>
        </w:rPr>
        <w:t> </w:t>
      </w:r>
      <w:r>
        <w:rPr/>
        <w:t>年年度报告中对同比大幅变动的重要项目做好</w:t>
      </w:r>
      <w:r>
        <w:rPr>
          <w:spacing w:val="-1"/>
        </w:rPr>
        <w:t> </w:t>
      </w:r>
      <w:r>
        <w:rPr/>
        <w:t>解释，以利于投资者更好理解公司财务状况。</w:t>
      </w:r>
    </w:p>
    <w:p>
      <w:pPr>
        <w:pStyle w:val="BodyText"/>
        <w:spacing w:line="272" w:lineRule="exact"/>
        <w:ind w:left="119" w:right="180" w:firstLine="420"/>
        <w:jc w:val="both"/>
      </w:pPr>
      <w:r>
        <w:rPr>
          <w:spacing w:val="-3"/>
        </w:rPr>
        <w:t>其后，审计委员会向天健发出督促函，督促天健按</w:t>
      </w:r>
      <w:r>
        <w:rPr>
          <w:spacing w:val="-60"/>
        </w:rPr>
        <w:t> </w:t>
      </w:r>
      <w:r>
        <w:rPr/>
        <w:t>2007</w:t>
      </w:r>
      <w:r>
        <w:rPr>
          <w:spacing w:val="-60"/>
        </w:rPr>
        <w:t> </w:t>
      </w:r>
      <w:r>
        <w:rPr/>
        <w:t>年度审计计划的安排，按期完成审</w:t>
      </w:r>
      <w:r>
        <w:rPr/>
        <w:t> 计工作；在天健出具初步审计意见后，审计委员会再次审阅了财务会计报表，并形成了书面意 </w:t>
      </w:r>
      <w:r>
        <w:rPr>
          <w:spacing w:val="-4"/>
        </w:rPr>
        <w:t>见；同时，审计委员会审阅了天健从事</w:t>
      </w:r>
      <w:r>
        <w:rPr>
          <w:spacing w:val="-47"/>
        </w:rPr>
        <w:t> </w:t>
      </w:r>
      <w:r>
        <w:rPr/>
        <w:t>2007</w:t>
      </w:r>
      <w:r>
        <w:rPr>
          <w:spacing w:val="-46"/>
        </w:rPr>
        <w:t> </w:t>
      </w:r>
      <w:r>
        <w:rPr>
          <w:spacing w:val="-3"/>
        </w:rPr>
        <w:t>年度公司审计工作的总结报告，认为天健能够严格</w:t>
      </w:r>
      <w:r>
        <w:rPr>
          <w:spacing w:val="-101"/>
        </w:rPr>
        <w:t> </w:t>
      </w:r>
      <w:r>
        <w:rPr>
          <w:spacing w:val="-101"/>
        </w:rPr>
      </w:r>
      <w:r>
        <w:rPr/>
        <w:t>遵守合同约定，在预定的时间内独立客观地发表审计意见，能与审计委员会就年报审计工作及</w:t>
      </w:r>
      <w:r>
        <w:rPr/>
        <w:t> 时进行沟通。天健对于在审计工作中发现的问题形成了管理建议书，对促进公司规范运营提供 了有益帮助。</w:t>
      </w:r>
    </w:p>
    <w:p>
      <w:pPr>
        <w:spacing w:line="240" w:lineRule="auto" w:before="11"/>
        <w:rPr>
          <w:rFonts w:ascii="宋体" w:hAnsi="宋体" w:cs="宋体" w:eastAsia="宋体" w:hint="default"/>
          <w:sz w:val="20"/>
          <w:szCs w:val="20"/>
        </w:rPr>
      </w:pPr>
    </w:p>
    <w:p>
      <w:pPr>
        <w:pStyle w:val="BodyText"/>
        <w:spacing w:line="272" w:lineRule="exact"/>
        <w:ind w:left="539" w:right="191" w:hanging="421"/>
        <w:jc w:val="left"/>
      </w:pPr>
      <w:r>
        <w:rPr/>
        <w:t>4、董事会下设的薪酬委员会的履职情况汇总报告 公司薪酬委员会在报告期内积极履职，明确了薪酬与考核委员会工作职责，研究和审查公</w:t>
      </w:r>
    </w:p>
    <w:p>
      <w:pPr>
        <w:pStyle w:val="BodyText"/>
        <w:spacing w:line="272" w:lineRule="exact"/>
        <w:ind w:left="119" w:right="191"/>
        <w:jc w:val="left"/>
      </w:pPr>
      <w:r>
        <w:rPr/>
        <w:t>司薪酬制度，特别是董事、监事和高管人员的薪酬确定和考核机制，研究公司薪酬管理贯彻执 行中的情况和问题并形成建设性意见，研究制定了薪酬改革的思路并形成决议。</w:t>
      </w:r>
    </w:p>
    <w:p>
      <w:pPr>
        <w:pStyle w:val="BodyText"/>
        <w:spacing w:line="272" w:lineRule="exact"/>
        <w:ind w:left="119" w:right="178" w:firstLine="419"/>
        <w:jc w:val="both"/>
      </w:pPr>
      <w:r>
        <w:rPr>
          <w:spacing w:val="-1"/>
        </w:rPr>
        <w:t>2007</w:t>
      </w:r>
      <w:r>
        <w:rPr>
          <w:spacing w:val="-52"/>
        </w:rPr>
        <w:t> </w:t>
      </w:r>
      <w:r>
        <w:rPr/>
        <w:t>年</w:t>
      </w:r>
      <w:r>
        <w:rPr>
          <w:spacing w:val="-52"/>
        </w:rPr>
        <w:t> </w:t>
      </w:r>
      <w:r>
        <w:rPr/>
        <w:t>4</w:t>
      </w:r>
      <w:r>
        <w:rPr>
          <w:spacing w:val="-52"/>
        </w:rPr>
        <w:t> </w:t>
      </w:r>
      <w:r>
        <w:rPr/>
        <w:t>月</w:t>
      </w:r>
      <w:r>
        <w:rPr>
          <w:spacing w:val="-54"/>
        </w:rPr>
        <w:t> </w:t>
      </w:r>
      <w:r>
        <w:rPr/>
        <w:t>19</w:t>
      </w:r>
      <w:r>
        <w:rPr>
          <w:spacing w:val="-51"/>
        </w:rPr>
        <w:t> </w:t>
      </w:r>
      <w:r>
        <w:rPr>
          <w:spacing w:val="-6"/>
        </w:rPr>
        <w:t>日，薪酬与考核委员会召开会议讨论、拟制并向公司董事会提交了公司</w:t>
      </w:r>
      <w:r>
        <w:rPr>
          <w:spacing w:val="-52"/>
        </w:rPr>
        <w:t> </w:t>
      </w:r>
      <w:r>
        <w:rPr/>
        <w:t>2007</w:t>
      </w:r>
      <w:r>
        <w:rPr/>
        <w:t> 年高管薪酬考核草案。</w:t>
      </w:r>
    </w:p>
    <w:p>
      <w:pPr>
        <w:spacing w:line="240" w:lineRule="auto" w:before="10"/>
        <w:rPr>
          <w:rFonts w:ascii="宋体" w:hAnsi="宋体" w:cs="宋体" w:eastAsia="宋体" w:hint="default"/>
          <w:sz w:val="20"/>
          <w:szCs w:val="20"/>
        </w:rPr>
      </w:pPr>
    </w:p>
    <w:p>
      <w:pPr>
        <w:pStyle w:val="BodyText"/>
        <w:spacing w:line="272" w:lineRule="exact"/>
        <w:ind w:left="539" w:right="0" w:hanging="420"/>
        <w:jc w:val="left"/>
      </w:pPr>
      <w:r>
        <w:rPr/>
        <w:t>(六)利润分配或资本公积金转增预案 根据浙江天健会计师事务所有限公司出具的审计报告，母公司</w:t>
      </w:r>
      <w:r>
        <w:rPr>
          <w:spacing w:val="-72"/>
        </w:rPr>
        <w:t> </w:t>
      </w:r>
      <w:r>
        <w:rPr/>
        <w:t>2007</w:t>
      </w:r>
      <w:r>
        <w:rPr>
          <w:spacing w:val="-71"/>
        </w:rPr>
        <w:t> </w:t>
      </w:r>
      <w:r>
        <w:rPr/>
        <w:t>年度实现净利润</w:t>
      </w:r>
    </w:p>
    <w:p>
      <w:pPr>
        <w:pStyle w:val="BodyText"/>
        <w:spacing w:line="246" w:lineRule="exact"/>
        <w:ind w:left="119" w:right="0"/>
        <w:jc w:val="left"/>
      </w:pPr>
      <w:r>
        <w:rPr/>
        <w:t>67,491,798.92</w:t>
      </w:r>
      <w:r>
        <w:rPr>
          <w:spacing w:val="-60"/>
        </w:rPr>
        <w:t> </w:t>
      </w:r>
      <w:r>
        <w:rPr/>
        <w:t>元，按照公司章程规定，提取</w:t>
      </w:r>
      <w:r>
        <w:rPr>
          <w:spacing w:val="-60"/>
        </w:rPr>
        <w:t> </w:t>
      </w:r>
      <w:r>
        <w:rPr/>
        <w:t>10%的法定公积金</w:t>
      </w:r>
      <w:r>
        <w:rPr>
          <w:spacing w:val="-60"/>
        </w:rPr>
        <w:t> </w:t>
      </w:r>
      <w:r>
        <w:rPr/>
        <w:t>6,749,179.89</w:t>
      </w:r>
      <w:r>
        <w:rPr>
          <w:spacing w:val="-60"/>
        </w:rPr>
        <w:t> </w:t>
      </w:r>
      <w:r>
        <w:rPr/>
        <w:t>元，加上年初未</w:t>
      </w:r>
    </w:p>
    <w:p>
      <w:pPr>
        <w:pStyle w:val="BodyText"/>
        <w:spacing w:line="272" w:lineRule="exact"/>
        <w:ind w:left="119" w:right="0"/>
        <w:jc w:val="left"/>
      </w:pPr>
      <w:r>
        <w:rPr/>
        <w:t>分配利润</w:t>
      </w:r>
      <w:r>
        <w:rPr>
          <w:spacing w:val="-60"/>
        </w:rPr>
        <w:t> </w:t>
      </w:r>
      <w:r>
        <w:rPr/>
        <w:t>22,759,944.04</w:t>
      </w:r>
      <w:r>
        <w:rPr>
          <w:spacing w:val="-60"/>
        </w:rPr>
        <w:t> </w:t>
      </w:r>
      <w:r>
        <w:rPr/>
        <w:t>元，减派发上年度股利</w:t>
      </w:r>
      <w:r>
        <w:rPr>
          <w:spacing w:val="-60"/>
        </w:rPr>
        <w:t> </w:t>
      </w:r>
      <w:r>
        <w:rPr/>
        <w:t>16,260,869.90</w:t>
      </w:r>
      <w:r>
        <w:rPr>
          <w:spacing w:val="-59"/>
        </w:rPr>
        <w:t> </w:t>
      </w:r>
      <w:r>
        <w:rPr/>
        <w:t>元，减因长期股权投资由成本</w:t>
      </w:r>
    </w:p>
    <w:p>
      <w:pPr>
        <w:pStyle w:val="BodyText"/>
        <w:spacing w:line="272" w:lineRule="exact"/>
        <w:ind w:left="119" w:right="0"/>
        <w:jc w:val="left"/>
      </w:pPr>
      <w:r>
        <w:rPr/>
        <w:t>法核算改为权益法核算直接调减留存收益</w:t>
      </w:r>
      <w:r>
        <w:rPr>
          <w:spacing w:val="-75"/>
        </w:rPr>
        <w:t> </w:t>
      </w:r>
      <w:r>
        <w:rPr/>
        <w:t>2,159,551.44</w:t>
      </w:r>
      <w:r>
        <w:rPr>
          <w:spacing w:val="-74"/>
        </w:rPr>
        <w:t> </w:t>
      </w:r>
      <w:r>
        <w:rPr/>
        <w:t>元，年末实际可供分配的利润为</w:t>
      </w:r>
    </w:p>
    <w:p>
      <w:pPr>
        <w:pStyle w:val="BodyText"/>
        <w:spacing w:line="272" w:lineRule="exact"/>
        <w:ind w:left="119" w:right="0"/>
        <w:jc w:val="left"/>
      </w:pPr>
      <w:r>
        <w:rPr/>
        <w:t>65,082,141.73</w:t>
      </w:r>
      <w:r>
        <w:rPr>
          <w:spacing w:val="-58"/>
        </w:rPr>
        <w:t> </w:t>
      </w:r>
      <w:r>
        <w:rPr/>
        <w:t>元。</w:t>
      </w:r>
    </w:p>
    <w:p>
      <w:pPr>
        <w:pStyle w:val="BodyText"/>
        <w:spacing w:line="272" w:lineRule="exact"/>
        <w:ind w:left="539" w:right="0"/>
        <w:jc w:val="left"/>
      </w:pPr>
      <w:r>
        <w:rPr/>
        <w:t>现拟以</w:t>
      </w:r>
      <w:r>
        <w:rPr>
          <w:spacing w:val="-59"/>
        </w:rPr>
        <w:t> </w:t>
      </w:r>
      <w:r>
        <w:rPr/>
        <w:t>2007</w:t>
      </w:r>
      <w:r>
        <w:rPr>
          <w:spacing w:val="-59"/>
        </w:rPr>
        <w:t> </w:t>
      </w:r>
      <w:r>
        <w:rPr/>
        <w:t>年末股份总数</w:t>
      </w:r>
      <w:r>
        <w:rPr>
          <w:spacing w:val="-59"/>
        </w:rPr>
        <w:t> </w:t>
      </w:r>
      <w:r>
        <w:rPr/>
        <w:t>813043495</w:t>
      </w:r>
      <w:r>
        <w:rPr>
          <w:spacing w:val="-58"/>
        </w:rPr>
        <w:t> </w:t>
      </w:r>
      <w:r>
        <w:rPr/>
        <w:t>股为基数，向全体股东按每</w:t>
      </w:r>
      <w:r>
        <w:rPr>
          <w:spacing w:val="-59"/>
        </w:rPr>
        <w:t> </w:t>
      </w:r>
      <w:r>
        <w:rPr/>
        <w:t>10</w:t>
      </w:r>
      <w:r>
        <w:rPr>
          <w:spacing w:val="-58"/>
        </w:rPr>
        <w:t> </w:t>
      </w:r>
      <w:r>
        <w:rPr/>
        <w:t>股派发现金红利</w:t>
      </w:r>
      <w:r>
        <w:rPr>
          <w:spacing w:val="-59"/>
        </w:rPr>
        <w:t> </w:t>
      </w:r>
      <w:r>
        <w:rPr/>
        <w:t>0.2</w:t>
      </w:r>
    </w:p>
    <w:p>
      <w:pPr>
        <w:pStyle w:val="BodyText"/>
        <w:spacing w:line="272" w:lineRule="exact" w:before="26"/>
        <w:ind w:left="119" w:right="166"/>
        <w:jc w:val="left"/>
      </w:pPr>
      <w:r>
        <w:rPr/>
        <w:t>元（含税），共计派发现金</w:t>
      </w:r>
      <w:r>
        <w:rPr>
          <w:spacing w:val="-25"/>
        </w:rPr>
        <w:t> </w:t>
      </w:r>
      <w:r>
        <w:rPr/>
        <w:t>16,260,869.90</w:t>
      </w:r>
      <w:r>
        <w:rPr>
          <w:spacing w:val="-53"/>
        </w:rPr>
        <w:t> </w:t>
      </w:r>
      <w:r>
        <w:rPr/>
        <w:t>元，剩余可分配利润</w:t>
      </w:r>
      <w:r>
        <w:rPr>
          <w:spacing w:val="-54"/>
        </w:rPr>
        <w:t> </w:t>
      </w:r>
      <w:r>
        <w:rPr/>
        <w:t>48,821,271.83</w:t>
      </w:r>
      <w:r>
        <w:rPr>
          <w:spacing w:val="-53"/>
        </w:rPr>
        <w:t> </w:t>
      </w:r>
      <w:r>
        <w:rPr/>
        <w:t>元转入以后年</w:t>
      </w:r>
      <w:r>
        <w:rPr/>
        <w:t> 度分配。</w:t>
      </w:r>
    </w:p>
    <w:p>
      <w:pPr>
        <w:pStyle w:val="BodyText"/>
        <w:spacing w:line="272" w:lineRule="exact"/>
        <w:ind w:left="225" w:right="4601" w:firstLine="314"/>
        <w:jc w:val="left"/>
      </w:pPr>
      <w:r>
        <w:rPr/>
        <w:t>本年度公司不进行公积金转增股本方案。 (七)</w:t>
      </w:r>
      <w:r>
        <w:rPr>
          <w:spacing w:val="-4"/>
        </w:rPr>
        <w:t> </w:t>
      </w:r>
      <w:r>
        <w:rPr/>
        <w:t>其他披露事项</w:t>
      </w:r>
    </w:p>
    <w:p>
      <w:pPr>
        <w:pStyle w:val="BodyText"/>
        <w:spacing w:line="248" w:lineRule="exact"/>
        <w:ind w:left="539" w:right="0"/>
        <w:jc w:val="left"/>
      </w:pPr>
      <w:r>
        <w:rPr/>
        <w:t>无其他应披露事项。</w:t>
      </w:r>
    </w:p>
    <w:p>
      <w:pPr>
        <w:spacing w:after="0" w:line="248" w:lineRule="exact"/>
        <w:jc w:val="left"/>
        <w:sectPr>
          <w:pgSz w:w="12240" w:h="15840"/>
          <w:pgMar w:header="0" w:footer="709" w:top="1380" w:bottom="900" w:left="1680" w:right="1620"/>
        </w:sectPr>
      </w:pPr>
    </w:p>
    <w:p>
      <w:pPr>
        <w:spacing w:line="272" w:lineRule="exact" w:before="52"/>
        <w:ind w:left="119" w:right="6741" w:firstLine="0"/>
        <w:jc w:val="left"/>
        <w:rPr>
          <w:rFonts w:ascii="宋体" w:hAnsi="宋体" w:cs="宋体" w:eastAsia="宋体" w:hint="default"/>
          <w:sz w:val="21"/>
          <w:szCs w:val="21"/>
        </w:rPr>
      </w:pPr>
      <w:r>
        <w:rPr>
          <w:rFonts w:ascii="宋体" w:hAnsi="宋体" w:cs="宋体" w:eastAsia="宋体" w:hint="default"/>
          <w:b/>
          <w:bCs/>
          <w:sz w:val="21"/>
          <w:szCs w:val="21"/>
        </w:rPr>
        <w:t>九、监事会报告</w:t>
      </w:r>
      <w:r>
        <w:rPr>
          <w:rFonts w:ascii="宋体" w:hAnsi="宋体" w:cs="宋体" w:eastAsia="宋体" w:hint="default"/>
          <w:b/>
          <w:bCs/>
          <w:w w:val="99"/>
          <w:sz w:val="21"/>
          <w:szCs w:val="21"/>
        </w:rPr>
        <w:t> </w:t>
      </w:r>
      <w:r>
        <w:rPr>
          <w:rFonts w:ascii="宋体" w:hAnsi="宋体" w:cs="宋体" w:eastAsia="宋体" w:hint="default"/>
          <w:sz w:val="21"/>
          <w:szCs w:val="21"/>
        </w:rPr>
        <w:t>(一)监事会的工作情况</w:t>
      </w:r>
    </w:p>
    <w:p>
      <w:pPr>
        <w:pStyle w:val="BodyText"/>
        <w:spacing w:line="246" w:lineRule="exact"/>
        <w:ind w:left="119" w:right="98"/>
        <w:jc w:val="left"/>
      </w:pPr>
      <w:r>
        <w:rPr/>
        <w:t>1、第五届监事会第七次会议审议通过如下议案：</w:t>
      </w:r>
    </w:p>
    <w:p>
      <w:pPr>
        <w:pStyle w:val="BodyText"/>
        <w:spacing w:line="272" w:lineRule="exact"/>
        <w:ind w:left="119" w:right="98"/>
        <w:jc w:val="left"/>
      </w:pPr>
      <w:r>
        <w:rPr/>
        <w:t>（1）审议通过了公司</w:t>
      </w:r>
      <w:r>
        <w:rPr>
          <w:spacing w:val="-67"/>
        </w:rPr>
        <w:t> </w:t>
      </w:r>
      <w:r>
        <w:rPr/>
        <w:t>2006</w:t>
      </w:r>
      <w:r>
        <w:rPr>
          <w:spacing w:val="-66"/>
        </w:rPr>
        <w:t> </w:t>
      </w:r>
      <w:r>
        <w:rPr/>
        <w:t>年度监事会工作报告的议案；</w:t>
      </w:r>
    </w:p>
    <w:p>
      <w:pPr>
        <w:pStyle w:val="BodyText"/>
        <w:spacing w:line="272" w:lineRule="exact"/>
        <w:ind w:left="119" w:right="98"/>
        <w:jc w:val="left"/>
      </w:pPr>
      <w:r>
        <w:rPr/>
        <w:t>（2）审议通过了公司</w:t>
      </w:r>
      <w:r>
        <w:rPr>
          <w:spacing w:val="-67"/>
        </w:rPr>
        <w:t> </w:t>
      </w:r>
      <w:r>
        <w:rPr/>
        <w:t>2006</w:t>
      </w:r>
      <w:r>
        <w:rPr>
          <w:spacing w:val="-67"/>
        </w:rPr>
        <w:t> </w:t>
      </w:r>
      <w:r>
        <w:rPr/>
        <w:t>年年度报告正文及摘要的议案；</w:t>
      </w:r>
    </w:p>
    <w:p>
      <w:pPr>
        <w:pStyle w:val="BodyText"/>
        <w:spacing w:line="272" w:lineRule="exact"/>
        <w:ind w:left="119" w:right="98"/>
        <w:jc w:val="left"/>
      </w:pPr>
      <w:r>
        <w:rPr/>
        <w:t>（3）审议通过了公司</w:t>
      </w:r>
      <w:r>
        <w:rPr>
          <w:spacing w:val="-65"/>
        </w:rPr>
        <w:t> </w:t>
      </w:r>
      <w:r>
        <w:rPr/>
        <w:t>2006</w:t>
      </w:r>
      <w:r>
        <w:rPr>
          <w:spacing w:val="-65"/>
        </w:rPr>
        <w:t> </w:t>
      </w:r>
      <w:r>
        <w:rPr/>
        <w:t>年度财务报告的议案；</w:t>
      </w:r>
    </w:p>
    <w:p>
      <w:pPr>
        <w:pStyle w:val="BodyText"/>
        <w:spacing w:line="272" w:lineRule="exact" w:before="26"/>
        <w:ind w:left="119" w:right="4326"/>
        <w:jc w:val="left"/>
      </w:pPr>
      <w:r>
        <w:rPr/>
        <w:t>（4）审议通过了公司监事变更的议案。 2、第五届监事会第八次会议审议通过如下议案：</w:t>
      </w:r>
    </w:p>
    <w:p>
      <w:pPr>
        <w:pStyle w:val="BodyText"/>
        <w:spacing w:line="272" w:lineRule="exact"/>
        <w:ind w:left="119" w:right="3803"/>
        <w:jc w:val="left"/>
      </w:pPr>
      <w:r>
        <w:rPr/>
        <w:t>（1）关于</w:t>
      </w:r>
      <w:r>
        <w:rPr>
          <w:spacing w:val="-54"/>
        </w:rPr>
        <w:t> </w:t>
      </w:r>
      <w:r>
        <w:rPr/>
        <w:t>2007</w:t>
      </w:r>
      <w:r>
        <w:rPr>
          <w:spacing w:val="-53"/>
        </w:rPr>
        <w:t> </w:t>
      </w:r>
      <w:r>
        <w:rPr/>
        <w:t>年度第一季度报告正文及全文的议案。</w:t>
      </w:r>
      <w:r>
        <w:rPr/>
        <w:t> 3、第五届监事会第九次会议审议通过如下议案：</w:t>
      </w:r>
    </w:p>
    <w:p>
      <w:pPr>
        <w:pStyle w:val="BodyText"/>
        <w:spacing w:line="272" w:lineRule="exact"/>
        <w:ind w:left="119" w:right="4013"/>
        <w:jc w:val="left"/>
      </w:pPr>
      <w:r>
        <w:rPr/>
        <w:t>（1）关于</w:t>
      </w:r>
      <w:r>
        <w:rPr>
          <w:spacing w:val="-54"/>
        </w:rPr>
        <w:t> </w:t>
      </w:r>
      <w:r>
        <w:rPr/>
        <w:t>2007</w:t>
      </w:r>
      <w:r>
        <w:rPr>
          <w:spacing w:val="-53"/>
        </w:rPr>
        <w:t> </w:t>
      </w:r>
      <w:r>
        <w:rPr/>
        <w:t>年度半年度报告全文与摘要的议案。</w:t>
      </w:r>
      <w:r>
        <w:rPr/>
        <w:t> 4、第五届监事会第十次会议：</w:t>
      </w:r>
    </w:p>
    <w:p>
      <w:pPr>
        <w:pStyle w:val="BodyText"/>
        <w:spacing w:line="248" w:lineRule="exact"/>
        <w:ind w:left="119" w:right="98"/>
        <w:jc w:val="left"/>
      </w:pPr>
      <w:r>
        <w:rPr/>
        <w:t>（1）关于</w:t>
      </w:r>
      <w:r>
        <w:rPr>
          <w:spacing w:val="-54"/>
        </w:rPr>
        <w:t> </w:t>
      </w:r>
      <w:r>
        <w:rPr/>
        <w:t>2007</w:t>
      </w:r>
      <w:r>
        <w:rPr>
          <w:spacing w:val="-53"/>
        </w:rPr>
        <w:t> </w:t>
      </w:r>
      <w:r>
        <w:rPr/>
        <w:t>年度第三季度报告正文及全文的议案。</w:t>
      </w:r>
    </w:p>
    <w:p>
      <w:pPr>
        <w:spacing w:line="240" w:lineRule="auto" w:before="10"/>
        <w:rPr>
          <w:rFonts w:ascii="宋体" w:hAnsi="宋体" w:cs="宋体" w:eastAsia="宋体" w:hint="default"/>
          <w:sz w:val="22"/>
          <w:szCs w:val="22"/>
        </w:rPr>
      </w:pPr>
    </w:p>
    <w:p>
      <w:pPr>
        <w:pStyle w:val="BodyText"/>
        <w:spacing w:line="272" w:lineRule="exact"/>
        <w:ind w:left="539" w:right="231" w:hanging="421"/>
        <w:jc w:val="left"/>
      </w:pPr>
      <w:r>
        <w:rPr/>
        <w:t>(二)监事会对公司依法运作情况的独立意见 报告期内公司严格按照《公司法》、《公司章程》等有关法律法规依法运作。公司决策程</w:t>
      </w:r>
    </w:p>
    <w:p>
      <w:pPr>
        <w:pStyle w:val="BodyText"/>
        <w:spacing w:line="272" w:lineRule="exact"/>
        <w:ind w:left="119" w:right="248"/>
        <w:jc w:val="both"/>
      </w:pPr>
      <w:r>
        <w:rPr/>
        <w:t>序合法，建立了较完善的内部控制制度。公司董事、经理及其他高级管理人员尽职尽责，认真 执行股东大会和董事会的决议，未发现上述人员在执行公司职务时有违反法律、法规和《公司 章程》或损害公司利益的行为。</w:t>
      </w:r>
    </w:p>
    <w:p>
      <w:pPr>
        <w:spacing w:line="240" w:lineRule="auto" w:before="11"/>
        <w:rPr>
          <w:rFonts w:ascii="宋体" w:hAnsi="宋体" w:cs="宋体" w:eastAsia="宋体" w:hint="default"/>
          <w:sz w:val="20"/>
          <w:szCs w:val="20"/>
        </w:rPr>
      </w:pPr>
    </w:p>
    <w:p>
      <w:pPr>
        <w:pStyle w:val="BodyText"/>
        <w:spacing w:line="272" w:lineRule="exact"/>
        <w:ind w:left="539" w:right="231" w:hanging="421"/>
        <w:jc w:val="left"/>
      </w:pPr>
      <w:r>
        <w:rPr/>
        <w:t>(三)监事会对检查公司财务情况的独立意见 报告期内，公司财务状况良好，财务管理规范，内部控制制度能够严格执行并不断完善。</w:t>
      </w:r>
    </w:p>
    <w:p>
      <w:pPr>
        <w:pStyle w:val="BodyText"/>
        <w:spacing w:line="272" w:lineRule="exact"/>
        <w:ind w:left="119" w:right="98"/>
        <w:jc w:val="left"/>
      </w:pPr>
      <w:r>
        <w:rPr/>
        <w:t>公司</w:t>
      </w:r>
      <w:r>
        <w:rPr>
          <w:spacing w:val="-51"/>
        </w:rPr>
        <w:t> </w:t>
      </w:r>
      <w:r>
        <w:rPr/>
        <w:t>2007</w:t>
      </w:r>
      <w:r>
        <w:rPr>
          <w:spacing w:val="-50"/>
        </w:rPr>
        <w:t> </w:t>
      </w:r>
      <w:r>
        <w:rPr>
          <w:spacing w:val="-3"/>
        </w:rPr>
        <w:t>年度财务报告真实的反映了公司的财务状况和经营成果，浙江天健会计师事务所有限</w:t>
      </w:r>
      <w:r>
        <w:rPr/>
        <w:t> 公司所出具的标准无保留意见审计报告是客观公正的。</w:t>
      </w:r>
    </w:p>
    <w:p>
      <w:pPr>
        <w:spacing w:line="240" w:lineRule="auto" w:before="11"/>
        <w:rPr>
          <w:rFonts w:ascii="宋体" w:hAnsi="宋体" w:cs="宋体" w:eastAsia="宋体" w:hint="default"/>
          <w:sz w:val="20"/>
          <w:szCs w:val="20"/>
        </w:rPr>
      </w:pPr>
    </w:p>
    <w:p>
      <w:pPr>
        <w:pStyle w:val="BodyText"/>
        <w:spacing w:line="272" w:lineRule="exact"/>
        <w:ind w:left="645" w:right="3171" w:hanging="526"/>
        <w:jc w:val="left"/>
      </w:pPr>
      <w:r>
        <w:rPr/>
        <w:t>(四)监事会对公司最近一次募集资金实际投入情况的独立意见 报告期内公司无募集资金使用情况。</w:t>
      </w:r>
    </w:p>
    <w:p>
      <w:pPr>
        <w:spacing w:line="240" w:lineRule="auto" w:before="11"/>
        <w:rPr>
          <w:rFonts w:ascii="宋体" w:hAnsi="宋体" w:cs="宋体" w:eastAsia="宋体" w:hint="default"/>
          <w:sz w:val="20"/>
          <w:szCs w:val="20"/>
        </w:rPr>
      </w:pPr>
    </w:p>
    <w:p>
      <w:pPr>
        <w:pStyle w:val="BodyText"/>
        <w:spacing w:line="272" w:lineRule="exact"/>
        <w:ind w:left="539" w:right="231" w:hanging="421"/>
        <w:jc w:val="left"/>
      </w:pPr>
      <w:r>
        <w:rPr/>
        <w:t>(五)监事会对公司收购出售资产情况的独立意见 报告期内，公司收购、出售资产交易价格合理，没有发现内幕交易，也没有发现损害部分</w:t>
      </w:r>
    </w:p>
    <w:p>
      <w:pPr>
        <w:pStyle w:val="BodyText"/>
        <w:spacing w:line="248" w:lineRule="exact"/>
        <w:ind w:left="119" w:right="98"/>
        <w:jc w:val="left"/>
      </w:pPr>
      <w:r>
        <w:rPr/>
        <w:t>股东的权益或造成公司资产流失的情况。</w:t>
      </w:r>
    </w:p>
    <w:p>
      <w:pPr>
        <w:spacing w:line="240" w:lineRule="auto" w:before="10"/>
        <w:rPr>
          <w:rFonts w:ascii="宋体" w:hAnsi="宋体" w:cs="宋体" w:eastAsia="宋体" w:hint="default"/>
          <w:sz w:val="22"/>
          <w:szCs w:val="22"/>
        </w:rPr>
      </w:pPr>
    </w:p>
    <w:p>
      <w:pPr>
        <w:pStyle w:val="BodyText"/>
        <w:spacing w:line="272" w:lineRule="exact"/>
        <w:ind w:left="539" w:right="1281" w:hanging="421"/>
        <w:jc w:val="left"/>
      </w:pPr>
      <w:r>
        <w:rPr/>
        <w:t>(六)监事会对公司关联交易情况的独立意见 报告期内，公司关联交易公平，价格合理，无有损于公司和股东利益的行为。</w:t>
      </w:r>
    </w:p>
    <w:p>
      <w:pPr>
        <w:spacing w:line="390" w:lineRule="atLeast" w:before="130"/>
        <w:ind w:left="225" w:right="6635" w:hanging="106"/>
        <w:jc w:val="left"/>
        <w:rPr>
          <w:rFonts w:ascii="宋体" w:hAnsi="宋体" w:cs="宋体" w:eastAsia="宋体" w:hint="default"/>
          <w:sz w:val="21"/>
          <w:szCs w:val="21"/>
        </w:rPr>
      </w:pPr>
      <w:r>
        <w:rPr>
          <w:rFonts w:ascii="宋体" w:hAnsi="宋体" w:cs="宋体" w:eastAsia="宋体" w:hint="default"/>
          <w:b/>
          <w:bCs/>
          <w:sz w:val="21"/>
          <w:szCs w:val="21"/>
        </w:rPr>
        <w:t>十、重要事项</w:t>
      </w:r>
      <w:r>
        <w:rPr>
          <w:rFonts w:ascii="宋体" w:hAnsi="宋体" w:cs="宋体" w:eastAsia="宋体" w:hint="default"/>
          <w:b/>
          <w:bCs/>
          <w:w w:val="99"/>
          <w:sz w:val="21"/>
          <w:szCs w:val="21"/>
        </w:rPr>
        <w:t> </w:t>
      </w:r>
      <w:r>
        <w:rPr>
          <w:rFonts w:ascii="宋体" w:hAnsi="宋体" w:cs="宋体" w:eastAsia="宋体" w:hint="default"/>
          <w:sz w:val="21"/>
          <w:szCs w:val="21"/>
        </w:rPr>
        <w:t>(一)重大诉讼仲裁事项</w:t>
      </w:r>
    </w:p>
    <w:p>
      <w:pPr>
        <w:pStyle w:val="BodyText"/>
        <w:spacing w:line="343" w:lineRule="auto"/>
        <w:ind w:left="119" w:right="4221" w:firstLine="420"/>
        <w:jc w:val="left"/>
      </w:pPr>
      <w:r>
        <w:rPr/>
        <w:t>本年度公司无重大诉讼、仲裁事项。 (二)报告期内公司收购及出售资产、吸收合并事项</w:t>
      </w:r>
    </w:p>
    <w:p>
      <w:pPr>
        <w:pStyle w:val="BodyText"/>
        <w:spacing w:line="274" w:lineRule="exact" w:before="27"/>
        <w:ind w:left="119" w:right="98"/>
        <w:jc w:val="left"/>
      </w:pPr>
      <w:r>
        <w:rPr/>
        <w:t>1、收购资产情况</w:t>
      </w:r>
    </w:p>
    <w:p>
      <w:pPr>
        <w:pStyle w:val="BodyText"/>
        <w:tabs>
          <w:tab w:pos="3636" w:val="left" w:leader="none"/>
        </w:tabs>
        <w:spacing w:line="272" w:lineRule="exact" w:before="26"/>
        <w:ind w:left="119" w:right="112" w:firstLine="420"/>
        <w:jc w:val="left"/>
      </w:pPr>
      <w:r>
        <w:rPr/>
        <w:t>经公司董事会五届十二次会议审议通过，2007</w:t>
      </w:r>
      <w:r>
        <w:rPr>
          <w:spacing w:val="-54"/>
        </w:rPr>
        <w:t> </w:t>
      </w:r>
      <w:r>
        <w:rPr/>
        <w:t>年</w:t>
      </w:r>
      <w:r>
        <w:rPr>
          <w:spacing w:val="-54"/>
        </w:rPr>
        <w:t> </w:t>
      </w:r>
      <w:r>
        <w:rPr/>
        <w:t>1</w:t>
      </w:r>
      <w:r>
        <w:rPr>
          <w:spacing w:val="-53"/>
        </w:rPr>
        <w:t> </w:t>
      </w:r>
      <w:r>
        <w:rPr/>
        <w:t>月</w:t>
      </w:r>
      <w:r>
        <w:rPr>
          <w:spacing w:val="-55"/>
        </w:rPr>
        <w:t> </w:t>
      </w:r>
      <w:r>
        <w:rPr/>
        <w:t>27</w:t>
      </w:r>
      <w:r>
        <w:rPr>
          <w:spacing w:val="-53"/>
        </w:rPr>
        <w:t> </w:t>
      </w:r>
      <w:r>
        <w:rPr/>
        <w:t>日本公司与</w:t>
      </w:r>
      <w:r>
        <w:rPr>
          <w:spacing w:val="-54"/>
        </w:rPr>
        <w:t> </w:t>
      </w:r>
      <w:r>
        <w:rPr/>
        <w:t>Speedy</w:t>
      </w:r>
      <w:r>
        <w:rPr>
          <w:spacing w:val="-3"/>
        </w:rPr>
        <w:t> </w:t>
      </w:r>
      <w:r>
        <w:rPr/>
        <w:t>Brilliant</w:t>
      </w:r>
      <w:r>
        <w:rPr>
          <w:spacing w:val="-1"/>
        </w:rPr>
        <w:t> </w:t>
      </w:r>
      <w:r>
        <w:rPr/>
        <w:t>Investment</w:t>
      </w:r>
      <w:r>
        <w:rPr>
          <w:spacing w:val="-1"/>
        </w:rPr>
        <w:t> </w:t>
      </w:r>
      <w:r>
        <w:rPr/>
        <w:t>Ltd</w:t>
      </w:r>
      <w:r>
        <w:rPr>
          <w:spacing w:val="-1"/>
        </w:rPr>
        <w:t> </w:t>
      </w:r>
      <w:r>
        <w:rPr/>
        <w:t>签订《股权转让合同》，本公司以</w:t>
      </w:r>
      <w:r>
        <w:rPr>
          <w:spacing w:val="-54"/>
        </w:rPr>
        <w:t> </w:t>
      </w:r>
      <w:r>
        <w:rPr/>
        <w:t>440</w:t>
      </w:r>
      <w:r>
        <w:rPr>
          <w:spacing w:val="-53"/>
        </w:rPr>
        <w:t> </w:t>
      </w:r>
      <w:r>
        <w:rPr/>
        <w:t>万美元的价格向</w:t>
      </w:r>
      <w:r>
        <w:rPr>
          <w:spacing w:val="-54"/>
        </w:rPr>
        <w:t> </w:t>
      </w:r>
      <w:r>
        <w:rPr/>
        <w:t>Speedy</w:t>
      </w:r>
      <w:r>
        <w:rPr>
          <w:spacing w:val="-1"/>
        </w:rPr>
        <w:t> </w:t>
      </w:r>
      <w:r>
        <w:rPr/>
        <w:t>Brilliant</w:t>
      </w:r>
      <w:r>
        <w:rPr/>
        <w:t> Investment</w:t>
      </w:r>
      <w:r>
        <w:rPr>
          <w:spacing w:val="-59"/>
        </w:rPr>
        <w:t> </w:t>
      </w:r>
      <w:r>
        <w:rPr/>
        <w:t>Ltd</w:t>
      </w:r>
      <w:r>
        <w:rPr>
          <w:spacing w:val="-59"/>
        </w:rPr>
        <w:t> </w:t>
      </w:r>
      <w:r>
        <w:rPr/>
        <w:t>购买其所持</w:t>
      </w:r>
      <w:r>
        <w:rPr>
          <w:spacing w:val="-59"/>
        </w:rPr>
        <w:t> </w:t>
      </w:r>
      <w:r>
        <w:rPr/>
        <w:t>Comtech</w:t>
        <w:tab/>
      </w:r>
      <w:r>
        <w:rPr>
          <w:spacing w:val="-4"/>
        </w:rPr>
        <w:t>40%的股权。公司同时与</w:t>
      </w:r>
      <w:r>
        <w:rPr>
          <w:spacing w:val="-51"/>
        </w:rPr>
        <w:t> </w:t>
      </w:r>
      <w:r>
        <w:rPr/>
        <w:t>Comtech</w:t>
      </w:r>
      <w:r>
        <w:rPr>
          <w:spacing w:val="-50"/>
        </w:rPr>
        <w:t> </w:t>
      </w:r>
      <w:r>
        <w:rPr>
          <w:spacing w:val="-8"/>
        </w:rPr>
        <w:t>签订《股份认购协议》，</w:t>
      </w:r>
      <w:r>
        <w:rPr/>
        <w:t> 以</w:t>
      </w:r>
      <w:r>
        <w:rPr>
          <w:spacing w:val="-58"/>
        </w:rPr>
        <w:t> </w:t>
      </w:r>
      <w:r>
        <w:rPr/>
        <w:t>260</w:t>
      </w:r>
      <w:r>
        <w:rPr>
          <w:spacing w:val="-57"/>
        </w:rPr>
        <w:t> </w:t>
      </w:r>
      <w:r>
        <w:rPr/>
        <w:t>万美元向其单方面增资。股权转让及增资后，公司持有</w:t>
      </w:r>
      <w:r>
        <w:rPr>
          <w:spacing w:val="-58"/>
        </w:rPr>
        <w:t> </w:t>
      </w:r>
      <w:r>
        <w:rPr/>
        <w:t>Comtech</w:t>
      </w:r>
      <w:r>
        <w:rPr>
          <w:spacing w:val="-11"/>
        </w:rPr>
        <w:t> </w:t>
      </w:r>
      <w:r>
        <w:rPr/>
        <w:t>51.5%的股权。该事项</w:t>
      </w:r>
      <w:r>
        <w:rPr>
          <w:spacing w:val="-1"/>
        </w:rPr>
        <w:t> </w:t>
      </w:r>
      <w:r>
        <w:rPr/>
        <w:t>已于</w:t>
      </w:r>
      <w:r>
        <w:rPr>
          <w:spacing w:val="-50"/>
        </w:rPr>
        <w:t> </w:t>
      </w:r>
      <w:r>
        <w:rPr/>
        <w:t>2007</w:t>
      </w:r>
      <w:r>
        <w:rPr>
          <w:spacing w:val="-49"/>
        </w:rPr>
        <w:t> </w:t>
      </w:r>
      <w:r>
        <w:rPr/>
        <w:t>年</w:t>
      </w:r>
      <w:r>
        <w:rPr>
          <w:spacing w:val="-51"/>
        </w:rPr>
        <w:t> </w:t>
      </w:r>
      <w:r>
        <w:rPr/>
        <w:t>2</w:t>
      </w:r>
      <w:r>
        <w:rPr>
          <w:spacing w:val="-49"/>
        </w:rPr>
        <w:t> </w:t>
      </w:r>
      <w:r>
        <w:rPr/>
        <w:t>月</w:t>
      </w:r>
      <w:r>
        <w:rPr>
          <w:spacing w:val="-51"/>
        </w:rPr>
        <w:t> </w:t>
      </w:r>
      <w:r>
        <w:rPr/>
        <w:t>2</w:t>
      </w:r>
      <w:r>
        <w:rPr>
          <w:spacing w:val="-49"/>
        </w:rPr>
        <w:t> </w:t>
      </w:r>
      <w:r>
        <w:rPr>
          <w:spacing w:val="-4"/>
        </w:rPr>
        <w:t>日刊登在《中国证券报》、《上海证券报》、《证券时报》上。该资产自购</w:t>
      </w:r>
      <w:r>
        <w:rPr/>
      </w:r>
    </w:p>
    <w:p>
      <w:pPr>
        <w:spacing w:after="0" w:line="272" w:lineRule="exact"/>
        <w:jc w:val="left"/>
        <w:sectPr>
          <w:pgSz w:w="12240" w:h="15840"/>
          <w:pgMar w:header="0" w:footer="709" w:top="1380" w:bottom="900" w:left="1680" w:right="1580"/>
        </w:sectPr>
      </w:pPr>
    </w:p>
    <w:p>
      <w:pPr>
        <w:pStyle w:val="BodyText"/>
        <w:spacing w:line="274" w:lineRule="exact" w:before="24"/>
        <w:ind w:left="119" w:right="0"/>
        <w:jc w:val="both"/>
      </w:pPr>
      <w:r>
        <w:rPr/>
        <w:t>买日起至本年末为上市公司贡献的净利润为</w:t>
      </w:r>
      <w:r>
        <w:rPr>
          <w:spacing w:val="-56"/>
        </w:rPr>
        <w:t> </w:t>
      </w:r>
      <w:r>
        <w:rPr/>
        <w:t>759.61</w:t>
      </w:r>
      <w:r>
        <w:rPr>
          <w:spacing w:val="-55"/>
        </w:rPr>
        <w:t> </w:t>
      </w:r>
      <w:r>
        <w:rPr>
          <w:spacing w:val="-5"/>
        </w:rPr>
        <w:t>万元。上述投资业经浙江省对外贸易经济合</w:t>
      </w:r>
    </w:p>
    <w:p>
      <w:pPr>
        <w:pStyle w:val="BodyText"/>
        <w:spacing w:line="274" w:lineRule="exact"/>
        <w:ind w:left="119" w:right="0"/>
        <w:jc w:val="both"/>
      </w:pPr>
      <w:r>
        <w:rPr/>
        <w:t>作厅浙外经贸经函〔2007〕86</w:t>
      </w:r>
      <w:r>
        <w:rPr>
          <w:spacing w:val="-65"/>
        </w:rPr>
        <w:t> </w:t>
      </w:r>
      <w:r>
        <w:rPr/>
        <w:t>号批复同意。本公司已于</w:t>
      </w:r>
      <w:r>
        <w:rPr>
          <w:spacing w:val="-66"/>
        </w:rPr>
        <w:t> </w:t>
      </w:r>
      <w:r>
        <w:rPr/>
        <w:t>2007</w:t>
      </w:r>
      <w:r>
        <w:rPr>
          <w:spacing w:val="-66"/>
        </w:rPr>
        <w:t> </w:t>
      </w:r>
      <w:r>
        <w:rPr/>
        <w:t>年</w:t>
      </w:r>
      <w:r>
        <w:rPr>
          <w:spacing w:val="-66"/>
        </w:rPr>
        <w:t> </w:t>
      </w:r>
      <w:r>
        <w:rPr/>
        <w:t>5</w:t>
      </w:r>
      <w:r>
        <w:rPr>
          <w:spacing w:val="-65"/>
        </w:rPr>
        <w:t> </w:t>
      </w:r>
      <w:r>
        <w:rPr/>
        <w:t>月支付股权转让款及增资款。</w:t>
      </w:r>
    </w:p>
    <w:p>
      <w:pPr>
        <w:spacing w:line="240" w:lineRule="auto" w:before="8"/>
        <w:rPr>
          <w:rFonts w:ascii="宋体" w:hAnsi="宋体" w:cs="宋体" w:eastAsia="宋体" w:hint="default"/>
          <w:sz w:val="20"/>
          <w:szCs w:val="20"/>
        </w:rPr>
      </w:pPr>
    </w:p>
    <w:p>
      <w:pPr>
        <w:pStyle w:val="BodyText"/>
        <w:spacing w:line="274" w:lineRule="exact"/>
        <w:ind w:left="119" w:right="0"/>
        <w:jc w:val="both"/>
      </w:pPr>
      <w:r>
        <w:rPr/>
        <w:t>2、出售资产情况</w:t>
      </w:r>
    </w:p>
    <w:p>
      <w:pPr>
        <w:pStyle w:val="BodyText"/>
        <w:spacing w:line="272" w:lineRule="exact" w:before="26"/>
        <w:ind w:left="539" w:right="209"/>
        <w:jc w:val="left"/>
      </w:pPr>
      <w:r>
        <w:rPr/>
        <w:t>1)转让上海洲信信息技术有限公司和洲信国际控股(香港)有限公司股权 经公司董事会五届十次会议审议通过，2007</w:t>
      </w:r>
      <w:r>
        <w:rPr>
          <w:spacing w:val="-38"/>
        </w:rPr>
        <w:t> </w:t>
      </w:r>
      <w:r>
        <w:rPr/>
        <w:t>年</w:t>
      </w:r>
      <w:r>
        <w:rPr>
          <w:spacing w:val="-38"/>
        </w:rPr>
        <w:t> </w:t>
      </w:r>
      <w:r>
        <w:rPr/>
        <w:t>1</w:t>
      </w:r>
      <w:r>
        <w:rPr>
          <w:spacing w:val="-38"/>
        </w:rPr>
        <w:t> </w:t>
      </w:r>
      <w:r>
        <w:rPr/>
        <w:t>月</w:t>
      </w:r>
      <w:r>
        <w:rPr>
          <w:spacing w:val="-38"/>
        </w:rPr>
        <w:t> </w:t>
      </w:r>
      <w:r>
        <w:rPr/>
        <w:t>15</w:t>
      </w:r>
      <w:r>
        <w:rPr>
          <w:spacing w:val="-36"/>
        </w:rPr>
        <w:t> </w:t>
      </w:r>
      <w:r>
        <w:rPr/>
        <w:t>日公司与杭州赛尔通信设备有限公</w:t>
      </w:r>
    </w:p>
    <w:p>
      <w:pPr>
        <w:pStyle w:val="BodyText"/>
        <w:spacing w:line="272" w:lineRule="exact"/>
        <w:ind w:left="119" w:right="216"/>
        <w:jc w:val="both"/>
      </w:pPr>
      <w:r>
        <w:rPr/>
        <w:t>司签订了《股权转让协议》，公司将所持上海洲信信息技术有限公司 41.68%的股权作价</w:t>
      </w:r>
      <w:r>
        <w:rPr>
          <w:spacing w:val="-78"/>
        </w:rPr>
        <w:t> </w:t>
      </w:r>
      <w:r>
        <w:rPr/>
        <w:t>3,000</w:t>
      </w:r>
      <w:r>
        <w:rPr/>
        <w:t> 万元转让给杭州赛尔通信设备有限公司。同时，公司之控股子公司网新香港国际投资有限公司</w:t>
      </w:r>
      <w:r>
        <w:rPr>
          <w:spacing w:val="-98"/>
        </w:rPr>
        <w:t> </w:t>
      </w:r>
      <w:r>
        <w:rPr>
          <w:spacing w:val="-98"/>
        </w:rPr>
      </w:r>
      <w:r>
        <w:rPr/>
        <w:t>与赛尔国际控投(香港)有限公司签订了《股权转让协议》，将所持洲信国际控股(香港)有限公</w:t>
      </w:r>
      <w:r>
        <w:rPr>
          <w:spacing w:val="-95"/>
        </w:rPr>
        <w:t> </w:t>
      </w:r>
      <w:r>
        <w:rPr>
          <w:spacing w:val="-95"/>
        </w:rPr>
      </w:r>
      <w:r>
        <w:rPr/>
        <w:t>司</w:t>
      </w:r>
      <w:r>
        <w:rPr>
          <w:spacing w:val="-37"/>
        </w:rPr>
        <w:t> </w:t>
      </w:r>
      <w:r>
        <w:rPr/>
        <w:t>41.68%的股权作价</w:t>
      </w:r>
      <w:r>
        <w:rPr>
          <w:spacing w:val="-37"/>
        </w:rPr>
        <w:t> </w:t>
      </w:r>
      <w:r>
        <w:rPr/>
        <w:t>6,500</w:t>
      </w:r>
      <w:r>
        <w:rPr>
          <w:spacing w:val="-36"/>
        </w:rPr>
        <w:t> </w:t>
      </w:r>
      <w:r>
        <w:rPr/>
        <w:t>万元转让给赛尔国际控投(香港)有限公司。截至</w:t>
      </w:r>
      <w:r>
        <w:rPr>
          <w:spacing w:val="-37"/>
        </w:rPr>
        <w:t> </w:t>
      </w:r>
      <w:r>
        <w:rPr/>
        <w:t>2007</w:t>
      </w:r>
      <w:r>
        <w:rPr>
          <w:spacing w:val="-38"/>
        </w:rPr>
        <w:t> </w:t>
      </w:r>
      <w:r>
        <w:rPr/>
        <w:t>年</w:t>
      </w:r>
      <w:r>
        <w:rPr>
          <w:spacing w:val="-37"/>
        </w:rPr>
        <w:t> </w:t>
      </w:r>
      <w:r>
        <w:rPr/>
        <w:t>12</w:t>
      </w:r>
      <w:r>
        <w:rPr>
          <w:spacing w:val="-38"/>
        </w:rPr>
        <w:t> </w:t>
      </w:r>
      <w:r>
        <w:rPr/>
        <w:t>月</w:t>
      </w:r>
      <w:r>
        <w:rPr>
          <w:spacing w:val="-37"/>
        </w:rPr>
        <w:t> </w:t>
      </w:r>
      <w:r>
        <w:rPr/>
        <w:t>31</w:t>
      </w:r>
    </w:p>
    <w:p>
      <w:pPr>
        <w:pStyle w:val="BodyText"/>
        <w:spacing w:line="272" w:lineRule="exact"/>
        <w:ind w:left="645" w:right="98" w:hanging="526"/>
        <w:jc w:val="left"/>
      </w:pPr>
      <w:r>
        <w:rPr/>
        <w:t>日，公司已收到股权转让款</w:t>
      </w:r>
      <w:r>
        <w:rPr>
          <w:spacing w:val="-53"/>
        </w:rPr>
        <w:t> </w:t>
      </w:r>
      <w:r>
        <w:rPr/>
        <w:t>1,700</w:t>
      </w:r>
      <w:r>
        <w:rPr>
          <w:spacing w:val="-53"/>
        </w:rPr>
        <w:t> </w:t>
      </w:r>
      <w:r>
        <w:rPr/>
        <w:t>万元，网新香港国际投资有限公司已收妥股权转让款。</w:t>
      </w:r>
      <w:r>
        <w:rPr/>
        <w:t> </w:t>
      </w:r>
      <w:r>
        <w:rPr>
          <w:spacing w:val="-3"/>
        </w:rPr>
        <w:t>公司同时与杭州赛尔通信设备有限公司及赛尔国际控投(香港)有限公司签订了《股权回购</w:t>
      </w:r>
    </w:p>
    <w:p>
      <w:pPr>
        <w:pStyle w:val="BodyText"/>
        <w:spacing w:line="272" w:lineRule="exact"/>
        <w:ind w:left="119" w:right="219"/>
        <w:jc w:val="both"/>
      </w:pPr>
      <w:r>
        <w:rPr/>
        <w:t>协议书》，约定自回购协议书签订之日起，公司有权在</w:t>
      </w:r>
      <w:r>
        <w:rPr>
          <w:spacing w:val="-45"/>
        </w:rPr>
        <w:t> </w:t>
      </w:r>
      <w:r>
        <w:rPr/>
        <w:t>3</w:t>
      </w:r>
      <w:r>
        <w:rPr>
          <w:spacing w:val="-46"/>
        </w:rPr>
        <w:t> </w:t>
      </w:r>
      <w:r>
        <w:rPr/>
        <w:t>年以内以不高于</w:t>
      </w:r>
      <w:r>
        <w:rPr>
          <w:spacing w:val="-45"/>
        </w:rPr>
        <w:t> </w:t>
      </w:r>
      <w:r>
        <w:rPr/>
        <w:t>6,211</w:t>
      </w:r>
      <w:r>
        <w:rPr>
          <w:spacing w:val="-46"/>
        </w:rPr>
        <w:t> </w:t>
      </w:r>
      <w:r>
        <w:rPr/>
        <w:t>万元的价格回</w:t>
      </w:r>
      <w:r>
        <w:rPr/>
        <w:t> 购上海洲信信息技术有限公司和洲信国际控股(香港)有限公司各</w:t>
      </w:r>
      <w:r>
        <w:rPr>
          <w:spacing w:val="-57"/>
        </w:rPr>
        <w:t> </w:t>
      </w:r>
      <w:r>
        <w:rPr/>
        <w:t>21.8%的股权。</w:t>
      </w:r>
    </w:p>
    <w:p>
      <w:pPr>
        <w:pStyle w:val="BodyText"/>
        <w:spacing w:line="246" w:lineRule="exact"/>
        <w:ind w:left="539" w:right="98"/>
        <w:jc w:val="left"/>
      </w:pPr>
      <w:r>
        <w:rPr/>
        <w:t>2）转让宁波五环房地产开发有限公司股权</w:t>
      </w:r>
    </w:p>
    <w:p>
      <w:pPr>
        <w:pStyle w:val="BodyText"/>
        <w:spacing w:line="272" w:lineRule="exact" w:before="26"/>
        <w:ind w:left="119" w:right="217" w:firstLine="420"/>
        <w:jc w:val="both"/>
      </w:pPr>
      <w:r>
        <w:rPr/>
        <w:t>经公司董事会五届十一次会议审议通过，2007</w:t>
      </w:r>
      <w:r>
        <w:rPr>
          <w:spacing w:val="-39"/>
        </w:rPr>
        <w:t> </w:t>
      </w:r>
      <w:r>
        <w:rPr/>
        <w:t>年</w:t>
      </w:r>
      <w:r>
        <w:rPr>
          <w:spacing w:val="-38"/>
        </w:rPr>
        <w:t> </w:t>
      </w:r>
      <w:r>
        <w:rPr/>
        <w:t>1</w:t>
      </w:r>
      <w:r>
        <w:rPr>
          <w:spacing w:val="-38"/>
        </w:rPr>
        <w:t> </w:t>
      </w:r>
      <w:r>
        <w:rPr/>
        <w:t>月</w:t>
      </w:r>
      <w:r>
        <w:rPr>
          <w:spacing w:val="-38"/>
        </w:rPr>
        <w:t> </w:t>
      </w:r>
      <w:r>
        <w:rPr/>
        <w:t>22</w:t>
      </w:r>
      <w:r>
        <w:rPr>
          <w:spacing w:val="-36"/>
        </w:rPr>
        <w:t> </w:t>
      </w:r>
      <w:r>
        <w:rPr/>
        <w:t>日公司与浙江浙大网新置业管理</w:t>
      </w:r>
      <w:r>
        <w:rPr/>
        <w:t> 有限公司签订《股权转让协议》，将所持宁波市五环房地产开发有限公司</w:t>
      </w:r>
      <w:r>
        <w:rPr>
          <w:spacing w:val="-76"/>
        </w:rPr>
        <w:t> </w:t>
      </w:r>
      <w:r>
        <w:rPr/>
        <w:t>100%的股权全部转让</w:t>
      </w:r>
      <w:r>
        <w:rPr/>
        <w:t> 给浙江浙大网新置地管理有限公司，作价为 18,400</w:t>
      </w:r>
      <w:r>
        <w:rPr>
          <w:spacing w:val="26"/>
        </w:rPr>
        <w:t> </w:t>
      </w:r>
      <w:r>
        <w:rPr/>
        <w:t>万元。宁波市五环房地产开发有限公司已</w:t>
      </w:r>
    </w:p>
    <w:p>
      <w:pPr>
        <w:pStyle w:val="BodyText"/>
        <w:spacing w:line="272" w:lineRule="exact"/>
        <w:ind w:left="119" w:right="219"/>
        <w:jc w:val="both"/>
      </w:pPr>
      <w:r>
        <w:rPr/>
        <w:t>于</w:t>
      </w:r>
      <w:r>
        <w:rPr>
          <w:spacing w:val="-53"/>
        </w:rPr>
        <w:t> </w:t>
      </w:r>
      <w:r>
        <w:rPr/>
        <w:t>2007</w:t>
      </w:r>
      <w:r>
        <w:rPr>
          <w:spacing w:val="-52"/>
        </w:rPr>
        <w:t> </w:t>
      </w:r>
      <w:r>
        <w:rPr/>
        <w:t>年</w:t>
      </w:r>
      <w:r>
        <w:rPr>
          <w:spacing w:val="-54"/>
        </w:rPr>
        <w:t> </w:t>
      </w:r>
      <w:r>
        <w:rPr/>
        <w:t>2</w:t>
      </w:r>
      <w:r>
        <w:rPr>
          <w:spacing w:val="-53"/>
        </w:rPr>
        <w:t> </w:t>
      </w:r>
      <w:r>
        <w:rPr/>
        <w:t>月</w:t>
      </w:r>
      <w:r>
        <w:rPr>
          <w:spacing w:val="-53"/>
        </w:rPr>
        <w:t> </w:t>
      </w:r>
      <w:r>
        <w:rPr/>
        <w:t>16</w:t>
      </w:r>
      <w:r>
        <w:rPr>
          <w:spacing w:val="-52"/>
        </w:rPr>
        <w:t> </w:t>
      </w:r>
      <w:r>
        <w:rPr>
          <w:spacing w:val="-4"/>
        </w:rPr>
        <w:t>日办妥了工商变更登记手续。截至</w:t>
      </w:r>
      <w:r>
        <w:rPr>
          <w:spacing w:val="-53"/>
        </w:rPr>
        <w:t> </w:t>
      </w:r>
      <w:r>
        <w:rPr/>
        <w:t>2007</w:t>
      </w:r>
      <w:r>
        <w:rPr>
          <w:spacing w:val="-52"/>
        </w:rPr>
        <w:t> </w:t>
      </w:r>
      <w:r>
        <w:rPr/>
        <w:t>年</w:t>
      </w:r>
      <w:r>
        <w:rPr>
          <w:spacing w:val="-53"/>
        </w:rPr>
        <w:t> </w:t>
      </w:r>
      <w:r>
        <w:rPr/>
        <w:t>12</w:t>
      </w:r>
      <w:r>
        <w:rPr>
          <w:spacing w:val="-52"/>
        </w:rPr>
        <w:t> </w:t>
      </w:r>
      <w:r>
        <w:rPr/>
        <w:t>月</w:t>
      </w:r>
      <w:r>
        <w:rPr>
          <w:spacing w:val="-54"/>
        </w:rPr>
        <w:t> </w:t>
      </w:r>
      <w:r>
        <w:rPr/>
        <w:t>31</w:t>
      </w:r>
      <w:r>
        <w:rPr>
          <w:spacing w:val="-52"/>
        </w:rPr>
        <w:t> </w:t>
      </w:r>
      <w:r>
        <w:rPr>
          <w:spacing w:val="-5"/>
        </w:rPr>
        <w:t>日，公司已收妥上述股权</w:t>
      </w:r>
      <w:r>
        <w:rPr>
          <w:spacing w:val="-1"/>
        </w:rPr>
        <w:t> </w:t>
      </w:r>
      <w:r>
        <w:rPr/>
        <w:t>转让款。</w:t>
      </w:r>
    </w:p>
    <w:p>
      <w:pPr>
        <w:pStyle w:val="BodyText"/>
        <w:spacing w:line="272" w:lineRule="exact"/>
        <w:ind w:left="539" w:right="98"/>
        <w:jc w:val="left"/>
      </w:pPr>
      <w:r>
        <w:rPr/>
        <w:t>3)</w:t>
      </w:r>
      <w:r>
        <w:rPr>
          <w:spacing w:val="-1"/>
        </w:rPr>
        <w:t> </w:t>
      </w:r>
      <w:r>
        <w:rPr/>
        <w:t>转让浙江网新恒天软件有限公司股权</w:t>
      </w:r>
      <w:r>
        <w:rPr/>
        <w:t> 公司和控股子公司浙江浙大网新国际软件技术服务有限公司原分别持有浙江网新恒天软件</w:t>
      </w:r>
    </w:p>
    <w:p>
      <w:pPr>
        <w:pStyle w:val="BodyText"/>
        <w:spacing w:line="272" w:lineRule="exact"/>
        <w:ind w:left="119" w:right="218"/>
        <w:jc w:val="both"/>
      </w:pPr>
      <w:r>
        <w:rPr/>
        <w:t>有限公司</w:t>
      </w:r>
      <w:r>
        <w:rPr>
          <w:spacing w:val="-56"/>
        </w:rPr>
        <w:t> </w:t>
      </w:r>
      <w:r>
        <w:rPr/>
        <w:t>49%和</w:t>
      </w:r>
      <w:r>
        <w:rPr>
          <w:spacing w:val="-56"/>
        </w:rPr>
        <w:t> </w:t>
      </w:r>
      <w:r>
        <w:rPr/>
        <w:t>51%的股权。2006</w:t>
      </w:r>
      <w:r>
        <w:rPr>
          <w:spacing w:val="-56"/>
        </w:rPr>
        <w:t> </w:t>
      </w:r>
      <w:r>
        <w:rPr/>
        <w:t>年</w:t>
      </w:r>
      <w:r>
        <w:rPr>
          <w:spacing w:val="-56"/>
        </w:rPr>
        <w:t> </w:t>
      </w:r>
      <w:r>
        <w:rPr/>
        <w:t>12</w:t>
      </w:r>
      <w:r>
        <w:rPr>
          <w:spacing w:val="-56"/>
        </w:rPr>
        <w:t> </w:t>
      </w:r>
      <w:r>
        <w:rPr/>
        <w:t>月</w:t>
      </w:r>
      <w:r>
        <w:rPr>
          <w:spacing w:val="-56"/>
        </w:rPr>
        <w:t> </w:t>
      </w:r>
      <w:r>
        <w:rPr/>
        <w:t>30</w:t>
      </w:r>
      <w:r>
        <w:rPr>
          <w:spacing w:val="-55"/>
        </w:rPr>
        <w:t> </w:t>
      </w:r>
      <w:r>
        <w:rPr/>
        <w:t>日本公司与</w:t>
      </w:r>
      <w:r>
        <w:rPr>
          <w:spacing w:val="-55"/>
        </w:rPr>
        <w:t> </w:t>
      </w:r>
      <w:r>
        <w:rPr/>
        <w:t>STATE</w:t>
      </w:r>
      <w:r>
        <w:rPr>
          <w:spacing w:val="-30"/>
        </w:rPr>
        <w:t> </w:t>
      </w:r>
      <w:r>
        <w:rPr/>
        <w:t>STREET</w:t>
      </w:r>
      <w:r>
        <w:rPr>
          <w:spacing w:val="-29"/>
        </w:rPr>
        <w:t> </w:t>
      </w:r>
      <w:r>
        <w:rPr/>
        <w:t>CORPORATION</w:t>
      </w:r>
      <w:r>
        <w:rPr>
          <w:spacing w:val="-29"/>
        </w:rPr>
        <w:t> </w:t>
      </w:r>
      <w:r>
        <w:rPr/>
        <w:t>签订《浙</w:t>
      </w:r>
      <w:r>
        <w:rPr/>
        <w:t> 江网新恒天软件有限公司</w:t>
      </w:r>
      <w:r>
        <w:rPr>
          <w:spacing w:val="-52"/>
        </w:rPr>
        <w:t> </w:t>
      </w:r>
      <w:r>
        <w:rPr>
          <w:spacing w:val="-3"/>
        </w:rPr>
        <w:t>49%股权转让合同》，公司将所持浙江网新恒天软件有限公司</w:t>
      </w:r>
      <w:r>
        <w:rPr>
          <w:spacing w:val="-52"/>
        </w:rPr>
        <w:t> </w:t>
      </w:r>
      <w:r>
        <w:rPr/>
        <w:t>49%的股</w:t>
      </w:r>
      <w:r>
        <w:rPr/>
        <w:t> 权作价</w:t>
      </w:r>
      <w:r>
        <w:rPr>
          <w:spacing w:val="-57"/>
        </w:rPr>
        <w:t> </w:t>
      </w:r>
      <w:r>
        <w:rPr/>
        <w:t>490</w:t>
      </w:r>
      <w:r>
        <w:rPr>
          <w:spacing w:val="-57"/>
        </w:rPr>
        <w:t> </w:t>
      </w:r>
      <w:r>
        <w:rPr/>
        <w:t>万元转让给</w:t>
      </w:r>
      <w:r>
        <w:rPr>
          <w:spacing w:val="-57"/>
        </w:rPr>
        <w:t> </w:t>
      </w:r>
      <w:r>
        <w:rPr/>
        <w:t>STATE</w:t>
      </w:r>
      <w:r>
        <w:rPr>
          <w:spacing w:val="-9"/>
        </w:rPr>
        <w:t> </w:t>
      </w:r>
      <w:r>
        <w:rPr/>
        <w:t>STREET</w:t>
      </w:r>
      <w:r>
        <w:rPr>
          <w:spacing w:val="-9"/>
        </w:rPr>
        <w:t> </w:t>
      </w:r>
      <w:r>
        <w:rPr/>
        <w:t>CORPORATION。</w:t>
      </w:r>
    </w:p>
    <w:p>
      <w:pPr>
        <w:pStyle w:val="BodyText"/>
        <w:spacing w:line="272" w:lineRule="exact"/>
        <w:ind w:left="119" w:right="219" w:firstLine="420"/>
        <w:jc w:val="both"/>
      </w:pPr>
      <w:r>
        <w:rPr/>
        <w:t>2007</w:t>
      </w:r>
      <w:r>
        <w:rPr>
          <w:spacing w:val="-58"/>
        </w:rPr>
        <w:t> </w:t>
      </w:r>
      <w:r>
        <w:rPr/>
        <w:t>年</w:t>
      </w:r>
      <w:r>
        <w:rPr>
          <w:spacing w:val="-58"/>
        </w:rPr>
        <w:t> </w:t>
      </w:r>
      <w:r>
        <w:rPr/>
        <w:t>3</w:t>
      </w:r>
      <w:r>
        <w:rPr>
          <w:spacing w:val="-58"/>
        </w:rPr>
        <w:t> </w:t>
      </w:r>
      <w:r>
        <w:rPr/>
        <w:t>月</w:t>
      </w:r>
      <w:r>
        <w:rPr>
          <w:spacing w:val="-59"/>
        </w:rPr>
        <w:t> </w:t>
      </w:r>
      <w:r>
        <w:rPr/>
        <w:t>6</w:t>
      </w:r>
      <w:r>
        <w:rPr>
          <w:spacing w:val="-57"/>
        </w:rPr>
        <w:t> </w:t>
      </w:r>
      <w:r>
        <w:rPr/>
        <w:t>日，STATE</w:t>
      </w:r>
      <w:r>
        <w:rPr>
          <w:spacing w:val="-44"/>
        </w:rPr>
        <w:t> </w:t>
      </w:r>
      <w:r>
        <w:rPr/>
        <w:t>STREET</w:t>
      </w:r>
      <w:r>
        <w:rPr>
          <w:spacing w:val="-43"/>
        </w:rPr>
        <w:t> </w:t>
      </w:r>
      <w:r>
        <w:rPr/>
        <w:t>CORPORATION</w:t>
      </w:r>
      <w:r>
        <w:rPr>
          <w:spacing w:val="-57"/>
        </w:rPr>
        <w:t> </w:t>
      </w:r>
      <w:r>
        <w:rPr/>
        <w:t>和浙江浙大网新国际软件技术服务有限公司</w:t>
      </w:r>
      <w:r>
        <w:rPr>
          <w:spacing w:val="-1"/>
        </w:rPr>
        <w:t> </w:t>
      </w:r>
      <w:r>
        <w:rPr/>
        <w:t>签订了《成立浙江网新恒天软件有限公司的合资经营合同》，分别持有浙江网新恒天软件有限</w:t>
      </w:r>
      <w:r>
        <w:rPr>
          <w:spacing w:val="-98"/>
        </w:rPr>
        <w:t> </w:t>
      </w:r>
      <w:r>
        <w:rPr>
          <w:spacing w:val="-98"/>
        </w:rPr>
      </w:r>
      <w:r>
        <w:rPr/>
        <w:t>公司</w:t>
      </w:r>
      <w:r>
        <w:rPr>
          <w:spacing w:val="-53"/>
        </w:rPr>
        <w:t> </w:t>
      </w:r>
      <w:r>
        <w:rPr/>
        <w:t>49%和</w:t>
      </w:r>
      <w:r>
        <w:rPr>
          <w:spacing w:val="-54"/>
        </w:rPr>
        <w:t> </w:t>
      </w:r>
      <w:r>
        <w:rPr/>
        <w:t>51%的股权。</w:t>
      </w:r>
    </w:p>
    <w:p>
      <w:pPr>
        <w:pStyle w:val="BodyText"/>
        <w:spacing w:line="246" w:lineRule="exact"/>
        <w:ind w:left="539" w:right="98"/>
        <w:jc w:val="left"/>
      </w:pPr>
      <w:r>
        <w:rPr/>
        <w:t>浙江网新恒天软件有限公司已于</w:t>
      </w:r>
      <w:r>
        <w:rPr>
          <w:spacing w:val="-14"/>
        </w:rPr>
        <w:t> </w:t>
      </w:r>
      <w:r>
        <w:rPr/>
        <w:t>2007</w:t>
      </w:r>
      <w:r>
        <w:rPr>
          <w:spacing w:val="-13"/>
        </w:rPr>
        <w:t> </w:t>
      </w:r>
      <w:r>
        <w:rPr/>
        <w:t>年</w:t>
      </w:r>
      <w:r>
        <w:rPr>
          <w:spacing w:val="-14"/>
        </w:rPr>
        <w:t> </w:t>
      </w:r>
      <w:r>
        <w:rPr/>
        <w:t>6</w:t>
      </w:r>
      <w:r>
        <w:rPr>
          <w:spacing w:val="-13"/>
        </w:rPr>
        <w:t> </w:t>
      </w:r>
      <w:r>
        <w:rPr/>
        <w:t>月</w:t>
      </w:r>
      <w:r>
        <w:rPr>
          <w:spacing w:val="-15"/>
        </w:rPr>
        <w:t> </w:t>
      </w:r>
      <w:r>
        <w:rPr/>
        <w:t>22</w:t>
      </w:r>
      <w:r>
        <w:rPr>
          <w:spacing w:val="-13"/>
        </w:rPr>
        <w:t> </w:t>
      </w:r>
      <w:r>
        <w:rPr/>
        <w:t>日取得浙江省人民政府商外资浙府资字</w:t>
      </w:r>
    </w:p>
    <w:p>
      <w:pPr>
        <w:pStyle w:val="BodyText"/>
        <w:spacing w:line="272" w:lineRule="exact"/>
        <w:ind w:left="119" w:right="0"/>
        <w:jc w:val="both"/>
      </w:pPr>
      <w:r>
        <w:rPr/>
        <w:t>〔2007〕01031</w:t>
      </w:r>
      <w:r>
        <w:rPr>
          <w:spacing w:val="-41"/>
        </w:rPr>
        <w:t> </w:t>
      </w:r>
      <w:r>
        <w:rPr/>
        <w:t>号《港澳侨投资企业批准证书》，并于</w:t>
      </w:r>
      <w:r>
        <w:rPr>
          <w:spacing w:val="-42"/>
        </w:rPr>
        <w:t> </w:t>
      </w:r>
      <w:r>
        <w:rPr/>
        <w:t>2007</w:t>
      </w:r>
      <w:r>
        <w:rPr>
          <w:spacing w:val="-42"/>
        </w:rPr>
        <w:t> </w:t>
      </w:r>
      <w:r>
        <w:rPr/>
        <w:t>年</w:t>
      </w:r>
      <w:r>
        <w:rPr>
          <w:spacing w:val="-42"/>
        </w:rPr>
        <w:t> </w:t>
      </w:r>
      <w:r>
        <w:rPr/>
        <w:t>6</w:t>
      </w:r>
      <w:r>
        <w:rPr>
          <w:spacing w:val="-42"/>
        </w:rPr>
        <w:t> </w:t>
      </w:r>
      <w:r>
        <w:rPr/>
        <w:t>月</w:t>
      </w:r>
      <w:r>
        <w:rPr>
          <w:spacing w:val="-42"/>
        </w:rPr>
        <w:t> </w:t>
      </w:r>
      <w:r>
        <w:rPr/>
        <w:t>25</w:t>
      </w:r>
      <w:r>
        <w:rPr>
          <w:spacing w:val="-41"/>
        </w:rPr>
        <w:t> </w:t>
      </w:r>
      <w:r>
        <w:rPr/>
        <w:t>日换领了合资经营（港</w:t>
      </w:r>
    </w:p>
    <w:p>
      <w:pPr>
        <w:pStyle w:val="BodyText"/>
        <w:spacing w:line="274" w:lineRule="exact"/>
        <w:ind w:left="119" w:right="0"/>
        <w:jc w:val="both"/>
      </w:pPr>
      <w:r>
        <w:rPr/>
        <w:t>资）企业的企业法人营业执照。截至</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日，公司已收妥股权转让款。</w:t>
      </w: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0" w:footer="709" w:top="1380" w:bottom="900" w:left="1680" w:right="1580"/>
        </w:sectPr>
      </w:pPr>
    </w:p>
    <w:p>
      <w:pPr>
        <w:pStyle w:val="BodyText"/>
        <w:spacing w:line="272" w:lineRule="exact" w:before="63"/>
        <w:ind w:left="434" w:right="-19" w:hanging="316"/>
        <w:jc w:val="left"/>
      </w:pPr>
      <w:r>
        <w:rPr/>
        <w:t>(三)报告期内公司重大关联交易事项 1、与日常经营相关的关联交易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379" w:val="left" w:leader="none"/>
        </w:tabs>
        <w:spacing w:line="240" w:lineRule="auto"/>
        <w:ind w:left="119" w:right="0"/>
        <w:jc w:val="left"/>
      </w:pPr>
      <w:r>
        <w:rPr/>
        <w:t>单位：元</w:t>
        <w:tab/>
        <w:t>币种：人民币</w:t>
      </w:r>
    </w:p>
    <w:p>
      <w:pPr>
        <w:spacing w:after="0" w:line="240" w:lineRule="auto"/>
        <w:jc w:val="left"/>
        <w:sectPr>
          <w:type w:val="continuous"/>
          <w:pgSz w:w="12240" w:h="15840"/>
          <w:pgMar w:top="1500" w:bottom="900" w:left="1680" w:right="1580"/>
          <w:cols w:num="2" w:equalWidth="0">
            <w:col w:w="3480" w:space="2641"/>
            <w:col w:w="2859"/>
          </w:cols>
        </w:sectPr>
      </w:pPr>
    </w:p>
    <w:p>
      <w:pPr>
        <w:pStyle w:val="BodyText"/>
        <w:tabs>
          <w:tab w:pos="1802" w:val="left" w:leader="none"/>
          <w:tab w:pos="5220" w:val="left" w:leader="none"/>
        </w:tabs>
        <w:spacing w:line="272" w:lineRule="exact"/>
        <w:ind w:left="119" w:right="98"/>
        <w:jc w:val="left"/>
      </w:pPr>
      <w:r>
        <w:rPr/>
        <w:t>关联方</w:t>
        <w:tab/>
        <w:t>向关联方销售产品和提供劳务</w:t>
        <w:tab/>
        <w:t>向关联方采购产品和接受劳务</w:t>
      </w:r>
    </w:p>
    <w:p>
      <w:pPr>
        <w:spacing w:after="0" w:line="272" w:lineRule="exact"/>
        <w:jc w:val="left"/>
        <w:sectPr>
          <w:type w:val="continuous"/>
          <w:pgSz w:w="12240" w:h="15840"/>
          <w:pgMar w:top="1500" w:bottom="900" w:left="1680" w:right="1580"/>
        </w:sect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4"/>
          <w:szCs w:val="24"/>
        </w:rPr>
      </w:pPr>
    </w:p>
    <w:p>
      <w:pPr>
        <w:spacing w:line="237" w:lineRule="auto" w:before="0"/>
        <w:ind w:left="120" w:right="-20" w:firstLine="0"/>
        <w:jc w:val="left"/>
        <w:rPr>
          <w:rFonts w:ascii="宋体" w:hAnsi="宋体" w:cs="宋体" w:eastAsia="宋体" w:hint="default"/>
          <w:sz w:val="18"/>
          <w:szCs w:val="18"/>
        </w:rPr>
      </w:pPr>
      <w:r>
        <w:rPr/>
        <w:pict>
          <v:shape style="position:absolute;margin-left:187.186996pt;margin-top:5.552224pt;width:290.8pt;height:101.5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3"/>
                    <w:gridCol w:w="1440"/>
                    <w:gridCol w:w="1980"/>
                    <w:gridCol w:w="793"/>
                  </w:tblGrid>
                  <w:tr>
                    <w:trPr>
                      <w:trHeight w:val="323"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180" w:lineRule="exact"/>
                          <w:ind w:right="395"/>
                          <w:jc w:val="right"/>
                          <w:rPr>
                            <w:rFonts w:ascii="宋体" w:hAnsi="宋体" w:cs="宋体" w:eastAsia="宋体" w:hint="default"/>
                            <w:sz w:val="18"/>
                            <w:szCs w:val="18"/>
                          </w:rPr>
                        </w:pPr>
                        <w:r>
                          <w:rPr>
                            <w:rFonts w:ascii="宋体"/>
                            <w:sz w:val="18"/>
                          </w:rPr>
                          <w:t>14,260,000.00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180" w:lineRule="exact"/>
                          <w:ind w:left="397" w:right="0"/>
                          <w:jc w:val="left"/>
                          <w:rPr>
                            <w:rFonts w:ascii="宋体" w:hAnsi="宋体" w:cs="宋体" w:eastAsia="宋体" w:hint="default"/>
                            <w:sz w:val="18"/>
                            <w:szCs w:val="18"/>
                          </w:rPr>
                        </w:pPr>
                        <w:r>
                          <w:rPr>
                            <w:rFonts w:ascii="宋体"/>
                            <w:sz w:val="18"/>
                          </w:rPr>
                          <w:t>1.45</w:t>
                        </w:r>
                      </w:p>
                    </w:tc>
                    <w:tc>
                      <w:tcPr>
                        <w:tcW w:w="2773" w:type="dxa"/>
                        <w:gridSpan w:val="2"/>
                        <w:tcBorders>
                          <w:top w:val="nil" w:sz="6" w:space="0" w:color="auto"/>
                          <w:left w:val="nil" w:sz="6" w:space="0" w:color="auto"/>
                          <w:bottom w:val="nil" w:sz="6" w:space="0" w:color="auto"/>
                          <w:right w:val="nil" w:sz="6" w:space="0" w:color="auto"/>
                        </w:tcBorders>
                      </w:tcPr>
                      <w:p>
                        <w:pPr/>
                      </w:p>
                    </w:tc>
                  </w:tr>
                  <w:tr>
                    <w:trPr>
                      <w:trHeight w:val="467"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2,986,682.91</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97" w:right="0"/>
                          <w:jc w:val="left"/>
                          <w:rPr>
                            <w:rFonts w:ascii="宋体" w:hAnsi="宋体" w:cs="宋体" w:eastAsia="宋体" w:hint="default"/>
                            <w:sz w:val="18"/>
                            <w:szCs w:val="18"/>
                          </w:rPr>
                        </w:pPr>
                        <w:r>
                          <w:rPr>
                            <w:rFonts w:ascii="宋体"/>
                            <w:sz w:val="18"/>
                          </w:rPr>
                          <w:t>0.31</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12,500.00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0.00</w:t>
                        </w:r>
                      </w:p>
                    </w:tc>
                  </w:tr>
                  <w:tr>
                    <w:trPr>
                      <w:trHeight w:val="438"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50,000.00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397" w:right="0"/>
                          <w:jc w:val="left"/>
                          <w:rPr>
                            <w:rFonts w:ascii="宋体" w:hAnsi="宋体" w:cs="宋体" w:eastAsia="宋体" w:hint="default"/>
                            <w:sz w:val="18"/>
                            <w:szCs w:val="18"/>
                          </w:rPr>
                        </w:pPr>
                        <w:r>
                          <w:rPr>
                            <w:rFonts w:ascii="宋体"/>
                            <w:sz w:val="18"/>
                          </w:rPr>
                          <w:t>0.01</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95"/>
                          <w:jc w:val="right"/>
                          <w:rPr>
                            <w:rFonts w:ascii="宋体" w:hAnsi="宋体" w:cs="宋体" w:eastAsia="宋体" w:hint="default"/>
                            <w:sz w:val="18"/>
                            <w:szCs w:val="18"/>
                          </w:rPr>
                        </w:pPr>
                        <w:r>
                          <w:rPr>
                            <w:rFonts w:ascii="宋体"/>
                            <w:sz w:val="18"/>
                          </w:rPr>
                          <w:t>51,282.05</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0.00</w:t>
                        </w:r>
                      </w:p>
                    </w:tc>
                  </w:tr>
                  <w:tr>
                    <w:trPr>
                      <w:trHeight w:val="409"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95"/>
                          <w:jc w:val="right"/>
                          <w:rPr>
                            <w:rFonts w:ascii="宋体" w:hAnsi="宋体" w:cs="宋体" w:eastAsia="宋体" w:hint="default"/>
                            <w:sz w:val="18"/>
                            <w:szCs w:val="18"/>
                          </w:rPr>
                        </w:pPr>
                        <w:r>
                          <w:rPr>
                            <w:rFonts w:ascii="宋体"/>
                            <w:sz w:val="18"/>
                          </w:rPr>
                          <w:t>2,431,429.05</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7" w:right="0"/>
                          <w:jc w:val="left"/>
                          <w:rPr>
                            <w:rFonts w:ascii="宋体" w:hAnsi="宋体" w:cs="宋体" w:eastAsia="宋体" w:hint="default"/>
                            <w:sz w:val="18"/>
                            <w:szCs w:val="18"/>
                          </w:rPr>
                        </w:pPr>
                        <w:r>
                          <w:rPr>
                            <w:rFonts w:ascii="宋体"/>
                            <w:sz w:val="18"/>
                          </w:rPr>
                          <w:t>0.25</w:t>
                        </w:r>
                      </w:p>
                    </w:tc>
                    <w:tc>
                      <w:tcPr>
                        <w:tcW w:w="1980"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
                    </w:tc>
                  </w:tr>
                  <w:tr>
                    <w:trPr>
                      <w:trHeight w:val="394" w:hRule="exact"/>
                    </w:trPr>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5"/>
                          <w:jc w:val="right"/>
                          <w:rPr>
                            <w:rFonts w:ascii="宋体" w:hAnsi="宋体" w:cs="宋体" w:eastAsia="宋体" w:hint="default"/>
                            <w:sz w:val="18"/>
                            <w:szCs w:val="18"/>
                          </w:rPr>
                        </w:pPr>
                        <w:r>
                          <w:rPr>
                            <w:rFonts w:ascii="宋体"/>
                            <w:sz w:val="18"/>
                          </w:rPr>
                          <w:t>1,191,041.03</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97" w:right="0"/>
                          <w:jc w:val="left"/>
                          <w:rPr>
                            <w:rFonts w:ascii="宋体" w:hAnsi="宋体" w:cs="宋体" w:eastAsia="宋体" w:hint="default"/>
                            <w:sz w:val="18"/>
                            <w:szCs w:val="18"/>
                          </w:rPr>
                        </w:pPr>
                        <w:r>
                          <w:rPr>
                            <w:rFonts w:ascii="宋体"/>
                            <w:sz w:val="18"/>
                          </w:rPr>
                          <w:t>0.04</w:t>
                        </w:r>
                      </w:p>
                    </w:tc>
                    <w:tc>
                      <w:tcPr>
                        <w:tcW w:w="198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5"/>
                          <w:jc w:val="right"/>
                          <w:rPr>
                            <w:rFonts w:ascii="宋体" w:hAnsi="宋体" w:cs="宋体" w:eastAsia="宋体" w:hint="default"/>
                            <w:sz w:val="18"/>
                            <w:szCs w:val="18"/>
                          </w:rPr>
                        </w:pPr>
                        <w:r>
                          <w:rPr>
                            <w:rFonts w:ascii="宋体"/>
                            <w:sz w:val="18"/>
                          </w:rPr>
                          <w:t>643,307.69</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sz w:val="18"/>
                          </w:rPr>
                          <w:t>0.02</w:t>
                        </w:r>
                      </w:p>
                    </w:tc>
                  </w:tr>
                </w:tbl>
                <w:p>
                  <w:pPr/>
                </w:p>
              </w:txbxContent>
            </v:textbox>
            <w10:wrap type="none"/>
          </v:shape>
        </w:pict>
      </w:r>
      <w:r>
        <w:rPr>
          <w:rFonts w:ascii="宋体" w:hAnsi="宋体" w:cs="宋体" w:eastAsia="宋体" w:hint="default"/>
          <w:sz w:val="18"/>
          <w:szCs w:val="18"/>
        </w:rPr>
        <w:t>浙江浙大网新集团 有限公司 浙江浙大网新快威 科技有限公司 杭州创业软件股份 有限公司</w:t>
      </w:r>
    </w:p>
    <w:p>
      <w:pPr>
        <w:spacing w:before="55"/>
        <w:ind w:left="120" w:right="-20" w:firstLine="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p>
      <w:pPr>
        <w:spacing w:before="57"/>
        <w:ind w:left="120" w:right="-20" w:firstLine="0"/>
        <w:jc w:val="left"/>
        <w:rPr>
          <w:rFonts w:ascii="宋体" w:hAnsi="宋体" w:cs="宋体" w:eastAsia="宋体" w:hint="default"/>
          <w:sz w:val="18"/>
          <w:szCs w:val="18"/>
        </w:rPr>
      </w:pPr>
      <w:r>
        <w:rPr>
          <w:rFonts w:ascii="宋体" w:hAnsi="宋体" w:cs="宋体" w:eastAsia="宋体" w:hint="default"/>
          <w:sz w:val="18"/>
          <w:szCs w:val="18"/>
        </w:rPr>
        <w:t>思创数码科技股份 有限公司</w:t>
      </w:r>
    </w:p>
    <w:p>
      <w:pPr>
        <w:pStyle w:val="BodyText"/>
        <w:tabs>
          <w:tab w:pos="1801" w:val="left" w:leader="none"/>
        </w:tabs>
        <w:spacing w:line="272" w:lineRule="exact" w:before="25"/>
        <w:ind w:left="1801" w:right="0" w:hanging="1682"/>
        <w:jc w:val="left"/>
      </w:pPr>
      <w:r>
        <w:rPr/>
        <w:br w:type="column"/>
      </w:r>
      <w:r>
        <w:rPr/>
        <w:t>交易金额</w:t>
        <w:tab/>
        <w:t>占同类交易金额 的比例（%）</w:t>
      </w:r>
    </w:p>
    <w:p>
      <w:pPr>
        <w:pStyle w:val="BodyText"/>
        <w:tabs>
          <w:tab w:pos="1802" w:val="left" w:leader="none"/>
        </w:tabs>
        <w:spacing w:line="272" w:lineRule="exact" w:before="25"/>
        <w:ind w:left="1802" w:right="604" w:hanging="1683"/>
        <w:jc w:val="left"/>
      </w:pPr>
      <w:r>
        <w:rPr/>
        <w:br w:type="column"/>
      </w:r>
      <w:r>
        <w:rPr/>
        <w:t>交易金额</w:t>
        <w:tab/>
        <w:t>占同类交易金额 的比例（%）</w:t>
      </w:r>
    </w:p>
    <w:p>
      <w:pPr>
        <w:spacing w:after="0" w:line="272" w:lineRule="exact"/>
        <w:jc w:val="left"/>
        <w:sectPr>
          <w:type w:val="continuous"/>
          <w:pgSz w:w="12240" w:h="15840"/>
          <w:pgMar w:top="1500" w:bottom="900" w:left="1680" w:right="1580"/>
          <w:cols w:num="3" w:equalWidth="0">
            <w:col w:w="1561" w:space="122"/>
            <w:col w:w="3272" w:space="147"/>
            <w:col w:w="3878"/>
          </w:cols>
        </w:sectPr>
      </w:pPr>
    </w:p>
    <w:p>
      <w:pPr>
        <w:spacing w:line="237" w:lineRule="auto" w:before="32"/>
        <w:ind w:left="840" w:right="8560" w:firstLine="0"/>
        <w:jc w:val="left"/>
        <w:rPr>
          <w:rFonts w:ascii="宋体" w:hAnsi="宋体" w:cs="宋体" w:eastAsia="宋体" w:hint="default"/>
          <w:sz w:val="18"/>
          <w:szCs w:val="18"/>
        </w:rPr>
      </w:pPr>
      <w:r>
        <w:rPr/>
        <w:pict>
          <v:shape style="position:absolute;margin-left:191.686996pt;margin-top:7.152226pt;width:286.3pt;height:89.8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3"/>
                    <w:gridCol w:w="1305"/>
                    <w:gridCol w:w="2115"/>
                    <w:gridCol w:w="793"/>
                  </w:tblGrid>
                  <w:tr>
                    <w:trPr>
                      <w:trHeight w:val="382"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180" w:lineRule="exact"/>
                          <w:ind w:right="395"/>
                          <w:jc w:val="right"/>
                          <w:rPr>
                            <w:rFonts w:ascii="宋体" w:hAnsi="宋体" w:cs="宋体" w:eastAsia="宋体" w:hint="default"/>
                            <w:sz w:val="18"/>
                            <w:szCs w:val="18"/>
                          </w:rPr>
                        </w:pPr>
                        <w:r>
                          <w:rPr>
                            <w:rFonts w:ascii="宋体"/>
                            <w:sz w:val="18"/>
                          </w:rPr>
                          <w:t>9,544,077.38</w:t>
                        </w:r>
                      </w:p>
                    </w:tc>
                    <w:tc>
                      <w:tcPr>
                        <w:tcW w:w="1305" w:type="dxa"/>
                        <w:tcBorders>
                          <w:top w:val="nil" w:sz="6" w:space="0" w:color="auto"/>
                          <w:left w:val="nil" w:sz="6" w:space="0" w:color="auto"/>
                          <w:bottom w:val="nil" w:sz="6" w:space="0" w:color="auto"/>
                          <w:right w:val="nil" w:sz="6" w:space="0" w:color="auto"/>
                        </w:tcBorders>
                      </w:tcPr>
                      <w:p>
                        <w:pPr>
                          <w:pStyle w:val="TableParagraph"/>
                          <w:spacing w:line="180" w:lineRule="exact"/>
                          <w:ind w:left="397" w:right="0"/>
                          <w:jc w:val="left"/>
                          <w:rPr>
                            <w:rFonts w:ascii="宋体" w:hAnsi="宋体" w:cs="宋体" w:eastAsia="宋体" w:hint="default"/>
                            <w:sz w:val="18"/>
                            <w:szCs w:val="18"/>
                          </w:rPr>
                        </w:pPr>
                        <w:r>
                          <w:rPr>
                            <w:rFonts w:ascii="宋体"/>
                            <w:sz w:val="18"/>
                          </w:rPr>
                          <w:t>0.29</w:t>
                        </w:r>
                      </w:p>
                    </w:tc>
                    <w:tc>
                      <w:tcPr>
                        <w:tcW w:w="2115" w:type="dxa"/>
                        <w:tcBorders>
                          <w:top w:val="nil" w:sz="6" w:space="0" w:color="auto"/>
                          <w:left w:val="nil" w:sz="6" w:space="0" w:color="auto"/>
                          <w:bottom w:val="nil" w:sz="6" w:space="0" w:color="auto"/>
                          <w:right w:val="nil" w:sz="6" w:space="0" w:color="auto"/>
                        </w:tcBorders>
                      </w:tcPr>
                      <w:p>
                        <w:pPr>
                          <w:pStyle w:val="TableParagraph"/>
                          <w:spacing w:line="180" w:lineRule="exact"/>
                          <w:ind w:right="395"/>
                          <w:jc w:val="right"/>
                          <w:rPr>
                            <w:rFonts w:ascii="宋体" w:hAnsi="宋体" w:cs="宋体" w:eastAsia="宋体" w:hint="default"/>
                            <w:sz w:val="18"/>
                            <w:szCs w:val="18"/>
                          </w:rPr>
                        </w:pPr>
                        <w:r>
                          <w:rPr>
                            <w:rFonts w:ascii="宋体"/>
                            <w:sz w:val="18"/>
                          </w:rPr>
                          <w:t>8,851,543.01</w:t>
                        </w:r>
                      </w:p>
                    </w:tc>
                    <w:tc>
                      <w:tcPr>
                        <w:tcW w:w="793"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0.28</w:t>
                        </w:r>
                      </w:p>
                    </w:tc>
                  </w:tr>
                  <w:tr>
                    <w:trPr>
                      <w:trHeight w:val="555"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95"/>
                          <w:jc w:val="right"/>
                          <w:rPr>
                            <w:rFonts w:ascii="宋体" w:hAnsi="宋体" w:cs="宋体" w:eastAsia="宋体" w:hint="default"/>
                            <w:sz w:val="18"/>
                            <w:szCs w:val="18"/>
                          </w:rPr>
                        </w:pPr>
                        <w:r>
                          <w:rPr>
                            <w:rFonts w:ascii="宋体"/>
                            <w:sz w:val="18"/>
                          </w:rPr>
                          <w:t>21,008.55</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97" w:right="0"/>
                          <w:jc w:val="left"/>
                          <w:rPr>
                            <w:rFonts w:ascii="宋体" w:hAnsi="宋体" w:cs="宋体" w:eastAsia="宋体" w:hint="default"/>
                            <w:sz w:val="18"/>
                            <w:szCs w:val="18"/>
                          </w:rPr>
                        </w:pPr>
                        <w:r>
                          <w:rPr>
                            <w:rFonts w:ascii="宋体"/>
                            <w:sz w:val="18"/>
                          </w:rPr>
                          <w:t>0.00</w:t>
                        </w:r>
                      </w:p>
                    </w:tc>
                    <w:tc>
                      <w:tcPr>
                        <w:tcW w:w="2115" w:type="dxa"/>
                        <w:tcBorders>
                          <w:top w:val="nil" w:sz="6" w:space="0" w:color="auto"/>
                          <w:left w:val="nil" w:sz="6" w:space="0" w:color="auto"/>
                          <w:bottom w:val="nil" w:sz="6" w:space="0" w:color="auto"/>
                          <w:right w:val="nil" w:sz="6" w:space="0" w:color="auto"/>
                        </w:tcBorders>
                      </w:tcPr>
                      <w:p>
                        <w:pPr/>
                      </w:p>
                    </w:tc>
                    <w:tc>
                      <w:tcPr>
                        <w:tcW w:w="793" w:type="dxa"/>
                        <w:tcBorders>
                          <w:top w:val="nil" w:sz="6" w:space="0" w:color="auto"/>
                          <w:left w:val="nil" w:sz="6" w:space="0" w:color="auto"/>
                          <w:bottom w:val="nil" w:sz="6" w:space="0" w:color="auto"/>
                          <w:right w:val="nil" w:sz="6" w:space="0" w:color="auto"/>
                        </w:tcBorders>
                      </w:tcPr>
                      <w:p>
                        <w:pPr/>
                      </w:p>
                    </w:tc>
                  </w:tr>
                  <w:tr>
                    <w:trPr>
                      <w:trHeight w:val="466" w:hRule="exact"/>
                    </w:trPr>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5"/>
                          <w:jc w:val="right"/>
                          <w:rPr>
                            <w:rFonts w:ascii="宋体" w:hAnsi="宋体" w:cs="宋体" w:eastAsia="宋体" w:hint="default"/>
                            <w:sz w:val="18"/>
                            <w:szCs w:val="18"/>
                          </w:rPr>
                        </w:pPr>
                        <w:r>
                          <w:rPr>
                            <w:rFonts w:ascii="宋体"/>
                            <w:sz w:val="18"/>
                          </w:rPr>
                          <w:t>5,484,702.21</w:t>
                        </w:r>
                      </w:p>
                    </w:tc>
                    <w:tc>
                      <w:tcPr>
                        <w:tcW w:w="1305"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97" w:right="0"/>
                          <w:jc w:val="left"/>
                          <w:rPr>
                            <w:rFonts w:ascii="宋体" w:hAnsi="宋体" w:cs="宋体" w:eastAsia="宋体" w:hint="default"/>
                            <w:sz w:val="18"/>
                            <w:szCs w:val="18"/>
                          </w:rPr>
                        </w:pPr>
                        <w:r>
                          <w:rPr>
                            <w:rFonts w:ascii="宋体"/>
                            <w:sz w:val="18"/>
                          </w:rPr>
                          <w:t>0.01</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95"/>
                          <w:jc w:val="right"/>
                          <w:rPr>
                            <w:rFonts w:ascii="宋体" w:hAnsi="宋体" w:cs="宋体" w:eastAsia="宋体" w:hint="default"/>
                            <w:sz w:val="18"/>
                            <w:szCs w:val="18"/>
                          </w:rPr>
                        </w:pPr>
                        <w:r>
                          <w:rPr>
                            <w:rFonts w:ascii="宋体"/>
                            <w:sz w:val="18"/>
                          </w:rPr>
                          <w:t>10,000,000.00</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宋体" w:hAnsi="宋体" w:cs="宋体" w:eastAsia="宋体" w:hint="default"/>
                            <w:sz w:val="18"/>
                            <w:szCs w:val="18"/>
                          </w:rPr>
                        </w:pPr>
                        <w:r>
                          <w:rPr>
                            <w:rFonts w:ascii="宋体"/>
                            <w:sz w:val="18"/>
                          </w:rPr>
                          <w:t>1.44</w:t>
                        </w:r>
                      </w:p>
                    </w:tc>
                  </w:tr>
                  <w:tr>
                    <w:trPr>
                      <w:trHeight w:val="393" w:hRule="exact"/>
                    </w:trPr>
                    <w:tc>
                      <w:tcPr>
                        <w:tcW w:w="1513" w:type="dxa"/>
                        <w:tcBorders>
                          <w:top w:val="nil" w:sz="6" w:space="0" w:color="auto"/>
                          <w:left w:val="nil" w:sz="6" w:space="0" w:color="auto"/>
                          <w:bottom w:val="nil" w:sz="6" w:space="0" w:color="auto"/>
                          <w:right w:val="nil" w:sz="6" w:space="0" w:color="auto"/>
                        </w:tcBorders>
                      </w:tcPr>
                      <w:p>
                        <w:pPr/>
                      </w:p>
                    </w:tc>
                    <w:tc>
                      <w:tcPr>
                        <w:tcW w:w="1305"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95"/>
                          <w:jc w:val="right"/>
                          <w:rPr>
                            <w:rFonts w:ascii="宋体" w:hAnsi="宋体" w:cs="宋体" w:eastAsia="宋体" w:hint="default"/>
                            <w:sz w:val="18"/>
                            <w:szCs w:val="18"/>
                          </w:rPr>
                        </w:pPr>
                        <w:r>
                          <w:rPr>
                            <w:rFonts w:ascii="宋体"/>
                            <w:sz w:val="18"/>
                          </w:rPr>
                          <w:t>1,510,249.51</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sz w:val="18"/>
                          </w:rPr>
                          <w:t>0.15</w:t>
                        </w:r>
                      </w:p>
                    </w:tc>
                  </w:tr>
                </w:tbl>
                <w:p>
                  <w:pPr/>
                </w:p>
              </w:txbxContent>
            </v:textbox>
            <w10:wrap type="none"/>
          </v:shape>
        </w:pict>
      </w:r>
      <w:r>
        <w:rPr>
          <w:rFonts w:ascii="宋体" w:hAnsi="宋体" w:cs="宋体" w:eastAsia="宋体" w:hint="default"/>
          <w:sz w:val="18"/>
          <w:szCs w:val="18"/>
        </w:rPr>
        <w:t>杭州怡德数码技术 有限公司 浙江浙大网新众合 轨道交通工程有限 公司</w:t>
      </w:r>
    </w:p>
    <w:p>
      <w:pPr>
        <w:spacing w:before="56"/>
        <w:ind w:left="840" w:right="8560" w:firstLine="0"/>
        <w:jc w:val="left"/>
        <w:rPr>
          <w:rFonts w:ascii="宋体" w:hAnsi="宋体" w:cs="宋体" w:eastAsia="宋体" w:hint="default"/>
          <w:sz w:val="18"/>
          <w:szCs w:val="18"/>
        </w:rPr>
      </w:pPr>
      <w:r>
        <w:rPr>
          <w:rFonts w:ascii="宋体" w:hAnsi="宋体" w:cs="宋体" w:eastAsia="宋体" w:hint="default"/>
          <w:sz w:val="18"/>
          <w:szCs w:val="18"/>
        </w:rPr>
        <w:t>浙江大学</w:t>
      </w:r>
    </w:p>
    <w:p>
      <w:pPr>
        <w:spacing w:before="56"/>
        <w:ind w:left="840" w:right="8560" w:firstLine="0"/>
        <w:jc w:val="left"/>
        <w:rPr>
          <w:rFonts w:ascii="宋体" w:hAnsi="宋体" w:cs="宋体" w:eastAsia="宋体" w:hint="default"/>
          <w:sz w:val="18"/>
          <w:szCs w:val="18"/>
        </w:rPr>
      </w:pPr>
      <w:r>
        <w:rPr>
          <w:rFonts w:ascii="宋体" w:hAnsi="宋体" w:cs="宋体" w:eastAsia="宋体" w:hint="default"/>
          <w:sz w:val="18"/>
          <w:szCs w:val="18"/>
        </w:rPr>
        <w:t>浙江浙大网新工程 设计有限公司</w:t>
      </w:r>
    </w:p>
    <w:p>
      <w:pPr>
        <w:tabs>
          <w:tab w:pos="2818" w:val="left" w:leader="none"/>
          <w:tab w:pos="6238" w:val="left" w:leader="none"/>
        </w:tabs>
        <w:spacing w:line="307" w:lineRule="exact" w:before="0"/>
        <w:ind w:left="1363" w:right="2440" w:firstLine="0"/>
        <w:jc w:val="left"/>
        <w:rPr>
          <w:rFonts w:ascii="宋体" w:hAnsi="宋体" w:cs="宋体" w:eastAsia="宋体" w:hint="default"/>
          <w:sz w:val="18"/>
          <w:szCs w:val="18"/>
        </w:rPr>
      </w:pPr>
      <w:r>
        <w:rPr>
          <w:rFonts w:ascii="宋体" w:hAnsi="宋体" w:cs="宋体" w:eastAsia="宋体" w:hint="default"/>
          <w:sz w:val="21"/>
          <w:szCs w:val="21"/>
        </w:rPr>
        <w:t>合计</w:t>
        <w:tab/>
      </w:r>
      <w:r>
        <w:rPr>
          <w:rFonts w:ascii="宋体" w:hAnsi="宋体" w:cs="宋体" w:eastAsia="宋体" w:hint="default"/>
          <w:position w:val="7"/>
          <w:sz w:val="18"/>
          <w:szCs w:val="18"/>
        </w:rPr>
        <w:t>35,968,941.13</w:t>
        <w:tab/>
      </w:r>
      <w:r>
        <w:rPr>
          <w:rFonts w:ascii="宋体" w:hAnsi="宋体" w:cs="宋体" w:eastAsia="宋体" w:hint="default"/>
          <w:position w:val="1"/>
          <w:sz w:val="18"/>
          <w:szCs w:val="18"/>
        </w:rPr>
        <w:t>21,068,882.26</w:t>
      </w:r>
      <w:r>
        <w:rPr>
          <w:rFonts w:ascii="宋体" w:hAnsi="宋体" w:cs="宋体" w:eastAsia="宋体" w:hint="default"/>
          <w:sz w:val="18"/>
          <w:szCs w:val="18"/>
        </w:rPr>
      </w:r>
    </w:p>
    <w:p>
      <w:pPr>
        <w:pStyle w:val="BodyText"/>
        <w:spacing w:line="272" w:lineRule="exact" w:before="63"/>
        <w:ind w:left="840" w:right="2440"/>
        <w:jc w:val="left"/>
      </w:pPr>
      <w:r>
        <w:rPr/>
        <w:t>其中：报告期内上市公司向控股股东及其子公司销售产品或提供劳务的关联交易额 14,260,000.00</w:t>
      </w:r>
      <w:r>
        <w:rPr>
          <w:spacing w:val="-58"/>
        </w:rPr>
        <w:t> </w:t>
      </w:r>
      <w:r>
        <w:rPr/>
        <w:t>元。</w:t>
      </w:r>
    </w:p>
    <w:p>
      <w:pPr>
        <w:spacing w:line="240" w:lineRule="auto" w:before="11"/>
        <w:rPr>
          <w:rFonts w:ascii="宋体" w:hAnsi="宋体" w:cs="宋体" w:eastAsia="宋体" w:hint="default"/>
          <w:sz w:val="20"/>
          <w:szCs w:val="20"/>
        </w:rPr>
      </w:pPr>
    </w:p>
    <w:p>
      <w:pPr>
        <w:pStyle w:val="BodyText"/>
        <w:spacing w:line="272" w:lineRule="exact"/>
        <w:ind w:left="1155" w:right="0" w:hanging="316"/>
        <w:jc w:val="left"/>
      </w:pPr>
      <w:r>
        <w:rPr/>
        <w:t>2、资产、股权转让的重大关联交易 </w:t>
      </w:r>
      <w:r>
        <w:rPr>
          <w:spacing w:val="-5"/>
        </w:rPr>
        <w:t>详细内容参见“（二）报告期内公司收购及出售资产、吸收合并事项”中宁波五环转让事项。</w:t>
      </w:r>
    </w:p>
    <w:p>
      <w:pPr>
        <w:spacing w:line="240" w:lineRule="auto" w:before="0"/>
        <w:rPr>
          <w:rFonts w:ascii="宋体" w:hAnsi="宋体" w:cs="宋体" w:eastAsia="宋体" w:hint="default"/>
          <w:sz w:val="16"/>
          <w:szCs w:val="16"/>
        </w:rPr>
      </w:pPr>
    </w:p>
    <w:p>
      <w:pPr>
        <w:pStyle w:val="BodyText"/>
        <w:spacing w:line="274" w:lineRule="exact" w:before="35"/>
        <w:ind w:left="840" w:right="2440"/>
        <w:jc w:val="left"/>
      </w:pPr>
      <w:r>
        <w:rPr/>
        <w:t>3、关联债权债务往来</w:t>
      </w:r>
    </w:p>
    <w:p>
      <w:pPr>
        <w:pStyle w:val="BodyText"/>
        <w:spacing w:line="274" w:lineRule="exact"/>
        <w:ind w:left="0" w:right="137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620"/>
        <w:gridCol w:w="1732"/>
        <w:gridCol w:w="1868"/>
        <w:gridCol w:w="1646"/>
        <w:gridCol w:w="1954"/>
        <w:gridCol w:w="1800"/>
      </w:tblGrid>
      <w:tr>
        <w:trPr>
          <w:trHeight w:val="520"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3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40"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35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911" w:right="0"/>
              <w:jc w:val="left"/>
              <w:rPr>
                <w:rFonts w:ascii="宋体" w:hAnsi="宋体" w:cs="宋体" w:eastAsia="宋体" w:hint="default"/>
                <w:sz w:val="21"/>
                <w:szCs w:val="21"/>
              </w:rPr>
            </w:pPr>
            <w:r>
              <w:rPr>
                <w:rFonts w:ascii="宋体" w:hAnsi="宋体" w:cs="宋体" w:eastAsia="宋体" w:hint="default"/>
                <w:sz w:val="21"/>
                <w:szCs w:val="21"/>
              </w:rPr>
              <w:t>向关联方提供资金</w:t>
            </w:r>
          </w:p>
        </w:tc>
        <w:tc>
          <w:tcPr>
            <w:tcW w:w="37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12" w:right="0"/>
              <w:jc w:val="left"/>
              <w:rPr>
                <w:rFonts w:ascii="宋体" w:hAnsi="宋体" w:cs="宋体" w:eastAsia="宋体" w:hint="default"/>
                <w:sz w:val="21"/>
                <w:szCs w:val="21"/>
              </w:rPr>
            </w:pPr>
            <w:r>
              <w:rPr>
                <w:rFonts w:ascii="宋体" w:hAnsi="宋体" w:cs="宋体" w:eastAsia="宋体" w:hint="default"/>
                <w:sz w:val="21"/>
                <w:szCs w:val="21"/>
              </w:rPr>
              <w:t>关联方向上市公司提供资金</w:t>
            </w:r>
          </w:p>
        </w:tc>
      </w:tr>
      <w:tr>
        <w:trPr>
          <w:trHeight w:val="295" w:hRule="exact"/>
        </w:trPr>
        <w:tc>
          <w:tcPr>
            <w:tcW w:w="1620" w:type="dxa"/>
            <w:vMerge/>
            <w:tcBorders>
              <w:left w:val="single" w:sz="4" w:space="0" w:color="000000"/>
              <w:bottom w:val="single" w:sz="4" w:space="0" w:color="000000"/>
              <w:right w:val="single" w:sz="4" w:space="0" w:color="000000"/>
            </w:tcBorders>
          </w:tcPr>
          <w:p>
            <w:pPr/>
          </w:p>
        </w:tc>
        <w:tc>
          <w:tcPr>
            <w:tcW w:w="1732" w:type="dxa"/>
            <w:vMerge/>
            <w:tcBorders>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14" w:right="0"/>
              <w:jc w:val="left"/>
              <w:rPr>
                <w:rFonts w:ascii="宋体" w:hAnsi="宋体" w:cs="宋体" w:eastAsia="宋体" w:hint="default"/>
                <w:sz w:val="21"/>
                <w:szCs w:val="21"/>
              </w:rPr>
            </w:pPr>
            <w:r>
              <w:rPr>
                <w:rFonts w:ascii="宋体" w:hAnsi="宋体" w:cs="宋体" w:eastAsia="宋体" w:hint="default"/>
                <w:sz w:val="21"/>
                <w:szCs w:val="21"/>
              </w:rPr>
              <w:t>发生额</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发生额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77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2"/>
              <w:ind w:left="175" w:right="173"/>
              <w:jc w:val="left"/>
              <w:rPr>
                <w:rFonts w:ascii="宋体" w:hAnsi="宋体" w:cs="宋体" w:eastAsia="宋体" w:hint="default"/>
                <w:sz w:val="21"/>
                <w:szCs w:val="21"/>
              </w:rPr>
            </w:pPr>
            <w:r>
              <w:rPr>
                <w:rFonts w:ascii="宋体" w:hAnsi="宋体" w:cs="宋体" w:eastAsia="宋体" w:hint="default"/>
                <w:sz w:val="21"/>
                <w:szCs w:val="21"/>
              </w:rPr>
              <w:t>浙江浙大网新 集团有限公司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2"/>
              <w:ind w:left="756" w:right="125" w:hanging="630"/>
              <w:jc w:val="left"/>
              <w:rPr>
                <w:rFonts w:ascii="宋体" w:hAnsi="宋体" w:cs="宋体" w:eastAsia="宋体" w:hint="default"/>
                <w:sz w:val="21"/>
                <w:szCs w:val="21"/>
              </w:rPr>
            </w:pPr>
            <w:r>
              <w:rPr>
                <w:rFonts w:ascii="宋体" w:hAnsi="宋体" w:cs="宋体" w:eastAsia="宋体" w:hint="default"/>
                <w:sz w:val="21"/>
                <w:szCs w:val="21"/>
              </w:rPr>
              <w:t>本公司实际控制 人</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90" w:right="0"/>
              <w:jc w:val="left"/>
              <w:rPr>
                <w:rFonts w:ascii="宋体" w:hAnsi="宋体" w:cs="宋体" w:eastAsia="宋体" w:hint="default"/>
                <w:sz w:val="21"/>
                <w:szCs w:val="21"/>
              </w:rPr>
            </w:pPr>
            <w:r>
              <w:rPr>
                <w:rFonts w:ascii="宋体"/>
                <w:sz w:val="21"/>
              </w:rPr>
              <w:t>536,357.61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536,357.61</w:t>
            </w:r>
          </w:p>
        </w:tc>
      </w:tr>
      <w:tr>
        <w:trPr>
          <w:trHeight w:val="77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385" w:right="173" w:hanging="210"/>
              <w:jc w:val="left"/>
              <w:rPr>
                <w:rFonts w:ascii="宋体" w:hAnsi="宋体" w:cs="宋体" w:eastAsia="宋体" w:hint="default"/>
                <w:sz w:val="21"/>
                <w:szCs w:val="21"/>
              </w:rPr>
            </w:pPr>
            <w:r>
              <w:rPr>
                <w:rFonts w:ascii="宋体" w:hAnsi="宋体" w:cs="宋体" w:eastAsia="宋体" w:hint="default"/>
                <w:sz w:val="21"/>
                <w:szCs w:val="21"/>
              </w:rPr>
              <w:t>杭州创业软件 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4" w:right="0"/>
              <w:jc w:val="left"/>
              <w:rPr>
                <w:rFonts w:ascii="宋体" w:hAnsi="宋体" w:cs="宋体" w:eastAsia="宋体" w:hint="default"/>
                <w:sz w:val="21"/>
                <w:szCs w:val="21"/>
              </w:rPr>
            </w:pPr>
            <w:r>
              <w:rPr>
                <w:rFonts w:ascii="宋体"/>
                <w:sz w:val="21"/>
              </w:rPr>
              <w:t>913,180.40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88" w:right="0"/>
              <w:jc w:val="left"/>
              <w:rPr>
                <w:rFonts w:ascii="宋体" w:hAnsi="宋体" w:cs="宋体" w:eastAsia="宋体" w:hint="default"/>
                <w:sz w:val="21"/>
                <w:szCs w:val="21"/>
              </w:rPr>
            </w:pPr>
            <w:r>
              <w:rPr>
                <w:rFonts w:ascii="宋体"/>
                <w:sz w:val="21"/>
              </w:rPr>
              <w:t>4,073,436.80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2" w:right="0"/>
              <w:jc w:val="left"/>
              <w:rPr>
                <w:rFonts w:ascii="宋体" w:hAnsi="宋体" w:cs="宋体" w:eastAsia="宋体" w:hint="default"/>
                <w:sz w:val="21"/>
                <w:szCs w:val="21"/>
              </w:rPr>
            </w:pPr>
            <w:r>
              <w:rPr>
                <w:rFonts w:ascii="宋体"/>
                <w:sz w:val="21"/>
              </w:rPr>
              <w:t>2,700,000.00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368,795.09</w:t>
            </w:r>
          </w:p>
        </w:tc>
      </w:tr>
      <w:tr>
        <w:trPr>
          <w:trHeight w:val="10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3"/>
              <w:ind w:left="175" w:right="173"/>
              <w:jc w:val="center"/>
              <w:rPr>
                <w:rFonts w:ascii="宋体" w:hAnsi="宋体" w:cs="宋体" w:eastAsia="宋体" w:hint="default"/>
                <w:sz w:val="21"/>
                <w:szCs w:val="21"/>
              </w:rPr>
            </w:pPr>
            <w:r>
              <w:rPr>
                <w:rFonts w:ascii="宋体" w:hAnsi="宋体" w:cs="宋体" w:eastAsia="宋体" w:hint="default"/>
                <w:sz w:val="21"/>
                <w:szCs w:val="21"/>
              </w:rPr>
              <w:t>宁波市五环房 地产开发有限 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2" w:lineRule="exact"/>
              <w:ind w:left="756" w:right="125" w:hanging="630"/>
              <w:jc w:val="left"/>
              <w:rPr>
                <w:rFonts w:ascii="宋体" w:hAnsi="宋体" w:cs="宋体" w:eastAsia="宋体" w:hint="default"/>
                <w:sz w:val="21"/>
                <w:szCs w:val="21"/>
              </w:rPr>
            </w:pPr>
            <w:r>
              <w:rPr>
                <w:rFonts w:ascii="宋体" w:hAnsi="宋体" w:cs="宋体" w:eastAsia="宋体" w:hint="default"/>
                <w:sz w:val="21"/>
                <w:szCs w:val="21"/>
              </w:rPr>
              <w:t>本公司之联营企 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8" w:right="0"/>
              <w:jc w:val="left"/>
              <w:rPr>
                <w:rFonts w:ascii="宋体" w:hAnsi="宋体" w:cs="宋体" w:eastAsia="宋体" w:hint="default"/>
                <w:sz w:val="21"/>
                <w:szCs w:val="21"/>
              </w:rPr>
            </w:pPr>
            <w:r>
              <w:rPr>
                <w:rFonts w:ascii="宋体"/>
                <w:sz w:val="21"/>
              </w:rPr>
              <w:t>1,800,000.00</w:t>
            </w: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41" w:right="0"/>
              <w:jc w:val="left"/>
              <w:rPr>
                <w:rFonts w:ascii="宋体" w:hAnsi="宋体" w:cs="宋体" w:eastAsia="宋体" w:hint="default"/>
                <w:sz w:val="21"/>
                <w:szCs w:val="21"/>
              </w:rPr>
            </w:pPr>
            <w:r>
              <w:rPr>
                <w:rFonts w:ascii="宋体"/>
                <w:sz w:val="21"/>
              </w:rPr>
              <w:t>1,800,000.00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3"/>
              <w:ind w:left="175" w:right="173"/>
              <w:jc w:val="center"/>
              <w:rPr>
                <w:rFonts w:ascii="宋体" w:hAnsi="宋体" w:cs="宋体" w:eastAsia="宋体" w:hint="default"/>
                <w:sz w:val="21"/>
                <w:szCs w:val="21"/>
              </w:rPr>
            </w:pPr>
            <w:r>
              <w:rPr>
                <w:rFonts w:ascii="宋体" w:hAnsi="宋体" w:cs="宋体" w:eastAsia="宋体" w:hint="default"/>
                <w:sz w:val="21"/>
                <w:szCs w:val="21"/>
              </w:rPr>
              <w:t>浙江浙大网新 兰德科技股份 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2" w:lineRule="exact"/>
              <w:ind w:left="756" w:right="125" w:hanging="630"/>
              <w:jc w:val="left"/>
              <w:rPr>
                <w:rFonts w:ascii="宋体" w:hAnsi="宋体" w:cs="宋体" w:eastAsia="宋体" w:hint="default"/>
                <w:sz w:val="21"/>
                <w:szCs w:val="21"/>
              </w:rPr>
            </w:pPr>
            <w:r>
              <w:rPr>
                <w:rFonts w:ascii="宋体" w:hAnsi="宋体" w:cs="宋体" w:eastAsia="宋体" w:hint="default"/>
                <w:sz w:val="21"/>
                <w:szCs w:val="21"/>
              </w:rPr>
              <w:t>本公司之联营企 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5" w:right="0"/>
              <w:jc w:val="left"/>
              <w:rPr>
                <w:rFonts w:ascii="宋体" w:hAnsi="宋体" w:cs="宋体" w:eastAsia="宋体" w:hint="default"/>
                <w:sz w:val="21"/>
                <w:szCs w:val="21"/>
              </w:rPr>
            </w:pPr>
            <w:r>
              <w:rPr>
                <w:rFonts w:ascii="宋体"/>
                <w:sz w:val="21"/>
              </w:rPr>
              <w:t>97,703,734.13</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5" w:right="0"/>
              <w:jc w:val="left"/>
              <w:rPr>
                <w:rFonts w:ascii="宋体" w:hAnsi="宋体" w:cs="宋体" w:eastAsia="宋体" w:hint="default"/>
                <w:sz w:val="21"/>
                <w:szCs w:val="21"/>
              </w:rPr>
            </w:pPr>
            <w:r>
              <w:rPr>
                <w:rFonts w:ascii="宋体"/>
                <w:sz w:val="21"/>
              </w:rPr>
              <w:t>23,103,734.13</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88" w:right="0"/>
              <w:jc w:val="left"/>
              <w:rPr>
                <w:rFonts w:ascii="宋体" w:hAnsi="宋体" w:cs="宋体" w:eastAsia="宋体" w:hint="default"/>
                <w:sz w:val="21"/>
                <w:szCs w:val="21"/>
              </w:rPr>
            </w:pPr>
            <w:r>
              <w:rPr>
                <w:rFonts w:ascii="宋体"/>
                <w:sz w:val="21"/>
              </w:rPr>
              <w:t>74,600,000.00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1031"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3"/>
              <w:ind w:left="175" w:right="173"/>
              <w:jc w:val="center"/>
              <w:rPr>
                <w:rFonts w:ascii="宋体" w:hAnsi="宋体" w:cs="宋体" w:eastAsia="宋体" w:hint="default"/>
                <w:sz w:val="21"/>
                <w:szCs w:val="21"/>
              </w:rPr>
            </w:pPr>
            <w:r>
              <w:rPr>
                <w:rFonts w:ascii="宋体" w:hAnsi="宋体" w:cs="宋体" w:eastAsia="宋体" w:hint="default"/>
                <w:sz w:val="21"/>
                <w:szCs w:val="21"/>
              </w:rPr>
              <w:t>浙江浙大网新 快威科技有限 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2" w:lineRule="exact"/>
              <w:ind w:left="756" w:right="125" w:hanging="630"/>
              <w:jc w:val="left"/>
              <w:rPr>
                <w:rFonts w:ascii="宋体" w:hAnsi="宋体" w:cs="宋体" w:eastAsia="宋体" w:hint="default"/>
                <w:sz w:val="21"/>
                <w:szCs w:val="21"/>
              </w:rPr>
            </w:pPr>
            <w:r>
              <w:rPr>
                <w:rFonts w:ascii="宋体" w:hAnsi="宋体" w:cs="宋体" w:eastAsia="宋体" w:hint="default"/>
                <w:sz w:val="21"/>
                <w:szCs w:val="21"/>
              </w:rPr>
              <w:t>本公司之联营企 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98" w:right="0"/>
              <w:jc w:val="left"/>
              <w:rPr>
                <w:rFonts w:ascii="宋体" w:hAnsi="宋体" w:cs="宋体" w:eastAsia="宋体" w:hint="default"/>
                <w:sz w:val="21"/>
                <w:szCs w:val="21"/>
              </w:rPr>
            </w:pPr>
            <w:r>
              <w:rPr>
                <w:rFonts w:ascii="宋体"/>
                <w:sz w:val="21"/>
              </w:rPr>
              <w:t>3,662,000.00</w:t>
            </w: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341" w:right="0"/>
              <w:jc w:val="left"/>
              <w:rPr>
                <w:rFonts w:ascii="宋体" w:hAnsi="宋体" w:cs="宋体" w:eastAsia="宋体" w:hint="default"/>
                <w:sz w:val="21"/>
                <w:szCs w:val="21"/>
              </w:rPr>
            </w:pPr>
            <w:r>
              <w:rPr>
                <w:rFonts w:ascii="宋体"/>
                <w:sz w:val="21"/>
              </w:rPr>
              <w:t>4,454,554.51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2,278,507.99</w:t>
            </w:r>
          </w:p>
        </w:tc>
      </w:tr>
      <w:tr>
        <w:trPr>
          <w:trHeight w:val="10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93"/>
              <w:ind w:left="175" w:right="173"/>
              <w:jc w:val="center"/>
              <w:rPr>
                <w:rFonts w:ascii="宋体" w:hAnsi="宋体" w:cs="宋体" w:eastAsia="宋体" w:hint="default"/>
                <w:sz w:val="21"/>
                <w:szCs w:val="21"/>
              </w:rPr>
            </w:pPr>
            <w:r>
              <w:rPr>
                <w:rFonts w:ascii="宋体" w:hAnsi="宋体" w:cs="宋体" w:eastAsia="宋体" w:hint="default"/>
                <w:sz w:val="21"/>
                <w:szCs w:val="21"/>
              </w:rPr>
              <w:t>浙江浙大网新 置地管理有限 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2" w:lineRule="exact"/>
              <w:ind w:left="756" w:right="125" w:hanging="630"/>
              <w:jc w:val="left"/>
              <w:rPr>
                <w:rFonts w:ascii="宋体" w:hAnsi="宋体" w:cs="宋体" w:eastAsia="宋体" w:hint="default"/>
                <w:sz w:val="21"/>
                <w:szCs w:val="21"/>
              </w:rPr>
            </w:pPr>
            <w:r>
              <w:rPr>
                <w:rFonts w:ascii="宋体" w:hAnsi="宋体" w:cs="宋体" w:eastAsia="宋体" w:hint="default"/>
                <w:sz w:val="21"/>
                <w:szCs w:val="21"/>
              </w:rPr>
              <w:t>本公司之联营企 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45" w:right="0"/>
              <w:jc w:val="left"/>
              <w:rPr>
                <w:rFonts w:ascii="宋体" w:hAnsi="宋体" w:cs="宋体" w:eastAsia="宋体" w:hint="default"/>
                <w:sz w:val="21"/>
                <w:szCs w:val="21"/>
              </w:rPr>
            </w:pPr>
            <w:r>
              <w:rPr>
                <w:rFonts w:ascii="宋体"/>
                <w:sz w:val="21"/>
              </w:rPr>
              <w:t>12,000,000.00</w:t>
            </w: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88" w:right="0"/>
              <w:jc w:val="left"/>
              <w:rPr>
                <w:rFonts w:ascii="宋体" w:hAnsi="宋体" w:cs="宋体" w:eastAsia="宋体" w:hint="default"/>
                <w:sz w:val="21"/>
                <w:szCs w:val="21"/>
              </w:rPr>
            </w:pPr>
            <w:r>
              <w:rPr>
                <w:rFonts w:ascii="宋体"/>
                <w:sz w:val="21"/>
              </w:rPr>
              <w:t>12,000,000.00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日本株式会社</w:t>
            </w:r>
          </w:p>
          <w:p>
            <w:pPr>
              <w:pStyle w:val="TableParagraph"/>
              <w:spacing w:line="274" w:lineRule="exact"/>
              <w:ind w:right="1"/>
              <w:jc w:val="center"/>
              <w:rPr>
                <w:rFonts w:ascii="宋体" w:hAnsi="宋体" w:cs="宋体" w:eastAsia="宋体" w:hint="default"/>
                <w:sz w:val="21"/>
                <w:szCs w:val="21"/>
              </w:rPr>
            </w:pPr>
            <w:r>
              <w:rPr>
                <w:rFonts w:ascii="宋体"/>
                <w:sz w:val="21"/>
              </w:rPr>
              <w:t>SIF</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本公司之联营企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4" w:right="0"/>
              <w:jc w:val="left"/>
              <w:rPr>
                <w:rFonts w:ascii="宋体" w:hAnsi="宋体" w:cs="宋体" w:eastAsia="宋体" w:hint="default"/>
                <w:sz w:val="21"/>
                <w:szCs w:val="21"/>
              </w:rPr>
            </w:pPr>
            <w:r>
              <w:rPr>
                <w:rFonts w:ascii="宋体"/>
                <w:sz w:val="21"/>
              </w:rPr>
              <w:t>200,865.25</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5" w:right="0"/>
              <w:jc w:val="left"/>
              <w:rPr>
                <w:rFonts w:ascii="宋体" w:hAnsi="宋体" w:cs="宋体" w:eastAsia="宋体" w:hint="default"/>
                <w:sz w:val="21"/>
                <w:szCs w:val="21"/>
              </w:rPr>
            </w:pPr>
            <w:r>
              <w:rPr>
                <w:rFonts w:ascii="宋体"/>
                <w:sz w:val="21"/>
              </w:rPr>
              <w:t>67,918.49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6" w:right="0"/>
              <w:jc w:val="left"/>
              <w:rPr>
                <w:rFonts w:ascii="宋体" w:hAnsi="宋体" w:cs="宋体" w:eastAsia="宋体" w:hint="default"/>
                <w:sz w:val="21"/>
                <w:szCs w:val="21"/>
              </w:rPr>
            </w:pPr>
            <w:r>
              <w:rPr>
                <w:rFonts w:ascii="宋体"/>
                <w:sz w:val="21"/>
              </w:rPr>
              <w:t>193,425.46</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7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279" w:right="173" w:hanging="105"/>
              <w:jc w:val="left"/>
              <w:rPr>
                <w:rFonts w:ascii="宋体" w:hAnsi="宋体" w:cs="宋体" w:eastAsia="宋体" w:hint="default"/>
                <w:sz w:val="21"/>
                <w:szCs w:val="21"/>
              </w:rPr>
            </w:pPr>
            <w:r>
              <w:rPr>
                <w:rFonts w:ascii="宋体" w:hAnsi="宋体" w:cs="宋体" w:eastAsia="宋体" w:hint="default"/>
                <w:sz w:val="21"/>
                <w:szCs w:val="21"/>
              </w:rPr>
              <w:t>杭州泰克斯电 子有限公司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21"/>
                <w:szCs w:val="21"/>
              </w:rPr>
            </w:pPr>
            <w:r>
              <w:rPr>
                <w:rFonts w:ascii="宋体"/>
                <w:sz w:val="21"/>
              </w:rPr>
              <w:t>45,488.51</w:t>
            </w:r>
          </w:p>
        </w:tc>
        <w:tc>
          <w:tcPr>
            <w:tcW w:w="19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09" w:top="1380" w:bottom="900" w:left="960" w:right="420"/>
        </w:sectPr>
      </w:pPr>
    </w:p>
    <w:p>
      <w:pPr>
        <w:spacing w:line="240" w:lineRule="auto" w:before="10"/>
        <w:rPr>
          <w:rFonts w:ascii="宋体" w:hAnsi="宋体" w:cs="宋体" w:eastAsia="宋体" w:hint="default"/>
          <w:sz w:val="5"/>
          <w:szCs w:val="5"/>
        </w:rPr>
      </w:pPr>
    </w:p>
    <w:tbl>
      <w:tblPr>
        <w:tblW w:w="0" w:type="auto"/>
        <w:jc w:val="left"/>
        <w:tblInd w:w="110" w:type="dxa"/>
        <w:tblLayout w:type="fixed"/>
        <w:tblCellMar>
          <w:top w:w="0" w:type="dxa"/>
          <w:left w:w="0" w:type="dxa"/>
          <w:bottom w:w="0" w:type="dxa"/>
          <w:right w:w="0" w:type="dxa"/>
        </w:tblCellMar>
        <w:tblLook w:val="01E0"/>
      </w:tblPr>
      <w:tblGrid>
        <w:gridCol w:w="1620"/>
        <w:gridCol w:w="1732"/>
        <w:gridCol w:w="1868"/>
        <w:gridCol w:w="1646"/>
        <w:gridCol w:w="1954"/>
        <w:gridCol w:w="1800"/>
      </w:tblGrid>
      <w:tr>
        <w:trPr>
          <w:trHeight w:val="1025" w:hRule="exact"/>
        </w:trPr>
        <w:tc>
          <w:tcPr>
            <w:tcW w:w="1620" w:type="dxa"/>
            <w:tcBorders>
              <w:top w:val="nil" w:sz="6" w:space="0" w:color="auto"/>
              <w:left w:val="single" w:sz="4" w:space="0" w:color="000000"/>
              <w:bottom w:val="single" w:sz="4" w:space="0" w:color="000000"/>
              <w:right w:val="single" w:sz="4" w:space="0" w:color="000000"/>
            </w:tcBorders>
          </w:tcPr>
          <w:p>
            <w:pPr>
              <w:pStyle w:val="TableParagraph"/>
              <w:spacing w:line="272" w:lineRule="exact" w:before="93"/>
              <w:ind w:left="175" w:right="173"/>
              <w:jc w:val="center"/>
              <w:rPr>
                <w:rFonts w:ascii="宋体" w:hAnsi="宋体" w:cs="宋体" w:eastAsia="宋体" w:hint="default"/>
                <w:sz w:val="21"/>
                <w:szCs w:val="21"/>
              </w:rPr>
            </w:pPr>
            <w:r>
              <w:rPr>
                <w:rFonts w:ascii="宋体" w:hAnsi="宋体" w:cs="宋体" w:eastAsia="宋体" w:hint="default"/>
                <w:sz w:val="21"/>
                <w:szCs w:val="21"/>
              </w:rPr>
              <w:t>北京洛克大众 信息技术有限 公司</w:t>
            </w:r>
          </w:p>
        </w:tc>
        <w:tc>
          <w:tcPr>
            <w:tcW w:w="1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72" w:lineRule="exact"/>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nil" w:sz="6" w:space="0" w:color="auto"/>
              <w:left w:val="single" w:sz="4" w:space="0" w:color="000000"/>
              <w:bottom w:val="single" w:sz="4" w:space="0" w:color="000000"/>
              <w:right w:val="single" w:sz="4" w:space="0" w:color="000000"/>
            </w:tcBorders>
          </w:tcPr>
          <w:p>
            <w:pPr/>
          </w:p>
        </w:tc>
        <w:tc>
          <w:tcPr>
            <w:tcW w:w="16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500,000.00</w:t>
            </w:r>
          </w:p>
        </w:tc>
        <w:tc>
          <w:tcPr>
            <w:tcW w:w="1954"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77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2"/>
              <w:ind w:left="175" w:right="173"/>
              <w:jc w:val="left"/>
              <w:rPr>
                <w:rFonts w:ascii="宋体" w:hAnsi="宋体" w:cs="宋体" w:eastAsia="宋体" w:hint="default"/>
                <w:sz w:val="21"/>
                <w:szCs w:val="21"/>
              </w:rPr>
            </w:pPr>
            <w:r>
              <w:rPr>
                <w:rFonts w:ascii="宋体" w:hAnsi="宋体" w:cs="宋体" w:eastAsia="宋体" w:hint="default"/>
                <w:sz w:val="21"/>
                <w:szCs w:val="21"/>
              </w:rPr>
              <w:t>浙江天网数码 科技有限公司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2"/>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756,956.60</w:t>
            </w:r>
          </w:p>
        </w:tc>
        <w:tc>
          <w:tcPr>
            <w:tcW w:w="19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7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175" w:right="173"/>
              <w:jc w:val="left"/>
              <w:rPr>
                <w:rFonts w:ascii="宋体" w:hAnsi="宋体" w:cs="宋体" w:eastAsia="宋体" w:hint="default"/>
                <w:sz w:val="21"/>
                <w:szCs w:val="21"/>
              </w:rPr>
            </w:pPr>
            <w:r>
              <w:rPr>
                <w:rFonts w:ascii="宋体" w:hAnsi="宋体" w:cs="宋体" w:eastAsia="宋体" w:hint="default"/>
                <w:sz w:val="21"/>
                <w:szCs w:val="21"/>
              </w:rPr>
              <w:t>杭州怡德数码 技术有限公司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sz w:val="21"/>
              </w:rPr>
              <w:t>6,362,260.00</w:t>
            </w: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1" w:right="0"/>
              <w:jc w:val="left"/>
              <w:rPr>
                <w:rFonts w:ascii="宋体" w:hAnsi="宋体" w:cs="宋体" w:eastAsia="宋体" w:hint="default"/>
                <w:sz w:val="21"/>
                <w:szCs w:val="21"/>
              </w:rPr>
            </w:pPr>
            <w:r>
              <w:rPr>
                <w:rFonts w:ascii="宋体"/>
                <w:sz w:val="21"/>
              </w:rPr>
              <w:t>6,555,800.00</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94" w:hRule="exact"/>
        </w:trPr>
        <w:tc>
          <w:tcPr>
            <w:tcW w:w="1620" w:type="dxa"/>
            <w:tcBorders>
              <w:top w:val="single" w:sz="4" w:space="0" w:color="000000"/>
              <w:left w:val="single" w:sz="4" w:space="0" w:color="000000"/>
              <w:bottom w:val="single" w:sz="8" w:space="0" w:color="000000"/>
              <w:right w:val="single" w:sz="4" w:space="0" w:color="000000"/>
            </w:tcBorders>
          </w:tcPr>
          <w:p>
            <w:pPr>
              <w:pStyle w:val="TableParagraph"/>
              <w:spacing w:line="272" w:lineRule="exact" w:before="110"/>
              <w:ind w:left="175" w:right="173"/>
              <w:jc w:val="left"/>
              <w:rPr>
                <w:rFonts w:ascii="宋体" w:hAnsi="宋体" w:cs="宋体" w:eastAsia="宋体" w:hint="default"/>
                <w:sz w:val="21"/>
                <w:szCs w:val="21"/>
              </w:rPr>
            </w:pPr>
            <w:r>
              <w:rPr>
                <w:rFonts w:ascii="宋体" w:hAnsi="宋体" w:cs="宋体" w:eastAsia="宋体" w:hint="default"/>
                <w:sz w:val="21"/>
                <w:szCs w:val="21"/>
              </w:rPr>
              <w:t>杭州金信股易 科技有限公司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0"/>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29,300.00</w:t>
            </w:r>
          </w:p>
        </w:tc>
        <w:tc>
          <w:tcPr>
            <w:tcW w:w="19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8" w:space="0" w:color="000000"/>
              <w:right w:val="single" w:sz="4" w:space="0" w:color="000000"/>
            </w:tcBorders>
          </w:tcPr>
          <w:p>
            <w:pPr/>
          </w:p>
        </w:tc>
      </w:tr>
      <w:tr>
        <w:trPr>
          <w:trHeight w:val="845" w:hRule="exact"/>
        </w:trPr>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32"/>
              <w:ind w:left="170" w:right="168"/>
              <w:jc w:val="left"/>
              <w:rPr>
                <w:rFonts w:ascii="宋体" w:hAnsi="宋体" w:cs="宋体" w:eastAsia="宋体" w:hint="default"/>
                <w:sz w:val="21"/>
                <w:szCs w:val="21"/>
              </w:rPr>
            </w:pPr>
            <w:r>
              <w:rPr>
                <w:rFonts w:ascii="宋体" w:hAnsi="宋体" w:cs="宋体" w:eastAsia="宋体" w:hint="default"/>
                <w:sz w:val="21"/>
                <w:szCs w:val="21"/>
              </w:rPr>
              <w:t>浙江易邦置业 发展有限公司</w:t>
            </w:r>
          </w:p>
        </w:tc>
        <w:tc>
          <w:tcPr>
            <w:tcW w:w="1732" w:type="dxa"/>
            <w:tcBorders>
              <w:top w:val="single" w:sz="4" w:space="0" w:color="000000"/>
              <w:left w:val="single" w:sz="8" w:space="0" w:color="000000"/>
              <w:bottom w:val="single" w:sz="4" w:space="0" w:color="000000"/>
              <w:right w:val="single" w:sz="4" w:space="0" w:color="000000"/>
            </w:tcBorders>
          </w:tcPr>
          <w:p>
            <w:pPr>
              <w:pStyle w:val="TableParagraph"/>
              <w:spacing w:line="272" w:lineRule="exact" w:before="137"/>
              <w:ind w:left="331" w:right="125" w:hanging="210"/>
              <w:jc w:val="left"/>
              <w:rPr>
                <w:rFonts w:ascii="宋体" w:hAnsi="宋体" w:cs="宋体" w:eastAsia="宋体" w:hint="default"/>
                <w:sz w:val="21"/>
                <w:szCs w:val="21"/>
              </w:rPr>
            </w:pPr>
            <w:r>
              <w:rPr>
                <w:rFonts w:ascii="宋体" w:hAnsi="宋体" w:cs="宋体" w:eastAsia="宋体" w:hint="default"/>
                <w:sz w:val="21"/>
                <w:szCs w:val="21"/>
              </w:rPr>
              <w:t>本公司控股股东 之联营企业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66,595.26</w:t>
            </w: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21"/>
                <w:szCs w:val="21"/>
              </w:rPr>
            </w:pPr>
            <w:r>
              <w:rPr>
                <w:rFonts w:ascii="宋体"/>
                <w:sz w:val="21"/>
              </w:rPr>
              <w:t>483,404.74</w:t>
            </w:r>
          </w:p>
        </w:tc>
      </w:tr>
      <w:tr>
        <w:trPr>
          <w:trHeight w:val="1036" w:hRule="exact"/>
        </w:trPr>
        <w:tc>
          <w:tcPr>
            <w:tcW w:w="1620" w:type="dxa"/>
            <w:tcBorders>
              <w:top w:val="single" w:sz="8" w:space="0" w:color="000000"/>
              <w:left w:val="single" w:sz="4" w:space="0" w:color="000000"/>
              <w:bottom w:val="single" w:sz="4" w:space="0" w:color="000000"/>
              <w:right w:val="single" w:sz="4" w:space="0" w:color="000000"/>
            </w:tcBorders>
          </w:tcPr>
          <w:p>
            <w:pPr>
              <w:pStyle w:val="TableParagraph"/>
              <w:spacing w:line="272" w:lineRule="exact" w:before="94"/>
              <w:ind w:left="175" w:right="173"/>
              <w:jc w:val="center"/>
              <w:rPr>
                <w:rFonts w:ascii="宋体" w:hAnsi="宋体" w:cs="宋体" w:eastAsia="宋体" w:hint="default"/>
                <w:sz w:val="21"/>
                <w:szCs w:val="21"/>
              </w:rPr>
            </w:pPr>
            <w:r>
              <w:rPr>
                <w:rFonts w:ascii="宋体" w:hAnsi="宋体" w:cs="宋体" w:eastAsia="宋体" w:hint="default"/>
                <w:sz w:val="21"/>
                <w:szCs w:val="21"/>
              </w:rPr>
              <w:t>杭州浙大网新 科技实业投资 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546" w:right="125" w:hanging="420"/>
              <w:jc w:val="left"/>
              <w:rPr>
                <w:rFonts w:ascii="宋体" w:hAnsi="宋体" w:cs="宋体" w:eastAsia="宋体" w:hint="default"/>
                <w:sz w:val="21"/>
                <w:szCs w:val="21"/>
              </w:rPr>
            </w:pPr>
            <w:r>
              <w:rPr>
                <w:rFonts w:ascii="宋体" w:hAnsi="宋体" w:cs="宋体" w:eastAsia="宋体" w:hint="default"/>
                <w:sz w:val="21"/>
                <w:szCs w:val="21"/>
              </w:rPr>
              <w:t>联营企业之控股 子公司</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152,150.00</w:t>
            </w: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341" w:right="0"/>
              <w:jc w:val="left"/>
              <w:rPr>
                <w:rFonts w:ascii="宋体" w:hAnsi="宋体" w:cs="宋体" w:eastAsia="宋体" w:hint="default"/>
                <w:sz w:val="21"/>
                <w:szCs w:val="21"/>
              </w:rPr>
            </w:pPr>
            <w:r>
              <w:rPr>
                <w:rFonts w:ascii="宋体"/>
                <w:sz w:val="21"/>
              </w:rPr>
              <w:t>3,752,150.00</w:t>
            </w:r>
          </w:p>
        </w:tc>
        <w:tc>
          <w:tcPr>
            <w:tcW w:w="1800" w:type="dxa"/>
            <w:tcBorders>
              <w:top w:val="single" w:sz="8" w:space="0" w:color="000000"/>
              <w:left w:val="single" w:sz="4" w:space="0" w:color="000000"/>
              <w:bottom w:val="single" w:sz="4" w:space="0" w:color="000000"/>
              <w:right w:val="single" w:sz="4" w:space="0" w:color="000000"/>
            </w:tcBorders>
          </w:tcPr>
          <w:p>
            <w:pPr/>
          </w:p>
        </w:tc>
      </w:tr>
      <w:tr>
        <w:trPr>
          <w:trHeight w:val="77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175" w:right="173"/>
              <w:jc w:val="left"/>
              <w:rPr>
                <w:rFonts w:ascii="宋体" w:hAnsi="宋体" w:cs="宋体" w:eastAsia="宋体" w:hint="default"/>
                <w:sz w:val="21"/>
                <w:szCs w:val="21"/>
              </w:rPr>
            </w:pPr>
            <w:r>
              <w:rPr>
                <w:rFonts w:ascii="宋体" w:hAnsi="宋体" w:cs="宋体" w:eastAsia="宋体" w:hint="default"/>
                <w:sz w:val="21"/>
                <w:szCs w:val="21"/>
              </w:rPr>
              <w:t>浙江网新实业 发展有限公司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03"/>
              <w:ind w:left="756" w:right="125" w:hanging="630"/>
              <w:jc w:val="left"/>
              <w:rPr>
                <w:rFonts w:ascii="宋体" w:hAnsi="宋体" w:cs="宋体" w:eastAsia="宋体" w:hint="default"/>
                <w:sz w:val="21"/>
                <w:szCs w:val="21"/>
              </w:rPr>
            </w:pPr>
            <w:r>
              <w:rPr>
                <w:rFonts w:ascii="宋体" w:hAnsi="宋体" w:cs="宋体" w:eastAsia="宋体" w:hint="default"/>
                <w:sz w:val="21"/>
                <w:szCs w:val="21"/>
              </w:rPr>
              <w:t>本公司之参股企 业</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2,000,000.00</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981,682.92</w:t>
            </w:r>
          </w:p>
        </w:tc>
        <w:tc>
          <w:tcPr>
            <w:tcW w:w="19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6" w:hRule="exact"/>
        </w:trPr>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浙江浙大网新</w:t>
            </w:r>
          </w:p>
        </w:tc>
        <w:tc>
          <w:tcPr>
            <w:tcW w:w="1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本公司控股股东</w:t>
            </w:r>
          </w:p>
        </w:tc>
        <w:tc>
          <w:tcPr>
            <w:tcW w:w="1868" w:type="dxa"/>
            <w:vMerge w:val="restart"/>
            <w:tcBorders>
              <w:top w:val="single" w:sz="4" w:space="0" w:color="000000"/>
              <w:left w:val="single" w:sz="4" w:space="0" w:color="000000"/>
              <w:right w:val="single" w:sz="4" w:space="0" w:color="000000"/>
            </w:tcBorders>
          </w:tcPr>
          <w:p>
            <w:pPr/>
          </w:p>
        </w:tc>
        <w:tc>
          <w:tcPr>
            <w:tcW w:w="1646" w:type="dxa"/>
            <w:vMerge w:val="restart"/>
            <w:tcBorders>
              <w:top w:val="single" w:sz="4" w:space="0" w:color="000000"/>
              <w:left w:val="single" w:sz="4" w:space="0" w:color="000000"/>
              <w:right w:val="single" w:sz="4" w:space="0" w:color="000000"/>
            </w:tcBorders>
          </w:tcPr>
          <w:p>
            <w:pPr/>
          </w:p>
        </w:tc>
        <w:tc>
          <w:tcPr>
            <w:tcW w:w="1954"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众合能源环保</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之联营企业之子</w:t>
            </w:r>
          </w:p>
        </w:tc>
        <w:tc>
          <w:tcPr>
            <w:tcW w:w="1868" w:type="dxa"/>
            <w:vMerge/>
            <w:tcBorders>
              <w:left w:val="single" w:sz="4" w:space="0" w:color="000000"/>
              <w:right w:val="single" w:sz="4" w:space="0" w:color="000000"/>
            </w:tcBorders>
          </w:tcPr>
          <w:p>
            <w:pPr/>
          </w:p>
        </w:tc>
        <w:tc>
          <w:tcPr>
            <w:tcW w:w="1646" w:type="dxa"/>
            <w:vMerge/>
            <w:tcBorders>
              <w:left w:val="single" w:sz="4" w:space="0" w:color="000000"/>
              <w:right w:val="single" w:sz="4" w:space="0" w:color="000000"/>
            </w:tcBorders>
          </w:tcPr>
          <w:p>
            <w:pPr/>
          </w:p>
        </w:tc>
        <w:tc>
          <w:tcPr>
            <w:tcW w:w="19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341" w:right="0"/>
              <w:jc w:val="left"/>
              <w:rPr>
                <w:rFonts w:ascii="宋体" w:hAnsi="宋体" w:cs="宋体" w:eastAsia="宋体" w:hint="default"/>
                <w:sz w:val="21"/>
                <w:szCs w:val="21"/>
              </w:rPr>
            </w:pPr>
            <w:r>
              <w:rPr>
                <w:rFonts w:ascii="宋体"/>
                <w:sz w:val="21"/>
              </w:rPr>
              <w:t>8,000,000.00</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8,000,000.00</w:t>
            </w:r>
          </w:p>
        </w:tc>
      </w:tr>
      <w:tr>
        <w:trPr>
          <w:trHeight w:val="411" w:hRule="exact"/>
        </w:trPr>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73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868" w:type="dxa"/>
            <w:vMerge/>
            <w:tcBorders>
              <w:left w:val="single" w:sz="4" w:space="0" w:color="000000"/>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954"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406" w:hRule="exact"/>
        </w:trPr>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浙江浙大网新</w:t>
            </w:r>
          </w:p>
        </w:tc>
        <w:tc>
          <w:tcPr>
            <w:tcW w:w="1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本公司控股股东</w:t>
            </w:r>
          </w:p>
        </w:tc>
        <w:tc>
          <w:tcPr>
            <w:tcW w:w="1868" w:type="dxa"/>
            <w:vMerge w:val="restart"/>
            <w:tcBorders>
              <w:top w:val="single" w:sz="4" w:space="0" w:color="000000"/>
              <w:left w:val="single" w:sz="4" w:space="0" w:color="000000"/>
              <w:right w:val="single" w:sz="4" w:space="0" w:color="000000"/>
            </w:tcBorders>
          </w:tcPr>
          <w:p>
            <w:pPr/>
          </w:p>
        </w:tc>
        <w:tc>
          <w:tcPr>
            <w:tcW w:w="1646" w:type="dxa"/>
            <w:vMerge w:val="restart"/>
            <w:tcBorders>
              <w:top w:val="single" w:sz="4" w:space="0" w:color="000000"/>
              <w:left w:val="single" w:sz="4" w:space="0" w:color="000000"/>
              <w:right w:val="single" w:sz="4" w:space="0" w:color="000000"/>
            </w:tcBorders>
          </w:tcPr>
          <w:p>
            <w:pPr/>
          </w:p>
        </w:tc>
        <w:tc>
          <w:tcPr>
            <w:tcW w:w="1954"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r>
      <w:tr>
        <w:trPr>
          <w:trHeight w:val="272"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众合轨道交通</w:t>
            </w:r>
          </w:p>
        </w:tc>
        <w:tc>
          <w:tcPr>
            <w:tcW w:w="1732"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之联营企业之子</w:t>
            </w:r>
          </w:p>
        </w:tc>
        <w:tc>
          <w:tcPr>
            <w:tcW w:w="1868" w:type="dxa"/>
            <w:vMerge/>
            <w:tcBorders>
              <w:left w:val="single" w:sz="4" w:space="0" w:color="000000"/>
              <w:right w:val="single" w:sz="4" w:space="0" w:color="000000"/>
            </w:tcBorders>
          </w:tcPr>
          <w:p>
            <w:pPr/>
          </w:p>
        </w:tc>
        <w:tc>
          <w:tcPr>
            <w:tcW w:w="1646" w:type="dxa"/>
            <w:vMerge/>
            <w:tcBorders>
              <w:left w:val="single" w:sz="4" w:space="0" w:color="000000"/>
              <w:right w:val="single" w:sz="4" w:space="0" w:color="000000"/>
            </w:tcBorders>
          </w:tcPr>
          <w:p>
            <w:pPr/>
          </w:p>
        </w:tc>
        <w:tc>
          <w:tcPr>
            <w:tcW w:w="195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sz w:val="21"/>
              </w:rPr>
              <w:t>72,599.83</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72,599.83</w:t>
            </w:r>
          </w:p>
        </w:tc>
      </w:tr>
      <w:tr>
        <w:trPr>
          <w:trHeight w:val="411" w:hRule="exact"/>
        </w:trPr>
        <w:tc>
          <w:tcPr>
            <w:tcW w:w="162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工程有限公司</w:t>
            </w:r>
          </w:p>
        </w:tc>
        <w:tc>
          <w:tcPr>
            <w:tcW w:w="173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公司</w:t>
            </w:r>
          </w:p>
        </w:tc>
        <w:tc>
          <w:tcPr>
            <w:tcW w:w="1868" w:type="dxa"/>
            <w:vMerge/>
            <w:tcBorders>
              <w:left w:val="single" w:sz="4" w:space="0" w:color="000000"/>
              <w:bottom w:val="single" w:sz="4" w:space="0" w:color="000000"/>
              <w:right w:val="single" w:sz="4" w:space="0" w:color="000000"/>
            </w:tcBorders>
          </w:tcPr>
          <w:p>
            <w:pPr/>
          </w:p>
        </w:tc>
        <w:tc>
          <w:tcPr>
            <w:tcW w:w="1646" w:type="dxa"/>
            <w:vMerge/>
            <w:tcBorders>
              <w:left w:val="single" w:sz="4" w:space="0" w:color="000000"/>
              <w:bottom w:val="single" w:sz="4" w:space="0" w:color="000000"/>
              <w:right w:val="single" w:sz="4" w:space="0" w:color="000000"/>
            </w:tcBorders>
          </w:tcPr>
          <w:p>
            <w:pPr/>
          </w:p>
        </w:tc>
        <w:tc>
          <w:tcPr>
            <w:tcW w:w="1954"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r>
      <w:tr>
        <w:trPr>
          <w:trHeight w:val="82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5" w:right="0"/>
              <w:jc w:val="left"/>
              <w:rPr>
                <w:rFonts w:ascii="宋体" w:hAnsi="宋体" w:cs="宋体" w:eastAsia="宋体" w:hint="default"/>
                <w:sz w:val="21"/>
                <w:szCs w:val="21"/>
              </w:rPr>
            </w:pPr>
            <w:r>
              <w:rPr>
                <w:rFonts w:ascii="宋体" w:hAnsi="宋体" w:cs="宋体" w:eastAsia="宋体" w:hint="default"/>
                <w:sz w:val="21"/>
                <w:szCs w:val="21"/>
              </w:rPr>
              <w:t>深圳国电信息</w:t>
            </w:r>
          </w:p>
          <w:p>
            <w:pPr>
              <w:pStyle w:val="TableParagraph"/>
              <w:spacing w:line="272" w:lineRule="exact" w:before="26"/>
              <w:ind w:left="595" w:right="173" w:hanging="420"/>
              <w:jc w:val="left"/>
              <w:rPr>
                <w:rFonts w:ascii="宋体" w:hAnsi="宋体" w:cs="宋体" w:eastAsia="宋体" w:hint="default"/>
                <w:sz w:val="21"/>
                <w:szCs w:val="21"/>
              </w:rPr>
            </w:pPr>
            <w:r>
              <w:rPr>
                <w:rFonts w:ascii="宋体" w:hAnsi="宋体" w:cs="宋体" w:eastAsia="宋体" w:hint="default"/>
                <w:sz w:val="21"/>
                <w:szCs w:val="21"/>
              </w:rPr>
              <w:t>技术股份有限 公司</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546" w:right="125" w:hanging="420"/>
              <w:jc w:val="left"/>
              <w:rPr>
                <w:rFonts w:ascii="宋体" w:hAnsi="宋体" w:cs="宋体" w:eastAsia="宋体" w:hint="default"/>
                <w:sz w:val="21"/>
                <w:szCs w:val="21"/>
              </w:rPr>
            </w:pPr>
            <w:r>
              <w:rPr>
                <w:rFonts w:ascii="宋体" w:hAnsi="宋体" w:cs="宋体" w:eastAsia="宋体" w:hint="default"/>
                <w:sz w:val="21"/>
                <w:szCs w:val="21"/>
              </w:rPr>
              <w:t>控股子公司之联 营企业</w:t>
            </w:r>
          </w:p>
        </w:tc>
        <w:tc>
          <w:tcPr>
            <w:tcW w:w="1868"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5,000,000.00</w:t>
            </w:r>
          </w:p>
        </w:tc>
      </w:tr>
      <w:tr>
        <w:trPr>
          <w:trHeight w:val="295"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32" w:type="dxa"/>
            <w:tcBorders>
              <w:top w:val="single" w:sz="4" w:space="0" w:color="000000"/>
              <w:left w:val="single" w:sz="4" w:space="0" w:color="000000"/>
              <w:bottom w:val="single" w:sz="4" w:space="0" w:color="000000"/>
              <w:right w:val="single" w:sz="4" w:space="0" w:color="000000"/>
            </w:tcBorders>
          </w:tcPr>
          <w:p>
            <w:pP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124,860,785.04</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29,558,517.45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7" w:right="0"/>
              <w:jc w:val="left"/>
              <w:rPr>
                <w:rFonts w:ascii="宋体" w:hAnsi="宋体" w:cs="宋体" w:eastAsia="宋体" w:hint="default"/>
                <w:sz w:val="21"/>
                <w:szCs w:val="21"/>
              </w:rPr>
            </w:pPr>
            <w:r>
              <w:rPr>
                <w:rFonts w:ascii="宋体"/>
                <w:sz w:val="21"/>
              </w:rPr>
              <w:t>114,664,887.41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 w:right="0"/>
              <w:jc w:val="center"/>
              <w:rPr>
                <w:rFonts w:ascii="宋体" w:hAnsi="宋体" w:cs="宋体" w:eastAsia="宋体" w:hint="default"/>
                <w:sz w:val="21"/>
                <w:szCs w:val="21"/>
              </w:rPr>
            </w:pPr>
            <w:r>
              <w:rPr>
                <w:rFonts w:ascii="宋体"/>
                <w:sz w:val="21"/>
              </w:rPr>
              <w:t>16,739,665.26</w:t>
            </w:r>
          </w:p>
        </w:tc>
      </w:tr>
    </w:tbl>
    <w:p>
      <w:pPr>
        <w:spacing w:line="240" w:lineRule="auto" w:before="6"/>
        <w:rPr>
          <w:rFonts w:ascii="宋体" w:hAnsi="宋体" w:cs="宋体" w:eastAsia="宋体" w:hint="default"/>
          <w:sz w:val="15"/>
          <w:szCs w:val="15"/>
        </w:rPr>
      </w:pPr>
    </w:p>
    <w:p>
      <w:pPr>
        <w:pStyle w:val="BodyText"/>
        <w:spacing w:line="274" w:lineRule="exact" w:before="35"/>
        <w:ind w:left="840" w:right="0"/>
        <w:jc w:val="left"/>
      </w:pPr>
      <w:r>
        <w:rPr/>
        <w:t>报告期内上市公司向控股股东及其子公司提供资金的发生额</w:t>
      </w:r>
      <w:r>
        <w:rPr>
          <w:spacing w:val="-54"/>
        </w:rPr>
        <w:t> </w:t>
      </w:r>
      <w:r>
        <w:rPr/>
        <w:t>0</w:t>
      </w:r>
      <w:r>
        <w:rPr>
          <w:spacing w:val="-53"/>
        </w:rPr>
        <w:t> </w:t>
      </w:r>
      <w:r>
        <w:rPr/>
        <w:t>元，上市公司向控股股东及其子</w:t>
      </w:r>
    </w:p>
    <w:p>
      <w:pPr>
        <w:pStyle w:val="BodyText"/>
        <w:spacing w:line="274" w:lineRule="exact"/>
        <w:ind w:left="840" w:right="2440"/>
        <w:jc w:val="left"/>
      </w:pPr>
      <w:r>
        <w:rPr/>
        <w:t>公司提供资金的余额</w:t>
      </w:r>
      <w:r>
        <w:rPr>
          <w:spacing w:val="-53"/>
        </w:rPr>
        <w:t> </w:t>
      </w:r>
      <w:r>
        <w:rPr/>
        <w:t>0</w:t>
      </w:r>
      <w:r>
        <w:rPr>
          <w:spacing w:val="-53"/>
        </w:rPr>
        <w:t> </w:t>
      </w:r>
      <w:r>
        <w:rPr/>
        <w:t>元。</w:t>
      </w:r>
    </w:p>
    <w:p>
      <w:pPr>
        <w:spacing w:line="240" w:lineRule="auto" w:before="11"/>
        <w:rPr>
          <w:rFonts w:ascii="宋体" w:hAnsi="宋体" w:cs="宋体" w:eastAsia="宋体" w:hint="default"/>
          <w:sz w:val="29"/>
          <w:szCs w:val="29"/>
        </w:rPr>
      </w:pPr>
    </w:p>
    <w:p>
      <w:pPr>
        <w:pStyle w:val="BodyText"/>
        <w:spacing w:line="273" w:lineRule="exact"/>
        <w:ind w:left="840" w:right="8560"/>
        <w:jc w:val="left"/>
      </w:pPr>
      <w:r>
        <w:rPr/>
        <w:t>(四)托管情况</w:t>
      </w:r>
    </w:p>
    <w:p>
      <w:pPr>
        <w:pStyle w:val="BodyText"/>
        <w:spacing w:line="273" w:lineRule="exact"/>
        <w:ind w:left="1260" w:right="2440"/>
        <w:jc w:val="left"/>
      </w:pPr>
      <w:r>
        <w:rPr/>
        <w:t>本年度公司无托管事项。</w:t>
      </w:r>
    </w:p>
    <w:p>
      <w:pPr>
        <w:spacing w:line="240" w:lineRule="auto" w:before="11"/>
        <w:rPr>
          <w:rFonts w:ascii="宋体" w:hAnsi="宋体" w:cs="宋体" w:eastAsia="宋体" w:hint="default"/>
          <w:sz w:val="29"/>
          <w:szCs w:val="29"/>
        </w:rPr>
      </w:pPr>
    </w:p>
    <w:p>
      <w:pPr>
        <w:pStyle w:val="BodyText"/>
        <w:spacing w:line="274" w:lineRule="exact"/>
        <w:ind w:left="840" w:right="8560"/>
        <w:jc w:val="left"/>
      </w:pPr>
      <w:r>
        <w:rPr/>
        <w:t>(五)承包情况</w:t>
      </w:r>
    </w:p>
    <w:p>
      <w:pPr>
        <w:pStyle w:val="BodyText"/>
        <w:spacing w:line="580" w:lineRule="auto"/>
        <w:ind w:left="840" w:right="7270" w:firstLine="420"/>
        <w:jc w:val="left"/>
      </w:pPr>
      <w:r>
        <w:rPr/>
        <w:t>本年度公司无承包事项。 (六)租赁情况</w:t>
      </w:r>
    </w:p>
    <w:p>
      <w:pPr>
        <w:spacing w:after="0" w:line="580" w:lineRule="auto"/>
        <w:jc w:val="left"/>
        <w:sectPr>
          <w:pgSz w:w="12240" w:h="15840"/>
          <w:pgMar w:header="0" w:footer="709" w:top="1360" w:bottom="900" w:left="960" w:right="420"/>
        </w:sectPr>
      </w:pPr>
    </w:p>
    <w:p>
      <w:pPr>
        <w:pStyle w:val="BodyText"/>
        <w:spacing w:line="240" w:lineRule="auto" w:before="24"/>
        <w:ind w:left="540" w:right="762"/>
        <w:jc w:val="left"/>
      </w:pPr>
      <w:r>
        <w:rPr/>
        <w:t>本年度公司无租赁事项。</w:t>
      </w:r>
    </w:p>
    <w:p>
      <w:pPr>
        <w:spacing w:line="240" w:lineRule="auto" w:before="2"/>
        <w:rPr>
          <w:rFonts w:ascii="宋体" w:hAnsi="宋体" w:cs="宋体" w:eastAsia="宋体" w:hint="default"/>
          <w:sz w:val="27"/>
          <w:szCs w:val="27"/>
        </w:rPr>
      </w:pPr>
    </w:p>
    <w:p>
      <w:pPr>
        <w:pStyle w:val="BodyText"/>
        <w:spacing w:line="274" w:lineRule="exact" w:before="35"/>
        <w:ind w:left="119" w:right="762"/>
        <w:jc w:val="left"/>
      </w:pPr>
      <w:r>
        <w:rPr/>
        <w:t>(七)担保情况</w:t>
      </w:r>
    </w:p>
    <w:p>
      <w:pPr>
        <w:pStyle w:val="BodyText"/>
        <w:spacing w:line="274" w:lineRule="exact"/>
        <w:ind w:left="0" w:right="918"/>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46"/>
        <w:gridCol w:w="1452"/>
        <w:gridCol w:w="2100"/>
        <w:gridCol w:w="1145"/>
        <w:gridCol w:w="2251"/>
        <w:gridCol w:w="678"/>
        <w:gridCol w:w="678"/>
      </w:tblGrid>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6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1105"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担保对象</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right="0"/>
              <w:jc w:val="center"/>
              <w:rPr>
                <w:rFonts w:ascii="宋体" w:hAnsi="宋体" w:cs="宋体" w:eastAsia="宋体" w:hint="default"/>
                <w:sz w:val="21"/>
                <w:szCs w:val="21"/>
              </w:rPr>
            </w:pPr>
            <w:r>
              <w:rPr>
                <w:rFonts w:ascii="宋体" w:hAnsi="宋体" w:cs="宋体" w:eastAsia="宋体" w:hint="default"/>
                <w:sz w:val="21"/>
                <w:szCs w:val="21"/>
              </w:rPr>
              <w:t>发生日期</w:t>
            </w:r>
          </w:p>
          <w:p>
            <w:pPr>
              <w:pStyle w:val="TableParagraph"/>
              <w:spacing w:line="272" w:lineRule="exact" w:before="26"/>
              <w:ind w:left="193" w:right="192"/>
              <w:jc w:val="center"/>
              <w:rPr>
                <w:rFonts w:ascii="宋体" w:hAnsi="宋体" w:cs="宋体" w:eastAsia="宋体" w:hint="default"/>
                <w:sz w:val="21"/>
                <w:szCs w:val="21"/>
              </w:rPr>
            </w:pPr>
            <w:r>
              <w:rPr>
                <w:rFonts w:ascii="宋体" w:hAnsi="宋体" w:cs="宋体" w:eastAsia="宋体" w:hint="default"/>
                <w:sz w:val="21"/>
                <w:szCs w:val="21"/>
              </w:rPr>
              <w:t>（协议签署 日）</w:t>
            </w: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2"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98"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21" w:right="120"/>
              <w:jc w:val="both"/>
              <w:rPr>
                <w:rFonts w:ascii="宋体" w:hAnsi="宋体" w:cs="宋体" w:eastAsia="宋体" w:hint="default"/>
                <w:sz w:val="21"/>
                <w:szCs w:val="21"/>
              </w:rPr>
            </w:pPr>
            <w:r>
              <w:rPr>
                <w:rFonts w:ascii="宋体" w:hAnsi="宋体" w:cs="宋体" w:eastAsia="宋体" w:hint="default"/>
                <w:sz w:val="21"/>
                <w:szCs w:val="21"/>
              </w:rPr>
              <w:t>是否 履行 完毕</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1"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72" w:lineRule="exact" w:before="26"/>
              <w:ind w:left="121" w:right="120"/>
              <w:jc w:val="both"/>
              <w:rPr>
                <w:rFonts w:ascii="宋体" w:hAnsi="宋体" w:cs="宋体" w:eastAsia="宋体" w:hint="default"/>
                <w:sz w:val="21"/>
                <w:szCs w:val="21"/>
              </w:rPr>
            </w:pPr>
            <w:r>
              <w:rPr>
                <w:rFonts w:ascii="宋体" w:hAnsi="宋体" w:cs="宋体" w:eastAsia="宋体" w:hint="default"/>
                <w:sz w:val="21"/>
                <w:szCs w:val="21"/>
              </w:rPr>
              <w:t>为关 联方 担保</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20,000,000.00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10,000,000.00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40,000,000.00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20,000,000.00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20,000,000.00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20,000,000.00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康恩贝集</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团有限公 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50,000,000.00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3"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杭州锦江</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452"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60"/>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5</w:t>
            </w:r>
            <w:r>
              <w:rPr>
                <w:rFonts w:ascii="宋体" w:hAnsi="宋体" w:cs="宋体" w:eastAsia="宋体" w:hint="default"/>
                <w:spacing w:val="-60"/>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30,000,000.00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宋体" w:hAnsi="宋体" w:cs="宋体" w:eastAsia="宋体" w:hint="default"/>
                <w:sz w:val="21"/>
                <w:szCs w:val="21"/>
              </w:rPr>
              <w:t>7</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8"/>
                <w:sz w:val="21"/>
                <w:szCs w:val="21"/>
              </w:rPr>
              <w:t> </w:t>
            </w:r>
            <w:r>
              <w:rPr>
                <w:rFonts w:ascii="宋体" w:hAnsi="宋体" w:cs="宋体" w:eastAsia="宋体" w:hint="default"/>
                <w:sz w:val="21"/>
                <w:szCs w:val="21"/>
              </w:rPr>
              <w:t>2</w:t>
            </w:r>
            <w:r>
              <w:rPr>
                <w:rFonts w:ascii="宋体" w:hAnsi="宋体" w:cs="宋体" w:eastAsia="宋体" w:hint="default"/>
                <w:spacing w:val="-77"/>
                <w:sz w:val="21"/>
                <w:szCs w:val="21"/>
              </w:rPr>
              <w:t> </w:t>
            </w:r>
            <w:r>
              <w:rPr>
                <w:rFonts w:ascii="宋体" w:hAnsi="宋体" w:cs="宋体" w:eastAsia="宋体" w:hint="default"/>
                <w:sz w:val="21"/>
                <w:szCs w:val="21"/>
              </w:rPr>
              <w:t>日～2008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年1月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杭州锦江</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20,000,000.00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1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杭州锦江</w:t>
            </w:r>
          </w:p>
          <w:p>
            <w:pPr>
              <w:pStyle w:val="TableParagraph"/>
              <w:spacing w:line="272" w:lineRule="exact" w:before="26"/>
              <w:ind w:left="100" w:right="188"/>
              <w:jc w:val="left"/>
              <w:rPr>
                <w:rFonts w:ascii="宋体" w:hAnsi="宋体" w:cs="宋体" w:eastAsia="宋体" w:hint="default"/>
                <w:sz w:val="21"/>
                <w:szCs w:val="21"/>
              </w:rPr>
            </w:pPr>
            <w:r>
              <w:rPr>
                <w:rFonts w:ascii="宋体" w:hAnsi="宋体" w:cs="宋体" w:eastAsia="宋体" w:hint="default"/>
                <w:sz w:val="21"/>
                <w:szCs w:val="21"/>
              </w:rPr>
              <w:t>集团有限 公司</w:t>
            </w:r>
          </w:p>
        </w:tc>
        <w:tc>
          <w:tcPr>
            <w:tcW w:w="1452" w:type="dxa"/>
            <w:tcBorders>
              <w:top w:val="single" w:sz="6" w:space="0" w:color="101010"/>
              <w:left w:val="single" w:sz="6" w:space="0" w:color="101010"/>
              <w:bottom w:val="single" w:sz="6" w:space="0" w:color="101010"/>
              <w:right w:val="single" w:sz="6" w:space="0" w:color="101010"/>
            </w:tcBorders>
          </w:tcPr>
          <w:p>
            <w:pPr/>
          </w:p>
        </w:tc>
        <w:tc>
          <w:tcPr>
            <w:tcW w:w="21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20" w:right="0"/>
              <w:jc w:val="left"/>
              <w:rPr>
                <w:rFonts w:ascii="宋体" w:hAnsi="宋体" w:cs="宋体" w:eastAsia="宋体" w:hint="default"/>
                <w:sz w:val="21"/>
                <w:szCs w:val="21"/>
              </w:rPr>
            </w:pPr>
            <w:r>
              <w:rPr>
                <w:rFonts w:ascii="宋体"/>
                <w:sz w:val="21"/>
              </w:rPr>
              <w:t>20,000,000.00</w:t>
            </w:r>
          </w:p>
        </w:tc>
        <w:tc>
          <w:tcPr>
            <w:tcW w:w="1145"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87"/>
              <w:jc w:val="left"/>
              <w:rPr>
                <w:rFonts w:ascii="宋体" w:hAnsi="宋体" w:cs="宋体" w:eastAsia="宋体" w:hint="default"/>
                <w:sz w:val="21"/>
                <w:szCs w:val="21"/>
              </w:rPr>
            </w:pPr>
            <w:r>
              <w:rPr>
                <w:rFonts w:ascii="宋体" w:hAnsi="宋体" w:cs="宋体" w:eastAsia="宋体" w:hint="default"/>
                <w:sz w:val="21"/>
                <w:szCs w:val="21"/>
              </w:rPr>
              <w:t>连带责任 担保</w:t>
            </w:r>
          </w:p>
        </w:tc>
        <w:tc>
          <w:tcPr>
            <w:tcW w:w="2251"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42" w:hRule="exact"/>
        </w:trPr>
        <w:tc>
          <w:tcPr>
            <w:tcW w:w="5843"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6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338" w:right="0"/>
              <w:jc w:val="left"/>
              <w:rPr>
                <w:rFonts w:ascii="宋体" w:hAnsi="宋体" w:cs="宋体" w:eastAsia="宋体" w:hint="default"/>
                <w:sz w:val="21"/>
                <w:szCs w:val="21"/>
              </w:rPr>
            </w:pPr>
            <w:r>
              <w:rPr>
                <w:rFonts w:ascii="宋体"/>
                <w:sz w:val="21"/>
              </w:rPr>
              <w:t>250,000,000</w:t>
            </w:r>
          </w:p>
        </w:tc>
      </w:tr>
      <w:tr>
        <w:trPr>
          <w:trHeight w:val="342" w:hRule="exact"/>
        </w:trPr>
        <w:tc>
          <w:tcPr>
            <w:tcW w:w="5843"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6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338" w:right="0"/>
              <w:jc w:val="left"/>
              <w:rPr>
                <w:rFonts w:ascii="宋体" w:hAnsi="宋体" w:cs="宋体" w:eastAsia="宋体" w:hint="default"/>
                <w:sz w:val="21"/>
                <w:szCs w:val="21"/>
              </w:rPr>
            </w:pPr>
            <w:r>
              <w:rPr>
                <w:rFonts w:ascii="宋体"/>
                <w:sz w:val="21"/>
              </w:rPr>
              <w:t>180,000,000</w:t>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42" w:hRule="exact"/>
        </w:trPr>
        <w:tc>
          <w:tcPr>
            <w:tcW w:w="5843"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6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338" w:right="0"/>
              <w:jc w:val="left"/>
              <w:rPr>
                <w:rFonts w:ascii="宋体" w:hAnsi="宋体" w:cs="宋体" w:eastAsia="宋体" w:hint="default"/>
                <w:sz w:val="21"/>
                <w:szCs w:val="21"/>
              </w:rPr>
            </w:pPr>
            <w:r>
              <w:rPr>
                <w:rFonts w:ascii="宋体"/>
                <w:sz w:val="21"/>
              </w:rPr>
              <w:t>276,300,000</w:t>
            </w:r>
          </w:p>
        </w:tc>
      </w:tr>
      <w:tr>
        <w:trPr>
          <w:trHeight w:val="343" w:hRule="exact"/>
        </w:trPr>
        <w:tc>
          <w:tcPr>
            <w:tcW w:w="5843"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607"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left="2338" w:right="0"/>
              <w:jc w:val="left"/>
              <w:rPr>
                <w:rFonts w:ascii="宋体" w:hAnsi="宋体" w:cs="宋体" w:eastAsia="宋体" w:hint="default"/>
                <w:sz w:val="21"/>
                <w:szCs w:val="21"/>
              </w:rPr>
            </w:pPr>
            <w:r>
              <w:rPr>
                <w:rFonts w:ascii="宋体"/>
                <w:sz w:val="21"/>
              </w:rPr>
              <w:t>159,800,000</w:t>
            </w:r>
          </w:p>
        </w:tc>
      </w:tr>
    </w:tbl>
    <w:p>
      <w:pPr>
        <w:spacing w:after="0" w:line="242" w:lineRule="exact"/>
        <w:jc w:val="left"/>
        <w:rPr>
          <w:rFonts w:ascii="宋体" w:hAnsi="宋体" w:cs="宋体" w:eastAsia="宋体" w:hint="default"/>
          <w:sz w:val="21"/>
          <w:szCs w:val="21"/>
        </w:rPr>
        <w:sectPr>
          <w:pgSz w:w="12240" w:h="15840"/>
          <w:pgMar w:header="0" w:footer="709" w:top="1380" w:bottom="900" w:left="1680" w:right="88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5843"/>
        <w:gridCol w:w="3607"/>
      </w:tblGrid>
      <w:tr>
        <w:trPr>
          <w:trHeight w:val="466" w:hRule="exact"/>
        </w:trPr>
        <w:tc>
          <w:tcPr>
            <w:tcW w:w="94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722"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p>
        </w:tc>
      </w:tr>
      <w:tr>
        <w:trPr>
          <w:trHeight w:val="434" w:hRule="exact"/>
        </w:trPr>
        <w:tc>
          <w:tcPr>
            <w:tcW w:w="5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7"/>
              <w:jc w:val="right"/>
              <w:rPr>
                <w:rFonts w:ascii="宋体" w:hAnsi="宋体" w:cs="宋体" w:eastAsia="宋体" w:hint="default"/>
                <w:sz w:val="21"/>
                <w:szCs w:val="21"/>
              </w:rPr>
            </w:pPr>
            <w:r>
              <w:rPr>
                <w:rFonts w:ascii="宋体"/>
                <w:spacing w:val="-1"/>
                <w:sz w:val="21"/>
              </w:rPr>
              <w:t>339,800,000</w:t>
            </w:r>
          </w:p>
        </w:tc>
      </w:tr>
      <w:tr>
        <w:trPr>
          <w:trHeight w:val="287" w:hRule="exact"/>
        </w:trPr>
        <w:tc>
          <w:tcPr>
            <w:tcW w:w="584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60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z w:val="21"/>
              </w:rPr>
              <w:t>24.08%</w:t>
            </w:r>
          </w:p>
        </w:tc>
      </w:tr>
      <w:tr>
        <w:trPr>
          <w:trHeight w:val="466" w:hRule="exact"/>
        </w:trPr>
        <w:tc>
          <w:tcPr>
            <w:tcW w:w="9450" w:type="dxa"/>
            <w:gridSpan w:val="2"/>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42" w:hRule="exact"/>
        </w:trPr>
        <w:tc>
          <w:tcPr>
            <w:tcW w:w="584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60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r>
      <w:tr>
        <w:trPr>
          <w:trHeight w:val="1020" w:hRule="exact"/>
        </w:trPr>
        <w:tc>
          <w:tcPr>
            <w:tcW w:w="5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2" w:lineRule="exact"/>
              <w:ind w:left="100" w:right="212"/>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w:t>
            </w:r>
            <w:r>
              <w:rPr>
                <w:rFonts w:ascii="宋体" w:hAnsi="宋体" w:cs="宋体" w:eastAsia="宋体" w:hint="default"/>
                <w:sz w:val="21"/>
                <w:szCs w:val="21"/>
              </w:rPr>
              <w:t> 担保金额</w:t>
            </w:r>
          </w:p>
        </w:tc>
        <w:tc>
          <w:tcPr>
            <w:tcW w:w="36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r>
      <w:tr>
        <w:trPr>
          <w:trHeight w:val="342" w:hRule="exact"/>
        </w:trPr>
        <w:tc>
          <w:tcPr>
            <w:tcW w:w="5843"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607"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r>
      <w:tr>
        <w:trPr>
          <w:trHeight w:val="436" w:hRule="exact"/>
        </w:trPr>
        <w:tc>
          <w:tcPr>
            <w:tcW w:w="58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607" w:type="dxa"/>
            <w:tcBorders>
              <w:top w:val="single" w:sz="6" w:space="0" w:color="101010"/>
              <w:left w:val="single" w:sz="6" w:space="0" w:color="101010"/>
              <w:bottom w:val="single" w:sz="6" w:space="0" w:color="101010"/>
              <w:right w:val="single" w:sz="6" w:space="0" w:color="101010"/>
            </w:tcBorders>
          </w:tcPr>
          <w:p>
            <w:pPr/>
          </w:p>
        </w:tc>
      </w:tr>
    </w:tbl>
    <w:p>
      <w:pPr>
        <w:spacing w:line="240" w:lineRule="auto" w:before="6"/>
        <w:rPr>
          <w:rFonts w:ascii="宋体" w:hAnsi="宋体" w:cs="宋体" w:eastAsia="宋体" w:hint="default"/>
          <w:sz w:val="15"/>
          <w:szCs w:val="15"/>
        </w:rPr>
      </w:pPr>
    </w:p>
    <w:p>
      <w:pPr>
        <w:pStyle w:val="BodyText"/>
        <w:spacing w:line="274" w:lineRule="exact" w:before="35"/>
        <w:ind w:left="539" w:right="762"/>
        <w:jc w:val="left"/>
      </w:pPr>
      <w:r>
        <w:rPr/>
        <w:t>1)</w:t>
      </w:r>
      <w:r>
        <w:rPr>
          <w:spacing w:val="-96"/>
        </w:rPr>
        <w:t>、</w:t>
      </w:r>
      <w:r>
        <w:rPr/>
        <w:t>2</w:t>
      </w:r>
      <w:r>
        <w:rPr>
          <w:spacing w:val="-1"/>
        </w:rPr>
        <w:t>0</w:t>
      </w:r>
      <w:r>
        <w:rPr/>
        <w:t>07</w:t>
      </w:r>
      <w:r>
        <w:rPr>
          <w:spacing w:val="-53"/>
        </w:rPr>
        <w:t> </w:t>
      </w:r>
      <w:r>
        <w:rPr/>
        <w:t>年</w:t>
      </w:r>
      <w:r>
        <w:rPr>
          <w:spacing w:val="-53"/>
        </w:rPr>
        <w:t> </w:t>
      </w:r>
      <w:r>
        <w:rPr/>
        <w:t>8</w:t>
      </w:r>
      <w:r>
        <w:rPr>
          <w:spacing w:val="-52"/>
        </w:rPr>
        <w:t> </w:t>
      </w:r>
      <w:r>
        <w:rPr/>
        <w:t>月</w:t>
      </w:r>
      <w:r>
        <w:rPr>
          <w:spacing w:val="-54"/>
        </w:rPr>
        <w:t> </w:t>
      </w:r>
      <w:r>
        <w:rPr>
          <w:spacing w:val="-1"/>
        </w:rPr>
        <w:t>1</w:t>
      </w:r>
      <w:r>
        <w:rPr/>
        <w:t>5</w:t>
      </w:r>
      <w:r>
        <w:rPr>
          <w:spacing w:val="-52"/>
        </w:rPr>
        <w:t> </w:t>
      </w:r>
      <w:r>
        <w:rPr>
          <w:spacing w:val="-2"/>
        </w:rPr>
        <w:t>日</w:t>
      </w:r>
      <w:r>
        <w:rPr>
          <w:spacing w:val="-95"/>
        </w:rPr>
        <w:t>，</w:t>
      </w:r>
      <w:r>
        <w:rPr/>
        <w:t>本公司为康恩贝集团有限公司提供担保</w:t>
      </w:r>
      <w:r>
        <w:rPr>
          <w:spacing w:val="-95"/>
        </w:rPr>
        <w:t>，</w:t>
      </w:r>
      <w:r>
        <w:rPr/>
        <w:t>担保金额为</w:t>
      </w:r>
      <w:r>
        <w:rPr>
          <w:spacing w:val="-53"/>
        </w:rPr>
        <w:t> </w:t>
      </w:r>
      <w:r>
        <w:rPr/>
        <w:t>20,000,000.00</w:t>
      </w:r>
    </w:p>
    <w:p>
      <w:pPr>
        <w:pStyle w:val="BodyText"/>
        <w:spacing w:line="272" w:lineRule="exact" w:before="26"/>
        <w:ind w:left="120" w:right="762"/>
        <w:jc w:val="left"/>
      </w:pPr>
      <w:r>
        <w:rPr>
          <w:spacing w:val="-1"/>
        </w:rPr>
        <w:t>元,担保期限为</w:t>
      </w:r>
      <w:r>
        <w:rPr>
          <w:spacing w:val="-58"/>
        </w:rPr>
        <w:t> </w:t>
      </w:r>
      <w:r>
        <w:rPr/>
        <w:t>2007</w:t>
      </w:r>
      <w:r>
        <w:rPr>
          <w:spacing w:val="-57"/>
        </w:rPr>
        <w:t> </w:t>
      </w:r>
      <w:r>
        <w:rPr/>
        <w:t>年</w:t>
      </w:r>
      <w:r>
        <w:rPr>
          <w:spacing w:val="-58"/>
        </w:rPr>
        <w:t> </w:t>
      </w:r>
      <w:r>
        <w:rPr/>
        <w:t>1</w:t>
      </w:r>
      <w:r>
        <w:rPr>
          <w:spacing w:val="-58"/>
        </w:rPr>
        <w:t> </w:t>
      </w:r>
      <w:r>
        <w:rPr/>
        <w:t>月</w:t>
      </w:r>
      <w:r>
        <w:rPr>
          <w:spacing w:val="-58"/>
        </w:rPr>
        <w:t> </w:t>
      </w:r>
      <w:r>
        <w:rPr/>
        <w:t>29</w:t>
      </w:r>
      <w:r>
        <w:rPr>
          <w:spacing w:val="-57"/>
        </w:rPr>
        <w:t> </w:t>
      </w:r>
      <w:r>
        <w:rPr/>
        <w:t>日至</w:t>
      </w:r>
      <w:r>
        <w:rPr>
          <w:spacing w:val="-58"/>
        </w:rPr>
        <w:t> </w:t>
      </w:r>
      <w:r>
        <w:rPr/>
        <w:t>2008</w:t>
      </w:r>
      <w:r>
        <w:rPr>
          <w:spacing w:val="-57"/>
        </w:rPr>
        <w:t> </w:t>
      </w:r>
      <w:r>
        <w:rPr/>
        <w:t>年</w:t>
      </w:r>
      <w:r>
        <w:rPr>
          <w:spacing w:val="-58"/>
        </w:rPr>
        <w:t> </w:t>
      </w:r>
      <w:r>
        <w:rPr/>
        <w:t>1</w:t>
      </w:r>
      <w:r>
        <w:rPr>
          <w:spacing w:val="-57"/>
        </w:rPr>
        <w:t> </w:t>
      </w:r>
      <w:r>
        <w:rPr/>
        <w:t>月</w:t>
      </w:r>
      <w:r>
        <w:rPr>
          <w:spacing w:val="-58"/>
        </w:rPr>
        <w:t> </w:t>
      </w:r>
      <w:r>
        <w:rPr/>
        <w:t>25</w:t>
      </w:r>
      <w:r>
        <w:rPr>
          <w:spacing w:val="-58"/>
        </w:rPr>
        <w:t> </w:t>
      </w:r>
      <w:r>
        <w:rPr>
          <w:spacing w:val="-16"/>
        </w:rPr>
        <w:t>日。该事项已于</w:t>
      </w:r>
      <w:r>
        <w:rPr>
          <w:spacing w:val="-57"/>
        </w:rPr>
        <w:t> </w:t>
      </w:r>
      <w:r>
        <w:rPr/>
        <w:t>2007</w:t>
      </w:r>
      <w:r>
        <w:rPr>
          <w:spacing w:val="-57"/>
        </w:rPr>
        <w:t> </w:t>
      </w:r>
      <w:r>
        <w:rPr/>
        <w:t>年</w:t>
      </w:r>
      <w:r>
        <w:rPr>
          <w:spacing w:val="-57"/>
        </w:rPr>
        <w:t> </w:t>
      </w:r>
      <w:r>
        <w:rPr/>
        <w:t>8</w:t>
      </w:r>
      <w:r>
        <w:rPr>
          <w:spacing w:val="-58"/>
        </w:rPr>
        <w:t> </w:t>
      </w:r>
      <w:r>
        <w:rPr/>
        <w:t>月</w:t>
      </w:r>
      <w:r>
        <w:rPr>
          <w:spacing w:val="-57"/>
        </w:rPr>
        <w:t> </w:t>
      </w:r>
      <w:r>
        <w:rPr/>
        <w:t>22</w:t>
      </w:r>
      <w:r>
        <w:rPr>
          <w:spacing w:val="-57"/>
        </w:rPr>
        <w:t> </w:t>
      </w:r>
      <w:r>
        <w:rPr>
          <w:spacing w:val="-18"/>
        </w:rPr>
        <w:t>日刊登在《中</w:t>
      </w:r>
      <w:r>
        <w:rPr/>
        <w:t> 国证券报》、《上海证券报》、《证券时报》上。</w:t>
      </w:r>
    </w:p>
    <w:p>
      <w:pPr>
        <w:pStyle w:val="BodyText"/>
        <w:spacing w:line="246" w:lineRule="exact"/>
        <w:ind w:left="210" w:right="723"/>
        <w:jc w:val="center"/>
      </w:pPr>
      <w:r>
        <w:rPr/>
        <w:t>2)、本公司为康恩贝集团有限公司提供担保，担保金额为</w:t>
      </w:r>
      <w:r>
        <w:rPr>
          <w:spacing w:val="-56"/>
        </w:rPr>
        <w:t> </w:t>
      </w:r>
      <w:r>
        <w:rPr/>
        <w:t>10,000,000.00</w:t>
      </w:r>
      <w:r>
        <w:rPr>
          <w:spacing w:val="-55"/>
        </w:rPr>
        <w:t> </w:t>
      </w:r>
      <w:r>
        <w:rPr/>
        <w:t>元,担保期限为</w:t>
      </w:r>
    </w:p>
    <w:p>
      <w:pPr>
        <w:pStyle w:val="BodyText"/>
        <w:spacing w:line="272" w:lineRule="exact" w:before="26"/>
        <w:ind w:left="120" w:right="762"/>
        <w:jc w:val="left"/>
      </w:pPr>
      <w:r>
        <w:rPr/>
        <w:t>2007</w:t>
      </w:r>
      <w:r>
        <w:rPr>
          <w:spacing w:val="-54"/>
        </w:rPr>
        <w:t> </w:t>
      </w:r>
      <w:r>
        <w:rPr/>
        <w:t>年</w:t>
      </w:r>
      <w:r>
        <w:rPr>
          <w:spacing w:val="-54"/>
        </w:rPr>
        <w:t> </w:t>
      </w:r>
      <w:r>
        <w:rPr/>
        <w:t>1</w:t>
      </w:r>
      <w:r>
        <w:rPr>
          <w:spacing w:val="-54"/>
        </w:rPr>
        <w:t> </w:t>
      </w:r>
      <w:r>
        <w:rPr/>
        <w:t>月</w:t>
      </w:r>
      <w:r>
        <w:rPr>
          <w:spacing w:val="-55"/>
        </w:rPr>
        <w:t> </w:t>
      </w:r>
      <w:r>
        <w:rPr/>
        <w:t>11</w:t>
      </w:r>
      <w:r>
        <w:rPr>
          <w:spacing w:val="-53"/>
        </w:rPr>
        <w:t> </w:t>
      </w:r>
      <w:r>
        <w:rPr/>
        <w:t>日至</w:t>
      </w:r>
      <w:r>
        <w:rPr>
          <w:spacing w:val="-54"/>
        </w:rPr>
        <w:t> </w:t>
      </w:r>
      <w:r>
        <w:rPr/>
        <w:t>2008</w:t>
      </w:r>
      <w:r>
        <w:rPr>
          <w:spacing w:val="-54"/>
        </w:rPr>
        <w:t> </w:t>
      </w:r>
      <w:r>
        <w:rPr/>
        <w:t>年</w:t>
      </w:r>
      <w:r>
        <w:rPr>
          <w:spacing w:val="-54"/>
        </w:rPr>
        <w:t> </w:t>
      </w:r>
      <w:r>
        <w:rPr/>
        <w:t>1</w:t>
      </w:r>
      <w:r>
        <w:rPr>
          <w:spacing w:val="-53"/>
        </w:rPr>
        <w:t> </w:t>
      </w:r>
      <w:r>
        <w:rPr/>
        <w:t>月</w:t>
      </w:r>
      <w:r>
        <w:rPr>
          <w:spacing w:val="-55"/>
        </w:rPr>
        <w:t> </w:t>
      </w:r>
      <w:r>
        <w:rPr/>
        <w:t>11</w:t>
      </w:r>
      <w:r>
        <w:rPr>
          <w:spacing w:val="-53"/>
        </w:rPr>
        <w:t> </w:t>
      </w:r>
      <w:r>
        <w:rPr>
          <w:spacing w:val="-8"/>
        </w:rPr>
        <w:t>日。已履行完毕。该事项已于</w:t>
      </w:r>
      <w:r>
        <w:rPr>
          <w:spacing w:val="-54"/>
        </w:rPr>
        <w:t> </w:t>
      </w:r>
      <w:r>
        <w:rPr/>
        <w:t>2007</w:t>
      </w:r>
      <w:r>
        <w:rPr>
          <w:spacing w:val="-53"/>
        </w:rPr>
        <w:t> </w:t>
      </w:r>
      <w:r>
        <w:rPr/>
        <w:t>年</w:t>
      </w:r>
      <w:r>
        <w:rPr>
          <w:spacing w:val="-55"/>
        </w:rPr>
        <w:t> </w:t>
      </w:r>
      <w:r>
        <w:rPr/>
        <w:t>8</w:t>
      </w:r>
      <w:r>
        <w:rPr>
          <w:spacing w:val="-54"/>
        </w:rPr>
        <w:t> </w:t>
      </w:r>
      <w:r>
        <w:rPr/>
        <w:t>月</w:t>
      </w:r>
      <w:r>
        <w:rPr>
          <w:spacing w:val="-54"/>
        </w:rPr>
        <w:t> </w:t>
      </w:r>
      <w:r>
        <w:rPr/>
        <w:t>22</w:t>
      </w:r>
      <w:r>
        <w:rPr>
          <w:spacing w:val="-53"/>
        </w:rPr>
        <w:t> </w:t>
      </w:r>
      <w:r>
        <w:rPr>
          <w:spacing w:val="-9"/>
        </w:rPr>
        <w:t>日刊登在《中</w:t>
      </w:r>
      <w:r>
        <w:rPr>
          <w:spacing w:val="-1"/>
        </w:rPr>
        <w:t> </w:t>
      </w:r>
      <w:r>
        <w:rPr/>
        <w:t>国证券报》、《上海证券报》、《证券时报》上。</w:t>
      </w:r>
    </w:p>
    <w:p>
      <w:pPr>
        <w:pStyle w:val="BodyText"/>
        <w:spacing w:line="246" w:lineRule="exact"/>
        <w:ind w:left="210" w:right="723"/>
        <w:jc w:val="center"/>
      </w:pPr>
      <w:r>
        <w:rPr/>
        <w:t>3)、本公司为康恩贝集团有限公司提供担保，担保金额为</w:t>
      </w:r>
      <w:r>
        <w:rPr>
          <w:spacing w:val="-56"/>
        </w:rPr>
        <w:t> </w:t>
      </w:r>
      <w:r>
        <w:rPr/>
        <w:t>40,000,000.00</w:t>
      </w:r>
      <w:r>
        <w:rPr>
          <w:spacing w:val="-55"/>
        </w:rPr>
        <w:t> </w:t>
      </w:r>
      <w:r>
        <w:rPr/>
        <w:t>元,担保期限为</w:t>
      </w:r>
    </w:p>
    <w:p>
      <w:pPr>
        <w:pStyle w:val="BodyText"/>
        <w:spacing w:line="272" w:lineRule="exact" w:before="26"/>
        <w:ind w:left="120" w:right="762"/>
        <w:jc w:val="left"/>
      </w:pPr>
      <w:r>
        <w:rPr/>
        <w:t>2007</w:t>
      </w:r>
      <w:r>
        <w:rPr>
          <w:spacing w:val="-55"/>
        </w:rPr>
        <w:t> </w:t>
      </w:r>
      <w:r>
        <w:rPr/>
        <w:t>年</w:t>
      </w:r>
      <w:r>
        <w:rPr>
          <w:spacing w:val="-55"/>
        </w:rPr>
        <w:t> </w:t>
      </w:r>
      <w:r>
        <w:rPr/>
        <w:t>4</w:t>
      </w:r>
      <w:r>
        <w:rPr>
          <w:spacing w:val="-55"/>
        </w:rPr>
        <w:t> </w:t>
      </w:r>
      <w:r>
        <w:rPr/>
        <w:t>月</w:t>
      </w:r>
      <w:r>
        <w:rPr>
          <w:spacing w:val="-56"/>
        </w:rPr>
        <w:t> </w:t>
      </w:r>
      <w:r>
        <w:rPr/>
        <w:t>10</w:t>
      </w:r>
      <w:r>
        <w:rPr>
          <w:spacing w:val="-54"/>
        </w:rPr>
        <w:t> </w:t>
      </w:r>
      <w:r>
        <w:rPr/>
        <w:t>日至</w:t>
      </w:r>
      <w:r>
        <w:rPr>
          <w:spacing w:val="-55"/>
        </w:rPr>
        <w:t> </w:t>
      </w:r>
      <w:r>
        <w:rPr/>
        <w:t>2008</w:t>
      </w:r>
      <w:r>
        <w:rPr>
          <w:spacing w:val="-55"/>
        </w:rPr>
        <w:t> </w:t>
      </w:r>
      <w:r>
        <w:rPr/>
        <w:t>年</w:t>
      </w:r>
      <w:r>
        <w:rPr>
          <w:spacing w:val="-55"/>
        </w:rPr>
        <w:t> </w:t>
      </w:r>
      <w:r>
        <w:rPr/>
        <w:t>3</w:t>
      </w:r>
      <w:r>
        <w:rPr>
          <w:spacing w:val="-54"/>
        </w:rPr>
        <w:t> </w:t>
      </w:r>
      <w:r>
        <w:rPr/>
        <w:t>月</w:t>
      </w:r>
      <w:r>
        <w:rPr>
          <w:spacing w:val="-56"/>
        </w:rPr>
        <w:t> </w:t>
      </w:r>
      <w:r>
        <w:rPr/>
        <w:t>8</w:t>
      </w:r>
      <w:r>
        <w:rPr>
          <w:spacing w:val="-54"/>
        </w:rPr>
        <w:t> </w:t>
      </w:r>
      <w:r>
        <w:rPr/>
        <w:t>日。已履行完毕。该事项已于</w:t>
      </w:r>
      <w:r>
        <w:rPr>
          <w:spacing w:val="-55"/>
        </w:rPr>
        <w:t> </w:t>
      </w:r>
      <w:r>
        <w:rPr/>
        <w:t>2007</w:t>
      </w:r>
      <w:r>
        <w:rPr>
          <w:spacing w:val="-54"/>
        </w:rPr>
        <w:t> </w:t>
      </w:r>
      <w:r>
        <w:rPr/>
        <w:t>年</w:t>
      </w:r>
      <w:r>
        <w:rPr>
          <w:spacing w:val="-56"/>
        </w:rPr>
        <w:t> </w:t>
      </w:r>
      <w:r>
        <w:rPr/>
        <w:t>8</w:t>
      </w:r>
      <w:r>
        <w:rPr>
          <w:spacing w:val="-54"/>
        </w:rPr>
        <w:t> </w:t>
      </w:r>
      <w:r>
        <w:rPr/>
        <w:t>月</w:t>
      </w:r>
      <w:r>
        <w:rPr>
          <w:spacing w:val="-56"/>
        </w:rPr>
        <w:t> </w:t>
      </w:r>
      <w:r>
        <w:rPr/>
        <w:t>22</w:t>
      </w:r>
      <w:r>
        <w:rPr>
          <w:spacing w:val="-54"/>
        </w:rPr>
        <w:t> </w:t>
      </w:r>
      <w:r>
        <w:rPr/>
        <w:t>日刊登在《中</w:t>
      </w:r>
      <w:r>
        <w:rPr/>
        <w:t> 国证券报》、《上海证券报》、《证券时报》上。</w:t>
      </w:r>
    </w:p>
    <w:p>
      <w:pPr>
        <w:pStyle w:val="BodyText"/>
        <w:spacing w:line="246" w:lineRule="exact"/>
        <w:ind w:left="210" w:right="723"/>
        <w:jc w:val="center"/>
      </w:pPr>
      <w:r>
        <w:rPr/>
        <w:t>4)、本公司为康恩贝集团有限公司提供担保，担保金额为</w:t>
      </w:r>
      <w:r>
        <w:rPr>
          <w:spacing w:val="-56"/>
        </w:rPr>
        <w:t> </w:t>
      </w:r>
      <w:r>
        <w:rPr/>
        <w:t>20,000,000.00</w:t>
      </w:r>
      <w:r>
        <w:rPr>
          <w:spacing w:val="-55"/>
        </w:rPr>
        <w:t> </w:t>
      </w:r>
      <w:r>
        <w:rPr/>
        <w:t>元,担保期限为</w:t>
      </w:r>
    </w:p>
    <w:p>
      <w:pPr>
        <w:pStyle w:val="BodyText"/>
        <w:spacing w:line="272" w:lineRule="exact"/>
        <w:ind w:left="120" w:right="762"/>
        <w:jc w:val="left"/>
      </w:pPr>
      <w:r>
        <w:rPr/>
        <w:t>2007</w:t>
      </w:r>
      <w:r>
        <w:rPr>
          <w:spacing w:val="-55"/>
        </w:rPr>
        <w:t> </w:t>
      </w:r>
      <w:r>
        <w:rPr/>
        <w:t>年</w:t>
      </w:r>
      <w:r>
        <w:rPr>
          <w:spacing w:val="-55"/>
        </w:rPr>
        <w:t> </w:t>
      </w:r>
      <w:r>
        <w:rPr/>
        <w:t>6</w:t>
      </w:r>
      <w:r>
        <w:rPr>
          <w:spacing w:val="-55"/>
        </w:rPr>
        <w:t> </w:t>
      </w:r>
      <w:r>
        <w:rPr/>
        <w:t>月</w:t>
      </w:r>
      <w:r>
        <w:rPr>
          <w:spacing w:val="-56"/>
        </w:rPr>
        <w:t> </w:t>
      </w:r>
      <w:r>
        <w:rPr/>
        <w:t>28</w:t>
      </w:r>
      <w:r>
        <w:rPr>
          <w:spacing w:val="-54"/>
        </w:rPr>
        <w:t> </w:t>
      </w:r>
      <w:r>
        <w:rPr/>
        <w:t>日至</w:t>
      </w:r>
      <w:r>
        <w:rPr>
          <w:spacing w:val="-55"/>
        </w:rPr>
        <w:t> </w:t>
      </w:r>
      <w:r>
        <w:rPr/>
        <w:t>2008</w:t>
      </w:r>
      <w:r>
        <w:rPr>
          <w:spacing w:val="-55"/>
        </w:rPr>
        <w:t> </w:t>
      </w:r>
      <w:r>
        <w:rPr/>
        <w:t>年</w:t>
      </w:r>
      <w:r>
        <w:rPr>
          <w:spacing w:val="-55"/>
        </w:rPr>
        <w:t> </w:t>
      </w:r>
      <w:r>
        <w:rPr/>
        <w:t>6</w:t>
      </w:r>
      <w:r>
        <w:rPr>
          <w:spacing w:val="-54"/>
        </w:rPr>
        <w:t> </w:t>
      </w:r>
      <w:r>
        <w:rPr/>
        <w:t>月</w:t>
      </w:r>
      <w:r>
        <w:rPr>
          <w:spacing w:val="-56"/>
        </w:rPr>
        <w:t> </w:t>
      </w:r>
      <w:r>
        <w:rPr/>
        <w:t>26</w:t>
      </w:r>
      <w:r>
        <w:rPr>
          <w:spacing w:val="-54"/>
        </w:rPr>
        <w:t> </w:t>
      </w:r>
      <w:r>
        <w:rPr/>
        <w:t>日。该事项已于</w:t>
      </w:r>
      <w:r>
        <w:rPr>
          <w:spacing w:val="-55"/>
        </w:rPr>
        <w:t> </w:t>
      </w:r>
      <w:r>
        <w:rPr/>
        <w:t>2007</w:t>
      </w:r>
      <w:r>
        <w:rPr>
          <w:spacing w:val="-54"/>
        </w:rPr>
        <w:t> </w:t>
      </w:r>
      <w:r>
        <w:rPr/>
        <w:t>年</w:t>
      </w:r>
      <w:r>
        <w:rPr>
          <w:spacing w:val="-56"/>
        </w:rPr>
        <w:t> </w:t>
      </w:r>
      <w:r>
        <w:rPr/>
        <w:t>8</w:t>
      </w:r>
      <w:r>
        <w:rPr>
          <w:spacing w:val="-55"/>
        </w:rPr>
        <w:t> </w:t>
      </w:r>
      <w:r>
        <w:rPr/>
        <w:t>月</w:t>
      </w:r>
      <w:r>
        <w:rPr>
          <w:spacing w:val="-55"/>
        </w:rPr>
        <w:t> </w:t>
      </w:r>
      <w:r>
        <w:rPr/>
        <w:t>22</w:t>
      </w:r>
      <w:r>
        <w:rPr>
          <w:spacing w:val="-54"/>
        </w:rPr>
        <w:t> </w:t>
      </w:r>
      <w:r>
        <w:rPr>
          <w:spacing w:val="-2"/>
        </w:rPr>
        <w:t>日刊登在《中国证券报》、</w:t>
      </w:r>
    </w:p>
    <w:p>
      <w:pPr>
        <w:pStyle w:val="BodyText"/>
        <w:spacing w:line="272" w:lineRule="exact" w:before="26"/>
        <w:ind w:left="540" w:right="1041" w:hanging="421"/>
        <w:jc w:val="left"/>
      </w:pPr>
      <w:r>
        <w:rPr/>
        <w:t>《上海证券报》、《证券时报》上。 5)、本公司为康恩贝集团有限公司提供担保，担保金额为</w:t>
      </w:r>
      <w:r>
        <w:rPr>
          <w:spacing w:val="-56"/>
        </w:rPr>
        <w:t> </w:t>
      </w:r>
      <w:r>
        <w:rPr/>
        <w:t>20,000,000.00</w:t>
      </w:r>
      <w:r>
        <w:rPr>
          <w:spacing w:val="-55"/>
        </w:rPr>
        <w:t> </w:t>
      </w:r>
      <w:r>
        <w:rPr/>
        <w:t>元,担保期限为</w:t>
      </w:r>
    </w:p>
    <w:p>
      <w:pPr>
        <w:pStyle w:val="BodyText"/>
        <w:spacing w:line="246" w:lineRule="exact"/>
        <w:ind w:left="120" w:right="762"/>
        <w:jc w:val="left"/>
      </w:pPr>
      <w:r>
        <w:rPr/>
        <w:t>2007</w:t>
      </w:r>
      <w:r>
        <w:rPr>
          <w:spacing w:val="-55"/>
        </w:rPr>
        <w:t> </w:t>
      </w:r>
      <w:r>
        <w:rPr/>
        <w:t>年</w:t>
      </w:r>
      <w:r>
        <w:rPr>
          <w:spacing w:val="-55"/>
        </w:rPr>
        <w:t> </w:t>
      </w:r>
      <w:r>
        <w:rPr/>
        <w:t>7</w:t>
      </w:r>
      <w:r>
        <w:rPr>
          <w:spacing w:val="-55"/>
        </w:rPr>
        <w:t> </w:t>
      </w:r>
      <w:r>
        <w:rPr/>
        <w:t>月</w:t>
      </w:r>
      <w:r>
        <w:rPr>
          <w:spacing w:val="-56"/>
        </w:rPr>
        <w:t> </w:t>
      </w:r>
      <w:r>
        <w:rPr/>
        <w:t>23</w:t>
      </w:r>
      <w:r>
        <w:rPr>
          <w:spacing w:val="-54"/>
        </w:rPr>
        <w:t> </w:t>
      </w:r>
      <w:r>
        <w:rPr/>
        <w:t>日至</w:t>
      </w:r>
      <w:r>
        <w:rPr>
          <w:spacing w:val="-55"/>
        </w:rPr>
        <w:t> </w:t>
      </w:r>
      <w:r>
        <w:rPr/>
        <w:t>2008</w:t>
      </w:r>
      <w:r>
        <w:rPr>
          <w:spacing w:val="-55"/>
        </w:rPr>
        <w:t> </w:t>
      </w:r>
      <w:r>
        <w:rPr/>
        <w:t>年</w:t>
      </w:r>
      <w:r>
        <w:rPr>
          <w:spacing w:val="-55"/>
        </w:rPr>
        <w:t> </w:t>
      </w:r>
      <w:r>
        <w:rPr/>
        <w:t>7</w:t>
      </w:r>
      <w:r>
        <w:rPr>
          <w:spacing w:val="-54"/>
        </w:rPr>
        <w:t> </w:t>
      </w:r>
      <w:r>
        <w:rPr/>
        <w:t>月</w:t>
      </w:r>
      <w:r>
        <w:rPr>
          <w:spacing w:val="-56"/>
        </w:rPr>
        <w:t> </w:t>
      </w:r>
      <w:r>
        <w:rPr/>
        <w:t>17</w:t>
      </w:r>
      <w:r>
        <w:rPr>
          <w:spacing w:val="-54"/>
        </w:rPr>
        <w:t> </w:t>
      </w:r>
      <w:r>
        <w:rPr/>
        <w:t>日。该事项已于</w:t>
      </w:r>
      <w:r>
        <w:rPr>
          <w:spacing w:val="-55"/>
        </w:rPr>
        <w:t> </w:t>
      </w:r>
      <w:r>
        <w:rPr/>
        <w:t>2007</w:t>
      </w:r>
      <w:r>
        <w:rPr>
          <w:spacing w:val="-54"/>
        </w:rPr>
        <w:t> </w:t>
      </w:r>
      <w:r>
        <w:rPr/>
        <w:t>年</w:t>
      </w:r>
      <w:r>
        <w:rPr>
          <w:spacing w:val="-56"/>
        </w:rPr>
        <w:t> </w:t>
      </w:r>
      <w:r>
        <w:rPr/>
        <w:t>8</w:t>
      </w:r>
      <w:r>
        <w:rPr>
          <w:spacing w:val="-55"/>
        </w:rPr>
        <w:t> </w:t>
      </w:r>
      <w:r>
        <w:rPr/>
        <w:t>月</w:t>
      </w:r>
      <w:r>
        <w:rPr>
          <w:spacing w:val="-55"/>
        </w:rPr>
        <w:t> </w:t>
      </w:r>
      <w:r>
        <w:rPr/>
        <w:t>22</w:t>
      </w:r>
      <w:r>
        <w:rPr>
          <w:spacing w:val="-54"/>
        </w:rPr>
        <w:t> </w:t>
      </w:r>
      <w:r>
        <w:rPr>
          <w:spacing w:val="-2"/>
        </w:rPr>
        <w:t>日刊登在《中国证券报》、</w:t>
      </w:r>
    </w:p>
    <w:p>
      <w:pPr>
        <w:pStyle w:val="BodyText"/>
        <w:spacing w:line="272" w:lineRule="exact" w:before="26"/>
        <w:ind w:left="540" w:right="1041" w:hanging="421"/>
        <w:jc w:val="left"/>
      </w:pPr>
      <w:r>
        <w:rPr/>
        <w:t>《上海证券报》、《证券时报》上。 6)、本公司为康恩贝集团有限公司提供担保，担保金额为</w:t>
      </w:r>
      <w:r>
        <w:rPr>
          <w:spacing w:val="-56"/>
        </w:rPr>
        <w:t> </w:t>
      </w:r>
      <w:r>
        <w:rPr/>
        <w:t>20,000,000.00</w:t>
      </w:r>
      <w:r>
        <w:rPr>
          <w:spacing w:val="-55"/>
        </w:rPr>
        <w:t> </w:t>
      </w:r>
      <w:r>
        <w:rPr/>
        <w:t>元,担保期限为</w:t>
      </w:r>
    </w:p>
    <w:p>
      <w:pPr>
        <w:pStyle w:val="BodyText"/>
        <w:spacing w:line="246" w:lineRule="exact"/>
        <w:ind w:left="120" w:right="762"/>
        <w:jc w:val="left"/>
      </w:pPr>
      <w:r>
        <w:rPr/>
        <w:t>2007</w:t>
      </w:r>
      <w:r>
        <w:rPr>
          <w:spacing w:val="-54"/>
        </w:rPr>
        <w:t> </w:t>
      </w:r>
      <w:r>
        <w:rPr/>
        <w:t>年</w:t>
      </w:r>
      <w:r>
        <w:rPr>
          <w:spacing w:val="-54"/>
        </w:rPr>
        <w:t> </w:t>
      </w:r>
      <w:r>
        <w:rPr/>
        <w:t>10</w:t>
      </w:r>
      <w:r>
        <w:rPr>
          <w:spacing w:val="-54"/>
        </w:rPr>
        <w:t> </w:t>
      </w:r>
      <w:r>
        <w:rPr/>
        <w:t>月</w:t>
      </w:r>
      <w:r>
        <w:rPr>
          <w:spacing w:val="-54"/>
        </w:rPr>
        <w:t> </w:t>
      </w:r>
      <w:r>
        <w:rPr/>
        <w:t>18</w:t>
      </w:r>
      <w:r>
        <w:rPr>
          <w:spacing w:val="-53"/>
        </w:rPr>
        <w:t> </w:t>
      </w:r>
      <w:r>
        <w:rPr/>
        <w:t>日至</w:t>
      </w:r>
      <w:r>
        <w:rPr>
          <w:spacing w:val="-54"/>
        </w:rPr>
        <w:t> </w:t>
      </w:r>
      <w:r>
        <w:rPr/>
        <w:t>2008</w:t>
      </w:r>
      <w:r>
        <w:rPr>
          <w:spacing w:val="-54"/>
        </w:rPr>
        <w:t> </w:t>
      </w:r>
      <w:r>
        <w:rPr/>
        <w:t>年</w:t>
      </w:r>
      <w:r>
        <w:rPr>
          <w:spacing w:val="-54"/>
        </w:rPr>
        <w:t> </w:t>
      </w:r>
      <w:r>
        <w:rPr/>
        <w:t>10</w:t>
      </w:r>
      <w:r>
        <w:rPr>
          <w:spacing w:val="-53"/>
        </w:rPr>
        <w:t> </w:t>
      </w:r>
      <w:r>
        <w:rPr/>
        <w:t>月</w:t>
      </w:r>
      <w:r>
        <w:rPr>
          <w:spacing w:val="-55"/>
        </w:rPr>
        <w:t> </w:t>
      </w:r>
      <w:r>
        <w:rPr/>
        <w:t>17</w:t>
      </w:r>
      <w:r>
        <w:rPr>
          <w:spacing w:val="-53"/>
        </w:rPr>
        <w:t> </w:t>
      </w:r>
      <w:r>
        <w:rPr>
          <w:spacing w:val="-12"/>
        </w:rPr>
        <w:t>日。该事项已于</w:t>
      </w:r>
      <w:r>
        <w:rPr>
          <w:spacing w:val="-54"/>
        </w:rPr>
        <w:t> </w:t>
      </w:r>
      <w:r>
        <w:rPr/>
        <w:t>2007</w:t>
      </w:r>
      <w:r>
        <w:rPr>
          <w:spacing w:val="-53"/>
        </w:rPr>
        <w:t> </w:t>
      </w:r>
      <w:r>
        <w:rPr/>
        <w:t>年</w:t>
      </w:r>
      <w:r>
        <w:rPr>
          <w:spacing w:val="-55"/>
        </w:rPr>
        <w:t> </w:t>
      </w:r>
      <w:r>
        <w:rPr/>
        <w:t>8</w:t>
      </w:r>
      <w:r>
        <w:rPr>
          <w:spacing w:val="-53"/>
        </w:rPr>
        <w:t> </w:t>
      </w:r>
      <w:r>
        <w:rPr/>
        <w:t>月</w:t>
      </w:r>
      <w:r>
        <w:rPr>
          <w:spacing w:val="-55"/>
        </w:rPr>
        <w:t> </w:t>
      </w:r>
      <w:r>
        <w:rPr/>
        <w:t>22</w:t>
      </w:r>
      <w:r>
        <w:rPr>
          <w:spacing w:val="-53"/>
        </w:rPr>
        <w:t> </w:t>
      </w:r>
      <w:r>
        <w:rPr>
          <w:spacing w:val="-14"/>
        </w:rPr>
        <w:t>日刊登在《中国证券报》、</w:t>
      </w:r>
    </w:p>
    <w:p>
      <w:pPr>
        <w:pStyle w:val="BodyText"/>
        <w:spacing w:line="272" w:lineRule="exact" w:before="26"/>
        <w:ind w:left="540" w:right="1041" w:hanging="421"/>
        <w:jc w:val="left"/>
      </w:pPr>
      <w:r>
        <w:rPr/>
        <w:t>《上海证券报》、《证券时报》上。 7)、本公司为康恩贝集团有限公司提供担保，担保金额为</w:t>
      </w:r>
      <w:r>
        <w:rPr>
          <w:spacing w:val="-56"/>
        </w:rPr>
        <w:t> </w:t>
      </w:r>
      <w:r>
        <w:rPr/>
        <w:t>50,000,000.00</w:t>
      </w:r>
      <w:r>
        <w:rPr>
          <w:spacing w:val="-55"/>
        </w:rPr>
        <w:t> </w:t>
      </w:r>
      <w:r>
        <w:rPr/>
        <w:t>元,担保期限为</w:t>
      </w:r>
    </w:p>
    <w:p>
      <w:pPr>
        <w:pStyle w:val="BodyText"/>
        <w:spacing w:line="246" w:lineRule="exact"/>
        <w:ind w:left="120" w:right="762"/>
        <w:jc w:val="left"/>
      </w:pPr>
      <w:r>
        <w:rPr/>
        <w:t>2007</w:t>
      </w:r>
      <w:r>
        <w:rPr>
          <w:spacing w:val="-54"/>
        </w:rPr>
        <w:t> </w:t>
      </w:r>
      <w:r>
        <w:rPr/>
        <w:t>年</w:t>
      </w:r>
      <w:r>
        <w:rPr>
          <w:spacing w:val="-54"/>
        </w:rPr>
        <w:t> </w:t>
      </w:r>
      <w:r>
        <w:rPr/>
        <w:t>12</w:t>
      </w:r>
      <w:r>
        <w:rPr>
          <w:spacing w:val="-54"/>
        </w:rPr>
        <w:t> </w:t>
      </w:r>
      <w:r>
        <w:rPr/>
        <w:t>月</w:t>
      </w:r>
      <w:r>
        <w:rPr>
          <w:spacing w:val="-54"/>
        </w:rPr>
        <w:t> </w:t>
      </w:r>
      <w:r>
        <w:rPr/>
        <w:t>4</w:t>
      </w:r>
      <w:r>
        <w:rPr>
          <w:spacing w:val="-53"/>
        </w:rPr>
        <w:t> </w:t>
      </w:r>
      <w:r>
        <w:rPr/>
        <w:t>日至</w:t>
      </w:r>
      <w:r>
        <w:rPr>
          <w:spacing w:val="-55"/>
        </w:rPr>
        <w:t> </w:t>
      </w:r>
      <w:r>
        <w:rPr/>
        <w:t>2008</w:t>
      </w:r>
      <w:r>
        <w:rPr>
          <w:spacing w:val="-53"/>
        </w:rPr>
        <w:t> </w:t>
      </w:r>
      <w:r>
        <w:rPr/>
        <w:t>年</w:t>
      </w:r>
      <w:r>
        <w:rPr>
          <w:spacing w:val="-55"/>
        </w:rPr>
        <w:t> </w:t>
      </w:r>
      <w:r>
        <w:rPr/>
        <w:t>12</w:t>
      </w:r>
      <w:r>
        <w:rPr>
          <w:spacing w:val="-54"/>
        </w:rPr>
        <w:t> </w:t>
      </w:r>
      <w:r>
        <w:rPr/>
        <w:t>月</w:t>
      </w:r>
      <w:r>
        <w:rPr>
          <w:spacing w:val="-54"/>
        </w:rPr>
        <w:t> </w:t>
      </w:r>
      <w:r>
        <w:rPr/>
        <w:t>4</w:t>
      </w:r>
      <w:r>
        <w:rPr>
          <w:spacing w:val="-54"/>
        </w:rPr>
        <w:t> </w:t>
      </w:r>
      <w:r>
        <w:rPr/>
        <w:t>日。该事项已于</w:t>
      </w:r>
      <w:r>
        <w:rPr>
          <w:spacing w:val="-54"/>
        </w:rPr>
        <w:t> </w:t>
      </w:r>
      <w:r>
        <w:rPr/>
        <w:t>2007</w:t>
      </w:r>
      <w:r>
        <w:rPr>
          <w:spacing w:val="-53"/>
        </w:rPr>
        <w:t> </w:t>
      </w:r>
      <w:r>
        <w:rPr/>
        <w:t>年</w:t>
      </w:r>
      <w:r>
        <w:rPr>
          <w:spacing w:val="-55"/>
        </w:rPr>
        <w:t> </w:t>
      </w:r>
      <w:r>
        <w:rPr/>
        <w:t>8</w:t>
      </w:r>
      <w:r>
        <w:rPr>
          <w:spacing w:val="-53"/>
        </w:rPr>
        <w:t> </w:t>
      </w:r>
      <w:r>
        <w:rPr/>
        <w:t>月</w:t>
      </w:r>
      <w:r>
        <w:rPr>
          <w:spacing w:val="-55"/>
        </w:rPr>
        <w:t> </w:t>
      </w:r>
      <w:r>
        <w:rPr/>
        <w:t>22</w:t>
      </w:r>
      <w:r>
        <w:rPr>
          <w:spacing w:val="-53"/>
        </w:rPr>
        <w:t> </w:t>
      </w:r>
      <w:r>
        <w:rPr>
          <w:spacing w:val="-3"/>
        </w:rPr>
        <w:t>日刊登在《中国证券报》、</w:t>
      </w:r>
    </w:p>
    <w:p>
      <w:pPr>
        <w:pStyle w:val="BodyText"/>
        <w:spacing w:line="272" w:lineRule="exact"/>
        <w:ind w:left="120" w:right="762"/>
        <w:jc w:val="left"/>
      </w:pPr>
      <w:r>
        <w:rPr/>
        <w:t>《上海证券报》、《证券时报》上。</w:t>
      </w:r>
    </w:p>
    <w:p>
      <w:pPr>
        <w:pStyle w:val="BodyText"/>
        <w:spacing w:line="272" w:lineRule="exact"/>
        <w:ind w:left="540" w:right="762"/>
        <w:jc w:val="left"/>
      </w:pPr>
      <w:r>
        <w:rPr/>
        <w:t>8</w:t>
      </w:r>
      <w:r>
        <w:rPr>
          <w:spacing w:val="-1"/>
        </w:rPr>
        <w:t>)</w:t>
      </w:r>
      <w:r>
        <w:rPr>
          <w:spacing w:val="-105"/>
        </w:rPr>
        <w:t>、</w:t>
      </w:r>
      <w:r>
        <w:rPr>
          <w:spacing w:val="-1"/>
        </w:rPr>
        <w:t>2</w:t>
      </w:r>
      <w:r>
        <w:rPr/>
        <w:t>007</w:t>
      </w:r>
      <w:r>
        <w:rPr>
          <w:spacing w:val="-66"/>
        </w:rPr>
        <w:t> </w:t>
      </w:r>
      <w:r>
        <w:rPr>
          <w:spacing w:val="39"/>
        </w:rPr>
        <w:t>年5月</w:t>
      </w:r>
      <w:r>
        <w:rPr/>
        <w:t>8</w:t>
      </w:r>
      <w:r>
        <w:rPr>
          <w:spacing w:val="-66"/>
        </w:rPr>
        <w:t> </w:t>
      </w:r>
      <w:r>
        <w:rPr/>
        <w:t>日</w:t>
      </w:r>
      <w:r>
        <w:rPr>
          <w:spacing w:val="-105"/>
        </w:rPr>
        <w:t>，</w:t>
      </w:r>
      <w:r>
        <w:rPr/>
        <w:t>本公司为杭州锦江集团有限公司提供担保</w:t>
      </w:r>
      <w:r>
        <w:rPr>
          <w:spacing w:val="-105"/>
        </w:rPr>
        <w:t>，</w:t>
      </w:r>
      <w:r>
        <w:rPr/>
        <w:t>担</w:t>
      </w:r>
      <w:r>
        <w:rPr>
          <w:spacing w:val="-2"/>
        </w:rPr>
        <w:t>保</w:t>
      </w:r>
      <w:r>
        <w:rPr/>
        <w:t>金额为</w:t>
      </w:r>
      <w:r>
        <w:rPr>
          <w:spacing w:val="-66"/>
        </w:rPr>
        <w:t> </w:t>
      </w:r>
      <w:r>
        <w:rPr/>
        <w:t>30</w:t>
      </w:r>
      <w:r>
        <w:rPr>
          <w:spacing w:val="-1"/>
        </w:rPr>
        <w:t>,</w:t>
      </w:r>
      <w:r>
        <w:rPr/>
        <w:t>0</w:t>
      </w:r>
      <w:r>
        <w:rPr>
          <w:spacing w:val="-1"/>
        </w:rPr>
        <w:t>0</w:t>
      </w:r>
      <w:r>
        <w:rPr/>
        <w:t>0</w:t>
      </w:r>
      <w:r>
        <w:rPr>
          <w:spacing w:val="-1"/>
        </w:rPr>
        <w:t>,</w:t>
      </w:r>
      <w:r>
        <w:rPr/>
        <w:t>0</w:t>
      </w:r>
      <w:r>
        <w:rPr>
          <w:spacing w:val="-1"/>
        </w:rPr>
        <w:t>0</w:t>
      </w:r>
      <w:r>
        <w:rPr/>
        <w:t>0</w:t>
      </w:r>
      <w:r>
        <w:rPr>
          <w:spacing w:val="-1"/>
        </w:rPr>
        <w:t>.</w:t>
      </w:r>
      <w:r>
        <w:rPr/>
        <w:t>00</w:t>
      </w:r>
    </w:p>
    <w:p>
      <w:pPr>
        <w:pStyle w:val="BodyText"/>
        <w:spacing w:line="272" w:lineRule="exact" w:before="26"/>
        <w:ind w:left="120" w:right="762"/>
        <w:jc w:val="left"/>
      </w:pPr>
      <w:r>
        <w:rPr/>
        <w:t>元,担保期限为</w:t>
      </w:r>
      <w:r>
        <w:rPr>
          <w:spacing w:val="-54"/>
        </w:rPr>
        <w:t> </w:t>
      </w:r>
      <w:r>
        <w:rPr/>
        <w:t>2007</w:t>
      </w:r>
      <w:r>
        <w:rPr>
          <w:spacing w:val="-53"/>
        </w:rPr>
        <w:t> </w:t>
      </w:r>
      <w:r>
        <w:rPr/>
        <w:t>年</w:t>
      </w:r>
      <w:r>
        <w:rPr>
          <w:spacing w:val="-55"/>
        </w:rPr>
        <w:t> </w:t>
      </w:r>
      <w:r>
        <w:rPr/>
        <w:t>7</w:t>
      </w:r>
      <w:r>
        <w:rPr>
          <w:spacing w:val="-54"/>
        </w:rPr>
        <w:t> </w:t>
      </w:r>
      <w:r>
        <w:rPr/>
        <w:t>月</w:t>
      </w:r>
      <w:r>
        <w:rPr>
          <w:spacing w:val="-54"/>
        </w:rPr>
        <w:t> </w:t>
      </w:r>
      <w:r>
        <w:rPr/>
        <w:t>2</w:t>
      </w:r>
      <w:r>
        <w:rPr>
          <w:spacing w:val="-53"/>
        </w:rPr>
        <w:t> </w:t>
      </w:r>
      <w:r>
        <w:rPr/>
        <w:t>日至</w:t>
      </w:r>
      <w:r>
        <w:rPr>
          <w:spacing w:val="-55"/>
        </w:rPr>
        <w:t> </w:t>
      </w:r>
      <w:r>
        <w:rPr/>
        <w:t>2008</w:t>
      </w:r>
      <w:r>
        <w:rPr>
          <w:spacing w:val="-53"/>
        </w:rPr>
        <w:t> </w:t>
      </w:r>
      <w:r>
        <w:rPr/>
        <w:t>年</w:t>
      </w:r>
      <w:r>
        <w:rPr>
          <w:spacing w:val="-55"/>
        </w:rPr>
        <w:t> </w:t>
      </w:r>
      <w:r>
        <w:rPr/>
        <w:t>1</w:t>
      </w:r>
      <w:r>
        <w:rPr>
          <w:spacing w:val="-53"/>
        </w:rPr>
        <w:t> </w:t>
      </w:r>
      <w:r>
        <w:rPr/>
        <w:t>月</w:t>
      </w:r>
      <w:r>
        <w:rPr>
          <w:spacing w:val="-55"/>
        </w:rPr>
        <w:t> </w:t>
      </w:r>
      <w:r>
        <w:rPr/>
        <w:t>1</w:t>
      </w:r>
      <w:r>
        <w:rPr>
          <w:spacing w:val="-53"/>
        </w:rPr>
        <w:t> </w:t>
      </w:r>
      <w:r>
        <w:rPr>
          <w:spacing w:val="-7"/>
        </w:rPr>
        <w:t>日。该事项已于</w:t>
      </w:r>
      <w:r>
        <w:rPr>
          <w:spacing w:val="-54"/>
        </w:rPr>
        <w:t> </w:t>
      </w:r>
      <w:r>
        <w:rPr/>
        <w:t>2007</w:t>
      </w:r>
      <w:r>
        <w:rPr>
          <w:spacing w:val="-53"/>
        </w:rPr>
        <w:t> </w:t>
      </w:r>
      <w:r>
        <w:rPr/>
        <w:t>年</w:t>
      </w:r>
      <w:r>
        <w:rPr>
          <w:spacing w:val="-55"/>
        </w:rPr>
        <w:t> </w:t>
      </w:r>
      <w:r>
        <w:rPr/>
        <w:t>1</w:t>
      </w:r>
      <w:r>
        <w:rPr>
          <w:spacing w:val="-54"/>
        </w:rPr>
        <w:t> </w:t>
      </w:r>
      <w:r>
        <w:rPr/>
        <w:t>月</w:t>
      </w:r>
      <w:r>
        <w:rPr>
          <w:spacing w:val="-54"/>
        </w:rPr>
        <w:t> </w:t>
      </w:r>
      <w:r>
        <w:rPr/>
        <w:t>18</w:t>
      </w:r>
      <w:r>
        <w:rPr>
          <w:spacing w:val="-53"/>
        </w:rPr>
        <w:t> </w:t>
      </w:r>
      <w:r>
        <w:rPr>
          <w:spacing w:val="-7"/>
        </w:rPr>
        <w:t>日刊登在《中</w:t>
      </w:r>
      <w:r>
        <w:rPr/>
        <w:t> 国证券报》、《上海证券报》、《证券时报》上。</w:t>
      </w:r>
    </w:p>
    <w:p>
      <w:pPr>
        <w:pStyle w:val="BodyText"/>
        <w:spacing w:line="245" w:lineRule="exact"/>
        <w:ind w:left="540" w:right="762"/>
        <w:jc w:val="left"/>
      </w:pPr>
      <w:r>
        <w:rPr>
          <w:spacing w:val="-3"/>
        </w:rPr>
        <w:t>9)、本公司为杭州锦江集团有限公司提供担保，担保金额为</w:t>
      </w:r>
      <w:r>
        <w:rPr>
          <w:spacing w:val="-54"/>
        </w:rPr>
        <w:t> </w:t>
      </w:r>
      <w:r>
        <w:rPr/>
        <w:t>20,000,000.00</w:t>
      </w:r>
      <w:r>
        <w:rPr>
          <w:spacing w:val="-53"/>
        </w:rPr>
        <w:t> </w:t>
      </w:r>
      <w:r>
        <w:rPr/>
        <w:t>元,担保期限为</w:t>
      </w:r>
    </w:p>
    <w:p>
      <w:pPr>
        <w:pStyle w:val="BodyText"/>
        <w:spacing w:line="272" w:lineRule="exact" w:before="26"/>
        <w:ind w:left="120" w:right="762" w:hanging="1"/>
        <w:jc w:val="left"/>
      </w:pPr>
      <w:r>
        <w:rPr/>
        <w:t>2007</w:t>
      </w:r>
      <w:r>
        <w:rPr>
          <w:spacing w:val="-53"/>
        </w:rPr>
        <w:t> </w:t>
      </w:r>
      <w:r>
        <w:rPr/>
        <w:t>年</w:t>
      </w:r>
      <w:r>
        <w:rPr>
          <w:spacing w:val="-53"/>
        </w:rPr>
        <w:t> </w:t>
      </w:r>
      <w:r>
        <w:rPr/>
        <w:t>6</w:t>
      </w:r>
      <w:r>
        <w:rPr>
          <w:spacing w:val="-53"/>
        </w:rPr>
        <w:t> </w:t>
      </w:r>
      <w:r>
        <w:rPr/>
        <w:t>月</w:t>
      </w:r>
      <w:r>
        <w:rPr>
          <w:spacing w:val="-54"/>
        </w:rPr>
        <w:t> </w:t>
      </w:r>
      <w:r>
        <w:rPr/>
        <w:t>11</w:t>
      </w:r>
      <w:r>
        <w:rPr>
          <w:spacing w:val="-52"/>
        </w:rPr>
        <w:t> </w:t>
      </w:r>
      <w:r>
        <w:rPr/>
        <w:t>日至</w:t>
      </w:r>
      <w:r>
        <w:rPr>
          <w:spacing w:val="-53"/>
        </w:rPr>
        <w:t> </w:t>
      </w:r>
      <w:r>
        <w:rPr/>
        <w:t>2007</w:t>
      </w:r>
      <w:r>
        <w:rPr>
          <w:spacing w:val="-53"/>
        </w:rPr>
        <w:t> </w:t>
      </w:r>
      <w:r>
        <w:rPr/>
        <w:t>年</w:t>
      </w:r>
      <w:r>
        <w:rPr>
          <w:spacing w:val="-53"/>
        </w:rPr>
        <w:t> </w:t>
      </w:r>
      <w:r>
        <w:rPr/>
        <w:t>12</w:t>
      </w:r>
      <w:r>
        <w:rPr>
          <w:spacing w:val="-52"/>
        </w:rPr>
        <w:t> </w:t>
      </w:r>
      <w:r>
        <w:rPr/>
        <w:t>月</w:t>
      </w:r>
      <w:r>
        <w:rPr>
          <w:spacing w:val="-53"/>
        </w:rPr>
        <w:t> </w:t>
      </w:r>
      <w:r>
        <w:rPr/>
        <w:t>11</w:t>
      </w:r>
      <w:r>
        <w:rPr>
          <w:spacing w:val="-53"/>
        </w:rPr>
        <w:t> </w:t>
      </w:r>
      <w:r>
        <w:rPr>
          <w:spacing w:val="-13"/>
        </w:rPr>
        <w:t>日。已履行完毕。该事项已于</w:t>
      </w:r>
      <w:r>
        <w:rPr>
          <w:spacing w:val="-53"/>
        </w:rPr>
        <w:t> </w:t>
      </w:r>
      <w:r>
        <w:rPr/>
        <w:t>2007</w:t>
      </w:r>
      <w:r>
        <w:rPr>
          <w:spacing w:val="-52"/>
        </w:rPr>
        <w:t> </w:t>
      </w:r>
      <w:r>
        <w:rPr/>
        <w:t>年</w:t>
      </w:r>
      <w:r>
        <w:rPr>
          <w:spacing w:val="-54"/>
        </w:rPr>
        <w:t> </w:t>
      </w:r>
      <w:r>
        <w:rPr/>
        <w:t>1</w:t>
      </w:r>
      <w:r>
        <w:rPr>
          <w:spacing w:val="-53"/>
        </w:rPr>
        <w:t> </w:t>
      </w:r>
      <w:r>
        <w:rPr/>
        <w:t>月</w:t>
      </w:r>
      <w:r>
        <w:rPr>
          <w:spacing w:val="-53"/>
        </w:rPr>
        <w:t> </w:t>
      </w:r>
      <w:r>
        <w:rPr/>
        <w:t>18</w:t>
      </w:r>
      <w:r>
        <w:rPr>
          <w:spacing w:val="-52"/>
        </w:rPr>
        <w:t> </w:t>
      </w:r>
      <w:r>
        <w:rPr>
          <w:spacing w:val="-14"/>
        </w:rPr>
        <w:t>日刊登在《中</w:t>
      </w:r>
      <w:r>
        <w:rPr>
          <w:spacing w:val="1"/>
        </w:rPr>
        <w:t> </w:t>
      </w:r>
      <w:r>
        <w:rPr/>
        <w:t>国证券报》、《上海证券报》、《证券时报》上。</w:t>
      </w:r>
    </w:p>
    <w:p>
      <w:pPr>
        <w:pStyle w:val="BodyText"/>
        <w:spacing w:line="246" w:lineRule="exact"/>
        <w:ind w:left="540" w:right="762"/>
        <w:jc w:val="left"/>
      </w:pPr>
      <w:r>
        <w:rPr/>
        <w:t>10)、本公司为杭州锦江集团有限公司提供担保，担保金额为</w:t>
      </w:r>
      <w:r>
        <w:rPr>
          <w:spacing w:val="-55"/>
        </w:rPr>
        <w:t> </w:t>
      </w:r>
      <w:r>
        <w:rPr/>
        <w:t>20,000,000.00</w:t>
      </w:r>
      <w:r>
        <w:rPr>
          <w:spacing w:val="-54"/>
        </w:rPr>
        <w:t> </w:t>
      </w:r>
      <w:r>
        <w:rPr/>
        <w:t>元,担保期限</w:t>
      </w:r>
    </w:p>
    <w:p>
      <w:pPr>
        <w:pStyle w:val="BodyText"/>
        <w:spacing w:line="272" w:lineRule="exact"/>
        <w:ind w:left="120" w:right="762"/>
        <w:jc w:val="left"/>
      </w:pPr>
      <w:r>
        <w:rPr/>
        <w:t>为</w:t>
      </w:r>
      <w:r>
        <w:rPr>
          <w:spacing w:val="-58"/>
        </w:rPr>
        <w:t> </w:t>
      </w:r>
      <w:r>
        <w:rPr/>
        <w:t>2007</w:t>
      </w:r>
      <w:r>
        <w:rPr>
          <w:spacing w:val="-57"/>
        </w:rPr>
        <w:t> </w:t>
      </w:r>
      <w:r>
        <w:rPr/>
        <w:t>年</w:t>
      </w:r>
      <w:r>
        <w:rPr>
          <w:spacing w:val="-59"/>
        </w:rPr>
        <w:t> </w:t>
      </w:r>
      <w:r>
        <w:rPr>
          <w:spacing w:val="-1"/>
        </w:rPr>
        <w:t>1</w:t>
      </w:r>
      <w:r>
        <w:rPr/>
        <w:t>1</w:t>
      </w:r>
      <w:r>
        <w:rPr>
          <w:spacing w:val="-57"/>
        </w:rPr>
        <w:t> </w:t>
      </w:r>
      <w:r>
        <w:rPr/>
        <w:t>月</w:t>
      </w:r>
      <w:r>
        <w:rPr>
          <w:spacing w:val="-58"/>
        </w:rPr>
        <w:t> </w:t>
      </w:r>
      <w:r>
        <w:rPr/>
        <w:t>14</w:t>
      </w:r>
      <w:r>
        <w:rPr>
          <w:spacing w:val="-57"/>
        </w:rPr>
        <w:t> </w:t>
      </w:r>
      <w:r>
        <w:rPr/>
        <w:t>日至</w:t>
      </w:r>
      <w:r>
        <w:rPr>
          <w:spacing w:val="-58"/>
        </w:rPr>
        <w:t> </w:t>
      </w:r>
      <w:r>
        <w:rPr/>
        <w:t>2</w:t>
      </w:r>
      <w:r>
        <w:rPr>
          <w:spacing w:val="-1"/>
        </w:rPr>
        <w:t>0</w:t>
      </w:r>
      <w:r>
        <w:rPr/>
        <w:t>08</w:t>
      </w:r>
      <w:r>
        <w:rPr>
          <w:spacing w:val="-57"/>
        </w:rPr>
        <w:t> </w:t>
      </w:r>
      <w:r>
        <w:rPr/>
        <w:t>年</w:t>
      </w:r>
      <w:r>
        <w:rPr>
          <w:spacing w:val="-58"/>
        </w:rPr>
        <w:t> </w:t>
      </w:r>
      <w:r>
        <w:rPr/>
        <w:t>5</w:t>
      </w:r>
      <w:r>
        <w:rPr>
          <w:spacing w:val="-57"/>
        </w:rPr>
        <w:t> </w:t>
      </w:r>
      <w:r>
        <w:rPr/>
        <w:t>月</w:t>
      </w:r>
      <w:r>
        <w:rPr>
          <w:spacing w:val="-58"/>
        </w:rPr>
        <w:t> </w:t>
      </w:r>
      <w:r>
        <w:rPr/>
        <w:t>14</w:t>
      </w:r>
      <w:r>
        <w:rPr>
          <w:spacing w:val="-57"/>
        </w:rPr>
        <w:t> </w:t>
      </w:r>
      <w:r>
        <w:rPr/>
        <w:t>日</w:t>
      </w:r>
      <w:r>
        <w:rPr>
          <w:spacing w:val="-105"/>
        </w:rPr>
        <w:t>。</w:t>
      </w:r>
      <w:r>
        <w:rPr/>
        <w:t>该事</w:t>
      </w:r>
      <w:r>
        <w:rPr>
          <w:spacing w:val="-2"/>
        </w:rPr>
        <w:t>项</w:t>
      </w:r>
      <w:r>
        <w:rPr/>
        <w:t>已于</w:t>
      </w:r>
      <w:r>
        <w:rPr>
          <w:spacing w:val="-58"/>
        </w:rPr>
        <w:t> </w:t>
      </w:r>
      <w:r>
        <w:rPr/>
        <w:t>2007</w:t>
      </w:r>
      <w:r>
        <w:rPr>
          <w:spacing w:val="-57"/>
        </w:rPr>
        <w:t> </w:t>
      </w:r>
      <w:r>
        <w:rPr/>
        <w:t>年</w:t>
      </w:r>
      <w:r>
        <w:rPr>
          <w:spacing w:val="-59"/>
        </w:rPr>
        <w:t> </w:t>
      </w:r>
      <w:r>
        <w:rPr/>
        <w:t>1</w:t>
      </w:r>
      <w:r>
        <w:rPr>
          <w:spacing w:val="-57"/>
        </w:rPr>
        <w:t> </w:t>
      </w:r>
      <w:r>
        <w:rPr/>
        <w:t>月</w:t>
      </w:r>
      <w:r>
        <w:rPr>
          <w:spacing w:val="-58"/>
        </w:rPr>
        <w:t> </w:t>
      </w:r>
      <w:r>
        <w:rPr/>
        <w:t>18</w:t>
      </w:r>
      <w:r>
        <w:rPr>
          <w:spacing w:val="-57"/>
        </w:rPr>
        <w:t> </w:t>
      </w:r>
      <w:r>
        <w:rPr/>
        <w:t>日</w:t>
      </w:r>
      <w:r>
        <w:rPr>
          <w:spacing w:val="-2"/>
        </w:rPr>
        <w:t>刊</w:t>
      </w:r>
      <w:r>
        <w:rPr/>
        <w:t>登</w:t>
      </w:r>
      <w:r>
        <w:rPr>
          <w:spacing w:val="-105"/>
        </w:rPr>
        <w:t>在</w:t>
      </w:r>
      <w:r>
        <w:rPr/>
        <w:t>《中国</w:t>
      </w:r>
      <w:r>
        <w:rPr>
          <w:spacing w:val="-2"/>
        </w:rPr>
        <w:t>证</w:t>
      </w:r>
      <w:r>
        <w:rPr/>
        <w:t>券报</w:t>
      </w:r>
      <w:r>
        <w:rPr>
          <w:spacing w:val="-105"/>
        </w:rPr>
        <w:t>》</w:t>
      </w:r>
      <w:r>
        <w:rPr/>
        <w:t>、</w:t>
      </w:r>
    </w:p>
    <w:p>
      <w:pPr>
        <w:pStyle w:val="BodyText"/>
        <w:spacing w:line="580" w:lineRule="auto"/>
        <w:ind w:left="120" w:right="6180"/>
        <w:jc w:val="left"/>
      </w:pPr>
      <w:r>
        <w:rPr/>
        <w:t>《上海证券报》、《证券时报》上。 (八)委托理财情况</w:t>
      </w:r>
    </w:p>
    <w:p>
      <w:pPr>
        <w:spacing w:after="0" w:line="580" w:lineRule="auto"/>
        <w:jc w:val="left"/>
        <w:sectPr>
          <w:pgSz w:w="12240" w:h="15840"/>
          <w:pgMar w:header="0" w:footer="709" w:top="1360" w:bottom="900" w:left="1680" w:right="880"/>
        </w:sectPr>
      </w:pPr>
    </w:p>
    <w:p>
      <w:pPr>
        <w:pStyle w:val="BodyText"/>
        <w:spacing w:line="446" w:lineRule="auto" w:before="24"/>
        <w:ind w:left="325" w:right="5796" w:firstLine="419"/>
        <w:jc w:val="left"/>
      </w:pPr>
      <w:r>
        <w:rPr/>
        <w:t>本报告期无委托理财情况。 (九)其他重大合同</w:t>
      </w:r>
    </w:p>
    <w:p>
      <w:pPr>
        <w:spacing w:line="240" w:lineRule="auto" w:before="7"/>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738"/>
        <w:gridCol w:w="1375"/>
        <w:gridCol w:w="1092"/>
        <w:gridCol w:w="1357"/>
        <w:gridCol w:w="1181"/>
        <w:gridCol w:w="1112"/>
      </w:tblGrid>
      <w:tr>
        <w:trPr>
          <w:trHeight w:val="275" w:hRule="exact"/>
        </w:trPr>
        <w:tc>
          <w:tcPr>
            <w:tcW w:w="2738"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375"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签订时间</w:t>
            </w:r>
          </w:p>
        </w:tc>
        <w:tc>
          <w:tcPr>
            <w:tcW w:w="109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项目规模</w:t>
            </w:r>
          </w:p>
        </w:tc>
        <w:tc>
          <w:tcPr>
            <w:tcW w:w="1357"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253" w:right="0"/>
              <w:jc w:val="left"/>
              <w:rPr>
                <w:rFonts w:ascii="宋体" w:hAnsi="宋体" w:cs="宋体" w:eastAsia="宋体" w:hint="default"/>
                <w:sz w:val="21"/>
                <w:szCs w:val="21"/>
              </w:rPr>
            </w:pPr>
            <w:r>
              <w:rPr>
                <w:rFonts w:ascii="宋体" w:hAnsi="宋体" w:cs="宋体" w:eastAsia="宋体" w:hint="default"/>
                <w:sz w:val="21"/>
                <w:szCs w:val="21"/>
              </w:rPr>
              <w:t>合同金额</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预计完成</w:t>
            </w:r>
          </w:p>
        </w:tc>
      </w:tr>
      <w:tr>
        <w:trPr>
          <w:trHeight w:val="279" w:hRule="exact"/>
        </w:trPr>
        <w:tc>
          <w:tcPr>
            <w:tcW w:w="2738" w:type="dxa"/>
            <w:tcBorders>
              <w:top w:val="nil" w:sz="6" w:space="0" w:color="auto"/>
              <w:left w:val="single" w:sz="4" w:space="0" w:color="000000"/>
              <w:bottom w:val="single" w:sz="4" w:space="0" w:color="000000"/>
              <w:right w:val="single" w:sz="4" w:space="0" w:color="000000"/>
            </w:tcBorders>
          </w:tcPr>
          <w:p>
            <w:pPr/>
          </w:p>
        </w:tc>
        <w:tc>
          <w:tcPr>
            <w:tcW w:w="1375"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5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81"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时间</w:t>
            </w:r>
          </w:p>
        </w:tc>
      </w:tr>
      <w:tr>
        <w:trPr>
          <w:trHeight w:val="827"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7" w:right="0" w:hanging="53"/>
              <w:jc w:val="left"/>
              <w:rPr>
                <w:rFonts w:ascii="宋体" w:hAnsi="宋体" w:cs="宋体" w:eastAsia="宋体" w:hint="default"/>
                <w:sz w:val="21"/>
                <w:szCs w:val="21"/>
              </w:rPr>
            </w:pPr>
            <w:r>
              <w:rPr>
                <w:rFonts w:ascii="宋体" w:hAnsi="宋体" w:cs="宋体" w:eastAsia="宋体" w:hint="default"/>
                <w:sz w:val="21"/>
                <w:szCs w:val="21"/>
              </w:rPr>
              <w:t>贵州黔桂发电有限责任公司</w:t>
            </w:r>
          </w:p>
          <w:p>
            <w:pPr>
              <w:pStyle w:val="TableParagraph"/>
              <w:spacing w:line="272" w:lineRule="exact" w:before="26"/>
              <w:ind w:left="314" w:right="154" w:hanging="158"/>
              <w:jc w:val="left"/>
              <w:rPr>
                <w:rFonts w:ascii="宋体" w:hAnsi="宋体" w:cs="宋体" w:eastAsia="宋体" w:hint="default"/>
                <w:sz w:val="21"/>
                <w:szCs w:val="21"/>
              </w:rPr>
            </w:pPr>
            <w:r>
              <w:rPr>
                <w:rFonts w:ascii="宋体" w:hAnsi="宋体" w:cs="宋体" w:eastAsia="宋体" w:hint="default"/>
                <w:sz w:val="21"/>
                <w:szCs w:val="21"/>
              </w:rPr>
              <w:t>二期</w:t>
            </w:r>
            <w:r>
              <w:rPr>
                <w:rFonts w:ascii="宋体" w:hAnsi="宋体" w:cs="宋体" w:eastAsia="宋体" w:hint="default"/>
                <w:spacing w:val="-58"/>
                <w:sz w:val="21"/>
                <w:szCs w:val="21"/>
              </w:rPr>
              <w:t> </w:t>
            </w:r>
            <w:r>
              <w:rPr>
                <w:rFonts w:ascii="宋体" w:hAnsi="宋体" w:cs="宋体" w:eastAsia="宋体" w:hint="default"/>
                <w:sz w:val="21"/>
                <w:szCs w:val="21"/>
              </w:rPr>
              <w:t>2×200MW</w:t>
            </w:r>
            <w:r>
              <w:rPr>
                <w:rFonts w:ascii="宋体" w:hAnsi="宋体" w:cs="宋体" w:eastAsia="宋体" w:hint="default"/>
                <w:spacing w:val="-57"/>
                <w:sz w:val="21"/>
                <w:szCs w:val="21"/>
              </w:rPr>
              <w:t> </w:t>
            </w:r>
            <w:r>
              <w:rPr>
                <w:rFonts w:ascii="宋体" w:hAnsi="宋体" w:cs="宋体" w:eastAsia="宋体" w:hint="default"/>
                <w:sz w:val="21"/>
                <w:szCs w:val="21"/>
              </w:rPr>
              <w:t>机组烟气脱</w:t>
            </w:r>
            <w:r>
              <w:rPr>
                <w:rFonts w:ascii="宋体" w:hAnsi="宋体" w:cs="宋体" w:eastAsia="宋体" w:hint="default"/>
                <w:spacing w:val="-1"/>
                <w:sz w:val="21"/>
                <w:szCs w:val="21"/>
              </w:rPr>
              <w:t> </w:t>
            </w:r>
            <w:r>
              <w:rPr>
                <w:rFonts w:ascii="宋体" w:hAnsi="宋体" w:cs="宋体" w:eastAsia="宋体" w:hint="default"/>
                <w:sz w:val="21"/>
                <w:szCs w:val="21"/>
              </w:rPr>
              <w:t>硫工程</w:t>
            </w:r>
            <w:r>
              <w:rPr>
                <w:rFonts w:ascii="宋体" w:hAnsi="宋体" w:cs="宋体" w:eastAsia="宋体" w:hint="default"/>
                <w:spacing w:val="-53"/>
                <w:sz w:val="21"/>
                <w:szCs w:val="21"/>
              </w:rPr>
              <w:t> </w:t>
            </w:r>
            <w:r>
              <w:rPr>
                <w:rFonts w:ascii="宋体" w:hAnsi="宋体" w:cs="宋体" w:eastAsia="宋体" w:hint="default"/>
                <w:sz w:val="21"/>
                <w:szCs w:val="21"/>
              </w:rPr>
              <w:t>EPC</w:t>
            </w:r>
            <w:r>
              <w:rPr>
                <w:rFonts w:ascii="宋体" w:hAnsi="宋体" w:cs="宋体" w:eastAsia="宋体" w:hint="default"/>
                <w:spacing w:val="-53"/>
                <w:sz w:val="21"/>
                <w:szCs w:val="21"/>
              </w:rPr>
              <w:t> </w:t>
            </w:r>
            <w:r>
              <w:rPr>
                <w:rFonts w:ascii="宋体" w:hAnsi="宋体" w:cs="宋体" w:eastAsia="宋体" w:hint="default"/>
                <w:sz w:val="21"/>
                <w:szCs w:val="21"/>
              </w:rPr>
              <w:t>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2007.4.18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2×200MW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2008.6</w:t>
            </w:r>
          </w:p>
        </w:tc>
      </w:tr>
      <w:tr>
        <w:trPr>
          <w:trHeight w:val="827"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2" w:right="0" w:hanging="78"/>
              <w:jc w:val="left"/>
              <w:rPr>
                <w:rFonts w:ascii="宋体" w:hAnsi="宋体" w:cs="宋体" w:eastAsia="宋体" w:hint="default"/>
                <w:sz w:val="21"/>
                <w:szCs w:val="21"/>
              </w:rPr>
            </w:pPr>
            <w:r>
              <w:rPr>
                <w:rFonts w:ascii="宋体" w:hAnsi="宋体" w:cs="宋体" w:eastAsia="宋体" w:hint="default"/>
                <w:sz w:val="21"/>
                <w:szCs w:val="21"/>
              </w:rPr>
              <w:t>宁夏电投西夏热电有限公司</w:t>
            </w:r>
          </w:p>
          <w:p>
            <w:pPr>
              <w:pStyle w:val="TableParagraph"/>
              <w:spacing w:line="272" w:lineRule="exact" w:before="26"/>
              <w:ind w:left="944" w:right="181" w:hanging="763"/>
              <w:jc w:val="left"/>
              <w:rPr>
                <w:rFonts w:ascii="宋体" w:hAnsi="宋体" w:cs="宋体" w:eastAsia="宋体" w:hint="default"/>
                <w:sz w:val="21"/>
                <w:szCs w:val="21"/>
              </w:rPr>
            </w:pPr>
            <w:r>
              <w:rPr>
                <w:rFonts w:ascii="宋体" w:hAnsi="宋体" w:cs="宋体" w:eastAsia="宋体" w:hint="default"/>
                <w:sz w:val="21"/>
                <w:szCs w:val="21"/>
              </w:rPr>
              <w:t>2×200MW</w:t>
            </w:r>
            <w:r>
              <w:rPr>
                <w:rFonts w:ascii="宋体" w:hAnsi="宋体" w:cs="宋体" w:eastAsia="宋体" w:hint="default"/>
                <w:spacing w:val="-54"/>
                <w:sz w:val="21"/>
                <w:szCs w:val="21"/>
              </w:rPr>
              <w:t> </w:t>
            </w:r>
            <w:r>
              <w:rPr>
                <w:rFonts w:ascii="宋体" w:hAnsi="宋体" w:cs="宋体" w:eastAsia="宋体" w:hint="default"/>
                <w:sz w:val="21"/>
                <w:szCs w:val="21"/>
              </w:rPr>
              <w:t>机组烟气脱硫总</w:t>
            </w:r>
            <w:r>
              <w:rPr>
                <w:rFonts w:ascii="宋体" w:hAnsi="宋体" w:cs="宋体" w:eastAsia="宋体" w:hint="default"/>
                <w:sz w:val="21"/>
                <w:szCs w:val="21"/>
              </w:rPr>
              <w:t> 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2007.5.8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2×200MW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6080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2008.8</w:t>
            </w:r>
          </w:p>
        </w:tc>
      </w:tr>
      <w:tr>
        <w:trPr>
          <w:trHeight w:val="275" w:hRule="exact"/>
        </w:trPr>
        <w:tc>
          <w:tcPr>
            <w:tcW w:w="27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大唐韩城第二发电有限责任</w:t>
            </w:r>
          </w:p>
        </w:tc>
        <w:tc>
          <w:tcPr>
            <w:tcW w:w="1375"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2008.9</w:t>
            </w:r>
          </w:p>
        </w:tc>
      </w:tr>
      <w:tr>
        <w:trPr>
          <w:trHeight w:val="545" w:hRule="exact"/>
        </w:trPr>
        <w:tc>
          <w:tcPr>
            <w:tcW w:w="273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firstLine="52"/>
              <w:jc w:val="left"/>
              <w:rPr>
                <w:rFonts w:ascii="宋体" w:hAnsi="宋体" w:cs="宋体" w:eastAsia="宋体" w:hint="default"/>
                <w:sz w:val="21"/>
                <w:szCs w:val="21"/>
              </w:rPr>
            </w:pPr>
            <w:r>
              <w:rPr>
                <w:rFonts w:ascii="宋体" w:hAnsi="宋体" w:cs="宋体" w:eastAsia="宋体" w:hint="default"/>
                <w:sz w:val="21"/>
                <w:szCs w:val="21"/>
              </w:rPr>
              <w:t>公司二期工程</w:t>
            </w:r>
            <w:r>
              <w:rPr>
                <w:rFonts w:ascii="宋体" w:hAnsi="宋体" w:cs="宋体" w:eastAsia="宋体" w:hint="default"/>
                <w:spacing w:val="-59"/>
                <w:sz w:val="21"/>
                <w:szCs w:val="21"/>
              </w:rPr>
              <w:t> </w:t>
            </w:r>
            <w:r>
              <w:rPr>
                <w:rFonts w:ascii="宋体" w:hAnsi="宋体" w:cs="宋体" w:eastAsia="宋体" w:hint="default"/>
                <w:sz w:val="21"/>
                <w:szCs w:val="21"/>
              </w:rPr>
              <w:t>2×600MW</w:t>
            </w:r>
            <w:r>
              <w:rPr>
                <w:rFonts w:ascii="宋体" w:hAnsi="宋体" w:cs="宋体" w:eastAsia="宋体" w:hint="default"/>
                <w:spacing w:val="-59"/>
                <w:sz w:val="21"/>
                <w:szCs w:val="21"/>
              </w:rPr>
              <w:t> </w:t>
            </w:r>
            <w:r>
              <w:rPr>
                <w:rFonts w:ascii="宋体" w:hAnsi="宋体" w:cs="宋体" w:eastAsia="宋体" w:hint="default"/>
                <w:sz w:val="21"/>
                <w:szCs w:val="21"/>
              </w:rPr>
              <w:t>空</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冷机组四号脱硫标段总承包</w:t>
            </w:r>
          </w:p>
        </w:tc>
        <w:tc>
          <w:tcPr>
            <w:tcW w:w="13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2007.5.26</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600MW</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6840</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土建</w:t>
            </w:r>
            <w:r>
              <w:rPr>
                <w:rFonts w:ascii="宋体" w:hAnsi="宋体" w:cs="宋体" w:eastAsia="宋体" w:hint="default"/>
                <w:spacing w:val="-87"/>
                <w:sz w:val="21"/>
                <w:szCs w:val="21"/>
              </w:rPr>
              <w:t>、</w:t>
            </w:r>
            <w:r>
              <w:rPr>
                <w:rFonts w:ascii="宋体" w:hAnsi="宋体" w:cs="宋体" w:eastAsia="宋体" w:hint="default"/>
                <w:sz w:val="21"/>
                <w:szCs w:val="21"/>
              </w:rPr>
              <w:t>安装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施工</w:t>
            </w:r>
          </w:p>
        </w:tc>
        <w:tc>
          <w:tcPr>
            <w:tcW w:w="1112" w:type="dxa"/>
            <w:tcBorders>
              <w:top w:val="nil" w:sz="6" w:space="0" w:color="auto"/>
              <w:left w:val="single" w:sz="4" w:space="0" w:color="000000"/>
              <w:bottom w:val="nil" w:sz="6" w:space="0" w:color="auto"/>
              <w:right w:val="single" w:sz="4" w:space="0" w:color="000000"/>
            </w:tcBorders>
          </w:tcPr>
          <w:p>
            <w:pPr/>
          </w:p>
        </w:tc>
      </w:tr>
      <w:tr>
        <w:trPr>
          <w:trHeight w:val="280" w:hRule="exact"/>
        </w:trPr>
        <w:tc>
          <w:tcPr>
            <w:tcW w:w="27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5"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r>
      <w:tr>
        <w:trPr>
          <w:trHeight w:val="827"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湖北鄂州电厂二期</w:t>
            </w:r>
            <w:r>
              <w:rPr>
                <w:rFonts w:ascii="宋体" w:hAnsi="宋体" w:cs="宋体" w:eastAsia="宋体" w:hint="default"/>
                <w:spacing w:val="-53"/>
                <w:sz w:val="21"/>
                <w:szCs w:val="21"/>
              </w:rPr>
              <w:t> </w:t>
            </w:r>
            <w:r>
              <w:rPr>
                <w:rFonts w:ascii="宋体" w:hAnsi="宋体" w:cs="宋体" w:eastAsia="宋体" w:hint="default"/>
                <w:sz w:val="21"/>
                <w:szCs w:val="21"/>
              </w:rPr>
              <w:t>2×</w:t>
            </w:r>
          </w:p>
          <w:p>
            <w:pPr>
              <w:pStyle w:val="TableParagraph"/>
              <w:spacing w:line="272" w:lineRule="exact" w:before="26"/>
              <w:ind w:left="130" w:right="128"/>
              <w:jc w:val="center"/>
              <w:rPr>
                <w:rFonts w:ascii="宋体" w:hAnsi="宋体" w:cs="宋体" w:eastAsia="宋体" w:hint="default"/>
                <w:sz w:val="21"/>
                <w:szCs w:val="21"/>
              </w:rPr>
            </w:pPr>
            <w:r>
              <w:rPr>
                <w:rFonts w:ascii="宋体" w:hAnsi="宋体" w:cs="宋体" w:eastAsia="宋体" w:hint="default"/>
                <w:sz w:val="21"/>
                <w:szCs w:val="21"/>
              </w:rPr>
              <w:t>600MW</w:t>
            </w:r>
            <w:r>
              <w:rPr>
                <w:rFonts w:ascii="宋体" w:hAnsi="宋体" w:cs="宋体" w:eastAsia="宋体" w:hint="default"/>
                <w:spacing w:val="-54"/>
                <w:sz w:val="21"/>
                <w:szCs w:val="21"/>
              </w:rPr>
              <w:t> </w:t>
            </w:r>
            <w:r>
              <w:rPr>
                <w:rFonts w:ascii="宋体" w:hAnsi="宋体" w:cs="宋体" w:eastAsia="宋体" w:hint="default"/>
                <w:sz w:val="21"/>
                <w:szCs w:val="21"/>
              </w:rPr>
              <w:t>机组湿法烟气脱硫项</w:t>
            </w:r>
            <w:r>
              <w:rPr>
                <w:rFonts w:ascii="宋体" w:hAnsi="宋体" w:cs="宋体" w:eastAsia="宋体" w:hint="default"/>
                <w:sz w:val="21"/>
                <w:szCs w:val="21"/>
              </w:rPr>
              <w:t> 目</w:t>
            </w:r>
            <w:r>
              <w:rPr>
                <w:rFonts w:ascii="宋体" w:hAnsi="宋体" w:cs="宋体" w:eastAsia="宋体" w:hint="default"/>
                <w:spacing w:val="-57"/>
                <w:sz w:val="21"/>
                <w:szCs w:val="21"/>
              </w:rPr>
              <w:t> </w:t>
            </w:r>
            <w:r>
              <w:rPr>
                <w:rFonts w:ascii="宋体" w:hAnsi="宋体" w:cs="宋体" w:eastAsia="宋体" w:hint="default"/>
                <w:sz w:val="21"/>
                <w:szCs w:val="21"/>
              </w:rPr>
              <w:t>EPC</w:t>
            </w:r>
            <w:r>
              <w:rPr>
                <w:rFonts w:ascii="宋体" w:hAnsi="宋体" w:cs="宋体" w:eastAsia="宋体" w:hint="default"/>
                <w:spacing w:val="-56"/>
                <w:sz w:val="21"/>
                <w:szCs w:val="21"/>
              </w:rPr>
              <w:t> </w:t>
            </w:r>
            <w:r>
              <w:rPr>
                <w:rFonts w:ascii="宋体" w:hAnsi="宋体" w:cs="宋体" w:eastAsia="宋体" w:hint="default"/>
                <w:sz w:val="21"/>
                <w:szCs w:val="21"/>
              </w:rPr>
              <w:t>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2007.5.18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2×600MW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2" w:right="0"/>
              <w:jc w:val="left"/>
              <w:rPr>
                <w:rFonts w:ascii="宋体" w:hAnsi="宋体" w:cs="宋体" w:eastAsia="宋体" w:hint="default"/>
                <w:sz w:val="21"/>
                <w:szCs w:val="21"/>
              </w:rPr>
            </w:pPr>
            <w:r>
              <w:rPr>
                <w:rFonts w:ascii="宋体"/>
                <w:sz w:val="21"/>
              </w:rPr>
              <w:t>11997.25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2009.10</w:t>
            </w:r>
          </w:p>
        </w:tc>
      </w:tr>
      <w:tr>
        <w:trPr>
          <w:trHeight w:val="275" w:hRule="exact"/>
        </w:trPr>
        <w:tc>
          <w:tcPr>
            <w:tcW w:w="27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国电长源汉川第一发电有限</w:t>
            </w:r>
          </w:p>
        </w:tc>
        <w:tc>
          <w:tcPr>
            <w:tcW w:w="1375"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2010.4</w:t>
            </w:r>
          </w:p>
        </w:tc>
      </w:tr>
      <w:tr>
        <w:trPr>
          <w:trHeight w:val="545" w:hRule="exact"/>
        </w:trPr>
        <w:tc>
          <w:tcPr>
            <w:tcW w:w="273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公司2×300MW发电机组全烟</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气石灰石-石膏湿法脱硫EPC</w:t>
            </w:r>
          </w:p>
        </w:tc>
        <w:tc>
          <w:tcPr>
            <w:tcW w:w="13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2007.8.28</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2×300MW</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sz w:val="21"/>
              </w:rPr>
              <w:t>10542.46</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土建</w:t>
            </w:r>
            <w:r>
              <w:rPr>
                <w:rFonts w:ascii="宋体" w:hAnsi="宋体" w:cs="宋体" w:eastAsia="宋体" w:hint="default"/>
                <w:spacing w:val="-87"/>
                <w:sz w:val="21"/>
                <w:szCs w:val="21"/>
              </w:rPr>
              <w:t>、</w:t>
            </w:r>
            <w:r>
              <w:rPr>
                <w:rFonts w:ascii="宋体" w:hAnsi="宋体" w:cs="宋体" w:eastAsia="宋体" w:hint="default"/>
                <w:sz w:val="21"/>
                <w:szCs w:val="21"/>
              </w:rPr>
              <w:t>安装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施工</w:t>
            </w:r>
          </w:p>
        </w:tc>
        <w:tc>
          <w:tcPr>
            <w:tcW w:w="111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7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总承包项目</w:t>
            </w:r>
          </w:p>
        </w:tc>
        <w:tc>
          <w:tcPr>
            <w:tcW w:w="1375"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r>
      <w:tr>
        <w:trPr>
          <w:trHeight w:val="275" w:hRule="exact"/>
        </w:trPr>
        <w:tc>
          <w:tcPr>
            <w:tcW w:w="273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湖北汉新发电有限公司</w:t>
            </w:r>
          </w:p>
        </w:tc>
        <w:tc>
          <w:tcPr>
            <w:tcW w:w="1375" w:type="dxa"/>
            <w:tcBorders>
              <w:top w:val="single" w:sz="4" w:space="0" w:color="000000"/>
              <w:left w:val="single" w:sz="4" w:space="0" w:color="000000"/>
              <w:bottom w:val="nil" w:sz="6" w:space="0" w:color="auto"/>
              <w:right w:val="single" w:sz="4" w:space="0" w:color="000000"/>
            </w:tcBorders>
          </w:tcPr>
          <w:p>
            <w:pPr/>
          </w:p>
        </w:tc>
        <w:tc>
          <w:tcPr>
            <w:tcW w:w="1092" w:type="dxa"/>
            <w:tcBorders>
              <w:top w:val="single" w:sz="4" w:space="0" w:color="000000"/>
              <w:left w:val="single" w:sz="4" w:space="0" w:color="000000"/>
              <w:bottom w:val="nil" w:sz="6" w:space="0" w:color="auto"/>
              <w:right w:val="single" w:sz="4" w:space="0" w:color="000000"/>
            </w:tcBorders>
          </w:tcPr>
          <w:p>
            <w:pPr/>
          </w:p>
        </w:tc>
        <w:tc>
          <w:tcPr>
            <w:tcW w:w="1357"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12"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sz w:val="21"/>
              </w:rPr>
              <w:t>2009.4</w:t>
            </w:r>
          </w:p>
        </w:tc>
      </w:tr>
      <w:tr>
        <w:trPr>
          <w:trHeight w:val="545" w:hRule="exact"/>
        </w:trPr>
        <w:tc>
          <w:tcPr>
            <w:tcW w:w="2738"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2×300MW发电机组全烟气石</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灰石-石膏湿法脱硫EPC总承</w:t>
            </w:r>
          </w:p>
        </w:tc>
        <w:tc>
          <w:tcPr>
            <w:tcW w:w="13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sz w:val="21"/>
              </w:rPr>
              <w:t>2007.8.28</w:t>
            </w:r>
          </w:p>
        </w:tc>
        <w:tc>
          <w:tcPr>
            <w:tcW w:w="10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2×300MW</w:t>
            </w:r>
          </w:p>
        </w:tc>
        <w:tc>
          <w:tcPr>
            <w:tcW w:w="1357"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357" w:right="0"/>
              <w:jc w:val="left"/>
              <w:rPr>
                <w:rFonts w:ascii="宋体" w:hAnsi="宋体" w:cs="宋体" w:eastAsia="宋体" w:hint="default"/>
                <w:sz w:val="21"/>
                <w:szCs w:val="21"/>
              </w:rPr>
            </w:pPr>
            <w:r>
              <w:rPr>
                <w:rFonts w:ascii="宋体"/>
                <w:sz w:val="21"/>
              </w:rPr>
              <w:t>4409.8</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土建</w:t>
            </w:r>
            <w:r>
              <w:rPr>
                <w:rFonts w:ascii="宋体" w:hAnsi="宋体" w:cs="宋体" w:eastAsia="宋体" w:hint="default"/>
                <w:spacing w:val="-87"/>
                <w:sz w:val="21"/>
                <w:szCs w:val="21"/>
              </w:rPr>
              <w:t>、</w:t>
            </w:r>
            <w:r>
              <w:rPr>
                <w:rFonts w:ascii="宋体" w:hAnsi="宋体" w:cs="宋体" w:eastAsia="宋体" w:hint="default"/>
                <w:sz w:val="21"/>
                <w:szCs w:val="21"/>
              </w:rPr>
              <w:t>安装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施工</w:t>
            </w:r>
          </w:p>
        </w:tc>
        <w:tc>
          <w:tcPr>
            <w:tcW w:w="1112" w:type="dxa"/>
            <w:tcBorders>
              <w:top w:val="nil" w:sz="6" w:space="0" w:color="auto"/>
              <w:left w:val="single" w:sz="4" w:space="0" w:color="000000"/>
              <w:bottom w:val="nil" w:sz="6" w:space="0" w:color="auto"/>
              <w:right w:val="single" w:sz="4" w:space="0" w:color="000000"/>
            </w:tcBorders>
          </w:tcPr>
          <w:p>
            <w:pPr/>
          </w:p>
        </w:tc>
      </w:tr>
      <w:tr>
        <w:trPr>
          <w:trHeight w:val="279" w:hRule="exact"/>
        </w:trPr>
        <w:tc>
          <w:tcPr>
            <w:tcW w:w="2738"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包项目</w:t>
            </w:r>
          </w:p>
        </w:tc>
        <w:tc>
          <w:tcPr>
            <w:tcW w:w="1375" w:type="dxa"/>
            <w:tcBorders>
              <w:top w:val="nil" w:sz="6" w:space="0" w:color="auto"/>
              <w:left w:val="single" w:sz="4" w:space="0" w:color="000000"/>
              <w:bottom w:val="single" w:sz="4" w:space="0" w:color="000000"/>
              <w:right w:val="single" w:sz="4" w:space="0" w:color="000000"/>
            </w:tcBorders>
          </w:tcPr>
          <w:p>
            <w:pPr/>
          </w:p>
        </w:tc>
        <w:tc>
          <w:tcPr>
            <w:tcW w:w="1092" w:type="dxa"/>
            <w:tcBorders>
              <w:top w:val="nil" w:sz="6" w:space="0" w:color="auto"/>
              <w:left w:val="single" w:sz="4" w:space="0" w:color="000000"/>
              <w:bottom w:val="single" w:sz="4" w:space="0" w:color="000000"/>
              <w:right w:val="single" w:sz="4" w:space="0" w:color="000000"/>
            </w:tcBorders>
          </w:tcPr>
          <w:p>
            <w:pPr/>
          </w:p>
        </w:tc>
        <w:tc>
          <w:tcPr>
            <w:tcW w:w="1357"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12" w:type="dxa"/>
            <w:tcBorders>
              <w:top w:val="nil" w:sz="6" w:space="0" w:color="auto"/>
              <w:left w:val="single" w:sz="4" w:space="0" w:color="000000"/>
              <w:bottom w:val="single" w:sz="4" w:space="0" w:color="000000"/>
              <w:right w:val="single" w:sz="4" w:space="0" w:color="000000"/>
            </w:tcBorders>
          </w:tcPr>
          <w:p>
            <w:pPr/>
          </w:p>
        </w:tc>
      </w:tr>
      <w:tr>
        <w:trPr>
          <w:trHeight w:val="827"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禹州电厂二期工程2×660MW</w:t>
            </w:r>
          </w:p>
          <w:p>
            <w:pPr>
              <w:pStyle w:val="TableParagraph"/>
              <w:spacing w:line="272" w:lineRule="exact" w:before="26"/>
              <w:ind w:left="1154" w:right="102" w:hanging="1050"/>
              <w:jc w:val="left"/>
              <w:rPr>
                <w:rFonts w:ascii="宋体" w:hAnsi="宋体" w:cs="宋体" w:eastAsia="宋体" w:hint="default"/>
                <w:sz w:val="21"/>
                <w:szCs w:val="21"/>
              </w:rPr>
            </w:pPr>
            <w:r>
              <w:rPr>
                <w:rFonts w:ascii="宋体" w:hAnsi="宋体" w:cs="宋体" w:eastAsia="宋体" w:hint="default"/>
                <w:sz w:val="21"/>
                <w:szCs w:val="21"/>
              </w:rPr>
              <w:t>超超临界机组脱硫岛总承包 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2007.7.26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2×660MW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9400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2008.12</w:t>
            </w:r>
          </w:p>
        </w:tc>
      </w:tr>
      <w:tr>
        <w:trPr>
          <w:trHeight w:val="828"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57" w:right="0"/>
              <w:jc w:val="left"/>
              <w:rPr>
                <w:rFonts w:ascii="宋体" w:hAnsi="宋体" w:cs="宋体" w:eastAsia="宋体" w:hint="default"/>
                <w:sz w:val="21"/>
                <w:szCs w:val="21"/>
              </w:rPr>
            </w:pPr>
            <w:r>
              <w:rPr>
                <w:rFonts w:ascii="宋体" w:hAnsi="宋体" w:cs="宋体" w:eastAsia="宋体" w:hint="default"/>
                <w:sz w:val="21"/>
                <w:szCs w:val="21"/>
              </w:rPr>
              <w:t>南阳普光电力有限公司2×</w:t>
            </w:r>
          </w:p>
          <w:p>
            <w:pPr>
              <w:pStyle w:val="TableParagraph"/>
              <w:spacing w:line="272" w:lineRule="exact" w:before="26"/>
              <w:ind w:left="577" w:right="155" w:hanging="420"/>
              <w:jc w:val="left"/>
              <w:rPr>
                <w:rFonts w:ascii="宋体" w:hAnsi="宋体" w:cs="宋体" w:eastAsia="宋体" w:hint="default"/>
                <w:sz w:val="21"/>
                <w:szCs w:val="21"/>
              </w:rPr>
            </w:pPr>
            <w:r>
              <w:rPr>
                <w:rFonts w:ascii="宋体" w:hAnsi="宋体" w:cs="宋体" w:eastAsia="宋体" w:hint="default"/>
                <w:sz w:val="21"/>
                <w:szCs w:val="21"/>
              </w:rPr>
              <w:t>125MW燃煤机组烟气脱硫工 程EPC总承包项目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2007.8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2×125MW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4590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2008.4</w:t>
            </w:r>
          </w:p>
        </w:tc>
      </w:tr>
      <w:tr>
        <w:trPr>
          <w:trHeight w:val="827"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4" w:right="0"/>
              <w:jc w:val="left"/>
              <w:rPr>
                <w:rFonts w:ascii="宋体" w:hAnsi="宋体" w:cs="宋体" w:eastAsia="宋体" w:hint="default"/>
                <w:sz w:val="21"/>
                <w:szCs w:val="21"/>
              </w:rPr>
            </w:pPr>
            <w:r>
              <w:rPr>
                <w:rFonts w:ascii="宋体" w:hAnsi="宋体" w:cs="宋体" w:eastAsia="宋体" w:hint="default"/>
                <w:sz w:val="21"/>
                <w:szCs w:val="21"/>
              </w:rPr>
              <w:t>大唐西固热电联产上大压小</w:t>
            </w:r>
          </w:p>
          <w:p>
            <w:pPr>
              <w:pStyle w:val="TableParagraph"/>
              <w:spacing w:line="272" w:lineRule="exact" w:before="26"/>
              <w:ind w:left="838" w:right="103" w:hanging="735"/>
              <w:jc w:val="left"/>
              <w:rPr>
                <w:rFonts w:ascii="宋体" w:hAnsi="宋体" w:cs="宋体" w:eastAsia="宋体" w:hint="default"/>
                <w:sz w:val="21"/>
                <w:szCs w:val="21"/>
              </w:rPr>
            </w:pPr>
            <w:r>
              <w:rPr>
                <w:rFonts w:ascii="宋体" w:hAnsi="宋体" w:cs="宋体" w:eastAsia="宋体" w:hint="default"/>
                <w:sz w:val="21"/>
                <w:szCs w:val="21"/>
              </w:rPr>
              <w:t>改扩建2×330MW工程脱硫岛 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2007.8.6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2×330MW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7680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sz w:val="21"/>
              </w:rPr>
              <w:t>2008.8</w:t>
            </w:r>
          </w:p>
        </w:tc>
      </w:tr>
      <w:tr>
        <w:trPr>
          <w:trHeight w:val="554"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大唐彬长发电厂2×600MW新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建工程脱硫岛总承包项目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sz w:val="21"/>
              </w:rPr>
              <w:t>2007.10.19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2×600MW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9150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土建</w:t>
            </w:r>
            <w:r>
              <w:rPr>
                <w:rFonts w:ascii="宋体" w:hAnsi="宋体" w:cs="宋体" w:eastAsia="宋体" w:hint="default"/>
                <w:spacing w:val="-87"/>
                <w:sz w:val="21"/>
                <w:szCs w:val="21"/>
              </w:rPr>
              <w:t>、</w:t>
            </w:r>
            <w:r>
              <w:rPr>
                <w:rFonts w:ascii="宋体" w:hAnsi="宋体" w:cs="宋体" w:eastAsia="宋体" w:hint="default"/>
                <w:sz w:val="21"/>
                <w:szCs w:val="21"/>
              </w:rPr>
              <w:t>安装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2009.1</w:t>
            </w:r>
          </w:p>
        </w:tc>
      </w:tr>
      <w:tr>
        <w:trPr>
          <w:trHeight w:val="827"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大唐景泰电厂一期2×660MW</w:t>
            </w:r>
          </w:p>
          <w:p>
            <w:pPr>
              <w:pStyle w:val="TableParagraph"/>
              <w:spacing w:line="272" w:lineRule="exact" w:before="26"/>
              <w:ind w:left="1258" w:right="102" w:hanging="1155"/>
              <w:jc w:val="left"/>
              <w:rPr>
                <w:rFonts w:ascii="宋体" w:hAnsi="宋体" w:cs="宋体" w:eastAsia="宋体" w:hint="default"/>
                <w:sz w:val="21"/>
                <w:szCs w:val="21"/>
              </w:rPr>
            </w:pPr>
            <w:r>
              <w:rPr>
                <w:rFonts w:ascii="宋体" w:hAnsi="宋体" w:cs="宋体" w:eastAsia="宋体" w:hint="default"/>
                <w:sz w:val="21"/>
                <w:szCs w:val="21"/>
              </w:rPr>
              <w:t>机组烟气脱硫工程总承包项 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sz w:val="21"/>
              </w:rPr>
              <w:t>2007.10.18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2×660MW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05" w:right="0"/>
              <w:jc w:val="left"/>
              <w:rPr>
                <w:rFonts w:ascii="宋体" w:hAnsi="宋体" w:cs="宋体" w:eastAsia="宋体" w:hint="default"/>
                <w:sz w:val="21"/>
                <w:szCs w:val="21"/>
              </w:rPr>
            </w:pPr>
            <w:r>
              <w:rPr>
                <w:rFonts w:ascii="宋体"/>
                <w:sz w:val="21"/>
              </w:rPr>
              <w:t>9880.32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2009.2</w:t>
            </w:r>
          </w:p>
        </w:tc>
      </w:tr>
      <w:tr>
        <w:trPr>
          <w:trHeight w:val="554"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神华包头煤制烯烃项目烟气</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脱硫装置EPC总承包项目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2007.9.28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2×</w:t>
            </w:r>
          </w:p>
          <w:p>
            <w:pPr>
              <w:pStyle w:val="TableParagraph"/>
              <w:spacing w:line="274" w:lineRule="exact"/>
              <w:ind w:right="0"/>
              <w:jc w:val="center"/>
              <w:rPr>
                <w:rFonts w:ascii="宋体" w:hAnsi="宋体" w:cs="宋体" w:eastAsia="宋体" w:hint="default"/>
                <w:sz w:val="21"/>
                <w:szCs w:val="21"/>
              </w:rPr>
            </w:pPr>
            <w:r>
              <w:rPr>
                <w:rFonts w:ascii="宋体"/>
                <w:sz w:val="21"/>
              </w:rPr>
              <w:t>480t/h</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00" w:right="0"/>
              <w:jc w:val="left"/>
              <w:rPr>
                <w:rFonts w:ascii="宋体" w:hAnsi="宋体" w:cs="宋体" w:eastAsia="宋体" w:hint="default"/>
                <w:sz w:val="21"/>
                <w:szCs w:val="21"/>
              </w:rPr>
            </w:pPr>
            <w:r>
              <w:rPr>
                <w:rFonts w:ascii="宋体"/>
                <w:sz w:val="21"/>
              </w:rPr>
              <w:t>3708.3236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土建</w:t>
            </w:r>
            <w:r>
              <w:rPr>
                <w:rFonts w:ascii="宋体" w:hAnsi="宋体" w:cs="宋体" w:eastAsia="宋体" w:hint="default"/>
                <w:spacing w:val="-87"/>
                <w:sz w:val="21"/>
                <w:szCs w:val="21"/>
              </w:rPr>
              <w:t>、</w:t>
            </w:r>
            <w:r>
              <w:rPr>
                <w:rFonts w:ascii="宋体" w:hAnsi="宋体" w:cs="宋体" w:eastAsia="宋体" w:hint="default"/>
                <w:sz w:val="21"/>
                <w:szCs w:val="21"/>
              </w:rPr>
              <w:t>安装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2009.5</w:t>
            </w:r>
          </w:p>
        </w:tc>
      </w:tr>
      <w:tr>
        <w:trPr>
          <w:trHeight w:val="828"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firstLine="1"/>
              <w:jc w:val="left"/>
              <w:rPr>
                <w:rFonts w:ascii="宋体" w:hAnsi="宋体" w:cs="宋体" w:eastAsia="宋体" w:hint="default"/>
                <w:sz w:val="21"/>
                <w:szCs w:val="21"/>
              </w:rPr>
            </w:pPr>
            <w:r>
              <w:rPr>
                <w:rFonts w:ascii="宋体" w:hAnsi="宋体" w:cs="宋体" w:eastAsia="宋体" w:hint="default"/>
                <w:sz w:val="21"/>
                <w:szCs w:val="21"/>
              </w:rPr>
              <w:t>大唐韩城第二发电厂一期工</w:t>
            </w:r>
          </w:p>
          <w:p>
            <w:pPr>
              <w:pStyle w:val="TableParagraph"/>
              <w:spacing w:line="272" w:lineRule="exact" w:before="26"/>
              <w:ind w:left="628" w:right="100" w:hanging="526"/>
              <w:jc w:val="left"/>
              <w:rPr>
                <w:rFonts w:ascii="宋体" w:hAnsi="宋体" w:cs="宋体" w:eastAsia="宋体" w:hint="default"/>
                <w:sz w:val="21"/>
                <w:szCs w:val="21"/>
              </w:rPr>
            </w:pPr>
            <w:r>
              <w:rPr>
                <w:rFonts w:ascii="宋体" w:hAnsi="宋体" w:cs="宋体" w:eastAsia="宋体" w:hint="default"/>
                <w:sz w:val="21"/>
                <w:szCs w:val="21"/>
              </w:rPr>
              <w:t>程</w:t>
            </w:r>
            <w:r>
              <w:rPr>
                <w:rFonts w:ascii="宋体" w:hAnsi="宋体" w:cs="宋体" w:eastAsia="宋体" w:hint="default"/>
                <w:spacing w:val="-79"/>
                <w:sz w:val="21"/>
                <w:szCs w:val="21"/>
              </w:rPr>
              <w:t> </w:t>
            </w:r>
            <w:r>
              <w:rPr>
                <w:rFonts w:ascii="宋体" w:hAnsi="宋体" w:cs="宋体" w:eastAsia="宋体" w:hint="default"/>
                <w:spacing w:val="2"/>
                <w:sz w:val="21"/>
                <w:szCs w:val="21"/>
              </w:rPr>
              <w:t>2×600MW湿冷机组</w:t>
            </w:r>
            <w:r>
              <w:rPr>
                <w:rFonts w:ascii="宋体" w:hAnsi="宋体" w:cs="宋体" w:eastAsia="宋体" w:hint="default"/>
                <w:spacing w:val="-79"/>
                <w:sz w:val="21"/>
                <w:szCs w:val="21"/>
              </w:rPr>
              <w:t> </w:t>
            </w:r>
            <w:r>
              <w:rPr>
                <w:rFonts w:ascii="宋体" w:hAnsi="宋体" w:cs="宋体" w:eastAsia="宋体" w:hint="default"/>
                <w:sz w:val="21"/>
                <w:szCs w:val="21"/>
              </w:rPr>
              <w:t>1</w:t>
            </w:r>
            <w:r>
              <w:rPr>
                <w:rFonts w:ascii="宋体" w:hAnsi="宋体" w:cs="宋体" w:eastAsia="宋体" w:hint="default"/>
                <w:spacing w:val="-78"/>
                <w:sz w:val="21"/>
                <w:szCs w:val="21"/>
              </w:rPr>
              <w:t> </w:t>
            </w:r>
            <w:r>
              <w:rPr>
                <w:rFonts w:ascii="宋体" w:hAnsi="宋体" w:cs="宋体" w:eastAsia="宋体" w:hint="default"/>
                <w:sz w:val="21"/>
                <w:szCs w:val="21"/>
              </w:rPr>
              <w:t>号脱</w:t>
            </w:r>
            <w:r>
              <w:rPr>
                <w:rFonts w:ascii="宋体" w:hAnsi="宋体" w:cs="宋体" w:eastAsia="宋体" w:hint="default"/>
                <w:sz w:val="21"/>
                <w:szCs w:val="21"/>
              </w:rPr>
              <w:t> 硫岛总承包项目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2007.11.5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sz w:val="21"/>
              </w:rPr>
              <w:t>600MW</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0" w:right="0"/>
              <w:jc w:val="left"/>
              <w:rPr>
                <w:rFonts w:ascii="宋体" w:hAnsi="宋体" w:cs="宋体" w:eastAsia="宋体" w:hint="default"/>
                <w:sz w:val="21"/>
                <w:szCs w:val="21"/>
              </w:rPr>
            </w:pPr>
            <w:r>
              <w:rPr>
                <w:rFonts w:ascii="宋体"/>
                <w:sz w:val="21"/>
              </w:rPr>
              <w:t>8160.3486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374" w:right="102" w:hanging="272"/>
              <w:jc w:val="left"/>
              <w:rPr>
                <w:rFonts w:ascii="宋体" w:hAnsi="宋体" w:cs="宋体" w:eastAsia="宋体" w:hint="default"/>
                <w:sz w:val="21"/>
                <w:szCs w:val="21"/>
              </w:rPr>
            </w:pPr>
            <w:r>
              <w:rPr>
                <w:rFonts w:ascii="宋体" w:hAnsi="宋体" w:cs="宋体" w:eastAsia="宋体" w:hint="default"/>
                <w:spacing w:val="-18"/>
                <w:sz w:val="21"/>
                <w:szCs w:val="21"/>
              </w:rPr>
              <w:t>土建、安装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施工</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2008.9</w:t>
            </w:r>
          </w:p>
        </w:tc>
      </w:tr>
      <w:tr>
        <w:trPr>
          <w:trHeight w:val="282"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5"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4" w:right="0"/>
              <w:jc w:val="left"/>
              <w:rPr>
                <w:rFonts w:ascii="宋体" w:hAnsi="宋体" w:cs="宋体" w:eastAsia="宋体" w:hint="default"/>
                <w:sz w:val="21"/>
                <w:szCs w:val="21"/>
              </w:rPr>
            </w:pPr>
            <w:r>
              <w:rPr>
                <w:rFonts w:ascii="宋体"/>
                <w:sz w:val="21"/>
              </w:rPr>
              <w:t>101438.5</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09" w:top="1380" w:bottom="900" w:left="1580" w:right="158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74" w:lineRule="exact" w:before="35"/>
        <w:ind w:left="219" w:right="0"/>
        <w:jc w:val="left"/>
      </w:pPr>
      <w:r>
        <w:rPr/>
        <w:t>(十)承诺事项履行情况</w:t>
      </w:r>
    </w:p>
    <w:p>
      <w:pPr>
        <w:pStyle w:val="BodyText"/>
        <w:spacing w:line="272" w:lineRule="exact"/>
        <w:ind w:left="219" w:right="0"/>
        <w:jc w:val="left"/>
      </w:pPr>
      <w:r>
        <w:rPr/>
        <w:t>1、报告期内或持续到报告期内，公司或持股</w:t>
      </w:r>
      <w:r>
        <w:rPr>
          <w:spacing w:val="-55"/>
        </w:rPr>
        <w:t> </w:t>
      </w:r>
      <w:r>
        <w:rPr/>
        <w:t>5%以上股东承诺事项。</w:t>
      </w:r>
    </w:p>
    <w:p>
      <w:pPr>
        <w:pStyle w:val="BodyText"/>
        <w:spacing w:line="272" w:lineRule="exact"/>
        <w:ind w:left="618" w:right="0"/>
        <w:jc w:val="left"/>
      </w:pPr>
      <w:r>
        <w:rPr/>
        <w:t>（1）浙江浙大网新集团有限公司在股权分置改革完成后</w:t>
      </w:r>
      <w:r>
        <w:rPr>
          <w:spacing w:val="-73"/>
        </w:rPr>
        <w:t> </w:t>
      </w:r>
      <w:r>
        <w:rPr/>
        <w:t>24</w:t>
      </w:r>
      <w:r>
        <w:rPr>
          <w:spacing w:val="-73"/>
        </w:rPr>
        <w:t> </w:t>
      </w:r>
      <w:r>
        <w:rPr/>
        <w:t>个月内将不通过交易所减持股</w:t>
      </w:r>
    </w:p>
    <w:p>
      <w:pPr>
        <w:pStyle w:val="BodyText"/>
        <w:spacing w:line="272" w:lineRule="exact" w:before="26"/>
        <w:ind w:left="219" w:right="0"/>
        <w:jc w:val="left"/>
      </w:pPr>
      <w:r>
        <w:rPr>
          <w:spacing w:val="-4"/>
        </w:rPr>
        <w:t>票或转让。在前项承诺期期满后</w:t>
      </w:r>
      <w:r>
        <w:rPr>
          <w:spacing w:val="-47"/>
        </w:rPr>
        <w:t> </w:t>
      </w:r>
      <w:r>
        <w:rPr/>
        <w:t>12</w:t>
      </w:r>
      <w:r>
        <w:rPr>
          <w:spacing w:val="-46"/>
        </w:rPr>
        <w:t> </w:t>
      </w:r>
      <w:r>
        <w:rPr>
          <w:spacing w:val="-3"/>
        </w:rPr>
        <w:t>个月内，其通过证券交易所挂牌交易出售的股份不超过公司</w:t>
      </w:r>
      <w:r>
        <w:rPr>
          <w:spacing w:val="-100"/>
        </w:rPr>
        <w:t> </w:t>
      </w:r>
      <w:r>
        <w:rPr>
          <w:spacing w:val="-100"/>
        </w:rPr>
      </w:r>
      <w:r>
        <w:rPr/>
        <w:t>总股本的</w:t>
      </w:r>
      <w:r>
        <w:rPr>
          <w:spacing w:val="-61"/>
        </w:rPr>
        <w:t> </w:t>
      </w:r>
      <w:r>
        <w:rPr/>
        <w:t>5%,且挂牌出售的价格将不低于人民币</w:t>
      </w:r>
      <w:r>
        <w:rPr>
          <w:spacing w:val="-61"/>
        </w:rPr>
        <w:t> </w:t>
      </w:r>
      <w:r>
        <w:rPr/>
        <w:t>4</w:t>
      </w:r>
      <w:r>
        <w:rPr>
          <w:spacing w:val="-60"/>
        </w:rPr>
        <w:t> </w:t>
      </w:r>
      <w:r>
        <w:rPr/>
        <w:t>元。同时当浙大网新派发红股、转增股本、</w:t>
      </w:r>
      <w:r>
        <w:rPr>
          <w:spacing w:val="-1"/>
        </w:rPr>
        <w:t> </w:t>
      </w:r>
      <w:r>
        <w:rPr/>
        <w:t>配股、派息等情况使股份数量或股东权益发生变化时，相应调整最低出售价格。</w:t>
      </w:r>
    </w:p>
    <w:p>
      <w:pPr>
        <w:pStyle w:val="BodyText"/>
        <w:spacing w:line="246" w:lineRule="exact"/>
        <w:ind w:left="639" w:right="0"/>
        <w:jc w:val="left"/>
      </w:pPr>
      <w:r>
        <w:rPr/>
        <w:t>（2）浙江华辰物业开发有限公司分别承诺在股权分置改革完成后</w:t>
      </w:r>
      <w:r>
        <w:rPr>
          <w:spacing w:val="-73"/>
        </w:rPr>
        <w:t> </w:t>
      </w:r>
      <w:r>
        <w:rPr/>
        <w:t>12</w:t>
      </w:r>
      <w:r>
        <w:rPr>
          <w:spacing w:val="-73"/>
        </w:rPr>
        <w:t> </w:t>
      </w:r>
      <w:r>
        <w:rPr/>
        <w:t>个月内将不通过交易</w:t>
      </w:r>
    </w:p>
    <w:p>
      <w:pPr>
        <w:pStyle w:val="BodyText"/>
        <w:spacing w:line="237" w:lineRule="auto" w:before="1"/>
        <w:ind w:left="219" w:right="0"/>
        <w:jc w:val="left"/>
      </w:pPr>
      <w:r>
        <w:rPr>
          <w:spacing w:val="-3"/>
        </w:rPr>
        <w:t>所减持股票或转让。在前项承诺期期满后</w:t>
      </w:r>
      <w:r>
        <w:rPr>
          <w:spacing w:val="-52"/>
        </w:rPr>
        <w:t> </w:t>
      </w:r>
      <w:r>
        <w:rPr/>
        <w:t>12</w:t>
      </w:r>
      <w:r>
        <w:rPr>
          <w:spacing w:val="-51"/>
        </w:rPr>
        <w:t> </w:t>
      </w:r>
      <w:r>
        <w:rPr>
          <w:spacing w:val="-3"/>
        </w:rPr>
        <w:t>个月内，其通过证券交易所挂牌交易出售的股份不</w:t>
      </w:r>
      <w:r>
        <w:rPr>
          <w:spacing w:val="-1"/>
        </w:rPr>
        <w:t> </w:t>
      </w:r>
      <w:r>
        <w:rPr/>
        <w:t>超过公司总股本的</w:t>
      </w:r>
      <w:r>
        <w:rPr>
          <w:spacing w:val="-54"/>
        </w:rPr>
        <w:t> </w:t>
      </w:r>
      <w:r>
        <w:rPr/>
        <w:t>5%，在前项承诺期期满后</w:t>
      </w:r>
      <w:r>
        <w:rPr>
          <w:spacing w:val="-54"/>
        </w:rPr>
        <w:t> </w:t>
      </w:r>
      <w:r>
        <w:rPr/>
        <w:t>24</w:t>
      </w:r>
      <w:r>
        <w:rPr>
          <w:spacing w:val="-54"/>
        </w:rPr>
        <w:t> </w:t>
      </w:r>
      <w:r>
        <w:rPr/>
        <w:t>个月内，其通过证券交易所挂牌交易出售的股</w:t>
      </w:r>
      <w:r>
        <w:rPr/>
        <w:t> 份不超过公司总股本的</w:t>
      </w:r>
      <w:r>
        <w:rPr>
          <w:spacing w:val="-53"/>
        </w:rPr>
        <w:t> </w:t>
      </w:r>
      <w:r>
        <w:rPr/>
        <w:t>10%。</w:t>
      </w:r>
    </w:p>
    <w:p>
      <w:pPr>
        <w:pStyle w:val="BodyText"/>
        <w:spacing w:line="273" w:lineRule="exact"/>
        <w:ind w:left="639" w:right="0"/>
        <w:jc w:val="left"/>
      </w:pPr>
      <w:r>
        <w:rPr/>
        <w:t>报告期内,上述股东没有违反相关承诺。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34"/>
        <w:ind w:left="639" w:right="111" w:hanging="316"/>
        <w:jc w:val="left"/>
      </w:pPr>
      <w:r>
        <w:rPr/>
        <w:t>(十一)聘任、解聘会计师事务所情况 报告期内，公司原聘任浙江天健会计师事务所有限公司为公司的境内审计机构，公司现聘</w:t>
      </w:r>
    </w:p>
    <w:p>
      <w:pPr>
        <w:pStyle w:val="BodyText"/>
        <w:spacing w:line="248" w:lineRule="exact"/>
        <w:ind w:left="219" w:right="0"/>
        <w:jc w:val="left"/>
      </w:pPr>
      <w:r>
        <w:rPr/>
        <w:t>任浙江天健会计师事务所有限公司为公司的境内审计机构，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2" w:lineRule="exact" w:before="166"/>
        <w:ind w:left="639" w:right="111" w:hanging="421"/>
        <w:jc w:val="left"/>
      </w:pPr>
      <w:r>
        <w:rPr/>
        <w:t>(十二)上市公司及其董事、监事、高级管理人员、公司股东、实际控制人处罚及整改情况 报告期内公司及其董事、监事、高级管理人员、公司股东、实际控制人均未受中国证监会</w:t>
      </w:r>
    </w:p>
    <w:p>
      <w:pPr>
        <w:pStyle w:val="BodyText"/>
        <w:spacing w:line="248" w:lineRule="exact"/>
        <w:ind w:left="219" w:right="0"/>
        <w:jc w:val="left"/>
      </w:pPr>
      <w:r>
        <w:rPr/>
        <w:t>的稽查、行政处罚、通报批评及证券交易所的公开谴责。</w:t>
      </w:r>
    </w:p>
    <w:p>
      <w:pPr>
        <w:spacing w:line="240" w:lineRule="auto" w:before="10"/>
        <w:rPr>
          <w:rFonts w:ascii="宋体" w:hAnsi="宋体" w:cs="宋体" w:eastAsia="宋体" w:hint="default"/>
          <w:sz w:val="22"/>
          <w:szCs w:val="22"/>
        </w:rPr>
      </w:pPr>
    </w:p>
    <w:p>
      <w:pPr>
        <w:pStyle w:val="BodyText"/>
        <w:spacing w:line="272" w:lineRule="exact"/>
        <w:ind w:left="219" w:right="3891"/>
        <w:jc w:val="left"/>
      </w:pPr>
      <w:r>
        <w:rPr/>
        <w:t>(十三)其它重大事项及其影响和解决方案的分析说明 1、证券投资情况</w:t>
      </w:r>
    </w:p>
    <w:tbl>
      <w:tblPr>
        <w:tblW w:w="0" w:type="auto"/>
        <w:jc w:val="left"/>
        <w:tblInd w:w="107" w:type="dxa"/>
        <w:tblLayout w:type="fixed"/>
        <w:tblCellMar>
          <w:top w:w="0" w:type="dxa"/>
          <w:left w:w="0" w:type="dxa"/>
          <w:bottom w:w="0" w:type="dxa"/>
          <w:right w:w="0" w:type="dxa"/>
        </w:tblCellMar>
        <w:tblLook w:val="01E0"/>
      </w:tblPr>
      <w:tblGrid>
        <w:gridCol w:w="457"/>
        <w:gridCol w:w="518"/>
        <w:gridCol w:w="835"/>
        <w:gridCol w:w="539"/>
        <w:gridCol w:w="1216"/>
        <w:gridCol w:w="1266"/>
        <w:gridCol w:w="1416"/>
        <w:gridCol w:w="860"/>
        <w:gridCol w:w="1516"/>
      </w:tblGrid>
      <w:tr>
        <w:trPr>
          <w:trHeight w:val="1099"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03" w:right="193"/>
              <w:jc w:val="both"/>
              <w:rPr>
                <w:rFonts w:ascii="宋体" w:hAnsi="宋体" w:cs="宋体" w:eastAsia="宋体" w:hint="default"/>
                <w:sz w:val="21"/>
                <w:szCs w:val="21"/>
              </w:rPr>
            </w:pPr>
            <w:r>
              <w:rPr>
                <w:rFonts w:ascii="宋体" w:hAnsi="宋体" w:cs="宋体" w:eastAsia="宋体" w:hint="default"/>
                <w:sz w:val="21"/>
                <w:szCs w:val="21"/>
              </w:rPr>
              <w:t>券 品 种</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证券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代码</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证</w:t>
            </w:r>
          </w:p>
          <w:p>
            <w:pPr>
              <w:pStyle w:val="TableParagraph"/>
              <w:spacing w:line="272" w:lineRule="exact" w:before="26"/>
              <w:ind w:left="103" w:right="214"/>
              <w:jc w:val="both"/>
              <w:rPr>
                <w:rFonts w:ascii="宋体" w:hAnsi="宋体" w:cs="宋体" w:eastAsia="宋体" w:hint="default"/>
                <w:sz w:val="21"/>
                <w:szCs w:val="21"/>
              </w:rPr>
            </w:pPr>
            <w:r>
              <w:rPr>
                <w:rFonts w:ascii="宋体" w:hAnsi="宋体" w:cs="宋体" w:eastAsia="宋体" w:hint="default"/>
                <w:sz w:val="21"/>
                <w:szCs w:val="21"/>
              </w:rPr>
              <w:t>券 简 称</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初始投资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金额（元）</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值（元）</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3" w:right="-2"/>
              <w:jc w:val="both"/>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23"/>
                <w:sz w:val="21"/>
                <w:szCs w:val="21"/>
              </w:rPr>
              <w:t>例（％）</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p>
        </w:tc>
      </w:tr>
      <w:tr>
        <w:trPr>
          <w:trHeight w:val="1048"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1</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148" w:right="148"/>
              <w:jc w:val="left"/>
              <w:rPr>
                <w:rFonts w:ascii="宋体" w:hAnsi="宋体" w:cs="宋体" w:eastAsia="宋体" w:hint="default"/>
                <w:sz w:val="21"/>
                <w:szCs w:val="21"/>
              </w:rPr>
            </w:pPr>
            <w:r>
              <w:rPr>
                <w:rFonts w:ascii="宋体" w:hAnsi="宋体" w:cs="宋体" w:eastAsia="宋体" w:hint="default"/>
                <w:sz w:val="21"/>
                <w:szCs w:val="21"/>
              </w:rPr>
              <w:t>股 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601390</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中</w:t>
            </w:r>
          </w:p>
          <w:p>
            <w:pPr>
              <w:pStyle w:val="TableParagraph"/>
              <w:spacing w:line="260" w:lineRule="exact" w:before="24"/>
              <w:ind w:left="103" w:right="223"/>
              <w:jc w:val="both"/>
              <w:rPr>
                <w:rFonts w:ascii="宋体" w:hAnsi="宋体" w:cs="宋体" w:eastAsia="宋体" w:hint="default"/>
                <w:sz w:val="20"/>
                <w:szCs w:val="20"/>
              </w:rPr>
            </w:pPr>
            <w:r>
              <w:rPr>
                <w:rFonts w:ascii="宋体" w:hAnsi="宋体" w:cs="宋体" w:eastAsia="宋体" w:hint="default"/>
                <w:sz w:val="20"/>
                <w:szCs w:val="20"/>
              </w:rPr>
              <w:t>国</w:t>
            </w:r>
            <w:r>
              <w:rPr>
                <w:rFonts w:ascii="宋体" w:hAnsi="宋体" w:cs="宋体" w:eastAsia="宋体" w:hint="default"/>
                <w:w w:val="100"/>
                <w:sz w:val="20"/>
                <w:szCs w:val="20"/>
              </w:rPr>
              <w:t> </w:t>
            </w:r>
            <w:r>
              <w:rPr>
                <w:rFonts w:ascii="宋体" w:hAnsi="宋体" w:cs="宋体" w:eastAsia="宋体" w:hint="default"/>
                <w:sz w:val="20"/>
                <w:szCs w:val="20"/>
              </w:rPr>
              <w:t>中</w:t>
            </w:r>
            <w:r>
              <w:rPr>
                <w:rFonts w:ascii="宋体" w:hAnsi="宋体" w:cs="宋体" w:eastAsia="宋体" w:hint="default"/>
                <w:w w:val="100"/>
                <w:sz w:val="20"/>
                <w:szCs w:val="20"/>
              </w:rPr>
              <w:t> </w:t>
            </w:r>
            <w:r>
              <w:rPr>
                <w:rFonts w:ascii="宋体" w:hAnsi="宋体" w:cs="宋体" w:eastAsia="宋体" w:hint="default"/>
                <w:sz w:val="20"/>
                <w:szCs w:val="20"/>
              </w:rPr>
              <w:t>铁</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268,800.00</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56,000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643,440.00</w:t>
            </w:r>
            <w:r>
              <w:rPr>
                <w:rFonts w:ascii="宋体"/>
                <w:sz w:val="20"/>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46.42</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374,640.00</w:t>
            </w:r>
            <w:r>
              <w:rPr>
                <w:rFonts w:ascii="宋体"/>
                <w:sz w:val="20"/>
              </w:rPr>
            </w:r>
          </w:p>
        </w:tc>
      </w:tr>
      <w:tr>
        <w:trPr>
          <w:trHeight w:val="1048"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2</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148" w:right="148"/>
              <w:jc w:val="left"/>
              <w:rPr>
                <w:rFonts w:ascii="宋体" w:hAnsi="宋体" w:cs="宋体" w:eastAsia="宋体" w:hint="default"/>
                <w:sz w:val="21"/>
                <w:szCs w:val="21"/>
              </w:rPr>
            </w:pPr>
            <w:r>
              <w:rPr>
                <w:rFonts w:ascii="宋体" w:hAnsi="宋体" w:cs="宋体" w:eastAsia="宋体" w:hint="default"/>
                <w:sz w:val="21"/>
                <w:szCs w:val="21"/>
              </w:rPr>
              <w:t>股 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601866</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中</w:t>
            </w:r>
          </w:p>
          <w:p>
            <w:pPr>
              <w:pStyle w:val="TableParagraph"/>
              <w:spacing w:line="260" w:lineRule="exact" w:before="24"/>
              <w:ind w:left="103" w:right="223"/>
              <w:jc w:val="both"/>
              <w:rPr>
                <w:rFonts w:ascii="宋体" w:hAnsi="宋体" w:cs="宋体" w:eastAsia="宋体" w:hint="default"/>
                <w:sz w:val="20"/>
                <w:szCs w:val="20"/>
              </w:rPr>
            </w:pPr>
            <w:r>
              <w:rPr>
                <w:rFonts w:ascii="宋体" w:hAnsi="宋体" w:cs="宋体" w:eastAsia="宋体" w:hint="default"/>
                <w:sz w:val="20"/>
                <w:szCs w:val="20"/>
              </w:rPr>
              <w:t>海</w:t>
            </w:r>
            <w:r>
              <w:rPr>
                <w:rFonts w:ascii="宋体" w:hAnsi="宋体" w:cs="宋体" w:eastAsia="宋体" w:hint="default"/>
                <w:w w:val="100"/>
                <w:sz w:val="20"/>
                <w:szCs w:val="20"/>
              </w:rPr>
              <w:t> </w:t>
            </w:r>
            <w:r>
              <w:rPr>
                <w:rFonts w:ascii="宋体" w:hAnsi="宋体" w:cs="宋体" w:eastAsia="宋体" w:hint="default"/>
                <w:sz w:val="20"/>
                <w:szCs w:val="20"/>
              </w:rPr>
              <w:t>集</w:t>
            </w:r>
            <w:r>
              <w:rPr>
                <w:rFonts w:ascii="宋体" w:hAnsi="宋体" w:cs="宋体" w:eastAsia="宋体" w:hint="default"/>
                <w:w w:val="100"/>
                <w:sz w:val="20"/>
                <w:szCs w:val="20"/>
              </w:rPr>
              <w:t> </w:t>
            </w:r>
            <w:r>
              <w:rPr>
                <w:rFonts w:ascii="宋体" w:hAnsi="宋体" w:cs="宋体" w:eastAsia="宋体" w:hint="default"/>
                <w:sz w:val="20"/>
                <w:szCs w:val="20"/>
              </w:rPr>
              <w:t>运</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244,940.00</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37,000</w:t>
            </w:r>
            <w:r>
              <w:rPr>
                <w:rFonts w:ascii="宋体"/>
                <w:sz w:val="20"/>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449,550.00</w:t>
            </w:r>
            <w:r>
              <w:rPr>
                <w:rFonts w:ascii="宋体"/>
                <w:sz w:val="20"/>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32.43</w:t>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204,610.00</w:t>
            </w:r>
            <w:r>
              <w:rPr>
                <w:rFonts w:ascii="宋体"/>
                <w:sz w:val="20"/>
              </w:rPr>
            </w:r>
          </w:p>
        </w:tc>
      </w:tr>
      <w:tr>
        <w:trPr>
          <w:trHeight w:val="1566"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3</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72" w:lineRule="exact"/>
              <w:ind w:left="148" w:right="148"/>
              <w:jc w:val="left"/>
              <w:rPr>
                <w:rFonts w:ascii="宋体" w:hAnsi="宋体" w:cs="宋体" w:eastAsia="宋体" w:hint="default"/>
                <w:sz w:val="21"/>
                <w:szCs w:val="21"/>
              </w:rPr>
            </w:pPr>
            <w:r>
              <w:rPr>
                <w:rFonts w:ascii="宋体" w:hAnsi="宋体" w:cs="宋体" w:eastAsia="宋体" w:hint="default"/>
                <w:sz w:val="21"/>
                <w:szCs w:val="21"/>
              </w:rPr>
              <w:t>基 金</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040003</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华</w:t>
            </w:r>
          </w:p>
          <w:p>
            <w:pPr>
              <w:pStyle w:val="TableParagraph"/>
              <w:spacing w:line="237" w:lineRule="auto" w:before="1"/>
              <w:ind w:left="103" w:right="223"/>
              <w:jc w:val="both"/>
              <w:rPr>
                <w:rFonts w:ascii="宋体" w:hAnsi="宋体" w:cs="宋体" w:eastAsia="宋体" w:hint="default"/>
                <w:sz w:val="20"/>
                <w:szCs w:val="20"/>
              </w:rPr>
            </w:pPr>
            <w:r>
              <w:rPr>
                <w:rFonts w:ascii="宋体" w:hAnsi="宋体" w:cs="宋体" w:eastAsia="宋体" w:hint="default"/>
                <w:sz w:val="20"/>
                <w:szCs w:val="20"/>
              </w:rPr>
              <w:t>安</w:t>
            </w:r>
            <w:r>
              <w:rPr>
                <w:rFonts w:ascii="宋体" w:hAnsi="宋体" w:cs="宋体" w:eastAsia="宋体" w:hint="default"/>
                <w:w w:val="100"/>
                <w:sz w:val="20"/>
                <w:szCs w:val="20"/>
              </w:rPr>
              <w:t> </w:t>
            </w:r>
            <w:r>
              <w:rPr>
                <w:rFonts w:ascii="宋体" w:hAnsi="宋体" w:cs="宋体" w:eastAsia="宋体" w:hint="default"/>
                <w:sz w:val="20"/>
                <w:szCs w:val="20"/>
              </w:rPr>
              <w:t>现</w:t>
            </w:r>
            <w:r>
              <w:rPr>
                <w:rFonts w:ascii="宋体" w:hAnsi="宋体" w:cs="宋体" w:eastAsia="宋体" w:hint="default"/>
                <w:w w:val="100"/>
                <w:sz w:val="20"/>
                <w:szCs w:val="20"/>
              </w:rPr>
              <w:t> </w:t>
            </w:r>
            <w:r>
              <w:rPr>
                <w:rFonts w:ascii="宋体" w:hAnsi="宋体" w:cs="宋体" w:eastAsia="宋体" w:hint="default"/>
                <w:sz w:val="20"/>
                <w:szCs w:val="20"/>
              </w:rPr>
              <w:t>金</w:t>
            </w:r>
            <w:r>
              <w:rPr>
                <w:rFonts w:ascii="宋体" w:hAnsi="宋体" w:cs="宋体" w:eastAsia="宋体" w:hint="default"/>
                <w:w w:val="100"/>
                <w:sz w:val="20"/>
                <w:szCs w:val="20"/>
              </w:rPr>
              <w:t> </w:t>
            </w:r>
            <w:r>
              <w:rPr>
                <w:rFonts w:ascii="宋体" w:hAnsi="宋体" w:cs="宋体" w:eastAsia="宋体" w:hint="default"/>
                <w:sz w:val="20"/>
                <w:szCs w:val="20"/>
              </w:rPr>
              <w:t>富</w:t>
            </w:r>
            <w:r>
              <w:rPr>
                <w:rFonts w:ascii="宋体" w:hAnsi="宋体" w:cs="宋体" w:eastAsia="宋体" w:hint="default"/>
                <w:w w:val="100"/>
                <w:sz w:val="20"/>
                <w:szCs w:val="20"/>
              </w:rPr>
              <w:t> </w:t>
            </w:r>
            <w:r>
              <w:rPr>
                <w:rFonts w:ascii="宋体" w:hAnsi="宋体" w:cs="宋体" w:eastAsia="宋体" w:hint="default"/>
                <w:sz w:val="20"/>
                <w:szCs w:val="20"/>
              </w:rPr>
              <w:t>利</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116,459.17</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120,207.21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120,207.21</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8.67</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3,748.04</w:t>
            </w:r>
          </w:p>
        </w:tc>
      </w:tr>
      <w:tr>
        <w:trPr>
          <w:trHeight w:val="556"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sz w:val="21"/>
              </w:rPr>
              <w:t>4</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8" w:right="0"/>
              <w:jc w:val="left"/>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20"/>
                <w:szCs w:val="20"/>
              </w:rPr>
            </w:pPr>
            <w:r>
              <w:rPr>
                <w:rFonts w:ascii="宋体"/>
                <w:sz w:val="20"/>
              </w:rPr>
              <w:t>002162</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6"/>
              <w:ind w:left="103" w:right="223"/>
              <w:jc w:val="left"/>
              <w:rPr>
                <w:rFonts w:ascii="宋体" w:hAnsi="宋体" w:cs="宋体" w:eastAsia="宋体" w:hint="default"/>
                <w:sz w:val="20"/>
                <w:szCs w:val="20"/>
              </w:rPr>
            </w:pPr>
            <w:r>
              <w:rPr>
                <w:rFonts w:ascii="宋体" w:hAnsi="宋体" w:cs="宋体" w:eastAsia="宋体" w:hint="default"/>
                <w:sz w:val="20"/>
                <w:szCs w:val="20"/>
              </w:rPr>
              <w:t>斯</w:t>
            </w:r>
            <w:r>
              <w:rPr>
                <w:rFonts w:ascii="宋体" w:hAnsi="宋体" w:cs="宋体" w:eastAsia="宋体" w:hint="default"/>
                <w:w w:val="100"/>
                <w:sz w:val="20"/>
                <w:szCs w:val="20"/>
              </w:rPr>
              <w:t> </w:t>
            </w:r>
            <w:r>
              <w:rPr>
                <w:rFonts w:ascii="宋体" w:hAnsi="宋体" w:cs="宋体" w:eastAsia="宋体" w:hint="default"/>
                <w:sz w:val="20"/>
                <w:szCs w:val="20"/>
              </w:rPr>
              <w:t>米</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20"/>
                <w:szCs w:val="20"/>
              </w:rPr>
            </w:pPr>
            <w:r>
              <w:rPr>
                <w:rFonts w:ascii="宋体"/>
                <w:spacing w:val="-1"/>
                <w:sz w:val="20"/>
              </w:rPr>
              <w:t>35,560.00</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宋体" w:hAnsi="宋体" w:cs="宋体" w:eastAsia="宋体" w:hint="default"/>
                <w:sz w:val="20"/>
                <w:szCs w:val="20"/>
              </w:rPr>
            </w:pPr>
            <w:r>
              <w:rPr>
                <w:rFonts w:ascii="宋体"/>
                <w:spacing w:val="-1"/>
                <w:sz w:val="20"/>
              </w:rPr>
              <w:t>7,000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0"/>
                <w:szCs w:val="20"/>
              </w:rPr>
            </w:pPr>
            <w:r>
              <w:rPr>
                <w:rFonts w:ascii="宋体"/>
                <w:spacing w:val="-1"/>
                <w:sz w:val="20"/>
              </w:rPr>
              <w:t>84,350.00</w:t>
            </w:r>
            <w:r>
              <w:rPr>
                <w:rFonts w:ascii="宋体"/>
                <w:sz w:val="20"/>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
              <w:jc w:val="right"/>
              <w:rPr>
                <w:rFonts w:ascii="宋体" w:hAnsi="宋体" w:cs="宋体" w:eastAsia="宋体" w:hint="default"/>
                <w:sz w:val="20"/>
                <w:szCs w:val="20"/>
              </w:rPr>
            </w:pPr>
            <w:r>
              <w:rPr>
                <w:rFonts w:ascii="宋体"/>
                <w:spacing w:val="-1"/>
                <w:sz w:val="20"/>
              </w:rPr>
              <w:t>6.09</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1"/>
              <w:jc w:val="right"/>
              <w:rPr>
                <w:rFonts w:ascii="宋体" w:hAnsi="宋体" w:cs="宋体" w:eastAsia="宋体" w:hint="default"/>
                <w:sz w:val="20"/>
                <w:szCs w:val="20"/>
              </w:rPr>
            </w:pPr>
            <w:r>
              <w:rPr>
                <w:rFonts w:ascii="宋体"/>
                <w:spacing w:val="-1"/>
                <w:sz w:val="20"/>
              </w:rPr>
              <w:t>48,790.00</w:t>
            </w:r>
            <w:r>
              <w:rPr>
                <w:rFonts w:ascii="宋体"/>
                <w:sz w:val="20"/>
              </w:rPr>
            </w:r>
          </w:p>
        </w:tc>
      </w:tr>
    </w:tbl>
    <w:p>
      <w:pPr>
        <w:spacing w:after="0" w:line="240" w:lineRule="auto"/>
        <w:jc w:val="right"/>
        <w:rPr>
          <w:rFonts w:ascii="宋体" w:hAnsi="宋体" w:cs="宋体" w:eastAsia="宋体" w:hint="default"/>
          <w:sz w:val="20"/>
          <w:szCs w:val="20"/>
        </w:rPr>
        <w:sectPr>
          <w:pgSz w:w="12240" w:h="15840"/>
          <w:pgMar w:header="0" w:footer="709" w:top="1500" w:bottom="900" w:left="1580" w:right="1700"/>
        </w:sectPr>
      </w:pPr>
    </w:p>
    <w:p>
      <w:pPr>
        <w:spacing w:line="240" w:lineRule="auto" w:before="1"/>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457"/>
        <w:gridCol w:w="518"/>
        <w:gridCol w:w="835"/>
        <w:gridCol w:w="539"/>
        <w:gridCol w:w="1216"/>
        <w:gridCol w:w="1266"/>
        <w:gridCol w:w="1416"/>
        <w:gridCol w:w="860"/>
        <w:gridCol w:w="1516"/>
      </w:tblGrid>
      <w:tr>
        <w:trPr>
          <w:trHeight w:val="269" w:hRule="exact"/>
        </w:trPr>
        <w:tc>
          <w:tcPr>
            <w:tcW w:w="45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w w:val="100"/>
                <w:sz w:val="20"/>
                <w:szCs w:val="20"/>
              </w:rPr>
              <w:t>克</w:t>
            </w:r>
          </w:p>
        </w:tc>
        <w:tc>
          <w:tcPr>
            <w:tcW w:w="12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1048"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5</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148" w:right="148"/>
              <w:jc w:val="left"/>
              <w:rPr>
                <w:rFonts w:ascii="宋体" w:hAnsi="宋体" w:cs="宋体" w:eastAsia="宋体" w:hint="default"/>
                <w:sz w:val="21"/>
                <w:szCs w:val="21"/>
              </w:rPr>
            </w:pPr>
            <w:r>
              <w:rPr>
                <w:rFonts w:ascii="宋体" w:hAnsi="宋体" w:cs="宋体" w:eastAsia="宋体" w:hint="default"/>
                <w:sz w:val="21"/>
                <w:szCs w:val="21"/>
              </w:rPr>
              <w:t>股 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002194</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武</w:t>
            </w:r>
          </w:p>
          <w:p>
            <w:pPr>
              <w:pStyle w:val="TableParagraph"/>
              <w:spacing w:line="260" w:lineRule="exact" w:before="25"/>
              <w:ind w:left="103" w:right="223"/>
              <w:jc w:val="both"/>
              <w:rPr>
                <w:rFonts w:ascii="宋体" w:hAnsi="宋体" w:cs="宋体" w:eastAsia="宋体" w:hint="default"/>
                <w:sz w:val="20"/>
                <w:szCs w:val="20"/>
              </w:rPr>
            </w:pPr>
            <w:r>
              <w:rPr>
                <w:rFonts w:ascii="宋体" w:hAnsi="宋体" w:cs="宋体" w:eastAsia="宋体" w:hint="default"/>
                <w:sz w:val="20"/>
                <w:szCs w:val="20"/>
              </w:rPr>
              <w:t>汉</w:t>
            </w:r>
            <w:r>
              <w:rPr>
                <w:rFonts w:ascii="宋体" w:hAnsi="宋体" w:cs="宋体" w:eastAsia="宋体" w:hint="default"/>
                <w:w w:val="100"/>
                <w:sz w:val="20"/>
                <w:szCs w:val="20"/>
              </w:rPr>
              <w:t> </w:t>
            </w:r>
            <w:r>
              <w:rPr>
                <w:rFonts w:ascii="宋体" w:hAnsi="宋体" w:cs="宋体" w:eastAsia="宋体" w:hint="default"/>
                <w:sz w:val="20"/>
                <w:szCs w:val="20"/>
              </w:rPr>
              <w:t>凡</w:t>
            </w:r>
            <w:r>
              <w:rPr>
                <w:rFonts w:ascii="宋体" w:hAnsi="宋体" w:cs="宋体" w:eastAsia="宋体" w:hint="default"/>
                <w:w w:val="100"/>
                <w:sz w:val="20"/>
                <w:szCs w:val="20"/>
              </w:rPr>
              <w:t> </w:t>
            </w:r>
            <w:r>
              <w:rPr>
                <w:rFonts w:ascii="宋体" w:hAnsi="宋体" w:cs="宋体" w:eastAsia="宋体" w:hint="default"/>
                <w:sz w:val="20"/>
                <w:szCs w:val="20"/>
              </w:rPr>
              <w:t>谷</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21,100.00</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51,910.00</w:t>
            </w:r>
            <w:r>
              <w:rPr>
                <w:rFonts w:ascii="宋体"/>
                <w:sz w:val="20"/>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3.75</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30,810.00</w:t>
            </w:r>
            <w:r>
              <w:rPr>
                <w:rFonts w:ascii="宋体"/>
                <w:sz w:val="20"/>
              </w:rPr>
            </w:r>
          </w:p>
        </w:tc>
      </w:tr>
      <w:tr>
        <w:trPr>
          <w:trHeight w:val="1048" w:hRule="exact"/>
        </w:trPr>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sz w:val="21"/>
              </w:rPr>
              <w:t>6</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72" w:lineRule="exact"/>
              <w:ind w:left="148" w:right="148"/>
              <w:jc w:val="left"/>
              <w:rPr>
                <w:rFonts w:ascii="宋体" w:hAnsi="宋体" w:cs="宋体" w:eastAsia="宋体" w:hint="default"/>
                <w:sz w:val="21"/>
                <w:szCs w:val="21"/>
              </w:rPr>
            </w:pPr>
            <w:r>
              <w:rPr>
                <w:rFonts w:ascii="宋体" w:hAnsi="宋体" w:cs="宋体" w:eastAsia="宋体" w:hint="default"/>
                <w:sz w:val="21"/>
                <w:szCs w:val="21"/>
              </w:rPr>
              <w:t>股 票</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0"/>
              <w:jc w:val="center"/>
              <w:rPr>
                <w:rFonts w:ascii="宋体" w:hAnsi="宋体" w:cs="宋体" w:eastAsia="宋体" w:hint="default"/>
                <w:sz w:val="20"/>
                <w:szCs w:val="20"/>
              </w:rPr>
            </w:pPr>
            <w:r>
              <w:rPr>
                <w:rFonts w:ascii="宋体"/>
                <w:sz w:val="20"/>
              </w:rPr>
              <w:t>002196</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both"/>
              <w:rPr>
                <w:rFonts w:ascii="宋体" w:hAnsi="宋体" w:cs="宋体" w:eastAsia="宋体" w:hint="default"/>
                <w:sz w:val="20"/>
                <w:szCs w:val="20"/>
              </w:rPr>
            </w:pPr>
            <w:r>
              <w:rPr>
                <w:rFonts w:ascii="宋体" w:hAnsi="宋体" w:cs="宋体" w:eastAsia="宋体" w:hint="default"/>
                <w:w w:val="100"/>
                <w:sz w:val="20"/>
                <w:szCs w:val="20"/>
              </w:rPr>
              <w:t>方</w:t>
            </w:r>
          </w:p>
          <w:p>
            <w:pPr>
              <w:pStyle w:val="TableParagraph"/>
              <w:spacing w:line="260" w:lineRule="exact" w:before="25"/>
              <w:ind w:left="103" w:right="223"/>
              <w:jc w:val="both"/>
              <w:rPr>
                <w:rFonts w:ascii="宋体" w:hAnsi="宋体" w:cs="宋体" w:eastAsia="宋体" w:hint="default"/>
                <w:sz w:val="20"/>
                <w:szCs w:val="20"/>
              </w:rPr>
            </w:pPr>
            <w:r>
              <w:rPr>
                <w:rFonts w:ascii="宋体" w:hAnsi="宋体" w:cs="宋体" w:eastAsia="宋体" w:hint="default"/>
                <w:sz w:val="20"/>
                <w:szCs w:val="20"/>
              </w:rPr>
              <w:t>正</w:t>
            </w:r>
            <w:r>
              <w:rPr>
                <w:rFonts w:ascii="宋体" w:hAnsi="宋体" w:cs="宋体" w:eastAsia="宋体" w:hint="default"/>
                <w:w w:val="100"/>
                <w:sz w:val="20"/>
                <w:szCs w:val="20"/>
              </w:rPr>
              <w:t> </w:t>
            </w:r>
            <w:r>
              <w:rPr>
                <w:rFonts w:ascii="宋体" w:hAnsi="宋体" w:cs="宋体" w:eastAsia="宋体" w:hint="default"/>
                <w:sz w:val="20"/>
                <w:szCs w:val="20"/>
              </w:rPr>
              <w:t>电</w:t>
            </w:r>
            <w:r>
              <w:rPr>
                <w:rFonts w:ascii="宋体" w:hAnsi="宋体" w:cs="宋体" w:eastAsia="宋体" w:hint="default"/>
                <w:w w:val="100"/>
                <w:sz w:val="20"/>
                <w:szCs w:val="20"/>
              </w:rPr>
              <w:t> </w:t>
            </w:r>
            <w:r>
              <w:rPr>
                <w:rFonts w:ascii="宋体" w:hAnsi="宋体" w:cs="宋体" w:eastAsia="宋体" w:hint="default"/>
                <w:sz w:val="20"/>
                <w:szCs w:val="20"/>
              </w:rPr>
              <w:t>机</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11,220.00</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1,500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36,570.00</w:t>
            </w:r>
            <w:r>
              <w:rPr>
                <w:rFonts w:ascii="宋体"/>
                <w:sz w:val="20"/>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2.64</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25,350.00</w:t>
            </w:r>
            <w:r>
              <w:rPr>
                <w:rFonts w:ascii="宋体"/>
                <w:sz w:val="20"/>
              </w:rPr>
            </w:r>
          </w:p>
        </w:tc>
      </w:tr>
      <w:tr>
        <w:trPr>
          <w:trHeight w:val="479" w:hRule="exact"/>
        </w:trPr>
        <w:tc>
          <w:tcPr>
            <w:tcW w:w="457"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835"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期末持有的其他证券投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p>
        </w:tc>
        <w:tc>
          <w:tcPr>
            <w:tcW w:w="12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报告期已出售证券投资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121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12,112,576.52</w:t>
            </w:r>
            <w:r>
              <w:rPr>
                <w:rFonts w:ascii="宋体"/>
                <w:sz w:val="20"/>
              </w:rPr>
            </w:r>
          </w:p>
        </w:tc>
      </w:tr>
      <w:tr>
        <w:trPr>
          <w:trHeight w:val="283" w:hRule="exact"/>
        </w:trPr>
        <w:tc>
          <w:tcPr>
            <w:tcW w:w="23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698,079.17</w:t>
            </w:r>
            <w:r>
              <w:rPr>
                <w:rFonts w:ascii="宋体"/>
                <w:sz w:val="20"/>
              </w:rPr>
            </w:r>
          </w:p>
        </w:tc>
        <w:tc>
          <w:tcPr>
            <w:tcW w:w="1266"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1,386,027.21</w:t>
            </w:r>
            <w:r>
              <w:rPr>
                <w:rFonts w:ascii="宋体"/>
                <w:sz w:val="20"/>
              </w:rPr>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45"/>
              <w:jc w:val="right"/>
              <w:rPr>
                <w:rFonts w:ascii="宋体" w:hAnsi="宋体" w:cs="宋体" w:eastAsia="宋体" w:hint="default"/>
                <w:sz w:val="20"/>
                <w:szCs w:val="20"/>
              </w:rPr>
            </w:pPr>
            <w:r>
              <w:rPr>
                <w:rFonts w:ascii="宋体"/>
                <w:spacing w:val="-1"/>
                <w:sz w:val="20"/>
              </w:rPr>
              <w:t>100.00</w:t>
            </w:r>
            <w:r>
              <w:rPr>
                <w:rFonts w:ascii="宋体"/>
                <w:sz w:val="20"/>
              </w:rPr>
            </w:r>
          </w:p>
        </w:tc>
        <w:tc>
          <w:tcPr>
            <w:tcW w:w="151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01"/>
              <w:jc w:val="right"/>
              <w:rPr>
                <w:rFonts w:ascii="宋体" w:hAnsi="宋体" w:cs="宋体" w:eastAsia="宋体" w:hint="default"/>
                <w:sz w:val="20"/>
                <w:szCs w:val="20"/>
              </w:rPr>
            </w:pPr>
            <w:r>
              <w:rPr>
                <w:rFonts w:ascii="宋体"/>
                <w:spacing w:val="-1"/>
                <w:sz w:val="20"/>
              </w:rPr>
              <w:t>12,800,524.56</w:t>
            </w:r>
            <w:r>
              <w:rPr>
                <w:rFonts w:ascii="宋体"/>
                <w:sz w:val="20"/>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74" w:lineRule="exact" w:before="35"/>
        <w:ind w:left="220" w:right="1255"/>
        <w:jc w:val="left"/>
      </w:pPr>
      <w:r>
        <w:rPr/>
        <w:pict>
          <v:group style="position:absolute;margin-left:202.080002pt;margin-top:-93.563332pt;width:237.9pt;height:69.6pt;mso-position-horizontal-relative:page;mso-position-vertical-relative:paragraph;z-index:-753688" coordorigin="4042,-1871" coordsize="4758,1392">
            <v:group style="position:absolute;left:5262;top:-1866;width:1257;height:545" coordorigin="5262,-1866" coordsize="1257,545">
              <v:shape style="position:absolute;left:5262;top:-1866;width:1257;height:545" coordorigin="5262,-1866" coordsize="1257,545" path="m5262,-1866l6518,-1322e" filled="false" stroked="true" strokeweight=".48pt" strokecolor="#000000">
                <v:path arrowok="t"/>
              </v:shape>
            </v:group>
            <v:group style="position:absolute;left:4046;top:-1312;width:1206;height:545" coordorigin="4046,-1312" coordsize="1206,545">
              <v:shape style="position:absolute;left:4046;top:-1312;width:1206;height:545" coordorigin="4046,-1312" coordsize="1206,545" path="m4046,-1312l5252,-767e" filled="false" stroked="true" strokeweight=".48pt" strokecolor="#000000">
                <v:path arrowok="t"/>
              </v:shape>
            </v:group>
            <v:group style="position:absolute;left:5262;top:-1312;width:1257;height:545" coordorigin="5262,-1312" coordsize="1257,545">
              <v:shape style="position:absolute;left:5262;top:-1312;width:1257;height:545" coordorigin="5262,-1312" coordsize="1257,545" path="m5262,-1312l6518,-767e" filled="false" stroked="true" strokeweight=".48pt" strokecolor="#000000">
                <v:path arrowok="t"/>
              </v:shape>
            </v:group>
            <v:group style="position:absolute;left:6528;top:-1312;width:1407;height:545" coordorigin="6528,-1312" coordsize="1407,545">
              <v:shape style="position:absolute;left:6528;top:-1312;width:1407;height:545" coordorigin="6528,-1312" coordsize="1407,545" path="m6528,-1312l7934,-767e" filled="false" stroked="true" strokeweight=".48pt" strokecolor="#000000">
                <v:path arrowok="t"/>
              </v:shape>
            </v:group>
            <v:group style="position:absolute;left:7944;top:-1312;width:851;height:545" coordorigin="7944,-1312" coordsize="851,545">
              <v:shape style="position:absolute;left:7944;top:-1312;width:851;height:545" coordorigin="7944,-1312" coordsize="851,545" path="m7944,-1312l8795,-767e" filled="false" stroked="true" strokeweight=".48pt" strokecolor="#000000">
                <v:path arrowok="t"/>
              </v:shape>
            </v:group>
            <v:group style="position:absolute;left:5262;top:-758;width:1257;height:274" coordorigin="5262,-758" coordsize="1257,274">
              <v:shape style="position:absolute;left:5262;top:-758;width:1257;height:274" coordorigin="5262,-758" coordsize="1257,274" path="m5262,-758l6518,-484e" filled="false" stroked="true" strokeweight=".48pt" strokecolor="#000000">
                <v:path arrowok="t"/>
              </v:shape>
            </v:group>
            <w10:wrap type="none"/>
          </v:group>
        </w:pict>
      </w:r>
      <w:r>
        <w:rPr/>
        <w:t>2、持有其他上市公司股权情况</w:t>
      </w:r>
    </w:p>
    <w:p>
      <w:pPr>
        <w:pStyle w:val="BodyText"/>
        <w:tabs>
          <w:tab w:pos="7360" w:val="left" w:leader="none"/>
        </w:tabs>
        <w:spacing w:line="274" w:lineRule="exact"/>
        <w:ind w:left="6310" w:right="1255"/>
        <w:jc w:val="lef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105"/>
        <w:gridCol w:w="924"/>
        <w:gridCol w:w="1476"/>
        <w:gridCol w:w="860"/>
        <w:gridCol w:w="1476"/>
        <w:gridCol w:w="1266"/>
        <w:gridCol w:w="786"/>
        <w:gridCol w:w="650"/>
        <w:gridCol w:w="924"/>
      </w:tblGrid>
      <w:tr>
        <w:trPr>
          <w:trHeight w:val="1372" w:hRule="exact"/>
        </w:trPr>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证券代码</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351" w:right="140" w:hanging="210"/>
              <w:jc w:val="left"/>
              <w:rPr>
                <w:rFonts w:ascii="宋体" w:hAnsi="宋体" w:cs="宋体" w:eastAsia="宋体" w:hint="default"/>
                <w:sz w:val="21"/>
                <w:szCs w:val="21"/>
              </w:rPr>
            </w:pPr>
            <w:r>
              <w:rPr>
                <w:rFonts w:ascii="宋体" w:hAnsi="宋体" w:cs="宋体" w:eastAsia="宋体" w:hint="default"/>
                <w:sz w:val="21"/>
                <w:szCs w:val="21"/>
              </w:rPr>
              <w:t>证券简 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10" w:right="108"/>
              <w:jc w:val="both"/>
              <w:rPr>
                <w:rFonts w:ascii="宋体" w:hAnsi="宋体" w:cs="宋体" w:eastAsia="宋体" w:hint="default"/>
                <w:sz w:val="21"/>
                <w:szCs w:val="21"/>
              </w:rPr>
            </w:pPr>
            <w:r>
              <w:rPr>
                <w:rFonts w:ascii="宋体" w:hAnsi="宋体" w:cs="宋体" w:eastAsia="宋体" w:hint="default"/>
                <w:sz w:val="21"/>
                <w:szCs w:val="21"/>
              </w:rPr>
              <w:t>占该公 司股权 比例</w:t>
            </w:r>
          </w:p>
          <w:p>
            <w:pPr>
              <w:pStyle w:val="TableParagraph"/>
              <w:spacing w:line="273" w:lineRule="exact"/>
              <w:ind w:left="110" w:right="0"/>
              <w:jc w:val="both"/>
              <w:rPr>
                <w:rFonts w:ascii="宋体" w:hAnsi="宋体" w:cs="宋体" w:eastAsia="宋体" w:hint="default"/>
                <w:sz w:val="21"/>
                <w:szCs w:val="21"/>
              </w:rPr>
            </w:pPr>
            <w:r>
              <w:rPr>
                <w:rFonts w:ascii="宋体" w:hAnsi="宋体" w:cs="宋体" w:eastAsia="宋体" w:hint="default"/>
                <w:sz w:val="21"/>
                <w:szCs w:val="21"/>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期末账面值</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hAnsi="宋体" w:cs="宋体" w:eastAsia="宋体" w:hint="default"/>
                <w:sz w:val="21"/>
                <w:szCs w:val="21"/>
              </w:rPr>
              <w:t>报告期损益</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77"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1"/>
              <w:ind w:left="177" w:right="177"/>
              <w:jc w:val="both"/>
              <w:rPr>
                <w:rFonts w:ascii="宋体" w:hAnsi="宋体" w:cs="宋体" w:eastAsia="宋体" w:hint="default"/>
                <w:sz w:val="21"/>
                <w:szCs w:val="21"/>
              </w:rPr>
            </w:pPr>
            <w:r>
              <w:rPr>
                <w:rFonts w:ascii="宋体" w:hAnsi="宋体" w:cs="宋体" w:eastAsia="宋体" w:hint="default"/>
                <w:sz w:val="21"/>
                <w:szCs w:val="21"/>
              </w:rPr>
              <w:t>期所 有者 权益 变动</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10" w:right="108"/>
              <w:jc w:val="both"/>
              <w:rPr>
                <w:rFonts w:ascii="宋体" w:hAnsi="宋体" w:cs="宋体" w:eastAsia="宋体" w:hint="default"/>
                <w:sz w:val="21"/>
                <w:szCs w:val="21"/>
              </w:rPr>
            </w:pPr>
            <w:r>
              <w:rPr>
                <w:rFonts w:ascii="宋体" w:hAnsi="宋体" w:cs="宋体" w:eastAsia="宋体" w:hint="default"/>
                <w:sz w:val="21"/>
                <w:szCs w:val="21"/>
              </w:rPr>
              <w:t>会计 核算 科目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股份来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源</w:t>
            </w:r>
          </w:p>
        </w:tc>
      </w:tr>
      <w:tr>
        <w:trPr>
          <w:trHeight w:val="276" w:hRule="exact"/>
        </w:trPr>
        <w:tc>
          <w:tcPr>
            <w:tcW w:w="1105"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860" w:type="dxa"/>
            <w:tcBorders>
              <w:top w:val="single" w:sz="4" w:space="0" w:color="000000"/>
              <w:left w:val="single" w:sz="4" w:space="0" w:color="000000"/>
              <w:bottom w:val="nil" w:sz="6" w:space="0" w:color="auto"/>
              <w:right w:val="single" w:sz="4" w:space="0" w:color="000000"/>
            </w:tcBorders>
          </w:tcPr>
          <w:p>
            <w:pPr/>
          </w:p>
        </w:tc>
        <w:tc>
          <w:tcPr>
            <w:tcW w:w="1476" w:type="dxa"/>
            <w:tcBorders>
              <w:top w:val="single" w:sz="4" w:space="0" w:color="000000"/>
              <w:left w:val="single" w:sz="4" w:space="0" w:color="000000"/>
              <w:bottom w:val="nil" w:sz="6" w:space="0" w:color="auto"/>
              <w:right w:val="single" w:sz="4" w:space="0" w:color="000000"/>
            </w:tcBorders>
          </w:tcPr>
          <w:p>
            <w:pPr/>
          </w:p>
        </w:tc>
        <w:tc>
          <w:tcPr>
            <w:tcW w:w="1266" w:type="dxa"/>
            <w:tcBorders>
              <w:top w:val="single" w:sz="4" w:space="0" w:color="000000"/>
              <w:left w:val="single" w:sz="4" w:space="0" w:color="000000"/>
              <w:bottom w:val="nil" w:sz="6" w:space="0" w:color="auto"/>
              <w:right w:val="single" w:sz="4" w:space="0" w:color="000000"/>
            </w:tcBorders>
          </w:tcPr>
          <w:p>
            <w:pPr/>
          </w:p>
        </w:tc>
        <w:tc>
          <w:tcPr>
            <w:tcW w:w="786" w:type="dxa"/>
            <w:vMerge w:val="restart"/>
            <w:tcBorders>
              <w:top w:val="single" w:sz="4" w:space="0" w:color="000000"/>
              <w:left w:val="single" w:sz="4" w:space="0" w:color="000000"/>
              <w:right w:val="single" w:sz="4" w:space="0" w:color="000000"/>
            </w:tcBorders>
          </w:tcPr>
          <w:p>
            <w:pPr/>
          </w:p>
        </w:tc>
        <w:tc>
          <w:tcPr>
            <w:tcW w:w="65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长期</w:t>
            </w:r>
          </w:p>
        </w:tc>
        <w:tc>
          <w:tcPr>
            <w:tcW w:w="92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原始认</w:t>
            </w:r>
          </w:p>
        </w:tc>
      </w:tr>
      <w:tr>
        <w:trPr>
          <w:trHeight w:val="272" w:hRule="exact"/>
        </w:trPr>
        <w:tc>
          <w:tcPr>
            <w:tcW w:w="1105"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601328</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32" w:right="0"/>
              <w:jc w:val="left"/>
              <w:rPr>
                <w:rFonts w:ascii="宋体" w:hAnsi="宋体" w:cs="宋体" w:eastAsia="宋体" w:hint="default"/>
                <w:sz w:val="21"/>
                <w:szCs w:val="21"/>
              </w:rPr>
            </w:pPr>
            <w:r>
              <w:rPr>
                <w:rFonts w:ascii="宋体" w:hAnsi="宋体" w:cs="宋体" w:eastAsia="宋体" w:hint="default"/>
                <w:sz w:val="21"/>
                <w:szCs w:val="21"/>
              </w:rPr>
              <w:t>交通银行</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1,484,504.60</w:t>
            </w:r>
          </w:p>
        </w:tc>
        <w:tc>
          <w:tcPr>
            <w:tcW w:w="86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sz w:val="21"/>
              </w:rPr>
              <w:t>0.006</w:t>
            </w:r>
          </w:p>
        </w:tc>
        <w:tc>
          <w:tcPr>
            <w:tcW w:w="147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1,484,504.60</w:t>
            </w:r>
          </w:p>
        </w:tc>
        <w:tc>
          <w:tcPr>
            <w:tcW w:w="1266"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124,904.70</w:t>
            </w:r>
            <w:r>
              <w:rPr>
                <w:rFonts w:ascii="宋体"/>
                <w:sz w:val="21"/>
              </w:rPr>
            </w:r>
          </w:p>
        </w:tc>
        <w:tc>
          <w:tcPr>
            <w:tcW w:w="786" w:type="dxa"/>
            <w:vMerge/>
            <w:tcBorders>
              <w:left w:val="single" w:sz="4" w:space="0" w:color="000000"/>
              <w:right w:val="single" w:sz="4" w:space="0" w:color="000000"/>
            </w:tcBorders>
          </w:tcPr>
          <w:p>
            <w:pPr/>
          </w:p>
        </w:tc>
        <w:tc>
          <w:tcPr>
            <w:tcW w:w="65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股权</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购</w:t>
            </w:r>
          </w:p>
        </w:tc>
      </w:tr>
      <w:tr>
        <w:trPr>
          <w:trHeight w:val="279" w:hRule="exact"/>
        </w:trPr>
        <w:tc>
          <w:tcPr>
            <w:tcW w:w="1105"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860" w:type="dxa"/>
            <w:tcBorders>
              <w:top w:val="nil" w:sz="6" w:space="0" w:color="auto"/>
              <w:left w:val="single" w:sz="4" w:space="0" w:color="000000"/>
              <w:bottom w:val="single" w:sz="4" w:space="0" w:color="000000"/>
              <w:right w:val="single" w:sz="4" w:space="0" w:color="000000"/>
            </w:tcBorders>
          </w:tcPr>
          <w:p>
            <w:pPr/>
          </w:p>
        </w:tc>
        <w:tc>
          <w:tcPr>
            <w:tcW w:w="1476" w:type="dxa"/>
            <w:tcBorders>
              <w:top w:val="nil" w:sz="6" w:space="0" w:color="auto"/>
              <w:left w:val="single" w:sz="4" w:space="0" w:color="000000"/>
              <w:bottom w:val="single" w:sz="4" w:space="0" w:color="000000"/>
              <w:right w:val="single" w:sz="4" w:space="0" w:color="000000"/>
            </w:tcBorders>
          </w:tcPr>
          <w:p>
            <w:pPr/>
          </w:p>
        </w:tc>
        <w:tc>
          <w:tcPr>
            <w:tcW w:w="1266" w:type="dxa"/>
            <w:tcBorders>
              <w:top w:val="nil" w:sz="6" w:space="0" w:color="auto"/>
              <w:left w:val="single" w:sz="4" w:space="0" w:color="000000"/>
              <w:bottom w:val="single" w:sz="4" w:space="0" w:color="000000"/>
              <w:right w:val="single" w:sz="4" w:space="0" w:color="000000"/>
            </w:tcBorders>
          </w:tcPr>
          <w:p>
            <w:pPr/>
          </w:p>
        </w:tc>
        <w:tc>
          <w:tcPr>
            <w:tcW w:w="786" w:type="dxa"/>
            <w:vMerge/>
            <w:tcBorders>
              <w:left w:val="single" w:sz="4" w:space="0" w:color="000000"/>
              <w:bottom w:val="single" w:sz="4" w:space="0" w:color="000000"/>
              <w:right w:val="single" w:sz="4" w:space="0" w:color="000000"/>
            </w:tcBorders>
          </w:tcPr>
          <w:p>
            <w:pPr/>
          </w:p>
        </w:tc>
        <w:tc>
          <w:tcPr>
            <w:tcW w:w="65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6"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4"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15"/>
          <w:szCs w:val="15"/>
        </w:rPr>
      </w:pPr>
    </w:p>
    <w:p>
      <w:pPr>
        <w:pStyle w:val="BodyText"/>
        <w:spacing w:line="240" w:lineRule="auto" w:before="35"/>
        <w:ind w:left="220" w:right="1255"/>
        <w:jc w:val="left"/>
      </w:pPr>
      <w:r>
        <w:rPr/>
        <w:t>3、持有非上市金融企业股权情况的说明</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008"/>
        <w:gridCol w:w="1620"/>
        <w:gridCol w:w="1260"/>
        <w:gridCol w:w="900"/>
        <w:gridCol w:w="1620"/>
        <w:gridCol w:w="1440"/>
        <w:gridCol w:w="1430"/>
        <w:gridCol w:w="750"/>
      </w:tblGrid>
      <w:tr>
        <w:trPr>
          <w:trHeight w:val="1099"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3" w:right="182"/>
              <w:jc w:val="left"/>
              <w:rPr>
                <w:rFonts w:ascii="宋体" w:hAnsi="宋体" w:cs="宋体" w:eastAsia="宋体" w:hint="default"/>
                <w:sz w:val="21"/>
                <w:szCs w:val="21"/>
              </w:rPr>
            </w:pPr>
            <w:r>
              <w:rPr>
                <w:rFonts w:ascii="宋体" w:hAnsi="宋体" w:cs="宋体" w:eastAsia="宋体" w:hint="default"/>
                <w:sz w:val="21"/>
                <w:szCs w:val="21"/>
              </w:rPr>
              <w:t>所持对 象名称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413" w:right="203" w:hanging="209"/>
              <w:jc w:val="left"/>
              <w:rPr>
                <w:rFonts w:ascii="宋体" w:hAnsi="宋体" w:cs="宋体" w:eastAsia="宋体" w:hint="default"/>
                <w:sz w:val="21"/>
                <w:szCs w:val="21"/>
              </w:rPr>
            </w:pPr>
            <w:r>
              <w:rPr>
                <w:rFonts w:ascii="宋体" w:hAnsi="宋体" w:cs="宋体" w:eastAsia="宋体" w:hint="default"/>
                <w:sz w:val="21"/>
                <w:szCs w:val="21"/>
              </w:rPr>
              <w:t>持有数量 (股)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占该公</w:t>
            </w:r>
          </w:p>
          <w:p>
            <w:pPr>
              <w:pStyle w:val="TableParagraph"/>
              <w:spacing w:line="272" w:lineRule="exact" w:before="26"/>
              <w:ind w:left="129" w:right="128"/>
              <w:jc w:val="center"/>
              <w:rPr>
                <w:rFonts w:ascii="宋体" w:hAnsi="宋体" w:cs="宋体" w:eastAsia="宋体" w:hint="default"/>
                <w:sz w:val="21"/>
                <w:szCs w:val="21"/>
              </w:rPr>
            </w:pPr>
            <w:r>
              <w:rPr>
                <w:rFonts w:ascii="宋体" w:hAnsi="宋体" w:cs="宋体" w:eastAsia="宋体" w:hint="default"/>
                <w:sz w:val="21"/>
                <w:szCs w:val="21"/>
              </w:rPr>
              <w:t>司股权 比例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84" w:right="184"/>
              <w:jc w:val="center"/>
              <w:rPr>
                <w:rFonts w:ascii="宋体" w:hAnsi="宋体" w:cs="宋体" w:eastAsia="宋体" w:hint="default"/>
                <w:sz w:val="21"/>
                <w:szCs w:val="21"/>
              </w:rPr>
            </w:pPr>
            <w:r>
              <w:rPr>
                <w:rFonts w:ascii="宋体" w:hAnsi="宋体" w:cs="宋体" w:eastAsia="宋体" w:hint="default"/>
                <w:sz w:val="21"/>
                <w:szCs w:val="21"/>
              </w:rPr>
              <w:t>报告期所有 者权益变动</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59" w:right="158"/>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556"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绍兴市</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商业银行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5" w:right="0"/>
              <w:jc w:val="left"/>
              <w:rPr>
                <w:rFonts w:ascii="宋体" w:hAnsi="宋体" w:cs="宋体" w:eastAsia="宋体" w:hint="default"/>
                <w:sz w:val="21"/>
                <w:szCs w:val="21"/>
              </w:rPr>
            </w:pPr>
            <w:r>
              <w:rPr>
                <w:rFonts w:ascii="宋体"/>
                <w:sz w:val="21"/>
              </w:rPr>
              <w:t>1,000,000.00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1000000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66" w:right="0"/>
              <w:jc w:val="left"/>
              <w:rPr>
                <w:rFonts w:ascii="宋体" w:hAnsi="宋体" w:cs="宋体" w:eastAsia="宋体" w:hint="default"/>
                <w:sz w:val="21"/>
                <w:szCs w:val="21"/>
              </w:rPr>
            </w:pPr>
            <w:r>
              <w:rPr>
                <w:rFonts w:ascii="宋体"/>
                <w:sz w:val="21"/>
              </w:rPr>
              <w:t>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7" w:right="0"/>
              <w:jc w:val="left"/>
              <w:rPr>
                <w:rFonts w:ascii="宋体" w:hAnsi="宋体" w:cs="宋体" w:eastAsia="宋体" w:hint="default"/>
                <w:sz w:val="21"/>
                <w:szCs w:val="21"/>
              </w:rPr>
            </w:pPr>
            <w:r>
              <w:rPr>
                <w:rFonts w:ascii="宋体"/>
                <w:sz w:val="21"/>
              </w:rPr>
              <w:t>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0" w:right="0"/>
              <w:jc w:val="left"/>
              <w:rPr>
                <w:rFonts w:ascii="宋体" w:hAnsi="宋体" w:cs="宋体" w:eastAsia="宋体" w:hint="default"/>
                <w:sz w:val="21"/>
                <w:szCs w:val="21"/>
              </w:rPr>
            </w:pPr>
            <w:r>
              <w:rPr>
                <w:rFonts w:ascii="宋体"/>
                <w:sz w:val="21"/>
              </w:rPr>
              <w:t>110,000.00</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53" w:right="0"/>
              <w:jc w:val="center"/>
              <w:rPr>
                <w:rFonts w:ascii="宋体" w:hAnsi="宋体" w:cs="宋体" w:eastAsia="宋体" w:hint="default"/>
                <w:sz w:val="21"/>
                <w:szCs w:val="21"/>
              </w:rPr>
            </w:pPr>
            <w:r>
              <w:rPr>
                <w:rFonts w:ascii="宋体"/>
                <w:sz w:val="21"/>
              </w:rPr>
              <w:t>-</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7"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217" w:right="0"/>
              <w:jc w:val="left"/>
              <w:rPr>
                <w:rFonts w:ascii="宋体" w:hAnsi="宋体" w:cs="宋体" w:eastAsia="宋体" w:hint="default"/>
                <w:sz w:val="21"/>
                <w:szCs w:val="21"/>
              </w:rPr>
            </w:pPr>
            <w:r>
              <w:rPr>
                <w:rFonts w:ascii="宋体" w:hAnsi="宋体" w:cs="宋体" w:eastAsia="宋体" w:hint="default"/>
                <w:sz w:val="21"/>
                <w:szCs w:val="21"/>
              </w:rPr>
              <w:t>认购</w:t>
            </w:r>
          </w:p>
        </w:tc>
      </w:tr>
    </w:tbl>
    <w:p>
      <w:pPr>
        <w:spacing w:line="240" w:lineRule="auto" w:before="6"/>
        <w:rPr>
          <w:rFonts w:ascii="宋体" w:hAnsi="宋体" w:cs="宋体" w:eastAsia="宋体" w:hint="default"/>
          <w:sz w:val="15"/>
          <w:szCs w:val="15"/>
        </w:rPr>
      </w:pPr>
    </w:p>
    <w:p>
      <w:pPr>
        <w:pStyle w:val="BodyText"/>
        <w:spacing w:line="272" w:lineRule="exact" w:before="63"/>
        <w:ind w:left="220" w:right="3586"/>
        <w:jc w:val="left"/>
      </w:pPr>
      <w:r>
        <w:rPr/>
        <w:t>4、买卖其他上市公司股份的情况</w:t>
      </w:r>
      <w:r>
        <w:rPr>
          <w:sz w:val="18"/>
          <w:szCs w:val="18"/>
        </w:rPr>
        <w:t>注</w:t>
      </w:r>
      <w:r>
        <w:rPr>
          <w:sz w:val="18"/>
          <w:szCs w:val="18"/>
        </w:rPr>
        <w:t> </w:t>
      </w:r>
      <w:r>
        <w:rPr/>
        <w:t>报告期内卖出申购取得的新股产生的投资收益总额</w:t>
      </w:r>
      <w:r>
        <w:rPr>
          <w:spacing w:val="-70"/>
        </w:rPr>
        <w:t> </w:t>
      </w:r>
      <w:r>
        <w:rPr/>
        <w:t>4,028,393.57</w:t>
      </w:r>
      <w:r>
        <w:rPr>
          <w:spacing w:val="-70"/>
        </w:rPr>
        <w:t> </w:t>
      </w:r>
      <w:r>
        <w:rPr/>
        <w:t>元。</w:t>
      </w:r>
    </w:p>
    <w:p>
      <w:pPr>
        <w:spacing w:line="240" w:lineRule="auto" w:before="10"/>
        <w:rPr>
          <w:rFonts w:ascii="宋体" w:hAnsi="宋体" w:cs="宋体" w:eastAsia="宋体" w:hint="default"/>
          <w:sz w:val="18"/>
          <w:szCs w:val="18"/>
        </w:rPr>
      </w:pPr>
    </w:p>
    <w:p>
      <w:pPr>
        <w:pStyle w:val="BodyText"/>
        <w:spacing w:line="274" w:lineRule="exact"/>
        <w:ind w:left="220" w:right="0"/>
        <w:jc w:val="both"/>
      </w:pPr>
      <w:r>
        <w:rPr/>
        <w:t>5、其他重大事项的说明</w:t>
      </w:r>
    </w:p>
    <w:p>
      <w:pPr>
        <w:pStyle w:val="BodyText"/>
        <w:spacing w:line="272" w:lineRule="exact"/>
        <w:ind w:left="640" w:right="1255"/>
        <w:jc w:val="left"/>
      </w:pPr>
      <w:r>
        <w:rPr/>
        <w:t>（1）股权激励事项</w:t>
      </w:r>
    </w:p>
    <w:p>
      <w:pPr>
        <w:pStyle w:val="BodyText"/>
        <w:spacing w:line="272" w:lineRule="exact"/>
        <w:ind w:left="640" w:right="1255"/>
        <w:jc w:val="left"/>
      </w:pPr>
      <w:r>
        <w:rPr/>
        <w:t>2006</w:t>
      </w:r>
      <w:r>
        <w:rPr>
          <w:spacing w:val="-59"/>
        </w:rPr>
        <w:t> </w:t>
      </w:r>
      <w:r>
        <w:rPr/>
        <w:t>年</w:t>
      </w:r>
      <w:r>
        <w:rPr>
          <w:spacing w:val="-59"/>
        </w:rPr>
        <w:t> </w:t>
      </w:r>
      <w:r>
        <w:rPr/>
        <w:t>10</w:t>
      </w:r>
      <w:r>
        <w:rPr>
          <w:spacing w:val="-59"/>
        </w:rPr>
        <w:t> </w:t>
      </w:r>
      <w:r>
        <w:rPr/>
        <w:t>月</w:t>
      </w:r>
      <w:r>
        <w:rPr>
          <w:spacing w:val="-59"/>
        </w:rPr>
        <w:t> </w:t>
      </w:r>
      <w:r>
        <w:rPr/>
        <w:t>10</w:t>
      </w:r>
      <w:r>
        <w:rPr>
          <w:spacing w:val="-58"/>
        </w:rPr>
        <w:t> </w:t>
      </w:r>
      <w:r>
        <w:rPr/>
        <w:t>日，公司召开第五届董事会第六次会议，审议通过《公司股票期权激励计</w:t>
      </w:r>
    </w:p>
    <w:p>
      <w:pPr>
        <w:pStyle w:val="BodyText"/>
        <w:spacing w:line="272" w:lineRule="exact" w:before="26"/>
        <w:ind w:left="220" w:right="1397"/>
        <w:jc w:val="both"/>
      </w:pPr>
      <w:r>
        <w:rPr/>
        <w:t>划（草案）》的议案。2006</w:t>
      </w:r>
      <w:r>
        <w:rPr>
          <w:spacing w:val="-58"/>
        </w:rPr>
        <w:t> </w:t>
      </w:r>
      <w:r>
        <w:rPr/>
        <w:t>年</w:t>
      </w:r>
      <w:r>
        <w:rPr>
          <w:spacing w:val="-59"/>
        </w:rPr>
        <w:t> </w:t>
      </w:r>
      <w:r>
        <w:rPr/>
        <w:t>12</w:t>
      </w:r>
      <w:r>
        <w:rPr>
          <w:spacing w:val="-58"/>
        </w:rPr>
        <w:t> </w:t>
      </w:r>
      <w:r>
        <w:rPr/>
        <w:t>月</w:t>
      </w:r>
      <w:r>
        <w:rPr>
          <w:spacing w:val="-59"/>
        </w:rPr>
        <w:t> </w:t>
      </w:r>
      <w:r>
        <w:rPr/>
        <w:t>27</w:t>
      </w:r>
      <w:r>
        <w:rPr>
          <w:spacing w:val="-58"/>
        </w:rPr>
        <w:t> </w:t>
      </w:r>
      <w:r>
        <w:rPr/>
        <w:t>日，公司第五届董事会第九次会议审议通过了对《公司</w:t>
      </w:r>
      <w:r>
        <w:rPr/>
        <w:t> 股票期权激励计划（草案）》的修改。截止报告日，公司尚未取得证监会的无异议函，股权激</w:t>
      </w:r>
      <w:r>
        <w:rPr>
          <w:spacing w:val="-98"/>
        </w:rPr>
        <w:t> </w:t>
      </w:r>
      <w:r>
        <w:rPr>
          <w:spacing w:val="-98"/>
        </w:rPr>
      </w:r>
      <w:r>
        <w:rPr/>
        <w:t>励方案尚未实施。2008</w:t>
      </w:r>
      <w:r>
        <w:rPr>
          <w:spacing w:val="-87"/>
        </w:rPr>
        <w:t> </w:t>
      </w:r>
      <w:r>
        <w:rPr/>
        <w:t>年公司将根据中国证监会的相关规定，重新修改并推出公司股权激励计</w:t>
      </w:r>
      <w:r>
        <w:rPr>
          <w:spacing w:val="-1"/>
        </w:rPr>
        <w:t> </w:t>
      </w:r>
      <w:r>
        <w:rPr/>
        <w:t>划。</w:t>
      </w:r>
    </w:p>
    <w:p>
      <w:pPr>
        <w:spacing w:after="0" w:line="272" w:lineRule="exact"/>
        <w:jc w:val="both"/>
        <w:sectPr>
          <w:pgSz w:w="12240" w:h="15840"/>
          <w:pgMar w:header="0" w:footer="709" w:top="1360" w:bottom="900" w:left="1580" w:right="400"/>
        </w:sectPr>
      </w:pPr>
    </w:p>
    <w:p>
      <w:pPr>
        <w:spacing w:line="240" w:lineRule="auto" w:before="11"/>
        <w:rPr>
          <w:rFonts w:ascii="宋体" w:hAnsi="宋体" w:cs="宋体" w:eastAsia="宋体" w:hint="default"/>
          <w:sz w:val="10"/>
          <w:szCs w:val="10"/>
        </w:rPr>
      </w:pPr>
    </w:p>
    <w:p>
      <w:pPr>
        <w:pStyle w:val="BodyText"/>
        <w:spacing w:line="274" w:lineRule="exact" w:before="35"/>
        <w:ind w:left="539" w:right="762"/>
        <w:jc w:val="left"/>
      </w:pPr>
      <w:r>
        <w:rPr/>
        <w:t>（2）与微软战略合作事项</w:t>
      </w:r>
    </w:p>
    <w:p>
      <w:pPr>
        <w:pStyle w:val="BodyText"/>
        <w:spacing w:line="272" w:lineRule="exact"/>
        <w:ind w:left="539" w:right="762"/>
        <w:jc w:val="left"/>
      </w:pPr>
      <w:r>
        <w:rPr/>
        <w:t>2007</w:t>
      </w:r>
      <w:r>
        <w:rPr>
          <w:spacing w:val="-54"/>
        </w:rPr>
        <w:t> </w:t>
      </w:r>
      <w:r>
        <w:rPr/>
        <w:t>年</w:t>
      </w:r>
      <w:r>
        <w:rPr>
          <w:spacing w:val="-54"/>
        </w:rPr>
        <w:t> </w:t>
      </w:r>
      <w:r>
        <w:rPr/>
        <w:t>3</w:t>
      </w:r>
      <w:r>
        <w:rPr>
          <w:spacing w:val="-54"/>
        </w:rPr>
        <w:t> </w:t>
      </w:r>
      <w:r>
        <w:rPr/>
        <w:t>月</w:t>
      </w:r>
      <w:r>
        <w:rPr>
          <w:spacing w:val="-55"/>
        </w:rPr>
        <w:t> </w:t>
      </w:r>
      <w:r>
        <w:rPr/>
        <w:t>8</w:t>
      </w:r>
      <w:r>
        <w:rPr>
          <w:spacing w:val="-53"/>
        </w:rPr>
        <w:t> </w:t>
      </w:r>
      <w:r>
        <w:rPr/>
        <w:t>日，公司与微软公司签署全球战略合作备忘录，双方约定在</w:t>
      </w:r>
      <w:r>
        <w:rPr>
          <w:spacing w:val="-54"/>
        </w:rPr>
        <w:t> </w:t>
      </w:r>
      <w:r>
        <w:rPr/>
        <w:t>IT</w:t>
      </w:r>
      <w:r>
        <w:rPr>
          <w:spacing w:val="-53"/>
        </w:rPr>
        <w:t> </w:t>
      </w:r>
      <w:r>
        <w:rPr/>
        <w:t>应用服务、</w:t>
      </w:r>
    </w:p>
    <w:p>
      <w:pPr>
        <w:pStyle w:val="BodyText"/>
        <w:spacing w:line="247" w:lineRule="auto"/>
        <w:ind w:left="119" w:right="911"/>
        <w:jc w:val="left"/>
        <w:rPr>
          <w:rFonts w:ascii="宋体" w:hAnsi="宋体" w:cs="宋体" w:eastAsia="宋体" w:hint="default"/>
        </w:rPr>
      </w:pPr>
      <w:r>
        <w:rPr/>
        <w:t>软件外包与投资领域进行全方位合作。截止至</w:t>
      </w:r>
      <w:r>
        <w:rPr>
          <w:spacing w:val="-60"/>
        </w:rPr>
        <w:t> </w:t>
      </w:r>
      <w:r>
        <w:rPr/>
        <w:t>2007</w:t>
      </w:r>
      <w:r>
        <w:rPr>
          <w:spacing w:val="-59"/>
        </w:rPr>
        <w:t> </w:t>
      </w:r>
      <w:r>
        <w:rPr/>
        <w:t>年</w:t>
      </w:r>
      <w:r>
        <w:rPr>
          <w:spacing w:val="-60"/>
        </w:rPr>
        <w:t> </w:t>
      </w:r>
      <w:r>
        <w:rPr/>
        <w:t>12</w:t>
      </w:r>
      <w:r>
        <w:rPr>
          <w:spacing w:val="-60"/>
        </w:rPr>
        <w:t> </w:t>
      </w:r>
      <w:r>
        <w:rPr/>
        <w:t>月</w:t>
      </w:r>
      <w:r>
        <w:rPr>
          <w:spacing w:val="-60"/>
        </w:rPr>
        <w:t> </w:t>
      </w:r>
      <w:r>
        <w:rPr/>
        <w:t>31</w:t>
      </w:r>
      <w:r>
        <w:rPr>
          <w:spacing w:val="-59"/>
        </w:rPr>
        <w:t> </w:t>
      </w:r>
      <w:r>
        <w:rPr>
          <w:spacing w:val="-3"/>
        </w:rPr>
        <w:t>日，公司与微软公司均按照约定</w:t>
      </w:r>
      <w:r>
        <w:rPr/>
        <w:t> 履行合作承诺，</w:t>
      </w:r>
      <w:r>
        <w:rPr>
          <w:rFonts w:ascii="宋体" w:hAnsi="宋体" w:cs="宋体" w:eastAsia="宋体" w:hint="default"/>
        </w:rPr>
        <w:t>合作进展顺利。</w:t>
      </w:r>
    </w:p>
    <w:p>
      <w:pPr>
        <w:spacing w:line="240" w:lineRule="auto" w:before="9"/>
        <w:rPr>
          <w:rFonts w:ascii="宋体" w:hAnsi="宋体" w:cs="宋体" w:eastAsia="宋体" w:hint="default"/>
          <w:sz w:val="24"/>
          <w:szCs w:val="24"/>
        </w:rPr>
      </w:pPr>
    </w:p>
    <w:p>
      <w:pPr>
        <w:pStyle w:val="BodyText"/>
        <w:spacing w:line="273" w:lineRule="exact"/>
        <w:ind w:left="539" w:right="762"/>
        <w:jc w:val="left"/>
      </w:pPr>
      <w:r>
        <w:rPr/>
        <w:t>(3)</w:t>
      </w:r>
      <w:r>
        <w:rPr>
          <w:spacing w:val="33"/>
        </w:rPr>
        <w:t> </w:t>
      </w:r>
      <w:r>
        <w:rPr/>
        <w:t>与上海微创软件有限公司（以下简称上海微创）的合作</w:t>
      </w:r>
    </w:p>
    <w:p>
      <w:pPr>
        <w:pStyle w:val="BodyText"/>
        <w:spacing w:line="272" w:lineRule="exact" w:before="26"/>
        <w:ind w:left="120" w:right="905" w:firstLine="420"/>
        <w:jc w:val="left"/>
      </w:pPr>
      <w:r>
        <w:rPr/>
        <w:t>2007</w:t>
      </w:r>
      <w:r>
        <w:rPr>
          <w:spacing w:val="-54"/>
        </w:rPr>
        <w:t> </w:t>
      </w:r>
      <w:r>
        <w:rPr/>
        <w:t>年</w:t>
      </w:r>
      <w:r>
        <w:rPr>
          <w:spacing w:val="-54"/>
        </w:rPr>
        <w:t> </w:t>
      </w:r>
      <w:r>
        <w:rPr/>
        <w:t>12</w:t>
      </w:r>
      <w:r>
        <w:rPr>
          <w:spacing w:val="-54"/>
        </w:rPr>
        <w:t> </w:t>
      </w:r>
      <w:r>
        <w:rPr/>
        <w:t>月</w:t>
      </w:r>
      <w:r>
        <w:rPr>
          <w:spacing w:val="-54"/>
        </w:rPr>
        <w:t> </w:t>
      </w:r>
      <w:r>
        <w:rPr/>
        <w:t>5</w:t>
      </w:r>
      <w:r>
        <w:rPr>
          <w:spacing w:val="-53"/>
        </w:rPr>
        <w:t> </w:t>
      </w:r>
      <w:r>
        <w:rPr/>
        <w:t>日，公司与上海微创签订《框架合作协议》。上海微创是微软公司与上海</w:t>
      </w:r>
      <w:r>
        <w:rPr/>
        <w:t> 联和投资有限公司合资组建的</w:t>
      </w:r>
      <w:r>
        <w:rPr>
          <w:spacing w:val="-58"/>
        </w:rPr>
        <w:t> </w:t>
      </w:r>
      <w:r>
        <w:rPr/>
        <w:t>IT</w:t>
      </w:r>
      <w:r>
        <w:rPr>
          <w:spacing w:val="-58"/>
        </w:rPr>
        <w:t> </w:t>
      </w:r>
      <w:r>
        <w:rPr/>
        <w:t>外包与服务提供商，注册资本</w:t>
      </w:r>
      <w:r>
        <w:rPr>
          <w:spacing w:val="-58"/>
        </w:rPr>
        <w:t> </w:t>
      </w:r>
      <w:r>
        <w:rPr/>
        <w:t>400</w:t>
      </w:r>
      <w:r>
        <w:rPr>
          <w:spacing w:val="-58"/>
        </w:rPr>
        <w:t> </w:t>
      </w:r>
      <w:r>
        <w:rPr/>
        <w:t>万美元，微软持有其</w:t>
      </w:r>
      <w:r>
        <w:rPr>
          <w:spacing w:val="-58"/>
        </w:rPr>
        <w:t> </w:t>
      </w:r>
      <w:r>
        <w:rPr/>
        <w:t>49%的</w:t>
      </w:r>
      <w:r>
        <w:rPr/>
        <w:t> 股权，上海联和投资有限公司持有其</w:t>
      </w:r>
      <w:r>
        <w:rPr>
          <w:spacing w:val="-54"/>
        </w:rPr>
        <w:t> </w:t>
      </w:r>
      <w:r>
        <w:rPr/>
        <w:t>51%的股权。根据协议，子公司</w:t>
      </w:r>
      <w:r>
        <w:rPr>
          <w:spacing w:val="-54"/>
        </w:rPr>
        <w:t> </w:t>
      </w:r>
      <w:r>
        <w:rPr/>
        <w:t>Comtech</w:t>
      </w:r>
      <w:r>
        <w:rPr>
          <w:spacing w:val="-53"/>
        </w:rPr>
        <w:t> </w:t>
      </w:r>
      <w:r>
        <w:rPr/>
        <w:t>将与上海微创原</w:t>
      </w:r>
      <w:r>
        <w:rPr/>
        <w:t> 则上以</w:t>
      </w:r>
      <w:r>
        <w:rPr>
          <w:spacing w:val="-59"/>
        </w:rPr>
        <w:t> </w:t>
      </w:r>
      <w:r>
        <w:rPr/>
        <w:t>1：1.5</w:t>
      </w:r>
      <w:r>
        <w:rPr>
          <w:spacing w:val="-58"/>
        </w:rPr>
        <w:t> </w:t>
      </w:r>
      <w:r>
        <w:rPr/>
        <w:t>的比例进行合并，合并后</w:t>
      </w:r>
      <w:r>
        <w:rPr>
          <w:spacing w:val="-59"/>
        </w:rPr>
        <w:t> </w:t>
      </w:r>
      <w:r>
        <w:rPr/>
        <w:t>Comtech</w:t>
      </w:r>
      <w:r>
        <w:rPr>
          <w:spacing w:val="-59"/>
        </w:rPr>
        <w:t> </w:t>
      </w:r>
      <w:r>
        <w:rPr/>
        <w:t>的原股东共持有新公司</w:t>
      </w:r>
      <w:r>
        <w:rPr>
          <w:spacing w:val="-59"/>
        </w:rPr>
        <w:t> </w:t>
      </w:r>
      <w:r>
        <w:rPr/>
        <w:t>40%的股权，上海微创</w:t>
      </w:r>
      <w:r>
        <w:rPr/>
        <w:t> 的原股东共持有新公司</w:t>
      </w:r>
      <w:r>
        <w:rPr>
          <w:spacing w:val="-54"/>
        </w:rPr>
        <w:t> </w:t>
      </w:r>
      <w:r>
        <w:rPr/>
        <w:t>60%的股权。同时公司将后续增资</w:t>
      </w:r>
      <w:r>
        <w:rPr>
          <w:spacing w:val="-54"/>
        </w:rPr>
        <w:t> </w:t>
      </w:r>
      <w:r>
        <w:rPr/>
        <w:t>666</w:t>
      </w:r>
      <w:r>
        <w:rPr>
          <w:spacing w:val="-53"/>
        </w:rPr>
        <w:t> </w:t>
      </w:r>
      <w:r>
        <w:rPr/>
        <w:t>万美金，成为新公司的第一大股</w:t>
      </w:r>
      <w:r>
        <w:rPr/>
        <w:t> 东。截至</w:t>
      </w:r>
      <w:r>
        <w:rPr>
          <w:spacing w:val="-57"/>
        </w:rPr>
        <w:t> </w:t>
      </w:r>
      <w:r>
        <w:rPr/>
        <w:t>2007</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日，该事项尚未实施完毕。</w:t>
      </w:r>
    </w:p>
    <w:p>
      <w:pPr>
        <w:spacing w:line="240" w:lineRule="auto" w:before="10"/>
        <w:rPr>
          <w:rFonts w:ascii="宋体" w:hAnsi="宋体" w:cs="宋体" w:eastAsia="宋体" w:hint="default"/>
          <w:sz w:val="18"/>
          <w:szCs w:val="18"/>
        </w:rPr>
      </w:pPr>
    </w:p>
    <w:p>
      <w:pPr>
        <w:pStyle w:val="BodyText"/>
        <w:spacing w:line="274" w:lineRule="exact"/>
        <w:ind w:left="540" w:right="762"/>
        <w:jc w:val="left"/>
      </w:pPr>
      <w:r>
        <w:rPr/>
        <w:t>(4)认购浙江海纳新增股份事项</w:t>
      </w:r>
    </w:p>
    <w:p>
      <w:pPr>
        <w:pStyle w:val="BodyText"/>
        <w:spacing w:line="272" w:lineRule="exact" w:before="26"/>
        <w:ind w:left="120" w:right="762" w:firstLine="420"/>
        <w:jc w:val="left"/>
      </w:pPr>
      <w:r>
        <w:rPr/>
        <w:t>2008</w:t>
      </w:r>
      <w:r>
        <w:rPr>
          <w:spacing w:val="-58"/>
        </w:rPr>
        <w:t> </w:t>
      </w:r>
      <w:r>
        <w:rPr/>
        <w:t>年</w:t>
      </w:r>
      <w:r>
        <w:rPr>
          <w:spacing w:val="-58"/>
        </w:rPr>
        <w:t> </w:t>
      </w:r>
      <w:r>
        <w:rPr/>
        <w:t>4</w:t>
      </w:r>
      <w:r>
        <w:rPr>
          <w:spacing w:val="-58"/>
        </w:rPr>
        <w:t> </w:t>
      </w:r>
      <w:r>
        <w:rPr/>
        <w:t>月</w:t>
      </w:r>
      <w:r>
        <w:rPr>
          <w:spacing w:val="-59"/>
        </w:rPr>
        <w:t> </w:t>
      </w:r>
      <w:r>
        <w:rPr/>
        <w:t>18</w:t>
      </w:r>
      <w:r>
        <w:rPr>
          <w:spacing w:val="-58"/>
        </w:rPr>
        <w:t> </w:t>
      </w:r>
      <w:r>
        <w:rPr>
          <w:spacing w:val="-3"/>
        </w:rPr>
        <w:t>日，公司召开</w:t>
      </w:r>
      <w:r>
        <w:rPr>
          <w:spacing w:val="-58"/>
        </w:rPr>
        <w:t> </w:t>
      </w:r>
      <w:r>
        <w:rPr/>
        <w:t>2008</w:t>
      </w:r>
      <w:r>
        <w:rPr>
          <w:spacing w:val="-58"/>
        </w:rPr>
        <w:t> </w:t>
      </w:r>
      <w:r>
        <w:rPr/>
        <w:t>年第一次临时股东大会，审议通过了以控股子公司股权</w:t>
      </w:r>
      <w:r>
        <w:rPr>
          <w:spacing w:val="-1"/>
        </w:rPr>
        <w:t> </w:t>
      </w:r>
      <w:r>
        <w:rPr/>
        <w:t>认购浙江海纳科技股份有限公司新增股份的议案。同意以子公司浙江浙大网新机电工程有限公</w:t>
      </w:r>
      <w:r>
        <w:rPr/>
        <w:t> 司</w:t>
      </w:r>
      <w:r>
        <w:rPr>
          <w:spacing w:val="-57"/>
        </w:rPr>
        <w:t> </w:t>
      </w:r>
      <w:r>
        <w:rPr>
          <w:spacing w:val="-3"/>
        </w:rPr>
        <w:t>100%股权认购浙江海纳科技股份有限公司（以下简称“浙江海纳”）定向增发的</w:t>
      </w:r>
      <w:r>
        <w:rPr>
          <w:spacing w:val="-57"/>
        </w:rPr>
        <w:t> </w:t>
      </w:r>
      <w:r>
        <w:rPr/>
        <w:t>44,724,054</w:t>
      </w:r>
      <w:r>
        <w:rPr>
          <w:spacing w:val="-1"/>
        </w:rPr>
        <w:t> </w:t>
      </w:r>
      <w:r>
        <w:rPr/>
        <w:t>股新增股份。认购完成后，公司持有浙江海纳</w:t>
      </w:r>
      <w:r>
        <w:rPr>
          <w:spacing w:val="-54"/>
        </w:rPr>
        <w:t> </w:t>
      </w:r>
      <w:r>
        <w:rPr/>
        <w:t>32.05%的股份，成为浙江海纳第一大股东。4</w:t>
      </w:r>
      <w:r>
        <w:rPr>
          <w:spacing w:val="-53"/>
        </w:rPr>
        <w:t> </w:t>
      </w:r>
      <w:r>
        <w:rPr/>
        <w:t>月</w:t>
      </w:r>
      <w:r>
        <w:rPr/>
        <w:t> 22</w:t>
      </w:r>
      <w:r>
        <w:rPr>
          <w:spacing w:val="-53"/>
        </w:rPr>
        <w:t> </w:t>
      </w:r>
      <w:r>
        <w:rPr/>
        <w:t>日该事项已经浙江海纳</w:t>
      </w:r>
      <w:r>
        <w:rPr>
          <w:spacing w:val="-54"/>
        </w:rPr>
        <w:t> </w:t>
      </w:r>
      <w:r>
        <w:rPr/>
        <w:t>2008</w:t>
      </w:r>
      <w:r>
        <w:rPr>
          <w:spacing w:val="-53"/>
        </w:rPr>
        <w:t> </w:t>
      </w:r>
      <w:r>
        <w:rPr/>
        <w:t>年第一次临时股东大会审议通过，尚需经中国证监会审核通过</w:t>
      </w:r>
      <w:r>
        <w:rPr/>
        <w:t> 方可实施。</w:t>
      </w:r>
    </w:p>
    <w:p>
      <w:pPr>
        <w:spacing w:line="240" w:lineRule="auto" w:before="12"/>
        <w:rPr>
          <w:rFonts w:ascii="宋体" w:hAnsi="宋体" w:cs="宋体" w:eastAsia="宋体" w:hint="default"/>
          <w:sz w:val="27"/>
          <w:szCs w:val="27"/>
        </w:rPr>
      </w:pPr>
    </w:p>
    <w:p>
      <w:pPr>
        <w:pStyle w:val="BodyText"/>
        <w:spacing w:line="240" w:lineRule="auto"/>
        <w:ind w:left="120" w:right="762"/>
        <w:jc w:val="left"/>
      </w:pPr>
      <w:r>
        <w:rPr/>
        <w:t>(十四)信息披露索引</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786"/>
        <w:gridCol w:w="2504"/>
        <w:gridCol w:w="1064"/>
        <w:gridCol w:w="2095"/>
      </w:tblGrid>
      <w:tr>
        <w:trPr>
          <w:trHeight w:val="559"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94"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及检索路径</w:t>
            </w:r>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事会第十次会议决议公告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03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券时报》A11；《上海证</w:t>
            </w:r>
            <w:r>
              <w:rPr>
                <w:rFonts w:ascii="宋体" w:hAnsi="宋体" w:cs="宋体" w:eastAsia="宋体" w:hint="default"/>
                <w:spacing w:val="-1"/>
                <w:sz w:val="21"/>
                <w:szCs w:val="21"/>
              </w:rPr>
              <w:t> </w:t>
            </w:r>
            <w:r>
              <w:rPr>
                <w:rFonts w:ascii="宋体" w:hAnsi="宋体" w:cs="宋体" w:eastAsia="宋体" w:hint="default"/>
                <w:sz w:val="21"/>
                <w:szCs w:val="21"/>
              </w:rPr>
              <w:t>券报》D6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事会第十一次会议决议公告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06</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7"/>
              <w:jc w:val="left"/>
              <w:rPr>
                <w:rFonts w:ascii="宋体" w:hAnsi="宋体" w:cs="宋体" w:eastAsia="宋体" w:hint="default"/>
                <w:sz w:val="21"/>
                <w:szCs w:val="21"/>
              </w:rPr>
            </w:pPr>
            <w:r>
              <w:rPr>
                <w:rFonts w:ascii="宋体" w:hAnsi="宋体" w:cs="宋体" w:eastAsia="宋体" w:hint="default"/>
                <w:spacing w:val="-5"/>
                <w:sz w:val="21"/>
                <w:szCs w:val="21"/>
              </w:rPr>
              <w:t>券时报》13</w:t>
            </w:r>
            <w:r>
              <w:rPr>
                <w:rFonts w:ascii="宋体" w:hAnsi="宋体" w:cs="宋体" w:eastAsia="宋体" w:hint="default"/>
                <w:spacing w:val="-52"/>
                <w:sz w:val="21"/>
                <w:szCs w:val="21"/>
              </w:rPr>
              <w:t> </w:t>
            </w:r>
            <w:r>
              <w:rPr>
                <w:rFonts w:ascii="宋体" w:hAnsi="宋体" w:cs="宋体" w:eastAsia="宋体" w:hint="default"/>
                <w:spacing w:val="-9"/>
                <w:sz w:val="21"/>
                <w:szCs w:val="21"/>
              </w:rPr>
              <w:t>版；《上海证</w:t>
            </w:r>
            <w:r>
              <w:rPr>
                <w:rFonts w:ascii="宋体" w:hAnsi="宋体" w:cs="宋体" w:eastAsia="宋体" w:hint="default"/>
                <w:spacing w:val="-1"/>
                <w:sz w:val="21"/>
                <w:szCs w:val="21"/>
              </w:rPr>
              <w:t> </w:t>
            </w:r>
            <w:r>
              <w:rPr>
                <w:rFonts w:ascii="宋体" w:hAnsi="宋体" w:cs="宋体" w:eastAsia="宋体" w:hint="default"/>
                <w:sz w:val="21"/>
                <w:szCs w:val="21"/>
              </w:rPr>
              <w:t>券报》D5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浙大网新科技股份有限公司收购资产 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3"/>
                <w:sz w:val="21"/>
                <w:szCs w:val="21"/>
              </w:rPr>
              <w:t>》</w:t>
            </w:r>
            <w:r>
              <w:rPr>
                <w:rFonts w:ascii="宋体" w:hAnsi="宋体" w:cs="宋体" w:eastAsia="宋体" w:hint="default"/>
                <w:sz w:val="21"/>
                <w:szCs w:val="21"/>
              </w:rPr>
              <w:t>A07</w:t>
            </w:r>
            <w:r>
              <w:rPr>
                <w:rFonts w:ascii="宋体" w:hAnsi="宋体" w:cs="宋体" w:eastAsia="宋体" w:hint="default"/>
                <w:spacing w:val="-8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券时报》A16；《上海证</w:t>
            </w:r>
            <w:r>
              <w:rPr>
                <w:rFonts w:ascii="宋体" w:hAnsi="宋体" w:cs="宋体" w:eastAsia="宋体" w:hint="default"/>
                <w:spacing w:val="-1"/>
                <w:sz w:val="21"/>
                <w:szCs w:val="21"/>
              </w:rPr>
              <w:t> </w:t>
            </w:r>
            <w:r>
              <w:rPr>
                <w:rFonts w:ascii="宋体" w:hAnsi="宋体" w:cs="宋体" w:eastAsia="宋体" w:hint="default"/>
                <w:sz w:val="21"/>
                <w:szCs w:val="21"/>
              </w:rPr>
              <w:t>券报》13</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浙大网新科技股份有限公司重大事项 停牌公告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03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券时报》C24；《上海证</w:t>
            </w:r>
            <w:r>
              <w:rPr>
                <w:rFonts w:ascii="宋体" w:hAnsi="宋体" w:cs="宋体" w:eastAsia="宋体" w:hint="default"/>
                <w:spacing w:val="-1"/>
                <w:sz w:val="21"/>
                <w:szCs w:val="21"/>
              </w:rPr>
              <w:t> </w:t>
            </w:r>
            <w:r>
              <w:rPr>
                <w:rFonts w:ascii="宋体" w:hAnsi="宋体" w:cs="宋体" w:eastAsia="宋体" w:hint="default"/>
                <w:sz w:val="21"/>
                <w:szCs w:val="21"/>
              </w:rPr>
              <w:t>券报》D23</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浙大网新科技股份有限公司重大事项 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3"/>
                <w:sz w:val="21"/>
                <w:szCs w:val="21"/>
              </w:rPr>
              <w:t>》</w:t>
            </w:r>
            <w:r>
              <w:rPr>
                <w:rFonts w:ascii="宋体" w:hAnsi="宋体" w:cs="宋体" w:eastAsia="宋体" w:hint="default"/>
                <w:sz w:val="21"/>
                <w:szCs w:val="21"/>
              </w:rPr>
              <w:t>B02</w:t>
            </w:r>
            <w:r>
              <w:rPr>
                <w:rFonts w:ascii="宋体" w:hAnsi="宋体" w:cs="宋体" w:eastAsia="宋体" w:hint="default"/>
                <w:spacing w:val="-8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券时报》C3；《上海证券</w:t>
            </w:r>
            <w:r>
              <w:rPr>
                <w:rFonts w:ascii="宋体" w:hAnsi="宋体" w:cs="宋体" w:eastAsia="宋体" w:hint="default"/>
                <w:sz w:val="21"/>
                <w:szCs w:val="21"/>
              </w:rPr>
              <w:t> 报》D23</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浙大网新科技股份有限公司关于与美 国道富集团进行股权合作的公告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07</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券时报》C3；《上海证券</w:t>
            </w:r>
            <w:r>
              <w:rPr>
                <w:rFonts w:ascii="宋体" w:hAnsi="宋体" w:cs="宋体" w:eastAsia="宋体" w:hint="default"/>
                <w:sz w:val="21"/>
                <w:szCs w:val="21"/>
              </w:rPr>
              <w:t> 报》D14</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w:t>
            </w:r>
            <w:r>
              <w:rPr>
                <w:rFonts w:ascii="宋体" w:hAnsi="宋体" w:cs="宋体" w:eastAsia="宋体" w:hint="default"/>
                <w:sz w:val="21"/>
                <w:szCs w:val="21"/>
              </w:rPr>
              <w:t> 一季度业绩预增公告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3"/>
                <w:sz w:val="21"/>
                <w:szCs w:val="21"/>
              </w:rPr>
              <w:t>》</w:t>
            </w:r>
            <w:r>
              <w:rPr>
                <w:rFonts w:ascii="宋体" w:hAnsi="宋体" w:cs="宋体" w:eastAsia="宋体" w:hint="default"/>
                <w:sz w:val="21"/>
                <w:szCs w:val="21"/>
              </w:rPr>
              <w:t>B12</w:t>
            </w:r>
            <w:r>
              <w:rPr>
                <w:rFonts w:ascii="宋体" w:hAnsi="宋体" w:cs="宋体" w:eastAsia="宋体" w:hint="default"/>
                <w:spacing w:val="-8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券时报》C13；《上海证</w:t>
            </w:r>
            <w:r>
              <w:rPr>
                <w:rFonts w:ascii="宋体" w:hAnsi="宋体" w:cs="宋体" w:eastAsia="宋体" w:hint="default"/>
                <w:spacing w:val="-1"/>
                <w:sz w:val="21"/>
                <w:szCs w:val="21"/>
              </w:rPr>
              <w:t> </w:t>
            </w:r>
            <w:r>
              <w:rPr>
                <w:rFonts w:ascii="宋体" w:hAnsi="宋体" w:cs="宋体" w:eastAsia="宋体" w:hint="default"/>
                <w:sz w:val="21"/>
                <w:szCs w:val="21"/>
              </w:rPr>
              <w:t>券报》D44</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bl>
    <w:p>
      <w:pPr>
        <w:spacing w:after="0" w:line="240" w:lineRule="auto"/>
        <w:jc w:val="left"/>
        <w:rPr>
          <w:rFonts w:ascii="宋体" w:hAnsi="宋体" w:cs="宋体" w:eastAsia="宋体" w:hint="default"/>
          <w:sz w:val="21"/>
          <w:szCs w:val="21"/>
        </w:rPr>
        <w:sectPr>
          <w:pgSz w:w="12240" w:h="15840"/>
          <w:pgMar w:header="0" w:footer="709" w:top="1500" w:bottom="900" w:left="1680" w:right="88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86"/>
        <w:gridCol w:w="2504"/>
        <w:gridCol w:w="1064"/>
        <w:gridCol w:w="2095"/>
      </w:tblGrid>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事会第十四次会议决议公告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23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券时报》C22；《上海证</w:t>
            </w:r>
            <w:r>
              <w:rPr>
                <w:rFonts w:ascii="宋体" w:hAnsi="宋体" w:cs="宋体" w:eastAsia="宋体" w:hint="default"/>
                <w:spacing w:val="-1"/>
                <w:sz w:val="21"/>
                <w:szCs w:val="21"/>
              </w:rPr>
              <w:t> </w:t>
            </w:r>
            <w:r>
              <w:rPr>
                <w:rFonts w:ascii="宋体" w:hAnsi="宋体" w:cs="宋体" w:eastAsia="宋体" w:hint="default"/>
                <w:sz w:val="21"/>
                <w:szCs w:val="21"/>
              </w:rPr>
              <w:t>券报》A26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浙大网新科技股份有限公司第五届监 事会第七次会议决议公告.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23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券时报》C22；《上海证</w:t>
            </w:r>
            <w:r>
              <w:rPr>
                <w:rFonts w:ascii="宋体" w:hAnsi="宋体" w:cs="宋体" w:eastAsia="宋体" w:hint="default"/>
                <w:spacing w:val="-1"/>
                <w:sz w:val="21"/>
                <w:szCs w:val="21"/>
              </w:rPr>
              <w:t> </w:t>
            </w:r>
            <w:r>
              <w:rPr>
                <w:rFonts w:ascii="宋体" w:hAnsi="宋体" w:cs="宋体" w:eastAsia="宋体" w:hint="default"/>
                <w:sz w:val="21"/>
                <w:szCs w:val="21"/>
              </w:rPr>
              <w:t>券报》D75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年度</w:t>
            </w:r>
            <w:r>
              <w:rPr>
                <w:rFonts w:ascii="宋体" w:hAnsi="宋体" w:cs="宋体" w:eastAsia="宋体" w:hint="default"/>
                <w:sz w:val="21"/>
                <w:szCs w:val="21"/>
              </w:rPr>
              <w:t> 报告摘要</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23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券时报》C22；《上海证</w:t>
            </w:r>
            <w:r>
              <w:rPr>
                <w:rFonts w:ascii="宋体" w:hAnsi="宋体" w:cs="宋体" w:eastAsia="宋体" w:hint="default"/>
                <w:spacing w:val="-1"/>
                <w:sz w:val="21"/>
                <w:szCs w:val="21"/>
              </w:rPr>
              <w:t> </w:t>
            </w:r>
            <w:r>
              <w:rPr>
                <w:rFonts w:ascii="宋体" w:hAnsi="宋体" w:cs="宋体" w:eastAsia="宋体" w:hint="default"/>
                <w:sz w:val="21"/>
                <w:szCs w:val="21"/>
              </w:rPr>
              <w:t>券报》D75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w:t>
            </w:r>
            <w:r>
              <w:rPr>
                <w:rFonts w:ascii="宋体" w:hAnsi="宋体" w:cs="宋体" w:eastAsia="宋体" w:hint="default"/>
                <w:sz w:val="21"/>
                <w:szCs w:val="21"/>
              </w:rPr>
              <w:t> 一季度报告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中国证券报》C040；《证</w:t>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券时报》C59；《上海证</w:t>
            </w:r>
            <w:r>
              <w:rPr>
                <w:rFonts w:ascii="宋体" w:hAnsi="宋体" w:cs="宋体" w:eastAsia="宋体" w:hint="default"/>
                <w:spacing w:val="-1"/>
                <w:sz w:val="21"/>
                <w:szCs w:val="21"/>
              </w:rPr>
              <w:t> </w:t>
            </w:r>
            <w:r>
              <w:rPr>
                <w:rFonts w:ascii="宋体" w:hAnsi="宋体" w:cs="宋体" w:eastAsia="宋体" w:hint="default"/>
                <w:sz w:val="21"/>
                <w:szCs w:val="21"/>
              </w:rPr>
              <w:t>券报》A26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浙大网新科技股份有限第五届董事会</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第十六次会议决议暨召开</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年年度</w:t>
            </w:r>
            <w:r>
              <w:rPr>
                <w:rFonts w:ascii="宋体" w:hAnsi="宋体" w:cs="宋体" w:eastAsia="宋体" w:hint="default"/>
                <w:sz w:val="21"/>
                <w:szCs w:val="21"/>
              </w:rPr>
              <w:t> 股东大会公告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03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券时报》C9；《上海证券</w:t>
            </w:r>
            <w:r>
              <w:rPr>
                <w:rFonts w:ascii="宋体" w:hAnsi="宋体" w:cs="宋体" w:eastAsia="宋体" w:hint="default"/>
                <w:sz w:val="21"/>
                <w:szCs w:val="21"/>
              </w:rPr>
              <w:t> 报》D10</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25日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年度</w:t>
            </w:r>
            <w:r>
              <w:rPr>
                <w:rFonts w:ascii="宋体" w:hAnsi="宋体" w:cs="宋体" w:eastAsia="宋体" w:hint="default"/>
                <w:sz w:val="21"/>
                <w:szCs w:val="21"/>
              </w:rPr>
              <w:t> 股东大会决议公告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11</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券时报》C7；《上海证券</w:t>
            </w:r>
            <w:r>
              <w:rPr>
                <w:rFonts w:ascii="宋体" w:hAnsi="宋体" w:cs="宋体" w:eastAsia="宋体" w:hint="default"/>
                <w:sz w:val="21"/>
                <w:szCs w:val="21"/>
              </w:rPr>
              <w:t> 报》26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事会第十七次会议决议公告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11</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券时报》C7；《上海证券</w:t>
            </w:r>
            <w:r>
              <w:rPr>
                <w:rFonts w:ascii="宋体" w:hAnsi="宋体" w:cs="宋体" w:eastAsia="宋体" w:hint="default"/>
                <w:sz w:val="21"/>
                <w:szCs w:val="21"/>
              </w:rPr>
              <w:t> 报》D5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年度</w:t>
            </w:r>
            <w:r>
              <w:rPr>
                <w:rFonts w:ascii="宋体" w:hAnsi="宋体" w:cs="宋体" w:eastAsia="宋体" w:hint="default"/>
                <w:sz w:val="21"/>
                <w:szCs w:val="21"/>
              </w:rPr>
              <w:t> 分红派息实施公告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3"/>
                <w:sz w:val="21"/>
                <w:szCs w:val="21"/>
              </w:rPr>
              <w:t>》</w:t>
            </w:r>
            <w:r>
              <w:rPr>
                <w:rFonts w:ascii="宋体" w:hAnsi="宋体" w:cs="宋体" w:eastAsia="宋体" w:hint="default"/>
                <w:sz w:val="21"/>
                <w:szCs w:val="21"/>
              </w:rPr>
              <w:t>A12</w:t>
            </w:r>
            <w:r>
              <w:rPr>
                <w:rFonts w:ascii="宋体" w:hAnsi="宋体" w:cs="宋体" w:eastAsia="宋体" w:hint="default"/>
                <w:spacing w:val="-8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券时报》C19；《上海证</w:t>
            </w:r>
            <w:r>
              <w:rPr>
                <w:rFonts w:ascii="宋体" w:hAnsi="宋体" w:cs="宋体" w:eastAsia="宋体" w:hint="default"/>
                <w:spacing w:val="-1"/>
                <w:sz w:val="21"/>
                <w:szCs w:val="21"/>
              </w:rPr>
              <w:t> </w:t>
            </w:r>
            <w:r>
              <w:rPr>
                <w:rFonts w:ascii="宋体" w:hAnsi="宋体" w:cs="宋体" w:eastAsia="宋体" w:hint="default"/>
                <w:sz w:val="21"/>
                <w:szCs w:val="21"/>
              </w:rPr>
              <w:t>券报》D14</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3"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事会第十八次会议决议公告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3"/>
                <w:sz w:val="21"/>
                <w:szCs w:val="21"/>
              </w:rPr>
              <w:t>》</w:t>
            </w:r>
            <w:r>
              <w:rPr>
                <w:rFonts w:ascii="宋体" w:hAnsi="宋体" w:cs="宋体" w:eastAsia="宋体" w:hint="default"/>
                <w:sz w:val="21"/>
                <w:szCs w:val="21"/>
              </w:rPr>
              <w:t>A15</w:t>
            </w:r>
            <w:r>
              <w:rPr>
                <w:rFonts w:ascii="宋体" w:hAnsi="宋体" w:cs="宋体" w:eastAsia="宋体" w:hint="default"/>
                <w:spacing w:val="-8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券时报》C6；《上海证券</w:t>
            </w:r>
            <w:r>
              <w:rPr>
                <w:rFonts w:ascii="宋体" w:hAnsi="宋体" w:cs="宋体" w:eastAsia="宋体" w:hint="default"/>
                <w:sz w:val="21"/>
                <w:szCs w:val="21"/>
              </w:rPr>
              <w:t> 报》84</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半年</w:t>
            </w:r>
            <w:r>
              <w:rPr>
                <w:rFonts w:ascii="宋体" w:hAnsi="宋体" w:cs="宋体" w:eastAsia="宋体" w:hint="default"/>
                <w:sz w:val="21"/>
                <w:szCs w:val="21"/>
              </w:rPr>
              <w:t> 度报告摘要</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24</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券时报》C7；《上海证券</w:t>
            </w:r>
            <w:r>
              <w:rPr>
                <w:rFonts w:ascii="宋体" w:hAnsi="宋体" w:cs="宋体" w:eastAsia="宋体" w:hint="default"/>
                <w:sz w:val="21"/>
                <w:szCs w:val="21"/>
              </w:rPr>
              <w:t> 报》D63</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w:t>
            </w:r>
          </w:p>
          <w:p>
            <w:pPr>
              <w:pStyle w:val="TableParagraph"/>
              <w:spacing w:line="272" w:lineRule="exact" w:before="26"/>
              <w:ind w:left="100" w:right="255"/>
              <w:jc w:val="left"/>
              <w:rPr>
                <w:rFonts w:ascii="宋体" w:hAnsi="宋体" w:cs="宋体" w:eastAsia="宋体" w:hint="default"/>
                <w:sz w:val="21"/>
                <w:szCs w:val="21"/>
              </w:rPr>
            </w:pPr>
            <w:r>
              <w:rPr>
                <w:rFonts w:ascii="宋体" w:hAnsi="宋体" w:cs="宋体" w:eastAsia="宋体" w:hint="default"/>
                <w:sz w:val="21"/>
                <w:szCs w:val="21"/>
              </w:rPr>
              <w:t>事会第十九次会议决议暨召开公司 2007</w:t>
            </w:r>
            <w:r>
              <w:rPr>
                <w:rFonts w:ascii="宋体" w:hAnsi="宋体" w:cs="宋体" w:eastAsia="宋体" w:hint="default"/>
                <w:spacing w:val="-54"/>
                <w:sz w:val="21"/>
                <w:szCs w:val="21"/>
              </w:rPr>
              <w:t> </w:t>
            </w:r>
            <w:r>
              <w:rPr>
                <w:rFonts w:ascii="宋体" w:hAnsi="宋体" w:cs="宋体" w:eastAsia="宋体" w:hint="default"/>
                <w:sz w:val="21"/>
                <w:szCs w:val="21"/>
              </w:rPr>
              <w:t>年第一次临时股东大会通知公告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24</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券时报》C7；《上海证券</w:t>
            </w:r>
            <w:r>
              <w:rPr>
                <w:rFonts w:ascii="宋体" w:hAnsi="宋体" w:cs="宋体" w:eastAsia="宋体" w:hint="default"/>
                <w:sz w:val="21"/>
                <w:szCs w:val="21"/>
              </w:rPr>
              <w:t> 报》D63</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w:t>
            </w:r>
            <w:r>
              <w:rPr>
                <w:rFonts w:ascii="宋体" w:hAnsi="宋体" w:cs="宋体" w:eastAsia="宋体" w:hint="default"/>
                <w:sz w:val="21"/>
                <w:szCs w:val="21"/>
              </w:rPr>
              <w:t> 一次临时股东大会决议公告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11</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券时报》A11；《上海证</w:t>
            </w:r>
            <w:r>
              <w:rPr>
                <w:rFonts w:ascii="宋体" w:hAnsi="宋体" w:cs="宋体" w:eastAsia="宋体" w:hint="default"/>
                <w:spacing w:val="-1"/>
                <w:sz w:val="21"/>
                <w:szCs w:val="21"/>
              </w:rPr>
              <w:t> </w:t>
            </w:r>
            <w:r>
              <w:rPr>
                <w:rFonts w:ascii="宋体" w:hAnsi="宋体" w:cs="宋体" w:eastAsia="宋体" w:hint="default"/>
                <w:sz w:val="21"/>
                <w:szCs w:val="21"/>
              </w:rPr>
              <w:t>券报》20</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35"/>
                <w:sz w:val="21"/>
                <w:szCs w:val="21"/>
              </w:rPr>
              <w:t>月8日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事会第二十次会议决议公告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22</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券时报》C31；《上海证</w:t>
            </w:r>
            <w:r>
              <w:rPr>
                <w:rFonts w:ascii="宋体" w:hAnsi="宋体" w:cs="宋体" w:eastAsia="宋体" w:hint="default"/>
                <w:spacing w:val="-1"/>
                <w:sz w:val="21"/>
                <w:szCs w:val="21"/>
              </w:rPr>
              <w:t> </w:t>
            </w:r>
            <w:r>
              <w:rPr>
                <w:rFonts w:ascii="宋体" w:hAnsi="宋体" w:cs="宋体" w:eastAsia="宋体" w:hint="default"/>
                <w:sz w:val="21"/>
                <w:szCs w:val="21"/>
              </w:rPr>
              <w:t>券报》A26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浙大网新科技股份有限公司有限售条 件的流通股上市公告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22</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券时报》C31；《上海证</w:t>
            </w:r>
            <w:r>
              <w:rPr>
                <w:rFonts w:ascii="宋体" w:hAnsi="宋体" w:cs="宋体" w:eastAsia="宋体" w:hint="default"/>
                <w:spacing w:val="-1"/>
                <w:sz w:val="21"/>
                <w:szCs w:val="21"/>
              </w:rPr>
              <w:t> </w:t>
            </w:r>
            <w:r>
              <w:rPr>
                <w:rFonts w:ascii="宋体" w:hAnsi="宋体" w:cs="宋体" w:eastAsia="宋体" w:hint="default"/>
                <w:sz w:val="21"/>
                <w:szCs w:val="21"/>
              </w:rPr>
              <w:t>券报》A26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204"/>
              <w:jc w:val="left"/>
              <w:rPr>
                <w:rFonts w:ascii="宋体" w:hAnsi="宋体" w:cs="宋体" w:eastAsia="宋体" w:hint="default"/>
                <w:sz w:val="21"/>
                <w:szCs w:val="21"/>
              </w:rPr>
            </w:pPr>
            <w:r>
              <w:rPr>
                <w:rFonts w:ascii="宋体" w:hAnsi="宋体" w:cs="宋体" w:eastAsia="宋体" w:hint="default"/>
                <w:sz w:val="21"/>
                <w:szCs w:val="21"/>
              </w:rPr>
              <w:t>浙大网新科技股份有限公司</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9"/>
                <w:sz w:val="21"/>
                <w:szCs w:val="21"/>
              </w:rPr>
              <w:t> </w:t>
            </w:r>
            <w:r>
              <w:rPr>
                <w:rFonts w:ascii="宋体" w:hAnsi="宋体" w:cs="宋体" w:eastAsia="宋体" w:hint="default"/>
                <w:sz w:val="21"/>
                <w:szCs w:val="21"/>
              </w:rPr>
              <w:t>年第</w:t>
            </w:r>
            <w:r>
              <w:rPr>
                <w:rFonts w:ascii="宋体" w:hAnsi="宋体" w:cs="宋体" w:eastAsia="宋体" w:hint="default"/>
                <w:sz w:val="21"/>
                <w:szCs w:val="21"/>
              </w:rPr>
              <w:t> 三季度报告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22</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券时报》C31；《上海证</w:t>
            </w:r>
            <w:r>
              <w:rPr>
                <w:rFonts w:ascii="宋体" w:hAnsi="宋体" w:cs="宋体" w:eastAsia="宋体" w:hint="default"/>
                <w:spacing w:val="-1"/>
                <w:sz w:val="21"/>
                <w:szCs w:val="21"/>
              </w:rPr>
              <w:t> </w:t>
            </w:r>
            <w:r>
              <w:rPr>
                <w:rFonts w:ascii="宋体" w:hAnsi="宋体" w:cs="宋体" w:eastAsia="宋体" w:hint="default"/>
                <w:sz w:val="21"/>
                <w:szCs w:val="21"/>
              </w:rPr>
              <w:t>券报》A26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288"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浙大网新科技股份有限公司关于股东</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中国证券报》A15；《证</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hyperlink r:id="rId10">
              <w:r>
                <w:rPr>
                  <w:rFonts w:ascii="宋体"/>
                  <w:sz w:val="21"/>
                </w:rPr>
                <w:t>www.sse.com.cn</w:t>
              </w:r>
            </w:hyperlink>
          </w:p>
        </w:tc>
      </w:tr>
    </w:tbl>
    <w:p>
      <w:pPr>
        <w:spacing w:after="0" w:line="241" w:lineRule="exact"/>
        <w:jc w:val="left"/>
        <w:rPr>
          <w:rFonts w:ascii="宋体" w:hAnsi="宋体" w:cs="宋体" w:eastAsia="宋体" w:hint="default"/>
          <w:sz w:val="21"/>
          <w:szCs w:val="21"/>
        </w:rPr>
        <w:sectPr>
          <w:pgSz w:w="12240" w:h="15840"/>
          <w:pgMar w:header="0" w:footer="709" w:top="1360" w:bottom="900" w:left="1680" w:right="88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786"/>
        <w:gridCol w:w="2504"/>
        <w:gridCol w:w="1064"/>
        <w:gridCol w:w="2095"/>
      </w:tblGrid>
      <w:tr>
        <w:trPr>
          <w:trHeight w:val="559"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股权解除质押的公告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券时报》C16；《上海证</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券报》D16</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浙大网新科技股份有限公司关于成功 发行短期融资券的公告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D</w:t>
            </w:r>
            <w:r>
              <w:rPr>
                <w:rFonts w:ascii="宋体" w:hAnsi="宋体" w:cs="宋体" w:eastAsia="宋体" w:hint="default"/>
                <w:spacing w:val="-1"/>
                <w:sz w:val="21"/>
                <w:szCs w:val="21"/>
              </w:rPr>
              <w:t>0</w:t>
            </w:r>
            <w:r>
              <w:rPr>
                <w:rFonts w:ascii="宋体" w:hAnsi="宋体" w:cs="宋体" w:eastAsia="宋体" w:hint="default"/>
                <w:sz w:val="21"/>
                <w:szCs w:val="21"/>
              </w:rPr>
              <w:t>03</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券时报》B9；《上海证券</w:t>
            </w:r>
            <w:r>
              <w:rPr>
                <w:rFonts w:ascii="宋体" w:hAnsi="宋体" w:cs="宋体" w:eastAsia="宋体" w:hint="default"/>
                <w:sz w:val="21"/>
                <w:szCs w:val="21"/>
              </w:rPr>
              <w:t> 报》</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2"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浙大网新科技股份有限公司第五届董 事会第二十一次会议决议公告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77"/>
                <w:sz w:val="21"/>
                <w:szCs w:val="21"/>
              </w:rPr>
              <w:t>》</w:t>
            </w:r>
            <w:r>
              <w:rPr>
                <w:rFonts w:ascii="宋体" w:hAnsi="宋体" w:cs="宋体" w:eastAsia="宋体" w:hint="default"/>
                <w:sz w:val="21"/>
                <w:szCs w:val="21"/>
              </w:rPr>
              <w:t>C</w:t>
            </w:r>
            <w:r>
              <w:rPr>
                <w:rFonts w:ascii="宋体" w:hAnsi="宋体" w:cs="宋体" w:eastAsia="宋体" w:hint="default"/>
                <w:spacing w:val="-1"/>
                <w:sz w:val="21"/>
                <w:szCs w:val="21"/>
              </w:rPr>
              <w:t>0</w:t>
            </w:r>
            <w:r>
              <w:rPr>
                <w:rFonts w:ascii="宋体" w:hAnsi="宋体" w:cs="宋体" w:eastAsia="宋体" w:hint="default"/>
                <w:sz w:val="21"/>
                <w:szCs w:val="21"/>
              </w:rPr>
              <w:t>20</w:t>
            </w:r>
            <w:r>
              <w:rPr>
                <w:rFonts w:ascii="宋体" w:hAnsi="宋体" w:cs="宋体" w:eastAsia="宋体" w:hint="default"/>
                <w:spacing w:val="-15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182"/>
              <w:jc w:val="left"/>
              <w:rPr>
                <w:rFonts w:ascii="宋体" w:hAnsi="宋体" w:cs="宋体" w:eastAsia="宋体" w:hint="default"/>
                <w:sz w:val="21"/>
                <w:szCs w:val="21"/>
              </w:rPr>
            </w:pPr>
            <w:r>
              <w:rPr>
                <w:rFonts w:ascii="宋体" w:hAnsi="宋体" w:cs="宋体" w:eastAsia="宋体" w:hint="default"/>
                <w:sz w:val="21"/>
                <w:szCs w:val="21"/>
              </w:rPr>
              <w:t>券时报》B11；《上海证</w:t>
            </w:r>
            <w:r>
              <w:rPr>
                <w:rFonts w:ascii="宋体" w:hAnsi="宋体" w:cs="宋体" w:eastAsia="宋体" w:hint="default"/>
                <w:spacing w:val="-1"/>
                <w:sz w:val="21"/>
                <w:szCs w:val="21"/>
              </w:rPr>
              <w:t> </w:t>
            </w:r>
            <w:r>
              <w:rPr>
                <w:rFonts w:ascii="宋体" w:hAnsi="宋体" w:cs="宋体" w:eastAsia="宋体" w:hint="default"/>
                <w:sz w:val="21"/>
                <w:szCs w:val="21"/>
              </w:rPr>
              <w:t>券报》D15</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r>
        <w:trPr>
          <w:trHeight w:val="833" w:hRule="exact"/>
        </w:trPr>
        <w:tc>
          <w:tcPr>
            <w:tcW w:w="378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308"/>
              <w:jc w:val="left"/>
              <w:rPr>
                <w:rFonts w:ascii="宋体" w:hAnsi="宋体" w:cs="宋体" w:eastAsia="宋体" w:hint="default"/>
                <w:sz w:val="21"/>
                <w:szCs w:val="21"/>
              </w:rPr>
            </w:pPr>
            <w:r>
              <w:rPr>
                <w:rFonts w:ascii="宋体" w:hAnsi="宋体" w:cs="宋体" w:eastAsia="宋体" w:hint="default"/>
                <w:sz w:val="21"/>
                <w:szCs w:val="21"/>
              </w:rPr>
              <w:t>浙大网新科技股份有限公司重大事项 公告</w:t>
            </w:r>
          </w:p>
        </w:tc>
        <w:tc>
          <w:tcPr>
            <w:tcW w:w="250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3"/>
                <w:sz w:val="21"/>
                <w:szCs w:val="21"/>
              </w:rPr>
              <w:t>》</w:t>
            </w:r>
            <w:r>
              <w:rPr>
                <w:rFonts w:ascii="宋体" w:hAnsi="宋体" w:cs="宋体" w:eastAsia="宋体" w:hint="default"/>
                <w:sz w:val="21"/>
                <w:szCs w:val="21"/>
              </w:rPr>
              <w:t>B08</w:t>
            </w:r>
            <w:r>
              <w:rPr>
                <w:rFonts w:ascii="宋体" w:hAnsi="宋体" w:cs="宋体" w:eastAsia="宋体" w:hint="default"/>
                <w:spacing w:val="-85"/>
                <w:sz w:val="21"/>
                <w:szCs w:val="21"/>
              </w:rPr>
              <w:t>；</w:t>
            </w:r>
            <w:r>
              <w:rPr>
                <w:rFonts w:ascii="宋体" w:hAnsi="宋体" w:cs="宋体" w:eastAsia="宋体" w:hint="default"/>
                <w:spacing w:val="-2"/>
                <w:sz w:val="21"/>
                <w:szCs w:val="21"/>
              </w:rPr>
              <w:t>《证</w:t>
            </w:r>
            <w:r>
              <w:rPr>
                <w:rFonts w:ascii="宋体" w:hAnsi="宋体" w:cs="宋体" w:eastAsia="宋体" w:hint="default"/>
                <w:sz w:val="21"/>
                <w:szCs w:val="21"/>
              </w:rPr>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券时报》C7；《上海证券</w:t>
            </w:r>
            <w:r>
              <w:rPr>
                <w:rFonts w:ascii="宋体" w:hAnsi="宋体" w:cs="宋体" w:eastAsia="宋体" w:hint="default"/>
                <w:sz w:val="21"/>
                <w:szCs w:val="21"/>
              </w:rPr>
              <w:t> 报》D10</w:t>
            </w:r>
          </w:p>
        </w:tc>
        <w:tc>
          <w:tcPr>
            <w:tcW w:w="1064" w:type="dxa"/>
            <w:tcBorders>
              <w:top w:val="single" w:sz="6" w:space="0" w:color="101010"/>
              <w:left w:val="single" w:sz="6" w:space="0" w:color="101010"/>
              <w:bottom w:val="single" w:sz="6" w:space="0" w:color="101010"/>
              <w:right w:val="single" w:sz="6" w:space="0" w:color="101010"/>
            </w:tcBorders>
          </w:tcPr>
          <w:p>
            <w:pPr>
              <w:pStyle w:val="TableParagraph"/>
              <w:spacing w:line="274" w:lineRule="exact" w:before="101"/>
              <w:ind w:left="100"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w:t>
            </w:r>
            <w:r>
              <w:rPr>
                <w:rFonts w:ascii="宋体" w:hAnsi="宋体" w:cs="宋体" w:eastAsia="宋体" w:hint="default"/>
                <w:spacing w:val="-68"/>
                <w:sz w:val="21"/>
                <w:szCs w:val="21"/>
              </w:rPr>
              <w:t>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z w:val="21"/>
                <w:szCs w:val="21"/>
              </w:rPr>
              <w:t>日</w:t>
            </w:r>
          </w:p>
        </w:tc>
        <w:tc>
          <w:tcPr>
            <w:tcW w:w="20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hyperlink r:id="rId10">
              <w:r>
                <w:rPr>
                  <w:rFonts w:ascii="宋体"/>
                  <w:sz w:val="21"/>
                </w:rPr>
                <w:t>www.sse.com.cn</w:t>
              </w:r>
            </w:hyperlink>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spacing w:line="272" w:lineRule="exact" w:before="0"/>
        <w:ind w:left="540" w:right="930" w:hanging="421"/>
        <w:jc w:val="left"/>
        <w:rPr>
          <w:rFonts w:ascii="宋体" w:hAnsi="宋体" w:cs="宋体" w:eastAsia="宋体" w:hint="default"/>
          <w:sz w:val="21"/>
          <w:szCs w:val="21"/>
        </w:rPr>
      </w:pPr>
      <w:r>
        <w:rPr>
          <w:rFonts w:ascii="宋体" w:hAnsi="宋体" w:cs="宋体" w:eastAsia="宋体" w:hint="default"/>
          <w:b/>
          <w:bCs/>
          <w:sz w:val="21"/>
          <w:szCs w:val="21"/>
        </w:rPr>
        <w:t>十一、财务会计报告</w:t>
      </w:r>
      <w:r>
        <w:rPr>
          <w:rFonts w:ascii="宋体" w:hAnsi="宋体" w:cs="宋体" w:eastAsia="宋体" w:hint="default"/>
          <w:b/>
          <w:bCs/>
          <w:spacing w:val="1"/>
          <w:w w:val="99"/>
          <w:sz w:val="21"/>
          <w:szCs w:val="21"/>
        </w:rPr>
        <w:t> </w:t>
      </w:r>
      <w:r>
        <w:rPr>
          <w:rFonts w:ascii="宋体" w:hAnsi="宋体" w:cs="宋体" w:eastAsia="宋体" w:hint="default"/>
          <w:sz w:val="21"/>
          <w:szCs w:val="21"/>
        </w:rPr>
        <w:t>公司年度财务报告已经浙江天健会计师事务所有限公司注册会计师王越豪、毛晓东审计，</w:t>
      </w:r>
    </w:p>
    <w:p>
      <w:pPr>
        <w:pStyle w:val="BodyText"/>
        <w:spacing w:line="248" w:lineRule="exact"/>
        <w:ind w:left="120" w:right="762"/>
        <w:jc w:val="left"/>
      </w:pPr>
      <w:r>
        <w:rPr/>
        <w:t>出具了标准无保留意见的审计报告。（浙天会审</w:t>
      </w:r>
      <w:r>
        <w:rPr>
          <w:spacing w:val="-53"/>
        </w:rPr>
        <w:t> </w:t>
      </w:r>
      <w:r>
        <w:rPr/>
        <w:t>2008[1373</w:t>
      </w:r>
      <w:r>
        <w:rPr>
          <w:spacing w:val="-52"/>
        </w:rPr>
        <w:t> </w:t>
      </w:r>
      <w:r>
        <w:rPr/>
        <w:t>号]）</w:t>
      </w:r>
    </w:p>
    <w:p>
      <w:pPr>
        <w:spacing w:after="0" w:line="248" w:lineRule="exact"/>
        <w:jc w:val="left"/>
        <w:sectPr>
          <w:pgSz w:w="12240" w:h="15840"/>
          <w:pgMar w:header="0" w:footer="709" w:top="1360" w:bottom="900" w:left="1680" w:right="880"/>
        </w:sectPr>
      </w:pPr>
    </w:p>
    <w:p>
      <w:pPr>
        <w:spacing w:line="240" w:lineRule="auto" w:before="0"/>
        <w:rPr>
          <w:rFonts w:ascii="宋体" w:hAnsi="宋体" w:cs="宋体" w:eastAsia="宋体" w:hint="default"/>
          <w:sz w:val="20"/>
          <w:szCs w:val="20"/>
        </w:rPr>
      </w:pPr>
    </w:p>
    <w:p>
      <w:pPr>
        <w:pStyle w:val="BodyText"/>
        <w:spacing w:line="240" w:lineRule="auto" w:before="35"/>
        <w:ind w:left="119" w:right="220"/>
        <w:jc w:val="left"/>
      </w:pPr>
      <w:r>
        <w:rPr/>
        <w:t>(一)审计报告</w:t>
      </w:r>
    </w:p>
    <w:p>
      <w:pPr>
        <w:spacing w:line="240" w:lineRule="auto" w:before="6"/>
        <w:rPr>
          <w:rFonts w:ascii="宋体" w:hAnsi="宋体" w:cs="宋体" w:eastAsia="宋体" w:hint="default"/>
          <w:sz w:val="19"/>
          <w:szCs w:val="19"/>
        </w:rPr>
      </w:pPr>
    </w:p>
    <w:p>
      <w:pPr>
        <w:pStyle w:val="Heading1"/>
        <w:spacing w:line="240" w:lineRule="auto" w:before="13"/>
        <w:ind w:left="3407" w:right="3527"/>
        <w:jc w:val="center"/>
        <w:rPr>
          <w:rFonts w:ascii="宋体" w:hAnsi="宋体" w:cs="宋体" w:eastAsia="宋体" w:hint="default"/>
          <w:b w:val="0"/>
          <w:bCs w:val="0"/>
        </w:rPr>
      </w:pPr>
      <w:r>
        <w:rPr>
          <w:rFonts w:ascii="宋体" w:hAnsi="宋体" w:cs="宋体" w:eastAsia="宋体" w:hint="default"/>
        </w:rPr>
        <w:t>审计报告</w:t>
      </w:r>
      <w:r>
        <w:rPr>
          <w:rFonts w:ascii="宋体" w:hAnsi="宋体" w:cs="宋体" w:eastAsia="宋体" w:hint="default"/>
          <w:b w:val="0"/>
          <w:bCs w:val="0"/>
        </w:rPr>
      </w:r>
    </w:p>
    <w:p>
      <w:pPr>
        <w:spacing w:line="240" w:lineRule="auto" w:before="4"/>
        <w:rPr>
          <w:rFonts w:ascii="宋体" w:hAnsi="宋体" w:cs="宋体" w:eastAsia="宋体" w:hint="default"/>
          <w:b/>
          <w:bCs/>
          <w:sz w:val="22"/>
          <w:szCs w:val="22"/>
        </w:rPr>
      </w:pPr>
    </w:p>
    <w:p>
      <w:pPr>
        <w:spacing w:before="0"/>
        <w:ind w:left="3408" w:right="3527" w:firstLine="0"/>
        <w:jc w:val="center"/>
        <w:rPr>
          <w:rFonts w:ascii="黑体" w:hAnsi="黑体" w:cs="黑体" w:eastAsia="黑体" w:hint="default"/>
          <w:sz w:val="18"/>
          <w:szCs w:val="18"/>
        </w:rPr>
      </w:pPr>
      <w:r>
        <w:rPr>
          <w:rFonts w:ascii="黑体" w:hAnsi="黑体" w:cs="黑体" w:eastAsia="黑体" w:hint="default"/>
          <w:sz w:val="18"/>
          <w:szCs w:val="18"/>
        </w:rPr>
        <w:t>浙天会审〔2008〕1373</w:t>
      </w:r>
      <w:r>
        <w:rPr>
          <w:rFonts w:ascii="黑体" w:hAnsi="黑体" w:cs="黑体" w:eastAsia="黑体" w:hint="default"/>
          <w:spacing w:val="-46"/>
          <w:sz w:val="18"/>
          <w:szCs w:val="18"/>
        </w:rPr>
        <w:t> </w:t>
      </w:r>
      <w:r>
        <w:rPr>
          <w:rFonts w:ascii="黑体" w:hAnsi="黑体" w:cs="黑体" w:eastAsia="黑体" w:hint="default"/>
          <w:sz w:val="18"/>
          <w:szCs w:val="18"/>
        </w:rPr>
        <w:t>号</w:t>
      </w:r>
    </w:p>
    <w:p>
      <w:pPr>
        <w:spacing w:line="240" w:lineRule="auto" w:before="0"/>
        <w:rPr>
          <w:rFonts w:ascii="黑体" w:hAnsi="黑体" w:cs="黑体" w:eastAsia="黑体" w:hint="default"/>
          <w:sz w:val="18"/>
          <w:szCs w:val="18"/>
        </w:rPr>
      </w:pPr>
    </w:p>
    <w:p>
      <w:pPr>
        <w:spacing w:line="240" w:lineRule="auto" w:before="11"/>
        <w:rPr>
          <w:rFonts w:ascii="黑体" w:hAnsi="黑体" w:cs="黑体" w:eastAsia="黑体" w:hint="default"/>
          <w:sz w:val="16"/>
          <w:szCs w:val="16"/>
        </w:rPr>
      </w:pPr>
    </w:p>
    <w:p>
      <w:pPr>
        <w:spacing w:line="357" w:lineRule="auto" w:before="0"/>
        <w:ind w:left="600" w:right="220" w:hanging="480"/>
        <w:jc w:val="left"/>
        <w:rPr>
          <w:rFonts w:ascii="宋体" w:hAnsi="宋体" w:cs="宋体" w:eastAsia="宋体" w:hint="default"/>
          <w:sz w:val="24"/>
          <w:szCs w:val="24"/>
        </w:rPr>
      </w:pPr>
      <w:r>
        <w:rPr>
          <w:rFonts w:ascii="宋体" w:hAnsi="宋体" w:cs="宋体" w:eastAsia="宋体" w:hint="default"/>
          <w:sz w:val="24"/>
          <w:szCs w:val="24"/>
        </w:rPr>
        <w:t>浙大网新科技股份有限公司全体股东： 我们审计了后附的浙大网新科技股份有限公司（以下简称网新股份公司）财务</w:t>
      </w:r>
    </w:p>
    <w:p>
      <w:pPr>
        <w:spacing w:line="357" w:lineRule="auto" w:before="35"/>
        <w:ind w:left="120" w:right="239" w:firstLine="0"/>
        <w:jc w:val="both"/>
        <w:rPr>
          <w:rFonts w:ascii="宋体" w:hAnsi="宋体" w:cs="宋体" w:eastAsia="宋体" w:hint="default"/>
          <w:sz w:val="24"/>
          <w:szCs w:val="24"/>
        </w:rPr>
      </w:pPr>
      <w:r>
        <w:rPr>
          <w:rFonts w:ascii="宋体" w:hAnsi="宋体" w:cs="宋体" w:eastAsia="宋体" w:hint="default"/>
          <w:sz w:val="24"/>
          <w:szCs w:val="24"/>
        </w:rPr>
        <w:t>报表，包括</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日的资产负债表和合并资产负债表，2007</w:t>
      </w:r>
      <w:r>
        <w:rPr>
          <w:rFonts w:ascii="宋体" w:hAnsi="宋体" w:cs="宋体" w:eastAsia="宋体" w:hint="default"/>
          <w:spacing w:val="-60"/>
          <w:sz w:val="24"/>
          <w:szCs w:val="24"/>
        </w:rPr>
        <w:t> </w:t>
      </w:r>
      <w:r>
        <w:rPr>
          <w:rFonts w:ascii="宋体" w:hAnsi="宋体" w:cs="宋体" w:eastAsia="宋体" w:hint="default"/>
          <w:sz w:val="24"/>
          <w:szCs w:val="24"/>
        </w:rPr>
        <w:t>年度的利润</w:t>
      </w:r>
      <w:r>
        <w:rPr>
          <w:rFonts w:ascii="宋体" w:hAnsi="宋体" w:cs="宋体" w:eastAsia="宋体" w:hint="default"/>
          <w:sz w:val="24"/>
          <w:szCs w:val="24"/>
        </w:rPr>
        <w:t> </w:t>
      </w:r>
      <w:r>
        <w:rPr>
          <w:rFonts w:ascii="宋体" w:hAnsi="宋体" w:cs="宋体" w:eastAsia="宋体" w:hint="default"/>
          <w:spacing w:val="-5"/>
          <w:sz w:val="24"/>
          <w:szCs w:val="24"/>
        </w:rPr>
        <w:t>表和合并利润表，2007</w:t>
      </w:r>
      <w:r>
        <w:rPr>
          <w:rFonts w:ascii="宋体" w:hAnsi="宋体" w:cs="宋体" w:eastAsia="宋体" w:hint="default"/>
          <w:spacing w:val="-59"/>
          <w:sz w:val="24"/>
          <w:szCs w:val="24"/>
        </w:rPr>
        <w:t> </w:t>
      </w:r>
      <w:r>
        <w:rPr>
          <w:rFonts w:ascii="宋体" w:hAnsi="宋体" w:cs="宋体" w:eastAsia="宋体" w:hint="default"/>
          <w:spacing w:val="-3"/>
          <w:sz w:val="24"/>
          <w:szCs w:val="24"/>
        </w:rPr>
        <w:t>年度的现金流量表和合并现金流量表，2007</w:t>
      </w:r>
      <w:r>
        <w:rPr>
          <w:rFonts w:ascii="宋体" w:hAnsi="宋体" w:cs="宋体" w:eastAsia="宋体" w:hint="default"/>
          <w:spacing w:val="-59"/>
          <w:sz w:val="24"/>
          <w:szCs w:val="24"/>
        </w:rPr>
        <w:t> </w:t>
      </w:r>
      <w:r>
        <w:rPr>
          <w:rFonts w:ascii="宋体" w:hAnsi="宋体" w:cs="宋体" w:eastAsia="宋体" w:hint="default"/>
          <w:sz w:val="24"/>
          <w:szCs w:val="24"/>
        </w:rPr>
        <w:t>年度的股东权益</w:t>
      </w:r>
      <w:r>
        <w:rPr>
          <w:rFonts w:ascii="宋体" w:hAnsi="宋体" w:cs="宋体" w:eastAsia="宋体" w:hint="default"/>
          <w:sz w:val="24"/>
          <w:szCs w:val="24"/>
        </w:rPr>
        <w:t> 变动表和合并股东权益变动表，以及财务报表附注。</w:t>
      </w:r>
    </w:p>
    <w:p>
      <w:pPr>
        <w:spacing w:line="240" w:lineRule="auto" w:before="0"/>
        <w:rPr>
          <w:rFonts w:ascii="宋体" w:hAnsi="宋体" w:cs="宋体" w:eastAsia="宋体" w:hint="default"/>
          <w:sz w:val="24"/>
          <w:szCs w:val="24"/>
        </w:rPr>
      </w:pPr>
    </w:p>
    <w:p>
      <w:pPr>
        <w:spacing w:before="188"/>
        <w:ind w:left="602" w:right="220" w:firstLine="0"/>
        <w:jc w:val="left"/>
        <w:rPr>
          <w:rFonts w:ascii="黑体" w:hAnsi="黑体" w:cs="黑体" w:eastAsia="黑体" w:hint="default"/>
          <w:sz w:val="24"/>
          <w:szCs w:val="24"/>
        </w:rPr>
      </w:pPr>
      <w:r>
        <w:rPr>
          <w:rFonts w:ascii="黑体" w:hAnsi="黑体" w:cs="黑体" w:eastAsia="黑体" w:hint="default"/>
          <w:b/>
          <w:bCs/>
          <w:sz w:val="24"/>
          <w:szCs w:val="24"/>
        </w:rPr>
        <w:t>一、管理层对财务报表的责任</w:t>
      </w:r>
      <w:r>
        <w:rPr>
          <w:rFonts w:ascii="黑体" w:hAnsi="黑体" w:cs="黑体" w:eastAsia="黑体" w:hint="default"/>
          <w:sz w:val="24"/>
          <w:szCs w:val="24"/>
        </w:rPr>
      </w:r>
    </w:p>
    <w:p>
      <w:pPr>
        <w:spacing w:line="357" w:lineRule="auto" w:before="152"/>
        <w:ind w:left="120" w:right="239" w:firstLine="480"/>
        <w:jc w:val="both"/>
        <w:rPr>
          <w:rFonts w:ascii="宋体" w:hAnsi="宋体" w:cs="宋体" w:eastAsia="宋体" w:hint="default"/>
          <w:sz w:val="24"/>
          <w:szCs w:val="24"/>
        </w:rPr>
      </w:pPr>
      <w:r>
        <w:rPr>
          <w:rFonts w:ascii="宋体" w:hAnsi="宋体" w:cs="宋体" w:eastAsia="宋体" w:hint="default"/>
          <w:sz w:val="24"/>
          <w:szCs w:val="24"/>
        </w:rPr>
        <w:t>按照企业会计准则的规定编制财务报表是网新股份公司管理层的责任。这种责 任包括：(1) 设计、实施和维护与财务报表编制相关的内部控制，以使财务报表不 存在由于舞弊或错误而导致的重大错报；(2) 选择和运用恰当的会计政策；(3) 作 出合理的会计估计。</w:t>
      </w:r>
    </w:p>
    <w:p>
      <w:pPr>
        <w:spacing w:line="240" w:lineRule="auto" w:before="0"/>
        <w:rPr>
          <w:rFonts w:ascii="宋体" w:hAnsi="宋体" w:cs="宋体" w:eastAsia="宋体" w:hint="default"/>
          <w:sz w:val="24"/>
          <w:szCs w:val="24"/>
        </w:rPr>
      </w:pPr>
    </w:p>
    <w:p>
      <w:pPr>
        <w:spacing w:before="189"/>
        <w:ind w:left="602" w:right="220" w:firstLine="0"/>
        <w:jc w:val="left"/>
        <w:rPr>
          <w:rFonts w:ascii="黑体" w:hAnsi="黑体" w:cs="黑体" w:eastAsia="黑体" w:hint="default"/>
          <w:sz w:val="24"/>
          <w:szCs w:val="24"/>
        </w:rPr>
      </w:pPr>
      <w:r>
        <w:rPr>
          <w:rFonts w:ascii="黑体" w:hAnsi="黑体" w:cs="黑体" w:eastAsia="黑体" w:hint="default"/>
          <w:b/>
          <w:bCs/>
          <w:sz w:val="24"/>
          <w:szCs w:val="24"/>
        </w:rPr>
        <w:t>二、注册会计师的责任</w:t>
      </w:r>
      <w:r>
        <w:rPr>
          <w:rFonts w:ascii="黑体" w:hAnsi="黑体" w:cs="黑体" w:eastAsia="黑体" w:hint="default"/>
          <w:sz w:val="24"/>
          <w:szCs w:val="24"/>
        </w:rPr>
      </w:r>
    </w:p>
    <w:p>
      <w:pPr>
        <w:spacing w:line="357" w:lineRule="auto" w:before="152"/>
        <w:ind w:left="120" w:right="239" w:firstLine="480"/>
        <w:jc w:val="both"/>
        <w:rPr>
          <w:rFonts w:ascii="宋体" w:hAnsi="宋体" w:cs="宋体" w:eastAsia="宋体" w:hint="default"/>
          <w:sz w:val="24"/>
          <w:szCs w:val="24"/>
        </w:rPr>
      </w:pPr>
      <w:r>
        <w:rPr>
          <w:rFonts w:ascii="宋体" w:hAnsi="宋体" w:cs="宋体" w:eastAsia="宋体" w:hint="default"/>
          <w:sz w:val="24"/>
          <w:szCs w:val="24"/>
        </w:rPr>
        <w:t>我们的责任是在实施审计工作的基础上对财务报表发表审计意见。我们按照中 国注册会计师审计准则的规定执行了审计工作。中国注册会计师审计准则要求我们 遵守职业道德规范，计划和实施审计工作以对财务报表是否不存在重大错报获取合 理保证。</w:t>
      </w:r>
    </w:p>
    <w:p>
      <w:pPr>
        <w:spacing w:line="357" w:lineRule="auto" w:before="35"/>
        <w:ind w:left="120" w:right="0" w:firstLine="480"/>
        <w:jc w:val="left"/>
        <w:rPr>
          <w:rFonts w:ascii="宋体" w:hAnsi="宋体" w:cs="宋体" w:eastAsia="宋体" w:hint="default"/>
          <w:sz w:val="24"/>
          <w:szCs w:val="24"/>
        </w:rPr>
      </w:pPr>
      <w:r>
        <w:rPr>
          <w:rFonts w:ascii="宋体" w:hAnsi="宋体" w:cs="宋体" w:eastAsia="宋体" w:hint="default"/>
          <w:sz w:val="24"/>
          <w:szCs w:val="24"/>
        </w:rPr>
        <w:t>审计工作涉及实施审计程序，以获取有关财务报表金额和披露的审计证据。选 择的审计程序取决于注册会计师的判断，包括对由于舞弊或错误导致的财务报表重 </w:t>
      </w:r>
      <w:r>
        <w:rPr>
          <w:rFonts w:ascii="宋体" w:hAnsi="宋体" w:cs="宋体" w:eastAsia="宋体" w:hint="default"/>
          <w:spacing w:val="-4"/>
          <w:sz w:val="24"/>
          <w:szCs w:val="24"/>
        </w:rPr>
        <w:t>大错报风险的评估。在进行风险评估时，我们考虑与财务报表编制相关的内部控制，</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以设计恰当的审计程序，但目的并非对内部控制的有效性发表意见。审计工作还包 括评价管理层选用会计政策的恰当性和作出会计估计的合理性，以及评价财务报表 的总体列报。</w:t>
      </w:r>
    </w:p>
    <w:p>
      <w:pPr>
        <w:spacing w:after="0" w:line="357" w:lineRule="auto"/>
        <w:jc w:val="left"/>
        <w:rPr>
          <w:rFonts w:ascii="宋体" w:hAnsi="宋体" w:cs="宋体" w:eastAsia="宋体" w:hint="default"/>
          <w:sz w:val="24"/>
          <w:szCs w:val="24"/>
        </w:rPr>
        <w:sectPr>
          <w:pgSz w:w="12240" w:h="15840"/>
          <w:pgMar w:header="0" w:footer="709" w:top="1500" w:bottom="900" w:left="1680" w:right="1560"/>
        </w:sectPr>
      </w:pPr>
    </w:p>
    <w:p>
      <w:pPr>
        <w:spacing w:before="1"/>
        <w:ind w:left="580" w:right="98" w:firstLine="0"/>
        <w:jc w:val="left"/>
        <w:rPr>
          <w:rFonts w:ascii="宋体" w:hAnsi="宋体" w:cs="宋体" w:eastAsia="宋体" w:hint="default"/>
          <w:sz w:val="24"/>
          <w:szCs w:val="24"/>
        </w:rPr>
      </w:pPr>
      <w:r>
        <w:rPr>
          <w:rFonts w:ascii="宋体" w:hAnsi="宋体" w:cs="宋体" w:eastAsia="宋体" w:hint="default"/>
          <w:spacing w:val="-4"/>
          <w:sz w:val="24"/>
          <w:szCs w:val="24"/>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3"/>
          <w:szCs w:val="23"/>
        </w:rPr>
      </w:pPr>
    </w:p>
    <w:p>
      <w:pPr>
        <w:spacing w:before="0"/>
        <w:ind w:left="582" w:right="98" w:firstLine="0"/>
        <w:jc w:val="left"/>
        <w:rPr>
          <w:rFonts w:ascii="黑体" w:hAnsi="黑体" w:cs="黑体" w:eastAsia="黑体" w:hint="default"/>
          <w:sz w:val="24"/>
          <w:szCs w:val="24"/>
        </w:rPr>
      </w:pPr>
      <w:r>
        <w:rPr>
          <w:rFonts w:ascii="黑体" w:hAnsi="黑体" w:cs="黑体" w:eastAsia="黑体" w:hint="default"/>
          <w:b/>
          <w:bCs/>
          <w:sz w:val="24"/>
          <w:szCs w:val="24"/>
        </w:rPr>
        <w:t>三、审计意见</w:t>
      </w:r>
      <w:r>
        <w:rPr>
          <w:rFonts w:ascii="黑体" w:hAnsi="黑体" w:cs="黑体" w:eastAsia="黑体" w:hint="default"/>
          <w:sz w:val="24"/>
          <w:szCs w:val="24"/>
        </w:rPr>
      </w:r>
    </w:p>
    <w:p>
      <w:pPr>
        <w:spacing w:line="357" w:lineRule="auto" w:before="152"/>
        <w:ind w:left="100" w:right="239" w:firstLine="480"/>
        <w:jc w:val="both"/>
        <w:rPr>
          <w:rFonts w:ascii="宋体" w:hAnsi="宋体" w:cs="宋体" w:eastAsia="宋体" w:hint="default"/>
          <w:sz w:val="24"/>
          <w:szCs w:val="24"/>
        </w:rPr>
      </w:pPr>
      <w:r>
        <w:rPr>
          <w:rFonts w:ascii="宋体" w:hAnsi="宋体" w:cs="宋体" w:eastAsia="宋体" w:hint="default"/>
          <w:sz w:val="24"/>
          <w:szCs w:val="24"/>
        </w:rPr>
        <w:t>我们认为，网新股份公司财务报表已经按照企业会计准则的规定编制，在所有 重大方面公允反映了网新股份公司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日的财务状况以及</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年度的</w:t>
      </w:r>
      <w:r>
        <w:rPr>
          <w:rFonts w:ascii="宋体" w:hAnsi="宋体" w:cs="宋体" w:eastAsia="宋体" w:hint="default"/>
          <w:sz w:val="24"/>
          <w:szCs w:val="24"/>
        </w:rPr>
        <w:t> 经营成果和现金流量。</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6"/>
          <w:szCs w:val="26"/>
        </w:rPr>
      </w:pPr>
    </w:p>
    <w:p>
      <w:pPr>
        <w:tabs>
          <w:tab w:pos="4719" w:val="left" w:leader="none"/>
          <w:tab w:pos="6759" w:val="left" w:leader="none"/>
          <w:tab w:pos="6879" w:val="left" w:leader="none"/>
        </w:tabs>
        <w:spacing w:line="712" w:lineRule="auto" w:before="0"/>
        <w:ind w:left="1675" w:right="1379" w:hanging="1128"/>
        <w:jc w:val="left"/>
        <w:rPr>
          <w:rFonts w:ascii="宋体" w:hAnsi="宋体" w:cs="宋体" w:eastAsia="宋体" w:hint="default"/>
          <w:sz w:val="24"/>
          <w:szCs w:val="24"/>
        </w:rPr>
      </w:pPr>
      <w:r>
        <w:rPr>
          <w:rFonts w:ascii="宋体" w:hAnsi="宋体" w:cs="宋体" w:eastAsia="宋体" w:hint="default"/>
          <w:sz w:val="24"/>
          <w:szCs w:val="24"/>
        </w:rPr>
        <w:t>浙江天健会计师事务所有限公司</w:t>
        <w:tab/>
        <w:t>中国注册会计师</w:t>
        <w:tab/>
        <w:t>王越豪 中国·杭州</w:t>
        <w:tab/>
        <w:t>中国注册会计师</w:t>
        <w:tab/>
        <w:tab/>
        <w:t>毛晓东</w:t>
      </w:r>
    </w:p>
    <w:p>
      <w:pPr>
        <w:spacing w:before="146"/>
        <w:ind w:left="520" w:right="98" w:firstLine="0"/>
        <w:jc w:val="left"/>
        <w:rPr>
          <w:rFonts w:ascii="宋体" w:hAnsi="宋体" w:cs="宋体" w:eastAsia="宋体" w:hint="default"/>
          <w:sz w:val="24"/>
          <w:szCs w:val="24"/>
        </w:rPr>
      </w:pPr>
      <w:r>
        <w:rPr>
          <w:rFonts w:ascii="宋体" w:hAnsi="宋体" w:cs="宋体" w:eastAsia="宋体" w:hint="default"/>
          <w:spacing w:val="15"/>
          <w:sz w:val="24"/>
          <w:szCs w:val="24"/>
        </w:rPr>
        <w:t>报告日期：2008年4月</w:t>
      </w:r>
      <w:r>
        <w:rPr>
          <w:rFonts w:ascii="宋体" w:hAnsi="宋体" w:cs="宋体" w:eastAsia="宋体" w:hint="default"/>
          <w:spacing w:val="-60"/>
          <w:sz w:val="24"/>
          <w:szCs w:val="24"/>
        </w:rPr>
        <w:t> </w:t>
      </w:r>
      <w:r>
        <w:rPr>
          <w:rFonts w:ascii="宋体" w:hAnsi="宋体" w:cs="宋体" w:eastAsia="宋体" w:hint="default"/>
          <w:spacing w:val="20"/>
          <w:sz w:val="24"/>
          <w:szCs w:val="24"/>
        </w:rPr>
        <w:t>23日</w:t>
      </w:r>
      <w:r>
        <w:rPr>
          <w:rFonts w:ascii="宋体" w:hAnsi="宋体" w:cs="宋体" w:eastAsia="宋体" w:hint="default"/>
          <w:spacing w:val="-60"/>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pgSz w:w="12240" w:h="15840"/>
          <w:pgMar w:header="0" w:footer="709" w:top="1400" w:bottom="900" w:left="1700" w:right="1560"/>
        </w:sectPr>
      </w:pPr>
    </w:p>
    <w:p>
      <w:pPr>
        <w:spacing w:line="240" w:lineRule="auto" w:before="3"/>
        <w:rPr>
          <w:rFonts w:ascii="宋体" w:hAnsi="宋体" w:cs="宋体" w:eastAsia="宋体" w:hint="default"/>
          <w:sz w:val="29"/>
          <w:szCs w:val="29"/>
        </w:rPr>
      </w:pPr>
    </w:p>
    <w:p>
      <w:pPr>
        <w:pStyle w:val="BodyText"/>
        <w:spacing w:line="240" w:lineRule="auto" w:before="35"/>
        <w:ind w:left="225" w:right="1001"/>
        <w:jc w:val="left"/>
      </w:pPr>
      <w:r>
        <w:rPr/>
        <w:t>(二)财务报表</w:t>
      </w:r>
    </w:p>
    <w:p>
      <w:pPr>
        <w:spacing w:line="240" w:lineRule="auto" w:before="8"/>
        <w:rPr>
          <w:rFonts w:ascii="宋体" w:hAnsi="宋体" w:cs="宋体" w:eastAsia="宋体" w:hint="default"/>
          <w:sz w:val="18"/>
          <w:szCs w:val="18"/>
        </w:rPr>
      </w:pPr>
    </w:p>
    <w:p>
      <w:pPr>
        <w:spacing w:line="272" w:lineRule="exact" w:before="63"/>
        <w:ind w:left="3573" w:right="4232"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7"/>
        <w:rPr>
          <w:rFonts w:ascii="宋体" w:hAnsi="宋体" w:cs="宋体" w:eastAsia="宋体" w:hint="default"/>
          <w:sz w:val="16"/>
          <w:szCs w:val="16"/>
        </w:rPr>
      </w:pPr>
    </w:p>
    <w:p>
      <w:pPr>
        <w:spacing w:line="274" w:lineRule="exact" w:before="35"/>
        <w:ind w:left="119" w:right="1001"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pStyle w:val="BodyText"/>
        <w:spacing w:line="274" w:lineRule="exact"/>
        <w:ind w:left="0" w:right="777"/>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08"/>
        <w:gridCol w:w="722"/>
        <w:gridCol w:w="2885"/>
        <w:gridCol w:w="2885"/>
      </w:tblGrid>
      <w:tr>
        <w:trPr>
          <w:trHeight w:val="43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1,078,283,270.15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871,895,641.78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1,386,027.21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5,208,928.63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23,461,709.56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34,871,327.83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935,608,709.36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709,694,638.08</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419,348,422.89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499,804,166.97</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306,478,799.41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300,293,739.49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732,878,535.01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803,977,477.19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57"/>
              <w:jc w:val="right"/>
              <w:rPr>
                <w:rFonts w:ascii="宋体" w:hAnsi="宋体" w:cs="宋体" w:eastAsia="宋体" w:hint="default"/>
                <w:sz w:val="18"/>
                <w:szCs w:val="18"/>
              </w:rPr>
            </w:pPr>
            <w:r>
              <w:rPr>
                <w:rFonts w:ascii="宋体"/>
                <w:sz w:val="18"/>
              </w:rPr>
              <w:t>20,000,000.00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12,137,689.12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8,215,227.94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3,509,583,162.71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3,253,961,147.91</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295,285,032.48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427,612,483.8</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15,898,562.16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1,053,411.02</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257,543,585.67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265,855,673.03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1,779,858.74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2,726,833.24</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53,570,343.68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55,858,800.63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48,531,865.63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8,464,830.2</w:t>
            </w:r>
          </w:p>
        </w:tc>
      </w:tr>
    </w:tbl>
    <w:p>
      <w:pPr>
        <w:spacing w:after="0" w:line="206" w:lineRule="exact"/>
        <w:jc w:val="right"/>
        <w:rPr>
          <w:rFonts w:ascii="宋体" w:hAnsi="宋体" w:cs="宋体" w:eastAsia="宋体" w:hint="default"/>
          <w:sz w:val="18"/>
          <w:szCs w:val="18"/>
        </w:rPr>
        <w:sectPr>
          <w:pgSz w:w="12240" w:h="15840"/>
          <w:pgMar w:header="0" w:footer="709" w:top="1500" w:bottom="900" w:left="168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808"/>
        <w:gridCol w:w="722"/>
        <w:gridCol w:w="2885"/>
        <w:gridCol w:w="2885"/>
      </w:tblGrid>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26,948,858.99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31,416,395.11</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4,570,613.63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2,855,702.32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704,128,720.98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795,844,129.35</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4,213,711,883.69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4,049,805,277.26</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695,270,038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1,014,426,810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441,837,262.67</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447,002,385.79</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810,112,162.83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641,325,159.3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161,780,177.31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274,866,308.56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12,257,246.13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32,523,255.44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47,006,298.75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12,170,524.07</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4,021,672.55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2,032,698.29</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68,221,567.45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111,271,792.21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57"/>
              <w:jc w:val="right"/>
              <w:rPr>
                <w:rFonts w:ascii="宋体" w:hAnsi="宋体" w:cs="宋体" w:eastAsia="宋体" w:hint="default"/>
                <w:sz w:val="18"/>
                <w:szCs w:val="18"/>
              </w:rPr>
            </w:pPr>
            <w:r>
              <w:rPr>
                <w:rFonts w:ascii="宋体"/>
                <w:sz w:val="18"/>
              </w:rPr>
              <w:t>53,306.73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306,151,732.4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19,542,870.74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2,546,658,158.09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2,555,215,111.13</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104,740,000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76,596,000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25,670,004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29,456,000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130,410,004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106,052,000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2,677,068,162.09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2,661,267,111.13</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813,043,495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813,043,495</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113,988,191.09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116,837,855.50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70,226,597.95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63,477,418.06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431,087,109.73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301,804,230.75</w:t>
            </w:r>
          </w:p>
        </w:tc>
      </w:tr>
    </w:tbl>
    <w:p>
      <w:pPr>
        <w:spacing w:after="0" w:line="206" w:lineRule="exact"/>
        <w:jc w:val="right"/>
        <w:rPr>
          <w:rFonts w:ascii="宋体" w:hAnsi="宋体" w:cs="宋体" w:eastAsia="宋体" w:hint="default"/>
          <w:sz w:val="18"/>
          <w:szCs w:val="18"/>
        </w:rPr>
        <w:sectPr>
          <w:pgSz w:w="12240" w:h="15840"/>
          <w:pgMar w:header="0" w:footer="709" w:top="1360" w:bottom="900" w:left="1680" w:right="1020"/>
        </w:sectPr>
      </w:pPr>
    </w:p>
    <w:p>
      <w:pPr>
        <w:spacing w:line="240" w:lineRule="auto" w:before="11"/>
        <w:rPr>
          <w:rFonts w:ascii="Times New Roman" w:hAnsi="Times New Roman" w:cs="Times New Roman" w:eastAsia="Times New Roman"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808"/>
        <w:gridCol w:w="722"/>
        <w:gridCol w:w="2885"/>
        <w:gridCol w:w="2885"/>
      </w:tblGrid>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-17,088,817.09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-4,132,418.47</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1,411,256,576.68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1,291,030,580.84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125,387,144.92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97,507,585.29</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1,536,643,721.6</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1,388,538,166.13</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4,213,711,883.69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4,049,805,277.26</w:t>
            </w:r>
          </w:p>
        </w:tc>
      </w:tr>
    </w:tbl>
    <w:p>
      <w:pPr>
        <w:tabs>
          <w:tab w:pos="2620" w:val="left" w:leader="none"/>
          <w:tab w:pos="5540" w:val="left" w:leader="none"/>
        </w:tabs>
        <w:spacing w:line="240" w:lineRule="exact" w:before="0"/>
        <w:ind w:left="120" w:right="1001"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2240" w:h="15840"/>
          <w:pgMar w:header="0" w:footer="709" w:top="1360" w:bottom="900" w:left="1680" w:right="1020"/>
        </w:sectPr>
      </w:pPr>
    </w:p>
    <w:p>
      <w:pPr>
        <w:spacing w:line="240" w:lineRule="auto" w:before="6"/>
        <w:rPr>
          <w:rFonts w:ascii="宋体" w:hAnsi="宋体" w:cs="宋体" w:eastAsia="宋体" w:hint="default"/>
          <w:sz w:val="11"/>
          <w:szCs w:val="11"/>
        </w:rPr>
      </w:pPr>
    </w:p>
    <w:p>
      <w:pPr>
        <w:spacing w:line="272" w:lineRule="exact" w:before="63"/>
        <w:ind w:left="3573" w:right="4232"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16"/>
          <w:szCs w:val="16"/>
        </w:rPr>
      </w:pPr>
    </w:p>
    <w:p>
      <w:pPr>
        <w:spacing w:line="274" w:lineRule="exact" w:before="35"/>
        <w:ind w:left="119" w:right="1001"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pStyle w:val="BodyText"/>
        <w:spacing w:line="274" w:lineRule="exact"/>
        <w:ind w:left="0" w:right="777"/>
        <w:jc w:val="right"/>
      </w:pPr>
      <w:r>
        <w:rPr/>
        <w:t>单位: 元</w:t>
      </w:r>
      <w:r>
        <w:rPr>
          <w:spacing w:val="-3"/>
        </w:rPr>
        <w:t> </w:t>
      </w:r>
      <w:r>
        <w:rPr/>
        <w:t>币种:人民币</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808"/>
        <w:gridCol w:w="722"/>
        <w:gridCol w:w="2885"/>
        <w:gridCol w:w="2885"/>
      </w:tblGrid>
      <w:tr>
        <w:trPr>
          <w:trHeight w:val="43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44"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209,849,989.23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117,619,174.45</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1,265,820.00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5,208,928.63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144,569,451.80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168,956,427.42</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110,132,095.52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158,380,542.81</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96,224,751.03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61,959,294.84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315,593,796.40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2,500,425,520.29</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4,261,904.60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5,361,848.53</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3,000,000.00</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884,897,808.58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767,528,768.97</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1,270,090,444.14</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1,329,785,360.02</w:t>
            </w: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37,405,792.93</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20,159,769.99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58,615,096.18</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24,818,484.79</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19,850,732.26</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17,333,333.35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26,622,969.07</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1,369,807,825.20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1,434,874,157.53</w:t>
            </w:r>
          </w:p>
        </w:tc>
      </w:tr>
      <w:tr>
        <w:trPr>
          <w:trHeight w:val="29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2,254,705,633.78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2,202,402,926.50</w:t>
            </w:r>
          </w:p>
        </w:tc>
      </w:tr>
      <w:tr>
        <w:trPr>
          <w:trHeight w:val="406"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498,000,000.00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658,000,000.00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30,000,000.00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70,000,000.00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196,225,351.15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310,010,591.90</w:t>
            </w:r>
          </w:p>
        </w:tc>
      </w:tr>
    </w:tbl>
    <w:p>
      <w:pPr>
        <w:spacing w:after="0" w:line="206" w:lineRule="exact"/>
        <w:jc w:val="right"/>
        <w:rPr>
          <w:rFonts w:ascii="宋体" w:hAnsi="宋体" w:cs="宋体" w:eastAsia="宋体" w:hint="default"/>
          <w:sz w:val="18"/>
          <w:szCs w:val="18"/>
        </w:rPr>
        <w:sectPr>
          <w:pgSz w:w="12240" w:h="15840"/>
          <w:pgMar w:header="0" w:footer="709" w:top="1500" w:bottom="900" w:left="1680" w:right="102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808"/>
        <w:gridCol w:w="722"/>
        <w:gridCol w:w="2885"/>
        <w:gridCol w:w="2885"/>
      </w:tblGrid>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16,195,419.11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37,567,359.96</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1,479,312.80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2,007,777.12</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3,297,400.81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3,429,320.24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3,427,915.00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1,190,117.50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5,820,371.80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4,947,507.06</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70,103,754.61</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69,685,061.80</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300,000,000.00</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1,124,549,525.28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1,156,837,735.58</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36,000,000.00</w:t>
            </w: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4,026,000.00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1,748,000.00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40,026,000.00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1,748,000.00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1,164,575,525.28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1,158,585,735.58</w:t>
            </w:r>
          </w:p>
        </w:tc>
      </w:tr>
      <w:tr>
        <w:trPr>
          <w:trHeight w:val="404"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813,043,495.00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813,043,495.00</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141,777,873.82</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144,536,333.82</w:t>
            </w:r>
          </w:p>
        </w:tc>
      </w:tr>
      <w:tr>
        <w:trPr>
          <w:trHeight w:val="248"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70,226,597.95</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63,477,418.06</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65,082,141.73</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22,759,944.04</w:t>
            </w:r>
          </w:p>
        </w:tc>
      </w:tr>
      <w:tr>
        <w:trPr>
          <w:trHeight w:val="295"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1,090,130,108.50</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1,043,817,190.92</w:t>
            </w:r>
          </w:p>
        </w:tc>
      </w:tr>
      <w:tr>
        <w:trPr>
          <w:trHeight w:val="482" w:hRule="exact"/>
        </w:trPr>
        <w:tc>
          <w:tcPr>
            <w:tcW w:w="280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负债和所有者权益（或股东权益）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22" w:type="dxa"/>
            <w:tcBorders>
              <w:top w:val="single" w:sz="6" w:space="0" w:color="101010"/>
              <w:left w:val="single" w:sz="6" w:space="0" w:color="101010"/>
              <w:bottom w:val="single" w:sz="6" w:space="0" w:color="101010"/>
              <w:right w:val="single" w:sz="6" w:space="0" w:color="101010"/>
            </w:tcBorders>
          </w:tcPr>
          <w:p>
            <w:pP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2,254,705,633.78</w:t>
            </w:r>
          </w:p>
        </w:tc>
        <w:tc>
          <w:tcPr>
            <w:tcW w:w="28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2,202,402,926.50</w:t>
            </w:r>
          </w:p>
        </w:tc>
      </w:tr>
    </w:tbl>
    <w:p>
      <w:pPr>
        <w:tabs>
          <w:tab w:pos="2620" w:val="left" w:leader="none"/>
          <w:tab w:pos="5540" w:val="left" w:leader="none"/>
        </w:tabs>
        <w:spacing w:line="240" w:lineRule="exact" w:before="0"/>
        <w:ind w:left="120" w:right="1001"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2240" w:h="15840"/>
          <w:pgMar w:header="0" w:footer="709" w:top="1360" w:bottom="900" w:left="1680" w:right="1020"/>
        </w:sectPr>
      </w:pPr>
    </w:p>
    <w:p>
      <w:pPr>
        <w:spacing w:line="240" w:lineRule="auto" w:before="6"/>
        <w:rPr>
          <w:rFonts w:ascii="宋体" w:hAnsi="宋体" w:cs="宋体" w:eastAsia="宋体" w:hint="default"/>
          <w:sz w:val="11"/>
          <w:szCs w:val="11"/>
        </w:rPr>
      </w:pPr>
    </w:p>
    <w:p>
      <w:pPr>
        <w:spacing w:line="272" w:lineRule="exact" w:before="63"/>
        <w:ind w:left="3730" w:right="4390" w:firstLine="1"/>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778"/>
        <w:jc w:val="right"/>
      </w:pPr>
      <w:r>
        <w:rPr/>
        <w:t>单位: 元</w:t>
      </w:r>
      <w:r>
        <w:rPr>
          <w:spacing w:val="-3"/>
        </w:rPr>
        <w:t> </w:t>
      </w:r>
      <w:r>
        <w:rPr/>
        <w:t>币种:人民币</w:t>
      </w:r>
    </w:p>
    <w:p>
      <w:pPr>
        <w:spacing w:line="274" w:lineRule="exact" w:before="0"/>
        <w:ind w:left="119" w:right="1001"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038"/>
        <w:gridCol w:w="787"/>
        <w:gridCol w:w="1738"/>
        <w:gridCol w:w="1738"/>
      </w:tblGrid>
      <w:tr>
        <w:trPr>
          <w:trHeight w:val="436"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6"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4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41"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5,446,046,578.6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4,942,516,685.89</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5,446,046,578.6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4,942,516,685.89</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5,357,725,985.75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4,864,524,447.49</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4,831,357,243.24</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4,415,685,501.81</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24,848,600.35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22,010,538.39</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151,889,708.16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149,136,144.62</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239,714,406.96</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202,396,975.45</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70,066,876.5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51,177,228.86</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39,849,150.54</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24,118,058.36</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687,948.04</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1,508,928.63</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79,241,145.85</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45,457,576.99</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10,707,147.02</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21,501,158.8</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168,249,686.74</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124,958,744.02</w:t>
            </w:r>
          </w:p>
        </w:tc>
      </w:tr>
      <w:tr>
        <w:trPr>
          <w:trHeight w:val="294"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30,001,373.41</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23,592,032.32</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6,137,152.98</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4,639,974.04</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1,270,589.64</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850,890.62</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192,113,907.17</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143,910,802.3</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20,079,223.98</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11,440,958.02</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172,034,683.19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132,469,844.28</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152,292,928.77</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122,208,018.54</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19,741,754.42</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10,261,825.74</w:t>
            </w:r>
          </w:p>
        </w:tc>
      </w:tr>
      <w:tr>
        <w:trPr>
          <w:trHeight w:val="248"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0.19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0.15</w:t>
            </w:r>
          </w:p>
        </w:tc>
      </w:tr>
      <w:tr>
        <w:trPr>
          <w:trHeight w:val="295" w:hRule="exact"/>
        </w:trPr>
        <w:tc>
          <w:tcPr>
            <w:tcW w:w="50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87" w:type="dxa"/>
            <w:tcBorders>
              <w:top w:val="single" w:sz="6" w:space="0" w:color="101010"/>
              <w:left w:val="single" w:sz="6" w:space="0" w:color="101010"/>
              <w:bottom w:val="single" w:sz="6" w:space="0" w:color="101010"/>
              <w:right w:val="single" w:sz="6" w:space="0" w:color="101010"/>
            </w:tcBorders>
          </w:tcPr>
          <w:p>
            <w:pP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0.19</w:t>
            </w:r>
          </w:p>
        </w:tc>
        <w:tc>
          <w:tcPr>
            <w:tcW w:w="17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0.15</w:t>
            </w:r>
          </w:p>
        </w:tc>
      </w:tr>
    </w:tbl>
    <w:p>
      <w:pPr>
        <w:pStyle w:val="BodyText"/>
        <w:spacing w:line="238" w:lineRule="exact"/>
        <w:ind w:left="120" w:right="1001"/>
        <w:jc w:val="left"/>
      </w:pPr>
      <w:r>
        <w:rPr/>
        <w:t>本期未发生同一控制下企业合并。</w:t>
      </w:r>
    </w:p>
    <w:p>
      <w:pPr>
        <w:pStyle w:val="BodyText"/>
        <w:tabs>
          <w:tab w:pos="2620" w:val="left" w:leader="none"/>
          <w:tab w:pos="5540" w:val="left" w:leader="none"/>
        </w:tabs>
        <w:spacing w:line="274" w:lineRule="exact"/>
        <w:ind w:left="120" w:right="1001"/>
        <w:jc w:val="left"/>
      </w:pPr>
      <w:r>
        <w:rPr/>
        <w:t>公司法定代表人:</w:t>
      </w:r>
      <w:r>
        <w:rPr>
          <w:sz w:val="20"/>
          <w:szCs w:val="20"/>
        </w:rPr>
        <w:t>陈纯</w:t>
        <w:tab/>
      </w:r>
      <w:r>
        <w:rPr>
          <w:spacing w:val="-1"/>
        </w:rPr>
        <w:t>主管会计工作负责人:</w:t>
      </w:r>
      <w:r>
        <w:rPr>
          <w:spacing w:val="-1"/>
          <w:sz w:val="20"/>
          <w:szCs w:val="20"/>
        </w:rPr>
        <w:t>耿晖</w:t>
        <w:tab/>
      </w:r>
      <w:r>
        <w:rPr>
          <w:spacing w:val="-1"/>
        </w:rPr>
        <w:t>会计机构负责人:吴颖艳</w:t>
      </w:r>
    </w:p>
    <w:p>
      <w:pPr>
        <w:spacing w:after="0" w:line="274" w:lineRule="exact"/>
        <w:jc w:val="left"/>
        <w:sectPr>
          <w:pgSz w:w="12240" w:h="15840"/>
          <w:pgMar w:header="0" w:footer="709" w:top="1500" w:bottom="900" w:left="1680" w:right="1020"/>
        </w:sectPr>
      </w:pPr>
    </w:p>
    <w:p>
      <w:pPr>
        <w:spacing w:line="272" w:lineRule="exact" w:before="33"/>
        <w:ind w:left="3730" w:right="4390" w:firstLine="0"/>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7"/>
        <w:rPr>
          <w:rFonts w:ascii="宋体" w:hAnsi="宋体" w:cs="宋体" w:eastAsia="宋体" w:hint="default"/>
          <w:sz w:val="16"/>
          <w:szCs w:val="16"/>
        </w:rPr>
      </w:pPr>
    </w:p>
    <w:p>
      <w:pPr>
        <w:pStyle w:val="BodyText"/>
        <w:spacing w:line="274" w:lineRule="exact" w:before="35"/>
        <w:ind w:left="0" w:right="778"/>
        <w:jc w:val="right"/>
      </w:pPr>
      <w:r>
        <w:rPr/>
        <w:t>单位: 元</w:t>
      </w:r>
      <w:r>
        <w:rPr>
          <w:spacing w:val="-3"/>
        </w:rPr>
        <w:t> </w:t>
      </w:r>
      <w:r>
        <w:rPr/>
        <w:t>币种:人民币</w:t>
      </w:r>
    </w:p>
    <w:p>
      <w:pPr>
        <w:spacing w:line="274" w:lineRule="exact" w:before="0"/>
        <w:ind w:left="119" w:right="1001"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5220"/>
        <w:gridCol w:w="816"/>
        <w:gridCol w:w="1632"/>
        <w:gridCol w:w="1632"/>
      </w:tblGrid>
      <w:tr>
        <w:trPr>
          <w:trHeight w:val="436"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9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38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185,791,603.73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207,862,160.73</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151,212,586.38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177,679,975.35</w:t>
            </w:r>
          </w:p>
        </w:tc>
      </w:tr>
      <w:tr>
        <w:trPr>
          <w:trHeight w:val="294"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200,224.30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2,422,227.67</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689,722.13</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3,888,715.44</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34,110,699.77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23,298,860.55</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47,710,971.48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29,755,136.03</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4,298,742.16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5,897,184.84</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684,200.00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1,508,928.63</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118,166,220.86</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100,862,384.86</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4,362,613.78</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13,860,137.43</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66,419,078.37</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67,291,374.34</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1,149,513.90</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5,312,728.63</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76,793.35</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187,484.02</w:t>
            </w: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13,436.07</w:t>
            </w: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67,491,798.92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72,416,618.95</w:t>
            </w:r>
          </w:p>
        </w:tc>
      </w:tr>
      <w:tr>
        <w:trPr>
          <w:trHeight w:val="248"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52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816" w:type="dxa"/>
            <w:tcBorders>
              <w:top w:val="single" w:sz="6" w:space="0" w:color="101010"/>
              <w:left w:val="single" w:sz="6" w:space="0" w:color="101010"/>
              <w:bottom w:val="single" w:sz="6" w:space="0" w:color="101010"/>
              <w:right w:val="single" w:sz="6" w:space="0" w:color="101010"/>
            </w:tcBorders>
          </w:tcPr>
          <w:p>
            <w:pP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67,491,798.92</w:t>
            </w:r>
          </w:p>
        </w:tc>
        <w:tc>
          <w:tcPr>
            <w:tcW w:w="163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72,416,618.95</w:t>
            </w:r>
          </w:p>
        </w:tc>
      </w:tr>
    </w:tbl>
    <w:p>
      <w:pPr>
        <w:pStyle w:val="BodyText"/>
        <w:tabs>
          <w:tab w:pos="2620" w:val="left" w:leader="none"/>
          <w:tab w:pos="5540" w:val="left" w:leader="none"/>
        </w:tabs>
        <w:spacing w:line="240" w:lineRule="exact"/>
        <w:ind w:left="120" w:right="1001"/>
        <w:jc w:val="left"/>
      </w:pPr>
      <w:r>
        <w:rPr/>
        <w:t>公司法定代表人:</w:t>
      </w:r>
      <w:r>
        <w:rPr>
          <w:sz w:val="20"/>
          <w:szCs w:val="20"/>
        </w:rPr>
        <w:t>陈纯</w:t>
        <w:tab/>
      </w:r>
      <w:r>
        <w:rPr>
          <w:spacing w:val="-1"/>
        </w:rPr>
        <w:t>主管会计工作负责人:</w:t>
      </w:r>
      <w:r>
        <w:rPr>
          <w:spacing w:val="-1"/>
          <w:sz w:val="20"/>
          <w:szCs w:val="20"/>
        </w:rPr>
        <w:t>耿晖</w:t>
        <w:tab/>
      </w:r>
      <w:r>
        <w:rPr>
          <w:spacing w:val="-1"/>
        </w:rPr>
        <w:t>会计机构负责人:吴颖艳</w:t>
      </w:r>
    </w:p>
    <w:p>
      <w:pPr>
        <w:spacing w:after="0" w:line="240" w:lineRule="exact"/>
        <w:jc w:val="left"/>
        <w:sectPr>
          <w:pgSz w:w="12240" w:h="15840"/>
          <w:pgMar w:header="0" w:footer="709" w:top="1400" w:bottom="900" w:left="1680" w:right="1020"/>
        </w:sectPr>
      </w:pPr>
    </w:p>
    <w:p>
      <w:pPr>
        <w:spacing w:line="240" w:lineRule="auto" w:before="6"/>
        <w:rPr>
          <w:rFonts w:ascii="宋体" w:hAnsi="宋体" w:cs="宋体" w:eastAsia="宋体" w:hint="default"/>
          <w:sz w:val="11"/>
          <w:szCs w:val="11"/>
        </w:rPr>
      </w:pPr>
    </w:p>
    <w:p>
      <w:pPr>
        <w:spacing w:line="272" w:lineRule="exact" w:before="63"/>
        <w:ind w:left="3573" w:right="4231" w:firstLine="0"/>
        <w:jc w:val="center"/>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31"/>
          <w:w w:val="95"/>
          <w:sz w:val="21"/>
          <w:szCs w:val="21"/>
        </w:rPr>
        <w:t> </w:t>
      </w:r>
      <w:r>
        <w:rPr>
          <w:rFonts w:ascii="宋体" w:hAnsi="宋体" w:cs="宋体" w:eastAsia="宋体" w:hint="default"/>
          <w:b/>
          <w:bCs/>
          <w:spacing w:val="-31"/>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777"/>
        <w:jc w:val="right"/>
      </w:pPr>
      <w:r>
        <w:rPr/>
        <w:t>单位:元</w:t>
      </w:r>
      <w:r>
        <w:rPr>
          <w:spacing w:val="-3"/>
        </w:rPr>
        <w:t> </w:t>
      </w:r>
      <w:r>
        <w:rPr/>
        <w:t>币种:人民币</w:t>
      </w:r>
    </w:p>
    <w:p>
      <w:pPr>
        <w:spacing w:line="274" w:lineRule="exact" w:before="0"/>
        <w:ind w:left="120" w:right="1001"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5,839,003,447.27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5,470,930,934.86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9,104,475.15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15,409,487.23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190,611,155.57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240,763,236.14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6,038,719,077.99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5,727,103,658.23</w:t>
            </w:r>
          </w:p>
        </w:tc>
      </w:tr>
      <w:tr>
        <w:trPr>
          <w:trHeight w:val="29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5,099,471,505.85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4,910,226,981.99</w:t>
            </w: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229,980,952.57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163,772,347.59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122,715,689.01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105,492,633.89</w:t>
            </w:r>
          </w:p>
        </w:tc>
      </w:tr>
      <w:tr>
        <w:trPr>
          <w:trHeight w:val="29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440,465,889.89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314,615,154.11</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5,892,634,037.32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5,494,107,117.58</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146,085,040.67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232,996,540.65</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308,850,701.7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135,542,551.86</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37,072,144.04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14,004,986.24</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4,221,193.28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7,506,361.77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12,089,975.92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38,894,469.37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26,605,073.17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78,300,681.03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388,839,088.11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274,249,050.27</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60,707,041.58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244,086,616.04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153,058,044.84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85,405,486.64</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32,543,745.73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167,541,293.07</w:t>
            </w:r>
          </w:p>
        </w:tc>
      </w:tr>
    </w:tbl>
    <w:p>
      <w:pPr>
        <w:spacing w:after="0" w:line="207" w:lineRule="exact"/>
        <w:jc w:val="right"/>
        <w:rPr>
          <w:rFonts w:ascii="宋体" w:hAnsi="宋体" w:cs="宋体" w:eastAsia="宋体" w:hint="default"/>
          <w:sz w:val="18"/>
          <w:szCs w:val="18"/>
        </w:rPr>
        <w:sectPr>
          <w:pgSz w:w="12240" w:h="15840"/>
          <w:pgMar w:header="0" w:footer="709" w:top="1500" w:bottom="900" w:left="1680" w:right="102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876"/>
        <w:gridCol w:w="774"/>
        <w:gridCol w:w="2326"/>
        <w:gridCol w:w="2324"/>
      </w:tblGrid>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862,205.32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246,308,832.15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497,895,601.07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142,530,255.96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-223,646,550.8</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5,900,000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8"/>
              <w:jc w:val="right"/>
              <w:rPr>
                <w:rFonts w:ascii="宋体" w:hAnsi="宋体" w:cs="宋体" w:eastAsia="宋体" w:hint="default"/>
                <w:sz w:val="18"/>
                <w:szCs w:val="18"/>
              </w:rPr>
            </w:pPr>
            <w:r>
              <w:rPr>
                <w:rFonts w:ascii="宋体"/>
                <w:sz w:val="18"/>
              </w:rPr>
              <w:t>5,900,000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1,024,040,420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1,666,892,026</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359,788,004.43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79,000,000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1,383,828,424.43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1,751,792,026</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1,315,053,192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1,507,761,681.29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123,449,684.85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63,211,967.38</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31,111,357.94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903,980.01</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101,200,000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167,819,621.7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1,539,702,876.85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1,738,793,270.37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-155,874,452.42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12,998,755.63</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-16,636,450.16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-2,536,698.79</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116,104,394.05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19,812,046.69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810,948,279.48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791,136,232.79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927,052,673.53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810,948,279.48</w:t>
            </w:r>
          </w:p>
        </w:tc>
      </w:tr>
    </w:tbl>
    <w:p>
      <w:pPr>
        <w:tabs>
          <w:tab w:pos="2620" w:val="left" w:leader="none"/>
          <w:tab w:pos="5540" w:val="left" w:leader="none"/>
        </w:tabs>
        <w:spacing w:line="240" w:lineRule="exact" w:before="0"/>
        <w:ind w:left="120" w:right="1001"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2240" w:h="15840"/>
          <w:pgMar w:header="0" w:footer="709" w:top="1360" w:bottom="900" w:left="1680" w:right="1020"/>
        </w:sectPr>
      </w:pPr>
    </w:p>
    <w:p>
      <w:pPr>
        <w:spacing w:line="240" w:lineRule="auto" w:before="6"/>
        <w:rPr>
          <w:rFonts w:ascii="宋体" w:hAnsi="宋体" w:cs="宋体" w:eastAsia="宋体" w:hint="default"/>
          <w:sz w:val="11"/>
          <w:szCs w:val="11"/>
        </w:rPr>
      </w:pPr>
    </w:p>
    <w:p>
      <w:pPr>
        <w:spacing w:line="272" w:lineRule="exact" w:before="63"/>
        <w:ind w:left="3573" w:right="4231" w:firstLine="0"/>
        <w:jc w:val="center"/>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0" w:right="778"/>
        <w:jc w:val="right"/>
      </w:pPr>
      <w:r>
        <w:rPr/>
        <w:t>单位:元</w:t>
      </w:r>
      <w:r>
        <w:rPr>
          <w:spacing w:val="-3"/>
        </w:rPr>
        <w:t> </w:t>
      </w:r>
      <w:r>
        <w:rPr/>
        <w:t>币种:人民币</w:t>
      </w:r>
    </w:p>
    <w:p>
      <w:pPr>
        <w:spacing w:line="274" w:lineRule="exact" w:before="0"/>
        <w:ind w:left="120" w:right="1001"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浙大网新科技份有限公司</w:t>
      </w:r>
    </w:p>
    <w:p>
      <w:pPr>
        <w:spacing w:line="240" w:lineRule="auto" w:before="6"/>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186,236,151.14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323,373,860.02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777,777.78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555,811.96</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93,984,774.23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150,264,137.04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280,998,703.15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474,193,809.02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150,168,567.54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193,212,891.61</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14,946,783.16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13,333,580.64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5,118,319.56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7,686,152.49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148,651,970.82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130,705,808.68</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318,885,641.08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344,938,433.42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-37,886,937.93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129,255,375.60</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221,013,527.70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95,893,042.39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33,823,444.45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42,681,031.74</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56,057.18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3,204,932.55</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4,941,791.86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28,574,599.48</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7,731,365.81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87,060,990.06</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267,566,187.00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257,414,596.22</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6,211,211.92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90,828,691.92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142,761,051.34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216,384,952.52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33,869,027.66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61,100,000.00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182,841,290.92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368,313,644.44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84,724,896.08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-110,899,048.22</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740,500,000.00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1,027,700,000.00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300,000,000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1,040,500,000.00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1,027,700,000.00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864,500,000.00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1,065,700,000.00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60,472,701.77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41,105,400.32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92,200,000</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1,017,172,701.77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1,106,805,400.32</w:t>
            </w:r>
          </w:p>
        </w:tc>
      </w:tr>
      <w:tr>
        <w:trPr>
          <w:trHeight w:val="29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23,327,298.23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-79,105,400.32</w:t>
            </w:r>
          </w:p>
        </w:tc>
      </w:tr>
    </w:tbl>
    <w:p>
      <w:pPr>
        <w:spacing w:after="0" w:line="207" w:lineRule="exact"/>
        <w:jc w:val="right"/>
        <w:rPr>
          <w:rFonts w:ascii="宋体" w:hAnsi="宋体" w:cs="宋体" w:eastAsia="宋体" w:hint="default"/>
          <w:sz w:val="18"/>
          <w:szCs w:val="18"/>
        </w:rPr>
        <w:sectPr>
          <w:pgSz w:w="12240" w:h="15840"/>
          <w:pgMar w:header="0" w:footer="709" w:top="1500" w:bottom="900" w:left="1680" w:right="1020"/>
        </w:sectPr>
      </w:pPr>
    </w:p>
    <w:p>
      <w:pPr>
        <w:spacing w:line="240" w:lineRule="auto" w:before="1"/>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3876"/>
        <w:gridCol w:w="774"/>
        <w:gridCol w:w="2326"/>
        <w:gridCol w:w="2324"/>
      </w:tblGrid>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9"/>
              <w:jc w:val="right"/>
              <w:rPr>
                <w:rFonts w:ascii="宋体" w:hAnsi="宋体" w:cs="宋体" w:eastAsia="宋体" w:hint="default"/>
                <w:sz w:val="18"/>
                <w:szCs w:val="18"/>
              </w:rPr>
            </w:pPr>
            <w:r>
              <w:rPr>
                <w:rFonts w:ascii="宋体"/>
                <w:sz w:val="18"/>
              </w:rPr>
              <w:t>2,065,558.40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-530,633.87</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7"/>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72,230,814.78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-61,279,706.81</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99"/>
              <w:jc w:val="right"/>
              <w:rPr>
                <w:rFonts w:ascii="宋体" w:hAnsi="宋体" w:cs="宋体" w:eastAsia="宋体" w:hint="default"/>
                <w:sz w:val="18"/>
                <w:szCs w:val="18"/>
              </w:rPr>
            </w:pPr>
            <w:r>
              <w:rPr>
                <w:rFonts w:ascii="宋体"/>
                <w:sz w:val="18"/>
              </w:rPr>
              <w:t>99,773,174.45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161,052,881.26</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100"/>
              <w:jc w:val="right"/>
              <w:rPr>
                <w:rFonts w:ascii="宋体" w:hAnsi="宋体" w:cs="宋体" w:eastAsia="宋体" w:hint="default"/>
                <w:sz w:val="18"/>
                <w:szCs w:val="18"/>
              </w:rPr>
            </w:pPr>
            <w:r>
              <w:rPr>
                <w:rFonts w:ascii="宋体"/>
                <w:sz w:val="18"/>
              </w:rPr>
              <w:t>172,003,989.23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99,773,174.45</w:t>
            </w:r>
          </w:p>
        </w:tc>
      </w:tr>
    </w:tbl>
    <w:p>
      <w:pPr>
        <w:tabs>
          <w:tab w:pos="2620" w:val="left" w:leader="none"/>
          <w:tab w:pos="5540" w:val="left" w:leader="none"/>
        </w:tabs>
        <w:spacing w:line="240" w:lineRule="exact" w:before="0"/>
        <w:ind w:left="120" w:right="1001"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陈纯</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耿晖</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吴颖艳</w:t>
      </w:r>
    </w:p>
    <w:p>
      <w:pPr>
        <w:spacing w:after="0" w:line="240" w:lineRule="exact"/>
        <w:jc w:val="left"/>
        <w:rPr>
          <w:rFonts w:ascii="宋体" w:hAnsi="宋体" w:cs="宋体" w:eastAsia="宋体" w:hint="default"/>
          <w:sz w:val="20"/>
          <w:szCs w:val="20"/>
        </w:rPr>
        <w:sectPr>
          <w:pgSz w:w="12240" w:h="15840"/>
          <w:pgMar w:header="0" w:footer="709" w:top="1360" w:bottom="900" w:left="1680" w:right="10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272" w:lineRule="exact" w:before="63"/>
        <w:ind w:left="6378" w:right="6378"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419" w:right="0"/>
        <w:jc w:val="left"/>
      </w:pPr>
      <w:r>
        <w:rPr/>
        <w:t>编制单位: 浙大网新科技份有限公司</w:t>
      </w:r>
    </w:p>
    <w:p>
      <w:pPr>
        <w:pStyle w:val="BodyText"/>
        <w:spacing w:line="274" w:lineRule="exact"/>
        <w:ind w:left="0" w:right="4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563"/>
        <w:gridCol w:w="1403"/>
        <w:gridCol w:w="1500"/>
        <w:gridCol w:w="800"/>
        <w:gridCol w:w="1302"/>
        <w:gridCol w:w="1198"/>
        <w:gridCol w:w="1500"/>
        <w:gridCol w:w="1302"/>
        <w:gridCol w:w="1500"/>
        <w:gridCol w:w="1496"/>
      </w:tblGrid>
      <w:tr>
        <w:trPr>
          <w:trHeight w:val="434" w:hRule="exact"/>
        </w:trPr>
        <w:tc>
          <w:tcPr>
            <w:tcW w:w="2563"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001"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436" w:hRule="exact"/>
        </w:trPr>
        <w:tc>
          <w:tcPr>
            <w:tcW w:w="2563" w:type="dxa"/>
            <w:vMerge/>
            <w:tcBorders>
              <w:left w:val="single" w:sz="6" w:space="0" w:color="101010"/>
              <w:right w:val="single" w:sz="6" w:space="0" w:color="101010"/>
            </w:tcBorders>
          </w:tcPr>
          <w:p>
            <w:pPr/>
          </w:p>
        </w:tc>
        <w:tc>
          <w:tcPr>
            <w:tcW w:w="9005"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500"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9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9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1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3" w:hRule="exact"/>
        </w:trPr>
        <w:tc>
          <w:tcPr>
            <w:tcW w:w="2563" w:type="dxa"/>
            <w:vMerge/>
            <w:tcBorders>
              <w:left w:val="single" w:sz="6" w:space="0" w:color="101010"/>
              <w:bottom w:val="single" w:sz="6" w:space="0" w:color="101010"/>
              <w:right w:val="single" w:sz="6" w:space="0" w:color="101010"/>
            </w:tcBorders>
          </w:tcPr>
          <w:p>
            <w:pPr/>
          </w:p>
        </w:tc>
        <w:tc>
          <w:tcPr>
            <w:tcW w:w="1403"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本)</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442"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pacing w:val="-4"/>
                <w:sz w:val="15"/>
                <w:szCs w:val="15"/>
              </w:rPr>
              <w:t>减：库存</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股</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19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141"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6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500" w:type="dxa"/>
            <w:vMerge/>
            <w:tcBorders>
              <w:left w:val="single" w:sz="6" w:space="0" w:color="101010"/>
              <w:bottom w:val="single" w:sz="6" w:space="0" w:color="101010"/>
              <w:right w:val="single" w:sz="6" w:space="0" w:color="101010"/>
            </w:tcBorders>
          </w:tcPr>
          <w:p>
            <w:pPr/>
          </w:p>
        </w:tc>
        <w:tc>
          <w:tcPr>
            <w:tcW w:w="1496" w:type="dxa"/>
            <w:vMerge/>
            <w:tcBorders>
              <w:left w:val="single" w:sz="6" w:space="0" w:color="101010"/>
              <w:bottom w:val="single" w:sz="6" w:space="0" w:color="101010"/>
              <w:right w:val="single" w:sz="6" w:space="0" w:color="101010"/>
            </w:tcBorders>
          </w:tcPr>
          <w:p>
            <w:pP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0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813,043,495</w:t>
            </w:r>
            <w:r>
              <w:rPr>
                <w:rFonts w:ascii="宋体"/>
                <w:sz w:val="15"/>
              </w:rPr>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116,837,855.5</w:t>
            </w:r>
            <w:r>
              <w:rPr>
                <w:rFonts w:ascii="宋体"/>
                <w:sz w:val="15"/>
              </w:rPr>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9" w:right="0"/>
              <w:jc w:val="center"/>
              <w:rPr>
                <w:rFonts w:ascii="宋体" w:hAnsi="宋体" w:cs="宋体" w:eastAsia="宋体" w:hint="default"/>
                <w:sz w:val="15"/>
                <w:szCs w:val="15"/>
              </w:rPr>
            </w:pPr>
            <w:r>
              <w:rPr>
                <w:rFonts w:ascii="宋体"/>
                <w:sz w:val="15"/>
              </w:rPr>
              <w:t>63,477,418.06</w:t>
            </w: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301,804,230.75</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-4,132,418.47</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97,507,585.29</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1,388,538,166.13</w:t>
            </w: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0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813,043,495</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hAnsi="宋体" w:cs="宋体" w:eastAsia="宋体" w:hint="default"/>
                <w:spacing w:val="-1"/>
                <w:sz w:val="15"/>
                <w:szCs w:val="15"/>
              </w:rPr>
              <w:t>116837855.5[注]</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9" w:right="0"/>
              <w:jc w:val="center"/>
              <w:rPr>
                <w:rFonts w:ascii="宋体" w:hAnsi="宋体" w:cs="宋体" w:eastAsia="宋体" w:hint="default"/>
                <w:sz w:val="15"/>
                <w:szCs w:val="15"/>
              </w:rPr>
            </w:pPr>
            <w:r>
              <w:rPr>
                <w:rFonts w:ascii="宋体"/>
                <w:sz w:val="15"/>
              </w:rPr>
              <w:t>63,477,418.06</w:t>
            </w: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301,804,230.75</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-4,132,418.47</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97,507,585.29</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1,388,538,166.13</w:t>
            </w:r>
          </w:p>
        </w:tc>
      </w:tr>
      <w:tr>
        <w:trPr>
          <w:trHeight w:val="403"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三、本年增减变动金额（减少以“－”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号填列）</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9"/>
              <w:jc w:val="right"/>
              <w:rPr>
                <w:rFonts w:ascii="宋体" w:hAnsi="宋体" w:cs="宋体" w:eastAsia="宋体" w:hint="default"/>
                <w:sz w:val="15"/>
                <w:szCs w:val="15"/>
              </w:rPr>
            </w:pPr>
            <w:r>
              <w:rPr>
                <w:rFonts w:ascii="宋体"/>
                <w:spacing w:val="-1"/>
                <w:sz w:val="15"/>
              </w:rPr>
              <w:t>-2,849,664.41</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left="184" w:right="0"/>
              <w:jc w:val="center"/>
              <w:rPr>
                <w:rFonts w:ascii="宋体" w:hAnsi="宋体" w:cs="宋体" w:eastAsia="宋体" w:hint="default"/>
                <w:sz w:val="15"/>
                <w:szCs w:val="15"/>
              </w:rPr>
            </w:pPr>
            <w:r>
              <w:rPr>
                <w:rFonts w:ascii="宋体"/>
                <w:sz w:val="15"/>
              </w:rPr>
              <w:t>6,749,179.89</w:t>
            </w: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left="334" w:right="0"/>
              <w:jc w:val="left"/>
              <w:rPr>
                <w:rFonts w:ascii="宋体" w:hAnsi="宋体" w:cs="宋体" w:eastAsia="宋体" w:hint="default"/>
                <w:sz w:val="15"/>
                <w:szCs w:val="15"/>
              </w:rPr>
            </w:pPr>
            <w:r>
              <w:rPr>
                <w:rFonts w:ascii="宋体"/>
                <w:sz w:val="15"/>
              </w:rPr>
              <w:t>129,282,878.98</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-12,956,398.62</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9"/>
              <w:jc w:val="right"/>
              <w:rPr>
                <w:rFonts w:ascii="宋体" w:hAnsi="宋体" w:cs="宋体" w:eastAsia="宋体" w:hint="default"/>
                <w:sz w:val="15"/>
                <w:szCs w:val="15"/>
              </w:rPr>
            </w:pPr>
            <w:r>
              <w:rPr>
                <w:rFonts w:ascii="宋体"/>
                <w:spacing w:val="-1"/>
                <w:sz w:val="15"/>
              </w:rPr>
              <w:t>27,879,559.63</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6"/>
              <w:jc w:val="right"/>
              <w:rPr>
                <w:rFonts w:ascii="宋体" w:hAnsi="宋体" w:cs="宋体" w:eastAsia="宋体" w:hint="default"/>
                <w:sz w:val="15"/>
                <w:szCs w:val="15"/>
              </w:rPr>
            </w:pPr>
            <w:r>
              <w:rPr>
                <w:rFonts w:ascii="宋体"/>
                <w:spacing w:val="-1"/>
                <w:sz w:val="15"/>
              </w:rPr>
              <w:t>148,105,555.47</w:t>
            </w: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152,292,928.77</w:t>
            </w: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19,741,754.42</w:t>
            </w:r>
            <w:r>
              <w:rPr>
                <w:rFonts w:ascii="宋体"/>
                <w:sz w:val="15"/>
              </w:rPr>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172,034,683.19</w:t>
            </w:r>
          </w:p>
        </w:tc>
      </w:tr>
      <w:tr>
        <w:trPr>
          <w:trHeight w:val="404"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4"/>
                <w:sz w:val="15"/>
                <w:szCs w:val="15"/>
              </w:rPr>
              <w:t>（二）直接计入所有者权益的利得和</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损失</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9"/>
              <w:jc w:val="right"/>
              <w:rPr>
                <w:rFonts w:ascii="宋体" w:hAnsi="宋体" w:cs="宋体" w:eastAsia="宋体" w:hint="default"/>
                <w:sz w:val="15"/>
                <w:szCs w:val="15"/>
              </w:rPr>
            </w:pPr>
            <w:r>
              <w:rPr>
                <w:rFonts w:ascii="宋体"/>
                <w:spacing w:val="-1"/>
                <w:sz w:val="15"/>
              </w:rPr>
              <w:t>-2,849,664.41</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-12,956,398.62</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8"/>
              <w:jc w:val="right"/>
              <w:rPr>
                <w:rFonts w:ascii="宋体" w:hAnsi="宋体" w:cs="宋体" w:eastAsia="宋体" w:hint="default"/>
                <w:sz w:val="15"/>
                <w:szCs w:val="15"/>
              </w:rPr>
            </w:pPr>
            <w:r>
              <w:rPr>
                <w:rFonts w:ascii="宋体"/>
                <w:spacing w:val="-1"/>
                <w:sz w:val="15"/>
              </w:rPr>
              <w:t>548.06</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6"/>
              <w:jc w:val="right"/>
              <w:rPr>
                <w:rFonts w:ascii="宋体" w:hAnsi="宋体" w:cs="宋体" w:eastAsia="宋体" w:hint="default"/>
                <w:sz w:val="15"/>
                <w:szCs w:val="15"/>
              </w:rPr>
            </w:pPr>
            <w:r>
              <w:rPr>
                <w:rFonts w:ascii="宋体"/>
                <w:spacing w:val="-1"/>
                <w:sz w:val="15"/>
              </w:rPr>
              <w:t>-15,805,514.97</w:t>
            </w:r>
          </w:p>
        </w:tc>
      </w:tr>
      <w:tr>
        <w:trPr>
          <w:trHeight w:val="404"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净额</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权益变动的影响</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8"/>
              <w:jc w:val="right"/>
              <w:rPr>
                <w:rFonts w:ascii="宋体" w:hAnsi="宋体" w:cs="宋体" w:eastAsia="宋体" w:hint="default"/>
                <w:sz w:val="15"/>
                <w:szCs w:val="15"/>
              </w:rPr>
            </w:pPr>
            <w:r>
              <w:rPr>
                <w:rFonts w:ascii="宋体"/>
                <w:spacing w:val="-1"/>
                <w:sz w:val="15"/>
              </w:rPr>
              <w:t>109,201.94</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8"/>
              <w:jc w:val="right"/>
              <w:rPr>
                <w:rFonts w:ascii="宋体" w:hAnsi="宋体" w:cs="宋体" w:eastAsia="宋体" w:hint="default"/>
                <w:sz w:val="15"/>
                <w:szCs w:val="15"/>
              </w:rPr>
            </w:pPr>
            <w:r>
              <w:rPr>
                <w:rFonts w:ascii="宋体"/>
                <w:spacing w:val="-1"/>
                <w:sz w:val="15"/>
              </w:rPr>
              <w:t>548.06</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109,750.00</w:t>
            </w:r>
          </w:p>
        </w:tc>
      </w:tr>
      <w:tr>
        <w:trPr>
          <w:trHeight w:val="403"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得税影响</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-2,958,866.35</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-12,956,398.62</w:t>
            </w: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-15,915,264.97</w:t>
            </w: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-2,849,664.41</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152,292,928.77</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-12,956,398.62</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19,742,302.48</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156,229,168.22</w:t>
            </w: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9,637,257.15</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9,637,257.15</w:t>
            </w: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9,637,257.15</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9,637,257.15</w:t>
            </w: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84" w:right="0"/>
              <w:jc w:val="center"/>
              <w:rPr>
                <w:rFonts w:ascii="宋体" w:hAnsi="宋体" w:cs="宋体" w:eastAsia="宋体" w:hint="default"/>
                <w:sz w:val="15"/>
                <w:szCs w:val="15"/>
              </w:rPr>
            </w:pPr>
            <w:r>
              <w:rPr>
                <w:rFonts w:ascii="宋体"/>
                <w:sz w:val="15"/>
              </w:rPr>
              <w:t>6,749,179.89</w:t>
            </w: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-23,010,049.79</w:t>
            </w: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-1,500,000</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-17,760,869.9</w:t>
            </w:r>
          </w:p>
        </w:tc>
      </w:tr>
      <w:tr>
        <w:trPr>
          <w:trHeight w:val="248"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84" w:right="0"/>
              <w:jc w:val="center"/>
              <w:rPr>
                <w:rFonts w:ascii="宋体" w:hAnsi="宋体" w:cs="宋体" w:eastAsia="宋体" w:hint="default"/>
                <w:sz w:val="15"/>
                <w:szCs w:val="15"/>
              </w:rPr>
            </w:pPr>
            <w:r>
              <w:rPr>
                <w:rFonts w:ascii="宋体"/>
                <w:sz w:val="15"/>
              </w:rPr>
              <w:t>6,749,179.89</w:t>
            </w: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409" w:right="0"/>
              <w:jc w:val="left"/>
              <w:rPr>
                <w:rFonts w:ascii="宋体" w:hAnsi="宋体" w:cs="宋体" w:eastAsia="宋体" w:hint="default"/>
                <w:sz w:val="15"/>
                <w:szCs w:val="15"/>
              </w:rPr>
            </w:pPr>
            <w:r>
              <w:rPr>
                <w:rFonts w:ascii="宋体"/>
                <w:sz w:val="15"/>
              </w:rPr>
              <w:t>-6,749,179.89</w:t>
            </w: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409" w:right="0"/>
              <w:jc w:val="left"/>
              <w:rPr>
                <w:rFonts w:ascii="宋体" w:hAnsi="宋体" w:cs="宋体" w:eastAsia="宋体" w:hint="default"/>
                <w:sz w:val="15"/>
                <w:szCs w:val="15"/>
              </w:rPr>
            </w:pPr>
            <w:r>
              <w:rPr>
                <w:rFonts w:ascii="宋体"/>
                <w:sz w:val="15"/>
              </w:rPr>
              <w:t>-16,260,869.9</w:t>
            </w: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-1,500,000</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-17,760,869.9</w:t>
            </w:r>
          </w:p>
        </w:tc>
      </w:tr>
    </w:tbl>
    <w:p>
      <w:pPr>
        <w:spacing w:after="0" w:line="172" w:lineRule="exact"/>
        <w:jc w:val="right"/>
        <w:rPr>
          <w:rFonts w:ascii="宋体" w:hAnsi="宋体" w:cs="宋体" w:eastAsia="宋体" w:hint="default"/>
          <w:sz w:val="15"/>
          <w:szCs w:val="15"/>
        </w:rPr>
        <w:sectPr>
          <w:footerReference w:type="default" r:id="rId11"/>
          <w:pgSz w:w="15840" w:h="12240" w:orient="landscape"/>
          <w:pgMar w:footer="1335" w:header="0" w:top="1140" w:bottom="1520" w:left="1020" w:right="20"/>
          <w:pgNumType w:start="53"/>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69" w:type="dxa"/>
        <w:tblLayout w:type="fixed"/>
        <w:tblCellMar>
          <w:top w:w="0" w:type="dxa"/>
          <w:left w:w="0" w:type="dxa"/>
          <w:bottom w:w="0" w:type="dxa"/>
          <w:right w:w="0" w:type="dxa"/>
        </w:tblCellMar>
        <w:tblLook w:val="01E0"/>
      </w:tblPr>
      <w:tblGrid>
        <w:gridCol w:w="2563"/>
        <w:gridCol w:w="1403"/>
        <w:gridCol w:w="1500"/>
        <w:gridCol w:w="800"/>
        <w:gridCol w:w="1302"/>
        <w:gridCol w:w="1198"/>
        <w:gridCol w:w="1500"/>
        <w:gridCol w:w="1302"/>
        <w:gridCol w:w="1500"/>
        <w:gridCol w:w="1496"/>
      </w:tblGrid>
      <w:tr>
        <w:trPr>
          <w:trHeight w:val="209"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403"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
        </w:tc>
        <w:tc>
          <w:tcPr>
            <w:tcW w:w="149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563"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03"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460" w:right="0"/>
              <w:jc w:val="left"/>
              <w:rPr>
                <w:rFonts w:ascii="宋体" w:hAnsi="宋体" w:cs="宋体" w:eastAsia="宋体" w:hint="default"/>
                <w:sz w:val="15"/>
                <w:szCs w:val="15"/>
              </w:rPr>
            </w:pPr>
            <w:r>
              <w:rPr>
                <w:rFonts w:ascii="宋体"/>
                <w:sz w:val="15"/>
              </w:rPr>
              <w:t>813,043,495</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113,988,191.09</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211" w:right="0"/>
              <w:jc w:val="left"/>
              <w:rPr>
                <w:rFonts w:ascii="宋体" w:hAnsi="宋体" w:cs="宋体" w:eastAsia="宋体" w:hint="default"/>
                <w:sz w:val="15"/>
                <w:szCs w:val="15"/>
              </w:rPr>
            </w:pPr>
            <w:r>
              <w:rPr>
                <w:rFonts w:ascii="宋体"/>
                <w:sz w:val="15"/>
              </w:rPr>
              <w:t>70,226,597.95</w:t>
            </w:r>
          </w:p>
        </w:tc>
        <w:tc>
          <w:tcPr>
            <w:tcW w:w="1198" w:type="dxa"/>
            <w:tcBorders>
              <w:top w:val="single" w:sz="6" w:space="0" w:color="101010"/>
              <w:left w:val="single" w:sz="6" w:space="0" w:color="101010"/>
              <w:bottom w:val="single" w:sz="6" w:space="0" w:color="101010"/>
              <w:right w:val="single" w:sz="6" w:space="0" w:color="101010"/>
            </w:tcBorders>
          </w:tcPr>
          <w:p>
            <w:pP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431,087,109.73</w:t>
            </w:r>
          </w:p>
        </w:tc>
        <w:tc>
          <w:tcPr>
            <w:tcW w:w="1302"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sz w:val="15"/>
              </w:rPr>
              <w:t>-17,088,817.09</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34" w:right="0"/>
              <w:jc w:val="left"/>
              <w:rPr>
                <w:rFonts w:ascii="宋体" w:hAnsi="宋体" w:cs="宋体" w:eastAsia="宋体" w:hint="default"/>
                <w:sz w:val="15"/>
                <w:szCs w:val="15"/>
              </w:rPr>
            </w:pPr>
            <w:r>
              <w:rPr>
                <w:rFonts w:ascii="宋体"/>
                <w:sz w:val="15"/>
              </w:rPr>
              <w:t>125,387,144.92</w:t>
            </w:r>
          </w:p>
        </w:tc>
        <w:tc>
          <w:tcPr>
            <w:tcW w:w="149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257" w:right="0"/>
              <w:jc w:val="left"/>
              <w:rPr>
                <w:rFonts w:ascii="宋体" w:hAnsi="宋体" w:cs="宋体" w:eastAsia="宋体" w:hint="default"/>
                <w:sz w:val="15"/>
                <w:szCs w:val="15"/>
              </w:rPr>
            </w:pPr>
            <w:r>
              <w:rPr>
                <w:rFonts w:ascii="宋体"/>
                <w:sz w:val="15"/>
              </w:rPr>
              <w:t>1,536,643,721.6</w:t>
            </w:r>
          </w:p>
        </w:tc>
      </w:tr>
    </w:tbl>
    <w:p>
      <w:pPr>
        <w:spacing w:line="240" w:lineRule="auto" w:before="0"/>
        <w:rPr>
          <w:rFonts w:ascii="宋体" w:hAnsi="宋体" w:cs="宋体" w:eastAsia="宋体" w:hint="default"/>
          <w:sz w:val="20"/>
          <w:szCs w:val="20"/>
        </w:rPr>
      </w:pPr>
    </w:p>
    <w:p>
      <w:pPr>
        <w:pStyle w:val="BodyText"/>
        <w:spacing w:line="240" w:lineRule="auto" w:before="169"/>
        <w:ind w:left="0" w:right="41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908"/>
        <w:gridCol w:w="1176"/>
        <w:gridCol w:w="1266"/>
        <w:gridCol w:w="679"/>
        <w:gridCol w:w="1266"/>
        <w:gridCol w:w="1165"/>
        <w:gridCol w:w="1266"/>
        <w:gridCol w:w="1192"/>
        <w:gridCol w:w="1340"/>
        <w:gridCol w:w="1416"/>
      </w:tblGrid>
      <w:tr>
        <w:trPr>
          <w:trHeight w:val="209" w:hRule="exact"/>
        </w:trPr>
        <w:tc>
          <w:tcPr>
            <w:tcW w:w="2908" w:type="dxa"/>
            <w:vMerge w:val="restart"/>
            <w:tcBorders>
              <w:top w:val="single" w:sz="6" w:space="0" w:color="101010"/>
              <w:left w:val="single" w:sz="6" w:space="0" w:color="101010"/>
              <w:right w:val="single" w:sz="6" w:space="0" w:color="10101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10766" w:type="dxa"/>
            <w:gridSpan w:val="9"/>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2908" w:type="dxa"/>
            <w:vMerge/>
            <w:tcBorders>
              <w:left w:val="single" w:sz="6" w:space="0" w:color="101010"/>
              <w:right w:val="single" w:sz="6" w:space="0" w:color="101010"/>
            </w:tcBorders>
          </w:tcPr>
          <w:p>
            <w:pPr/>
          </w:p>
        </w:tc>
        <w:tc>
          <w:tcPr>
            <w:tcW w:w="8010" w:type="dxa"/>
            <w:gridSpan w:val="7"/>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40"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6"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2908" w:type="dxa"/>
            <w:vMerge/>
            <w:tcBorders>
              <w:left w:val="single" w:sz="6" w:space="0" w:color="101010"/>
              <w:bottom w:val="single" w:sz="6" w:space="0" w:color="101010"/>
              <w:right w:val="single" w:sz="6" w:space="0" w:color="101010"/>
            </w:tcBorders>
          </w:tcPr>
          <w:p>
            <w:pP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2" w:right="0"/>
              <w:jc w:val="center"/>
              <w:rPr>
                <w:rFonts w:ascii="宋体" w:hAnsi="宋体" w:cs="宋体" w:eastAsia="宋体" w:hint="default"/>
                <w:sz w:val="15"/>
                <w:szCs w:val="15"/>
              </w:rPr>
            </w:pPr>
            <w:r>
              <w:rPr>
                <w:rFonts w:ascii="宋体" w:hAnsi="宋体" w:cs="宋体" w:eastAsia="宋体" w:hint="default"/>
                <w:sz w:val="15"/>
                <w:szCs w:val="15"/>
              </w:rPr>
              <w:t>实收资本(或</w:t>
            </w:r>
          </w:p>
          <w:p>
            <w:pPr>
              <w:pStyle w:val="TableParagraph"/>
              <w:spacing w:line="195" w:lineRule="exact"/>
              <w:ind w:left="1"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679"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82" w:right="0" w:hanging="76"/>
              <w:jc w:val="left"/>
              <w:rPr>
                <w:rFonts w:ascii="宋体" w:hAnsi="宋体" w:cs="宋体" w:eastAsia="宋体" w:hint="default"/>
                <w:sz w:val="15"/>
                <w:szCs w:val="15"/>
              </w:rPr>
            </w:pPr>
            <w:r>
              <w:rPr>
                <w:rFonts w:ascii="宋体" w:hAnsi="宋体" w:cs="宋体" w:eastAsia="宋体" w:hint="default"/>
                <w:sz w:val="15"/>
                <w:szCs w:val="15"/>
              </w:rPr>
              <w:t>减：库</w:t>
            </w:r>
          </w:p>
          <w:p>
            <w:pPr>
              <w:pStyle w:val="TableParagraph"/>
              <w:spacing w:line="195" w:lineRule="exact"/>
              <w:ind w:left="182" w:right="0"/>
              <w:jc w:val="left"/>
              <w:rPr>
                <w:rFonts w:ascii="宋体" w:hAnsi="宋体" w:cs="宋体" w:eastAsia="宋体" w:hint="default"/>
                <w:sz w:val="15"/>
                <w:szCs w:val="15"/>
              </w:rPr>
            </w:pPr>
            <w:r>
              <w:rPr>
                <w:rFonts w:ascii="宋体" w:hAnsi="宋体" w:cs="宋体" w:eastAsia="宋体" w:hint="default"/>
                <w:sz w:val="15"/>
                <w:szCs w:val="15"/>
              </w:rPr>
              <w:t>存股</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16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12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2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340" w:type="dxa"/>
            <w:vMerge/>
            <w:tcBorders>
              <w:left w:val="single" w:sz="6" w:space="0" w:color="101010"/>
              <w:bottom w:val="single" w:sz="6" w:space="0" w:color="101010"/>
              <w:right w:val="single" w:sz="6" w:space="0" w:color="101010"/>
            </w:tcBorders>
          </w:tcPr>
          <w:p>
            <w:pPr/>
          </w:p>
        </w:tc>
        <w:tc>
          <w:tcPr>
            <w:tcW w:w="1416" w:type="dxa"/>
            <w:vMerge/>
            <w:tcBorders>
              <w:left w:val="single" w:sz="6" w:space="0" w:color="101010"/>
              <w:bottom w:val="single" w:sz="6" w:space="0" w:color="101010"/>
              <w:right w:val="single" w:sz="6" w:space="0" w:color="101010"/>
            </w:tcBorders>
          </w:tcPr>
          <w:p>
            <w:pP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813,043,495</w:t>
            </w:r>
            <w:r>
              <w:rPr>
                <w:rFonts w:ascii="宋体"/>
                <w:sz w:val="15"/>
              </w:rPr>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148,836,664.79</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86,884,372.05</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156,104,305.74</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-3,951,709.63</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255,595,725.78</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1,456,512,853.73</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-2,733,598.53</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-25,935,836.66</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0"/>
              <w:jc w:val="right"/>
              <w:rPr>
                <w:rFonts w:ascii="宋体" w:hAnsi="宋体" w:cs="宋体" w:eastAsia="宋体" w:hint="default"/>
                <w:sz w:val="15"/>
                <w:szCs w:val="15"/>
              </w:rPr>
            </w:pPr>
            <w:r>
              <w:rPr>
                <w:rFonts w:ascii="宋体"/>
                <w:spacing w:val="-1"/>
                <w:sz w:val="15"/>
              </w:rPr>
              <w:t>26,020,789.14</w:t>
            </w:r>
            <w:r>
              <w:rPr>
                <w:rFonts w:ascii="宋体"/>
                <w:sz w:val="15"/>
              </w:rPr>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73" w:right="0"/>
              <w:jc w:val="center"/>
              <w:rPr>
                <w:rFonts w:ascii="宋体" w:hAnsi="宋体" w:cs="宋体" w:eastAsia="宋体" w:hint="default"/>
                <w:sz w:val="15"/>
                <w:szCs w:val="15"/>
              </w:rPr>
            </w:pPr>
            <w:r>
              <w:rPr>
                <w:rFonts w:ascii="宋体"/>
                <w:sz w:val="15"/>
              </w:rPr>
              <w:t>3,840,376.12</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169,631.26</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1,361,361.33</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813,043,495</w:t>
            </w:r>
            <w:r>
              <w:rPr>
                <w:rFonts w:ascii="宋体"/>
                <w:sz w:val="15"/>
              </w:rPr>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146,103,066.26</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60,948,535.39</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182,125,094.88</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48" w:right="0"/>
              <w:jc w:val="center"/>
              <w:rPr>
                <w:rFonts w:ascii="宋体" w:hAnsi="宋体" w:cs="宋体" w:eastAsia="宋体" w:hint="default"/>
                <w:sz w:val="15"/>
                <w:szCs w:val="15"/>
              </w:rPr>
            </w:pPr>
            <w:r>
              <w:rPr>
                <w:rFonts w:ascii="宋体"/>
                <w:sz w:val="15"/>
              </w:rPr>
              <w:t>-111,333.51</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255,765,357.04</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1,457,874,215.06</w:t>
            </w:r>
          </w:p>
        </w:tc>
      </w:tr>
      <w:tr>
        <w:trPr>
          <w:trHeight w:val="404"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填列）</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-29,265,210.76</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8"/>
              <w:jc w:val="right"/>
              <w:rPr>
                <w:rFonts w:ascii="宋体" w:hAnsi="宋体" w:cs="宋体" w:eastAsia="宋体" w:hint="default"/>
                <w:sz w:val="15"/>
                <w:szCs w:val="15"/>
              </w:rPr>
            </w:pPr>
            <w:r>
              <w:rPr>
                <w:rFonts w:ascii="宋体"/>
                <w:spacing w:val="-1"/>
                <w:sz w:val="15"/>
              </w:rPr>
              <w:t>2,528,882.67</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119,679,135.87</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0"/>
              <w:jc w:val="center"/>
              <w:rPr>
                <w:rFonts w:ascii="宋体" w:hAnsi="宋体" w:cs="宋体" w:eastAsia="宋体" w:hint="default"/>
                <w:sz w:val="15"/>
                <w:szCs w:val="15"/>
              </w:rPr>
            </w:pPr>
            <w:r>
              <w:rPr>
                <w:rFonts w:ascii="宋体"/>
                <w:sz w:val="15"/>
              </w:rPr>
              <w:t>-4,021,084.96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-158,257,771.75</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-69,336,048.93</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122,208,018.54</w:t>
            </w: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10,261,825.74</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132,469,844.28</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-29,265,210.76</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-4,021,084.96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-173,515,617.48</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-206,801,913.2</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403"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2．权益法下被投资单位其他所有者权益</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变动的影响</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8"/>
              <w:jc w:val="right"/>
              <w:rPr>
                <w:rFonts w:ascii="宋体" w:hAnsi="宋体" w:cs="宋体" w:eastAsia="宋体" w:hint="default"/>
                <w:sz w:val="15"/>
                <w:szCs w:val="15"/>
              </w:rPr>
            </w:pPr>
            <w:r>
              <w:rPr>
                <w:rFonts w:ascii="宋体"/>
                <w:spacing w:val="-1"/>
                <w:sz w:val="15"/>
              </w:rPr>
              <w:t>4,560,940.81</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7"/>
              <w:jc w:val="right"/>
              <w:rPr>
                <w:rFonts w:ascii="宋体" w:hAnsi="宋体" w:cs="宋体" w:eastAsia="宋体" w:hint="default"/>
                <w:sz w:val="15"/>
                <w:szCs w:val="15"/>
              </w:rPr>
            </w:pPr>
            <w:r>
              <w:rPr>
                <w:rFonts w:ascii="宋体"/>
                <w:spacing w:val="-1"/>
                <w:sz w:val="15"/>
              </w:rPr>
              <w:t>119,345.26</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3"/>
              <w:ind w:right="98"/>
              <w:jc w:val="right"/>
              <w:rPr>
                <w:rFonts w:ascii="宋体" w:hAnsi="宋体" w:cs="宋体" w:eastAsia="宋体" w:hint="default"/>
                <w:sz w:val="15"/>
                <w:szCs w:val="15"/>
              </w:rPr>
            </w:pPr>
            <w:r>
              <w:rPr>
                <w:rFonts w:ascii="宋体"/>
                <w:spacing w:val="-1"/>
                <w:sz w:val="15"/>
              </w:rPr>
              <w:t>4,680,286.07</w:t>
            </w:r>
          </w:p>
        </w:tc>
      </w:tr>
      <w:tr>
        <w:trPr>
          <w:trHeight w:val="404"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3．与计入所有者权益项目相关的所得税</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影响</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-33,826,151.57</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-4,021,084.96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-173,634,962.74</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-211,482,199.27</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-29,265,210.76</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122,208,018.54</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sz w:val="15"/>
              </w:rPr>
              <w:t>-4,021,084.96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-163,253,791.74</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-74,332,068.92</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5,900,000</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5,900,000</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5,900,000</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5,900,000</w:t>
            </w: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-2,528,882.67</w:t>
            </w: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-903,980.01</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-903,980.01</w:t>
            </w:r>
          </w:p>
        </w:tc>
      </w:tr>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-2,528,882.67</w:t>
            </w: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2．提取一般风险准备</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bl>
    <w:p>
      <w:pPr>
        <w:spacing w:after="0"/>
        <w:sectPr>
          <w:pgSz w:w="15840" w:h="12240" w:orient="landscape"/>
          <w:pgMar w:header="0" w:footer="1335" w:top="1140" w:bottom="1520" w:left="96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12" w:type="dxa"/>
        <w:tblLayout w:type="fixed"/>
        <w:tblCellMar>
          <w:top w:w="0" w:type="dxa"/>
          <w:left w:w="0" w:type="dxa"/>
          <w:bottom w:w="0" w:type="dxa"/>
          <w:right w:w="0" w:type="dxa"/>
        </w:tblCellMar>
        <w:tblLook w:val="01E0"/>
      </w:tblPr>
      <w:tblGrid>
        <w:gridCol w:w="2908"/>
        <w:gridCol w:w="1176"/>
        <w:gridCol w:w="1266"/>
        <w:gridCol w:w="679"/>
        <w:gridCol w:w="1266"/>
        <w:gridCol w:w="1165"/>
        <w:gridCol w:w="1266"/>
        <w:gridCol w:w="1192"/>
        <w:gridCol w:w="1340"/>
        <w:gridCol w:w="1416"/>
      </w:tblGrid>
      <w:tr>
        <w:trPr>
          <w:trHeight w:val="24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3．对所有者（或股东）的分配</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-903,980.01</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-903,980.01</w:t>
            </w: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176"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7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236" w:right="0"/>
              <w:jc w:val="left"/>
              <w:rPr>
                <w:rFonts w:ascii="宋体" w:hAnsi="宋体" w:cs="宋体" w:eastAsia="宋体" w:hint="default"/>
                <w:sz w:val="15"/>
                <w:szCs w:val="15"/>
              </w:rPr>
            </w:pPr>
            <w:r>
              <w:rPr>
                <w:rFonts w:ascii="宋体"/>
                <w:sz w:val="15"/>
              </w:rPr>
              <w:t>813,043,495</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75" w:right="0"/>
              <w:jc w:val="left"/>
              <w:rPr>
                <w:rFonts w:ascii="宋体" w:hAnsi="宋体" w:cs="宋体" w:eastAsia="宋体" w:hint="default"/>
                <w:sz w:val="15"/>
                <w:szCs w:val="15"/>
              </w:rPr>
            </w:pPr>
            <w:r>
              <w:rPr>
                <w:rFonts w:ascii="宋体"/>
                <w:sz w:val="15"/>
              </w:rPr>
              <w:t>116,837,855.5</w:t>
            </w:r>
          </w:p>
        </w:tc>
        <w:tc>
          <w:tcPr>
            <w:tcW w:w="679"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75" w:right="0"/>
              <w:jc w:val="left"/>
              <w:rPr>
                <w:rFonts w:ascii="宋体" w:hAnsi="宋体" w:cs="宋体" w:eastAsia="宋体" w:hint="default"/>
                <w:sz w:val="15"/>
                <w:szCs w:val="15"/>
              </w:rPr>
            </w:pPr>
            <w:r>
              <w:rPr>
                <w:rFonts w:ascii="宋体"/>
                <w:sz w:val="15"/>
              </w:rPr>
              <w:t>63,477,418.06</w:t>
            </w:r>
          </w:p>
        </w:tc>
        <w:tc>
          <w:tcPr>
            <w:tcW w:w="1165"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301,804,230.75</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sz w:val="15"/>
              </w:rPr>
              <w:t>-4,132,418.47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97,507,585.29</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1,388,538,166.13</w:t>
            </w:r>
          </w:p>
        </w:tc>
      </w:tr>
    </w:tbl>
    <w:p>
      <w:pPr>
        <w:tabs>
          <w:tab w:pos="2280" w:val="left" w:leader="none"/>
          <w:tab w:pos="4378" w:val="left" w:leader="none"/>
        </w:tabs>
        <w:spacing w:line="171" w:lineRule="exact" w:before="0"/>
        <w:ind w:left="479" w:right="0" w:firstLine="0"/>
        <w:jc w:val="left"/>
        <w:rPr>
          <w:rFonts w:ascii="宋体" w:hAnsi="宋体" w:cs="宋体" w:eastAsia="宋体" w:hint="default"/>
          <w:sz w:val="15"/>
          <w:szCs w:val="15"/>
        </w:rPr>
      </w:pPr>
      <w:r>
        <w:rPr>
          <w:rFonts w:ascii="宋体" w:hAnsi="宋体" w:cs="宋体" w:eastAsia="宋体" w:hint="default"/>
          <w:sz w:val="15"/>
          <w:szCs w:val="15"/>
        </w:rPr>
        <w:t>公司法定代表人:陈纯</w:t>
        <w:tab/>
      </w:r>
      <w:r>
        <w:rPr>
          <w:rFonts w:ascii="宋体" w:hAnsi="宋体" w:cs="宋体" w:eastAsia="宋体" w:hint="default"/>
          <w:spacing w:val="-1"/>
          <w:sz w:val="15"/>
          <w:szCs w:val="15"/>
        </w:rPr>
        <w:t>主管会计工作负责人:耿晖</w:t>
        <w:tab/>
        <w:t>会计机构负责人:吴颖艳</w:t>
      </w:r>
    </w:p>
    <w:p>
      <w:pPr>
        <w:spacing w:after="0" w:line="171" w:lineRule="exact"/>
        <w:jc w:val="left"/>
        <w:rPr>
          <w:rFonts w:ascii="宋体" w:hAnsi="宋体" w:cs="宋体" w:eastAsia="宋体" w:hint="default"/>
          <w:sz w:val="15"/>
          <w:szCs w:val="15"/>
        </w:rPr>
        <w:sectPr>
          <w:pgSz w:w="15840" w:h="12240" w:orient="landscape"/>
          <w:pgMar w:header="0" w:footer="1335" w:top="1140" w:bottom="152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35"/>
        <w:ind w:left="5977" w:right="5439"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4"/>
          <w:w w:val="95"/>
          <w:sz w:val="21"/>
          <w:szCs w:val="21"/>
        </w:rPr>
        <w:t> </w:t>
      </w:r>
      <w:r>
        <w:rPr>
          <w:rFonts w:ascii="宋体" w:hAnsi="宋体" w:cs="宋体" w:eastAsia="宋体" w:hint="default"/>
          <w:b/>
          <w:bCs/>
          <w:spacing w:val="4"/>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1"/>
        <w:rPr>
          <w:rFonts w:ascii="宋体" w:hAnsi="宋体" w:cs="宋体" w:eastAsia="宋体" w:hint="default"/>
          <w:sz w:val="21"/>
          <w:szCs w:val="21"/>
        </w:rPr>
      </w:pPr>
    </w:p>
    <w:p>
      <w:pPr>
        <w:pStyle w:val="BodyText"/>
        <w:tabs>
          <w:tab w:pos="11561" w:val="left" w:leader="none"/>
        </w:tabs>
        <w:spacing w:line="240" w:lineRule="auto"/>
        <w:ind w:left="119" w:right="0"/>
        <w:jc w:val="left"/>
      </w:pPr>
      <w:r>
        <w:rPr/>
        <w:t>编制单位:</w:t>
      </w:r>
      <w:r>
        <w:rPr>
          <w:spacing w:val="-15"/>
        </w:rPr>
        <w:t> </w:t>
      </w:r>
      <w:r>
        <w:rPr/>
        <w:t>浙大网新科技份有限公司</w:t>
        <w:tab/>
        <w:t>单位:元</w:t>
      </w:r>
      <w:r>
        <w:rPr>
          <w:spacing w:val="-8"/>
        </w:rPr>
        <w:t> </w:t>
      </w:r>
      <w:r>
        <w:rPr/>
        <w:t>币种:人民币</w:t>
      </w:r>
    </w:p>
    <w:p>
      <w:pPr>
        <w:spacing w:line="240" w:lineRule="auto" w:before="6"/>
        <w:rPr>
          <w:rFonts w:ascii="宋体" w:hAnsi="宋体" w:cs="宋体" w:eastAsia="宋体" w:hint="default"/>
          <w:sz w:val="2"/>
          <w:szCs w:val="2"/>
        </w:rPr>
      </w:pPr>
    </w:p>
    <w:tbl>
      <w:tblPr>
        <w:tblW w:w="0" w:type="auto"/>
        <w:jc w:val="left"/>
        <w:tblInd w:w="866" w:type="dxa"/>
        <w:tblLayout w:type="fixed"/>
        <w:tblCellMar>
          <w:top w:w="0" w:type="dxa"/>
          <w:left w:w="0" w:type="dxa"/>
          <w:bottom w:w="0" w:type="dxa"/>
          <w:right w:w="0" w:type="dxa"/>
        </w:tblCellMar>
        <w:tblLook w:val="01E0"/>
      </w:tblPr>
      <w:tblGrid>
        <w:gridCol w:w="4320"/>
        <w:gridCol w:w="1530"/>
        <w:gridCol w:w="1369"/>
        <w:gridCol w:w="1044"/>
        <w:gridCol w:w="1289"/>
        <w:gridCol w:w="1368"/>
        <w:gridCol w:w="1531"/>
      </w:tblGrid>
      <w:tr>
        <w:trPr>
          <w:trHeight w:val="434" w:hRule="exact"/>
        </w:trPr>
        <w:tc>
          <w:tcPr>
            <w:tcW w:w="4320" w:type="dxa"/>
            <w:vMerge w:val="restart"/>
            <w:tcBorders>
              <w:top w:val="single" w:sz="6" w:space="0" w:color="101010"/>
              <w:left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8131"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10" w:hRule="exact"/>
        </w:trPr>
        <w:tc>
          <w:tcPr>
            <w:tcW w:w="4320" w:type="dxa"/>
            <w:vMerge/>
            <w:tcBorders>
              <w:left w:val="single" w:sz="6" w:space="0" w:color="101010"/>
              <w:bottom w:val="single" w:sz="6" w:space="0" w:color="101010"/>
              <w:right w:val="single" w:sz="6" w:space="0" w:color="101010"/>
            </w:tcBorders>
          </w:tcPr>
          <w:p>
            <w:pP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58"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7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44"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38"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盈余公积</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302"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232"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813,043,495.00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144,536,333.82</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94" w:right="0"/>
              <w:jc w:val="center"/>
              <w:rPr>
                <w:rFonts w:ascii="宋体" w:hAnsi="宋体" w:cs="宋体" w:eastAsia="宋体" w:hint="default"/>
                <w:sz w:val="15"/>
                <w:szCs w:val="15"/>
              </w:rPr>
            </w:pPr>
            <w:r>
              <w:rPr>
                <w:rFonts w:ascii="宋体"/>
                <w:sz w:val="15"/>
              </w:rPr>
              <w:t>63,477,418.06</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22,759,944.04</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1,043,817,190.92</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813,043,495.00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144,536,333.82</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94" w:right="0"/>
              <w:jc w:val="center"/>
              <w:rPr>
                <w:rFonts w:ascii="宋体" w:hAnsi="宋体" w:cs="宋体" w:eastAsia="宋体" w:hint="default"/>
                <w:sz w:val="15"/>
                <w:szCs w:val="15"/>
              </w:rPr>
            </w:pPr>
            <w:r>
              <w:rPr>
                <w:rFonts w:ascii="宋体"/>
                <w:sz w:val="15"/>
              </w:rPr>
              <w:t>63,477,418.06</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22,759,944.04</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1,043,817,190.92</w:t>
            </w: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69" w:right="0"/>
              <w:jc w:val="center"/>
              <w:rPr>
                <w:rFonts w:ascii="宋体" w:hAnsi="宋体" w:cs="宋体" w:eastAsia="宋体" w:hint="default"/>
                <w:sz w:val="15"/>
                <w:szCs w:val="15"/>
              </w:rPr>
            </w:pPr>
            <w:r>
              <w:rPr>
                <w:rFonts w:ascii="宋体"/>
                <w:sz w:val="15"/>
              </w:rPr>
              <w:t>6,749,179.89</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42,322,197.69</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46,312,917.58</w:t>
            </w: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67,491,798.92</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67,491,798.92</w:t>
            </w: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-2,159,551.44</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-4,918,011.44</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2．权益法下被投资单位其他所有者权益变动的影响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3．与计入所有者权益项目相关的所得税影响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-2,159,551.44</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-4,918,011.44</w:t>
            </w: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-2,758,460.00</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65,332,247.48</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62,573,787.48</w:t>
            </w: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69" w:right="0"/>
              <w:jc w:val="center"/>
              <w:rPr>
                <w:rFonts w:ascii="宋体" w:hAnsi="宋体" w:cs="宋体" w:eastAsia="宋体" w:hint="default"/>
                <w:sz w:val="15"/>
                <w:szCs w:val="15"/>
              </w:rPr>
            </w:pPr>
            <w:r>
              <w:rPr>
                <w:rFonts w:ascii="宋体"/>
                <w:sz w:val="15"/>
              </w:rPr>
              <w:t>6,749,179.89</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-23,010,049.79</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-16,260,869.90</w:t>
            </w: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69" w:right="0"/>
              <w:jc w:val="center"/>
              <w:rPr>
                <w:rFonts w:ascii="宋体" w:hAnsi="宋体" w:cs="宋体" w:eastAsia="宋体" w:hint="default"/>
                <w:sz w:val="15"/>
                <w:szCs w:val="15"/>
              </w:rPr>
            </w:pPr>
            <w:r>
              <w:rPr>
                <w:rFonts w:ascii="宋体"/>
                <w:sz w:val="15"/>
              </w:rPr>
              <w:t>6,749,179.89</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-6,749,179.89</w:t>
            </w: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2．对所有者（或股东）的分配</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-16,260,869.90</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-16,260,869.90</w:t>
            </w: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530" w:type="dxa"/>
            <w:tcBorders>
              <w:top w:val="single" w:sz="6" w:space="0" w:color="101010"/>
              <w:left w:val="single" w:sz="6" w:space="0" w:color="101010"/>
              <w:bottom w:val="single" w:sz="6" w:space="0" w:color="101010"/>
              <w:right w:val="single" w:sz="6" w:space="0" w:color="101010"/>
            </w:tcBorders>
          </w:tcPr>
          <w:p>
            <w:pPr/>
          </w:p>
        </w:tc>
        <w:tc>
          <w:tcPr>
            <w:tcW w:w="1369" w:type="dxa"/>
            <w:tcBorders>
              <w:top w:val="single" w:sz="6" w:space="0" w:color="101010"/>
              <w:left w:val="single" w:sz="6" w:space="0" w:color="101010"/>
              <w:bottom w:val="single" w:sz="6" w:space="0" w:color="101010"/>
              <w:right w:val="single" w:sz="6" w:space="0" w:color="101010"/>
            </w:tcBorders>
          </w:tcPr>
          <w:p>
            <w:pP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
        </w:tc>
        <w:tc>
          <w:tcPr>
            <w:tcW w:w="1368" w:type="dxa"/>
            <w:tcBorders>
              <w:top w:val="single" w:sz="6" w:space="0" w:color="101010"/>
              <w:left w:val="single" w:sz="6" w:space="0" w:color="101010"/>
              <w:bottom w:val="single" w:sz="6" w:space="0" w:color="101010"/>
              <w:right w:val="single" w:sz="6" w:space="0" w:color="101010"/>
            </w:tcBorders>
          </w:tcPr>
          <w:p>
            <w:pPr/>
          </w:p>
        </w:tc>
        <w:tc>
          <w:tcPr>
            <w:tcW w:w="1531"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320"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3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813,043,495.00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141,777,873.82</w:t>
            </w:r>
          </w:p>
        </w:tc>
        <w:tc>
          <w:tcPr>
            <w:tcW w:w="1044" w:type="dxa"/>
            <w:tcBorders>
              <w:top w:val="single" w:sz="6" w:space="0" w:color="101010"/>
              <w:left w:val="single" w:sz="6" w:space="0" w:color="101010"/>
              <w:bottom w:val="single" w:sz="6" w:space="0" w:color="101010"/>
              <w:right w:val="single" w:sz="6" w:space="0" w:color="101010"/>
            </w:tcBorders>
          </w:tcPr>
          <w:p>
            <w:pPr/>
          </w:p>
        </w:tc>
        <w:tc>
          <w:tcPr>
            <w:tcW w:w="1289"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94" w:right="0"/>
              <w:jc w:val="center"/>
              <w:rPr>
                <w:rFonts w:ascii="宋体" w:hAnsi="宋体" w:cs="宋体" w:eastAsia="宋体" w:hint="default"/>
                <w:sz w:val="15"/>
                <w:szCs w:val="15"/>
              </w:rPr>
            </w:pPr>
            <w:r>
              <w:rPr>
                <w:rFonts w:ascii="宋体"/>
                <w:sz w:val="15"/>
              </w:rPr>
              <w:t>70,226,597.95</w:t>
            </w:r>
          </w:p>
        </w:tc>
        <w:tc>
          <w:tcPr>
            <w:tcW w:w="136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65,082,141.73</w:t>
            </w:r>
          </w:p>
        </w:tc>
        <w:tc>
          <w:tcPr>
            <w:tcW w:w="1531"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1,090,130,108.50</w:t>
            </w:r>
          </w:p>
        </w:tc>
      </w:tr>
    </w:tbl>
    <w:p>
      <w:pPr>
        <w:spacing w:after="0" w:line="172" w:lineRule="exact"/>
        <w:jc w:val="right"/>
        <w:rPr>
          <w:rFonts w:ascii="宋体" w:hAnsi="宋体" w:cs="宋体" w:eastAsia="宋体" w:hint="default"/>
          <w:sz w:val="15"/>
          <w:szCs w:val="15"/>
        </w:rPr>
        <w:sectPr>
          <w:pgSz w:w="15840" w:h="12240" w:orient="landscape"/>
          <w:pgMar w:header="0" w:footer="1335" w:top="1140" w:bottom="1520" w:left="132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before="35"/>
        <w:ind w:left="0" w:right="99"/>
        <w:jc w:val="right"/>
      </w:pPr>
      <w:r>
        <w:rPr/>
        <w:t>单位:元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265" w:type="dxa"/>
        <w:tblLayout w:type="fixed"/>
        <w:tblCellMar>
          <w:top w:w="0" w:type="dxa"/>
          <w:left w:w="0" w:type="dxa"/>
          <w:bottom w:w="0" w:type="dxa"/>
          <w:right w:w="0" w:type="dxa"/>
        </w:tblCellMar>
        <w:tblLook w:val="01E0"/>
      </w:tblPr>
      <w:tblGrid>
        <w:gridCol w:w="4148"/>
        <w:gridCol w:w="1332"/>
        <w:gridCol w:w="1266"/>
        <w:gridCol w:w="1002"/>
        <w:gridCol w:w="1266"/>
        <w:gridCol w:w="1340"/>
        <w:gridCol w:w="1416"/>
      </w:tblGrid>
      <w:tr>
        <w:trPr>
          <w:trHeight w:val="210" w:hRule="exact"/>
        </w:trPr>
        <w:tc>
          <w:tcPr>
            <w:tcW w:w="4148"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7622" w:type="dxa"/>
            <w:gridSpan w:val="6"/>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404" w:hRule="exact"/>
        </w:trPr>
        <w:tc>
          <w:tcPr>
            <w:tcW w:w="4148" w:type="dxa"/>
            <w:vMerge/>
            <w:tcBorders>
              <w:left w:val="single" w:sz="6" w:space="0" w:color="101010"/>
              <w:bottom w:val="single" w:sz="6" w:space="0" w:color="101010"/>
              <w:right w:val="single" w:sz="6" w:space="0" w:color="101010"/>
            </w:tcBorders>
          </w:tcPr>
          <w:p>
            <w:pP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117"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left="28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3"/>
              <w:ind w:right="174"/>
              <w:jc w:val="righ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813,043,495.00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149,563,134.21</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86,884,372.05</w:t>
            </w:r>
            <w:r>
              <w:rPr>
                <w:rFonts w:ascii="宋体"/>
                <w:sz w:val="15"/>
              </w:rPr>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125,055,256.59</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1,174,546,257.85</w:t>
            </w: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-8,035,260.39</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-25,935,836.66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-172,183,048.83</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-206,154,145.88</w:t>
            </w: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813,043,495.00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141,527,873.82</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101"/>
              <w:jc w:val="right"/>
              <w:rPr>
                <w:rFonts w:ascii="宋体" w:hAnsi="宋体" w:cs="宋体" w:eastAsia="宋体" w:hint="default"/>
                <w:sz w:val="15"/>
                <w:szCs w:val="15"/>
              </w:rPr>
            </w:pPr>
            <w:r>
              <w:rPr>
                <w:rFonts w:ascii="宋体"/>
                <w:spacing w:val="-1"/>
                <w:sz w:val="15"/>
              </w:rPr>
              <w:t>60,948,535.39</w:t>
            </w:r>
            <w:r>
              <w:rPr>
                <w:rFonts w:ascii="宋体"/>
                <w:sz w:val="15"/>
              </w:rPr>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-47,127,792.24</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968,392,111.97</w:t>
            </w: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三、本年增减变动金额（减少以“－”号填列）</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3,008,460.00</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69,887,736.28</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75,425,078.95</w:t>
            </w: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72,416,618.95</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72,416,618.95</w:t>
            </w: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（二）直接计入所有者权益的利得和损失</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3,008,460.00</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3,008,460.00</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1．可供出售金融资产公允价值变动净额</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2．权益法下被投资单位其他所有者权益变动的影响</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3,008,460.00</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3,008,460.00</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3．与计入所有者权益项目相关的所得税影响</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3,008,460.00</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72,416,618.95</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75,425,078.95</w:t>
            </w: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1．所有者投入资本</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2．股份支付计入所有者权益的金额</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1．提取盈余公积</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-2,528,882.67</w:t>
            </w: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2．对所有者（或股东）的分配</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1．资本公积转增资本（或股本）</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2．盈余公积转增资本（或股本）</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1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3．盈余公积弥补亏损</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09"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33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
        </w:tc>
        <w:tc>
          <w:tcPr>
            <w:tcW w:w="1340" w:type="dxa"/>
            <w:tcBorders>
              <w:top w:val="single" w:sz="6" w:space="0" w:color="101010"/>
              <w:left w:val="single" w:sz="6" w:space="0" w:color="101010"/>
              <w:bottom w:val="single" w:sz="6" w:space="0" w:color="101010"/>
              <w:right w:val="single" w:sz="6" w:space="0" w:color="101010"/>
            </w:tcBorders>
          </w:tcPr>
          <w:p>
            <w:pPr/>
          </w:p>
        </w:tc>
        <w:tc>
          <w:tcPr>
            <w:tcW w:w="141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4148" w:type="dxa"/>
            <w:tcBorders>
              <w:top w:val="single" w:sz="6" w:space="0" w:color="101010"/>
              <w:left w:val="single" w:sz="6" w:space="0" w:color="101010"/>
              <w:bottom w:val="single" w:sz="6" w:space="0" w:color="101010"/>
              <w:right w:val="single" w:sz="6" w:space="0" w:color="101010"/>
            </w:tcBorders>
          </w:tcPr>
          <w:p>
            <w:pPr>
              <w:pStyle w:val="TableParagraph"/>
              <w:spacing w:line="191" w:lineRule="exact"/>
              <w:ind w:left="100"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332"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6"/>
              <w:jc w:val="right"/>
              <w:rPr>
                <w:rFonts w:ascii="宋体" w:hAnsi="宋体" w:cs="宋体" w:eastAsia="宋体" w:hint="default"/>
                <w:sz w:val="15"/>
                <w:szCs w:val="15"/>
              </w:rPr>
            </w:pPr>
            <w:r>
              <w:rPr>
                <w:rFonts w:ascii="宋体"/>
                <w:spacing w:val="-1"/>
                <w:sz w:val="15"/>
              </w:rPr>
              <w:t>813,043,495.00</w:t>
            </w: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144,536,333.82</w:t>
            </w:r>
          </w:p>
        </w:tc>
        <w:tc>
          <w:tcPr>
            <w:tcW w:w="1002" w:type="dxa"/>
            <w:tcBorders>
              <w:top w:val="single" w:sz="6" w:space="0" w:color="101010"/>
              <w:left w:val="single" w:sz="6" w:space="0" w:color="101010"/>
              <w:bottom w:val="single" w:sz="6" w:space="0" w:color="101010"/>
              <w:right w:val="single" w:sz="6" w:space="0" w:color="101010"/>
            </w:tcBorders>
          </w:tcPr>
          <w:p>
            <w:pPr/>
          </w:p>
        </w:tc>
        <w:tc>
          <w:tcPr>
            <w:tcW w:w="126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9"/>
              <w:jc w:val="right"/>
              <w:rPr>
                <w:rFonts w:ascii="宋体" w:hAnsi="宋体" w:cs="宋体" w:eastAsia="宋体" w:hint="default"/>
                <w:sz w:val="15"/>
                <w:szCs w:val="15"/>
              </w:rPr>
            </w:pPr>
            <w:r>
              <w:rPr>
                <w:rFonts w:ascii="宋体"/>
                <w:spacing w:val="-1"/>
                <w:sz w:val="15"/>
              </w:rPr>
              <w:t>63,477,418.06</w:t>
            </w:r>
          </w:p>
        </w:tc>
        <w:tc>
          <w:tcPr>
            <w:tcW w:w="1340"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8"/>
              <w:jc w:val="right"/>
              <w:rPr>
                <w:rFonts w:ascii="宋体" w:hAnsi="宋体" w:cs="宋体" w:eastAsia="宋体" w:hint="default"/>
                <w:sz w:val="15"/>
                <w:szCs w:val="15"/>
              </w:rPr>
            </w:pPr>
            <w:r>
              <w:rPr>
                <w:rFonts w:ascii="宋体"/>
                <w:spacing w:val="-1"/>
                <w:sz w:val="15"/>
              </w:rPr>
              <w:t>22,759,944.04</w:t>
            </w:r>
          </w:p>
        </w:tc>
        <w:tc>
          <w:tcPr>
            <w:tcW w:w="1416" w:type="dxa"/>
            <w:tcBorders>
              <w:top w:val="single" w:sz="6" w:space="0" w:color="101010"/>
              <w:left w:val="single" w:sz="6" w:space="0" w:color="101010"/>
              <w:bottom w:val="single" w:sz="6" w:space="0" w:color="101010"/>
              <w:right w:val="single" w:sz="6" w:space="0" w:color="101010"/>
            </w:tcBorders>
          </w:tcPr>
          <w:p>
            <w:pPr>
              <w:pStyle w:val="TableParagraph"/>
              <w:spacing w:line="172" w:lineRule="exact"/>
              <w:ind w:right="97"/>
              <w:jc w:val="right"/>
              <w:rPr>
                <w:rFonts w:ascii="宋体" w:hAnsi="宋体" w:cs="宋体" w:eastAsia="宋体" w:hint="default"/>
                <w:sz w:val="15"/>
                <w:szCs w:val="15"/>
              </w:rPr>
            </w:pPr>
            <w:r>
              <w:rPr>
                <w:rFonts w:ascii="宋体"/>
                <w:spacing w:val="-1"/>
                <w:sz w:val="15"/>
              </w:rPr>
              <w:t>1,043,817,190.92</w:t>
            </w:r>
          </w:p>
        </w:tc>
      </w:tr>
    </w:tbl>
    <w:p>
      <w:pPr>
        <w:pStyle w:val="BodyText"/>
        <w:tabs>
          <w:tab w:pos="4861" w:val="left" w:leader="none"/>
          <w:tab w:pos="7800" w:val="left" w:leader="none"/>
        </w:tabs>
        <w:spacing w:line="240" w:lineRule="exact"/>
        <w:ind w:left="2341" w:right="0"/>
        <w:jc w:val="left"/>
        <w:rPr>
          <w:sz w:val="20"/>
          <w:szCs w:val="20"/>
        </w:rPr>
      </w:pPr>
      <w:r>
        <w:rPr/>
        <w:t>公司法定代表人:陈纯</w:t>
        <w:tab/>
      </w:r>
      <w:r>
        <w:rPr>
          <w:spacing w:val="-1"/>
        </w:rPr>
        <w:t>主管会计工作负责人:耿晖</w:t>
        <w:tab/>
        <w:t>会计机构负责人:</w:t>
      </w:r>
      <w:r>
        <w:rPr>
          <w:spacing w:val="-1"/>
          <w:sz w:val="20"/>
          <w:szCs w:val="20"/>
        </w:rPr>
        <w:t>吴颖艳</w:t>
      </w:r>
    </w:p>
    <w:p>
      <w:pPr>
        <w:spacing w:after="0" w:line="240" w:lineRule="exact"/>
        <w:jc w:val="left"/>
        <w:rPr>
          <w:sz w:val="20"/>
          <w:szCs w:val="20"/>
        </w:rPr>
        <w:sectPr>
          <w:pgSz w:w="15840" w:h="12240" w:orient="landscape"/>
          <w:pgMar w:header="0" w:footer="1335" w:top="1140" w:bottom="1520" w:left="2260" w:right="340"/>
        </w:sectPr>
      </w:pPr>
    </w:p>
    <w:p>
      <w:pPr>
        <w:pStyle w:val="BodyText"/>
        <w:spacing w:line="274" w:lineRule="exact" w:before="21"/>
        <w:ind w:right="297"/>
        <w:jc w:val="left"/>
      </w:pPr>
      <w:r>
        <w:rPr/>
        <w:t>(三)财务附注</w:t>
      </w:r>
    </w:p>
    <w:p>
      <w:pPr>
        <w:pStyle w:val="Heading5"/>
        <w:spacing w:line="273" w:lineRule="exact"/>
        <w:ind w:right="297"/>
        <w:jc w:val="left"/>
        <w:rPr>
          <w:b w:val="0"/>
          <w:bCs w:val="0"/>
        </w:rPr>
      </w:pPr>
      <w:r>
        <w:rPr/>
        <w:t>一、公司基本情况</w:t>
      </w:r>
      <w:r>
        <w:rPr>
          <w:b w:val="0"/>
          <w:bCs w:val="0"/>
        </w:rPr>
      </w:r>
    </w:p>
    <w:p>
      <w:pPr>
        <w:pStyle w:val="BodyText"/>
        <w:spacing w:line="355" w:lineRule="auto"/>
        <w:ind w:right="297" w:firstLine="426"/>
        <w:jc w:val="left"/>
      </w:pPr>
      <w:r>
        <w:rPr>
          <w:spacing w:val="-3"/>
        </w:rPr>
        <w:t>浙大网新科技股份有限公司（以下简称公司或本公司）系经浙江省股份制试点工作协调</w:t>
      </w:r>
      <w:r>
        <w:rPr/>
        <w:t> 小组浙股〔1993〕68</w:t>
      </w:r>
      <w:r>
        <w:rPr>
          <w:spacing w:val="-59"/>
        </w:rPr>
        <w:t> </w:t>
      </w:r>
      <w:r>
        <w:rPr/>
        <w:t>号文批准，采用定向募集方式设立的股份有限公司，于</w:t>
      </w:r>
      <w:r>
        <w:rPr>
          <w:spacing w:val="-60"/>
        </w:rPr>
        <w:t> </w:t>
      </w:r>
      <w:r>
        <w:rPr/>
        <w:t>1994</w:t>
      </w:r>
      <w:r>
        <w:rPr>
          <w:spacing w:val="-59"/>
        </w:rPr>
        <w:t> </w:t>
      </w:r>
      <w:r>
        <w:rPr/>
        <w:t>年</w:t>
      </w:r>
      <w:r>
        <w:rPr>
          <w:spacing w:val="-61"/>
        </w:rPr>
        <w:t> </w:t>
      </w:r>
      <w:r>
        <w:rPr/>
        <w:t>1</w:t>
      </w:r>
      <w:r>
        <w:rPr>
          <w:spacing w:val="-59"/>
        </w:rPr>
        <w:t> </w:t>
      </w:r>
      <w:r>
        <w:rPr/>
        <w:t>月</w:t>
      </w:r>
      <w:r>
        <w:rPr>
          <w:spacing w:val="-61"/>
        </w:rPr>
        <w:t> </w:t>
      </w:r>
      <w:r>
        <w:rPr/>
        <w:t>8</w:t>
      </w:r>
    </w:p>
    <w:p>
      <w:pPr>
        <w:pStyle w:val="BodyText"/>
        <w:spacing w:line="240" w:lineRule="auto" w:before="33"/>
        <w:ind w:right="297"/>
        <w:jc w:val="left"/>
      </w:pPr>
      <w:r>
        <w:rPr/>
        <w:t>日在浙江省工商行政管理局登记注册，取得注册号为</w:t>
      </w:r>
      <w:r>
        <w:rPr>
          <w:spacing w:val="-54"/>
        </w:rPr>
        <w:t> </w:t>
      </w:r>
      <w:r>
        <w:rPr/>
        <w:t>3300001008072</w:t>
      </w:r>
      <w:r>
        <w:rPr>
          <w:spacing w:val="-53"/>
        </w:rPr>
        <w:t> </w:t>
      </w:r>
      <w:r>
        <w:rPr/>
        <w:t>的《企业法人营业执</w:t>
      </w:r>
    </w:p>
    <w:p>
      <w:pPr>
        <w:pStyle w:val="BodyText"/>
        <w:spacing w:line="240" w:lineRule="auto" w:before="133"/>
        <w:ind w:right="297"/>
        <w:jc w:val="left"/>
      </w:pPr>
      <w:r>
        <w:rPr>
          <w:spacing w:val="-4"/>
        </w:rPr>
        <w:t>照》。公司现有注册资本</w:t>
      </w:r>
      <w:r>
        <w:rPr>
          <w:spacing w:val="-57"/>
        </w:rPr>
        <w:t> </w:t>
      </w:r>
      <w:r>
        <w:rPr/>
        <w:t>813,043,495.00</w:t>
      </w:r>
      <w:r>
        <w:rPr>
          <w:spacing w:val="-56"/>
        </w:rPr>
        <w:t> </w:t>
      </w:r>
      <w:r>
        <w:rPr>
          <w:spacing w:val="-4"/>
        </w:rPr>
        <w:t>元，股份总数</w:t>
      </w:r>
      <w:r>
        <w:rPr>
          <w:spacing w:val="-57"/>
        </w:rPr>
        <w:t> </w:t>
      </w:r>
      <w:r>
        <w:rPr/>
        <w:t>813,043,495</w:t>
      </w:r>
      <w:r>
        <w:rPr>
          <w:spacing w:val="-56"/>
        </w:rPr>
        <w:t> </w:t>
      </w:r>
      <w:r>
        <w:rPr>
          <w:spacing w:val="-4"/>
        </w:rPr>
        <w:t>股（每股面值</w:t>
      </w:r>
      <w:r>
        <w:rPr>
          <w:spacing w:val="-57"/>
        </w:rPr>
        <w:t> </w:t>
      </w:r>
      <w:r>
        <w:rPr/>
        <w:t>1</w:t>
      </w:r>
      <w:r>
        <w:rPr>
          <w:spacing w:val="-56"/>
        </w:rPr>
        <w:t> </w:t>
      </w:r>
      <w:r>
        <w:rPr>
          <w:spacing w:val="-7"/>
        </w:rPr>
        <w:t>元），</w:t>
      </w:r>
    </w:p>
    <w:p>
      <w:pPr>
        <w:pStyle w:val="BodyText"/>
        <w:spacing w:line="240" w:lineRule="auto" w:before="133"/>
        <w:ind w:right="297"/>
        <w:jc w:val="left"/>
      </w:pPr>
      <w:r>
        <w:rPr/>
        <w:t>其中有限售条件股份</w:t>
      </w:r>
      <w:r>
        <w:rPr>
          <w:spacing w:val="-51"/>
        </w:rPr>
        <w:t> </w:t>
      </w:r>
      <w:r>
        <w:rPr/>
        <w:t>95,932,027</w:t>
      </w:r>
      <w:r>
        <w:rPr>
          <w:spacing w:val="-50"/>
        </w:rPr>
        <w:t> </w:t>
      </w:r>
      <w:r>
        <w:rPr>
          <w:spacing w:val="-3"/>
        </w:rPr>
        <w:t>股，无限售条件股份</w:t>
      </w:r>
      <w:r>
        <w:rPr>
          <w:spacing w:val="-51"/>
        </w:rPr>
        <w:t> </w:t>
      </w:r>
      <w:r>
        <w:rPr/>
        <w:t>717,111,468</w:t>
      </w:r>
      <w:r>
        <w:rPr>
          <w:spacing w:val="-50"/>
        </w:rPr>
        <w:t> </w:t>
      </w:r>
      <w:r>
        <w:rPr>
          <w:spacing w:val="-3"/>
        </w:rPr>
        <w:t>股。公司股票已于</w:t>
      </w:r>
      <w:r>
        <w:rPr>
          <w:spacing w:val="-51"/>
        </w:rPr>
        <w:t> </w:t>
      </w:r>
      <w:r>
        <w:rPr/>
        <w:t>1997</w:t>
      </w:r>
    </w:p>
    <w:p>
      <w:pPr>
        <w:pStyle w:val="BodyText"/>
        <w:spacing w:line="355" w:lineRule="auto" w:before="134"/>
        <w:ind w:left="542" w:right="297" w:hanging="425"/>
        <w:jc w:val="left"/>
      </w:pPr>
      <w:r>
        <w:rPr/>
        <w:t>年</w:t>
      </w:r>
      <w:r>
        <w:rPr>
          <w:spacing w:val="-54"/>
        </w:rPr>
        <w:t> </w:t>
      </w:r>
      <w:r>
        <w:rPr/>
        <w:t>4</w:t>
      </w:r>
      <w:r>
        <w:rPr>
          <w:spacing w:val="-53"/>
        </w:rPr>
        <w:t> </w:t>
      </w:r>
      <w:r>
        <w:rPr/>
        <w:t>月</w:t>
      </w:r>
      <w:r>
        <w:rPr>
          <w:spacing w:val="-54"/>
        </w:rPr>
        <w:t> </w:t>
      </w:r>
      <w:r>
        <w:rPr/>
        <w:t>18</w:t>
      </w:r>
      <w:r>
        <w:rPr>
          <w:spacing w:val="-53"/>
        </w:rPr>
        <w:t> </w:t>
      </w:r>
      <w:r>
        <w:rPr/>
        <w:t>日在上海证券交易所挂牌交易。</w:t>
      </w:r>
      <w:r>
        <w:rPr/>
        <w:t> </w:t>
      </w:r>
      <w:r>
        <w:rPr>
          <w:spacing w:val="-3"/>
        </w:rPr>
        <w:t>本公司属于信息技术行业。经营范围：计算机及网络系统、计算机系统集成，电子工程</w:t>
      </w:r>
    </w:p>
    <w:p>
      <w:pPr>
        <w:pStyle w:val="BodyText"/>
        <w:spacing w:line="357" w:lineRule="auto" w:before="33"/>
        <w:ind w:right="303"/>
        <w:jc w:val="both"/>
      </w:pPr>
      <w:r>
        <w:rPr/>
        <w:t>的研究开发、咨询服务及产品的制造、销售；网络教育的投资开发；生物制药的投资开发； </w:t>
      </w:r>
      <w:r>
        <w:rPr>
          <w:spacing w:val="-5"/>
        </w:rPr>
        <w:t>高新技术产业投资开发；第二类医用电子仪器设备的开发、生产、销售，医用电子仪器设备、</w:t>
      </w:r>
      <w:r>
        <w:rPr>
          <w:spacing w:val="-96"/>
        </w:rPr>
        <w:t> </w:t>
      </w:r>
      <w:r>
        <w:rPr>
          <w:spacing w:val="-96"/>
        </w:rPr>
      </w:r>
      <w:r>
        <w:rPr/>
        <w:t>临床检验分析仪器的经营；经营进出口业务；承接环境保护工程。主要产品或提供的劳务： 计算机及网络系统的销售和集成、烟气脱硫工程、订制软件等。</w:t>
      </w:r>
    </w:p>
    <w:p>
      <w:pPr>
        <w:spacing w:line="240" w:lineRule="auto" w:before="0"/>
        <w:rPr>
          <w:rFonts w:ascii="宋体" w:hAnsi="宋体" w:cs="宋体" w:eastAsia="宋体" w:hint="default"/>
          <w:sz w:val="20"/>
          <w:szCs w:val="20"/>
        </w:rPr>
      </w:pPr>
    </w:p>
    <w:p>
      <w:pPr>
        <w:pStyle w:val="Heading5"/>
        <w:spacing w:line="240" w:lineRule="auto" w:before="178"/>
        <w:ind w:right="297"/>
        <w:jc w:val="left"/>
        <w:rPr>
          <w:b w:val="0"/>
          <w:bCs w:val="0"/>
        </w:rPr>
      </w:pPr>
      <w:r>
        <w:rPr/>
        <w:t>二、财务报表的编制基准与方法</w:t>
      </w:r>
      <w:r>
        <w:rPr>
          <w:b w:val="0"/>
          <w:bCs w:val="0"/>
        </w:rPr>
      </w:r>
    </w:p>
    <w:p>
      <w:pPr>
        <w:pStyle w:val="BodyText"/>
        <w:spacing w:line="240" w:lineRule="auto" w:before="133"/>
        <w:ind w:left="537" w:right="297"/>
        <w:jc w:val="left"/>
      </w:pPr>
      <w:r>
        <w:rPr/>
        <w:t>本公司自</w:t>
      </w:r>
      <w:r>
        <w:rPr>
          <w:spacing w:val="-54"/>
        </w:rPr>
        <w:t> </w:t>
      </w:r>
      <w:r>
        <w:rPr/>
        <w:t>2007</w:t>
      </w:r>
      <w:r>
        <w:rPr>
          <w:spacing w:val="-53"/>
        </w:rPr>
        <w:t> </w:t>
      </w:r>
      <w:r>
        <w:rPr/>
        <w:t>年</w:t>
      </w:r>
      <w:r>
        <w:rPr>
          <w:spacing w:val="-55"/>
        </w:rPr>
        <w:t> </w:t>
      </w:r>
      <w:r>
        <w:rPr/>
        <w:t>1</w:t>
      </w:r>
      <w:r>
        <w:rPr>
          <w:spacing w:val="-53"/>
        </w:rPr>
        <w:t> </w:t>
      </w:r>
      <w:r>
        <w:rPr/>
        <w:t>月</w:t>
      </w:r>
      <w:r>
        <w:rPr>
          <w:spacing w:val="-55"/>
        </w:rPr>
        <w:t> </w:t>
      </w:r>
      <w:r>
        <w:rPr/>
        <w:t>1</w:t>
      </w:r>
      <w:r>
        <w:rPr>
          <w:spacing w:val="-53"/>
        </w:rPr>
        <w:t> </w:t>
      </w:r>
      <w:r>
        <w:rPr/>
        <w:t>日起执行财政部</w:t>
      </w:r>
      <w:r>
        <w:rPr>
          <w:spacing w:val="-54"/>
        </w:rPr>
        <w:t> </w:t>
      </w:r>
      <w:r>
        <w:rPr/>
        <w:t>2006</w:t>
      </w:r>
      <w:r>
        <w:rPr>
          <w:spacing w:val="-53"/>
        </w:rPr>
        <w:t> </w:t>
      </w:r>
      <w:r>
        <w:rPr/>
        <w:t>年</w:t>
      </w:r>
      <w:r>
        <w:rPr>
          <w:spacing w:val="-55"/>
        </w:rPr>
        <w:t> </w:t>
      </w:r>
      <w:r>
        <w:rPr/>
        <w:t>2</w:t>
      </w:r>
      <w:r>
        <w:rPr>
          <w:spacing w:val="-54"/>
        </w:rPr>
        <w:t> </w:t>
      </w:r>
      <w:r>
        <w:rPr>
          <w:spacing w:val="-7"/>
        </w:rPr>
        <w:t>月公布的《企业会计准则》，即本报</w:t>
      </w:r>
      <w:r>
        <w:rPr/>
      </w:r>
    </w:p>
    <w:p>
      <w:pPr>
        <w:pStyle w:val="BodyText"/>
        <w:spacing w:line="357" w:lineRule="auto" w:before="134"/>
        <w:ind w:right="297"/>
        <w:jc w:val="left"/>
      </w:pPr>
      <w:r>
        <w:rPr/>
        <w:t>告所载</w:t>
      </w:r>
      <w:r>
        <w:rPr>
          <w:spacing w:val="-61"/>
        </w:rPr>
        <w:t> </w:t>
      </w:r>
      <w:r>
        <w:rPr/>
        <w:t>2007</w:t>
      </w:r>
      <w:r>
        <w:rPr>
          <w:spacing w:val="-61"/>
        </w:rPr>
        <w:t> </w:t>
      </w:r>
      <w:r>
        <w:rPr/>
        <w:t>年度之财务信息按本财务报表附注三“公司采用的重要会计政策和会计估计”</w:t>
      </w:r>
      <w:r>
        <w:rPr>
          <w:spacing w:val="-1"/>
        </w:rPr>
        <w:t> </w:t>
      </w:r>
      <w:r>
        <w:rPr>
          <w:spacing w:val="-3"/>
        </w:rPr>
        <w:t>所列各项会计政策和会计估计编制。根据中国证券监督管理委员会《公开发行证券的公司信</w:t>
      </w:r>
      <w:r>
        <w:rPr>
          <w:spacing w:val="-75"/>
        </w:rPr>
        <w:t> </w:t>
      </w:r>
      <w:r>
        <w:rPr>
          <w:spacing w:val="-75"/>
        </w:rPr>
      </w:r>
      <w:r>
        <w:rPr/>
        <w:t>息披露规范问答第</w:t>
      </w:r>
      <w:r>
        <w:rPr>
          <w:spacing w:val="-53"/>
        </w:rPr>
        <w:t> </w:t>
      </w:r>
      <w:r>
        <w:rPr/>
        <w:t>7</w:t>
      </w:r>
      <w:r>
        <w:rPr>
          <w:spacing w:val="-52"/>
        </w:rPr>
        <w:t> </w:t>
      </w:r>
      <w:r>
        <w:rPr>
          <w:spacing w:val="-3"/>
        </w:rPr>
        <w:t>号——新旧会计准则过渡期间比较财务会计信息的编制和披露》（证监</w:t>
      </w:r>
      <w:r>
        <w:rPr/>
        <w:t> </w:t>
      </w:r>
      <w:r>
        <w:rPr>
          <w:spacing w:val="-10"/>
        </w:rPr>
        <w:t>会计字〔2007〕10</w:t>
      </w:r>
      <w:r>
        <w:rPr>
          <w:spacing w:val="-24"/>
        </w:rPr>
        <w:t> </w:t>
      </w:r>
      <w:r>
        <w:rPr>
          <w:spacing w:val="-5"/>
        </w:rPr>
        <w:t>号），本报告所载比较数据系按照中国证券监督管理委员会证监发〔2006〕</w:t>
      </w:r>
      <w:r>
        <w:rPr>
          <w:spacing w:val="-101"/>
        </w:rPr>
        <w:t> </w:t>
      </w:r>
      <w:r>
        <w:rPr>
          <w:spacing w:val="-101"/>
        </w:rPr>
      </w:r>
      <w:r>
        <w:rPr/>
        <w:t>136</w:t>
      </w:r>
      <w:r>
        <w:rPr>
          <w:spacing w:val="-58"/>
        </w:rPr>
        <w:t> </w:t>
      </w:r>
      <w:r>
        <w:rPr/>
        <w:t>号文规定的原则确定</w:t>
      </w:r>
      <w:r>
        <w:rPr>
          <w:spacing w:val="-59"/>
        </w:rPr>
        <w:t> </w:t>
      </w:r>
      <w:r>
        <w:rPr/>
        <w:t>2007</w:t>
      </w:r>
      <w:r>
        <w:rPr>
          <w:spacing w:val="-58"/>
        </w:rPr>
        <w:t> </w:t>
      </w:r>
      <w:r>
        <w:rPr/>
        <w:t>年</w:t>
      </w:r>
      <w:r>
        <w:rPr>
          <w:spacing w:val="-59"/>
        </w:rPr>
        <w:t> </w:t>
      </w:r>
      <w:r>
        <w:rPr/>
        <w:t>1</w:t>
      </w:r>
      <w:r>
        <w:rPr>
          <w:spacing w:val="-58"/>
        </w:rPr>
        <w:t> </w:t>
      </w:r>
      <w:r>
        <w:rPr/>
        <w:t>月</w:t>
      </w:r>
      <w:r>
        <w:rPr>
          <w:spacing w:val="-59"/>
        </w:rPr>
        <w:t> </w:t>
      </w:r>
      <w:r>
        <w:rPr/>
        <w:t>1</w:t>
      </w:r>
      <w:r>
        <w:rPr>
          <w:spacing w:val="-59"/>
        </w:rPr>
        <w:t> </w:t>
      </w:r>
      <w:r>
        <w:rPr/>
        <w:t>日的资产负债表期初数，并以此为基础，根据《企</w:t>
      </w:r>
    </w:p>
    <w:p>
      <w:pPr>
        <w:pStyle w:val="BodyText"/>
        <w:spacing w:line="240" w:lineRule="auto" w:before="30"/>
        <w:ind w:right="297"/>
        <w:jc w:val="left"/>
      </w:pPr>
      <w:r>
        <w:rPr/>
        <w:t>业会计准则第</w:t>
      </w:r>
      <w:r>
        <w:rPr>
          <w:spacing w:val="-73"/>
        </w:rPr>
        <w:t> </w:t>
      </w:r>
      <w:r>
        <w:rPr/>
        <w:t>38</w:t>
      </w:r>
      <w:r>
        <w:rPr>
          <w:spacing w:val="-72"/>
        </w:rPr>
        <w:t> </w:t>
      </w:r>
      <w:r>
        <w:rPr/>
        <w:t>号——首次执行企业会计准则》第五条至第十九条和《企业会计准则解释</w:t>
      </w:r>
    </w:p>
    <w:p>
      <w:pPr>
        <w:pStyle w:val="BodyText"/>
        <w:spacing w:line="240" w:lineRule="auto" w:before="133"/>
        <w:ind w:right="297"/>
        <w:jc w:val="left"/>
      </w:pPr>
      <w:r>
        <w:rPr/>
        <w:t>第</w:t>
      </w:r>
      <w:r>
        <w:rPr>
          <w:spacing w:val="-54"/>
        </w:rPr>
        <w:t> </w:t>
      </w:r>
      <w:r>
        <w:rPr/>
        <w:t>1</w:t>
      </w:r>
      <w:r>
        <w:rPr>
          <w:spacing w:val="-53"/>
        </w:rPr>
        <w:t> </w:t>
      </w:r>
      <w:r>
        <w:rPr/>
        <w:t>号》，按照追溯调整的原则，编制可比资产负债表和可比利润表。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5"/>
        <w:spacing w:line="240" w:lineRule="auto"/>
        <w:ind w:right="297"/>
        <w:jc w:val="left"/>
        <w:rPr>
          <w:b w:val="0"/>
          <w:bCs w:val="0"/>
        </w:rPr>
      </w:pPr>
      <w:r>
        <w:rPr/>
        <w:t>三、公司采用的重要会计政策和会计估计</w:t>
      </w:r>
      <w:r>
        <w:rPr>
          <w:b w:val="0"/>
          <w:bCs w:val="0"/>
        </w:rPr>
      </w:r>
    </w:p>
    <w:p>
      <w:pPr>
        <w:pStyle w:val="BodyText"/>
        <w:spacing w:line="355" w:lineRule="auto" w:before="134"/>
        <w:ind w:left="537" w:right="288"/>
        <w:jc w:val="left"/>
      </w:pPr>
      <w:r>
        <w:rPr/>
        <w:t>(一)</w:t>
      </w:r>
      <w:r>
        <w:rPr>
          <w:spacing w:val="-1"/>
        </w:rPr>
        <w:t> </w:t>
      </w:r>
      <w:r>
        <w:rPr/>
        <w:t>遵循企业会计准则的声明</w:t>
      </w:r>
      <w:r>
        <w:rPr/>
        <w:t> </w:t>
      </w:r>
      <w:r>
        <w:rPr>
          <w:spacing w:val="-5"/>
        </w:rPr>
        <w:t>本公司编制的财务报表符合企业会计准则的要求，真实、完整地反映了企业的财务状况、</w:t>
      </w:r>
    </w:p>
    <w:p>
      <w:pPr>
        <w:pStyle w:val="BodyText"/>
        <w:spacing w:line="355" w:lineRule="auto" w:before="33"/>
        <w:ind w:left="537" w:right="5553" w:hanging="420"/>
        <w:jc w:val="left"/>
      </w:pPr>
      <w:r>
        <w:rPr/>
        <w:t>经营成果和现金流量等有关信息。 (二)</w:t>
      </w:r>
      <w:r>
        <w:rPr>
          <w:spacing w:val="-2"/>
        </w:rPr>
        <w:t> </w:t>
      </w:r>
      <w:r>
        <w:rPr/>
        <w:t>财务报表的编制基础</w:t>
      </w:r>
    </w:p>
    <w:p>
      <w:pPr>
        <w:pStyle w:val="BodyText"/>
        <w:spacing w:line="357" w:lineRule="auto" w:before="32"/>
        <w:ind w:left="537" w:right="4503"/>
        <w:jc w:val="left"/>
      </w:pPr>
      <w:r>
        <w:rPr/>
        <w:t>本公司财务报表以持续经营为编制基础。 (三)</w:t>
      </w:r>
      <w:r>
        <w:rPr>
          <w:spacing w:val="-2"/>
        </w:rPr>
        <w:t> </w:t>
      </w:r>
      <w:r>
        <w:rPr/>
        <w:t>会计期间</w:t>
      </w:r>
    </w:p>
    <w:p>
      <w:pPr>
        <w:pStyle w:val="BodyText"/>
        <w:spacing w:line="357" w:lineRule="auto" w:before="30"/>
        <w:ind w:left="537" w:right="3722"/>
        <w:jc w:val="left"/>
      </w:pPr>
      <w:r>
        <w:rPr/>
        <w:t>会计年度自公历</w:t>
      </w:r>
      <w:r>
        <w:rPr>
          <w:spacing w:val="-55"/>
        </w:rPr>
        <w:t> </w:t>
      </w:r>
      <w:r>
        <w:rPr/>
        <w:t>1</w:t>
      </w:r>
      <w:r>
        <w:rPr>
          <w:spacing w:val="-54"/>
        </w:rPr>
        <w:t> </w:t>
      </w:r>
      <w:r>
        <w:rPr/>
        <w:t>月</w:t>
      </w:r>
      <w:r>
        <w:rPr>
          <w:spacing w:val="-56"/>
        </w:rPr>
        <w:t> </w:t>
      </w:r>
      <w:r>
        <w:rPr/>
        <w:t>1</w:t>
      </w:r>
      <w:r>
        <w:rPr>
          <w:spacing w:val="-55"/>
        </w:rPr>
        <w:t> </w:t>
      </w:r>
      <w:r>
        <w:rPr/>
        <w:t>日起至</w:t>
      </w:r>
      <w:r>
        <w:rPr>
          <w:spacing w:val="-55"/>
        </w:rPr>
        <w:t> </w:t>
      </w:r>
      <w:r>
        <w:rPr/>
        <w:t>12</w:t>
      </w:r>
      <w:r>
        <w:rPr>
          <w:spacing w:val="-54"/>
        </w:rPr>
        <w:t> </w:t>
      </w:r>
      <w:r>
        <w:rPr/>
        <w:t>月</w:t>
      </w:r>
      <w:r>
        <w:rPr>
          <w:spacing w:val="-56"/>
        </w:rPr>
        <w:t> </w:t>
      </w:r>
      <w:r>
        <w:rPr/>
        <w:t>31</w:t>
      </w:r>
      <w:r>
        <w:rPr>
          <w:spacing w:val="-54"/>
        </w:rPr>
        <w:t> </w:t>
      </w:r>
      <w:r>
        <w:rPr/>
        <w:t>日止。</w:t>
      </w:r>
      <w:r>
        <w:rPr>
          <w:spacing w:val="-1"/>
        </w:rPr>
        <w:t> </w:t>
      </w:r>
      <w:r>
        <w:rPr/>
        <w:t>(四)</w:t>
      </w:r>
      <w:r>
        <w:rPr>
          <w:spacing w:val="-2"/>
        </w:rPr>
        <w:t> </w:t>
      </w:r>
      <w:r>
        <w:rPr/>
        <w:t>记账本位币</w:t>
      </w:r>
    </w:p>
    <w:p>
      <w:pPr>
        <w:spacing w:after="0" w:line="357" w:lineRule="auto"/>
        <w:jc w:val="left"/>
        <w:sectPr>
          <w:footerReference w:type="default" r:id="rId12"/>
          <w:pgSz w:w="12240" w:h="15840"/>
          <w:pgMar w:footer="1003" w:header="0" w:top="1200" w:bottom="1200" w:left="1680" w:right="1720"/>
        </w:sectPr>
      </w:pPr>
    </w:p>
    <w:p>
      <w:pPr>
        <w:pStyle w:val="BodyText"/>
        <w:spacing w:line="355" w:lineRule="auto" w:before="6"/>
        <w:ind w:left="537" w:right="5763"/>
        <w:jc w:val="left"/>
      </w:pPr>
      <w:r>
        <w:rPr/>
        <w:t>采用人民币为记账本位币。 (五)</w:t>
      </w:r>
      <w:r>
        <w:rPr>
          <w:spacing w:val="-2"/>
        </w:rPr>
        <w:t> </w:t>
      </w:r>
      <w:r>
        <w:rPr/>
        <w:t>会计计量属性</w:t>
      </w:r>
    </w:p>
    <w:p>
      <w:pPr>
        <w:pStyle w:val="BodyText"/>
        <w:spacing w:line="357" w:lineRule="auto" w:before="33"/>
        <w:ind w:right="406" w:firstLine="420"/>
        <w:jc w:val="both"/>
      </w:pPr>
      <w:r>
        <w:rPr>
          <w:spacing w:val="-3"/>
        </w:rPr>
        <w:t>财务报表项目以历史成本计量为主。以公允价值计量且其变动记入当期损益的金融资产</w:t>
      </w:r>
      <w:r>
        <w:rPr/>
        <w:t> </w:t>
      </w:r>
      <w:r>
        <w:rPr>
          <w:spacing w:val="-3"/>
        </w:rPr>
        <w:t>和金融负债、可供出售金融资产、衍生金融工具等以公允价值计量；采购时超过正常信用条</w:t>
      </w:r>
      <w:r>
        <w:rPr>
          <w:spacing w:val="-72"/>
        </w:rPr>
        <w:t> </w:t>
      </w:r>
      <w:r>
        <w:rPr>
          <w:spacing w:val="-72"/>
        </w:rPr>
      </w:r>
      <w:r>
        <w:rPr>
          <w:spacing w:val="-3"/>
        </w:rPr>
        <w:t>件延期支付的存货、固定资产等，以购买价款的现值计量；发生减值损失的存货以可变现净</w:t>
      </w:r>
      <w:r>
        <w:rPr>
          <w:spacing w:val="-72"/>
        </w:rPr>
        <w:t> </w:t>
      </w:r>
      <w:r>
        <w:rPr>
          <w:spacing w:val="-72"/>
        </w:rPr>
      </w:r>
      <w:r>
        <w:rPr>
          <w:spacing w:val="-3"/>
        </w:rPr>
        <w:t>值计量，其他减值资产按可收回金额（公允价值与现值孰高）计量；盘盈资产等按重置成本</w:t>
      </w:r>
      <w:r>
        <w:rPr>
          <w:spacing w:val="-75"/>
        </w:rPr>
        <w:t> </w:t>
      </w:r>
      <w:r>
        <w:rPr>
          <w:spacing w:val="-75"/>
        </w:rPr>
      </w:r>
      <w:r>
        <w:rPr/>
        <w:t>计量。</w:t>
      </w:r>
    </w:p>
    <w:p>
      <w:pPr>
        <w:pStyle w:val="BodyText"/>
        <w:spacing w:line="240" w:lineRule="auto" w:before="30"/>
        <w:ind w:left="537" w:right="297"/>
        <w:jc w:val="left"/>
      </w:pPr>
      <w:r>
        <w:rPr/>
        <w:t>(六)</w:t>
      </w:r>
      <w:r>
        <w:rPr>
          <w:spacing w:val="-2"/>
        </w:rPr>
        <w:t> </w:t>
      </w:r>
      <w:r>
        <w:rPr/>
        <w:t>现金等价物的确定标准</w:t>
      </w:r>
    </w:p>
    <w:p>
      <w:pPr>
        <w:pStyle w:val="BodyText"/>
        <w:spacing w:line="357" w:lineRule="auto" w:before="133"/>
        <w:ind w:right="305" w:firstLine="420"/>
        <w:jc w:val="left"/>
      </w:pPr>
      <w:r>
        <w:rPr/>
        <w:t>现金等价物是指企业持有的期限短（一般是指从购买日起</w:t>
      </w:r>
      <w:r>
        <w:rPr>
          <w:spacing w:val="-54"/>
        </w:rPr>
        <w:t> </w:t>
      </w:r>
      <w:r>
        <w:rPr/>
        <w:t>3</w:t>
      </w:r>
      <w:r>
        <w:rPr>
          <w:spacing w:val="-53"/>
        </w:rPr>
        <w:t> </w:t>
      </w:r>
      <w:r>
        <w:rPr/>
        <w:t>个月内到期）、流动性强、</w:t>
      </w:r>
      <w:r>
        <w:rPr/>
        <w:t> 易于转换为已知金额现金、价值变动风险很小的投资。</w:t>
      </w:r>
    </w:p>
    <w:p>
      <w:pPr>
        <w:pStyle w:val="BodyText"/>
        <w:spacing w:line="357" w:lineRule="auto" w:before="30"/>
        <w:ind w:left="537" w:right="297"/>
        <w:jc w:val="left"/>
      </w:pPr>
      <w:r>
        <w:rPr/>
        <w:t>(七)</w:t>
      </w:r>
      <w:r>
        <w:rPr>
          <w:spacing w:val="-1"/>
        </w:rPr>
        <w:t> </w:t>
      </w:r>
      <w:r>
        <w:rPr/>
        <w:t>外币折算</w:t>
      </w:r>
      <w:r>
        <w:rPr/>
        <w:t> </w:t>
      </w:r>
      <w:r>
        <w:rPr>
          <w:spacing w:val="-3"/>
        </w:rPr>
        <w:t>对发生的外币业务，采用交易发生日的按照系统合理的方法确定的、与交易发生日即期</w:t>
      </w:r>
    </w:p>
    <w:p>
      <w:pPr>
        <w:pStyle w:val="BodyText"/>
        <w:spacing w:line="357" w:lineRule="auto" w:before="30"/>
        <w:ind w:right="409"/>
        <w:jc w:val="both"/>
      </w:pPr>
      <w:r>
        <w:rPr>
          <w:spacing w:val="-3"/>
        </w:rPr>
        <w:t>汇率近似的汇率折合人民币记账。对各种外币账户的外币期末余额，外币货币性项目按资产</w:t>
      </w:r>
      <w:r>
        <w:rPr>
          <w:spacing w:val="-75"/>
        </w:rPr>
        <w:t> </w:t>
      </w:r>
      <w:r>
        <w:rPr>
          <w:spacing w:val="-75"/>
        </w:rPr>
      </w:r>
      <w:r>
        <w:rPr>
          <w:spacing w:val="-3"/>
        </w:rPr>
        <w:t>负债表日即期汇率折算，发生的差额计入当期损益；以历史成本计量的外币非货币性项目仍</w:t>
      </w:r>
      <w:r>
        <w:rPr>
          <w:spacing w:val="-75"/>
        </w:rPr>
        <w:t> </w:t>
      </w:r>
      <w:r>
        <w:rPr>
          <w:spacing w:val="-75"/>
        </w:rPr>
      </w:r>
      <w:r>
        <w:rPr>
          <w:spacing w:val="-3"/>
        </w:rPr>
        <w:t>采用交易发生日的即期汇率折算；以公允价值计量的外币非货币性项目，采用公允价值确定</w:t>
      </w:r>
      <w:r>
        <w:rPr>
          <w:spacing w:val="-75"/>
        </w:rPr>
        <w:t> </w:t>
      </w:r>
      <w:r>
        <w:rPr>
          <w:spacing w:val="-75"/>
        </w:rPr>
      </w:r>
      <w:r>
        <w:rPr/>
        <w:t>日的即期汇率折算，差额作为公允价值变动损益。</w:t>
      </w:r>
    </w:p>
    <w:p>
      <w:pPr>
        <w:pStyle w:val="BodyText"/>
        <w:spacing w:line="355" w:lineRule="auto" w:before="31"/>
        <w:ind w:left="537" w:right="408"/>
        <w:jc w:val="left"/>
      </w:pPr>
      <w:r>
        <w:rPr/>
        <w:t>外币财务报表的折算遵循下列原则： 1．资产负债表中的资产和负债项目，采用资产负债表日的即期汇率折算；所有者权益</w:t>
      </w:r>
    </w:p>
    <w:p>
      <w:pPr>
        <w:pStyle w:val="BodyText"/>
        <w:spacing w:line="355" w:lineRule="auto" w:before="33"/>
        <w:ind w:left="537" w:right="408" w:hanging="420"/>
        <w:jc w:val="left"/>
      </w:pPr>
      <w:r>
        <w:rPr/>
        <w:t>项目除“未分配利润”项目外，其他项目采用发生时的即期汇率折算； 2．利润表中的收入和费用项目，采用交易发生日的按照系统合理的方法确定的、与交</w:t>
      </w:r>
    </w:p>
    <w:p>
      <w:pPr>
        <w:pStyle w:val="BodyText"/>
        <w:spacing w:line="355" w:lineRule="auto" w:before="33"/>
        <w:ind w:left="537" w:right="408" w:hanging="420"/>
        <w:jc w:val="left"/>
      </w:pPr>
      <w:r>
        <w:rPr/>
        <w:t>易发生日即期汇率近似的汇率折算； 3．按照上述折算产生的外币财务报表折算差额，在资产负债表中所有者权益项目下单</w:t>
      </w:r>
    </w:p>
    <w:p>
      <w:pPr>
        <w:pStyle w:val="BodyText"/>
        <w:spacing w:line="240" w:lineRule="auto" w:before="32"/>
        <w:ind w:right="297"/>
        <w:jc w:val="left"/>
      </w:pPr>
      <w:r>
        <w:rPr/>
        <w:t>独列示；</w:t>
      </w:r>
    </w:p>
    <w:p>
      <w:pPr>
        <w:pStyle w:val="BodyText"/>
        <w:spacing w:line="355" w:lineRule="auto" w:before="134"/>
        <w:ind w:right="298" w:firstLine="420"/>
        <w:jc w:val="left"/>
      </w:pPr>
      <w:r>
        <w:rPr/>
        <w:t>4．现金流量表采用现金流量发生日的按照系统合理的方法确定、与现金流量发生日即 </w:t>
      </w:r>
      <w:r>
        <w:rPr>
          <w:spacing w:val="-5"/>
        </w:rPr>
        <w:t>期汇率近似的汇率折算。汇率变动对现金的影响额作为调节项目，在现金流量表中单独列示。</w:t>
      </w:r>
    </w:p>
    <w:p>
      <w:pPr>
        <w:pStyle w:val="BodyText"/>
        <w:spacing w:line="355" w:lineRule="auto" w:before="33"/>
        <w:ind w:left="537" w:right="5448"/>
        <w:jc w:val="left"/>
      </w:pPr>
      <w:r>
        <w:rPr/>
        <w:t>(八)</w:t>
      </w:r>
      <w:r>
        <w:rPr>
          <w:spacing w:val="-1"/>
        </w:rPr>
        <w:t> </w:t>
      </w:r>
      <w:r>
        <w:rPr/>
        <w:t>金融工具的确认和计量</w:t>
      </w:r>
      <w:r>
        <w:rPr/>
        <w:t> 1．金融资产和金融负债的分类</w:t>
      </w:r>
    </w:p>
    <w:p>
      <w:pPr>
        <w:pStyle w:val="BodyText"/>
        <w:spacing w:line="355" w:lineRule="auto" w:before="33"/>
        <w:ind w:right="303" w:firstLine="420"/>
        <w:jc w:val="left"/>
      </w:pPr>
      <w:r>
        <w:rPr>
          <w:spacing w:val="-3"/>
        </w:rPr>
        <w:t>金融资产在初始确认时划分为以下四类：以公允价值计量且其变动计入当期损益的金融</w:t>
      </w:r>
      <w:r>
        <w:rPr/>
        <w:t> 资产（包括交易性金融资产和指定为以公允价值计量且其变动计入当期损益的金融资产）、 持有至到期投资、贷款和应收款项、可供出售金融资产。</w:t>
      </w:r>
    </w:p>
    <w:p>
      <w:pPr>
        <w:pStyle w:val="BodyText"/>
        <w:spacing w:line="357" w:lineRule="auto" w:before="33"/>
        <w:ind w:right="303" w:firstLine="420"/>
        <w:jc w:val="left"/>
      </w:pPr>
      <w:r>
        <w:rPr>
          <w:spacing w:val="-3"/>
        </w:rPr>
        <w:t>金融负债在初始确认时划分为以下两类：以公允价值计量且其变动计入当期损益的金融</w:t>
      </w:r>
      <w:r>
        <w:rPr/>
        <w:t> 负债（包括交易性金融负债和指定为以公允价值计量且其变动计入当期损益的金融负债）、 其他金融负债。</w:t>
      </w:r>
    </w:p>
    <w:p>
      <w:pPr>
        <w:pStyle w:val="BodyText"/>
        <w:spacing w:line="240" w:lineRule="auto" w:before="30"/>
        <w:ind w:left="537" w:right="297"/>
        <w:jc w:val="left"/>
      </w:pPr>
      <w:r>
        <w:rPr/>
        <w:t>2．金融资产和金融负债的确认依据和计量方法</w:t>
      </w:r>
    </w:p>
    <w:p>
      <w:pPr>
        <w:spacing w:after="0" w:line="240" w:lineRule="auto"/>
        <w:jc w:val="left"/>
        <w:sectPr>
          <w:footerReference w:type="default" r:id="rId13"/>
          <w:pgSz w:w="12240" w:h="15840"/>
          <w:pgMar w:footer="1003" w:header="0" w:top="400" w:bottom="1200" w:left="1680" w:right="1720"/>
          <w:pgNumType w:start="59"/>
        </w:sectPr>
      </w:pPr>
    </w:p>
    <w:p>
      <w:pPr>
        <w:pStyle w:val="BodyText"/>
        <w:spacing w:line="357" w:lineRule="auto" w:before="6"/>
        <w:ind w:right="406" w:firstLine="420"/>
        <w:jc w:val="both"/>
      </w:pPr>
      <w:r>
        <w:rPr>
          <w:spacing w:val="-3"/>
        </w:rPr>
        <w:t>公司成为金融工具合同的一方时，确认一项金融资产或金融负债。初始确认金融资产或</w:t>
      </w:r>
      <w:r>
        <w:rPr/>
        <w:t> </w:t>
      </w:r>
      <w:r>
        <w:rPr>
          <w:spacing w:val="-3"/>
        </w:rPr>
        <w:t>金融负债时，按照公允价值计量；对于以公允价值计量且其变动计入当期损益的金融资产和</w:t>
      </w:r>
      <w:r>
        <w:rPr>
          <w:spacing w:val="-75"/>
        </w:rPr>
        <w:t> </w:t>
      </w:r>
      <w:r>
        <w:rPr>
          <w:spacing w:val="-75"/>
        </w:rPr>
      </w:r>
      <w:r>
        <w:rPr>
          <w:spacing w:val="-3"/>
        </w:rPr>
        <w:t>金融负债，相关交易费用直接计入当期损益；对于其他类别的金融资产或金融负债，相关交</w:t>
      </w:r>
      <w:r>
        <w:rPr>
          <w:spacing w:val="-72"/>
        </w:rPr>
        <w:t> </w:t>
      </w:r>
      <w:r>
        <w:rPr>
          <w:spacing w:val="-72"/>
        </w:rPr>
      </w:r>
      <w:r>
        <w:rPr/>
        <w:t>易费用计入初始确认金额。</w:t>
      </w:r>
    </w:p>
    <w:p>
      <w:pPr>
        <w:pStyle w:val="BodyText"/>
        <w:spacing w:line="357" w:lineRule="auto" w:before="31"/>
        <w:ind w:right="303" w:firstLine="420"/>
        <w:jc w:val="left"/>
      </w:pPr>
      <w:r>
        <w:rPr>
          <w:spacing w:val="-3"/>
        </w:rPr>
        <w:t>公司按照公允价值对金融资产进行后续计量，且不扣除将来处置该金融资产时可能发生</w:t>
      </w:r>
      <w:r>
        <w:rPr/>
        <w:t> 的交易费用，但下列情况除外：(1)</w:t>
      </w:r>
      <w:r>
        <w:rPr>
          <w:spacing w:val="-2"/>
        </w:rPr>
        <w:t> </w:t>
      </w:r>
      <w:r>
        <w:rPr/>
        <w:t>持有至到期投资以及贷款和应收款项采用实际利率法，</w:t>
      </w:r>
      <w:r>
        <w:rPr/>
        <w:t> 按摊余成本计量；(2) 在活跃市场中没有报价且其公允价值不能可靠计量的权益工具投资， 以及与该权益工具挂钩并须通过交付该权益工具结算的衍生金融资产，按照成本计量。</w:t>
      </w:r>
    </w:p>
    <w:p>
      <w:pPr>
        <w:pStyle w:val="BodyText"/>
        <w:spacing w:line="357" w:lineRule="auto" w:before="30"/>
        <w:ind w:right="406" w:firstLine="420"/>
        <w:jc w:val="both"/>
      </w:pPr>
      <w:r>
        <w:rPr/>
        <w:t>公司采用实际利率法，按摊余成本对金融负债进行后续计量，但下列情况除外：(1)</w:t>
      </w:r>
      <w:r>
        <w:rPr>
          <w:spacing w:val="-86"/>
        </w:rPr>
        <w:t> </w:t>
      </w:r>
      <w:r>
        <w:rPr/>
        <w:t>以</w:t>
      </w:r>
      <w:r>
        <w:rPr/>
        <w:t> </w:t>
      </w:r>
      <w:r>
        <w:rPr>
          <w:spacing w:val="-3"/>
        </w:rPr>
        <w:t>公允价值计量且其变动计入当期损益的金融负债，按照公允价值计量，且不扣除将来结清金</w:t>
      </w:r>
      <w:r>
        <w:rPr>
          <w:spacing w:val="-75"/>
        </w:rPr>
        <w:t> </w:t>
      </w:r>
      <w:r>
        <w:rPr>
          <w:spacing w:val="-75"/>
        </w:rPr>
      </w:r>
      <w:r>
        <w:rPr/>
        <w:t>融负债时可能发生的交易费用；(2)</w:t>
      </w:r>
      <w:r>
        <w:rPr>
          <w:spacing w:val="-86"/>
        </w:rPr>
        <w:t> </w:t>
      </w:r>
      <w:r>
        <w:rPr/>
        <w:t>与在活跃市场中没有报价、公允价值不能可靠计量的权</w:t>
      </w:r>
      <w:r>
        <w:rPr/>
        <w:t> 益工具挂钩并须通过交付该权益工具结算的衍生金融负债，按照成本计量；(3)</w:t>
      </w:r>
      <w:r>
        <w:rPr>
          <w:spacing w:val="-87"/>
        </w:rPr>
        <w:t> </w:t>
      </w:r>
      <w:r>
        <w:rPr/>
        <w:t>不属于指定</w:t>
      </w:r>
      <w:r>
        <w:rPr/>
        <w:t> </w:t>
      </w:r>
      <w:r>
        <w:rPr>
          <w:spacing w:val="-3"/>
        </w:rPr>
        <w:t>为以公允价值计量且其变动计入当期损益的金融负债的财务担保合同，或没有指定为以公允</w:t>
      </w:r>
      <w:r>
        <w:rPr>
          <w:spacing w:val="-73"/>
        </w:rPr>
        <w:t> </w:t>
      </w:r>
      <w:r>
        <w:rPr>
          <w:spacing w:val="-73"/>
        </w:rPr>
      </w:r>
      <w:r>
        <w:rPr>
          <w:spacing w:val="-3"/>
        </w:rPr>
        <w:t>价值计量且其变动计入当期损益并将以低于市场利率贷款的贷款承诺，按照履行相关现时义</w:t>
      </w:r>
      <w:r>
        <w:rPr>
          <w:spacing w:val="-73"/>
        </w:rPr>
        <w:t> </w:t>
      </w:r>
      <w:r>
        <w:rPr>
          <w:spacing w:val="-73"/>
        </w:rPr>
      </w:r>
      <w:r>
        <w:rPr>
          <w:spacing w:val="2"/>
        </w:rPr>
        <w:t>务所需支出的最佳估计数与初始确认金额扣除按照实际利率法摊销的累计摊销额后的余额</w:t>
      </w:r>
      <w:r>
        <w:rPr>
          <w:spacing w:val="-82"/>
        </w:rPr>
        <w:t> </w:t>
      </w:r>
      <w:r>
        <w:rPr>
          <w:spacing w:val="-82"/>
        </w:rPr>
      </w:r>
      <w:r>
        <w:rPr/>
        <w:t>两项金额之中的较高者进行后续计量。</w:t>
      </w:r>
    </w:p>
    <w:p>
      <w:pPr>
        <w:pStyle w:val="BodyText"/>
        <w:spacing w:line="355" w:lineRule="auto" w:before="31"/>
        <w:ind w:left="537" w:right="297"/>
        <w:jc w:val="left"/>
      </w:pPr>
      <w:r>
        <w:rPr/>
        <w:t>3．金融资产转移的确认依据和计量方法 </w:t>
      </w:r>
      <w:r>
        <w:rPr>
          <w:spacing w:val="-3"/>
        </w:rPr>
        <w:t>公司已将金融资产所有权上几乎所有的风险和报酬转移给了转入方的，终止确认该金融</w:t>
      </w:r>
    </w:p>
    <w:p>
      <w:pPr>
        <w:pStyle w:val="BodyText"/>
        <w:spacing w:line="357" w:lineRule="auto" w:before="33"/>
        <w:ind w:right="406"/>
        <w:jc w:val="both"/>
      </w:pPr>
      <w:r>
        <w:rPr>
          <w:spacing w:val="-3"/>
        </w:rPr>
        <w:t>资产；保留了金融资产所有权上几乎所有的风险和报酬的，继续确认所转移的金融资产，并</w:t>
      </w:r>
      <w:r>
        <w:rPr>
          <w:spacing w:val="-72"/>
        </w:rPr>
        <w:t> </w:t>
      </w:r>
      <w:r>
        <w:rPr>
          <w:spacing w:val="-72"/>
        </w:rPr>
      </w:r>
      <w:r>
        <w:rPr>
          <w:spacing w:val="-3"/>
        </w:rPr>
        <w:t>将收到的对价确认为一项金融负债。公司既没有转移也没有保留金融资产所有权上几乎所有</w:t>
      </w:r>
      <w:r>
        <w:rPr>
          <w:spacing w:val="-73"/>
        </w:rPr>
        <w:t> </w:t>
      </w:r>
      <w:r>
        <w:rPr>
          <w:spacing w:val="-73"/>
        </w:rPr>
      </w:r>
      <w:r>
        <w:rPr/>
        <w:t>的风险和报酬的，分别下列情况处理：(1)</w:t>
      </w:r>
      <w:r>
        <w:rPr>
          <w:spacing w:val="-86"/>
        </w:rPr>
        <w:t> </w:t>
      </w:r>
      <w:r>
        <w:rPr/>
        <w:t>放弃了对该金融资产控制的，终止确认该金融资</w:t>
      </w:r>
      <w:r>
        <w:rPr/>
        <w:t> </w:t>
      </w:r>
      <w:r>
        <w:rPr>
          <w:spacing w:val="-4"/>
        </w:rPr>
        <w:t>产；(2)</w:t>
      </w:r>
      <w:r>
        <w:rPr>
          <w:spacing w:val="-70"/>
        </w:rPr>
        <w:t> </w:t>
      </w:r>
      <w:r>
        <w:rPr/>
        <w:t>未放弃对该金融资产控制的，按照继续涉入所转移金融资产的程度确认有关金融资</w:t>
      </w:r>
      <w:r>
        <w:rPr/>
        <w:t> 产，并相应确认有关负债。</w:t>
      </w:r>
    </w:p>
    <w:p>
      <w:pPr>
        <w:pStyle w:val="BodyText"/>
        <w:spacing w:line="357" w:lineRule="auto" w:before="31"/>
        <w:ind w:right="307" w:firstLine="420"/>
        <w:jc w:val="left"/>
      </w:pPr>
      <w:r>
        <w:rPr/>
        <w:t>金融资产整体转移满足终止确认条件的，将下列两项金额的差额计入当期损益：(1)</w:t>
      </w:r>
      <w:r>
        <w:rPr>
          <w:spacing w:val="-67"/>
        </w:rPr>
        <w:t> </w:t>
      </w:r>
      <w:r>
        <w:rPr/>
        <w:t>所</w:t>
      </w:r>
      <w:r>
        <w:rPr/>
        <w:t> 转移金融资产的账面价值；(2)</w:t>
      </w:r>
      <w:r>
        <w:rPr>
          <w:spacing w:val="-68"/>
        </w:rPr>
        <w:t> </w:t>
      </w:r>
      <w:r>
        <w:rPr/>
        <w:t>因转移而收到的对价，与原直接计入所有者权益的公允价值</w:t>
      </w:r>
      <w:r>
        <w:rPr/>
        <w:t> </w:t>
      </w:r>
      <w:r>
        <w:rPr>
          <w:spacing w:val="-3"/>
        </w:rPr>
        <w:t>变动累计额之和。金融资产部分转移满足终止确认条件的，将所转移金融资产整体的账面价</w:t>
      </w:r>
      <w:r>
        <w:rPr>
          <w:spacing w:val="-75"/>
        </w:rPr>
        <w:t> </w:t>
      </w:r>
      <w:r>
        <w:rPr>
          <w:spacing w:val="-75"/>
        </w:rPr>
      </w:r>
      <w:r>
        <w:rPr>
          <w:spacing w:val="-3"/>
        </w:rPr>
        <w:t>值，在终止确认部分和未终止确认部分之间，按照各自的相对公允价值进行分摊，并将下列</w:t>
      </w:r>
      <w:r>
        <w:rPr>
          <w:spacing w:val="-72"/>
        </w:rPr>
        <w:t> </w:t>
      </w:r>
      <w:r>
        <w:rPr>
          <w:spacing w:val="-72"/>
        </w:rPr>
      </w:r>
      <w:r>
        <w:rPr/>
        <w:t>两项金额的差额计入当期损益：(1) 终止确认部分的账面价值；(2)</w:t>
      </w:r>
      <w:r>
        <w:rPr>
          <w:spacing w:val="-4"/>
        </w:rPr>
        <w:t> </w:t>
      </w:r>
      <w:r>
        <w:rPr/>
        <w:t>终止确认部分的对价，</w:t>
      </w:r>
      <w:r>
        <w:rPr/>
        <w:t> 与原直接计入所有者权益的公允价值变动累计额中对应终止确认部分的金额之和。</w:t>
      </w:r>
    </w:p>
    <w:p>
      <w:pPr>
        <w:pStyle w:val="BodyText"/>
        <w:spacing w:line="357" w:lineRule="auto" w:before="30"/>
        <w:ind w:left="537" w:right="297"/>
        <w:jc w:val="left"/>
      </w:pPr>
      <w:r>
        <w:rPr/>
        <w:t>4．主要金融资产和金融负债的公允价值确定方法 </w:t>
      </w:r>
      <w:r>
        <w:rPr>
          <w:spacing w:val="-3"/>
        </w:rPr>
        <w:t>存在活跃市场的金融资产或金融负债，以活跃市场的报价确定其公允价值；不存在活跃</w:t>
      </w:r>
    </w:p>
    <w:p>
      <w:pPr>
        <w:pStyle w:val="BodyText"/>
        <w:spacing w:line="357" w:lineRule="auto" w:before="30"/>
        <w:ind w:right="406"/>
        <w:jc w:val="both"/>
      </w:pPr>
      <w:r>
        <w:rPr>
          <w:spacing w:val="-3"/>
        </w:rPr>
        <w:t>市场的金融资产或金融负债，采用估值技术（包括参考熟悉情况并自愿交易的各方最近进行</w:t>
      </w:r>
      <w:r>
        <w:rPr>
          <w:spacing w:val="-75"/>
        </w:rPr>
        <w:t> </w:t>
      </w:r>
      <w:r>
        <w:rPr>
          <w:spacing w:val="-75"/>
        </w:rPr>
      </w:r>
      <w:r>
        <w:rPr>
          <w:spacing w:val="-3"/>
        </w:rPr>
        <w:t>的市场交易中使用的价格、参照实质上相同的其他金融工具的当前公允价值、现金流量折现</w:t>
      </w:r>
      <w:r>
        <w:rPr>
          <w:spacing w:val="-75"/>
        </w:rPr>
        <w:t> </w:t>
      </w:r>
      <w:r>
        <w:rPr>
          <w:spacing w:val="-75"/>
        </w:rPr>
      </w:r>
      <w:r>
        <w:rPr>
          <w:spacing w:val="-3"/>
        </w:rPr>
        <w:t>法和期权定价模型等）确定其公允价值；初始取得或源生的金融资产或承担的金融负债，以</w:t>
      </w:r>
    </w:p>
    <w:p>
      <w:pPr>
        <w:spacing w:after="0" w:line="357" w:lineRule="auto"/>
        <w:jc w:val="both"/>
        <w:sectPr>
          <w:pgSz w:w="12240" w:h="15840"/>
          <w:pgMar w:header="0" w:footer="1003" w:top="400" w:bottom="1200" w:left="1680" w:right="1720"/>
        </w:sectPr>
      </w:pPr>
    </w:p>
    <w:p>
      <w:pPr>
        <w:pStyle w:val="BodyText"/>
        <w:spacing w:line="355" w:lineRule="auto" w:before="6"/>
        <w:ind w:left="537" w:right="4188" w:hanging="420"/>
        <w:jc w:val="left"/>
      </w:pPr>
      <w:r>
        <w:rPr/>
        <w:t>市场交易价格作为确定其公允价值的基础。 5．金融资产的减值测试和减值准备计提方法</w:t>
      </w:r>
    </w:p>
    <w:p>
      <w:pPr>
        <w:pStyle w:val="BodyText"/>
        <w:spacing w:line="357" w:lineRule="auto" w:before="33"/>
        <w:ind w:right="298" w:firstLine="420"/>
        <w:jc w:val="left"/>
      </w:pPr>
      <w:r>
        <w:rPr>
          <w:spacing w:val="2"/>
        </w:rPr>
        <w:t>资产负债表日对以公允价值计量且其变动计入当期损益的金融资产以外的金融资产进</w:t>
      </w:r>
      <w:r>
        <w:rPr>
          <w:spacing w:val="3"/>
        </w:rPr>
        <w:t> </w:t>
      </w:r>
      <w:r>
        <w:rPr>
          <w:spacing w:val="-5"/>
        </w:rPr>
        <w:t>行减值测试。对单项金额重大的金融资产单独进行减值测试；对单项金额不重大的金融资产，</w:t>
      </w:r>
      <w:r>
        <w:rPr>
          <w:spacing w:val="-92"/>
        </w:rPr>
        <w:t> </w:t>
      </w:r>
      <w:r>
        <w:rPr>
          <w:spacing w:val="-92"/>
        </w:rPr>
      </w:r>
      <w:r>
        <w:rPr>
          <w:spacing w:val="-3"/>
        </w:rPr>
        <w:t>包括在具有类似信用风险特征的金融资产组合中进行减值测试；单独测试未发生减值的金融</w:t>
      </w:r>
      <w:r>
        <w:rPr>
          <w:spacing w:val="-73"/>
        </w:rPr>
        <w:t> </w:t>
      </w:r>
      <w:r>
        <w:rPr>
          <w:spacing w:val="-73"/>
        </w:rPr>
      </w:r>
      <w:r>
        <w:rPr>
          <w:spacing w:val="-3"/>
        </w:rPr>
        <w:t>资产（包括单项金额重大和不重大的金融资产），包括在具有类似信用风险特征的金融资产</w:t>
      </w:r>
      <w:r>
        <w:rPr>
          <w:spacing w:val="-74"/>
        </w:rPr>
        <w:t> </w:t>
      </w:r>
      <w:r>
        <w:rPr>
          <w:spacing w:val="-74"/>
        </w:rPr>
      </w:r>
      <w:r>
        <w:rPr/>
        <w:t>组合中进行减值测试。</w:t>
      </w:r>
    </w:p>
    <w:p>
      <w:pPr>
        <w:pStyle w:val="BodyText"/>
        <w:spacing w:line="357" w:lineRule="auto" w:before="30"/>
        <w:ind w:right="406" w:firstLine="420"/>
        <w:jc w:val="both"/>
      </w:pPr>
      <w:r>
        <w:rPr>
          <w:spacing w:val="-3"/>
        </w:rPr>
        <w:t>按摊余成本计量的金融资产，期末有客观证据表明其发生了减值的，根据其账面价值与</w:t>
      </w:r>
      <w:r>
        <w:rPr/>
        <w:t> </w:t>
      </w:r>
      <w:r>
        <w:rPr>
          <w:spacing w:val="-3"/>
        </w:rPr>
        <w:t>预计未来现金流量现值之间的差额计算确认减值损失，短期应收款项的预计未来现金流量与</w:t>
      </w:r>
      <w:r>
        <w:rPr>
          <w:spacing w:val="-73"/>
        </w:rPr>
        <w:t> </w:t>
      </w:r>
      <w:r>
        <w:rPr>
          <w:spacing w:val="-73"/>
        </w:rPr>
      </w:r>
      <w:r>
        <w:rPr>
          <w:spacing w:val="-3"/>
        </w:rPr>
        <w:t>其现值相差很小的，在确定相关减值损失时，不对其预计未来现金流量进行折现。在活跃市</w:t>
      </w:r>
      <w:r>
        <w:rPr>
          <w:spacing w:val="-72"/>
        </w:rPr>
        <w:t> </w:t>
      </w:r>
      <w:r>
        <w:rPr>
          <w:spacing w:val="-72"/>
        </w:rPr>
      </w:r>
      <w:r>
        <w:rPr>
          <w:spacing w:val="-3"/>
        </w:rPr>
        <w:t>场中没有报价且其公允价值不能可靠计量的权益工具投资，或与该权益工具挂钩并须通过交</w:t>
      </w:r>
      <w:r>
        <w:rPr>
          <w:spacing w:val="-73"/>
        </w:rPr>
        <w:t> </w:t>
      </w:r>
      <w:r>
        <w:rPr>
          <w:spacing w:val="-73"/>
        </w:rPr>
      </w:r>
      <w:r>
        <w:rPr>
          <w:spacing w:val="-3"/>
        </w:rPr>
        <w:t>付该权益工具结算的衍生金融资产发生减值时，将该权益工具投资或衍生金融资产的账面价</w:t>
      </w:r>
      <w:r>
        <w:rPr>
          <w:spacing w:val="-73"/>
        </w:rPr>
        <w:t> </w:t>
      </w:r>
      <w:r>
        <w:rPr>
          <w:spacing w:val="-73"/>
        </w:rPr>
      </w:r>
      <w:r>
        <w:rPr>
          <w:spacing w:val="-3"/>
        </w:rPr>
        <w:t>值，与按照类似金融资产当时市场收益率对未来现金流量折现确定的现值之间的差额，确认</w:t>
      </w:r>
      <w:r>
        <w:rPr>
          <w:spacing w:val="-75"/>
        </w:rPr>
        <w:t> </w:t>
      </w:r>
      <w:r>
        <w:rPr>
          <w:spacing w:val="-75"/>
        </w:rPr>
      </w:r>
      <w:r>
        <w:rPr>
          <w:spacing w:val="-3"/>
        </w:rPr>
        <w:t>为减值损失。可供出售金融资产的公允价值发生较大幅度下降且预期下降趋势属于非暂时性</w:t>
      </w:r>
      <w:r>
        <w:rPr>
          <w:spacing w:val="-73"/>
        </w:rPr>
        <w:t> </w:t>
      </w:r>
      <w:r>
        <w:rPr>
          <w:spacing w:val="-73"/>
        </w:rPr>
      </w:r>
      <w:r>
        <w:rPr>
          <w:spacing w:val="-3"/>
        </w:rPr>
        <w:t>时，确认其减值损失，并将原直接计入所有者权益的公允价值累计损失一并转出计入减值损</w:t>
      </w:r>
      <w:r>
        <w:rPr>
          <w:spacing w:val="-75"/>
        </w:rPr>
        <w:t> </w:t>
      </w:r>
      <w:r>
        <w:rPr>
          <w:spacing w:val="-75"/>
        </w:rPr>
      </w:r>
      <w:r>
        <w:rPr/>
        <w:t>失。</w:t>
      </w:r>
    </w:p>
    <w:p>
      <w:pPr>
        <w:pStyle w:val="BodyText"/>
        <w:spacing w:line="355" w:lineRule="auto" w:before="31"/>
        <w:ind w:left="543" w:right="297" w:hanging="7"/>
        <w:jc w:val="left"/>
      </w:pPr>
      <w:r>
        <w:rPr/>
        <w:t>(九)</w:t>
      </w:r>
      <w:r>
        <w:rPr>
          <w:spacing w:val="-1"/>
        </w:rPr>
        <w:t> </w:t>
      </w:r>
      <w:r>
        <w:rPr/>
        <w:t>应收款项坏账准备的计提方法</w:t>
      </w:r>
      <w:r>
        <w:rPr/>
        <w:t> </w:t>
      </w:r>
      <w:r>
        <w:rPr>
          <w:spacing w:val="-3"/>
        </w:rPr>
        <w:t>对于单项金额重大且有客观证据表明发生了减值的应收款项（包括应收账款和其他应收</w:t>
      </w:r>
    </w:p>
    <w:p>
      <w:pPr>
        <w:pStyle w:val="BodyText"/>
        <w:spacing w:line="357" w:lineRule="auto" w:before="33"/>
        <w:ind w:right="406"/>
        <w:jc w:val="both"/>
      </w:pPr>
      <w:r>
        <w:rPr>
          <w:spacing w:val="-3"/>
        </w:rPr>
        <w:t>款），根据其未来现金流量现值低于其账面价值的差额计提坏账准备；对于单项金额非重大</w:t>
      </w:r>
      <w:r>
        <w:rPr>
          <w:spacing w:val="-74"/>
        </w:rPr>
        <w:t> </w:t>
      </w:r>
      <w:r>
        <w:rPr>
          <w:spacing w:val="-74"/>
        </w:rPr>
      </w:r>
      <w:r>
        <w:rPr>
          <w:spacing w:val="-3"/>
        </w:rPr>
        <w:t>以及经单独测试后未减值的单项金额重大的应收款项（包括应收账款和其他应收款），根据</w:t>
      </w:r>
      <w:r>
        <w:rPr>
          <w:spacing w:val="-72"/>
        </w:rPr>
        <w:t> </w:t>
      </w:r>
      <w:r>
        <w:rPr>
          <w:spacing w:val="-72"/>
        </w:rPr>
      </w:r>
      <w:r>
        <w:rPr>
          <w:spacing w:val="-3"/>
        </w:rPr>
        <w:t>相同账龄应收款项组合的实际损失率为基础，结合现时情况确定报告期各项组合计提坏账准</w:t>
      </w:r>
      <w:r>
        <w:rPr>
          <w:spacing w:val="-73"/>
        </w:rPr>
        <w:t> </w:t>
      </w:r>
      <w:r>
        <w:rPr>
          <w:spacing w:val="-73"/>
        </w:rPr>
      </w:r>
      <w:r>
        <w:rPr/>
        <w:t>备的比例。确定具体提取比例为：账龄</w:t>
      </w:r>
      <w:r>
        <w:rPr>
          <w:spacing w:val="-54"/>
        </w:rPr>
        <w:t> </w:t>
      </w:r>
      <w:r>
        <w:rPr/>
        <w:t>1</w:t>
      </w:r>
      <w:r>
        <w:rPr>
          <w:spacing w:val="-53"/>
        </w:rPr>
        <w:t> </w:t>
      </w:r>
      <w:r>
        <w:rPr/>
        <w:t>年以内（含</w:t>
      </w:r>
      <w:r>
        <w:rPr>
          <w:spacing w:val="-54"/>
        </w:rPr>
        <w:t> </w:t>
      </w:r>
      <w:r>
        <w:rPr/>
        <w:t>1</w:t>
      </w:r>
      <w:r>
        <w:rPr>
          <w:spacing w:val="-53"/>
        </w:rPr>
        <w:t> </w:t>
      </w:r>
      <w:r>
        <w:rPr/>
        <w:t>年，以下类推）的，按其余额的</w:t>
      </w:r>
      <w:r>
        <w:rPr>
          <w:spacing w:val="-54"/>
        </w:rPr>
        <w:t> </w:t>
      </w:r>
      <w:r>
        <w:rPr/>
        <w:t>3%</w:t>
      </w:r>
    </w:p>
    <w:p>
      <w:pPr>
        <w:pStyle w:val="BodyText"/>
        <w:spacing w:line="348" w:lineRule="auto" w:before="30"/>
        <w:ind w:right="408"/>
        <w:jc w:val="both"/>
      </w:pPr>
      <w:r>
        <w:rPr>
          <w:spacing w:val="-7"/>
        </w:rPr>
        <w:t>计提；账龄</w:t>
      </w:r>
      <w:r>
        <w:rPr>
          <w:spacing w:val="-51"/>
        </w:rPr>
        <w:t> </w:t>
      </w:r>
      <w:r>
        <w:rPr/>
        <w:t>1-2</w:t>
      </w:r>
      <w:r>
        <w:rPr>
          <w:spacing w:val="-50"/>
        </w:rPr>
        <w:t> </w:t>
      </w:r>
      <w:r>
        <w:rPr>
          <w:spacing w:val="-5"/>
        </w:rPr>
        <w:t>年的，按其余额的</w:t>
      </w:r>
      <w:r>
        <w:rPr>
          <w:spacing w:val="-51"/>
        </w:rPr>
        <w:t> </w:t>
      </w:r>
      <w:r>
        <w:rPr>
          <w:spacing w:val="-5"/>
        </w:rPr>
        <w:t>10%计提；账龄</w:t>
      </w:r>
      <w:r>
        <w:rPr>
          <w:spacing w:val="-51"/>
        </w:rPr>
        <w:t> </w:t>
      </w:r>
      <w:r>
        <w:rPr/>
        <w:t>2-3</w:t>
      </w:r>
      <w:r>
        <w:rPr>
          <w:spacing w:val="-50"/>
        </w:rPr>
        <w:t> </w:t>
      </w:r>
      <w:r>
        <w:rPr>
          <w:spacing w:val="-5"/>
        </w:rPr>
        <w:t>年的，按其余额的</w:t>
      </w:r>
      <w:r>
        <w:rPr>
          <w:spacing w:val="-51"/>
        </w:rPr>
        <w:t> </w:t>
      </w:r>
      <w:r>
        <w:rPr>
          <w:spacing w:val="-5"/>
        </w:rPr>
        <w:t>20%计提；账龄</w:t>
      </w:r>
      <w:r>
        <w:rPr>
          <w:spacing w:val="-51"/>
        </w:rPr>
        <w:t> </w:t>
      </w:r>
      <w:r>
        <w:rPr/>
        <w:t>3-5</w:t>
      </w:r>
      <w:r>
        <w:rPr>
          <w:spacing w:val="-1"/>
        </w:rPr>
        <w:t> </w:t>
      </w:r>
      <w:r>
        <w:rPr>
          <w:spacing w:val="-3"/>
        </w:rPr>
        <w:t>年的，按其余额的</w:t>
      </w:r>
      <w:r>
        <w:rPr>
          <w:spacing w:val="-59"/>
        </w:rPr>
        <w:t> </w:t>
      </w:r>
      <w:r>
        <w:rPr>
          <w:spacing w:val="-3"/>
        </w:rPr>
        <w:t>50%计提；账龄</w:t>
      </w:r>
      <w:r>
        <w:rPr>
          <w:spacing w:val="-59"/>
        </w:rPr>
        <w:t> </w:t>
      </w:r>
      <w:r>
        <w:rPr/>
        <w:t>5</w:t>
      </w:r>
      <w:r>
        <w:rPr>
          <w:spacing w:val="-59"/>
        </w:rPr>
        <w:t> </w:t>
      </w:r>
      <w:r>
        <w:rPr>
          <w:spacing w:val="-3"/>
        </w:rPr>
        <w:t>年以上的，按其余额的</w:t>
      </w:r>
      <w:r>
        <w:rPr>
          <w:spacing w:val="-59"/>
        </w:rPr>
        <w:t> </w:t>
      </w:r>
      <w:r>
        <w:rPr/>
        <w:t>100%计提</w:t>
      </w:r>
      <w:r>
        <w:rPr>
          <w:rFonts w:ascii="宋体" w:hAnsi="宋体" w:cs="宋体" w:eastAsia="宋体" w:hint="default"/>
          <w:i/>
          <w:sz w:val="22"/>
          <w:szCs w:val="22"/>
        </w:rPr>
        <w:t>。</w:t>
      </w:r>
      <w:r>
        <w:rPr/>
        <w:t>对有确凿证据表明可 收回性存在明显差异的应收款项，采用个别认定法计提坏账准备。</w:t>
      </w:r>
    </w:p>
    <w:p>
      <w:pPr>
        <w:pStyle w:val="BodyText"/>
        <w:spacing w:line="355" w:lineRule="auto" w:before="40"/>
        <w:ind w:right="297" w:firstLine="420"/>
        <w:jc w:val="left"/>
      </w:pPr>
      <w:r>
        <w:rPr>
          <w:spacing w:val="-3"/>
        </w:rPr>
        <w:t>对于其他应收款项（包括应收票据、预付款项、应收利息、长期应收款等），根据其实</w:t>
      </w:r>
      <w:r>
        <w:rPr/>
        <w:t> 际损失率，采用个别认定法计提相应的坏账准备。</w:t>
      </w:r>
    </w:p>
    <w:p>
      <w:pPr>
        <w:pStyle w:val="BodyText"/>
        <w:spacing w:line="355" w:lineRule="auto" w:before="33"/>
        <w:ind w:left="537" w:right="297"/>
        <w:jc w:val="left"/>
      </w:pPr>
      <w:r>
        <w:rPr/>
        <w:t>(十)</w:t>
      </w:r>
      <w:r>
        <w:rPr>
          <w:spacing w:val="-1"/>
        </w:rPr>
        <w:t> </w:t>
      </w:r>
      <w:r>
        <w:rPr/>
        <w:t>存货的确认和计量</w:t>
      </w:r>
      <w:r>
        <w:rPr/>
        <w:t> 1．存货包括在日常活动中持有以备出售的产成品或商品、处在生产过程中的在产品、</w:t>
      </w:r>
    </w:p>
    <w:p>
      <w:pPr>
        <w:pStyle w:val="BodyText"/>
        <w:spacing w:line="357" w:lineRule="auto" w:before="32"/>
        <w:ind w:right="409"/>
        <w:jc w:val="both"/>
      </w:pPr>
      <w:r>
        <w:rPr>
          <w:spacing w:val="-3"/>
        </w:rPr>
        <w:t>处在开发过程中的软件产品或施工过程中的系统集成工程，在生产过程、开发经营过程或提</w:t>
      </w:r>
      <w:r>
        <w:rPr>
          <w:spacing w:val="-75"/>
        </w:rPr>
        <w:t> </w:t>
      </w:r>
      <w:r>
        <w:rPr>
          <w:spacing w:val="-75"/>
        </w:rPr>
      </w:r>
      <w:r>
        <w:rPr/>
        <w:t>供劳务过程中耗用的材料和物料等。</w:t>
      </w:r>
    </w:p>
    <w:p>
      <w:pPr>
        <w:pStyle w:val="BodyText"/>
        <w:spacing w:line="240" w:lineRule="auto" w:before="30"/>
        <w:ind w:left="537" w:right="297"/>
        <w:jc w:val="left"/>
      </w:pPr>
      <w:r>
        <w:rPr/>
        <w:t>2．发出存货采用加权平均法。</w:t>
      </w:r>
    </w:p>
    <w:p>
      <w:pPr>
        <w:pStyle w:val="BodyText"/>
        <w:spacing w:line="355" w:lineRule="auto" w:before="134"/>
        <w:ind w:right="297" w:firstLine="420"/>
        <w:jc w:val="left"/>
      </w:pPr>
      <w:r>
        <w:rPr/>
        <w:t>3．资产负债表日，存货采用成本与可变现净值孰低计量，按照单个存货成本高于可变 </w:t>
      </w:r>
      <w:r>
        <w:rPr>
          <w:spacing w:val="-3"/>
        </w:rPr>
        <w:t>现净值的差额计提存货跌价准备。产成品、商品和用于出售的材料等直接用于出售的商品存</w:t>
      </w:r>
    </w:p>
    <w:p>
      <w:pPr>
        <w:spacing w:after="0" w:line="355" w:lineRule="auto"/>
        <w:jc w:val="left"/>
        <w:sectPr>
          <w:pgSz w:w="12240" w:h="15840"/>
          <w:pgMar w:header="0" w:footer="1003" w:top="400" w:bottom="1200" w:left="1680" w:right="1720"/>
        </w:sectPr>
      </w:pPr>
    </w:p>
    <w:p>
      <w:pPr>
        <w:pStyle w:val="BodyText"/>
        <w:spacing w:line="357" w:lineRule="auto" w:before="6"/>
        <w:ind w:right="298"/>
        <w:jc w:val="left"/>
      </w:pPr>
      <w:r>
        <w:rPr>
          <w:spacing w:val="-3"/>
        </w:rPr>
        <w:t>货，在正常生产经营过程中以该存货的估计售价减去估计的销售费用和相关税费后的金额确</w:t>
      </w:r>
      <w:r>
        <w:rPr>
          <w:spacing w:val="-73"/>
        </w:rPr>
        <w:t> </w:t>
      </w:r>
      <w:r>
        <w:rPr>
          <w:spacing w:val="-73"/>
        </w:rPr>
      </w:r>
      <w:r>
        <w:rPr>
          <w:spacing w:val="-3"/>
        </w:rPr>
        <w:t>定其可变现净值；需要经过加工的材料存货，在正常生产经营过程中以所生产的产成品的估</w:t>
      </w:r>
      <w:r>
        <w:rPr>
          <w:spacing w:val="-75"/>
        </w:rPr>
        <w:t> </w:t>
      </w:r>
      <w:r>
        <w:rPr>
          <w:spacing w:val="-75"/>
        </w:rPr>
      </w:r>
      <w:r>
        <w:rPr>
          <w:spacing w:val="-3"/>
        </w:rPr>
        <w:t>计售价减去至完工时估计将要发生的成本、估计的销售费用和相关税费后的金额确定其可变</w:t>
      </w:r>
      <w:r>
        <w:rPr>
          <w:spacing w:val="-73"/>
        </w:rPr>
        <w:t> </w:t>
      </w:r>
      <w:r>
        <w:rPr>
          <w:spacing w:val="-73"/>
        </w:rPr>
      </w:r>
      <w:r>
        <w:rPr>
          <w:spacing w:val="-5"/>
        </w:rPr>
        <w:t>现净值；资产负债表日，同一项存货中一部分有合同价格约定、其他部分不存在合同价格的，</w:t>
      </w:r>
      <w:r>
        <w:rPr>
          <w:spacing w:val="-94"/>
        </w:rPr>
        <w:t> </w:t>
      </w:r>
      <w:r>
        <w:rPr>
          <w:spacing w:val="-94"/>
        </w:rPr>
      </w:r>
      <w:r>
        <w:rPr>
          <w:spacing w:val="-3"/>
        </w:rPr>
        <w:t>分别确定其可变现净值，并与其对应的成本进行比较，分别确定存货跌价准备的计提或转回</w:t>
      </w:r>
      <w:r>
        <w:rPr>
          <w:spacing w:val="-75"/>
        </w:rPr>
        <w:t> </w:t>
      </w:r>
      <w:r>
        <w:rPr>
          <w:spacing w:val="-75"/>
        </w:rPr>
      </w:r>
      <w:r>
        <w:rPr/>
        <w:t>的金额。</w:t>
      </w:r>
    </w:p>
    <w:p>
      <w:pPr>
        <w:pStyle w:val="BodyText"/>
        <w:spacing w:line="240" w:lineRule="auto" w:before="31"/>
        <w:ind w:left="537" w:right="297"/>
        <w:jc w:val="left"/>
      </w:pPr>
      <w:r>
        <w:rPr/>
        <w:t>4．存货的盘存制度为永续盘存制。</w:t>
      </w:r>
    </w:p>
    <w:p>
      <w:pPr>
        <w:pStyle w:val="BodyText"/>
        <w:spacing w:line="357" w:lineRule="auto" w:before="133"/>
        <w:ind w:left="537" w:right="1878"/>
        <w:jc w:val="left"/>
      </w:pPr>
      <w:r>
        <w:rPr/>
        <w:t>5．包装物、低值易耗品和其他周转材料均采用一次转销法进行摊销。 (十一)</w:t>
      </w:r>
      <w:r>
        <w:rPr>
          <w:spacing w:val="-1"/>
        </w:rPr>
        <w:t> </w:t>
      </w:r>
      <w:r>
        <w:rPr/>
        <w:t>长期股权投资的确认和计量</w:t>
      </w:r>
      <w:r>
        <w:rPr/>
        <w:t> 1．长期股权投资初始投资成本的确定：</w:t>
      </w:r>
    </w:p>
    <w:p>
      <w:pPr>
        <w:pStyle w:val="BodyText"/>
        <w:spacing w:line="357" w:lineRule="auto" w:before="30"/>
        <w:ind w:right="408" w:firstLine="420"/>
        <w:jc w:val="both"/>
      </w:pPr>
      <w:r>
        <w:rPr/>
        <w:t>(1)</w:t>
      </w:r>
      <w:r>
        <w:rPr>
          <w:spacing w:val="-88"/>
        </w:rPr>
        <w:t> </w:t>
      </w:r>
      <w:r>
        <w:rPr/>
        <w:t>同一控制下的企业合并形成的，合并方以支付现金、转让非现金资产、承担债务或</w:t>
      </w:r>
      <w:r>
        <w:rPr/>
        <w:t> </w:t>
      </w:r>
      <w:r>
        <w:rPr>
          <w:spacing w:val="-3"/>
        </w:rPr>
        <w:t>发行权益性证券作为合并对价的，在合并日按照取得被合并方所有者权益账面价值的份额作</w:t>
      </w:r>
      <w:r>
        <w:rPr>
          <w:spacing w:val="-73"/>
        </w:rPr>
        <w:t> </w:t>
      </w:r>
      <w:r>
        <w:rPr>
          <w:spacing w:val="-73"/>
        </w:rPr>
      </w:r>
      <w:r>
        <w:rPr>
          <w:spacing w:val="-3"/>
        </w:rPr>
        <w:t>为其初始投资成本。长期股权投资初始投资成本与支付的合并对价的账面价值或发行股份的</w:t>
      </w:r>
      <w:r>
        <w:rPr>
          <w:spacing w:val="-73"/>
        </w:rPr>
        <w:t> </w:t>
      </w:r>
      <w:r>
        <w:rPr>
          <w:spacing w:val="-73"/>
        </w:rPr>
      </w:r>
      <w:r>
        <w:rPr/>
        <w:t>面值总额之间的差额调整资本公积；资本公积不足冲减的，调整留存收益。</w:t>
      </w:r>
    </w:p>
    <w:p>
      <w:pPr>
        <w:pStyle w:val="BodyText"/>
        <w:spacing w:line="355" w:lineRule="auto" w:before="30"/>
        <w:ind w:right="409" w:firstLine="420"/>
        <w:jc w:val="both"/>
      </w:pPr>
      <w:r>
        <w:rPr/>
        <w:t>(2)</w:t>
      </w:r>
      <w:r>
        <w:rPr>
          <w:spacing w:val="-24"/>
        </w:rPr>
        <w:t> </w:t>
      </w:r>
      <w:r>
        <w:rPr>
          <w:spacing w:val="-2"/>
        </w:rPr>
        <w:t>非同一控制下的企业合并形成的，在购买日按照支付的合并对价的公允价值和各项</w:t>
      </w:r>
      <w:r>
        <w:rPr/>
        <w:t> 直接相关费用作为其初始投资成本。</w:t>
      </w:r>
    </w:p>
    <w:p>
      <w:pPr>
        <w:pStyle w:val="BodyText"/>
        <w:spacing w:line="357" w:lineRule="auto" w:before="33"/>
        <w:ind w:right="298" w:firstLine="420"/>
        <w:jc w:val="left"/>
      </w:pPr>
      <w:r>
        <w:rPr/>
        <w:t>(3)</w:t>
      </w:r>
      <w:r>
        <w:rPr>
          <w:spacing w:val="-66"/>
        </w:rPr>
        <w:t> </w:t>
      </w:r>
      <w:r>
        <w:rPr/>
        <w:t>除企业合并形成以外的：以支付现金取得的，按照实际支付的购买价款作为其初始</w:t>
      </w:r>
      <w:r>
        <w:rPr/>
        <w:t> </w:t>
      </w:r>
      <w:r>
        <w:rPr>
          <w:spacing w:val="-5"/>
        </w:rPr>
        <w:t>投资成本；以发行权益性证券取得的，按照发行权益性证券的公允价值作为其初始投资成本；</w:t>
      </w:r>
      <w:r>
        <w:rPr>
          <w:spacing w:val="-92"/>
        </w:rPr>
        <w:t> </w:t>
      </w:r>
      <w:r>
        <w:rPr>
          <w:spacing w:val="-92"/>
        </w:rPr>
      </w:r>
      <w:r>
        <w:rPr>
          <w:spacing w:val="-3"/>
        </w:rPr>
        <w:t>投资者投入的，按照投资合同或协议约定的价值作为其初始投资成本（合同或协议约定价值</w:t>
      </w:r>
      <w:r>
        <w:rPr>
          <w:spacing w:val="-75"/>
        </w:rPr>
        <w:t> </w:t>
      </w:r>
      <w:r>
        <w:rPr>
          <w:spacing w:val="-75"/>
        </w:rPr>
      </w:r>
      <w:r>
        <w:rPr/>
        <w:t>不公允的除外）。</w:t>
      </w:r>
    </w:p>
    <w:p>
      <w:pPr>
        <w:pStyle w:val="BodyText"/>
        <w:spacing w:line="357" w:lineRule="auto" w:before="31"/>
        <w:ind w:right="406" w:firstLine="420"/>
        <w:jc w:val="both"/>
      </w:pPr>
      <w:r>
        <w:rPr/>
        <w:t>2．对实施控制的长期股权投资采用成本法核算，在编制合并财务报表时按照权益法进 </w:t>
      </w:r>
      <w:r>
        <w:rPr>
          <w:spacing w:val="-3"/>
        </w:rPr>
        <w:t>行调整；对不具有共同控制或重大影响，并且在活跃市场中没有报价、公允价值不能可靠计</w:t>
      </w:r>
      <w:r>
        <w:rPr>
          <w:spacing w:val="-72"/>
        </w:rPr>
        <w:t> </w:t>
      </w:r>
      <w:r>
        <w:rPr>
          <w:spacing w:val="-72"/>
        </w:rPr>
      </w:r>
      <w:r>
        <w:rPr>
          <w:spacing w:val="-3"/>
        </w:rPr>
        <w:t>量的长期股权投资，采用成本法核算；对具有共同控制或重大影响的长期股权投资，采用权</w:t>
      </w:r>
      <w:r>
        <w:rPr>
          <w:spacing w:val="-72"/>
        </w:rPr>
        <w:t> </w:t>
      </w:r>
      <w:r>
        <w:rPr>
          <w:spacing w:val="-72"/>
        </w:rPr>
      </w:r>
      <w:r>
        <w:rPr/>
        <w:t>益法核算。</w:t>
      </w:r>
    </w:p>
    <w:p>
      <w:pPr>
        <w:pStyle w:val="BodyText"/>
        <w:spacing w:line="357" w:lineRule="auto" w:before="30"/>
        <w:ind w:right="304" w:firstLine="420"/>
        <w:jc w:val="both"/>
      </w:pPr>
      <w:r>
        <w:rPr/>
        <w:t>3．资产负债表日，以成本法核算的、在活跃市场中没有报价、公允价值不能可靠计量 </w:t>
      </w:r>
      <w:r>
        <w:rPr>
          <w:spacing w:val="-3"/>
        </w:rPr>
        <w:t>的长期股权投资，有客观证据表明其发生减值的，按照类似投资当时市场收益率对预计未来</w:t>
      </w:r>
      <w:r>
        <w:rPr>
          <w:spacing w:val="-75"/>
        </w:rPr>
        <w:t> </w:t>
      </w:r>
      <w:r>
        <w:rPr>
          <w:spacing w:val="-75"/>
        </w:rPr>
      </w:r>
      <w:r>
        <w:rPr>
          <w:spacing w:val="-3"/>
        </w:rPr>
        <w:t>现金流量折现确定的现值低于其账面价值之间的差额，计提长期股权投资减值准备；其他投</w:t>
      </w:r>
      <w:r>
        <w:rPr>
          <w:spacing w:val="-75"/>
        </w:rPr>
        <w:t> </w:t>
      </w:r>
      <w:r>
        <w:rPr>
          <w:spacing w:val="-75"/>
        </w:rPr>
      </w:r>
      <w:r>
        <w:rPr>
          <w:spacing w:val="-6"/>
        </w:rPr>
        <w:t>资，当存在减值迹象时，按本财务报表附注三(十六)3</w:t>
      </w:r>
      <w:r>
        <w:rPr>
          <w:spacing w:val="-48"/>
        </w:rPr>
        <w:t> </w:t>
      </w:r>
      <w:r>
        <w:rPr/>
        <w:t>所述方法计提长期股权投资减值准备。</w:t>
      </w:r>
    </w:p>
    <w:p>
      <w:pPr>
        <w:pStyle w:val="BodyText"/>
        <w:spacing w:line="357" w:lineRule="auto" w:before="30"/>
        <w:ind w:right="407" w:firstLine="420"/>
        <w:jc w:val="both"/>
      </w:pPr>
      <w:r>
        <w:rPr/>
        <w:t>4．确定对被投资单位具有共同控制、重大影响的依据：按照合同约定，与被投资单位 </w:t>
      </w:r>
      <w:r>
        <w:rPr>
          <w:spacing w:val="-3"/>
        </w:rPr>
        <w:t>相关的重要财务和经营决策需要分享控制权的投资方一致同意的，认定为共同控制；对被投</w:t>
      </w:r>
      <w:r>
        <w:rPr>
          <w:spacing w:val="-75"/>
        </w:rPr>
        <w:t> </w:t>
      </w:r>
      <w:r>
        <w:rPr>
          <w:spacing w:val="-75"/>
        </w:rPr>
      </w:r>
      <w:r>
        <w:rPr>
          <w:spacing w:val="-3"/>
        </w:rPr>
        <w:t>资单位的财务和经营政策有参与决策的权力，但并不能够控制或者与其他方一起共同控制这</w:t>
      </w:r>
      <w:r>
        <w:rPr>
          <w:spacing w:val="-73"/>
        </w:rPr>
        <w:t> </w:t>
      </w:r>
      <w:r>
        <w:rPr>
          <w:spacing w:val="-73"/>
        </w:rPr>
      </w:r>
      <w:r>
        <w:rPr/>
        <w:t>些政策的制定的，认定为重大影响。</w:t>
      </w:r>
    </w:p>
    <w:p>
      <w:pPr>
        <w:pStyle w:val="BodyText"/>
        <w:spacing w:line="355" w:lineRule="auto" w:before="31"/>
        <w:ind w:left="537" w:right="297"/>
        <w:jc w:val="left"/>
      </w:pPr>
      <w:r>
        <w:rPr/>
        <w:t>(十二)</w:t>
      </w:r>
      <w:r>
        <w:rPr>
          <w:spacing w:val="-1"/>
        </w:rPr>
        <w:t> </w:t>
      </w:r>
      <w:r>
        <w:rPr/>
        <w:t>投资性房地产的确认和计量</w:t>
      </w:r>
      <w:r>
        <w:rPr/>
        <w:t> 1．投资性房地产包括已出租的土地使用权、持有并准备增值后转让的土地使用权、已</w:t>
      </w:r>
    </w:p>
    <w:p>
      <w:pPr>
        <w:spacing w:after="0" w:line="355" w:lineRule="auto"/>
        <w:jc w:val="left"/>
        <w:sectPr>
          <w:pgSz w:w="12240" w:h="15840"/>
          <w:pgMar w:header="0" w:footer="1003" w:top="400" w:bottom="1200" w:left="1680" w:right="1720"/>
        </w:sectPr>
      </w:pPr>
    </w:p>
    <w:p>
      <w:pPr>
        <w:pStyle w:val="BodyText"/>
        <w:spacing w:line="345" w:lineRule="auto" w:before="6"/>
        <w:ind w:left="537" w:right="743" w:hanging="420"/>
        <w:jc w:val="left"/>
        <w:rPr>
          <w:rFonts w:ascii="宋体" w:hAnsi="宋体" w:cs="宋体" w:eastAsia="宋体" w:hint="default"/>
          <w:sz w:val="22"/>
          <w:szCs w:val="22"/>
        </w:rPr>
      </w:pPr>
      <w:r>
        <w:rPr/>
        <w:t>出租的建筑物。 </w:t>
      </w:r>
      <w:r>
        <w:rPr>
          <w:spacing w:val="-1"/>
        </w:rPr>
        <w:t>2．投资性房地产按照成本进行初始计量，采用成本模式进行后续计量</w:t>
      </w:r>
      <w:r>
        <w:rPr>
          <w:rFonts w:ascii="宋体" w:hAnsi="宋体" w:cs="宋体" w:eastAsia="宋体" w:hint="default"/>
          <w:i/>
          <w:spacing w:val="-1"/>
          <w:sz w:val="22"/>
          <w:szCs w:val="22"/>
        </w:rPr>
        <w:t>。</w:t>
      </w:r>
      <w:r>
        <w:rPr>
          <w:rFonts w:ascii="宋体" w:hAnsi="宋体" w:cs="宋体" w:eastAsia="宋体" w:hint="default"/>
          <w:spacing w:val="-1"/>
          <w:sz w:val="22"/>
          <w:szCs w:val="22"/>
        </w:rPr>
      </w:r>
    </w:p>
    <w:p>
      <w:pPr>
        <w:pStyle w:val="BodyText"/>
        <w:spacing w:line="355" w:lineRule="auto" w:before="36"/>
        <w:ind w:right="406" w:firstLine="420"/>
        <w:jc w:val="both"/>
      </w:pPr>
      <w:r>
        <w:rPr/>
        <w:t>3．对成本模式计量的投资性房地产，采用与固定资产和无形资产相同的方法计提折旧 或进行摊销。</w:t>
      </w:r>
    </w:p>
    <w:p>
      <w:pPr>
        <w:pStyle w:val="BodyText"/>
        <w:spacing w:line="355" w:lineRule="auto" w:before="33"/>
        <w:ind w:right="406" w:firstLine="420"/>
        <w:jc w:val="both"/>
      </w:pPr>
      <w:r>
        <w:rPr/>
        <w:t>4．以成本模式计量的投资性房地产，在资产负债表日有迹象表明投资性房地产发生减 值的，按本财务报表附注三(十六)3</w:t>
      </w:r>
      <w:r>
        <w:rPr>
          <w:spacing w:val="-53"/>
        </w:rPr>
        <w:t> </w:t>
      </w:r>
      <w:r>
        <w:rPr/>
        <w:t>所述方法计提投资性房地产减值准备。</w:t>
      </w:r>
    </w:p>
    <w:p>
      <w:pPr>
        <w:pStyle w:val="BodyText"/>
        <w:spacing w:line="240" w:lineRule="auto" w:before="33"/>
        <w:ind w:left="537" w:right="297"/>
        <w:jc w:val="left"/>
      </w:pPr>
      <w:r>
        <w:rPr/>
        <w:t>(十三)</w:t>
      </w:r>
      <w:r>
        <w:rPr>
          <w:spacing w:val="-2"/>
        </w:rPr>
        <w:t> </w:t>
      </w:r>
      <w:r>
        <w:rPr/>
        <w:t>固定资产的确认和计量</w:t>
      </w:r>
    </w:p>
    <w:p>
      <w:pPr>
        <w:pStyle w:val="BodyText"/>
        <w:spacing w:line="355" w:lineRule="auto" w:before="133"/>
        <w:ind w:right="407" w:firstLine="420"/>
        <w:jc w:val="both"/>
      </w:pPr>
      <w:r>
        <w:rPr/>
        <w:t>1．固定资产是指同时具有下列特征的有形资产：(1) 为生产商品、提供劳务、出租或 经营管理持有的；(2) 使用寿命超过一个会计年度。</w:t>
      </w:r>
    </w:p>
    <w:p>
      <w:pPr>
        <w:pStyle w:val="BodyText"/>
        <w:spacing w:line="357" w:lineRule="auto" w:before="33"/>
        <w:ind w:right="407" w:firstLine="420"/>
        <w:jc w:val="both"/>
      </w:pPr>
      <w:r>
        <w:rPr/>
        <w:t>2．固定资产同时满足下列条件的予以确认：(1)</w:t>
      </w:r>
      <w:r>
        <w:rPr>
          <w:spacing w:val="12"/>
        </w:rPr>
        <w:t> </w:t>
      </w:r>
      <w:r>
        <w:rPr/>
        <w:t>与该固定资产有关的经济利益很可能</w:t>
      </w:r>
      <w:r>
        <w:rPr/>
        <w:t> 流入企业；(2)</w:t>
      </w:r>
      <w:r>
        <w:rPr>
          <w:spacing w:val="-87"/>
        </w:rPr>
        <w:t> </w:t>
      </w:r>
      <w:r>
        <w:rPr/>
        <w:t>该固定资产的成本能够可靠地计量。与固定资产有关的后续支出，符合上述</w:t>
      </w:r>
      <w:r>
        <w:rPr/>
        <w:t> 确认条件的，计入固定资产成本；不符合上述确认条件的，发生时计入当期损益。</w:t>
      </w:r>
    </w:p>
    <w:p>
      <w:pPr>
        <w:pStyle w:val="BodyText"/>
        <w:spacing w:line="240" w:lineRule="auto" w:before="30"/>
        <w:ind w:left="537" w:right="297"/>
        <w:jc w:val="left"/>
      </w:pPr>
      <w:r>
        <w:rPr/>
        <w:t>3．固定资产按照成本进行初始计量。</w:t>
      </w:r>
    </w:p>
    <w:p>
      <w:pPr>
        <w:pStyle w:val="BodyText"/>
        <w:spacing w:line="355" w:lineRule="auto" w:before="133"/>
        <w:ind w:right="406" w:firstLine="420"/>
        <w:jc w:val="both"/>
      </w:pPr>
      <w:r>
        <w:rPr/>
        <w:t>4．固定资产折旧采用年限平均法。各类固定资产的使用寿命、预计净残值和年折旧率 如下：</w:t>
      </w:r>
    </w:p>
    <w:p>
      <w:pPr>
        <w:pStyle w:val="BodyText"/>
        <w:tabs>
          <w:tab w:pos="3058" w:val="left" w:leader="none"/>
          <w:tab w:pos="6103" w:val="left" w:leader="none"/>
        </w:tabs>
        <w:spacing w:line="240" w:lineRule="auto" w:before="32"/>
        <w:ind w:left="853" w:right="297"/>
        <w:jc w:val="left"/>
      </w:pPr>
      <w:r>
        <w:rPr/>
        <w:t>固定资产类别</w:t>
        <w:tab/>
        <w:t>使用寿命（年)</w:t>
      </w:r>
      <w:r>
        <w:rPr>
          <w:spacing w:val="-2"/>
        </w:rPr>
        <w:t> </w:t>
      </w:r>
      <w:r>
        <w:rPr/>
        <w:t>预计净残值</w:t>
        <w:tab/>
        <w:t>年折旧率(%)</w:t>
      </w:r>
    </w:p>
    <w:p>
      <w:pPr>
        <w:spacing w:line="240" w:lineRule="auto" w:before="8"/>
        <w:rPr>
          <w:rFonts w:ascii="宋体" w:hAnsi="宋体" w:cs="宋体" w:eastAsia="宋体" w:hint="default"/>
          <w:sz w:val="7"/>
          <w:szCs w:val="7"/>
        </w:rPr>
      </w:pPr>
    </w:p>
    <w:tbl>
      <w:tblPr>
        <w:tblW w:w="0" w:type="auto"/>
        <w:jc w:val="left"/>
        <w:tblInd w:w="550" w:type="dxa"/>
        <w:tblLayout w:type="fixed"/>
        <w:tblCellMar>
          <w:top w:w="0" w:type="dxa"/>
          <w:left w:w="0" w:type="dxa"/>
          <w:bottom w:w="0" w:type="dxa"/>
          <w:right w:w="0" w:type="dxa"/>
        </w:tblCellMar>
        <w:tblLook w:val="01E0"/>
      </w:tblPr>
      <w:tblGrid>
        <w:gridCol w:w="2094"/>
        <w:gridCol w:w="1531"/>
        <w:gridCol w:w="1699"/>
        <w:gridCol w:w="1370"/>
      </w:tblGrid>
      <w:tr>
        <w:trPr>
          <w:trHeight w:val="409" w:hRule="exact"/>
        </w:trPr>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4"/>
              <w:jc w:val="right"/>
              <w:rPr>
                <w:rFonts w:ascii="宋体" w:hAnsi="宋体" w:cs="宋体" w:eastAsia="宋体" w:hint="default"/>
                <w:sz w:val="21"/>
                <w:szCs w:val="21"/>
              </w:rPr>
            </w:pPr>
            <w:r>
              <w:rPr>
                <w:rFonts w:ascii="宋体"/>
                <w:sz w:val="21"/>
              </w:rPr>
              <w:t>30-50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5"/>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3.23-1.90</w:t>
            </w:r>
          </w:p>
        </w:tc>
      </w:tr>
      <w:tr>
        <w:trPr>
          <w:trHeight w:val="409" w:hRule="exact"/>
        </w:trPr>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4"/>
              <w:jc w:val="right"/>
              <w:rPr>
                <w:rFonts w:ascii="宋体" w:hAnsi="宋体" w:cs="宋体" w:eastAsia="宋体" w:hint="default"/>
                <w:sz w:val="21"/>
                <w:szCs w:val="21"/>
              </w:rPr>
            </w:pPr>
            <w:r>
              <w:rPr>
                <w:rFonts w:ascii="宋体"/>
                <w:sz w:val="21"/>
              </w:rPr>
              <w:t>3-10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6"/>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32.33-9.50</w:t>
            </w:r>
          </w:p>
        </w:tc>
      </w:tr>
      <w:tr>
        <w:trPr>
          <w:trHeight w:val="410" w:hRule="exact"/>
        </w:trPr>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53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4"/>
              <w:jc w:val="right"/>
              <w:rPr>
                <w:rFonts w:ascii="宋体" w:hAnsi="宋体" w:cs="宋体" w:eastAsia="宋体" w:hint="default"/>
                <w:sz w:val="21"/>
                <w:szCs w:val="21"/>
              </w:rPr>
            </w:pPr>
            <w:r>
              <w:rPr>
                <w:rFonts w:ascii="宋体"/>
                <w:sz w:val="21"/>
              </w:rPr>
              <w:t>3-10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6"/>
              <w:jc w:val="center"/>
              <w:rPr>
                <w:rFonts w:ascii="宋体" w:hAnsi="宋体" w:cs="宋体" w:eastAsia="宋体" w:hint="default"/>
                <w:sz w:val="21"/>
                <w:szCs w:val="21"/>
              </w:rPr>
            </w:pPr>
            <w:r>
              <w:rPr>
                <w:rFonts w:ascii="宋体" w:hAnsi="宋体" w:cs="宋体" w:eastAsia="宋体" w:hint="default"/>
                <w:sz w:val="21"/>
                <w:szCs w:val="21"/>
              </w:rPr>
              <w:t>原价的</w:t>
            </w:r>
            <w:r>
              <w:rPr>
                <w:rFonts w:ascii="宋体" w:hAnsi="宋体" w:cs="宋体" w:eastAsia="宋体" w:hint="default"/>
                <w:spacing w:val="-53"/>
                <w:sz w:val="21"/>
                <w:szCs w:val="21"/>
              </w:rPr>
              <w:t> </w:t>
            </w:r>
            <w:r>
              <w:rPr>
                <w:rFonts w:ascii="宋体" w:hAnsi="宋体" w:cs="宋体" w:eastAsia="宋体" w:hint="default"/>
                <w:sz w:val="21"/>
                <w:szCs w:val="21"/>
              </w:rPr>
              <w:t>3%-5%</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32.33-9.50</w:t>
            </w:r>
          </w:p>
        </w:tc>
      </w:tr>
    </w:tbl>
    <w:p>
      <w:pPr>
        <w:pStyle w:val="BodyText"/>
        <w:spacing w:line="357" w:lineRule="auto" w:before="33"/>
        <w:ind w:right="395" w:firstLine="420"/>
        <w:jc w:val="left"/>
      </w:pPr>
      <w:r>
        <w:rPr/>
        <w:t>5．因开工不足、自然灾害等导致连续</w:t>
      </w:r>
      <w:r>
        <w:rPr>
          <w:spacing w:val="-46"/>
        </w:rPr>
        <w:t> </w:t>
      </w:r>
      <w:r>
        <w:rPr/>
        <w:t>3</w:t>
      </w:r>
      <w:r>
        <w:rPr>
          <w:spacing w:val="-46"/>
        </w:rPr>
        <w:t> </w:t>
      </w:r>
      <w:r>
        <w:rPr/>
        <w:t>个月停用的固定资产确认为闲置固定资产（季</w:t>
      </w:r>
      <w:r>
        <w:rPr/>
        <w:t> 节性停用除外）。闲置固定资产采用和其他同类别固定资产一致的折旧方法。</w:t>
      </w:r>
    </w:p>
    <w:p>
      <w:pPr>
        <w:pStyle w:val="BodyText"/>
        <w:spacing w:line="355" w:lineRule="auto" w:before="30"/>
        <w:ind w:right="395" w:firstLine="420"/>
        <w:jc w:val="left"/>
      </w:pPr>
      <w:r>
        <w:rPr/>
        <w:t>6．资产负债表日，有迹象表明固定资产发生减值的，按本财务报表附注三(十六)3</w:t>
      </w:r>
      <w:r>
        <w:rPr>
          <w:spacing w:val="13"/>
        </w:rPr>
        <w:t> </w:t>
      </w:r>
      <w:r>
        <w:rPr/>
        <w:t>所</w:t>
      </w:r>
      <w:r>
        <w:rPr/>
        <w:t> 述方法计提固定资产减值准备。</w:t>
      </w:r>
    </w:p>
    <w:p>
      <w:pPr>
        <w:pStyle w:val="BodyText"/>
        <w:spacing w:line="355" w:lineRule="auto" w:before="33"/>
        <w:ind w:left="537" w:right="297"/>
        <w:jc w:val="left"/>
      </w:pPr>
      <w:r>
        <w:rPr/>
        <w:t>(十四)</w:t>
      </w:r>
      <w:r>
        <w:rPr>
          <w:spacing w:val="-1"/>
        </w:rPr>
        <w:t> </w:t>
      </w:r>
      <w:r>
        <w:rPr/>
        <w:t>在建工程的确认和计量</w:t>
      </w:r>
      <w:r>
        <w:rPr/>
        <w:t> 1．在建工程同时满足经济利益很可能流入、成本能够可靠计量则予以确认。在建工程</w:t>
      </w:r>
    </w:p>
    <w:p>
      <w:pPr>
        <w:pStyle w:val="BodyText"/>
        <w:spacing w:line="355" w:lineRule="auto" w:before="33"/>
        <w:ind w:left="537" w:right="297" w:hanging="420"/>
        <w:jc w:val="left"/>
      </w:pPr>
      <w:r>
        <w:rPr/>
        <w:t>按建造该项资产达到预定可使用状态前所发生的实际成本计量。 2．在建工程达到预定可使用状态时，按工程实际成本转入固定资产。已达到预定可使</w:t>
      </w:r>
    </w:p>
    <w:p>
      <w:pPr>
        <w:pStyle w:val="BodyText"/>
        <w:spacing w:line="355" w:lineRule="auto" w:before="33"/>
        <w:ind w:right="297"/>
        <w:jc w:val="left"/>
      </w:pPr>
      <w:r>
        <w:rPr>
          <w:spacing w:val="-3"/>
        </w:rPr>
        <w:t>用状态但尚未办理竣工结算的，先按估计价值转入固定资产，待办理竣工决算后再按实际成</w:t>
      </w:r>
      <w:r>
        <w:rPr>
          <w:spacing w:val="-75"/>
        </w:rPr>
        <w:t> </w:t>
      </w:r>
      <w:r>
        <w:rPr>
          <w:spacing w:val="-75"/>
        </w:rPr>
      </w:r>
      <w:r>
        <w:rPr/>
        <w:t>本调整原暂估价值，但不再调整原已计提的折旧。</w:t>
      </w:r>
    </w:p>
    <w:p>
      <w:pPr>
        <w:pStyle w:val="BodyText"/>
        <w:spacing w:line="357" w:lineRule="auto" w:before="32"/>
        <w:ind w:right="395" w:firstLine="420"/>
        <w:jc w:val="left"/>
      </w:pPr>
      <w:r>
        <w:rPr/>
        <w:t>3．资产负债表日，有迹象表明在建工程发生减值的，按本财务报表附注三(十六)3</w:t>
      </w:r>
      <w:r>
        <w:rPr>
          <w:spacing w:val="13"/>
        </w:rPr>
        <w:t> </w:t>
      </w:r>
      <w:r>
        <w:rPr/>
        <w:t>所</w:t>
      </w:r>
      <w:r>
        <w:rPr/>
        <w:t> 述方法计提在建工程减值准备。</w:t>
      </w:r>
    </w:p>
    <w:p>
      <w:pPr>
        <w:pStyle w:val="BodyText"/>
        <w:spacing w:line="357" w:lineRule="auto" w:before="30"/>
        <w:ind w:left="537" w:right="5044"/>
        <w:jc w:val="left"/>
      </w:pPr>
      <w:r>
        <w:rPr/>
        <w:t>(十五)</w:t>
      </w:r>
      <w:r>
        <w:rPr>
          <w:spacing w:val="-1"/>
        </w:rPr>
        <w:t> </w:t>
      </w:r>
      <w:r>
        <w:rPr/>
        <w:t>无形资产的确认和计量</w:t>
      </w:r>
      <w:r>
        <w:rPr/>
        <w:t> </w:t>
      </w:r>
      <w:r>
        <w:rPr>
          <w:spacing w:val="-1"/>
        </w:rPr>
        <w:t>1．无形资产按成本进行初始计量。</w:t>
      </w:r>
    </w:p>
    <w:p>
      <w:pPr>
        <w:pStyle w:val="BodyText"/>
        <w:spacing w:line="240" w:lineRule="auto" w:before="30"/>
        <w:ind w:left="537" w:right="297"/>
        <w:jc w:val="left"/>
      </w:pPr>
      <w:r>
        <w:rPr/>
        <w:t>2．根据无形资产的合同性权利或其他法定权利、同行业情况、历史经验、相关专家论</w:t>
      </w:r>
    </w:p>
    <w:p>
      <w:pPr>
        <w:spacing w:after="0" w:line="240" w:lineRule="auto"/>
        <w:jc w:val="left"/>
        <w:sectPr>
          <w:pgSz w:w="12240" w:h="15840"/>
          <w:pgMar w:header="0" w:footer="1003" w:top="400" w:bottom="1200" w:left="1680" w:right="1720"/>
        </w:sectPr>
      </w:pPr>
    </w:p>
    <w:p>
      <w:pPr>
        <w:pStyle w:val="BodyText"/>
        <w:spacing w:line="357" w:lineRule="auto" w:before="6"/>
        <w:ind w:right="409"/>
        <w:jc w:val="both"/>
      </w:pPr>
      <w:r>
        <w:rPr>
          <w:spacing w:val="-3"/>
        </w:rPr>
        <w:t>证等综合因素判断，能合理确定无形资产为公司带来经济利益期限的，作为使用寿命有限的</w:t>
      </w:r>
      <w:r>
        <w:rPr>
          <w:spacing w:val="-75"/>
        </w:rPr>
        <w:t> </w:t>
      </w:r>
      <w:r>
        <w:rPr>
          <w:spacing w:val="-75"/>
        </w:rPr>
      </w:r>
      <w:r>
        <w:rPr>
          <w:spacing w:val="-3"/>
        </w:rPr>
        <w:t>无形资产；无法合理确定无形资产为公司带来经济利益期限的，视为使用寿命不确定的无形</w:t>
      </w:r>
      <w:r>
        <w:rPr>
          <w:spacing w:val="-75"/>
        </w:rPr>
        <w:t> </w:t>
      </w:r>
      <w:r>
        <w:rPr>
          <w:spacing w:val="-75"/>
        </w:rPr>
      </w:r>
      <w:r>
        <w:rPr/>
        <w:t>资产。</w:t>
      </w:r>
    </w:p>
    <w:p>
      <w:pPr>
        <w:pStyle w:val="BodyText"/>
        <w:spacing w:line="357" w:lineRule="auto" w:before="30"/>
        <w:ind w:right="407" w:firstLine="420"/>
        <w:jc w:val="both"/>
      </w:pPr>
      <w:r>
        <w:rPr/>
        <w:t>3．对使用寿命有限的无形资产，估计其使用寿命时通常考虑以下因素：(1) 运用该资 产生产的产品通常的寿命周期、可获得的类似资产使用寿命的信息；(2)</w:t>
      </w:r>
      <w:r>
        <w:rPr>
          <w:spacing w:val="-87"/>
        </w:rPr>
        <w:t> </w:t>
      </w:r>
      <w:r>
        <w:rPr/>
        <w:t>技术、工艺等方面</w:t>
      </w:r>
      <w:r>
        <w:rPr/>
        <w:t> 的现阶段情况及对未来发展趋势的估计；(3)</w:t>
      </w:r>
      <w:r>
        <w:rPr>
          <w:spacing w:val="-87"/>
        </w:rPr>
        <w:t> </w:t>
      </w:r>
      <w:r>
        <w:rPr/>
        <w:t>以该资产生产的产品或提供劳务的市场需求情</w:t>
      </w:r>
      <w:r>
        <w:rPr/>
        <w:t> 况；(4)</w:t>
      </w:r>
      <w:r>
        <w:rPr>
          <w:spacing w:val="-46"/>
        </w:rPr>
        <w:t> </w:t>
      </w:r>
      <w:r>
        <w:rPr/>
        <w:t>现在或潜在的竞争者预期采取的行动；(5)</w:t>
      </w:r>
      <w:r>
        <w:rPr>
          <w:spacing w:val="-46"/>
        </w:rPr>
        <w:t> </w:t>
      </w:r>
      <w:r>
        <w:rPr/>
        <w:t>为维持该资产带来经济利益能力的预期</w:t>
      </w:r>
      <w:r>
        <w:rPr/>
        <w:t> 维护支出，以及公司预计支付有关支出的能力；(6)</w:t>
      </w:r>
      <w:r>
        <w:rPr>
          <w:spacing w:val="-88"/>
        </w:rPr>
        <w:t> </w:t>
      </w:r>
      <w:r>
        <w:rPr/>
        <w:t>对该资产控制期限的相关法律规定或类</w:t>
      </w:r>
      <w:r>
        <w:rPr/>
        <w:t> 似限制，如特许使用期、租赁期等；(7)</w:t>
      </w:r>
      <w:r>
        <w:rPr>
          <w:spacing w:val="-2"/>
        </w:rPr>
        <w:t> </w:t>
      </w:r>
      <w:r>
        <w:rPr/>
        <w:t>与公司持有其他资产使用寿命的关联性等。</w:t>
      </w:r>
    </w:p>
    <w:p>
      <w:pPr>
        <w:pStyle w:val="BodyText"/>
        <w:spacing w:line="357" w:lineRule="auto" w:before="31"/>
        <w:ind w:right="406" w:firstLine="420"/>
        <w:jc w:val="both"/>
      </w:pPr>
      <w:r>
        <w:rPr/>
        <w:t>4．使用寿命有限的无形资产，在使用寿命内按照与该项无形资产有关的经济利益的预 </w:t>
      </w:r>
      <w:r>
        <w:rPr>
          <w:spacing w:val="-3"/>
        </w:rPr>
        <w:t>期实现方式系统合理地摊销，无法可靠确定预期实现方式的，采用直线法摊销。使用寿命不</w:t>
      </w:r>
      <w:r>
        <w:rPr>
          <w:spacing w:val="-72"/>
        </w:rPr>
        <w:t> </w:t>
      </w:r>
      <w:r>
        <w:rPr>
          <w:spacing w:val="-72"/>
        </w:rPr>
      </w:r>
      <w:r>
        <w:rPr/>
        <w:t>确定的无形资产不摊销，但每年均对该无形资产的使用寿命进行复核，并进行减值测试。</w:t>
      </w:r>
    </w:p>
    <w:p>
      <w:pPr>
        <w:pStyle w:val="BodyText"/>
        <w:spacing w:line="357" w:lineRule="auto" w:before="30"/>
        <w:ind w:right="425" w:firstLine="420"/>
        <w:jc w:val="both"/>
      </w:pPr>
      <w:r>
        <w:rPr/>
        <w:t>5．资产负债表日，检查无形资产预计给公司带来未来经济利益的能力，按本财务报表 附注三(十六)3</w:t>
      </w:r>
      <w:r>
        <w:rPr>
          <w:spacing w:val="-56"/>
        </w:rPr>
        <w:t> </w:t>
      </w:r>
      <w:r>
        <w:rPr/>
        <w:t>所述方法计提无形资产减值准备。</w:t>
      </w:r>
    </w:p>
    <w:p>
      <w:pPr>
        <w:pStyle w:val="BodyText"/>
        <w:spacing w:line="357" w:lineRule="auto" w:before="30"/>
        <w:ind w:right="406" w:firstLine="420"/>
        <w:jc w:val="both"/>
      </w:pPr>
      <w:r>
        <w:rPr/>
        <w:t>6．内部研究开发项目研究阶段的支出，于发生时计入当期损益。内部研究开发项目开 发阶段的支出，同时满足下列条件的，确认为无形资产：（1）完成该无形资产以使其能够 </w:t>
      </w:r>
      <w:r>
        <w:rPr>
          <w:spacing w:val="-3"/>
        </w:rPr>
        <w:t>使用或出售在技术上具有可行性；（2）具有完成该无形资产并使用或出售的意图；（3）无</w:t>
      </w:r>
      <w:r>
        <w:rPr>
          <w:spacing w:val="-72"/>
        </w:rPr>
        <w:t> </w:t>
      </w:r>
      <w:r>
        <w:rPr>
          <w:spacing w:val="-72"/>
        </w:rPr>
      </w:r>
      <w:r>
        <w:rPr>
          <w:spacing w:val="-3"/>
        </w:rPr>
        <w:t>形资产产生经济利益的方式，包括能够证明运用该无形资产生产的产品存在市场或无形资产</w:t>
      </w:r>
      <w:r>
        <w:rPr>
          <w:spacing w:val="-73"/>
        </w:rPr>
        <w:t> </w:t>
      </w:r>
      <w:r>
        <w:rPr>
          <w:spacing w:val="-73"/>
        </w:rPr>
      </w:r>
      <w:r>
        <w:rPr/>
        <w:t>自身存在市场，无形资产将在内部使用的，可证明其有用性；（4）有足够的技术、财务资</w:t>
      </w:r>
      <w:r>
        <w:rPr/>
        <w:t> 源和其他资源支持，以完成该无形资产的开发，并有能力使用或出售该无形资产；（5）归 属于该无形资产开发阶段的支出能够可靠地计量。</w:t>
      </w:r>
    </w:p>
    <w:p>
      <w:pPr>
        <w:pStyle w:val="BodyText"/>
        <w:spacing w:line="355" w:lineRule="auto" w:before="30"/>
        <w:ind w:left="537" w:right="297"/>
        <w:jc w:val="left"/>
      </w:pPr>
      <w:r>
        <w:rPr/>
        <w:t>(十六)</w:t>
      </w:r>
      <w:r>
        <w:rPr>
          <w:spacing w:val="-1"/>
        </w:rPr>
        <w:t> </w:t>
      </w:r>
      <w:r>
        <w:rPr/>
        <w:t>资产减值</w:t>
      </w:r>
      <w:r>
        <w:rPr/>
        <w:t> 1．在资产负债表日判断资产（除存货、在活跃市场中没有报价且其公允价值不能可靠</w:t>
      </w:r>
    </w:p>
    <w:p>
      <w:pPr>
        <w:pStyle w:val="BodyText"/>
        <w:spacing w:line="357" w:lineRule="auto" w:before="33"/>
        <w:ind w:right="406"/>
        <w:jc w:val="both"/>
      </w:pPr>
      <w:r>
        <w:rPr>
          <w:spacing w:val="-3"/>
        </w:rPr>
        <w:t>计量的权益工具投资、采用公允价值模式计量的投资性房地产、消耗性生物资产、建造合同</w:t>
      </w:r>
      <w:r>
        <w:rPr>
          <w:spacing w:val="-72"/>
        </w:rPr>
        <w:t> </w:t>
      </w:r>
      <w:r>
        <w:rPr>
          <w:spacing w:val="-72"/>
        </w:rPr>
      </w:r>
      <w:r>
        <w:rPr>
          <w:spacing w:val="-3"/>
        </w:rPr>
        <w:t>形成的资产、递延所得税资产、融资租赁中出租人未担保余值和金融资产以外的资产）是否</w:t>
      </w:r>
      <w:r>
        <w:rPr>
          <w:spacing w:val="-72"/>
        </w:rPr>
        <w:t> </w:t>
      </w:r>
      <w:r>
        <w:rPr>
          <w:spacing w:val="-72"/>
        </w:rPr>
      </w:r>
      <w:r>
        <w:rPr>
          <w:spacing w:val="-3"/>
        </w:rPr>
        <w:t>存在可能发生减值的迹象。有迹象表明一项资产可能发生减值的，以单项资产为基础估计其</w:t>
      </w:r>
      <w:r>
        <w:rPr>
          <w:spacing w:val="-75"/>
        </w:rPr>
        <w:t> </w:t>
      </w:r>
      <w:r>
        <w:rPr>
          <w:spacing w:val="-75"/>
        </w:rPr>
      </w:r>
      <w:r>
        <w:rPr>
          <w:spacing w:val="-3"/>
        </w:rPr>
        <w:t>可收回金额；难以对单项资产的可收回金额进行估计的，以该资产所属的资产组或资产组组</w:t>
      </w:r>
      <w:r>
        <w:rPr>
          <w:spacing w:val="-75"/>
        </w:rPr>
        <w:t> </w:t>
      </w:r>
      <w:r>
        <w:rPr>
          <w:spacing w:val="-75"/>
        </w:rPr>
      </w:r>
      <w:r>
        <w:rPr/>
        <w:t>合为基础确定其可收回金额。</w:t>
      </w:r>
    </w:p>
    <w:p>
      <w:pPr>
        <w:pStyle w:val="BodyText"/>
        <w:spacing w:line="357" w:lineRule="auto" w:before="30"/>
        <w:ind w:right="407" w:firstLine="420"/>
        <w:jc w:val="both"/>
      </w:pPr>
      <w:r>
        <w:rPr/>
        <w:t>2．可收回金额根据单项资产、资产组或资产组组合的公允价值减去处置费用后的净额 </w:t>
      </w:r>
      <w:r>
        <w:rPr>
          <w:spacing w:val="-3"/>
        </w:rPr>
        <w:t>与该单项资产、资产组或资产组组合的预计未来现金流量的现值两者之间较高者确定。资产</w:t>
      </w:r>
      <w:r>
        <w:rPr>
          <w:spacing w:val="-75"/>
        </w:rPr>
        <w:t> </w:t>
      </w:r>
      <w:r>
        <w:rPr>
          <w:spacing w:val="-75"/>
        </w:rPr>
      </w:r>
      <w:r>
        <w:rPr>
          <w:spacing w:val="2"/>
        </w:rPr>
        <w:t>组产生的主要现金流入独立于其他资产或资产组的现金流入的依据详见本财务报表附注九</w:t>
      </w:r>
    </w:p>
    <w:p>
      <w:pPr>
        <w:pStyle w:val="BodyText"/>
        <w:spacing w:line="357" w:lineRule="auto" w:before="30"/>
        <w:ind w:left="537" w:right="297" w:hanging="420"/>
        <w:jc w:val="left"/>
      </w:pPr>
      <w:r>
        <w:rPr/>
        <w:t>（三）之说明。 3．单项资产的可收回金额低于其账面价值的，按单项资产的账面价值与可收回金额的</w:t>
      </w:r>
    </w:p>
    <w:p>
      <w:pPr>
        <w:pStyle w:val="BodyText"/>
        <w:spacing w:line="240" w:lineRule="auto" w:before="30"/>
        <w:ind w:right="0"/>
        <w:jc w:val="both"/>
      </w:pPr>
      <w:r>
        <w:rPr>
          <w:spacing w:val="-3"/>
        </w:rPr>
        <w:t>差额计提相应的资产减值准备。资产组或资产组组合的可收回金额低于其账面价值的，确认</w:t>
      </w:r>
    </w:p>
    <w:p>
      <w:pPr>
        <w:spacing w:after="0" w:line="240" w:lineRule="auto"/>
        <w:jc w:val="both"/>
        <w:sectPr>
          <w:pgSz w:w="12240" w:h="15840"/>
          <w:pgMar w:header="0" w:footer="1003" w:top="400" w:bottom="1200" w:left="1680" w:right="1720"/>
        </w:sectPr>
      </w:pPr>
    </w:p>
    <w:p>
      <w:pPr>
        <w:pStyle w:val="BodyText"/>
        <w:spacing w:line="357" w:lineRule="auto" w:before="6"/>
        <w:ind w:right="408"/>
        <w:jc w:val="both"/>
      </w:pPr>
      <w:r>
        <w:rPr>
          <w:spacing w:val="-3"/>
        </w:rPr>
        <w:t>其相应的减值损失，减值损失金额先抵减分摊至资产组或资产组组合中商誉的账面价值，再</w:t>
      </w:r>
      <w:r>
        <w:rPr>
          <w:spacing w:val="-75"/>
        </w:rPr>
        <w:t> </w:t>
      </w:r>
      <w:r>
        <w:rPr>
          <w:spacing w:val="-75"/>
        </w:rPr>
      </w:r>
      <w:r>
        <w:rPr>
          <w:spacing w:val="-3"/>
        </w:rPr>
        <w:t>根据资产组或资产组组合中除商誉之外的其他各项资产的账面价值所占比重，按比例抵减其</w:t>
      </w:r>
      <w:r>
        <w:rPr>
          <w:spacing w:val="-73"/>
        </w:rPr>
        <w:t> </w:t>
      </w:r>
      <w:r>
        <w:rPr>
          <w:spacing w:val="-73"/>
        </w:rPr>
      </w:r>
      <w:r>
        <w:rPr>
          <w:spacing w:val="-3"/>
        </w:rPr>
        <w:t>他各项资产的账面价值；以上资产账面价值的抵减，作为各单项资产（包括商誉）的减值损</w:t>
      </w:r>
      <w:r>
        <w:rPr>
          <w:spacing w:val="-74"/>
        </w:rPr>
        <w:t> </w:t>
      </w:r>
      <w:r>
        <w:rPr>
          <w:spacing w:val="-74"/>
        </w:rPr>
      </w:r>
      <w:r>
        <w:rPr/>
        <w:t>失，计提各单项资产的减值准备。</w:t>
      </w:r>
    </w:p>
    <w:p>
      <w:pPr>
        <w:pStyle w:val="BodyText"/>
        <w:spacing w:line="357" w:lineRule="auto" w:before="31"/>
        <w:ind w:left="537" w:right="2718"/>
        <w:jc w:val="left"/>
      </w:pPr>
      <w:r>
        <w:rPr/>
        <w:t>4．上述资产减值损失一经确认，在以后会计期间不予转回。 (十七)</w:t>
      </w:r>
      <w:r>
        <w:rPr>
          <w:spacing w:val="-1"/>
        </w:rPr>
        <w:t> </w:t>
      </w:r>
      <w:r>
        <w:rPr/>
        <w:t>借款费用的确认和计量</w:t>
      </w:r>
      <w:r>
        <w:rPr/>
        <w:t> 1．借款费用资本化的确认原则</w:t>
      </w:r>
    </w:p>
    <w:p>
      <w:pPr>
        <w:pStyle w:val="BodyText"/>
        <w:spacing w:line="357" w:lineRule="auto" w:before="30"/>
        <w:ind w:right="406" w:firstLine="420"/>
        <w:jc w:val="both"/>
      </w:pPr>
      <w:r>
        <w:rPr>
          <w:spacing w:val="-3"/>
        </w:rPr>
        <w:t>公司发生的借款费用，可直接归属于符合资本化条件的资产的购建或者生产的，予以资</w:t>
      </w:r>
      <w:r>
        <w:rPr/>
        <w:t> </w:t>
      </w:r>
      <w:r>
        <w:rPr>
          <w:spacing w:val="-3"/>
        </w:rPr>
        <w:t>本化，计入相关资产成本；其他借款费用，在发生时根据其发生额确认为费用，计入当期损</w:t>
      </w:r>
      <w:r>
        <w:rPr>
          <w:spacing w:val="-73"/>
        </w:rPr>
        <w:t> </w:t>
      </w:r>
      <w:r>
        <w:rPr>
          <w:spacing w:val="-73"/>
        </w:rPr>
      </w:r>
      <w:r>
        <w:rPr>
          <w:spacing w:val="-3"/>
        </w:rPr>
        <w:t>益。符合资本化条件的资产是指需要经过相当长时间的购建或者生产活动才能达到预定可使</w:t>
      </w:r>
      <w:r>
        <w:rPr>
          <w:spacing w:val="-73"/>
        </w:rPr>
        <w:t> </w:t>
      </w:r>
      <w:r>
        <w:rPr>
          <w:spacing w:val="-73"/>
        </w:rPr>
      </w:r>
      <w:r>
        <w:rPr/>
        <w:t>用或者可销售状态的固定资产、投资性房地产和存货等资产。</w:t>
      </w:r>
    </w:p>
    <w:p>
      <w:pPr>
        <w:pStyle w:val="BodyText"/>
        <w:spacing w:line="240" w:lineRule="auto" w:before="31"/>
        <w:ind w:left="537" w:right="297"/>
        <w:jc w:val="left"/>
      </w:pPr>
      <w:r>
        <w:rPr/>
        <w:t>2．借款费用资本化期间</w:t>
      </w:r>
    </w:p>
    <w:p>
      <w:pPr>
        <w:pStyle w:val="BodyText"/>
        <w:spacing w:line="357" w:lineRule="auto" w:before="133"/>
        <w:ind w:right="395" w:firstLine="420"/>
        <w:jc w:val="left"/>
      </w:pPr>
      <w:r>
        <w:rPr/>
        <w:t>(1)</w:t>
      </w:r>
      <w:r>
        <w:rPr>
          <w:spacing w:val="-30"/>
        </w:rPr>
        <w:t> </w:t>
      </w:r>
      <w:r>
        <w:rPr/>
        <w:t>当同时满足下列条件时，开始资本化：1)</w:t>
      </w:r>
      <w:r>
        <w:rPr>
          <w:spacing w:val="-31"/>
        </w:rPr>
        <w:t> </w:t>
      </w:r>
      <w:r>
        <w:rPr/>
        <w:t>资产支出已经发生；2)</w:t>
      </w:r>
      <w:r>
        <w:rPr>
          <w:spacing w:val="-31"/>
        </w:rPr>
        <w:t> </w:t>
      </w:r>
      <w:r>
        <w:rPr/>
        <w:t>借款费用已经发</w:t>
      </w:r>
      <w:r>
        <w:rPr/>
        <w:t> 生；3)</w:t>
      </w:r>
      <w:r>
        <w:rPr>
          <w:spacing w:val="-2"/>
        </w:rPr>
        <w:t> </w:t>
      </w:r>
      <w:r>
        <w:rPr/>
        <w:t>为使资产达到预定可使用或可销售状态所必要的购建或者生产活动已经开始。</w:t>
      </w:r>
    </w:p>
    <w:p>
      <w:pPr>
        <w:pStyle w:val="BodyText"/>
        <w:spacing w:line="240" w:lineRule="auto" w:before="30"/>
        <w:ind w:left="537" w:right="297"/>
        <w:jc w:val="left"/>
      </w:pPr>
      <w:r>
        <w:rPr/>
        <w:t>(2)</w:t>
      </w:r>
      <w:r>
        <w:rPr>
          <w:spacing w:val="-21"/>
        </w:rPr>
        <w:t> </w:t>
      </w:r>
      <w:r>
        <w:rPr>
          <w:spacing w:val="-2"/>
        </w:rPr>
        <w:t>暂停资本化：若符合资本化条件的资产在购建或者生产过程中发生非正常中断，并</w:t>
      </w:r>
    </w:p>
    <w:p>
      <w:pPr>
        <w:pStyle w:val="BodyText"/>
        <w:spacing w:line="357" w:lineRule="auto" w:before="133"/>
        <w:ind w:right="409"/>
        <w:jc w:val="both"/>
      </w:pPr>
      <w:r>
        <w:rPr/>
        <w:t>且中断时间连续超过</w:t>
      </w:r>
      <w:r>
        <w:rPr>
          <w:spacing w:val="-53"/>
        </w:rPr>
        <w:t> </w:t>
      </w:r>
      <w:r>
        <w:rPr/>
        <w:t>3</w:t>
      </w:r>
      <w:r>
        <w:rPr>
          <w:spacing w:val="-53"/>
        </w:rPr>
        <w:t> </w:t>
      </w:r>
      <w:r>
        <w:rPr>
          <w:spacing w:val="-3"/>
        </w:rPr>
        <w:t>个月，暂停借款费用的资本化；中断期间发生的借款费用确认为当期</w:t>
      </w:r>
      <w:r>
        <w:rPr/>
        <w:t> 费用，直至资产的购建或者生产活动重新开始。</w:t>
      </w:r>
    </w:p>
    <w:p>
      <w:pPr>
        <w:pStyle w:val="BodyText"/>
        <w:spacing w:line="357" w:lineRule="auto" w:before="30"/>
        <w:ind w:right="399" w:firstLine="420"/>
        <w:jc w:val="left"/>
      </w:pPr>
      <w:r>
        <w:rPr/>
        <w:t>(3)</w:t>
      </w:r>
      <w:r>
        <w:rPr>
          <w:spacing w:val="-24"/>
        </w:rPr>
        <w:t> </w:t>
      </w:r>
      <w:r>
        <w:rPr>
          <w:spacing w:val="-2"/>
        </w:rPr>
        <w:t>停止资本化：当所购建或者生产符合资本化条件的资产达到预定可使用或者可销售</w:t>
      </w:r>
      <w:r>
        <w:rPr/>
        <w:t> 状态时，借款费用停止资本化。</w:t>
      </w:r>
    </w:p>
    <w:p>
      <w:pPr>
        <w:pStyle w:val="BodyText"/>
        <w:spacing w:line="357" w:lineRule="auto" w:before="30"/>
        <w:ind w:left="537" w:right="297"/>
        <w:jc w:val="left"/>
      </w:pPr>
      <w:r>
        <w:rPr/>
        <w:t>3．借款费用资本化金额 </w:t>
      </w:r>
      <w:r>
        <w:rPr>
          <w:spacing w:val="-3"/>
        </w:rPr>
        <w:t>为购建或者生产符合资本化条件的资产而借入专门借款的，以专门借款当期实际发生的</w:t>
      </w:r>
    </w:p>
    <w:p>
      <w:pPr>
        <w:pStyle w:val="BodyText"/>
        <w:spacing w:line="357" w:lineRule="auto" w:before="30"/>
        <w:ind w:right="408"/>
        <w:jc w:val="both"/>
      </w:pPr>
      <w:r>
        <w:rPr>
          <w:spacing w:val="-3"/>
        </w:rPr>
        <w:t>利息费用（包括按照实际利率法确定的折价或溢价的摊销），减去将尚未动用的借款资金存</w:t>
      </w:r>
      <w:r>
        <w:rPr>
          <w:spacing w:val="-74"/>
        </w:rPr>
        <w:t> </w:t>
      </w:r>
      <w:r>
        <w:rPr>
          <w:spacing w:val="-74"/>
        </w:rPr>
      </w:r>
      <w:r>
        <w:rPr>
          <w:spacing w:val="-3"/>
        </w:rPr>
        <w:t>入银行取得的利息收入或进行暂时性投资取得的投资收益后的金额，确定应予资本化的利息</w:t>
      </w:r>
      <w:r>
        <w:rPr>
          <w:spacing w:val="-73"/>
        </w:rPr>
        <w:t> </w:t>
      </w:r>
      <w:r>
        <w:rPr>
          <w:spacing w:val="-73"/>
        </w:rPr>
      </w:r>
      <w:r>
        <w:rPr>
          <w:spacing w:val="-3"/>
        </w:rPr>
        <w:t>金额；为购建或者生产符合资本化条件的资产占用了一般借款的，根据累计资产支出超过专</w:t>
      </w:r>
      <w:r>
        <w:rPr>
          <w:spacing w:val="-75"/>
        </w:rPr>
        <w:t> </w:t>
      </w:r>
      <w:r>
        <w:rPr>
          <w:spacing w:val="-75"/>
        </w:rPr>
      </w:r>
      <w:r>
        <w:rPr>
          <w:spacing w:val="-3"/>
        </w:rPr>
        <w:t>门借款的资产支出加权平均数乘以占用一般借款的资本化率（加权平均利率），计算确定一</w:t>
      </w:r>
      <w:r>
        <w:rPr>
          <w:spacing w:val="-74"/>
        </w:rPr>
        <w:t> </w:t>
      </w:r>
      <w:r>
        <w:rPr>
          <w:spacing w:val="-74"/>
        </w:rPr>
      </w:r>
      <w:r>
        <w:rPr>
          <w:spacing w:val="-3"/>
        </w:rPr>
        <w:t>般借款应予资本化的利息金额。在资本化期间内，每一会计期间的利息资本化金额不超过当</w:t>
      </w:r>
      <w:r>
        <w:rPr>
          <w:spacing w:val="-75"/>
        </w:rPr>
        <w:t> </w:t>
      </w:r>
      <w:r>
        <w:rPr>
          <w:spacing w:val="-75"/>
        </w:rPr>
      </w:r>
      <w:r>
        <w:rPr>
          <w:spacing w:val="-3"/>
        </w:rPr>
        <w:t>期相关借款实际发生的利息金额。外币专门借款本金及利息的汇兑差额，在资本化期间内予</w:t>
      </w:r>
      <w:r>
        <w:rPr>
          <w:spacing w:val="-75"/>
        </w:rPr>
        <w:t> </w:t>
      </w:r>
      <w:r>
        <w:rPr>
          <w:spacing w:val="-75"/>
        </w:rPr>
      </w:r>
      <w:r>
        <w:rPr>
          <w:spacing w:val="-3"/>
        </w:rPr>
        <w:t>以资本化。专门借款发生的辅助费用，在所购建或生产的符合资本化条件的资产达到预定可</w:t>
      </w:r>
      <w:r>
        <w:rPr>
          <w:spacing w:val="-75"/>
        </w:rPr>
        <w:t> </w:t>
      </w:r>
      <w:r>
        <w:rPr>
          <w:spacing w:val="-75"/>
        </w:rPr>
      </w:r>
      <w:r>
        <w:rPr>
          <w:spacing w:val="-3"/>
        </w:rPr>
        <w:t>使用或者可销售状态之前发生的，予以资本化；在达到预定可使用或者可销售状态之后发生</w:t>
      </w:r>
      <w:r>
        <w:rPr>
          <w:spacing w:val="-75"/>
        </w:rPr>
        <w:t> </w:t>
      </w:r>
      <w:r>
        <w:rPr>
          <w:spacing w:val="-75"/>
        </w:rPr>
      </w:r>
      <w:r>
        <w:rPr/>
        <w:t>的，计入当期损益。一般借款发生的辅助费用，在发生时计入当期损益。</w:t>
      </w:r>
    </w:p>
    <w:p>
      <w:pPr>
        <w:pStyle w:val="BodyText"/>
        <w:spacing w:line="355" w:lineRule="auto" w:before="31"/>
        <w:ind w:left="537" w:right="2088" w:firstLine="105"/>
        <w:jc w:val="left"/>
      </w:pPr>
      <w:r>
        <w:rPr/>
        <w:t>(十八)</w:t>
      </w:r>
      <w:r>
        <w:rPr>
          <w:spacing w:val="-1"/>
        </w:rPr>
        <w:t> </w:t>
      </w:r>
      <w:r>
        <w:rPr/>
        <w:t>股份支付的确认和计量</w:t>
      </w:r>
      <w:r>
        <w:rPr/>
        <w:t> 1．股份支付包括以权益结算的股份支付和以现金结算的股份支付。</w:t>
      </w:r>
    </w:p>
    <w:p>
      <w:pPr>
        <w:pStyle w:val="BodyText"/>
        <w:spacing w:line="355" w:lineRule="auto" w:before="33"/>
        <w:ind w:right="297" w:firstLine="420"/>
        <w:jc w:val="left"/>
      </w:pPr>
      <w:r>
        <w:rPr>
          <w:spacing w:val="-3"/>
        </w:rPr>
        <w:t>2．以权益结算的股份支付换取职工提供服务的，以授予职工权益工具的公允价值计量。</w:t>
      </w:r>
      <w:r>
        <w:rPr/>
        <w:t> </w:t>
      </w:r>
      <w:r>
        <w:rPr>
          <w:spacing w:val="-3"/>
        </w:rPr>
        <w:t>以权益结算的股份支付换取其他方服务的，若其他方服务的公允价值能够可靠计量的，按照</w:t>
      </w:r>
    </w:p>
    <w:p>
      <w:pPr>
        <w:spacing w:after="0" w:line="355" w:lineRule="auto"/>
        <w:jc w:val="left"/>
        <w:sectPr>
          <w:pgSz w:w="12240" w:h="15840"/>
          <w:pgMar w:header="0" w:footer="1003" w:top="400" w:bottom="1200" w:left="1680" w:right="1720"/>
        </w:sectPr>
      </w:pPr>
    </w:p>
    <w:p>
      <w:pPr>
        <w:pStyle w:val="BodyText"/>
        <w:spacing w:line="357" w:lineRule="auto" w:before="6"/>
        <w:ind w:right="298"/>
        <w:jc w:val="left"/>
      </w:pPr>
      <w:r>
        <w:rPr>
          <w:spacing w:val="-3"/>
        </w:rPr>
        <w:t>其他方服务在取得日的公允价值计量；其他方服务的公允价值不能可靠计量但权益工具公允</w:t>
      </w:r>
      <w:r>
        <w:rPr>
          <w:spacing w:val="-73"/>
        </w:rPr>
        <w:t> </w:t>
      </w:r>
      <w:r>
        <w:rPr>
          <w:spacing w:val="-73"/>
        </w:rPr>
      </w:r>
      <w:r>
        <w:rPr>
          <w:spacing w:val="-5"/>
        </w:rPr>
        <w:t>价值能够可靠计量的，按照权益工具在服务取得日的公允价值计量。以现金结算的股份支付，</w:t>
      </w:r>
      <w:r>
        <w:rPr>
          <w:spacing w:val="-92"/>
        </w:rPr>
        <w:t> </w:t>
      </w:r>
      <w:r>
        <w:rPr>
          <w:spacing w:val="-92"/>
        </w:rPr>
      </w:r>
      <w:r>
        <w:rPr/>
        <w:t>按照承担的以股份或其他权益工具为基础计算确定的负债的公允价值计量。</w:t>
      </w:r>
    </w:p>
    <w:p>
      <w:pPr>
        <w:pStyle w:val="BodyText"/>
        <w:spacing w:line="357" w:lineRule="auto" w:before="30"/>
        <w:ind w:right="407" w:firstLine="420"/>
        <w:jc w:val="both"/>
      </w:pPr>
      <w:r>
        <w:rPr/>
        <w:t>3．权益工具的公允价值按照以下方法确定：(1)</w:t>
      </w:r>
      <w:r>
        <w:rPr>
          <w:spacing w:val="12"/>
        </w:rPr>
        <w:t> </w:t>
      </w:r>
      <w:r>
        <w:rPr/>
        <w:t>存在活跃市场的，按照活跃市场中的</w:t>
      </w:r>
      <w:r>
        <w:rPr/>
        <w:t> 报价确定；(2)</w:t>
      </w:r>
      <w:r>
        <w:rPr>
          <w:spacing w:val="-87"/>
        </w:rPr>
        <w:t> </w:t>
      </w:r>
      <w:r>
        <w:rPr/>
        <w:t>不存在活跃市场的，采用估值技术确定，包括参考熟悉情况并自愿交易的各</w:t>
      </w:r>
      <w:r>
        <w:rPr/>
        <w:t> </w:t>
      </w:r>
      <w:r>
        <w:rPr>
          <w:spacing w:val="-3"/>
        </w:rPr>
        <w:t>方最近进行的市场交易中使用的价格、参照实质上相同的其他金融工具的当前公允价值、现</w:t>
      </w:r>
      <w:r>
        <w:rPr>
          <w:spacing w:val="-75"/>
        </w:rPr>
        <w:t> </w:t>
      </w:r>
      <w:r>
        <w:rPr>
          <w:spacing w:val="-75"/>
        </w:rPr>
      </w:r>
      <w:r>
        <w:rPr/>
        <w:t>金流量折现法和期权定价模型等。</w:t>
      </w:r>
    </w:p>
    <w:p>
      <w:pPr>
        <w:pStyle w:val="BodyText"/>
        <w:spacing w:line="355" w:lineRule="auto" w:before="30"/>
        <w:ind w:right="407" w:firstLine="420"/>
        <w:jc w:val="both"/>
      </w:pPr>
      <w:r>
        <w:rPr/>
        <w:t>4．确定可行权权益工具最佳估计数的依据：根据最新取得的可行权职工数变动等后续 信息进行估计。</w:t>
      </w:r>
    </w:p>
    <w:p>
      <w:pPr>
        <w:pStyle w:val="BodyText"/>
        <w:spacing w:line="355" w:lineRule="auto" w:before="33"/>
        <w:ind w:left="537" w:right="6187" w:firstLine="105"/>
        <w:jc w:val="left"/>
      </w:pPr>
      <w:r>
        <w:rPr/>
        <w:t>(十九)</w:t>
      </w:r>
      <w:r>
        <w:rPr>
          <w:spacing w:val="-4"/>
        </w:rPr>
        <w:t> </w:t>
      </w:r>
      <w:r>
        <w:rPr/>
        <w:t>收入确认原则</w:t>
      </w:r>
      <w:r>
        <w:rPr/>
        <w:t> 1．销售商品</w:t>
      </w:r>
    </w:p>
    <w:p>
      <w:pPr>
        <w:pStyle w:val="BodyText"/>
        <w:spacing w:line="357" w:lineRule="auto" w:before="33"/>
        <w:ind w:right="406" w:firstLine="420"/>
        <w:jc w:val="both"/>
      </w:pPr>
      <w:r>
        <w:rPr>
          <w:spacing w:val="-3"/>
        </w:rPr>
        <w:t>销售商品在同时满足商品所有权上的主要风险和报酬转移给购货方；公司不再保留通常</w:t>
      </w:r>
      <w:r>
        <w:rPr/>
        <w:t> </w:t>
      </w:r>
      <w:r>
        <w:rPr>
          <w:spacing w:val="-3"/>
        </w:rPr>
        <w:t>与所有权相联系的继续管理权，也不再对已售出的商品实施有效控制；收入的金额能够可靠</w:t>
      </w:r>
      <w:r>
        <w:rPr>
          <w:spacing w:val="-75"/>
        </w:rPr>
        <w:t> </w:t>
      </w:r>
      <w:r>
        <w:rPr>
          <w:spacing w:val="-75"/>
        </w:rPr>
      </w:r>
      <w:r>
        <w:rPr>
          <w:spacing w:val="-3"/>
        </w:rPr>
        <w:t>地计量；相关的经济利益很可能流入；相关的已发生或将发生的成本能够可靠地计量时，确</w:t>
      </w:r>
      <w:r>
        <w:rPr>
          <w:spacing w:val="-72"/>
        </w:rPr>
        <w:t> </w:t>
      </w:r>
      <w:r>
        <w:rPr>
          <w:spacing w:val="-72"/>
        </w:rPr>
      </w:r>
      <w:r>
        <w:rPr/>
        <w:t>认商品销售收入的实现。</w:t>
      </w:r>
    </w:p>
    <w:p>
      <w:pPr>
        <w:pStyle w:val="BodyText"/>
        <w:spacing w:line="357" w:lineRule="auto" w:before="30"/>
        <w:ind w:left="537" w:right="297"/>
        <w:jc w:val="left"/>
      </w:pPr>
      <w:r>
        <w:rPr/>
        <w:t>2．提供劳务 </w:t>
      </w:r>
      <w:r>
        <w:rPr>
          <w:spacing w:val="-3"/>
        </w:rPr>
        <w:t>提供劳务交易的结果在资产负债表日能够可靠估计的（同时满足收入的金额能够可靠地</w:t>
      </w:r>
    </w:p>
    <w:p>
      <w:pPr>
        <w:pStyle w:val="BodyText"/>
        <w:spacing w:line="357" w:lineRule="auto" w:before="30"/>
        <w:ind w:right="303"/>
        <w:jc w:val="left"/>
      </w:pPr>
      <w:r>
        <w:rPr>
          <w:spacing w:val="-3"/>
        </w:rPr>
        <w:t>计量、相关经济利益很可能流入、交易的完工进度能够可靠地确定、交易中已发生和将发生</w:t>
      </w:r>
      <w:r>
        <w:rPr>
          <w:spacing w:val="-72"/>
        </w:rPr>
        <w:t> </w:t>
      </w:r>
      <w:r>
        <w:rPr>
          <w:spacing w:val="-72"/>
        </w:rPr>
      </w:r>
      <w:r>
        <w:rPr>
          <w:spacing w:val="-3"/>
        </w:rPr>
        <w:t>的成本能够可靠地计量），采用完工百分比法确认提供劳务的收入，并按已经发生的成本占</w:t>
      </w:r>
      <w:r>
        <w:rPr>
          <w:spacing w:val="-74"/>
        </w:rPr>
        <w:t> </w:t>
      </w:r>
      <w:r>
        <w:rPr>
          <w:spacing w:val="-74"/>
        </w:rPr>
      </w:r>
      <w:r>
        <w:rPr>
          <w:spacing w:val="-3"/>
        </w:rPr>
        <w:t>估计总成本的比例确定提供劳务交易的完工进度。提供劳务交易的结果在资产负债表日不能</w:t>
      </w:r>
      <w:r>
        <w:rPr>
          <w:spacing w:val="-73"/>
        </w:rPr>
        <w:t> </w:t>
      </w:r>
      <w:r>
        <w:rPr>
          <w:spacing w:val="-73"/>
        </w:rPr>
      </w:r>
      <w:r>
        <w:rPr>
          <w:spacing w:val="-3"/>
        </w:rPr>
        <w:t>够可靠估计的，若已经发生的劳务成本预计能够得到补偿，按已经发生的劳务成本金额确认</w:t>
      </w:r>
      <w:r>
        <w:rPr>
          <w:spacing w:val="-75"/>
        </w:rPr>
        <w:t> </w:t>
      </w:r>
      <w:r>
        <w:rPr>
          <w:spacing w:val="-75"/>
        </w:rPr>
      </w:r>
      <w:r>
        <w:rPr/>
        <w:t>提供劳务收入，并按相同金额结转劳务成本；若已经发生的劳务成本预计不能够得到补偿， 将已经发生的劳务成本计入当期损益，不确认劳务收入。</w:t>
      </w:r>
    </w:p>
    <w:p>
      <w:pPr>
        <w:pStyle w:val="BodyText"/>
        <w:spacing w:line="355" w:lineRule="auto" w:before="31"/>
        <w:ind w:left="543" w:right="297"/>
        <w:jc w:val="left"/>
      </w:pPr>
      <w:r>
        <w:rPr/>
        <w:t>3．自行开发研制的软件产品销售收入 </w:t>
      </w:r>
      <w:r>
        <w:rPr>
          <w:spacing w:val="-3"/>
        </w:rPr>
        <w:t>在软件产品所有权上的主要风险和报酬转移给买方，公司不再对该软件产品（载体）实</w:t>
      </w:r>
    </w:p>
    <w:p>
      <w:pPr>
        <w:pStyle w:val="BodyText"/>
        <w:spacing w:line="355" w:lineRule="auto" w:before="33"/>
        <w:ind w:right="297"/>
        <w:jc w:val="left"/>
      </w:pPr>
      <w:r>
        <w:rPr>
          <w:spacing w:val="-3"/>
        </w:rPr>
        <w:t>施继续管理权和实际控制权，相关的收入已经收到或取得了收款的证据，并且与销售该软件</w:t>
      </w:r>
      <w:r>
        <w:rPr>
          <w:spacing w:val="-75"/>
        </w:rPr>
        <w:t> </w:t>
      </w:r>
      <w:r>
        <w:rPr>
          <w:spacing w:val="-75"/>
        </w:rPr>
      </w:r>
      <w:r>
        <w:rPr/>
        <w:t>产品有关的成本能够可靠地计量时，确认营业收入的实现。</w:t>
      </w:r>
    </w:p>
    <w:p>
      <w:pPr>
        <w:pStyle w:val="BodyText"/>
        <w:spacing w:line="240" w:lineRule="auto" w:before="33"/>
        <w:ind w:left="543" w:right="297"/>
        <w:jc w:val="left"/>
      </w:pPr>
      <w:r>
        <w:rPr/>
        <w:t>4．定制软件销售收入</w:t>
      </w:r>
    </w:p>
    <w:p>
      <w:pPr>
        <w:pStyle w:val="BodyText"/>
        <w:spacing w:line="355" w:lineRule="auto" w:before="133"/>
        <w:ind w:right="407" w:firstLine="426"/>
        <w:jc w:val="both"/>
      </w:pPr>
      <w:r>
        <w:rPr/>
        <w:t>(1)</w:t>
      </w:r>
      <w:r>
        <w:rPr>
          <w:spacing w:val="-29"/>
        </w:rPr>
        <w:t> </w:t>
      </w:r>
      <w:r>
        <w:rPr>
          <w:spacing w:val="-2"/>
        </w:rPr>
        <w:t>定制软件劳务在同一年度内开始并完成的，在劳务已经提供，收到价款或取得收取</w:t>
      </w:r>
      <w:r>
        <w:rPr/>
        <w:t> 款项的证据时，确认定制软件销售收入。</w:t>
      </w:r>
    </w:p>
    <w:p>
      <w:pPr>
        <w:pStyle w:val="BodyText"/>
        <w:spacing w:line="357" w:lineRule="auto" w:before="33"/>
        <w:ind w:right="297" w:firstLine="426"/>
        <w:jc w:val="left"/>
      </w:pPr>
      <w:r>
        <w:rPr/>
        <w:t>(2)</w:t>
      </w:r>
      <w:r>
        <w:rPr>
          <w:spacing w:val="-1"/>
        </w:rPr>
        <w:t> </w:t>
      </w:r>
      <w:r>
        <w:rPr/>
        <w:t>定制软件劳务的开始和完成分属不同的会计年度的，在定制软件销售合同的总收</w:t>
      </w:r>
      <w:r>
        <w:rPr/>
        <w:t> </w:t>
      </w:r>
      <w:r>
        <w:rPr>
          <w:spacing w:val="-3"/>
        </w:rPr>
        <w:t>入、劳务的完成程度能够可靠地确定，与交易相关的价款能够流入，已经发生的成本和为完</w:t>
      </w:r>
      <w:r>
        <w:rPr>
          <w:spacing w:val="-72"/>
        </w:rPr>
        <w:t> </w:t>
      </w:r>
      <w:r>
        <w:rPr>
          <w:spacing w:val="-72"/>
        </w:rPr>
      </w:r>
      <w:r>
        <w:rPr/>
        <w:t>成劳务将要发生的成本能够可靠地计量时，按完工百分比法确认定制软件销售收入。</w:t>
      </w:r>
    </w:p>
    <w:p>
      <w:pPr>
        <w:pStyle w:val="BodyText"/>
        <w:spacing w:line="240" w:lineRule="auto" w:before="30"/>
        <w:ind w:left="543" w:right="297"/>
        <w:jc w:val="left"/>
      </w:pPr>
      <w:r>
        <w:rPr/>
        <w:t>如果定制软件劳务在资产负债表日不能同时满足上述标准，则按以下方法进行处理:</w:t>
      </w:r>
    </w:p>
    <w:p>
      <w:pPr>
        <w:spacing w:after="0" w:line="240" w:lineRule="auto"/>
        <w:jc w:val="left"/>
        <w:sectPr>
          <w:pgSz w:w="12240" w:h="15840"/>
          <w:pgMar w:header="0" w:footer="1003" w:top="400" w:bottom="1200" w:left="1680" w:right="1720"/>
        </w:sectPr>
      </w:pPr>
    </w:p>
    <w:p>
      <w:pPr>
        <w:pStyle w:val="BodyText"/>
        <w:spacing w:line="355" w:lineRule="auto" w:before="6"/>
        <w:ind w:right="293" w:firstLine="426"/>
        <w:jc w:val="left"/>
      </w:pPr>
      <w:r>
        <w:rPr/>
        <w:t>1)</w:t>
      </w:r>
      <w:r>
        <w:rPr>
          <w:spacing w:val="-27"/>
        </w:rPr>
        <w:t> </w:t>
      </w:r>
      <w:r>
        <w:rPr>
          <w:spacing w:val="-2"/>
        </w:rPr>
        <w:t>如果已经发生的劳务成本预计能够得到补偿，按已经发生的劳务成本金额确认收入，</w:t>
      </w:r>
      <w:r>
        <w:rPr/>
        <w:t> 同时按相同的金额结转成本。</w:t>
      </w:r>
    </w:p>
    <w:p>
      <w:pPr>
        <w:pStyle w:val="BodyText"/>
        <w:spacing w:line="357" w:lineRule="auto" w:before="33"/>
        <w:ind w:right="293" w:firstLine="426"/>
        <w:jc w:val="left"/>
      </w:pPr>
      <w:r>
        <w:rPr/>
        <w:t>2)</w:t>
      </w:r>
      <w:r>
        <w:rPr>
          <w:spacing w:val="-27"/>
        </w:rPr>
        <w:t> </w:t>
      </w:r>
      <w:r>
        <w:rPr>
          <w:spacing w:val="-2"/>
        </w:rPr>
        <w:t>如果已经发生的劳务成本预计不能得到补偿，按能够得到补偿的劳务金额确认收入，</w:t>
      </w:r>
      <w:r>
        <w:rPr/>
        <w:t> </w:t>
      </w:r>
      <w:r>
        <w:rPr>
          <w:spacing w:val="-3"/>
        </w:rPr>
        <w:t>并按已经发生的劳务成本结转成本。确认的收入金额小于已经发生的劳务成本的差额，确认</w:t>
      </w:r>
      <w:r>
        <w:rPr>
          <w:spacing w:val="-75"/>
        </w:rPr>
        <w:t> </w:t>
      </w:r>
      <w:r>
        <w:rPr>
          <w:spacing w:val="-75"/>
        </w:rPr>
      </w:r>
      <w:r>
        <w:rPr/>
        <w:t>为损失；</w:t>
      </w:r>
    </w:p>
    <w:p>
      <w:pPr>
        <w:pStyle w:val="BodyText"/>
        <w:spacing w:line="357" w:lineRule="auto" w:before="30"/>
        <w:ind w:right="404" w:firstLine="426"/>
        <w:jc w:val="left"/>
      </w:pPr>
      <w:r>
        <w:rPr/>
        <w:t>3)</w:t>
      </w:r>
      <w:r>
        <w:rPr>
          <w:spacing w:val="-2"/>
        </w:rPr>
        <w:t> </w:t>
      </w:r>
      <w:r>
        <w:rPr/>
        <w:t>如果预计已经发生的劳务成本全部不能得到补偿，则不确认收入，但将已经发生的</w:t>
      </w:r>
      <w:r>
        <w:rPr/>
        <w:t> 成本确认为当期费用。</w:t>
      </w:r>
    </w:p>
    <w:p>
      <w:pPr>
        <w:pStyle w:val="BodyText"/>
        <w:spacing w:line="357" w:lineRule="auto" w:before="30"/>
        <w:ind w:left="543" w:right="2607"/>
        <w:jc w:val="left"/>
      </w:pPr>
      <w:r>
        <w:rPr/>
        <w:t>5．软件服务收入 在劳务已经提供，收到价款或取得收款的证据时，确认收入。 6．系统集成收入</w:t>
      </w:r>
    </w:p>
    <w:p>
      <w:pPr>
        <w:pStyle w:val="BodyText"/>
        <w:spacing w:line="357" w:lineRule="auto" w:before="30"/>
        <w:ind w:right="297" w:firstLine="426"/>
        <w:jc w:val="left"/>
      </w:pPr>
      <w:r>
        <w:rPr>
          <w:spacing w:val="-3"/>
        </w:rPr>
        <w:t>在已将系统集成项目上的主要风险和报酬转移给买方，与交易相关的经济利益能够流入</w:t>
      </w:r>
      <w:r>
        <w:rPr/>
        <w:t> 公司，并且相关的收入和成本能够可靠地计量时确认系统集成收入实现。</w:t>
      </w:r>
    </w:p>
    <w:p>
      <w:pPr>
        <w:pStyle w:val="BodyText"/>
        <w:spacing w:line="357" w:lineRule="auto" w:before="30"/>
        <w:ind w:right="297" w:firstLine="426"/>
        <w:jc w:val="left"/>
      </w:pPr>
      <w:r>
        <w:rPr>
          <w:spacing w:val="-3"/>
        </w:rPr>
        <w:t>在资产负债表日按合同规定的具体标准确定系统集成项目是否完工，按已完成的工作或</w:t>
      </w:r>
      <w:r>
        <w:rPr/>
        <w:t> 工程量占应提供的工作或工程量的比例确认已完工的系统集成项目的收入。</w:t>
      </w:r>
    </w:p>
    <w:p>
      <w:pPr>
        <w:pStyle w:val="BodyText"/>
        <w:spacing w:line="355" w:lineRule="auto" w:before="30"/>
        <w:ind w:left="543" w:right="297"/>
        <w:jc w:val="left"/>
      </w:pPr>
      <w:r>
        <w:rPr/>
        <w:t>7．外购商品销售收入 </w:t>
      </w:r>
      <w:r>
        <w:rPr>
          <w:spacing w:val="-3"/>
        </w:rPr>
        <w:t>外购商品包括外购软、硬件商品。在商品所有权上的主要风险和报酬转移给买方，公司</w:t>
      </w:r>
    </w:p>
    <w:p>
      <w:pPr>
        <w:pStyle w:val="BodyText"/>
        <w:spacing w:line="355" w:lineRule="auto" w:before="33"/>
        <w:ind w:right="409"/>
        <w:jc w:val="both"/>
      </w:pPr>
      <w:r>
        <w:rPr>
          <w:spacing w:val="-3"/>
        </w:rPr>
        <w:t>不再对该商品实施继续管理权和实际控制权，相关的收入已经收到或取得了收款的证据，并</w:t>
      </w:r>
      <w:r>
        <w:rPr>
          <w:spacing w:val="-75"/>
        </w:rPr>
        <w:t> </w:t>
      </w:r>
      <w:r>
        <w:rPr>
          <w:spacing w:val="-75"/>
        </w:rPr>
      </w:r>
      <w:r>
        <w:rPr/>
        <w:t>且与销售该商品有关的成本能够可靠地计量时，确认营业收入的实现。</w:t>
      </w:r>
    </w:p>
    <w:p>
      <w:pPr>
        <w:pStyle w:val="BodyText"/>
        <w:spacing w:line="355" w:lineRule="auto" w:before="33"/>
        <w:ind w:left="543" w:right="297"/>
        <w:jc w:val="left"/>
      </w:pPr>
      <w:r>
        <w:rPr/>
        <w:t>8．让渡资产使用权 </w:t>
      </w:r>
      <w:r>
        <w:rPr>
          <w:spacing w:val="-3"/>
        </w:rPr>
        <w:t>让渡无形资产（如商标权、专利权、专营权、软件、版权等）以及其他非现金资产的使</w:t>
      </w:r>
    </w:p>
    <w:p>
      <w:pPr>
        <w:pStyle w:val="BodyText"/>
        <w:spacing w:line="355" w:lineRule="auto" w:before="33"/>
        <w:ind w:right="409"/>
        <w:jc w:val="both"/>
      </w:pPr>
      <w:r>
        <w:rPr>
          <w:spacing w:val="-3"/>
        </w:rPr>
        <w:t>用权而形成的使用费收入，按有关合同或协议规定的收费时间和方法计算确定。上述收入的</w:t>
      </w:r>
      <w:r>
        <w:rPr>
          <w:spacing w:val="-75"/>
        </w:rPr>
        <w:t> </w:t>
      </w:r>
      <w:r>
        <w:rPr>
          <w:spacing w:val="-75"/>
        </w:rPr>
      </w:r>
      <w:r>
        <w:rPr/>
        <w:t>确定并应同时满足：(1)</w:t>
      </w:r>
      <w:r>
        <w:rPr>
          <w:spacing w:val="-46"/>
        </w:rPr>
        <w:t> </w:t>
      </w:r>
      <w:r>
        <w:rPr/>
        <w:t>与交易相关的经济利益能够流入公司；(2)</w:t>
      </w:r>
      <w:r>
        <w:rPr>
          <w:spacing w:val="-45"/>
        </w:rPr>
        <w:t> </w:t>
      </w:r>
      <w:r>
        <w:rPr/>
        <w:t>收入的金额能够可靠地</w:t>
      </w:r>
      <w:r>
        <w:rPr/>
        <w:t> 计量。</w:t>
      </w:r>
    </w:p>
    <w:p>
      <w:pPr>
        <w:pStyle w:val="BodyText"/>
        <w:spacing w:line="355" w:lineRule="auto" w:before="33"/>
        <w:ind w:left="537" w:right="297"/>
        <w:jc w:val="left"/>
      </w:pPr>
      <w:r>
        <w:rPr/>
        <w:t>(二十)</w:t>
      </w:r>
      <w:r>
        <w:rPr>
          <w:spacing w:val="-1"/>
        </w:rPr>
        <w:t> </w:t>
      </w:r>
      <w:r>
        <w:rPr/>
        <w:t>企业所得税的确认和计量</w:t>
      </w:r>
      <w:r>
        <w:rPr/>
        <w:t> 1．根据资产、负债的账面价值与其计税基础之间的差额（未作为资产和负债确认的项</w:t>
      </w:r>
    </w:p>
    <w:p>
      <w:pPr>
        <w:pStyle w:val="BodyText"/>
        <w:spacing w:line="355" w:lineRule="auto" w:before="33"/>
        <w:ind w:right="408"/>
        <w:jc w:val="both"/>
      </w:pPr>
      <w:r>
        <w:rPr>
          <w:spacing w:val="-3"/>
        </w:rPr>
        <w:t>目按照税法规定可以确定其计税基础的，该计税基础与其账面数之间的差额），按照预期收</w:t>
      </w:r>
      <w:r>
        <w:rPr>
          <w:spacing w:val="-74"/>
        </w:rPr>
        <w:t> </w:t>
      </w:r>
      <w:r>
        <w:rPr>
          <w:spacing w:val="-74"/>
        </w:rPr>
      </w:r>
      <w:r>
        <w:rPr/>
        <w:t>回该资产或清偿该负债期间的适用税率计算确认递延所得税资产或递延所得税负债。</w:t>
      </w:r>
    </w:p>
    <w:p>
      <w:pPr>
        <w:pStyle w:val="BodyText"/>
        <w:spacing w:line="355" w:lineRule="auto" w:before="33"/>
        <w:ind w:right="297" w:firstLine="420"/>
        <w:jc w:val="left"/>
      </w:pPr>
      <w:r>
        <w:rPr>
          <w:spacing w:val="-3"/>
        </w:rPr>
        <w:t>2．确认递延所得税资产以很可能取得用来抵扣可抵扣暂时性差异的应纳税所得额为限。</w:t>
      </w:r>
      <w:r>
        <w:rPr/>
        <w:t> </w:t>
      </w:r>
      <w:r>
        <w:rPr>
          <w:spacing w:val="-3"/>
        </w:rPr>
        <w:t>资产负债表日，有确凿证据表明未来期间很可能获得足够的应纳税所得额用来抵扣可抵扣暂</w:t>
      </w:r>
      <w:r>
        <w:rPr>
          <w:spacing w:val="-73"/>
        </w:rPr>
        <w:t> </w:t>
      </w:r>
      <w:r>
        <w:rPr>
          <w:spacing w:val="-73"/>
        </w:rPr>
      </w:r>
      <w:r>
        <w:rPr/>
        <w:t>时性差异的，确认以前会计期间未确认的递延所得税资产。</w:t>
      </w:r>
    </w:p>
    <w:p>
      <w:pPr>
        <w:pStyle w:val="BodyText"/>
        <w:spacing w:line="357" w:lineRule="auto" w:before="33"/>
        <w:ind w:right="407" w:firstLine="420"/>
        <w:jc w:val="both"/>
      </w:pPr>
      <w:r>
        <w:rPr/>
        <w:t>3．资产负债表日，对递延所得税资产的账面价值进行复核，如果未来期间很可能无法 </w:t>
      </w:r>
      <w:r>
        <w:rPr>
          <w:spacing w:val="-3"/>
        </w:rPr>
        <w:t>获得足够的应纳税所得额用以抵扣递延所得税资产的利益，则减记递延所得税资产的账面价</w:t>
      </w:r>
      <w:r>
        <w:rPr>
          <w:spacing w:val="-73"/>
        </w:rPr>
        <w:t> </w:t>
      </w:r>
      <w:r>
        <w:rPr>
          <w:spacing w:val="-73"/>
        </w:rPr>
      </w:r>
      <w:r>
        <w:rPr/>
        <w:t>值。在很可能获得足够的应纳税所得额时，转回减记的金额。</w:t>
      </w:r>
    </w:p>
    <w:p>
      <w:pPr>
        <w:pStyle w:val="BodyText"/>
        <w:spacing w:line="240" w:lineRule="auto" w:before="30"/>
        <w:ind w:left="537" w:right="297"/>
        <w:jc w:val="left"/>
      </w:pPr>
      <w:r>
        <w:rPr/>
        <w:t>(二十一)</w:t>
      </w:r>
      <w:r>
        <w:rPr>
          <w:spacing w:val="-2"/>
        </w:rPr>
        <w:t> </w:t>
      </w:r>
      <w:r>
        <w:rPr/>
        <w:t>合并财务报表的编制方法</w:t>
      </w:r>
    </w:p>
    <w:p>
      <w:pPr>
        <w:spacing w:after="0" w:line="240" w:lineRule="auto"/>
        <w:jc w:val="left"/>
        <w:sectPr>
          <w:pgSz w:w="12240" w:h="15840"/>
          <w:pgMar w:header="0" w:footer="1003" w:top="400" w:bottom="1200" w:left="1680" w:right="1720"/>
        </w:sectPr>
      </w:pPr>
    </w:p>
    <w:p>
      <w:pPr>
        <w:pStyle w:val="BodyText"/>
        <w:spacing w:line="357" w:lineRule="auto" w:before="6"/>
        <w:ind w:right="408" w:firstLine="420"/>
        <w:jc w:val="both"/>
      </w:pPr>
      <w:r>
        <w:rPr>
          <w:spacing w:val="-3"/>
        </w:rPr>
        <w:t>母公司将其控制的所有子公司纳入合并财务报表的合并范围。合并财务报表以母公司和</w:t>
      </w:r>
      <w:r>
        <w:rPr/>
        <w:t> </w:t>
      </w:r>
      <w:r>
        <w:rPr>
          <w:spacing w:val="-3"/>
        </w:rPr>
        <w:t>其子公司的财务报表为基础，根据其他有关资料，按照权益法调整对子公司的长期股权投资</w:t>
      </w:r>
      <w:r>
        <w:rPr>
          <w:spacing w:val="-75"/>
        </w:rPr>
        <w:t> </w:t>
      </w:r>
      <w:r>
        <w:rPr>
          <w:spacing w:val="-75"/>
        </w:rPr>
      </w:r>
      <w:r>
        <w:rPr/>
        <w:t>后，由母公司按照《企业会计准则第</w:t>
      </w:r>
      <w:r>
        <w:rPr>
          <w:spacing w:val="-68"/>
        </w:rPr>
        <w:t> </w:t>
      </w:r>
      <w:r>
        <w:rPr/>
        <w:t>33</w:t>
      </w:r>
      <w:r>
        <w:rPr>
          <w:spacing w:val="-68"/>
        </w:rPr>
        <w:t> </w:t>
      </w:r>
      <w:r>
        <w:rPr/>
        <w:t>号——合并财务报表》编制。</w:t>
      </w:r>
    </w:p>
    <w:p>
      <w:pPr>
        <w:pStyle w:val="BodyText"/>
        <w:spacing w:line="240" w:lineRule="auto" w:before="30"/>
        <w:ind w:left="537" w:right="297"/>
        <w:jc w:val="left"/>
      </w:pPr>
      <w:r>
        <w:rPr/>
        <w:t>(二十二)</w:t>
      </w:r>
      <w:r>
        <w:rPr>
          <w:spacing w:val="-2"/>
        </w:rPr>
        <w:t> </w:t>
      </w:r>
      <w:r>
        <w:rPr/>
        <w:t>重要会计政策和会计估计变更说明</w:t>
      </w:r>
    </w:p>
    <w:p>
      <w:pPr>
        <w:pStyle w:val="BodyText"/>
        <w:spacing w:line="240" w:lineRule="auto" w:before="134"/>
        <w:ind w:left="537" w:right="297"/>
        <w:jc w:val="left"/>
      </w:pPr>
      <w:r>
        <w:rPr/>
        <w:t>如本财务报表附注二所述</w:t>
      </w:r>
      <w:r>
        <w:rPr>
          <w:spacing w:val="-88"/>
        </w:rPr>
        <w:t>，</w:t>
      </w:r>
      <w:r>
        <w:rPr/>
        <w:t>本公司自</w:t>
      </w:r>
      <w:r>
        <w:rPr>
          <w:spacing w:val="-54"/>
        </w:rPr>
        <w:t> </w:t>
      </w:r>
      <w:r>
        <w:rPr/>
        <w:t>2007</w:t>
      </w:r>
      <w:r>
        <w:rPr>
          <w:spacing w:val="-53"/>
        </w:rPr>
        <w:t> </w:t>
      </w:r>
      <w:r>
        <w:rPr/>
        <w:t>年</w:t>
      </w:r>
      <w:r>
        <w:rPr>
          <w:spacing w:val="-53"/>
        </w:rPr>
        <w:t> </w:t>
      </w:r>
      <w:r>
        <w:rPr/>
        <w:t>1</w:t>
      </w:r>
      <w:r>
        <w:rPr>
          <w:spacing w:val="-53"/>
        </w:rPr>
        <w:t> </w:t>
      </w:r>
      <w:r>
        <w:rPr/>
        <w:t>月</w:t>
      </w:r>
      <w:r>
        <w:rPr>
          <w:spacing w:val="-54"/>
        </w:rPr>
        <w:t> </w:t>
      </w:r>
      <w:r>
        <w:rPr/>
        <w:t>1</w:t>
      </w:r>
      <w:r>
        <w:rPr>
          <w:spacing w:val="-52"/>
        </w:rPr>
        <w:t> </w:t>
      </w:r>
      <w:r>
        <w:rPr/>
        <w:t>日起执行</w:t>
      </w:r>
      <w:r>
        <w:rPr>
          <w:spacing w:val="-2"/>
        </w:rPr>
        <w:t>财</w:t>
      </w:r>
      <w:r>
        <w:rPr/>
        <w:t>政部</w:t>
      </w:r>
      <w:r>
        <w:rPr>
          <w:spacing w:val="-53"/>
        </w:rPr>
        <w:t> </w:t>
      </w:r>
      <w:r>
        <w:rPr/>
        <w:t>2006</w:t>
      </w:r>
      <w:r>
        <w:rPr>
          <w:spacing w:val="-52"/>
        </w:rPr>
        <w:t> </w:t>
      </w:r>
      <w:r>
        <w:rPr/>
        <w:t>年</w:t>
      </w:r>
      <w:r>
        <w:rPr>
          <w:spacing w:val="-54"/>
        </w:rPr>
        <w:t> </w:t>
      </w:r>
      <w:r>
        <w:rPr/>
        <w:t>2</w:t>
      </w:r>
      <w:r>
        <w:rPr>
          <w:spacing w:val="-52"/>
        </w:rPr>
        <w:t> </w:t>
      </w:r>
      <w:r>
        <w:rPr/>
        <w:t>月公</w:t>
      </w:r>
      <w:r>
        <w:rPr>
          <w:spacing w:val="1"/>
        </w:rPr>
        <w:t>布</w:t>
      </w:r>
      <w:r>
        <w:rPr/>
        <w:t>的</w:t>
      </w:r>
    </w:p>
    <w:p>
      <w:pPr>
        <w:pStyle w:val="BodyText"/>
        <w:spacing w:line="357" w:lineRule="auto" w:before="133"/>
        <w:ind w:right="410"/>
        <w:jc w:val="both"/>
      </w:pPr>
      <w:r>
        <w:rPr>
          <w:spacing w:val="-3"/>
        </w:rPr>
        <w:t>《企业会计准则》，并对</w:t>
      </w:r>
      <w:r>
        <w:rPr>
          <w:spacing w:val="-64"/>
        </w:rPr>
        <w:t> </w:t>
      </w:r>
      <w:r>
        <w:rPr/>
        <w:t>2006</w:t>
      </w:r>
      <w:r>
        <w:rPr>
          <w:spacing w:val="-63"/>
        </w:rPr>
        <w:t> </w:t>
      </w:r>
      <w:r>
        <w:rPr/>
        <w:t>年的比较财务报表进行了重新表述。2006</w:t>
      </w:r>
      <w:r>
        <w:rPr>
          <w:spacing w:val="-63"/>
        </w:rPr>
        <w:t> </w:t>
      </w:r>
      <w:r>
        <w:rPr/>
        <w:t>年年初运用新会计</w:t>
      </w:r>
      <w:r>
        <w:rPr>
          <w:spacing w:val="-1"/>
        </w:rPr>
        <w:t> </w:t>
      </w:r>
      <w:r>
        <w:rPr/>
        <w:t>政策追溯计算的会计政策变更累积影响数为 84,952.48</w:t>
      </w:r>
      <w:r>
        <w:rPr>
          <w:spacing w:val="2"/>
        </w:rPr>
        <w:t> </w:t>
      </w:r>
      <w:r>
        <w:rPr/>
        <w:t>元。由于上述会计政策变更，调减</w:t>
      </w:r>
    </w:p>
    <w:p>
      <w:pPr>
        <w:pStyle w:val="BodyText"/>
        <w:spacing w:line="240" w:lineRule="auto" w:before="30"/>
        <w:ind w:right="0"/>
        <w:jc w:val="both"/>
      </w:pPr>
      <w:r>
        <w:rPr/>
        <w:t>2006</w:t>
      </w:r>
      <w:r>
        <w:rPr>
          <w:spacing w:val="-43"/>
        </w:rPr>
        <w:t> </w:t>
      </w:r>
      <w:r>
        <w:rPr/>
        <w:t>年期初资本公积</w:t>
      </w:r>
      <w:r>
        <w:rPr>
          <w:spacing w:val="-44"/>
        </w:rPr>
        <w:t> </w:t>
      </w:r>
      <w:r>
        <w:rPr/>
        <w:t>2,733,598.53</w:t>
      </w:r>
      <w:r>
        <w:rPr>
          <w:spacing w:val="-43"/>
        </w:rPr>
        <w:t> </w:t>
      </w:r>
      <w:r>
        <w:rPr/>
        <w:t>元，调减</w:t>
      </w:r>
      <w:r>
        <w:rPr>
          <w:spacing w:val="-44"/>
        </w:rPr>
        <w:t> </w:t>
      </w:r>
      <w:r>
        <w:rPr/>
        <w:t>2006</w:t>
      </w:r>
      <w:r>
        <w:rPr>
          <w:spacing w:val="-45"/>
        </w:rPr>
        <w:t> </w:t>
      </w:r>
      <w:r>
        <w:rPr/>
        <w:t>年期初盈余公积</w:t>
      </w:r>
      <w:r>
        <w:rPr>
          <w:spacing w:val="-44"/>
        </w:rPr>
        <w:t> </w:t>
      </w:r>
      <w:r>
        <w:rPr/>
        <w:t>25,935,836.66</w:t>
      </w:r>
      <w:r>
        <w:rPr>
          <w:spacing w:val="-43"/>
        </w:rPr>
        <w:t> </w:t>
      </w:r>
      <w:r>
        <w:rPr/>
        <w:t>元，调</w:t>
      </w:r>
    </w:p>
    <w:p>
      <w:pPr>
        <w:pStyle w:val="BodyText"/>
        <w:spacing w:line="240" w:lineRule="auto" w:before="133"/>
        <w:ind w:right="0"/>
        <w:jc w:val="both"/>
      </w:pPr>
      <w:r>
        <w:rPr/>
        <w:t>增</w:t>
      </w:r>
      <w:r>
        <w:rPr>
          <w:spacing w:val="-58"/>
        </w:rPr>
        <w:t> </w:t>
      </w:r>
      <w:r>
        <w:rPr/>
        <w:t>2006</w:t>
      </w:r>
      <w:r>
        <w:rPr>
          <w:spacing w:val="-57"/>
        </w:rPr>
        <w:t> </w:t>
      </w:r>
      <w:r>
        <w:rPr/>
        <w:t>年期初未分配利润</w:t>
      </w:r>
      <w:r>
        <w:rPr>
          <w:spacing w:val="-58"/>
        </w:rPr>
        <w:t> </w:t>
      </w:r>
      <w:r>
        <w:rPr/>
        <w:t>26,020,789.14</w:t>
      </w:r>
      <w:r>
        <w:rPr>
          <w:spacing w:val="-57"/>
        </w:rPr>
        <w:t> </w:t>
      </w:r>
      <w:r>
        <w:rPr>
          <w:spacing w:val="-5"/>
        </w:rPr>
        <w:t>元，调增未确认的投资损失</w:t>
      </w:r>
      <w:r>
        <w:rPr>
          <w:spacing w:val="-58"/>
        </w:rPr>
        <w:t> </w:t>
      </w:r>
      <w:r>
        <w:rPr/>
        <w:t>3,840,376.12</w:t>
      </w:r>
      <w:r>
        <w:rPr>
          <w:spacing w:val="-57"/>
        </w:rPr>
        <w:t> </w:t>
      </w:r>
      <w:r>
        <w:rPr>
          <w:spacing w:val="-16"/>
        </w:rPr>
        <w:t>元，合</w:t>
      </w:r>
    </w:p>
    <w:p>
      <w:pPr>
        <w:pStyle w:val="BodyText"/>
        <w:spacing w:line="357" w:lineRule="auto" w:before="134"/>
        <w:ind w:right="374"/>
        <w:jc w:val="both"/>
      </w:pPr>
      <w:r>
        <w:rPr/>
        <w:t>计调增归属于母公司股东权益</w:t>
      </w:r>
      <w:r>
        <w:rPr>
          <w:spacing w:val="-58"/>
        </w:rPr>
        <w:t> </w:t>
      </w:r>
      <w:r>
        <w:rPr/>
        <w:t>1,191,730.07</w:t>
      </w:r>
      <w:r>
        <w:rPr>
          <w:spacing w:val="-58"/>
        </w:rPr>
        <w:t> </w:t>
      </w:r>
      <w:r>
        <w:rPr/>
        <w:t>元，其中因长期股权投资追溯调整的累计影响</w:t>
      </w:r>
      <w:r>
        <w:rPr>
          <w:spacing w:val="-1"/>
        </w:rPr>
        <w:t> </w:t>
      </w:r>
      <w:r>
        <w:rPr/>
        <w:t>数为</w:t>
      </w:r>
      <w:r>
        <w:rPr>
          <w:spacing w:val="-35"/>
        </w:rPr>
        <w:t> </w:t>
      </w:r>
      <w:r>
        <w:rPr/>
        <w:t>7,745,539.31</w:t>
      </w:r>
      <w:r>
        <w:rPr>
          <w:spacing w:val="-35"/>
        </w:rPr>
        <w:t> </w:t>
      </w:r>
      <w:r>
        <w:rPr/>
        <w:t>元，商誉减值准备追溯调整的累计影响数为-4,644,666.46</w:t>
      </w:r>
      <w:r>
        <w:rPr>
          <w:spacing w:val="-35"/>
        </w:rPr>
        <w:t> </w:t>
      </w:r>
      <w:r>
        <w:rPr/>
        <w:t>元，确认递</w:t>
      </w:r>
      <w:r>
        <w:rPr>
          <w:spacing w:val="-1"/>
        </w:rPr>
        <w:t> </w:t>
      </w:r>
      <w:r>
        <w:rPr>
          <w:spacing w:val="25"/>
        </w:rPr>
        <w:t>延所得税</w:t>
      </w:r>
      <w:r>
        <w:rPr>
          <w:spacing w:val="-72"/>
        </w:rPr>
        <w:t> </w:t>
      </w:r>
      <w:r>
        <w:rPr/>
        <w:t>资</w:t>
      </w:r>
      <w:r>
        <w:rPr>
          <w:spacing w:val="-72"/>
        </w:rPr>
        <w:t> </w:t>
      </w:r>
      <w:r>
        <w:rPr>
          <w:spacing w:val="25"/>
        </w:rPr>
        <w:t>产的累积</w:t>
      </w:r>
      <w:r>
        <w:rPr>
          <w:spacing w:val="-72"/>
        </w:rPr>
        <w:t> </w:t>
      </w:r>
      <w:r>
        <w:rPr/>
        <w:t>影</w:t>
      </w:r>
      <w:r>
        <w:rPr>
          <w:spacing w:val="-72"/>
        </w:rPr>
        <w:t> </w:t>
      </w:r>
      <w:r>
        <w:rPr>
          <w:spacing w:val="22"/>
        </w:rPr>
        <w:t>响数为</w:t>
      </w:r>
      <w:r>
        <w:rPr>
          <w:spacing w:val="35"/>
        </w:rPr>
        <w:t> </w:t>
      </w:r>
      <w:r>
        <w:rPr/>
        <w:t>1,931,233.34</w:t>
      </w:r>
      <w:r>
        <w:rPr>
          <w:spacing w:val="34"/>
        </w:rPr>
        <w:t> </w:t>
      </w:r>
      <w:r>
        <w:rPr>
          <w:spacing w:val="22"/>
        </w:rPr>
        <w:t>元，确</w:t>
      </w:r>
      <w:r>
        <w:rPr>
          <w:spacing w:val="-72"/>
        </w:rPr>
        <w:t> </w:t>
      </w:r>
      <w:r>
        <w:rPr>
          <w:spacing w:val="17"/>
        </w:rPr>
        <w:t>认超</w:t>
      </w:r>
      <w:r>
        <w:rPr>
          <w:spacing w:val="-72"/>
        </w:rPr>
        <w:t> </w:t>
      </w:r>
      <w:r>
        <w:rPr>
          <w:spacing w:val="22"/>
        </w:rPr>
        <w:t>额亏损</w:t>
      </w:r>
      <w:r>
        <w:rPr>
          <w:spacing w:val="-72"/>
        </w:rPr>
        <w:t> </w:t>
      </w:r>
      <w:r>
        <w:rPr>
          <w:spacing w:val="17"/>
        </w:rPr>
        <w:t>的累</w:t>
      </w:r>
      <w:r>
        <w:rPr>
          <w:spacing w:val="-72"/>
        </w:rPr>
        <w:t> </w:t>
      </w:r>
      <w:r>
        <w:rPr>
          <w:spacing w:val="22"/>
        </w:rPr>
        <w:t>计影响</w:t>
      </w:r>
      <w:r>
        <w:rPr>
          <w:spacing w:val="-72"/>
        </w:rPr>
        <w:t> </w:t>
      </w:r>
      <w:r>
        <w:rPr>
          <w:spacing w:val="17"/>
        </w:rPr>
        <w:t>数为</w:t>
      </w:r>
      <w:r>
        <w:rPr>
          <w:spacing w:val="-71"/>
        </w:rPr>
        <w:t> </w:t>
      </w:r>
      <w:r>
        <w:rPr/>
      </w:r>
    </w:p>
    <w:p>
      <w:pPr>
        <w:pStyle w:val="BodyText"/>
        <w:spacing w:line="240" w:lineRule="auto" w:before="30"/>
        <w:ind w:right="0"/>
        <w:jc w:val="both"/>
      </w:pPr>
      <w:r>
        <w:rPr/>
        <w:t>-3,840,376.12</w:t>
      </w:r>
      <w:r>
        <w:rPr>
          <w:spacing w:val="-33"/>
        </w:rPr>
        <w:t> </w:t>
      </w:r>
      <w:r>
        <w:rPr/>
        <w:t>元；调增</w:t>
      </w:r>
      <w:r>
        <w:rPr>
          <w:spacing w:val="-34"/>
        </w:rPr>
        <w:t> </w:t>
      </w:r>
      <w:r>
        <w:rPr/>
        <w:t>2006</w:t>
      </w:r>
      <w:r>
        <w:rPr>
          <w:spacing w:val="-33"/>
        </w:rPr>
        <w:t> </w:t>
      </w:r>
      <w:r>
        <w:rPr/>
        <w:t>年期初少数股东权益</w:t>
      </w:r>
      <w:r>
        <w:rPr>
          <w:spacing w:val="-33"/>
        </w:rPr>
        <w:t> </w:t>
      </w:r>
      <w:r>
        <w:rPr/>
        <w:t>169,631.26</w:t>
      </w:r>
      <w:r>
        <w:rPr>
          <w:spacing w:val="-33"/>
        </w:rPr>
        <w:t> </w:t>
      </w:r>
      <w:r>
        <w:rPr/>
        <w:t>元，并将原制度下的</w:t>
      </w:r>
      <w:r>
        <w:rPr>
          <w:spacing w:val="-33"/>
        </w:rPr>
        <w:t> </w:t>
      </w:r>
      <w:r>
        <w:rPr/>
        <w:t>2006</w:t>
      </w:r>
    </w:p>
    <w:p>
      <w:pPr>
        <w:pStyle w:val="BodyText"/>
        <w:spacing w:line="240" w:lineRule="auto" w:before="134"/>
        <w:ind w:right="0"/>
        <w:jc w:val="both"/>
      </w:pPr>
      <w:r>
        <w:rPr>
          <w:spacing w:val="-1"/>
        </w:rPr>
        <w:t>年期初少数股东权</w:t>
      </w:r>
      <w:r>
        <w:rPr/>
        <w:t>益</w:t>
      </w:r>
      <w:r>
        <w:rPr>
          <w:spacing w:val="-53"/>
        </w:rPr>
        <w:t> </w:t>
      </w:r>
      <w:r>
        <w:rPr>
          <w:spacing w:val="-1"/>
        </w:rPr>
        <w:t>255,595,725.7</w:t>
      </w:r>
      <w:r>
        <w:rPr/>
        <w:t>8</w:t>
      </w:r>
      <w:r>
        <w:rPr>
          <w:spacing w:val="-53"/>
        </w:rPr>
        <w:t> </w:t>
      </w:r>
      <w:r>
        <w:rPr>
          <w:spacing w:val="-1"/>
        </w:rPr>
        <w:t>元转列至股东权益</w:t>
      </w:r>
      <w:r>
        <w:rPr>
          <w:spacing w:val="-88"/>
        </w:rPr>
        <w:t>。</w:t>
      </w:r>
      <w:r>
        <w:rPr>
          <w:spacing w:val="-1"/>
        </w:rPr>
        <w:t>上述会计政策变更</w:t>
      </w:r>
      <w:r>
        <w:rPr/>
        <w:t>对</w:t>
      </w:r>
      <w:r>
        <w:rPr>
          <w:spacing w:val="-53"/>
        </w:rPr>
        <w:t> </w:t>
      </w:r>
      <w:r>
        <w:rPr>
          <w:spacing w:val="-1"/>
        </w:rPr>
        <w:t>200</w:t>
      </w:r>
      <w:r>
        <w:rPr/>
        <w:t>6</w:t>
      </w:r>
      <w:r>
        <w:rPr>
          <w:spacing w:val="-52"/>
        </w:rPr>
        <w:t> </w:t>
      </w:r>
      <w:r>
        <w:rPr>
          <w:spacing w:val="-2"/>
        </w:rPr>
        <w:t>年</w:t>
      </w:r>
      <w:r>
        <w:rPr>
          <w:spacing w:val="-1"/>
        </w:rPr>
        <w:t>度损</w:t>
      </w:r>
      <w:r>
        <w:rPr/>
      </w:r>
    </w:p>
    <w:p>
      <w:pPr>
        <w:pStyle w:val="BodyText"/>
        <w:spacing w:line="355" w:lineRule="auto" w:before="133"/>
        <w:ind w:right="409"/>
        <w:jc w:val="both"/>
      </w:pPr>
      <w:r>
        <w:rPr/>
        <w:t>益的影响为减少归属于母公司股东的净利润</w:t>
      </w:r>
      <w:r>
        <w:rPr>
          <w:spacing w:val="-61"/>
        </w:rPr>
        <w:t> </w:t>
      </w:r>
      <w:r>
        <w:rPr/>
        <w:t>530,083.31</w:t>
      </w:r>
      <w:r>
        <w:rPr>
          <w:spacing w:val="-60"/>
        </w:rPr>
        <w:t> </w:t>
      </w:r>
      <w:r>
        <w:rPr>
          <w:spacing w:val="-5"/>
        </w:rPr>
        <w:t>元，增加少数股东损益</w:t>
      </w:r>
      <w:r>
        <w:rPr>
          <w:spacing w:val="-61"/>
        </w:rPr>
        <w:t> </w:t>
      </w:r>
      <w:r>
        <w:rPr/>
        <w:t>112,554.72</w:t>
      </w:r>
      <w:r>
        <w:rPr>
          <w:spacing w:val="-1"/>
        </w:rPr>
        <w:t> </w:t>
      </w:r>
      <w:r>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357" w:lineRule="auto" w:before="0"/>
        <w:ind w:left="537" w:right="6807" w:firstLine="0"/>
        <w:jc w:val="left"/>
        <w:rPr>
          <w:rFonts w:ascii="宋体" w:hAnsi="宋体" w:cs="宋体" w:eastAsia="宋体" w:hint="default"/>
          <w:sz w:val="21"/>
          <w:szCs w:val="21"/>
        </w:rPr>
      </w:pPr>
      <w:r>
        <w:rPr>
          <w:rFonts w:ascii="黑体" w:hAnsi="黑体" w:cs="黑体" w:eastAsia="黑体" w:hint="default"/>
          <w:b/>
          <w:bCs/>
          <w:sz w:val="21"/>
          <w:szCs w:val="21"/>
        </w:rPr>
        <w:t>四、税（费）项</w:t>
      </w:r>
      <w:r>
        <w:rPr>
          <w:rFonts w:ascii="黑体" w:hAnsi="黑体" w:cs="黑体" w:eastAsia="黑体" w:hint="default"/>
          <w:b/>
          <w:bCs/>
          <w:w w:val="99"/>
          <w:sz w:val="21"/>
          <w:szCs w:val="21"/>
        </w:rPr>
        <w:t> </w:t>
      </w:r>
      <w:r>
        <w:rPr>
          <w:rFonts w:ascii="宋体" w:hAnsi="宋体" w:cs="宋体" w:eastAsia="宋体" w:hint="default"/>
          <w:sz w:val="21"/>
          <w:szCs w:val="21"/>
        </w:rPr>
        <w:t>(一)</w:t>
      </w:r>
      <w:r>
        <w:rPr>
          <w:rFonts w:ascii="宋体" w:hAnsi="宋体" w:cs="宋体" w:eastAsia="宋体" w:hint="default"/>
          <w:spacing w:val="-1"/>
          <w:sz w:val="21"/>
          <w:szCs w:val="21"/>
        </w:rPr>
        <w:t> </w:t>
      </w:r>
      <w:r>
        <w:rPr>
          <w:rFonts w:ascii="宋体" w:hAnsi="宋体" w:cs="宋体" w:eastAsia="宋体" w:hint="default"/>
          <w:sz w:val="21"/>
          <w:szCs w:val="21"/>
        </w:rPr>
        <w:t>法定税率</w:t>
      </w:r>
      <w:r>
        <w:rPr>
          <w:rFonts w:ascii="宋体" w:hAnsi="宋体" w:cs="宋体" w:eastAsia="宋体" w:hint="default"/>
          <w:sz w:val="21"/>
          <w:szCs w:val="21"/>
        </w:rPr>
        <w:t> 1. 增值税</w:t>
      </w:r>
    </w:p>
    <w:p>
      <w:pPr>
        <w:pStyle w:val="BodyText"/>
        <w:spacing w:line="357" w:lineRule="auto" w:before="30"/>
        <w:ind w:right="404" w:firstLine="426"/>
        <w:jc w:val="left"/>
      </w:pPr>
      <w:r>
        <w:rPr/>
        <w:t>按 </w:t>
      </w:r>
      <w:r>
        <w:rPr>
          <w:spacing w:val="-3"/>
        </w:rPr>
        <w:t>17%的税率计缴，根据财政部、国家税务总局和海关总署财税〔2000〕25</w:t>
      </w:r>
      <w:r>
        <w:rPr>
          <w:spacing w:val="-79"/>
        </w:rPr>
        <w:t> </w:t>
      </w:r>
      <w:r>
        <w:rPr>
          <w:spacing w:val="-5"/>
        </w:rPr>
        <w:t>号文《关于</w:t>
      </w:r>
      <w:r>
        <w:rPr/>
        <w:t> 鼓励软件产业和集成电路产业发展有关税收政策问题的通知》的规定，自</w:t>
      </w:r>
      <w:r>
        <w:rPr>
          <w:spacing w:val="-57"/>
        </w:rPr>
        <w:t> </w:t>
      </w:r>
      <w:r>
        <w:rPr/>
        <w:t>2000</w:t>
      </w:r>
      <w:r>
        <w:rPr>
          <w:spacing w:val="-56"/>
        </w:rPr>
        <w:t> </w:t>
      </w:r>
      <w:r>
        <w:rPr/>
        <w:t>年</w:t>
      </w:r>
      <w:r>
        <w:rPr>
          <w:spacing w:val="-58"/>
        </w:rPr>
        <w:t> </w:t>
      </w:r>
      <w:r>
        <w:rPr/>
        <w:t>6</w:t>
      </w:r>
      <w:r>
        <w:rPr>
          <w:spacing w:val="-56"/>
        </w:rPr>
        <w:t> </w:t>
      </w:r>
      <w:r>
        <w:rPr/>
        <w:t>月</w:t>
      </w:r>
      <w:r>
        <w:rPr>
          <w:spacing w:val="-58"/>
        </w:rPr>
        <w:t> </w:t>
      </w:r>
      <w:r>
        <w:rPr/>
        <w:t>24</w:t>
      </w:r>
      <w:r>
        <w:rPr/>
        <w:t> 日至</w:t>
      </w:r>
      <w:r>
        <w:rPr>
          <w:spacing w:val="-61"/>
        </w:rPr>
        <w:t> </w:t>
      </w:r>
      <w:r>
        <w:rPr/>
        <w:t>2010</w:t>
      </w:r>
      <w:r>
        <w:rPr>
          <w:spacing w:val="-60"/>
        </w:rPr>
        <w:t> </w:t>
      </w:r>
      <w:r>
        <w:rPr/>
        <w:t>年底以前，对增值税一般纳税人销售其自行开发生产的软件产品，按</w:t>
      </w:r>
      <w:r>
        <w:rPr>
          <w:spacing w:val="-61"/>
        </w:rPr>
        <w:t> </w:t>
      </w:r>
      <w:r>
        <w:rPr/>
        <w:t>17%的法定</w:t>
      </w:r>
      <w:r>
        <w:rPr>
          <w:spacing w:val="-1"/>
        </w:rPr>
        <w:t> </w:t>
      </w:r>
      <w:r>
        <w:rPr/>
        <w:t>税率征收增值税后，对其增值税实际税负超过</w:t>
      </w:r>
      <w:r>
        <w:rPr>
          <w:spacing w:val="-54"/>
        </w:rPr>
        <w:t> </w:t>
      </w:r>
      <w:r>
        <w:rPr/>
        <w:t>3%的部分实行即征即退政策。软件出口免缴</w:t>
      </w:r>
      <w:r>
        <w:rPr/>
        <w:t> 增值税。</w:t>
      </w:r>
    </w:p>
    <w:p>
      <w:pPr>
        <w:pStyle w:val="BodyText"/>
        <w:spacing w:line="240" w:lineRule="auto" w:before="30"/>
        <w:ind w:left="543" w:right="297"/>
        <w:jc w:val="left"/>
      </w:pPr>
      <w:r>
        <w:rPr/>
        <w:t>2. 营业税</w:t>
      </w:r>
    </w:p>
    <w:p>
      <w:pPr>
        <w:pStyle w:val="BodyText"/>
        <w:spacing w:line="357" w:lineRule="auto" w:before="134"/>
        <w:ind w:right="298" w:firstLine="426"/>
        <w:jc w:val="left"/>
      </w:pPr>
      <w:r>
        <w:rPr/>
        <w:t>培训服务按</w:t>
      </w:r>
      <w:r>
        <w:rPr>
          <w:spacing w:val="-50"/>
        </w:rPr>
        <w:t> </w:t>
      </w:r>
      <w:r>
        <w:rPr>
          <w:spacing w:val="-3"/>
        </w:rPr>
        <w:t>3%的税率计缴；根据财政部、国家税务总局财税字〔1999〕273</w:t>
      </w:r>
      <w:r>
        <w:rPr>
          <w:spacing w:val="-49"/>
        </w:rPr>
        <w:t> </w:t>
      </w:r>
      <w:r>
        <w:rPr>
          <w:spacing w:val="-4"/>
        </w:rPr>
        <w:t>号《关于贯</w:t>
      </w:r>
      <w:r>
        <w:rPr/>
        <w:t> </w:t>
      </w:r>
      <w:r>
        <w:rPr>
          <w:spacing w:val="-3"/>
        </w:rPr>
        <w:t>彻落实&lt;中共中央国务院关于加强技术创新，发展高科技，实现产业化的决定&gt;有关税收问题</w:t>
      </w:r>
      <w:r>
        <w:rPr>
          <w:spacing w:val="-75"/>
        </w:rPr>
        <w:t> </w:t>
      </w:r>
      <w:r>
        <w:rPr>
          <w:spacing w:val="-75"/>
        </w:rPr>
      </w:r>
      <w:r>
        <w:rPr>
          <w:spacing w:val="-5"/>
        </w:rPr>
        <w:t>的通知》，从事技术转让、技术开发业务和与之相关的技术咨询、技术服务业务取得的收入，</w:t>
      </w:r>
      <w:r>
        <w:rPr>
          <w:spacing w:val="-96"/>
        </w:rPr>
        <w:t> </w:t>
      </w:r>
      <w:r>
        <w:rPr>
          <w:spacing w:val="-96"/>
        </w:rPr>
      </w:r>
      <w:r>
        <w:rPr/>
        <w:t>免缴营业税；其他按</w:t>
      </w:r>
      <w:r>
        <w:rPr>
          <w:spacing w:val="-53"/>
        </w:rPr>
        <w:t> </w:t>
      </w:r>
      <w:r>
        <w:rPr/>
        <w:t>5%的税率计缴。</w:t>
      </w:r>
    </w:p>
    <w:p>
      <w:pPr>
        <w:pStyle w:val="BodyText"/>
        <w:spacing w:line="357" w:lineRule="auto" w:before="30"/>
        <w:ind w:left="537" w:right="5029" w:firstLine="5"/>
        <w:jc w:val="left"/>
      </w:pPr>
      <w:r>
        <w:rPr/>
        <w:t>3.</w:t>
      </w:r>
      <w:r>
        <w:rPr>
          <w:spacing w:val="-1"/>
        </w:rPr>
        <w:t> </w:t>
      </w:r>
      <w:r>
        <w:rPr/>
        <w:t>城市维护建设税</w:t>
      </w:r>
      <w:r>
        <w:rPr/>
        <w:t> 按应缴流转税税额的</w:t>
      </w:r>
      <w:r>
        <w:rPr>
          <w:spacing w:val="-53"/>
        </w:rPr>
        <w:t> </w:t>
      </w:r>
      <w:r>
        <w:rPr/>
        <w:t>7%或</w:t>
      </w:r>
      <w:r>
        <w:rPr>
          <w:spacing w:val="-53"/>
        </w:rPr>
        <w:t> </w:t>
      </w:r>
      <w:r>
        <w:rPr/>
        <w:t>5%计缴。</w:t>
      </w:r>
      <w:r>
        <w:rPr/>
        <w:t> 4.</w:t>
      </w:r>
      <w:r>
        <w:rPr>
          <w:spacing w:val="-2"/>
        </w:rPr>
        <w:t> </w:t>
      </w:r>
      <w:r>
        <w:rPr/>
        <w:t>教育费附加</w:t>
      </w:r>
    </w:p>
    <w:p>
      <w:pPr>
        <w:pStyle w:val="BodyText"/>
        <w:spacing w:line="240" w:lineRule="auto" w:before="31"/>
        <w:ind w:left="537" w:right="297"/>
        <w:jc w:val="left"/>
      </w:pPr>
      <w:r>
        <w:rPr/>
        <w:t>本公司及所属处于浙江省的子公司按应缴流转税税额的</w:t>
      </w:r>
      <w:r>
        <w:rPr>
          <w:spacing w:val="11"/>
        </w:rPr>
        <w:t> </w:t>
      </w:r>
      <w:r>
        <w:rPr/>
        <w:t>3%计缴，公司所属其他地区的</w:t>
      </w:r>
    </w:p>
    <w:p>
      <w:pPr>
        <w:spacing w:after="0" w:line="240" w:lineRule="auto"/>
        <w:jc w:val="left"/>
        <w:sectPr>
          <w:footerReference w:type="default" r:id="rId14"/>
          <w:pgSz w:w="12240" w:h="15840"/>
          <w:pgMar w:footer="1003" w:header="0" w:top="400" w:bottom="1200" w:left="1680" w:right="1720"/>
          <w:pgNumType w:start="68"/>
        </w:sectPr>
      </w:pPr>
    </w:p>
    <w:p>
      <w:pPr>
        <w:pStyle w:val="BodyText"/>
        <w:spacing w:line="355" w:lineRule="auto" w:before="6"/>
        <w:ind w:left="537" w:right="5293" w:hanging="420"/>
        <w:jc w:val="left"/>
      </w:pPr>
      <w:r>
        <w:rPr/>
        <w:t>子公司按应缴流转税税额的</w:t>
      </w:r>
      <w:r>
        <w:rPr>
          <w:spacing w:val="-55"/>
        </w:rPr>
        <w:t> </w:t>
      </w:r>
      <w:r>
        <w:rPr/>
        <w:t>4%计缴。</w:t>
      </w:r>
      <w:r>
        <w:rPr/>
        <w:t> 5.</w:t>
      </w:r>
      <w:r>
        <w:rPr>
          <w:spacing w:val="-2"/>
        </w:rPr>
        <w:t> </w:t>
      </w:r>
      <w:r>
        <w:rPr/>
        <w:t>地方教育附加</w:t>
      </w:r>
    </w:p>
    <w:p>
      <w:pPr>
        <w:pStyle w:val="BodyText"/>
        <w:spacing w:line="355" w:lineRule="auto" w:before="33"/>
        <w:ind w:left="537" w:right="2351"/>
        <w:jc w:val="left"/>
      </w:pPr>
      <w:r>
        <w:rPr/>
        <w:t>本公司及所属处于浙江省的子公司按应缴流转税税额的</w:t>
      </w:r>
      <w:r>
        <w:rPr>
          <w:spacing w:val="-53"/>
        </w:rPr>
        <w:t> </w:t>
      </w:r>
      <w:r>
        <w:rPr/>
        <w:t>2%计缴。</w:t>
      </w:r>
      <w:r>
        <w:rPr/>
        <w:t> 6．企业所得税</w:t>
      </w:r>
    </w:p>
    <w:p>
      <w:pPr>
        <w:pStyle w:val="BodyText"/>
        <w:spacing w:line="357" w:lineRule="auto" w:before="33"/>
        <w:ind w:right="406" w:firstLine="420"/>
        <w:jc w:val="both"/>
      </w:pPr>
      <w:r>
        <w:rPr/>
        <w:t>(1)</w:t>
      </w:r>
      <w:r>
        <w:rPr>
          <w:spacing w:val="-87"/>
        </w:rPr>
        <w:t> </w:t>
      </w:r>
      <w:r>
        <w:rPr/>
        <w:t>本公司、控股子公司北京晓通网络科技有限公司、浙江浙大网新图灵信息科技有限</w:t>
      </w:r>
      <w:r>
        <w:rPr/>
        <w:t> </w:t>
      </w:r>
      <w:r>
        <w:rPr>
          <w:spacing w:val="-3"/>
        </w:rPr>
        <w:t>公司、浙江浙大网新软件产业集团有限公司、浙江浙大网新机电工程有限公司、上海浙大网</w:t>
      </w:r>
      <w:r>
        <w:rPr>
          <w:spacing w:val="-72"/>
        </w:rPr>
        <w:t> </w:t>
      </w:r>
      <w:r>
        <w:rPr>
          <w:spacing w:val="-72"/>
        </w:rPr>
      </w:r>
      <w:r>
        <w:rPr>
          <w:spacing w:val="-3"/>
        </w:rPr>
        <w:t>新易得科技发展有限公司、江西浙大网新科技有限公司、北京网新易尚科技有限公司、浙江</w:t>
      </w:r>
      <w:r>
        <w:rPr>
          <w:spacing w:val="-72"/>
        </w:rPr>
        <w:t> </w:t>
      </w:r>
      <w:r>
        <w:rPr>
          <w:spacing w:val="-72"/>
        </w:rPr>
      </w:r>
      <w:r>
        <w:rPr/>
        <w:t>浙大网新中研软件有限公司按</w:t>
      </w:r>
      <w:r>
        <w:rPr>
          <w:spacing w:val="-55"/>
        </w:rPr>
        <w:t> </w:t>
      </w:r>
      <w:r>
        <w:rPr/>
        <w:t>15%的税率计缴。</w:t>
      </w:r>
    </w:p>
    <w:p>
      <w:pPr>
        <w:pStyle w:val="BodyText"/>
        <w:spacing w:line="357" w:lineRule="auto" w:before="30"/>
        <w:ind w:right="399" w:firstLine="420"/>
        <w:jc w:val="left"/>
      </w:pPr>
      <w:r>
        <w:rPr/>
        <w:t>控股子公司浙江网新恒天软件有限公司为高新技术企业，2007</w:t>
      </w:r>
      <w:r>
        <w:rPr>
          <w:spacing w:val="-50"/>
        </w:rPr>
        <w:t> </w:t>
      </w:r>
      <w:r>
        <w:rPr/>
        <w:t>年</w:t>
      </w:r>
      <w:r>
        <w:rPr>
          <w:spacing w:val="-50"/>
        </w:rPr>
        <w:t> </w:t>
      </w:r>
      <w:r>
        <w:rPr/>
        <w:t>1－9</w:t>
      </w:r>
      <w:r>
        <w:rPr>
          <w:spacing w:val="-51"/>
        </w:rPr>
        <w:t> </w:t>
      </w:r>
      <w:r>
        <w:rPr/>
        <w:t>月按</w:t>
      </w:r>
      <w:r>
        <w:rPr>
          <w:spacing w:val="-50"/>
        </w:rPr>
        <w:t> </w:t>
      </w:r>
      <w:r>
        <w:rPr/>
        <w:t>15%的税率</w:t>
      </w:r>
      <w:r>
        <w:rPr/>
        <w:t> 计缴，自</w:t>
      </w:r>
      <w:r>
        <w:rPr>
          <w:spacing w:val="-54"/>
        </w:rPr>
        <w:t> </w:t>
      </w:r>
      <w:r>
        <w:rPr/>
        <w:t>10</w:t>
      </w:r>
      <w:r>
        <w:rPr>
          <w:spacing w:val="-54"/>
        </w:rPr>
        <w:t> </w:t>
      </w:r>
      <w:r>
        <w:rPr/>
        <w:t>月起按</w:t>
      </w:r>
      <w:r>
        <w:rPr>
          <w:spacing w:val="-54"/>
        </w:rPr>
        <w:t> </w:t>
      </w:r>
      <w:r>
        <w:rPr/>
        <w:t>18%的税率计缴。</w:t>
      </w:r>
    </w:p>
    <w:p>
      <w:pPr>
        <w:pStyle w:val="BodyText"/>
        <w:spacing w:line="357" w:lineRule="auto" w:before="30"/>
        <w:ind w:right="402" w:firstLine="426"/>
        <w:jc w:val="left"/>
      </w:pPr>
      <w:r>
        <w:rPr/>
        <w:t>控股子公司浙江大学快威科技集团有限公司和北京新思软件技术有限公司根据国务院 办公厅国发〔2000〕18</w:t>
      </w:r>
      <w:r>
        <w:rPr>
          <w:spacing w:val="-54"/>
        </w:rPr>
        <w:t> </w:t>
      </w:r>
      <w:r>
        <w:rPr/>
        <w:t>号《鼓励软件产业和集成电路产业发展的若干政策》及国家发展和</w:t>
      </w:r>
      <w:r>
        <w:rPr/>
        <w:t> </w:t>
      </w:r>
      <w:r>
        <w:rPr>
          <w:spacing w:val="-3"/>
        </w:rPr>
        <w:t>改革委员会、信息产业部、商务部、国家税务总局发改高技〔2008〕513</w:t>
      </w:r>
      <w:r>
        <w:rPr>
          <w:spacing w:val="-37"/>
        </w:rPr>
        <w:t> </w:t>
      </w:r>
      <w:r>
        <w:rPr>
          <w:spacing w:val="-4"/>
        </w:rPr>
        <w:t>号《关于发布</w:t>
      </w:r>
      <w:r>
        <w:rPr>
          <w:spacing w:val="-38"/>
        </w:rPr>
        <w:t> </w:t>
      </w:r>
      <w:r>
        <w:rPr/>
        <w:t>2007</w:t>
      </w:r>
      <w:r>
        <w:rPr>
          <w:spacing w:val="-102"/>
        </w:rPr>
        <w:t> </w:t>
      </w:r>
      <w:r>
        <w:rPr>
          <w:spacing w:val="-102"/>
        </w:rPr>
      </w:r>
      <w:r>
        <w:rPr>
          <w:spacing w:val="-3"/>
        </w:rPr>
        <w:t>年度国家规划布局内重点软件企业名单的通知》，该两公司被认定为国家规划布局内重点软</w:t>
      </w:r>
      <w:r>
        <w:rPr>
          <w:spacing w:val="-75"/>
        </w:rPr>
        <w:t> </w:t>
      </w:r>
      <w:r>
        <w:rPr>
          <w:spacing w:val="-75"/>
        </w:rPr>
      </w:r>
      <w:r>
        <w:rPr/>
        <w:t>件企业，2006</w:t>
      </w:r>
      <w:r>
        <w:rPr>
          <w:spacing w:val="-54"/>
        </w:rPr>
        <w:t> </w:t>
      </w:r>
      <w:r>
        <w:rPr/>
        <w:t>年度企业所得税按</w:t>
      </w:r>
      <w:r>
        <w:rPr>
          <w:spacing w:val="-55"/>
        </w:rPr>
        <w:t> </w:t>
      </w:r>
      <w:r>
        <w:rPr/>
        <w:t>10%的税率计缴。</w:t>
      </w:r>
    </w:p>
    <w:p>
      <w:pPr>
        <w:pStyle w:val="BodyText"/>
        <w:spacing w:line="240" w:lineRule="auto" w:before="30"/>
        <w:ind w:left="537" w:right="297"/>
        <w:jc w:val="left"/>
      </w:pPr>
      <w:r>
        <w:rPr/>
        <w:t>其他控股子公司均按</w:t>
      </w:r>
      <w:r>
        <w:rPr>
          <w:spacing w:val="-70"/>
        </w:rPr>
        <w:t> </w:t>
      </w:r>
      <w:r>
        <w:rPr/>
        <w:t>33%的税率计缴。</w:t>
      </w:r>
    </w:p>
    <w:p>
      <w:pPr>
        <w:pStyle w:val="BodyText"/>
        <w:spacing w:line="355" w:lineRule="auto" w:before="134"/>
        <w:ind w:right="399" w:firstLine="420"/>
        <w:jc w:val="left"/>
      </w:pPr>
      <w:r>
        <w:rPr/>
        <w:t>(2)</w:t>
      </w:r>
      <w:r>
        <w:rPr>
          <w:spacing w:val="-24"/>
        </w:rPr>
        <w:t> </w:t>
      </w:r>
      <w:r>
        <w:rPr>
          <w:spacing w:val="-2"/>
        </w:rPr>
        <w:t>报告期内，控股子公司浙江网新恒天软件有限公司因于本期变更为中外合资经营企</w:t>
      </w:r>
      <w:r>
        <w:rPr/>
        <w:t> 业，故税率由</w:t>
      </w:r>
      <w:r>
        <w:rPr>
          <w:spacing w:val="-55"/>
        </w:rPr>
        <w:t> </w:t>
      </w:r>
      <w:r>
        <w:rPr/>
        <w:t>15%变更为</w:t>
      </w:r>
      <w:r>
        <w:rPr>
          <w:spacing w:val="-55"/>
        </w:rPr>
        <w:t> </w:t>
      </w:r>
      <w:r>
        <w:rPr/>
        <w:t>18%。公司及其他子公司所得税税率无变化。</w:t>
      </w:r>
    </w:p>
    <w:p>
      <w:pPr>
        <w:pStyle w:val="BodyText"/>
        <w:spacing w:line="240" w:lineRule="auto" w:before="33"/>
        <w:ind w:left="537" w:right="297"/>
        <w:jc w:val="left"/>
      </w:pPr>
      <w:r>
        <w:rPr/>
        <w:t>(二)</w:t>
      </w:r>
      <w:r>
        <w:rPr>
          <w:spacing w:val="-2"/>
        </w:rPr>
        <w:t> </w:t>
      </w:r>
      <w:r>
        <w:rPr/>
        <w:t>税负减免</w:t>
      </w:r>
    </w:p>
    <w:p>
      <w:pPr>
        <w:pStyle w:val="BodyText"/>
        <w:spacing w:line="357" w:lineRule="auto" w:before="133"/>
        <w:ind w:right="479" w:firstLine="426"/>
        <w:jc w:val="both"/>
      </w:pPr>
      <w:r>
        <w:rPr/>
        <w:t>控股子公司网新香港国际投资有限公司、Comtech Global Engineering&amp;</w:t>
      </w:r>
      <w:r>
        <w:rPr>
          <w:spacing w:val="-38"/>
        </w:rPr>
        <w:t> </w:t>
      </w:r>
      <w:r>
        <w:rPr/>
        <w:t>Management</w:t>
      </w:r>
      <w:r>
        <w:rPr>
          <w:spacing w:val="-1"/>
        </w:rPr>
        <w:t> </w:t>
      </w:r>
      <w:r>
        <w:rPr/>
        <w:t>Service Limited(以下简称</w:t>
      </w:r>
      <w:r>
        <w:rPr>
          <w:spacing w:val="-89"/>
        </w:rPr>
        <w:t> </w:t>
      </w:r>
      <w:r>
        <w:rPr/>
        <w:t>Comtech)根据香港《税务条例》相关规定，所经营的业务符合</w:t>
      </w:r>
      <w:r>
        <w:rPr>
          <w:spacing w:val="-1"/>
        </w:rPr>
        <w:t> </w:t>
      </w:r>
      <w:r>
        <w:rPr/>
        <w:t>离岸性质的规定，不需缴付公司利得税。</w:t>
      </w:r>
    </w:p>
    <w:p>
      <w:pPr>
        <w:pStyle w:val="BodyText"/>
        <w:spacing w:line="357" w:lineRule="auto" w:before="30"/>
        <w:ind w:right="407" w:firstLine="420"/>
        <w:jc w:val="left"/>
      </w:pPr>
      <w:r>
        <w:rPr/>
        <w:t>原控股子公司浙江网新富士科技有限公司享受软件企业所得税优惠政策，2007</w:t>
      </w:r>
      <w:r>
        <w:rPr>
          <w:spacing w:val="1"/>
        </w:rPr>
        <w:t> </w:t>
      </w:r>
      <w:r>
        <w:rPr/>
        <w:t>年度，</w:t>
      </w:r>
      <w:r>
        <w:rPr/>
        <w:t> 该公司免缴企业所得税。</w:t>
      </w:r>
    </w:p>
    <w:p>
      <w:pPr>
        <w:pStyle w:val="BodyText"/>
        <w:spacing w:line="357" w:lineRule="auto" w:before="30"/>
        <w:ind w:right="297" w:firstLine="420"/>
        <w:jc w:val="left"/>
      </w:pPr>
      <w:r>
        <w:rPr>
          <w:spacing w:val="-3"/>
        </w:rPr>
        <w:t>控股子公司浙江网新恒天软件有限公司、浙江浙大网新中研软件有限公司、浙江汇信科</w:t>
      </w:r>
      <w:r>
        <w:rPr/>
        <w:t> 技有限公司享受软件企业所得税优惠政策，2007</w:t>
      </w:r>
      <w:r>
        <w:rPr>
          <w:spacing w:val="-87"/>
        </w:rPr>
        <w:t> </w:t>
      </w:r>
      <w:r>
        <w:rPr/>
        <w:t>年度减半计缴企业所得税。</w:t>
      </w:r>
    </w:p>
    <w:p>
      <w:pPr>
        <w:spacing w:line="240" w:lineRule="auto" w:before="0"/>
        <w:rPr>
          <w:rFonts w:ascii="宋体" w:hAnsi="宋体" w:cs="宋体" w:eastAsia="宋体" w:hint="default"/>
          <w:sz w:val="20"/>
          <w:szCs w:val="20"/>
        </w:rPr>
      </w:pPr>
    </w:p>
    <w:p>
      <w:pPr>
        <w:pStyle w:val="Heading5"/>
        <w:spacing w:line="240" w:lineRule="auto" w:before="178"/>
        <w:ind w:right="297"/>
        <w:jc w:val="left"/>
        <w:rPr>
          <w:b w:val="0"/>
          <w:bCs w:val="0"/>
        </w:rPr>
      </w:pPr>
      <w:r>
        <w:rPr/>
        <w:t>五、企业合并及合并财务报表</w:t>
      </w:r>
      <w:r>
        <w:rPr>
          <w:b w:val="0"/>
          <w:bCs w:val="0"/>
        </w:rPr>
      </w:r>
    </w:p>
    <w:p>
      <w:pPr>
        <w:pStyle w:val="BodyText"/>
        <w:spacing w:line="240" w:lineRule="auto" w:before="133"/>
        <w:ind w:left="537" w:right="297"/>
        <w:jc w:val="left"/>
      </w:pPr>
      <w:r>
        <w:rPr/>
        <w:t>(一)</w:t>
      </w:r>
      <w:r>
        <w:rPr>
          <w:spacing w:val="-54"/>
        </w:rPr>
        <w:t> </w:t>
      </w:r>
      <w:r>
        <w:rPr/>
        <w:t>控制的重要子公司</w:t>
      </w:r>
    </w:p>
    <w:p>
      <w:pPr>
        <w:pStyle w:val="BodyText"/>
        <w:spacing w:line="240" w:lineRule="auto" w:before="133"/>
        <w:ind w:left="537" w:right="297"/>
        <w:jc w:val="left"/>
      </w:pPr>
      <w:r>
        <w:rPr/>
        <w:t>本公司期初合并财务报表中共有法律主体</w:t>
      </w:r>
      <w:r>
        <w:rPr>
          <w:spacing w:val="-39"/>
        </w:rPr>
        <w:t> </w:t>
      </w:r>
      <w:r>
        <w:rPr/>
        <w:t>53</w:t>
      </w:r>
      <w:r>
        <w:rPr>
          <w:spacing w:val="-39"/>
        </w:rPr>
        <w:t> </w:t>
      </w:r>
      <w:r>
        <w:rPr/>
        <w:t>个（含本公司），本期新增</w:t>
      </w:r>
      <w:r>
        <w:rPr>
          <w:spacing w:val="-39"/>
        </w:rPr>
        <w:t> </w:t>
      </w:r>
      <w:r>
        <w:rPr/>
        <w:t>6</w:t>
      </w:r>
      <w:r>
        <w:rPr>
          <w:spacing w:val="-39"/>
        </w:rPr>
        <w:t> </w:t>
      </w:r>
      <w:r>
        <w:rPr/>
        <w:t>个、减少</w:t>
      </w:r>
      <w:r>
        <w:rPr>
          <w:spacing w:val="-39"/>
        </w:rPr>
        <w:t> </w:t>
      </w:r>
      <w:r>
        <w:rPr/>
        <w:t>5</w:t>
      </w:r>
    </w:p>
    <w:p>
      <w:pPr>
        <w:pStyle w:val="BodyText"/>
        <w:spacing w:line="240" w:lineRule="auto" w:before="134"/>
        <w:ind w:right="0"/>
        <w:jc w:val="both"/>
      </w:pPr>
      <w:r>
        <w:rPr/>
        <w:t>个，期末合并财务报表中共有法律主体</w:t>
      </w:r>
      <w:r>
        <w:rPr>
          <w:spacing w:val="-45"/>
        </w:rPr>
        <w:t> </w:t>
      </w:r>
      <w:r>
        <w:rPr/>
        <w:t>54</w:t>
      </w:r>
      <w:r>
        <w:rPr>
          <w:spacing w:val="-45"/>
        </w:rPr>
        <w:t> </w:t>
      </w:r>
      <w:r>
        <w:rPr/>
        <w:t>个（含本公司）。本期合并财务报表范围内共有</w:t>
      </w:r>
    </w:p>
    <w:p>
      <w:pPr>
        <w:pStyle w:val="BodyText"/>
        <w:spacing w:line="357" w:lineRule="auto" w:before="133"/>
        <w:ind w:right="409"/>
        <w:jc w:val="both"/>
      </w:pPr>
      <w:r>
        <w:rPr/>
        <w:t>59</w:t>
      </w:r>
      <w:r>
        <w:rPr>
          <w:spacing w:val="12"/>
        </w:rPr>
        <w:t> </w:t>
      </w:r>
      <w:r>
        <w:rPr/>
        <w:t>个法律主体（含本公司）。为更清晰地阐述关联方关系及其交易，避免给财务报表使用</w:t>
      </w:r>
      <w:r>
        <w:rPr/>
        <w:t> </w:t>
      </w:r>
      <w:r>
        <w:rPr>
          <w:spacing w:val="-3"/>
        </w:rPr>
        <w:t>者增加阅读和理解难度，根据重要性原则，在此仅阐述本公司直接拥有股权的子公司相关情</w:t>
      </w:r>
      <w:r>
        <w:rPr>
          <w:spacing w:val="-75"/>
        </w:rPr>
        <w:t> </w:t>
      </w:r>
      <w:r>
        <w:rPr>
          <w:spacing w:val="-75"/>
        </w:rPr>
      </w:r>
      <w:r>
        <w:rPr/>
        <w:t>况。</w:t>
      </w:r>
    </w:p>
    <w:p>
      <w:pPr>
        <w:spacing w:after="0" w:line="357" w:lineRule="auto"/>
        <w:jc w:val="both"/>
        <w:sectPr>
          <w:pgSz w:w="12240" w:h="15840"/>
          <w:pgMar w:header="0" w:footer="1003" w:top="400" w:bottom="1200" w:left="1680" w:right="1720"/>
        </w:sectPr>
      </w:pPr>
    </w:p>
    <w:p>
      <w:pPr>
        <w:pStyle w:val="BodyText"/>
        <w:spacing w:line="355" w:lineRule="auto" w:before="6"/>
        <w:ind w:left="1097" w:right="4468"/>
        <w:jc w:val="left"/>
      </w:pPr>
      <w:r>
        <w:rPr/>
        <w:t>1．通过企业合并取得的子公司 (1)通过同一控制下的企业合并取得的子公司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before="0"/>
        <w:ind w:left="0" w:right="161" w:firstLine="0"/>
        <w:jc w:val="right"/>
        <w:rPr>
          <w:rFonts w:ascii="宋体" w:hAnsi="宋体" w:cs="宋体" w:eastAsia="宋体" w:hint="default"/>
          <w:sz w:val="18"/>
          <w:szCs w:val="18"/>
        </w:rPr>
      </w:pPr>
      <w:r>
        <w:rPr/>
        <w:pict>
          <v:shape style="position:absolute;margin-left:65.459999pt;margin-top:-46.127975pt;width:464.7pt;height:71.5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47"/>
                    <w:gridCol w:w="720"/>
                    <w:gridCol w:w="1260"/>
                    <w:gridCol w:w="720"/>
                    <w:gridCol w:w="900"/>
                    <w:gridCol w:w="3932"/>
                  </w:tblGrid>
                  <w:tr>
                    <w:trPr>
                      <w:trHeight w:val="710" w:hRule="exact"/>
                    </w:trPr>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8"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4" w:lineRule="exact"/>
                          <w:ind w:left="338"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8"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4" w:lineRule="exact"/>
                          <w:ind w:left="248"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3" w:lineRule="exact"/>
                          <w:ind w:left="146" w:right="0"/>
                          <w:jc w:val="center"/>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7"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4" w:lineRule="exact"/>
                          <w:ind w:left="147" w:right="0"/>
                          <w:jc w:val="center"/>
                          <w:rPr>
                            <w:rFonts w:ascii="宋体" w:hAnsi="宋体" w:cs="宋体" w:eastAsia="宋体" w:hint="default"/>
                            <w:sz w:val="18"/>
                            <w:szCs w:val="18"/>
                          </w:rPr>
                        </w:pPr>
                        <w:r>
                          <w:rPr>
                            <w:rFonts w:ascii="宋体" w:hAnsi="宋体" w:cs="宋体" w:eastAsia="宋体" w:hint="default"/>
                            <w:sz w:val="18"/>
                            <w:szCs w:val="18"/>
                          </w:rPr>
                          <w:t>范围</w:t>
                        </w:r>
                      </w:p>
                    </w:tc>
                  </w:tr>
                  <w:tr>
                    <w:trPr>
                      <w:trHeight w:val="237" w:hRule="exact"/>
                    </w:trPr>
                    <w:tc>
                      <w:tcPr>
                        <w:tcW w:w="1747"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浙江汇信科技有限</w:t>
                        </w:r>
                        <w:r>
                          <w:rPr>
                            <w:rFonts w:ascii="宋体" w:hAnsi="宋体" w:cs="宋体" w:eastAsia="宋体" w:hint="default"/>
                            <w:sz w:val="18"/>
                            <w:szCs w:val="18"/>
                          </w:rPr>
                        </w: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393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计算机、网络及电子设备的技术开发、产品销售</w:t>
                        </w:r>
                      </w:p>
                    </w:tc>
                  </w:tr>
                  <w:tr>
                    <w:trPr>
                      <w:trHeight w:val="474" w:hRule="exact"/>
                    </w:trPr>
                    <w:tc>
                      <w:tcPr>
                        <w:tcW w:w="17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93" w:right="0"/>
                          <w:jc w:val="left"/>
                          <w:rPr>
                            <w:rFonts w:ascii="宋体" w:hAnsi="宋体" w:cs="宋体" w:eastAsia="宋体" w:hint="default"/>
                            <w:sz w:val="18"/>
                            <w:szCs w:val="18"/>
                          </w:rPr>
                        </w:pPr>
                        <w:r>
                          <w:rPr>
                            <w:rFonts w:ascii="宋体"/>
                            <w:sz w:val="18"/>
                          </w:rPr>
                          <w:t>75591846-9</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226"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384" w:right="0"/>
                          <w:jc w:val="left"/>
                          <w:rPr>
                            <w:rFonts w:ascii="宋体" w:hAnsi="宋体" w:cs="宋体" w:eastAsia="宋体" w:hint="default"/>
                            <w:sz w:val="18"/>
                            <w:szCs w:val="18"/>
                          </w:rPr>
                        </w:pPr>
                        <w:r>
                          <w:rPr>
                            <w:rFonts w:ascii="宋体"/>
                            <w:sz w:val="18"/>
                          </w:rPr>
                          <w:t>500</w:t>
                        </w:r>
                      </w:p>
                    </w:tc>
                    <w:tc>
                      <w:tcPr>
                        <w:tcW w:w="3932"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系统集成；技术贸易；信息咨询服务（除证券</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期货咨询）</w:t>
                        </w:r>
                      </w:p>
                    </w:tc>
                  </w:tr>
                </w:tbl>
                <w:p>
                  <w:pPr/>
                </w:p>
              </w:txbxContent>
            </v:textbox>
            <w10:wrap type="none"/>
          </v:shape>
        </w:pict>
      </w:r>
      <w:r>
        <w:rPr>
          <w:rFonts w:ascii="宋体" w:hAnsi="宋体" w:cs="宋体" w:eastAsia="宋体" w:hint="default"/>
          <w:spacing w:val="3"/>
          <w:sz w:val="18"/>
          <w:szCs w:val="18"/>
        </w:rPr>
        <w:t>、</w:t>
      </w:r>
      <w:r>
        <w:rPr>
          <w:rFonts w:ascii="宋体" w:hAnsi="宋体" w:cs="宋体" w:eastAsia="宋体" w:hint="default"/>
          <w:sz w:val="18"/>
          <w:szCs w:val="18"/>
        </w:rPr>
      </w:r>
    </w:p>
    <w:p>
      <w:pPr>
        <w:spacing w:line="240" w:lineRule="auto" w:before="3"/>
        <w:rPr>
          <w:rFonts w:ascii="宋体" w:hAnsi="宋体" w:cs="宋体" w:eastAsia="宋体" w:hint="default"/>
          <w:sz w:val="18"/>
          <w:szCs w:val="18"/>
        </w:rPr>
      </w:pPr>
    </w:p>
    <w:p>
      <w:pPr>
        <w:pStyle w:val="BodyText"/>
        <w:spacing w:line="240" w:lineRule="auto"/>
        <w:ind w:left="1097" w:right="762"/>
        <w:jc w:val="left"/>
      </w:pPr>
      <w:r>
        <w:rPr/>
        <w:t>（续上表）</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484"/>
        <w:gridCol w:w="1464"/>
        <w:gridCol w:w="1812"/>
        <w:gridCol w:w="900"/>
        <w:gridCol w:w="1114"/>
        <w:gridCol w:w="1584"/>
      </w:tblGrid>
      <w:tr>
        <w:trPr>
          <w:trHeight w:val="710"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至本期末实际</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投资额</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实质上构成对子公司</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的净投资余额</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5" w:lineRule="exact"/>
              <w:ind w:left="147" w:right="0"/>
              <w:jc w:val="center"/>
              <w:rPr>
                <w:rFonts w:ascii="宋体" w:hAnsi="宋体" w:cs="宋体" w:eastAsia="宋体" w:hint="default"/>
                <w:sz w:val="18"/>
                <w:szCs w:val="18"/>
              </w:rPr>
            </w:pPr>
            <w:r>
              <w:rPr>
                <w:rFonts w:ascii="宋体"/>
                <w:sz w:val="18"/>
              </w:rPr>
              <w:t>(%)</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35" w:lineRule="exact"/>
              <w:ind w:left="3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0" w:right="0" w:firstLine="90"/>
              <w:jc w:val="left"/>
              <w:rPr>
                <w:rFonts w:ascii="宋体" w:hAnsi="宋体" w:cs="宋体" w:eastAsia="宋体" w:hint="default"/>
                <w:sz w:val="18"/>
                <w:szCs w:val="18"/>
              </w:rPr>
            </w:pPr>
            <w:r>
              <w:rPr>
                <w:rFonts w:ascii="宋体" w:hAnsi="宋体" w:cs="宋体" w:eastAsia="宋体" w:hint="default"/>
                <w:sz w:val="18"/>
                <w:szCs w:val="18"/>
              </w:rPr>
              <w:t>实际</w:t>
            </w:r>
          </w:p>
          <w:p>
            <w:pPr>
              <w:pStyle w:val="TableParagraph"/>
              <w:spacing w:line="235" w:lineRule="exact"/>
              <w:ind w:left="590" w:right="0"/>
              <w:jc w:val="left"/>
              <w:rPr>
                <w:rFonts w:ascii="宋体" w:hAnsi="宋体" w:cs="宋体" w:eastAsia="宋体" w:hint="default"/>
                <w:sz w:val="18"/>
                <w:szCs w:val="18"/>
              </w:rPr>
            </w:pPr>
            <w:r>
              <w:rPr>
                <w:rFonts w:ascii="宋体" w:hAnsi="宋体" w:cs="宋体" w:eastAsia="宋体" w:hint="default"/>
                <w:sz w:val="18"/>
                <w:szCs w:val="18"/>
              </w:rPr>
              <w:t>控制人</w:t>
            </w:r>
          </w:p>
        </w:tc>
      </w:tr>
      <w:tr>
        <w:trPr>
          <w:trHeight w:val="712" w:hRule="exact"/>
        </w:trPr>
        <w:tc>
          <w:tcPr>
            <w:tcW w:w="2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浙江汇信科技有限公司</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300</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300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60%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60%</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浙江浙大网新集</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团有限公司</w:t>
            </w:r>
          </w:p>
        </w:tc>
      </w:tr>
    </w:tbl>
    <w:p>
      <w:pPr>
        <w:spacing w:line="320" w:lineRule="exact" w:before="0"/>
        <w:ind w:left="1238" w:right="762" w:firstLine="0"/>
        <w:jc w:val="left"/>
        <w:rPr>
          <w:rFonts w:ascii="宋体" w:hAnsi="宋体" w:cs="宋体" w:eastAsia="宋体" w:hint="default"/>
          <w:sz w:val="28"/>
          <w:szCs w:val="28"/>
        </w:rPr>
      </w:pPr>
      <w:r>
        <w:rPr>
          <w:rFonts w:ascii="宋体" w:hAnsi="宋体" w:cs="宋体" w:eastAsia="宋体" w:hint="default"/>
          <w:sz w:val="28"/>
          <w:szCs w:val="28"/>
        </w:rPr>
        <w:t>(2)通过非同一控制下的企业合并取得的子公司</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2240" w:h="15840"/>
          <w:pgMar w:header="0" w:footer="1003" w:top="400" w:bottom="1200" w:left="1120" w:right="1440"/>
        </w:sectPr>
      </w:pPr>
    </w:p>
    <w:p>
      <w:pPr>
        <w:spacing w:line="232" w:lineRule="exact" w:before="69"/>
        <w:ind w:left="1173" w:right="-20" w:hanging="90"/>
        <w:jc w:val="left"/>
        <w:rPr>
          <w:rFonts w:ascii="宋体" w:hAnsi="宋体" w:cs="宋体" w:eastAsia="宋体" w:hint="default"/>
          <w:sz w:val="18"/>
          <w:szCs w:val="18"/>
        </w:rPr>
      </w:pPr>
      <w:r>
        <w:rPr>
          <w:rFonts w:ascii="宋体" w:hAnsi="宋体" w:cs="宋体" w:eastAsia="宋体" w:hint="default"/>
          <w:sz w:val="18"/>
          <w:szCs w:val="18"/>
        </w:rPr>
        <w:t>子公司 全称</w:t>
      </w:r>
    </w:p>
    <w:p>
      <w:pPr>
        <w:tabs>
          <w:tab w:pos="1881" w:val="left" w:leader="none"/>
          <w:tab w:pos="3141" w:val="left" w:leader="none"/>
        </w:tabs>
        <w:spacing w:line="234" w:lineRule="exact" w:before="44"/>
        <w:ind w:left="107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w:t>
        <w:tab/>
        <w:t>组织机构</w:t>
        <w:tab/>
        <w:t>业务</w:t>
      </w:r>
    </w:p>
    <w:p>
      <w:pPr>
        <w:tabs>
          <w:tab w:pos="2061" w:val="left" w:leader="none"/>
          <w:tab w:pos="3141" w:val="left" w:leader="none"/>
        </w:tabs>
        <w:spacing w:line="234" w:lineRule="exact" w:before="0"/>
        <w:ind w:left="1161" w:right="-20" w:firstLine="0"/>
        <w:jc w:val="left"/>
        <w:rPr>
          <w:rFonts w:ascii="宋体" w:hAnsi="宋体" w:cs="宋体" w:eastAsia="宋体" w:hint="default"/>
          <w:sz w:val="18"/>
          <w:szCs w:val="18"/>
        </w:rPr>
      </w:pPr>
      <w:r>
        <w:rPr>
          <w:rFonts w:ascii="宋体" w:hAnsi="宋体" w:cs="宋体" w:eastAsia="宋体" w:hint="default"/>
          <w:sz w:val="18"/>
          <w:szCs w:val="18"/>
        </w:rPr>
        <w:t>地</w:t>
        <w:tab/>
        <w:t>代码</w:t>
        <w:tab/>
        <w:t>性质</w:t>
      </w:r>
    </w:p>
    <w:p>
      <w:pPr>
        <w:tabs>
          <w:tab w:pos="2614" w:val="left" w:leader="none"/>
        </w:tabs>
        <w:spacing w:line="234" w:lineRule="exact" w:before="44"/>
        <w:ind w:left="499" w:right="231" w:firstLine="0"/>
        <w:jc w:val="left"/>
        <w:rPr>
          <w:rFonts w:ascii="宋体" w:hAnsi="宋体" w:cs="宋体" w:eastAsia="宋体" w:hint="default"/>
          <w:sz w:val="18"/>
          <w:szCs w:val="18"/>
        </w:rPr>
      </w:pPr>
      <w:r>
        <w:rPr/>
        <w:br w:type="column"/>
      </w:r>
      <w:r>
        <w:rPr>
          <w:rFonts w:ascii="宋体" w:hAnsi="宋体" w:cs="宋体" w:eastAsia="宋体" w:hint="default"/>
          <w:sz w:val="18"/>
          <w:szCs w:val="18"/>
        </w:rPr>
        <w:t>注册</w:t>
        <w:tab/>
        <w:t>经营</w:t>
      </w:r>
    </w:p>
    <w:p>
      <w:pPr>
        <w:tabs>
          <w:tab w:pos="2614" w:val="left" w:leader="none"/>
        </w:tabs>
        <w:spacing w:line="233" w:lineRule="exact" w:before="0"/>
        <w:ind w:left="499" w:right="231" w:firstLine="0"/>
        <w:jc w:val="left"/>
        <w:rPr>
          <w:rFonts w:ascii="宋体" w:hAnsi="宋体" w:cs="宋体" w:eastAsia="宋体" w:hint="default"/>
          <w:sz w:val="18"/>
          <w:szCs w:val="18"/>
        </w:rPr>
      </w:pPr>
      <w:r>
        <w:rPr>
          <w:rFonts w:ascii="宋体" w:hAnsi="宋体" w:cs="宋体" w:eastAsia="宋体" w:hint="default"/>
          <w:sz w:val="18"/>
          <w:szCs w:val="18"/>
        </w:rPr>
        <w:t>资本</w:t>
        <w:tab/>
        <w:t>范围</w:t>
      </w:r>
    </w:p>
    <w:p>
      <w:pPr>
        <w:spacing w:line="232" w:lineRule="exact" w:before="24"/>
        <w:ind w:left="1164" w:right="231" w:firstLine="0"/>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 不得经营；法律、行政法规、国务院决</w:t>
      </w:r>
    </w:p>
    <w:p>
      <w:pPr>
        <w:spacing w:after="0" w:line="232" w:lineRule="exact"/>
        <w:jc w:val="left"/>
        <w:rPr>
          <w:rFonts w:ascii="宋体" w:hAnsi="宋体" w:cs="宋体" w:eastAsia="宋体" w:hint="default"/>
          <w:sz w:val="18"/>
          <w:szCs w:val="18"/>
        </w:rPr>
        <w:sectPr>
          <w:type w:val="continuous"/>
          <w:pgSz w:w="12240" w:h="15840"/>
          <w:pgMar w:top="1500" w:bottom="900" w:left="1120" w:right="1440"/>
          <w:cols w:num="3" w:equalWidth="0">
            <w:col w:w="1624" w:space="40"/>
            <w:col w:w="3502" w:space="40"/>
            <w:col w:w="4474"/>
          </w:cols>
        </w:sectPr>
      </w:pPr>
    </w:p>
    <w:p>
      <w:pPr>
        <w:tabs>
          <w:tab w:pos="2679" w:val="left" w:leader="none"/>
          <w:tab w:pos="3309" w:val="left" w:leader="none"/>
          <w:tab w:pos="4708" w:val="left" w:leader="none"/>
          <w:tab w:pos="5719" w:val="left" w:leader="none"/>
        </w:tabs>
        <w:spacing w:before="34"/>
        <w:ind w:left="186" w:right="-20" w:firstLine="0"/>
        <w:jc w:val="left"/>
        <w:rPr>
          <w:rFonts w:ascii="宋体" w:hAnsi="宋体" w:cs="宋体" w:eastAsia="宋体" w:hint="default"/>
          <w:sz w:val="18"/>
          <w:szCs w:val="18"/>
        </w:rPr>
      </w:pPr>
      <w:r>
        <w:rPr>
          <w:rFonts w:ascii="宋体" w:hAnsi="宋体" w:cs="宋体" w:eastAsia="宋体" w:hint="default"/>
          <w:position w:val="6"/>
          <w:sz w:val="18"/>
          <w:szCs w:val="18"/>
        </w:rPr>
        <w:t>北京晓通网络科技有限公司</w:t>
        <w:tab/>
      </w:r>
      <w:r>
        <w:rPr>
          <w:rFonts w:ascii="宋体" w:hAnsi="宋体" w:cs="宋体" w:eastAsia="宋体" w:hint="default"/>
          <w:sz w:val="18"/>
          <w:szCs w:val="18"/>
        </w:rPr>
        <w:t>北京</w:t>
        <w:tab/>
        <w:t>72261851-5</w:t>
        <w:tab/>
        <w:t>IT</w:t>
      </w:r>
      <w:r>
        <w:rPr>
          <w:rFonts w:ascii="宋体" w:hAnsi="宋体" w:cs="宋体" w:eastAsia="宋体" w:hint="default"/>
          <w:spacing w:val="-46"/>
          <w:sz w:val="18"/>
          <w:szCs w:val="18"/>
        </w:rPr>
        <w:t> </w:t>
      </w:r>
      <w:r>
        <w:rPr>
          <w:rFonts w:ascii="宋体" w:hAnsi="宋体" w:cs="宋体" w:eastAsia="宋体" w:hint="default"/>
          <w:sz w:val="18"/>
          <w:szCs w:val="18"/>
        </w:rPr>
        <w:t>业</w:t>
        <w:tab/>
        <w:t>20,000</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8"/>
          <w:szCs w:val="28"/>
        </w:rPr>
      </w:pPr>
    </w:p>
    <w:p>
      <w:pPr>
        <w:tabs>
          <w:tab w:pos="2679" w:val="left" w:leader="none"/>
          <w:tab w:pos="3309" w:val="left" w:leader="none"/>
          <w:tab w:pos="4708" w:val="left" w:leader="none"/>
          <w:tab w:pos="5809" w:val="left" w:leader="none"/>
        </w:tabs>
        <w:spacing w:before="0"/>
        <w:ind w:left="186" w:right="-20" w:firstLine="0"/>
        <w:jc w:val="left"/>
        <w:rPr>
          <w:rFonts w:ascii="宋体" w:hAnsi="宋体" w:cs="宋体" w:eastAsia="宋体" w:hint="default"/>
          <w:sz w:val="18"/>
          <w:szCs w:val="18"/>
        </w:rPr>
      </w:pPr>
      <w:r>
        <w:rPr>
          <w:rFonts w:ascii="宋体" w:hAnsi="宋体" w:cs="宋体" w:eastAsia="宋体" w:hint="default"/>
          <w:sz w:val="18"/>
          <w:szCs w:val="18"/>
        </w:rPr>
        <w:t>北京新思软件技术有限公司</w:t>
        <w:tab/>
        <w:t>北京</w:t>
        <w:tab/>
        <w:t>70000452-0</w:t>
        <w:tab/>
        <w:t>IT</w:t>
      </w:r>
      <w:r>
        <w:rPr>
          <w:rFonts w:ascii="宋体" w:hAnsi="宋体" w:cs="宋体" w:eastAsia="宋体" w:hint="default"/>
          <w:spacing w:val="-46"/>
          <w:sz w:val="18"/>
          <w:szCs w:val="18"/>
        </w:rPr>
        <w:t> </w:t>
      </w:r>
      <w:r>
        <w:rPr>
          <w:rFonts w:ascii="宋体" w:hAnsi="宋体" w:cs="宋体" w:eastAsia="宋体" w:hint="default"/>
          <w:sz w:val="18"/>
          <w:szCs w:val="18"/>
        </w:rPr>
        <w:t>业</w:t>
        <w:tab/>
        <w:t>5,000</w:t>
      </w:r>
    </w:p>
    <w:p>
      <w:pPr>
        <w:spacing w:line="232" w:lineRule="exact" w:before="2"/>
        <w:ind w:left="69" w:right="248" w:firstLine="0"/>
        <w:jc w:val="both"/>
        <w:rPr>
          <w:rFonts w:ascii="宋体" w:hAnsi="宋体" w:cs="宋体" w:eastAsia="宋体" w:hint="default"/>
          <w:sz w:val="18"/>
          <w:szCs w:val="18"/>
        </w:rPr>
      </w:pPr>
      <w:r>
        <w:rPr/>
        <w:br w:type="column"/>
      </w:r>
      <w:r>
        <w:rPr>
          <w:rFonts w:ascii="宋体" w:hAnsi="宋体" w:cs="宋体" w:eastAsia="宋体" w:hint="default"/>
          <w:sz w:val="18"/>
          <w:szCs w:val="18"/>
        </w:rPr>
        <w:t>定规定应经许可的，经审批机关批准并 经工商行政管理机关登记注册后方可经</w:t>
      </w:r>
    </w:p>
    <w:p>
      <w:pPr>
        <w:spacing w:line="232" w:lineRule="exact" w:before="2"/>
        <w:ind w:left="69" w:right="248" w:firstLine="0"/>
        <w:jc w:val="both"/>
        <w:rPr>
          <w:rFonts w:ascii="宋体" w:hAnsi="宋体" w:cs="宋体" w:eastAsia="宋体" w:hint="default"/>
          <w:sz w:val="18"/>
          <w:szCs w:val="18"/>
        </w:rPr>
      </w:pPr>
      <w:r>
        <w:rPr>
          <w:rFonts w:ascii="宋体" w:hAnsi="宋体" w:cs="宋体" w:eastAsia="宋体" w:hint="default"/>
          <w:sz w:val="18"/>
          <w:szCs w:val="18"/>
        </w:rPr>
        <w:t>营；法律法规、国务院决定未规定许可 的，自主选择经营项目开展经营活动</w:t>
      </w:r>
    </w:p>
    <w:p>
      <w:pPr>
        <w:spacing w:line="232" w:lineRule="exact" w:before="2"/>
        <w:ind w:left="69" w:right="248" w:firstLine="0"/>
        <w:jc w:val="both"/>
        <w:rPr>
          <w:rFonts w:ascii="宋体" w:hAnsi="宋体" w:cs="宋体" w:eastAsia="宋体" w:hint="default"/>
          <w:sz w:val="18"/>
          <w:szCs w:val="18"/>
        </w:rPr>
      </w:pPr>
      <w:r>
        <w:rPr>
          <w:rFonts w:ascii="宋体" w:hAnsi="宋体" w:cs="宋体" w:eastAsia="宋体" w:hint="default"/>
          <w:sz w:val="18"/>
          <w:szCs w:val="18"/>
        </w:rPr>
        <w:t>开发、生产计算机软、硬件产品；自产 产品的技术服务；销售自产产品；经营</w:t>
      </w:r>
    </w:p>
    <w:p>
      <w:pPr>
        <w:spacing w:line="232" w:lineRule="exact" w:before="2"/>
        <w:ind w:left="69" w:right="248" w:firstLine="0"/>
        <w:jc w:val="both"/>
        <w:rPr>
          <w:rFonts w:ascii="宋体" w:hAnsi="宋体" w:cs="宋体" w:eastAsia="宋体" w:hint="default"/>
          <w:sz w:val="18"/>
          <w:szCs w:val="18"/>
        </w:rPr>
      </w:pPr>
      <w:r>
        <w:rPr>
          <w:rFonts w:ascii="宋体" w:hAnsi="宋体" w:cs="宋体" w:eastAsia="宋体" w:hint="default"/>
          <w:sz w:val="18"/>
          <w:szCs w:val="18"/>
        </w:rPr>
        <w:t>本企业和成员企业自产产品及技术出口 业务；本企业和成员企业生产所需的原</w:t>
      </w:r>
    </w:p>
    <w:p>
      <w:pPr>
        <w:spacing w:line="232" w:lineRule="exact" w:before="2"/>
        <w:ind w:left="69" w:right="248" w:firstLine="0"/>
        <w:jc w:val="both"/>
        <w:rPr>
          <w:rFonts w:ascii="宋体" w:hAnsi="宋体" w:cs="宋体" w:eastAsia="宋体" w:hint="default"/>
          <w:sz w:val="18"/>
          <w:szCs w:val="18"/>
        </w:rPr>
      </w:pPr>
      <w:r>
        <w:rPr>
          <w:rFonts w:ascii="宋体" w:hAnsi="宋体" w:cs="宋体" w:eastAsia="宋体" w:hint="default"/>
          <w:sz w:val="18"/>
          <w:szCs w:val="18"/>
        </w:rPr>
        <w:t>辅材料、机电设备、仪器仪表、零配件 及技术的进口业务（但国家限定公司经</w:t>
      </w:r>
    </w:p>
    <w:p>
      <w:pPr>
        <w:spacing w:line="212" w:lineRule="exact" w:before="0"/>
        <w:ind w:left="69" w:right="0" w:firstLine="0"/>
        <w:jc w:val="both"/>
        <w:rPr>
          <w:rFonts w:ascii="宋体" w:hAnsi="宋体" w:cs="宋体" w:eastAsia="宋体" w:hint="default"/>
          <w:sz w:val="18"/>
          <w:szCs w:val="18"/>
        </w:rPr>
      </w:pPr>
      <w:r>
        <w:rPr>
          <w:rFonts w:ascii="宋体" w:hAnsi="宋体" w:cs="宋体" w:eastAsia="宋体" w:hint="default"/>
          <w:sz w:val="18"/>
          <w:szCs w:val="18"/>
        </w:rPr>
        <w:t>营或禁止进出口的商品及技术除外）；</w:t>
      </w:r>
    </w:p>
    <w:p>
      <w:pPr>
        <w:spacing w:line="237" w:lineRule="auto" w:before="1"/>
        <w:ind w:left="69" w:right="248" w:firstLine="0"/>
        <w:jc w:val="both"/>
        <w:rPr>
          <w:rFonts w:ascii="宋体" w:hAnsi="宋体" w:cs="宋体" w:eastAsia="宋体" w:hint="default"/>
          <w:sz w:val="18"/>
          <w:szCs w:val="18"/>
        </w:rPr>
      </w:pPr>
      <w:r>
        <w:rPr>
          <w:rFonts w:ascii="宋体" w:hAnsi="宋体" w:cs="宋体" w:eastAsia="宋体" w:hint="default"/>
          <w:sz w:val="18"/>
          <w:szCs w:val="18"/>
        </w:rPr>
        <w:t>经营进料加工和“三来一补”业务；代 理出口将自行研制开发的技术转让给其 他企业生产的非自产产品</w:t>
      </w:r>
    </w:p>
    <w:p>
      <w:pPr>
        <w:spacing w:after="0" w:line="237" w:lineRule="auto"/>
        <w:jc w:val="both"/>
        <w:rPr>
          <w:rFonts w:ascii="宋体" w:hAnsi="宋体" w:cs="宋体" w:eastAsia="宋体" w:hint="default"/>
          <w:sz w:val="18"/>
          <w:szCs w:val="18"/>
        </w:rPr>
        <w:sectPr>
          <w:type w:val="continuous"/>
          <w:pgSz w:w="12240" w:h="15840"/>
          <w:pgMar w:top="1500" w:bottom="900" w:left="1120" w:right="1440"/>
          <w:cols w:num="2" w:equalWidth="0">
            <w:col w:w="6260" w:space="40"/>
            <w:col w:w="3380"/>
          </w:cols>
        </w:sectPr>
      </w:pPr>
    </w:p>
    <w:p>
      <w:pPr>
        <w:tabs>
          <w:tab w:pos="2679" w:val="left" w:leader="none"/>
          <w:tab w:pos="4708" w:val="left" w:leader="none"/>
          <w:tab w:pos="5629" w:val="left" w:leader="none"/>
        </w:tabs>
        <w:spacing w:before="38"/>
        <w:ind w:left="186" w:right="762" w:firstLine="0"/>
        <w:jc w:val="left"/>
        <w:rPr>
          <w:rFonts w:ascii="宋体" w:hAnsi="宋体" w:cs="宋体" w:eastAsia="宋体" w:hint="default"/>
          <w:sz w:val="18"/>
          <w:szCs w:val="18"/>
        </w:rPr>
      </w:pPr>
      <w:r>
        <w:rPr>
          <w:rFonts w:ascii="宋体" w:hAnsi="宋体" w:cs="宋体" w:eastAsia="宋体" w:hint="default"/>
          <w:spacing w:val="-1"/>
          <w:sz w:val="21"/>
          <w:szCs w:val="21"/>
        </w:rPr>
        <w:t>Comtech</w:t>
        <w:tab/>
      </w:r>
      <w:r>
        <w:rPr>
          <w:rFonts w:ascii="宋体" w:hAnsi="宋体" w:cs="宋体" w:eastAsia="宋体" w:hint="default"/>
          <w:position w:val="1"/>
          <w:sz w:val="18"/>
          <w:szCs w:val="18"/>
        </w:rPr>
        <w:t>香港</w:t>
        <w:tab/>
        <w:t>IT</w:t>
      </w:r>
      <w:r>
        <w:rPr>
          <w:rFonts w:ascii="宋体" w:hAnsi="宋体" w:cs="宋体" w:eastAsia="宋体" w:hint="default"/>
          <w:spacing w:val="-46"/>
          <w:position w:val="1"/>
          <w:sz w:val="18"/>
          <w:szCs w:val="18"/>
        </w:rPr>
        <w:t> </w:t>
      </w:r>
      <w:r>
        <w:rPr>
          <w:rFonts w:ascii="宋体" w:hAnsi="宋体" w:cs="宋体" w:eastAsia="宋体" w:hint="default"/>
          <w:position w:val="1"/>
          <w:sz w:val="18"/>
          <w:szCs w:val="18"/>
        </w:rPr>
        <w:t>业</w:t>
        <w:tab/>
        <w:t>HK$1.50</w:t>
      </w:r>
      <w:r>
        <w:rPr>
          <w:rFonts w:ascii="宋体" w:hAnsi="宋体" w:cs="宋体" w:eastAsia="宋体" w:hint="default"/>
          <w:spacing w:val="19"/>
          <w:position w:val="1"/>
          <w:sz w:val="18"/>
          <w:szCs w:val="18"/>
        </w:rPr>
        <w:t> </w:t>
      </w:r>
      <w:r>
        <w:rPr>
          <w:rFonts w:ascii="宋体" w:hAnsi="宋体" w:cs="宋体" w:eastAsia="宋体" w:hint="default"/>
          <w:position w:val="1"/>
          <w:sz w:val="18"/>
          <w:szCs w:val="18"/>
        </w:rPr>
        <w:t>软件开发</w:t>
      </w:r>
      <w:r>
        <w:rPr>
          <w:rFonts w:ascii="宋体" w:hAnsi="宋体" w:cs="宋体" w:eastAsia="宋体" w:hint="default"/>
          <w:sz w:val="18"/>
          <w:szCs w:val="18"/>
        </w:rPr>
      </w:r>
    </w:p>
    <w:p>
      <w:pPr>
        <w:pStyle w:val="Heading2"/>
        <w:spacing w:line="240" w:lineRule="auto" w:before="32"/>
        <w:ind w:right="762"/>
        <w:jc w:val="left"/>
      </w:pPr>
      <w:r>
        <w:rPr/>
        <w:t>（续上表）</w:t>
      </w:r>
    </w:p>
    <w:p>
      <w:pPr>
        <w:spacing w:line="240" w:lineRule="auto" w:before="6"/>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2240" w:h="15840"/>
          <w:pgMar w:top="1500" w:bottom="900" w:left="1120" w:right="1440"/>
        </w:sectPr>
      </w:pPr>
    </w:p>
    <w:p>
      <w:pPr>
        <w:spacing w:line="232" w:lineRule="exact" w:before="69"/>
        <w:ind w:left="1104" w:right="759" w:firstLine="0"/>
        <w:jc w:val="center"/>
        <w:rPr>
          <w:rFonts w:ascii="宋体" w:hAnsi="宋体" w:cs="宋体" w:eastAsia="宋体" w:hint="default"/>
          <w:sz w:val="18"/>
          <w:szCs w:val="18"/>
        </w:rPr>
      </w:pPr>
      <w:r>
        <w:rPr>
          <w:rFonts w:ascii="宋体" w:hAnsi="宋体" w:cs="宋体" w:eastAsia="宋体" w:hint="default"/>
          <w:sz w:val="18"/>
          <w:szCs w:val="18"/>
        </w:rPr>
        <w:t>子公司 全称</w:t>
      </w:r>
    </w:p>
    <w:p>
      <w:pPr>
        <w:spacing w:line="213" w:lineRule="exact" w:before="0"/>
        <w:ind w:left="245" w:right="0" w:firstLine="0"/>
        <w:jc w:val="center"/>
        <w:rPr>
          <w:rFonts w:ascii="宋体" w:hAnsi="宋体" w:cs="宋体" w:eastAsia="宋体" w:hint="default"/>
          <w:sz w:val="18"/>
          <w:szCs w:val="18"/>
        </w:rPr>
      </w:pPr>
      <w:r>
        <w:rPr>
          <w:rFonts w:ascii="宋体" w:hAnsi="宋体" w:cs="宋体" w:eastAsia="宋体" w:hint="default"/>
          <w:sz w:val="18"/>
          <w:szCs w:val="18"/>
        </w:rPr>
        <w:t>北京晓通网络科技有限公司</w:t>
      </w:r>
    </w:p>
    <w:p>
      <w:pPr>
        <w:spacing w:line="240" w:lineRule="auto" w:before="2"/>
        <w:rPr>
          <w:rFonts w:ascii="宋体" w:hAnsi="宋体" w:cs="宋体" w:eastAsia="宋体" w:hint="default"/>
          <w:sz w:val="13"/>
          <w:szCs w:val="13"/>
        </w:rPr>
      </w:pPr>
    </w:p>
    <w:p>
      <w:pPr>
        <w:spacing w:before="0"/>
        <w:ind w:left="245" w:right="0" w:firstLine="0"/>
        <w:jc w:val="center"/>
        <w:rPr>
          <w:rFonts w:ascii="宋体" w:hAnsi="宋体" w:cs="宋体" w:eastAsia="宋体" w:hint="default"/>
          <w:sz w:val="18"/>
          <w:szCs w:val="18"/>
        </w:rPr>
      </w:pPr>
      <w:r>
        <w:rPr>
          <w:rFonts w:ascii="宋体" w:hAnsi="宋体" w:cs="宋体" w:eastAsia="宋体" w:hint="default"/>
          <w:sz w:val="18"/>
          <w:szCs w:val="18"/>
        </w:rPr>
        <w:t>北京新思软件技术有限公司</w:t>
      </w:r>
    </w:p>
    <w:p>
      <w:pPr>
        <w:pStyle w:val="BodyText"/>
        <w:spacing w:line="240" w:lineRule="auto" w:before="89"/>
        <w:ind w:left="245" w:right="0"/>
        <w:jc w:val="left"/>
      </w:pPr>
      <w:r>
        <w:rPr/>
        <w:t>Comtech</w:t>
      </w:r>
    </w:p>
    <w:p>
      <w:pPr>
        <w:spacing w:line="232" w:lineRule="exact" w:before="69"/>
        <w:ind w:left="515"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至本期末实际 投资额</w:t>
      </w:r>
    </w:p>
    <w:p>
      <w:pPr>
        <w:spacing w:line="232" w:lineRule="exact" w:before="69"/>
        <w:ind w:left="395" w:right="-20" w:hanging="270"/>
        <w:jc w:val="left"/>
        <w:rPr>
          <w:rFonts w:ascii="宋体" w:hAnsi="宋体" w:cs="宋体" w:eastAsia="宋体" w:hint="default"/>
          <w:sz w:val="18"/>
          <w:szCs w:val="18"/>
        </w:rPr>
      </w:pPr>
      <w:r>
        <w:rPr/>
        <w:br w:type="column"/>
      </w:r>
      <w:r>
        <w:rPr>
          <w:rFonts w:ascii="宋体" w:hAnsi="宋体" w:cs="宋体" w:eastAsia="宋体" w:hint="default"/>
          <w:sz w:val="18"/>
          <w:szCs w:val="18"/>
        </w:rPr>
        <w:t>实质上构成对子公司 的净投资余额</w:t>
      </w:r>
    </w:p>
    <w:p>
      <w:pPr>
        <w:spacing w:line="232" w:lineRule="exact" w:before="69"/>
        <w:ind w:left="416" w:right="-20" w:hanging="225"/>
        <w:jc w:val="left"/>
        <w:rPr>
          <w:rFonts w:ascii="宋体" w:hAnsi="宋体" w:cs="宋体" w:eastAsia="宋体" w:hint="default"/>
          <w:sz w:val="18"/>
          <w:szCs w:val="18"/>
        </w:rPr>
      </w:pPr>
      <w:r>
        <w:rPr/>
        <w:br w:type="column"/>
      </w:r>
      <w:r>
        <w:rPr>
          <w:rFonts w:ascii="宋体" w:hAnsi="宋体" w:cs="宋体" w:eastAsia="宋体" w:hint="default"/>
          <w:sz w:val="18"/>
          <w:szCs w:val="18"/>
        </w:rPr>
        <w:t>持股比例 (%)</w:t>
      </w:r>
    </w:p>
    <w:p>
      <w:pPr>
        <w:spacing w:line="232" w:lineRule="exact" w:before="69"/>
        <w:ind w:left="245" w:right="-20" w:firstLine="45"/>
        <w:jc w:val="left"/>
        <w:rPr>
          <w:rFonts w:ascii="宋体" w:hAnsi="宋体" w:cs="宋体" w:eastAsia="宋体" w:hint="default"/>
          <w:sz w:val="18"/>
          <w:szCs w:val="18"/>
        </w:rPr>
      </w:pPr>
      <w:r>
        <w:rPr/>
        <w:br w:type="column"/>
      </w:r>
      <w:r>
        <w:rPr>
          <w:rFonts w:ascii="宋体" w:hAnsi="宋体" w:cs="宋体" w:eastAsia="宋体" w:hint="default"/>
          <w:sz w:val="18"/>
          <w:szCs w:val="18"/>
        </w:rPr>
        <w:t>表决权 比例(%)</w:t>
      </w:r>
    </w:p>
    <w:p>
      <w:pPr>
        <w:spacing w:line="232" w:lineRule="exact" w:before="69"/>
        <w:ind w:left="875" w:right="160" w:hanging="630"/>
        <w:jc w:val="left"/>
        <w:rPr>
          <w:rFonts w:ascii="宋体" w:hAnsi="宋体" w:cs="宋体" w:eastAsia="宋体" w:hint="default"/>
          <w:sz w:val="18"/>
          <w:szCs w:val="18"/>
        </w:rPr>
      </w:pPr>
      <w:r>
        <w:rPr/>
        <w:br w:type="column"/>
      </w:r>
      <w:r>
        <w:rPr>
          <w:rFonts w:ascii="宋体" w:hAnsi="宋体" w:cs="宋体" w:eastAsia="宋体" w:hint="default"/>
          <w:sz w:val="18"/>
          <w:szCs w:val="18"/>
        </w:rPr>
        <w:t>商誉(负商誉)的金 额</w:t>
      </w:r>
    </w:p>
    <w:p>
      <w:pPr>
        <w:spacing w:after="0" w:line="232" w:lineRule="exact"/>
        <w:jc w:val="left"/>
        <w:rPr>
          <w:rFonts w:ascii="宋体" w:hAnsi="宋体" w:cs="宋体" w:eastAsia="宋体" w:hint="default"/>
          <w:sz w:val="18"/>
          <w:szCs w:val="18"/>
        </w:rPr>
        <w:sectPr>
          <w:type w:val="continuous"/>
          <w:pgSz w:w="12240" w:h="15840"/>
          <w:pgMar w:top="1500" w:bottom="900" w:left="1120" w:right="1440"/>
          <w:cols w:num="6" w:equalWidth="0">
            <w:col w:w="2406" w:space="121"/>
            <w:col w:w="1326" w:space="40"/>
            <w:col w:w="1746" w:space="40"/>
            <w:col w:w="912" w:space="214"/>
            <w:col w:w="876" w:space="134"/>
            <w:col w:w="1865"/>
          </w:cols>
        </w:sectPr>
      </w:pPr>
    </w:p>
    <w:p>
      <w:pPr>
        <w:spacing w:line="357" w:lineRule="auto" w:before="42"/>
        <w:ind w:left="677" w:right="674" w:firstLine="419"/>
        <w:jc w:val="left"/>
        <w:rPr>
          <w:rFonts w:ascii="宋体" w:hAnsi="宋体" w:cs="宋体" w:eastAsia="宋体" w:hint="default"/>
          <w:sz w:val="18"/>
          <w:szCs w:val="18"/>
        </w:rPr>
      </w:pPr>
      <w:r>
        <w:rPr/>
        <w:pict>
          <v:shape style="position:absolute;margin-left:201.653pt;margin-top:-49.014584pt;width:246.4pt;height:45.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9"/>
                    <w:gridCol w:w="1402"/>
                    <w:gridCol w:w="1270"/>
                    <w:gridCol w:w="927"/>
                  </w:tblGrid>
                  <w:tr>
                    <w:trPr>
                      <w:trHeight w:val="293"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08" w:lineRule="exact"/>
                          <w:ind w:left="35" w:right="0"/>
                          <w:jc w:val="left"/>
                          <w:rPr>
                            <w:rFonts w:ascii="宋体" w:hAnsi="宋体" w:cs="宋体" w:eastAsia="宋体" w:hint="default"/>
                            <w:sz w:val="18"/>
                            <w:szCs w:val="18"/>
                          </w:rPr>
                        </w:pPr>
                        <w:r>
                          <w:rPr>
                            <w:rFonts w:ascii="宋体"/>
                            <w:sz w:val="18"/>
                          </w:rPr>
                          <w:t>21,028.98</w:t>
                        </w:r>
                      </w:p>
                    </w:tc>
                    <w:tc>
                      <w:tcPr>
                        <w:tcW w:w="1402" w:type="dxa"/>
                        <w:tcBorders>
                          <w:top w:val="nil" w:sz="6" w:space="0" w:color="auto"/>
                          <w:left w:val="nil" w:sz="6" w:space="0" w:color="auto"/>
                          <w:bottom w:val="nil" w:sz="6" w:space="0" w:color="auto"/>
                          <w:right w:val="nil" w:sz="6" w:space="0" w:color="auto"/>
                        </w:tcBorders>
                      </w:tcPr>
                      <w:p>
                        <w:pPr>
                          <w:pStyle w:val="TableParagraph"/>
                          <w:spacing w:line="208" w:lineRule="exact"/>
                          <w:ind w:right="105"/>
                          <w:jc w:val="right"/>
                          <w:rPr>
                            <w:rFonts w:ascii="宋体" w:hAnsi="宋体" w:cs="宋体" w:eastAsia="宋体" w:hint="default"/>
                            <w:sz w:val="18"/>
                            <w:szCs w:val="18"/>
                          </w:rPr>
                        </w:pPr>
                        <w:r>
                          <w:rPr>
                            <w:rFonts w:ascii="宋体"/>
                            <w:sz w:val="18"/>
                          </w:rPr>
                          <w:t>21,028.98</w:t>
                        </w:r>
                      </w:p>
                    </w:tc>
                    <w:tc>
                      <w:tcPr>
                        <w:tcW w:w="1270" w:type="dxa"/>
                        <w:tcBorders>
                          <w:top w:val="nil" w:sz="6" w:space="0" w:color="auto"/>
                          <w:left w:val="nil" w:sz="6" w:space="0" w:color="auto"/>
                          <w:bottom w:val="nil" w:sz="6" w:space="0" w:color="auto"/>
                          <w:right w:val="nil" w:sz="6" w:space="0" w:color="auto"/>
                        </w:tcBorders>
                      </w:tcPr>
                      <w:p>
                        <w:pPr>
                          <w:pStyle w:val="TableParagraph"/>
                          <w:spacing w:line="208" w:lineRule="exact"/>
                          <w:ind w:right="350"/>
                          <w:jc w:val="right"/>
                          <w:rPr>
                            <w:rFonts w:ascii="宋体" w:hAnsi="宋体" w:cs="宋体" w:eastAsia="宋体" w:hint="default"/>
                            <w:sz w:val="18"/>
                            <w:szCs w:val="18"/>
                          </w:rPr>
                        </w:pPr>
                        <w:r>
                          <w:rPr>
                            <w:rFonts w:ascii="宋体"/>
                            <w:sz w:val="18"/>
                          </w:rPr>
                          <w:t>100.00</w:t>
                        </w:r>
                      </w:p>
                    </w:tc>
                    <w:tc>
                      <w:tcPr>
                        <w:tcW w:w="927" w:type="dxa"/>
                        <w:tcBorders>
                          <w:top w:val="nil" w:sz="6" w:space="0" w:color="auto"/>
                          <w:left w:val="nil" w:sz="6" w:space="0" w:color="auto"/>
                          <w:bottom w:val="nil" w:sz="6" w:space="0" w:color="auto"/>
                          <w:right w:val="nil" w:sz="6" w:space="0" w:color="auto"/>
                        </w:tcBorders>
                      </w:tcPr>
                      <w:p>
                        <w:pPr>
                          <w:pStyle w:val="TableParagraph"/>
                          <w:spacing w:line="208" w:lineRule="exact"/>
                          <w:ind w:right="33"/>
                          <w:jc w:val="right"/>
                          <w:rPr>
                            <w:rFonts w:ascii="宋体" w:hAnsi="宋体" w:cs="宋体" w:eastAsia="宋体" w:hint="default"/>
                            <w:sz w:val="18"/>
                            <w:szCs w:val="18"/>
                          </w:rPr>
                        </w:pPr>
                        <w:r>
                          <w:rPr>
                            <w:rFonts w:ascii="宋体"/>
                            <w:sz w:val="18"/>
                          </w:rPr>
                          <w:t>100.00</w:t>
                        </w:r>
                      </w:p>
                    </w:tc>
                  </w:tr>
                  <w:tr>
                    <w:trPr>
                      <w:trHeight w:val="35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25" w:right="0"/>
                          <w:jc w:val="left"/>
                          <w:rPr>
                            <w:rFonts w:ascii="宋体" w:hAnsi="宋体" w:cs="宋体" w:eastAsia="宋体" w:hint="default"/>
                            <w:sz w:val="18"/>
                            <w:szCs w:val="18"/>
                          </w:rPr>
                        </w:pPr>
                        <w:r>
                          <w:rPr>
                            <w:rFonts w:ascii="宋体"/>
                            <w:sz w:val="18"/>
                          </w:rPr>
                          <w:t>3,827.40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3,827.40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0"/>
                          <w:jc w:val="right"/>
                          <w:rPr>
                            <w:rFonts w:ascii="宋体" w:hAnsi="宋体" w:cs="宋体" w:eastAsia="宋体" w:hint="default"/>
                            <w:sz w:val="18"/>
                            <w:szCs w:val="18"/>
                          </w:rPr>
                        </w:pPr>
                        <w:r>
                          <w:rPr>
                            <w:rFonts w:ascii="宋体" w:hAnsi="宋体" w:cs="宋体" w:eastAsia="宋体" w:hint="default"/>
                            <w:sz w:val="18"/>
                            <w:szCs w:val="18"/>
                          </w:rPr>
                          <w:t>75.00[注]</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75.00</w:t>
                        </w:r>
                      </w:p>
                    </w:tc>
                  </w:tr>
                  <w:tr>
                    <w:trPr>
                      <w:trHeight w:val="265"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sz w:val="18"/>
                          </w:rPr>
                          <w:t>USD700.00</w:t>
                        </w: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5"/>
                          <w:jc w:val="right"/>
                          <w:rPr>
                            <w:rFonts w:ascii="宋体" w:hAnsi="宋体" w:cs="宋体" w:eastAsia="宋体" w:hint="default"/>
                            <w:sz w:val="18"/>
                            <w:szCs w:val="18"/>
                          </w:rPr>
                        </w:pPr>
                        <w:r>
                          <w:rPr>
                            <w:rFonts w:ascii="宋体"/>
                            <w:sz w:val="18"/>
                          </w:rPr>
                          <w:t>USD700.00</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50"/>
                          <w:jc w:val="right"/>
                          <w:rPr>
                            <w:rFonts w:ascii="宋体" w:hAnsi="宋体" w:cs="宋体" w:eastAsia="宋体" w:hint="default"/>
                            <w:sz w:val="18"/>
                            <w:szCs w:val="18"/>
                          </w:rPr>
                        </w:pPr>
                        <w:r>
                          <w:rPr>
                            <w:rFonts w:ascii="宋体"/>
                            <w:sz w:val="18"/>
                          </w:rPr>
                          <w:t>51.50</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51.50</w:t>
                        </w:r>
                      </w:p>
                    </w:tc>
                  </w:tr>
                </w:tbl>
                <w:p>
                  <w:pPr/>
                </w:p>
              </w:txbxContent>
            </v:textbox>
            <w10:wrap type="none"/>
          </v:shape>
        </w:pict>
      </w:r>
      <w:r>
        <w:rPr>
          <w:rFonts w:ascii="宋体" w:hAnsi="宋体" w:cs="宋体" w:eastAsia="宋体" w:hint="default"/>
          <w:spacing w:val="-2"/>
          <w:sz w:val="18"/>
          <w:szCs w:val="18"/>
        </w:rPr>
        <w:t>[注]：本期公司将原持有的该公司</w:t>
      </w:r>
      <w:r>
        <w:rPr>
          <w:rFonts w:ascii="宋体" w:hAnsi="宋体" w:cs="宋体" w:eastAsia="宋体" w:hint="default"/>
          <w:spacing w:val="-28"/>
          <w:sz w:val="18"/>
          <w:szCs w:val="18"/>
        </w:rPr>
        <w:t> </w:t>
      </w:r>
      <w:r>
        <w:rPr>
          <w:rFonts w:ascii="宋体" w:hAnsi="宋体" w:cs="宋体" w:eastAsia="宋体" w:hint="default"/>
          <w:spacing w:val="-2"/>
          <w:sz w:val="18"/>
          <w:szCs w:val="18"/>
        </w:rPr>
        <w:t>5%股权转让给日本株式会社日立公司。此次股权转让后，本公司对</w:t>
      </w:r>
      <w:r>
        <w:rPr>
          <w:rFonts w:ascii="宋体" w:hAnsi="宋体" w:cs="宋体" w:eastAsia="宋体" w:hint="default"/>
          <w:sz w:val="18"/>
          <w:szCs w:val="18"/>
        </w:rPr>
        <w:t> 该公司的持股比例降为</w:t>
      </w:r>
      <w:r>
        <w:rPr>
          <w:rFonts w:ascii="宋体" w:hAnsi="宋体" w:cs="宋体" w:eastAsia="宋体" w:hint="default"/>
          <w:spacing w:val="-46"/>
          <w:sz w:val="18"/>
          <w:szCs w:val="18"/>
        </w:rPr>
        <w:t> </w:t>
      </w:r>
      <w:r>
        <w:rPr>
          <w:rFonts w:ascii="宋体" w:hAnsi="宋体" w:cs="宋体" w:eastAsia="宋体" w:hint="default"/>
          <w:sz w:val="18"/>
          <w:szCs w:val="18"/>
        </w:rPr>
        <w:t>75%。</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spacing w:before="0"/>
        <w:ind w:left="1037" w:right="762" w:firstLine="0"/>
        <w:jc w:val="left"/>
        <w:rPr>
          <w:rFonts w:ascii="宋体" w:hAnsi="宋体" w:cs="宋体" w:eastAsia="宋体" w:hint="default"/>
          <w:sz w:val="18"/>
          <w:szCs w:val="18"/>
        </w:rPr>
      </w:pPr>
      <w:r>
        <w:rPr>
          <w:rFonts w:ascii="宋体" w:hAnsi="宋体" w:cs="宋体" w:eastAsia="宋体" w:hint="default"/>
          <w:sz w:val="18"/>
          <w:szCs w:val="18"/>
        </w:rPr>
        <w:t>2．通过其他方式取得的子公司</w:t>
      </w:r>
    </w:p>
    <w:p>
      <w:pPr>
        <w:spacing w:line="240" w:lineRule="auto" w:before="13"/>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836"/>
        <w:gridCol w:w="720"/>
        <w:gridCol w:w="1260"/>
        <w:gridCol w:w="720"/>
        <w:gridCol w:w="900"/>
        <w:gridCol w:w="4020"/>
      </w:tblGrid>
      <w:tr>
        <w:trPr>
          <w:trHeight w:val="710"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8"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left="338" w:right="0"/>
              <w:jc w:val="left"/>
              <w:rPr>
                <w:rFonts w:ascii="宋体" w:hAnsi="宋体" w:cs="宋体" w:eastAsia="宋体" w:hint="default"/>
                <w:sz w:val="18"/>
                <w:szCs w:val="18"/>
              </w:rPr>
            </w:pPr>
            <w:r>
              <w:rPr>
                <w:rFonts w:ascii="宋体" w:hAnsi="宋体" w:cs="宋体" w:eastAsia="宋体" w:hint="default"/>
                <w:sz w:val="18"/>
                <w:szCs w:val="18"/>
              </w:rPr>
              <w:t>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组织机构</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代码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8" w:right="0"/>
              <w:jc w:val="left"/>
              <w:rPr>
                <w:rFonts w:ascii="宋体" w:hAnsi="宋体" w:cs="宋体" w:eastAsia="宋体" w:hint="default"/>
                <w:sz w:val="18"/>
                <w:szCs w:val="18"/>
              </w:rPr>
            </w:pPr>
            <w:r>
              <w:rPr>
                <w:rFonts w:ascii="宋体" w:hAnsi="宋体" w:cs="宋体" w:eastAsia="宋体" w:hint="default"/>
                <w:sz w:val="18"/>
                <w:szCs w:val="18"/>
              </w:rPr>
              <w:t>业务</w:t>
            </w:r>
          </w:p>
          <w:p>
            <w:pPr>
              <w:pStyle w:val="TableParagraph"/>
              <w:spacing w:line="235" w:lineRule="exact"/>
              <w:ind w:left="248" w:right="0"/>
              <w:jc w:val="left"/>
              <w:rPr>
                <w:rFonts w:ascii="宋体" w:hAnsi="宋体" w:cs="宋体" w:eastAsia="宋体" w:hint="default"/>
                <w:sz w:val="18"/>
                <w:szCs w:val="18"/>
              </w:rPr>
            </w:pPr>
            <w:r>
              <w:rPr>
                <w:rFonts w:ascii="宋体" w:hAnsi="宋体" w:cs="宋体" w:eastAsia="宋体" w:hint="default"/>
                <w:sz w:val="18"/>
                <w:szCs w:val="18"/>
              </w:rPr>
              <w:t>性质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3" w:lineRule="exact"/>
              <w:ind w:left="146" w:right="0"/>
              <w:jc w:val="center"/>
              <w:rPr>
                <w:rFonts w:ascii="宋体" w:hAnsi="宋体" w:cs="宋体" w:eastAsia="宋体" w:hint="default"/>
                <w:sz w:val="18"/>
                <w:szCs w:val="18"/>
              </w:rPr>
            </w:pPr>
            <w:r>
              <w:rPr>
                <w:rFonts w:ascii="宋体" w:hAnsi="宋体" w:cs="宋体" w:eastAsia="宋体" w:hint="default"/>
                <w:sz w:val="18"/>
                <w:szCs w:val="18"/>
              </w:rPr>
              <w:t>资本</w:t>
            </w:r>
          </w:p>
          <w:p>
            <w:pPr>
              <w:pStyle w:val="TableParagraph"/>
              <w:spacing w:line="234" w:lineRule="exact"/>
              <w:ind w:left="146"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center"/>
              <w:rPr>
                <w:rFonts w:ascii="宋体" w:hAnsi="宋体" w:cs="宋体" w:eastAsia="宋体" w:hint="default"/>
                <w:sz w:val="18"/>
                <w:szCs w:val="18"/>
              </w:rPr>
            </w:pPr>
            <w:r>
              <w:rPr>
                <w:rFonts w:ascii="宋体" w:hAnsi="宋体" w:cs="宋体" w:eastAsia="宋体" w:hint="default"/>
                <w:sz w:val="18"/>
                <w:szCs w:val="18"/>
              </w:rPr>
              <w:t>经营</w:t>
            </w:r>
          </w:p>
          <w:p>
            <w:pPr>
              <w:pStyle w:val="TableParagraph"/>
              <w:spacing w:line="235" w:lineRule="exact"/>
              <w:ind w:left="146" w:right="0"/>
              <w:jc w:val="center"/>
              <w:rPr>
                <w:rFonts w:ascii="宋体" w:hAnsi="宋体" w:cs="宋体" w:eastAsia="宋体" w:hint="default"/>
                <w:sz w:val="18"/>
                <w:szCs w:val="18"/>
              </w:rPr>
            </w:pPr>
            <w:r>
              <w:rPr>
                <w:rFonts w:ascii="宋体" w:hAnsi="宋体" w:cs="宋体" w:eastAsia="宋体" w:hint="default"/>
                <w:sz w:val="18"/>
                <w:szCs w:val="18"/>
              </w:rPr>
              <w:t>范围</w:t>
            </w:r>
          </w:p>
        </w:tc>
      </w:tr>
      <w:tr>
        <w:trPr>
          <w:trHeight w:val="36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浙江浙大</w:t>
            </w:r>
            <w:r>
              <w:rPr>
                <w:rFonts w:ascii="宋体" w:hAnsi="宋体" w:cs="宋体" w:eastAsia="宋体" w:hint="default"/>
                <w:spacing w:val="-62"/>
                <w:sz w:val="18"/>
                <w:szCs w:val="18"/>
              </w:rPr>
              <w:t> </w:t>
            </w:r>
            <w:r>
              <w:rPr>
                <w:rFonts w:ascii="宋体" w:hAnsi="宋体" w:cs="宋体" w:eastAsia="宋体" w:hint="default"/>
                <w:sz w:val="18"/>
                <w:szCs w:val="18"/>
              </w:rPr>
              <w:t>网</w:t>
            </w:r>
            <w:r>
              <w:rPr>
                <w:rFonts w:ascii="宋体" w:hAnsi="宋体" w:cs="宋体" w:eastAsia="宋体" w:hint="default"/>
                <w:spacing w:val="-62"/>
                <w:sz w:val="18"/>
                <w:szCs w:val="18"/>
              </w:rPr>
              <w:t> </w:t>
            </w:r>
            <w:r>
              <w:rPr>
                <w:rFonts w:ascii="宋体" w:hAnsi="宋体" w:cs="宋体" w:eastAsia="宋体" w:hint="default"/>
                <w:spacing w:val="16"/>
                <w:sz w:val="18"/>
                <w:szCs w:val="18"/>
              </w:rPr>
              <w:t>新图灵</w:t>
            </w:r>
            <w:r>
              <w:rPr>
                <w:rFonts w:ascii="宋体" w:hAnsi="宋体" w:cs="宋体" w:eastAsia="宋体" w:hint="default"/>
                <w:spacing w:val="-65"/>
                <w:sz w:val="18"/>
                <w:szCs w:val="18"/>
              </w:rPr>
              <w:t> </w:t>
            </w:r>
            <w:r>
              <w:rPr>
                <w:rFonts w:ascii="宋体" w:hAnsi="宋体" w:cs="宋体" w:eastAsia="宋体" w:hint="default"/>
                <w:sz w:val="18"/>
                <w:szCs w:val="18"/>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9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73150665-4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6"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4" w:right="-4"/>
              <w:jc w:val="left"/>
              <w:rPr>
                <w:rFonts w:ascii="宋体" w:hAnsi="宋体" w:cs="宋体" w:eastAsia="宋体" w:hint="default"/>
                <w:sz w:val="18"/>
                <w:szCs w:val="18"/>
              </w:rPr>
            </w:pPr>
            <w:r>
              <w:rPr>
                <w:rFonts w:ascii="宋体"/>
                <w:sz w:val="18"/>
              </w:rPr>
              <w:t>10,000</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自动化办公系统、教育及商用系统网络和通讯软</w:t>
            </w:r>
          </w:p>
        </w:tc>
      </w:tr>
    </w:tbl>
    <w:p>
      <w:pPr>
        <w:spacing w:after="0" w:line="240" w:lineRule="auto"/>
        <w:jc w:val="left"/>
        <w:rPr>
          <w:rFonts w:ascii="宋体" w:hAnsi="宋体" w:cs="宋体" w:eastAsia="宋体" w:hint="default"/>
          <w:sz w:val="18"/>
          <w:szCs w:val="18"/>
        </w:rPr>
        <w:sectPr>
          <w:type w:val="continuous"/>
          <w:pgSz w:w="12240" w:h="15840"/>
          <w:pgMar w:top="1500" w:bottom="900" w:left="1120" w:right="1440"/>
        </w:sectPr>
      </w:pPr>
    </w:p>
    <w:p>
      <w:pPr>
        <w:spacing w:line="235" w:lineRule="exact" w:before="59"/>
        <w:ind w:left="0" w:right="108" w:firstLine="0"/>
        <w:jc w:val="right"/>
        <w:rPr>
          <w:rFonts w:ascii="宋体" w:hAnsi="宋体" w:cs="宋体" w:eastAsia="宋体" w:hint="default"/>
          <w:sz w:val="18"/>
          <w:szCs w:val="18"/>
        </w:rPr>
      </w:pPr>
      <w:r>
        <w:rPr/>
        <w:pict>
          <v:shape style="position:absolute;margin-left:61.02pt;margin-top:3.982044pt;width:473.55pt;height:567.5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6"/>
                    <w:gridCol w:w="720"/>
                    <w:gridCol w:w="1260"/>
                    <w:gridCol w:w="720"/>
                    <w:gridCol w:w="900"/>
                    <w:gridCol w:w="4020"/>
                  </w:tblGrid>
                  <w:tr>
                    <w:trPr>
                      <w:trHeight w:val="237" w:hRule="exact"/>
                    </w:trPr>
                    <w:tc>
                      <w:tcPr>
                        <w:tcW w:w="183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信息科技有限公司</w:t>
                        </w:r>
                      </w:p>
                    </w:tc>
                    <w:tc>
                      <w:tcPr>
                        <w:tcW w:w="720" w:type="dxa"/>
                        <w:vMerge w:val="restart"/>
                        <w:tcBorders>
                          <w:top w:val="single" w:sz="4" w:space="0" w:color="000000"/>
                          <w:left w:val="single" w:sz="4" w:space="0" w:color="000000"/>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900" w:type="dxa"/>
                        <w:vMerge w:val="restart"/>
                        <w:tcBorders>
                          <w:top w:val="single" w:sz="4" w:space="0" w:color="000000"/>
                          <w:left w:val="single" w:sz="4" w:space="0" w:color="000000"/>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件的技术开发、技术咨询、技术服务、技术转让</w:t>
                        </w:r>
                      </w:p>
                    </w:tc>
                  </w:tr>
                  <w:tr>
                    <w:trPr>
                      <w:trHeight w:val="233" w:hRule="exact"/>
                    </w:trPr>
                    <w:tc>
                      <w:tcPr>
                        <w:tcW w:w="1836" w:type="dxa"/>
                        <w:tcBorders>
                          <w:top w:val="nil" w:sz="6" w:space="0" w:color="auto"/>
                          <w:left w:val="single" w:sz="4" w:space="0" w:color="000000"/>
                          <w:bottom w:val="nil" w:sz="6" w:space="0" w:color="auto"/>
                          <w:right w:val="single" w:sz="4" w:space="0" w:color="000000"/>
                        </w:tcBorders>
                      </w:tcPr>
                      <w:p>
                        <w:pPr/>
                      </w:p>
                    </w:tc>
                    <w:tc>
                      <w:tcPr>
                        <w:tcW w:w="72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计算机自动化系统、通讯软件工程的设计、安装</w:t>
                        </w:r>
                      </w:p>
                    </w:tc>
                  </w:tr>
                  <w:tr>
                    <w:trPr>
                      <w:trHeight w:val="233" w:hRule="exact"/>
                    </w:trPr>
                    <w:tc>
                      <w:tcPr>
                        <w:tcW w:w="1836" w:type="dxa"/>
                        <w:tcBorders>
                          <w:top w:val="nil" w:sz="6" w:space="0" w:color="auto"/>
                          <w:left w:val="single" w:sz="4" w:space="0" w:color="000000"/>
                          <w:bottom w:val="nil" w:sz="6" w:space="0" w:color="auto"/>
                          <w:right w:val="single" w:sz="4" w:space="0" w:color="000000"/>
                        </w:tcBorders>
                      </w:tcPr>
                      <w:p>
                        <w:pPr/>
                      </w:p>
                    </w:tc>
                    <w:tc>
                      <w:tcPr>
                        <w:tcW w:w="72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承包；计算机软硬件产品的销售及维修；经营进</w:t>
                        </w:r>
                      </w:p>
                    </w:tc>
                  </w:tr>
                  <w:tr>
                    <w:trPr>
                      <w:trHeight w:val="239"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出口业务</w:t>
                        </w:r>
                      </w:p>
                    </w:tc>
                  </w:tr>
                  <w:tr>
                    <w:trPr>
                      <w:trHeight w:val="237" w:hRule="exact"/>
                    </w:trPr>
                    <w:tc>
                      <w:tcPr>
                        <w:tcW w:w="183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法律、行政法规、国务院决定禁止的，不得经营</w:t>
                        </w:r>
                      </w:p>
                    </w:tc>
                  </w:tr>
                  <w:tr>
                    <w:trPr>
                      <w:trHeight w:val="227" w:hRule="exact"/>
                    </w:trPr>
                    <w:tc>
                      <w:tcPr>
                        <w:tcW w:w="183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北京网新</w:t>
                        </w:r>
                        <w:r>
                          <w:rPr>
                            <w:rFonts w:ascii="宋体" w:hAnsi="宋体" w:cs="宋体" w:eastAsia="宋体" w:hint="default"/>
                            <w:spacing w:val="-62"/>
                            <w:sz w:val="18"/>
                            <w:szCs w:val="18"/>
                          </w:rPr>
                          <w:t> </w:t>
                        </w:r>
                        <w:r>
                          <w:rPr>
                            <w:rFonts w:ascii="宋体" w:hAnsi="宋体" w:cs="宋体" w:eastAsia="宋体" w:hint="default"/>
                            <w:sz w:val="18"/>
                            <w:szCs w:val="18"/>
                          </w:rPr>
                          <w:t>易</w:t>
                        </w:r>
                        <w:r>
                          <w:rPr>
                            <w:rFonts w:ascii="宋体" w:hAnsi="宋体" w:cs="宋体" w:eastAsia="宋体" w:hint="default"/>
                            <w:spacing w:val="-62"/>
                            <w:sz w:val="18"/>
                            <w:szCs w:val="18"/>
                          </w:rPr>
                          <w:t> </w:t>
                        </w:r>
                        <w:r>
                          <w:rPr>
                            <w:rFonts w:ascii="宋体" w:hAnsi="宋体" w:cs="宋体" w:eastAsia="宋体" w:hint="default"/>
                            <w:spacing w:val="16"/>
                            <w:sz w:val="18"/>
                            <w:szCs w:val="18"/>
                          </w:rPr>
                          <w:t>尚科技</w:t>
                        </w:r>
                        <w:r>
                          <w:rPr>
                            <w:rFonts w:ascii="宋体" w:hAnsi="宋体" w:cs="宋体" w:eastAsia="宋体" w:hint="default"/>
                            <w:spacing w:val="-65"/>
                            <w:sz w:val="18"/>
                            <w:szCs w:val="18"/>
                          </w:rPr>
                          <w:t> </w:t>
                        </w:r>
                        <w:r>
                          <w:rPr>
                            <w:rFonts w:ascii="宋体" w:hAnsi="宋体" w:cs="宋体" w:eastAsia="宋体" w:hint="default"/>
                            <w:sz w:val="18"/>
                            <w:szCs w:val="18"/>
                          </w:rPr>
                        </w: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法律、行政法规、国务院决定规定应经许可的，</w:t>
                        </w:r>
                      </w:p>
                    </w:tc>
                  </w:tr>
                  <w:tr>
                    <w:trPr>
                      <w:trHeight w:val="475" w:hRule="exact"/>
                    </w:trPr>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155"/>
                          <w:jc w:val="right"/>
                          <w:rPr>
                            <w:rFonts w:ascii="宋体" w:hAnsi="宋体" w:cs="宋体" w:eastAsia="宋体" w:hint="default"/>
                            <w:sz w:val="18"/>
                            <w:szCs w:val="18"/>
                          </w:rPr>
                        </w:pPr>
                        <w:r>
                          <w:rPr>
                            <w:rFonts w:ascii="宋体" w:hAnsi="宋体" w:cs="宋体" w:eastAsia="宋体" w:hint="default"/>
                            <w:sz w:val="18"/>
                            <w:szCs w:val="18"/>
                          </w:rPr>
                          <w:t>北京</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sz w:val="21"/>
                          </w:rPr>
                          <w:t>74158009-X</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4"/>
                          <w:jc w:val="right"/>
                          <w:rPr>
                            <w:rFonts w:ascii="宋体" w:hAnsi="宋体" w:cs="宋体" w:eastAsia="宋体" w:hint="default"/>
                            <w:sz w:val="18"/>
                            <w:szCs w:val="18"/>
                          </w:rPr>
                        </w:pPr>
                        <w:r>
                          <w:rPr>
                            <w:rFonts w:ascii="宋体"/>
                            <w:sz w:val="18"/>
                          </w:rPr>
                          <w:t>5,000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32" w:lineRule="exact" w:before="4"/>
                          <w:ind w:left="103" w:right="43"/>
                          <w:jc w:val="left"/>
                          <w:rPr>
                            <w:rFonts w:ascii="宋体" w:hAnsi="宋体" w:cs="宋体" w:eastAsia="宋体" w:hint="default"/>
                            <w:sz w:val="18"/>
                            <w:szCs w:val="18"/>
                          </w:rPr>
                        </w:pPr>
                        <w:r>
                          <w:rPr>
                            <w:rFonts w:ascii="宋体" w:hAnsi="宋体" w:cs="宋体" w:eastAsia="宋体" w:hint="default"/>
                            <w:sz w:val="18"/>
                            <w:szCs w:val="18"/>
                          </w:rPr>
                          <w:t>经审批机关批准并经工商行政管理机关登记注册 </w:t>
                        </w:r>
                        <w:r>
                          <w:rPr>
                            <w:rFonts w:ascii="宋体" w:hAnsi="宋体" w:cs="宋体" w:eastAsia="宋体" w:hint="default"/>
                            <w:spacing w:val="-5"/>
                            <w:sz w:val="18"/>
                            <w:szCs w:val="18"/>
                          </w:rPr>
                          <w:t>后方可经营；法律法规、国务院决定未规定许可的</w:t>
                        </w:r>
                      </w:p>
                    </w:tc>
                  </w:tr>
                  <w:tr>
                    <w:trPr>
                      <w:trHeight w:val="239"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自主选择经营项目开展经营活动；货物进出口</w:t>
                        </w:r>
                      </w:p>
                    </w:tc>
                  </w:tr>
                  <w:tr>
                    <w:trPr>
                      <w:trHeight w:val="704" w:hRule="exact"/>
                    </w:trPr>
                    <w:tc>
                      <w:tcPr>
                        <w:tcW w:w="1836" w:type="dxa"/>
                        <w:tcBorders>
                          <w:top w:val="single" w:sz="4" w:space="0" w:color="000000"/>
                          <w:left w:val="single" w:sz="4" w:space="0" w:color="000000"/>
                          <w:bottom w:val="nil" w:sz="6" w:space="0" w:color="auto"/>
                          <w:right w:val="single" w:sz="4" w:space="0" w:color="000000"/>
                        </w:tcBorders>
                      </w:tcPr>
                      <w:p>
                        <w:pPr>
                          <w:pStyle w:val="TableParagraph"/>
                          <w:spacing w:line="350" w:lineRule="exact" w:before="16"/>
                          <w:ind w:left="103" w:right="77"/>
                          <w:jc w:val="left"/>
                          <w:rPr>
                            <w:rFonts w:ascii="宋体" w:hAnsi="宋体" w:cs="宋体" w:eastAsia="宋体" w:hint="default"/>
                            <w:sz w:val="18"/>
                            <w:szCs w:val="18"/>
                          </w:rPr>
                        </w:pPr>
                        <w:r>
                          <w:rPr>
                            <w:rFonts w:ascii="宋体" w:hAnsi="宋体" w:cs="宋体" w:eastAsia="宋体" w:hint="default"/>
                            <w:spacing w:val="18"/>
                            <w:sz w:val="18"/>
                            <w:szCs w:val="18"/>
                          </w:rPr>
                          <w:t>浙江大学</w:t>
                        </w:r>
                        <w:r>
                          <w:rPr>
                            <w:rFonts w:ascii="宋体" w:hAnsi="宋体" w:cs="宋体" w:eastAsia="宋体" w:hint="default"/>
                            <w:spacing w:val="-63"/>
                            <w:sz w:val="18"/>
                            <w:szCs w:val="18"/>
                          </w:rPr>
                          <w:t> </w:t>
                        </w:r>
                        <w:r>
                          <w:rPr>
                            <w:rFonts w:ascii="宋体" w:hAnsi="宋体" w:cs="宋体" w:eastAsia="宋体" w:hint="default"/>
                            <w:sz w:val="18"/>
                            <w:szCs w:val="18"/>
                          </w:rPr>
                          <w:t>快</w:t>
                        </w:r>
                        <w:r>
                          <w:rPr>
                            <w:rFonts w:ascii="宋体" w:hAnsi="宋体" w:cs="宋体" w:eastAsia="宋体" w:hint="default"/>
                            <w:spacing w:val="-63"/>
                            <w:sz w:val="18"/>
                            <w:szCs w:val="18"/>
                          </w:rPr>
                          <w:t> </w:t>
                        </w:r>
                        <w:r>
                          <w:rPr>
                            <w:rFonts w:ascii="宋体" w:hAnsi="宋体" w:cs="宋体" w:eastAsia="宋体" w:hint="default"/>
                            <w:spacing w:val="16"/>
                            <w:sz w:val="18"/>
                            <w:szCs w:val="18"/>
                          </w:rPr>
                          <w:t>威科技</w:t>
                        </w:r>
                        <w:r>
                          <w:rPr>
                            <w:rFonts w:ascii="宋体" w:hAnsi="宋体" w:cs="宋体" w:eastAsia="宋体" w:hint="default"/>
                            <w:spacing w:val="-88"/>
                            <w:sz w:val="18"/>
                            <w:szCs w:val="18"/>
                          </w:rPr>
                          <w:t> </w:t>
                        </w:r>
                        <w:r>
                          <w:rPr>
                            <w:rFonts w:ascii="宋体" w:hAnsi="宋体" w:cs="宋体" w:eastAsia="宋体" w:hint="default"/>
                            <w:sz w:val="18"/>
                            <w:szCs w:val="18"/>
                          </w:rPr>
                          <w:t>集团有限公司</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sz w:val="21"/>
                          </w:rPr>
                          <w:t>70422078-1</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
                          <w:jc w:val="right"/>
                          <w:rPr>
                            <w:rFonts w:ascii="宋体" w:hAnsi="宋体" w:cs="宋体" w:eastAsia="宋体" w:hint="default"/>
                            <w:sz w:val="18"/>
                            <w:szCs w:val="18"/>
                          </w:rPr>
                        </w:pPr>
                        <w:r>
                          <w:rPr>
                            <w:rFonts w:ascii="宋体"/>
                            <w:sz w:val="18"/>
                          </w:rPr>
                          <w:t>10,000</w:t>
                        </w: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技术开发、技术服务、成果转让：电子计算机软、</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硬件及其数据传输设备，电子通信；工程承包：</w:t>
                        </w:r>
                        <w:r>
                          <w:rPr>
                            <w:rFonts w:ascii="宋体" w:hAnsi="宋体" w:cs="宋体" w:eastAsia="宋体" w:hint="default"/>
                            <w:spacing w:val="-70"/>
                            <w:sz w:val="18"/>
                            <w:szCs w:val="18"/>
                          </w:rPr>
                          <w:t> </w:t>
                        </w:r>
                        <w:r>
                          <w:rPr>
                            <w:rFonts w:ascii="宋体" w:hAnsi="宋体" w:cs="宋体" w:eastAsia="宋体" w:hint="default"/>
                            <w:sz w:val="18"/>
                            <w:szCs w:val="18"/>
                          </w:rPr>
                          <w:t>楼宇综合布线，电子计算机联网；批发、零售：</w:t>
                        </w:r>
                      </w:p>
                    </w:tc>
                  </w:tr>
                  <w:tr>
                    <w:trPr>
                      <w:trHeight w:val="240"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电子计算机及其配件，通信设备；货物进出口</w:t>
                        </w:r>
                      </w:p>
                    </w:tc>
                  </w:tr>
                  <w:tr>
                    <w:trPr>
                      <w:trHeight w:val="703" w:hRule="exact"/>
                    </w:trPr>
                    <w:tc>
                      <w:tcPr>
                        <w:tcW w:w="1836" w:type="dxa"/>
                        <w:tcBorders>
                          <w:top w:val="single" w:sz="4" w:space="0" w:color="000000"/>
                          <w:left w:val="single" w:sz="4" w:space="0" w:color="000000"/>
                          <w:bottom w:val="nil" w:sz="6" w:space="0" w:color="auto"/>
                          <w:right w:val="single" w:sz="4" w:space="0" w:color="000000"/>
                        </w:tcBorders>
                      </w:tcPr>
                      <w:p>
                        <w:pPr>
                          <w:pStyle w:val="TableParagraph"/>
                          <w:spacing w:line="350" w:lineRule="exact" w:before="16"/>
                          <w:ind w:left="103" w:right="77"/>
                          <w:jc w:val="left"/>
                          <w:rPr>
                            <w:rFonts w:ascii="宋体" w:hAnsi="宋体" w:cs="宋体" w:eastAsia="宋体" w:hint="default"/>
                            <w:sz w:val="18"/>
                            <w:szCs w:val="18"/>
                          </w:rPr>
                        </w:pPr>
                        <w:r>
                          <w:rPr>
                            <w:rFonts w:ascii="宋体" w:hAnsi="宋体" w:cs="宋体" w:eastAsia="宋体" w:hint="default"/>
                            <w:spacing w:val="18"/>
                            <w:sz w:val="18"/>
                            <w:szCs w:val="18"/>
                          </w:rPr>
                          <w:t>浙江浙大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新软件</w:t>
                        </w:r>
                        <w:r>
                          <w:rPr>
                            <w:rFonts w:ascii="宋体" w:hAnsi="宋体" w:cs="宋体" w:eastAsia="宋体" w:hint="default"/>
                            <w:spacing w:val="-88"/>
                            <w:sz w:val="18"/>
                            <w:szCs w:val="18"/>
                          </w:rPr>
                          <w:t> </w:t>
                        </w:r>
                        <w:r>
                          <w:rPr>
                            <w:rFonts w:ascii="宋体" w:hAnsi="宋体" w:cs="宋体" w:eastAsia="宋体" w:hint="default"/>
                            <w:sz w:val="18"/>
                            <w:szCs w:val="18"/>
                          </w:rPr>
                          <w:t>产业集团有限公司</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sz w:val="18"/>
                          </w:rPr>
                          <w:t>72008324-6</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
                          <w:jc w:val="right"/>
                          <w:rPr>
                            <w:rFonts w:ascii="宋体" w:hAnsi="宋体" w:cs="宋体" w:eastAsia="宋体" w:hint="default"/>
                            <w:sz w:val="18"/>
                            <w:szCs w:val="18"/>
                          </w:rPr>
                        </w:pPr>
                        <w:r>
                          <w:rPr>
                            <w:rFonts w:ascii="宋体"/>
                            <w:sz w:val="18"/>
                          </w:rPr>
                          <w:t>9,000</w:t>
                        </w: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高新技术项目的投资开发和组织生产，计算机及</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网络系统技术的开发、组织生产和咨询，电子商</w:t>
                        </w:r>
                        <w:r>
                          <w:rPr>
                            <w:rFonts w:ascii="宋体" w:hAnsi="宋体" w:cs="宋体" w:eastAsia="宋体" w:hint="default"/>
                            <w:spacing w:val="-70"/>
                            <w:sz w:val="18"/>
                            <w:szCs w:val="18"/>
                          </w:rPr>
                          <w:t> </w:t>
                        </w:r>
                        <w:r>
                          <w:rPr>
                            <w:rFonts w:ascii="宋体" w:hAnsi="宋体" w:cs="宋体" w:eastAsia="宋体" w:hint="default"/>
                            <w:sz w:val="18"/>
                            <w:szCs w:val="18"/>
                          </w:rPr>
                          <w:t>务技术开发和组织生产及其信息咨询服务，收款</w:t>
                        </w:r>
                      </w:p>
                    </w:tc>
                  </w:tr>
                  <w:tr>
                    <w:trPr>
                      <w:trHeight w:val="240"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机系列产品的设计、生产、销售</w:t>
                        </w:r>
                      </w:p>
                    </w:tc>
                  </w:tr>
                  <w:tr>
                    <w:trPr>
                      <w:trHeight w:val="237" w:hRule="exact"/>
                    </w:trPr>
                    <w:tc>
                      <w:tcPr>
                        <w:tcW w:w="183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计算机软件开发、技术转让及销售；计算机系统</w:t>
                        </w:r>
                      </w:p>
                    </w:tc>
                  </w:tr>
                  <w:tr>
                    <w:trPr>
                      <w:trHeight w:val="700" w:hRule="exact"/>
                    </w:trPr>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03" w:right="77"/>
                          <w:jc w:val="left"/>
                          <w:rPr>
                            <w:rFonts w:ascii="宋体" w:hAnsi="宋体" w:cs="宋体" w:eastAsia="宋体" w:hint="default"/>
                            <w:sz w:val="18"/>
                            <w:szCs w:val="18"/>
                          </w:rPr>
                        </w:pPr>
                        <w:r>
                          <w:rPr>
                            <w:rFonts w:ascii="宋体" w:hAnsi="宋体" w:cs="宋体" w:eastAsia="宋体" w:hint="default"/>
                            <w:spacing w:val="18"/>
                            <w:sz w:val="18"/>
                            <w:szCs w:val="18"/>
                          </w:rPr>
                          <w:t>浙江浙大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新机电</w:t>
                        </w:r>
                        <w:r>
                          <w:rPr>
                            <w:rFonts w:ascii="宋体" w:hAnsi="宋体" w:cs="宋体" w:eastAsia="宋体" w:hint="default"/>
                            <w:spacing w:val="-88"/>
                            <w:sz w:val="18"/>
                            <w:szCs w:val="18"/>
                          </w:rPr>
                          <w:t> </w:t>
                        </w:r>
                        <w:r>
                          <w:rPr>
                            <w:rFonts w:ascii="宋体" w:hAnsi="宋体" w:cs="宋体" w:eastAsia="宋体" w:hint="default"/>
                            <w:sz w:val="18"/>
                            <w:szCs w:val="18"/>
                          </w:rPr>
                          <w:t>工程有限公司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73199039-4</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环保</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30,000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集成；计算机设备、电子设备的销售；电力自动</w:t>
                        </w:r>
                      </w:p>
                      <w:p>
                        <w:pPr>
                          <w:pStyle w:val="TableParagraph"/>
                          <w:spacing w:line="240" w:lineRule="auto"/>
                          <w:ind w:left="103" w:right="12"/>
                          <w:jc w:val="left"/>
                          <w:rPr>
                            <w:rFonts w:ascii="宋体" w:hAnsi="宋体" w:cs="宋体" w:eastAsia="宋体" w:hint="default"/>
                            <w:sz w:val="18"/>
                            <w:szCs w:val="18"/>
                          </w:rPr>
                        </w:pPr>
                        <w:r>
                          <w:rPr>
                            <w:rFonts w:ascii="宋体" w:hAnsi="宋体" w:cs="宋体" w:eastAsia="宋体" w:hint="default"/>
                            <w:spacing w:val="-4"/>
                            <w:sz w:val="18"/>
                            <w:szCs w:val="18"/>
                          </w:rPr>
                          <w:t>化系统、通信系统的开发、工程承接及技术咨询；</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环境保护工程的设计、设备成套、施工、安装、</w:t>
                        </w:r>
                      </w:p>
                    </w:tc>
                  </w:tr>
                  <w:tr>
                    <w:trPr>
                      <w:trHeight w:val="240"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调试及咨询服务，经营进出口业务</w:t>
                        </w:r>
                      </w:p>
                    </w:tc>
                  </w:tr>
                  <w:tr>
                    <w:trPr>
                      <w:trHeight w:val="478"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8"/>
                            <w:sz w:val="18"/>
                            <w:szCs w:val="18"/>
                          </w:rPr>
                          <w:t>网新香港</w:t>
                        </w:r>
                        <w:r>
                          <w:rPr>
                            <w:rFonts w:ascii="宋体" w:hAnsi="宋体" w:cs="宋体" w:eastAsia="宋体" w:hint="default"/>
                            <w:spacing w:val="-62"/>
                            <w:sz w:val="18"/>
                            <w:szCs w:val="18"/>
                          </w:rPr>
                          <w:t> </w:t>
                        </w:r>
                        <w:r>
                          <w:rPr>
                            <w:rFonts w:ascii="宋体" w:hAnsi="宋体" w:cs="宋体" w:eastAsia="宋体" w:hint="default"/>
                            <w:sz w:val="18"/>
                            <w:szCs w:val="18"/>
                          </w:rPr>
                          <w:t>国</w:t>
                        </w:r>
                        <w:r>
                          <w:rPr>
                            <w:rFonts w:ascii="宋体" w:hAnsi="宋体" w:cs="宋体" w:eastAsia="宋体" w:hint="default"/>
                            <w:spacing w:val="-62"/>
                            <w:sz w:val="18"/>
                            <w:szCs w:val="18"/>
                          </w:rPr>
                          <w:t> </w:t>
                        </w:r>
                        <w:r>
                          <w:rPr>
                            <w:rFonts w:ascii="宋体" w:hAnsi="宋体" w:cs="宋体" w:eastAsia="宋体" w:hint="default"/>
                            <w:spacing w:val="16"/>
                            <w:sz w:val="18"/>
                            <w:szCs w:val="18"/>
                          </w:rPr>
                          <w:t>际投资</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55"/>
                          <w:jc w:val="right"/>
                          <w:rPr>
                            <w:rFonts w:ascii="宋体" w:hAnsi="宋体" w:cs="宋体" w:eastAsia="宋体" w:hint="default"/>
                            <w:sz w:val="18"/>
                            <w:szCs w:val="18"/>
                          </w:rPr>
                        </w:pPr>
                        <w:r>
                          <w:rPr>
                            <w:rFonts w:ascii="宋体" w:hAnsi="宋体" w:cs="宋体" w:eastAsia="宋体" w:hint="default"/>
                            <w:sz w:val="18"/>
                            <w:szCs w:val="18"/>
                          </w:rPr>
                          <w:t>香港</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国际</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
                          <w:jc w:val="right"/>
                          <w:rPr>
                            <w:rFonts w:ascii="宋体" w:hAnsi="宋体" w:cs="宋体" w:eastAsia="宋体" w:hint="default"/>
                            <w:sz w:val="18"/>
                            <w:szCs w:val="18"/>
                          </w:rPr>
                        </w:pPr>
                        <w:r>
                          <w:rPr>
                            <w:rFonts w:ascii="宋体"/>
                            <w:sz w:val="18"/>
                          </w:rPr>
                          <w:t>HK$4,000</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国际贸易等</w:t>
                        </w:r>
                      </w:p>
                    </w:tc>
                  </w:tr>
                  <w:tr>
                    <w:trPr>
                      <w:trHeight w:val="710"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0"/>
                          <w:ind w:left="103" w:right="77"/>
                          <w:jc w:val="left"/>
                          <w:rPr>
                            <w:rFonts w:ascii="宋体" w:hAnsi="宋体" w:cs="宋体" w:eastAsia="宋体" w:hint="default"/>
                            <w:sz w:val="18"/>
                            <w:szCs w:val="18"/>
                          </w:rPr>
                        </w:pPr>
                        <w:r>
                          <w:rPr>
                            <w:rFonts w:ascii="宋体" w:hAnsi="宋体" w:cs="宋体" w:eastAsia="宋体" w:hint="default"/>
                            <w:spacing w:val="18"/>
                            <w:sz w:val="18"/>
                            <w:szCs w:val="18"/>
                          </w:rPr>
                          <w:t>浙江浙大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新中研</w:t>
                        </w:r>
                        <w:r>
                          <w:rPr>
                            <w:rFonts w:ascii="宋体" w:hAnsi="宋体" w:cs="宋体" w:eastAsia="宋体" w:hint="default"/>
                            <w:spacing w:val="-88"/>
                            <w:sz w:val="18"/>
                            <w:szCs w:val="18"/>
                          </w:rPr>
                          <w:t> </w:t>
                        </w:r>
                        <w:r>
                          <w:rPr>
                            <w:rFonts w:ascii="宋体" w:hAnsi="宋体" w:cs="宋体" w:eastAsia="宋体" w:hint="default"/>
                            <w:sz w:val="18"/>
                            <w:szCs w:val="18"/>
                          </w:rPr>
                          <w:t>软件有限公司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sz w:val="18"/>
                          </w:rPr>
                          <w:t>73777407-8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
                          <w:jc w:val="right"/>
                          <w:rPr>
                            <w:rFonts w:ascii="宋体" w:hAnsi="宋体" w:cs="宋体" w:eastAsia="宋体" w:hint="default"/>
                            <w:sz w:val="18"/>
                            <w:szCs w:val="18"/>
                          </w:rPr>
                        </w:pPr>
                        <w:r>
                          <w:rPr>
                            <w:rFonts w:ascii="宋体"/>
                            <w:sz w:val="18"/>
                          </w:rPr>
                          <w:t>1,000</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技术开发，技术咨询，技术服务，成果转让；计</w:t>
                        </w:r>
                      </w:p>
                      <w:p>
                        <w:pPr>
                          <w:pStyle w:val="TableParagraph"/>
                          <w:spacing w:line="240" w:lineRule="auto"/>
                          <w:ind w:left="103" w:right="99"/>
                          <w:jc w:val="left"/>
                          <w:rPr>
                            <w:rFonts w:ascii="宋体" w:hAnsi="宋体" w:cs="宋体" w:eastAsia="宋体" w:hint="default"/>
                            <w:sz w:val="18"/>
                            <w:szCs w:val="18"/>
                          </w:rPr>
                        </w:pPr>
                        <w:r>
                          <w:rPr>
                            <w:rFonts w:ascii="宋体" w:hAnsi="宋体" w:cs="宋体" w:eastAsia="宋体" w:hint="default"/>
                            <w:sz w:val="18"/>
                            <w:szCs w:val="18"/>
                          </w:rPr>
                          <w:t>算机软、硬件及应用系统，网络应用技术；组织</w:t>
                        </w:r>
                        <w:r>
                          <w:rPr>
                            <w:rFonts w:ascii="宋体" w:hAnsi="宋体" w:cs="宋体" w:eastAsia="宋体" w:hint="default"/>
                            <w:spacing w:val="-70"/>
                            <w:sz w:val="18"/>
                            <w:szCs w:val="18"/>
                          </w:rPr>
                          <w:t> </w:t>
                        </w:r>
                        <w:r>
                          <w:rPr>
                            <w:rFonts w:ascii="宋体" w:hAnsi="宋体" w:cs="宋体" w:eastAsia="宋体" w:hint="default"/>
                            <w:sz w:val="18"/>
                            <w:szCs w:val="18"/>
                          </w:rPr>
                          <w:t>生产；计算机软、硬件，销售自产产品</w:t>
                        </w:r>
                      </w:p>
                    </w:tc>
                  </w:tr>
                  <w:tr>
                    <w:trPr>
                      <w:trHeight w:val="736"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4"/>
                          <w:ind w:left="103" w:right="77"/>
                          <w:jc w:val="left"/>
                          <w:rPr>
                            <w:rFonts w:ascii="宋体" w:hAnsi="宋体" w:cs="宋体" w:eastAsia="宋体" w:hint="default"/>
                            <w:sz w:val="18"/>
                            <w:szCs w:val="18"/>
                          </w:rPr>
                        </w:pPr>
                        <w:r>
                          <w:rPr>
                            <w:rFonts w:ascii="宋体" w:hAnsi="宋体" w:cs="宋体" w:eastAsia="宋体" w:hint="default"/>
                            <w:spacing w:val="18"/>
                            <w:sz w:val="18"/>
                            <w:szCs w:val="18"/>
                          </w:rPr>
                          <w:t>上海浙大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新易得</w:t>
                        </w:r>
                        <w:r>
                          <w:rPr>
                            <w:rFonts w:ascii="宋体" w:hAnsi="宋体" w:cs="宋体" w:eastAsia="宋体" w:hint="default"/>
                            <w:spacing w:val="-88"/>
                            <w:sz w:val="18"/>
                            <w:szCs w:val="18"/>
                          </w:rPr>
                          <w:t> </w:t>
                        </w:r>
                        <w:r>
                          <w:rPr>
                            <w:rFonts w:ascii="宋体" w:hAnsi="宋体" w:cs="宋体" w:eastAsia="宋体" w:hint="default"/>
                            <w:sz w:val="18"/>
                            <w:szCs w:val="18"/>
                          </w:rPr>
                          <w:t>科技发展有限公司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上海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8" w:lineRule="exact"/>
                          <w:ind w:left="103" w:right="0"/>
                          <w:jc w:val="left"/>
                          <w:rPr>
                            <w:rFonts w:ascii="宋体" w:hAnsi="宋体" w:cs="宋体" w:eastAsia="宋体" w:hint="default"/>
                            <w:sz w:val="28"/>
                            <w:szCs w:val="28"/>
                          </w:rPr>
                        </w:pPr>
                        <w:r>
                          <w:rPr>
                            <w:rFonts w:ascii="宋体"/>
                            <w:sz w:val="28"/>
                          </w:rPr>
                          <w:t>13467529</w:t>
                        </w:r>
                      </w:p>
                      <w:p>
                        <w:pPr>
                          <w:pStyle w:val="TableParagraph"/>
                          <w:spacing w:line="364" w:lineRule="exact"/>
                          <w:ind w:left="103" w:right="0"/>
                          <w:jc w:val="left"/>
                          <w:rPr>
                            <w:rFonts w:ascii="宋体" w:hAnsi="宋体" w:cs="宋体" w:eastAsia="宋体" w:hint="default"/>
                            <w:sz w:val="28"/>
                            <w:szCs w:val="28"/>
                          </w:rPr>
                        </w:pPr>
                        <w:r>
                          <w:rPr>
                            <w:rFonts w:ascii="宋体"/>
                            <w:sz w:val="28"/>
                          </w:rPr>
                          <w:t>-X</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4"/>
                          <w:jc w:val="right"/>
                          <w:rPr>
                            <w:rFonts w:ascii="宋体" w:hAnsi="宋体" w:cs="宋体" w:eastAsia="宋体" w:hint="default"/>
                            <w:sz w:val="18"/>
                            <w:szCs w:val="18"/>
                          </w:rPr>
                        </w:pPr>
                        <w:r>
                          <w:rPr>
                            <w:rFonts w:ascii="宋体"/>
                            <w:sz w:val="18"/>
                          </w:rPr>
                          <w:t>2,000</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9"/>
                          <w:jc w:val="left"/>
                          <w:rPr>
                            <w:rFonts w:ascii="宋体" w:hAnsi="宋体" w:cs="宋体" w:eastAsia="宋体" w:hint="default"/>
                            <w:sz w:val="18"/>
                            <w:szCs w:val="18"/>
                          </w:rPr>
                        </w:pPr>
                        <w:r>
                          <w:rPr>
                            <w:rFonts w:ascii="宋体" w:hAnsi="宋体" w:cs="宋体" w:eastAsia="宋体" w:hint="default"/>
                            <w:sz w:val="18"/>
                            <w:szCs w:val="18"/>
                          </w:rPr>
                          <w:t>计算机生产、组装、计算机系统集成、网络软件</w:t>
                        </w:r>
                        <w:r>
                          <w:rPr>
                            <w:rFonts w:ascii="宋体" w:hAnsi="宋体" w:cs="宋体" w:eastAsia="宋体" w:hint="default"/>
                            <w:spacing w:val="-70"/>
                            <w:sz w:val="18"/>
                            <w:szCs w:val="18"/>
                          </w:rPr>
                          <w:t> </w:t>
                        </w:r>
                        <w:r>
                          <w:rPr>
                            <w:rFonts w:ascii="宋体" w:hAnsi="宋体" w:cs="宋体" w:eastAsia="宋体" w:hint="default"/>
                            <w:spacing w:val="-3"/>
                            <w:sz w:val="18"/>
                            <w:szCs w:val="18"/>
                          </w:rPr>
                          <w:t>开发；计算机硬件、周边设备，非专控通讯设备，</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办公用品，从事货物及技术进出口业务</w:t>
                        </w:r>
                      </w:p>
                    </w:tc>
                  </w:tr>
                  <w:tr>
                    <w:trPr>
                      <w:trHeight w:val="237" w:hRule="exact"/>
                    </w:trPr>
                    <w:tc>
                      <w:tcPr>
                        <w:tcW w:w="183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技术开发、技术转让、技术咨询、技术服务；高</w:t>
                        </w:r>
                      </w:p>
                    </w:tc>
                  </w:tr>
                  <w:tr>
                    <w:trPr>
                      <w:trHeight w:val="933" w:hRule="exact"/>
                    </w:trPr>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8"/>
                            <w:sz w:val="18"/>
                            <w:szCs w:val="18"/>
                          </w:rPr>
                          <w:t>北京浙大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新科技</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北京</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65" w:lineRule="exact" w:before="58"/>
                          <w:ind w:left="103" w:right="0"/>
                          <w:jc w:val="left"/>
                          <w:rPr>
                            <w:rFonts w:ascii="宋体" w:hAnsi="宋体" w:cs="宋体" w:eastAsia="宋体" w:hint="default"/>
                            <w:sz w:val="28"/>
                            <w:szCs w:val="28"/>
                          </w:rPr>
                        </w:pPr>
                        <w:r>
                          <w:rPr>
                            <w:rFonts w:ascii="宋体"/>
                            <w:sz w:val="28"/>
                          </w:rPr>
                          <w:t>78395505</w:t>
                        </w:r>
                      </w:p>
                      <w:p>
                        <w:pPr>
                          <w:pStyle w:val="TableParagraph"/>
                          <w:spacing w:line="365" w:lineRule="exact"/>
                          <w:ind w:left="103" w:right="0"/>
                          <w:jc w:val="left"/>
                          <w:rPr>
                            <w:rFonts w:ascii="宋体" w:hAnsi="宋体" w:cs="宋体" w:eastAsia="宋体" w:hint="default"/>
                            <w:sz w:val="28"/>
                            <w:szCs w:val="28"/>
                          </w:rPr>
                        </w:pPr>
                        <w:r>
                          <w:rPr>
                            <w:rFonts w:ascii="宋体"/>
                            <w:sz w:val="28"/>
                          </w:rPr>
                          <w:t>-6</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
                          <w:jc w:val="right"/>
                          <w:rPr>
                            <w:rFonts w:ascii="宋体" w:hAnsi="宋体" w:cs="宋体" w:eastAsia="宋体" w:hint="default"/>
                            <w:sz w:val="18"/>
                            <w:szCs w:val="18"/>
                          </w:rPr>
                        </w:pPr>
                        <w:r>
                          <w:rPr>
                            <w:rFonts w:ascii="宋体"/>
                            <w:sz w:val="18"/>
                          </w:rPr>
                          <w:t>3,000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新技术企业孵化；对高新技术企业投资；计算机</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系统集成；销售自行开发的产品、电子产品、计</w:t>
                        </w:r>
                        <w:r>
                          <w:rPr>
                            <w:rFonts w:ascii="宋体" w:hAnsi="宋体" w:cs="宋体" w:eastAsia="宋体" w:hint="default"/>
                            <w:spacing w:val="-70"/>
                            <w:sz w:val="18"/>
                            <w:szCs w:val="18"/>
                          </w:rPr>
                          <w:t> </w:t>
                        </w:r>
                        <w:r>
                          <w:rPr>
                            <w:rFonts w:ascii="宋体" w:hAnsi="宋体" w:cs="宋体" w:eastAsia="宋体" w:hint="default"/>
                            <w:sz w:val="18"/>
                            <w:szCs w:val="18"/>
                          </w:rPr>
                          <w:t>算机软件硬件及外部设备、仪器仪表、机械电器</w:t>
                        </w:r>
                        <w:r>
                          <w:rPr>
                            <w:rFonts w:ascii="宋体" w:hAnsi="宋体" w:cs="宋体" w:eastAsia="宋体" w:hint="default"/>
                            <w:spacing w:val="-70"/>
                            <w:sz w:val="18"/>
                            <w:szCs w:val="18"/>
                          </w:rPr>
                          <w:t> </w:t>
                        </w:r>
                        <w:r>
                          <w:rPr>
                            <w:rFonts w:ascii="宋体" w:hAnsi="宋体" w:cs="宋体" w:eastAsia="宋体" w:hint="default"/>
                            <w:sz w:val="18"/>
                            <w:szCs w:val="18"/>
                          </w:rPr>
                          <w:t>设备、五金交电；货物进出口、技术进出口、代</w:t>
                        </w:r>
                      </w:p>
                    </w:tc>
                  </w:tr>
                  <w:tr>
                    <w:trPr>
                      <w:trHeight w:val="241"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理进出口；承接环境保护工程；物业管理</w:t>
                        </w:r>
                      </w:p>
                    </w:tc>
                  </w:tr>
                  <w:tr>
                    <w:trPr>
                      <w:trHeight w:val="9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77"/>
                          <w:jc w:val="both"/>
                          <w:rPr>
                            <w:rFonts w:ascii="宋体" w:hAnsi="宋体" w:cs="宋体" w:eastAsia="宋体" w:hint="default"/>
                            <w:sz w:val="18"/>
                            <w:szCs w:val="18"/>
                          </w:rPr>
                        </w:pPr>
                        <w:r>
                          <w:rPr>
                            <w:rFonts w:ascii="宋体" w:hAnsi="宋体" w:cs="宋体" w:eastAsia="宋体" w:hint="default"/>
                            <w:spacing w:val="18"/>
                            <w:sz w:val="18"/>
                            <w:szCs w:val="18"/>
                          </w:rPr>
                          <w:t>浙江浙大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新国际</w:t>
                        </w:r>
                        <w:r>
                          <w:rPr>
                            <w:rFonts w:ascii="宋体" w:hAnsi="宋体" w:cs="宋体" w:eastAsia="宋体" w:hint="default"/>
                            <w:spacing w:val="-88"/>
                            <w:sz w:val="18"/>
                            <w:szCs w:val="18"/>
                          </w:rPr>
                          <w:t> </w:t>
                        </w:r>
                        <w:r>
                          <w:rPr>
                            <w:rFonts w:ascii="宋体" w:hAnsi="宋体" w:cs="宋体" w:eastAsia="宋体" w:hint="default"/>
                            <w:spacing w:val="18"/>
                            <w:sz w:val="18"/>
                            <w:szCs w:val="18"/>
                          </w:rPr>
                          <w:t>软件技术</w:t>
                        </w:r>
                        <w:r>
                          <w:rPr>
                            <w:rFonts w:ascii="宋体" w:hAnsi="宋体" w:cs="宋体" w:eastAsia="宋体" w:hint="default"/>
                            <w:spacing w:val="-63"/>
                            <w:sz w:val="18"/>
                            <w:szCs w:val="18"/>
                          </w:rPr>
                          <w:t> </w:t>
                        </w:r>
                        <w:r>
                          <w:rPr>
                            <w:rFonts w:ascii="宋体" w:hAnsi="宋体" w:cs="宋体" w:eastAsia="宋体" w:hint="default"/>
                            <w:sz w:val="18"/>
                            <w:szCs w:val="18"/>
                          </w:rPr>
                          <w:t>服</w:t>
                        </w:r>
                        <w:r>
                          <w:rPr>
                            <w:rFonts w:ascii="宋体" w:hAnsi="宋体" w:cs="宋体" w:eastAsia="宋体" w:hint="default"/>
                            <w:spacing w:val="-63"/>
                            <w:sz w:val="18"/>
                            <w:szCs w:val="18"/>
                          </w:rPr>
                          <w:t> </w:t>
                        </w:r>
                        <w:r>
                          <w:rPr>
                            <w:rFonts w:ascii="宋体" w:hAnsi="宋体" w:cs="宋体" w:eastAsia="宋体" w:hint="default"/>
                            <w:spacing w:val="16"/>
                            <w:sz w:val="18"/>
                            <w:szCs w:val="18"/>
                          </w:rPr>
                          <w:t>务有限</w:t>
                        </w:r>
                        <w:r>
                          <w:rPr>
                            <w:rFonts w:ascii="宋体" w:hAnsi="宋体" w:cs="宋体" w:eastAsia="宋体" w:hint="default"/>
                            <w:spacing w:val="-88"/>
                            <w:sz w:val="18"/>
                            <w:szCs w:val="18"/>
                          </w:rPr>
                          <w:t> </w:t>
                        </w:r>
                        <w:r>
                          <w:rPr>
                            <w:rFonts w:ascii="宋体" w:hAnsi="宋体" w:cs="宋体" w:eastAsia="宋体" w:hint="default"/>
                            <w:sz w:val="18"/>
                            <w:szCs w:val="18"/>
                          </w:rPr>
                          <w:t>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杭州</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64" w:lineRule="exact" w:before="57"/>
                          <w:ind w:left="103" w:right="0"/>
                          <w:jc w:val="left"/>
                          <w:rPr>
                            <w:rFonts w:ascii="宋体" w:hAnsi="宋体" w:cs="宋体" w:eastAsia="宋体" w:hint="default"/>
                            <w:sz w:val="28"/>
                            <w:szCs w:val="28"/>
                          </w:rPr>
                        </w:pPr>
                        <w:r>
                          <w:rPr>
                            <w:rFonts w:ascii="宋体"/>
                            <w:sz w:val="28"/>
                          </w:rPr>
                          <w:t>79098653</w:t>
                        </w:r>
                      </w:p>
                      <w:p>
                        <w:pPr>
                          <w:pStyle w:val="TableParagraph"/>
                          <w:spacing w:line="364" w:lineRule="exact"/>
                          <w:ind w:left="103" w:right="0"/>
                          <w:jc w:val="left"/>
                          <w:rPr>
                            <w:rFonts w:ascii="宋体" w:hAnsi="宋体" w:cs="宋体" w:eastAsia="宋体" w:hint="default"/>
                            <w:sz w:val="28"/>
                            <w:szCs w:val="28"/>
                          </w:rPr>
                        </w:pPr>
                        <w:r>
                          <w:rPr>
                            <w:rFonts w:ascii="宋体"/>
                            <w:sz w:val="28"/>
                          </w:rPr>
                          <w:t>-9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4"/>
                          <w:jc w:val="right"/>
                          <w:rPr>
                            <w:rFonts w:ascii="宋体" w:hAnsi="宋体" w:cs="宋体" w:eastAsia="宋体" w:hint="default"/>
                            <w:sz w:val="18"/>
                            <w:szCs w:val="18"/>
                          </w:rPr>
                        </w:pPr>
                        <w:r>
                          <w:rPr>
                            <w:rFonts w:ascii="宋体"/>
                            <w:sz w:val="18"/>
                          </w:rPr>
                          <w:t>2,000</w:t>
                        </w:r>
                      </w:p>
                    </w:tc>
                    <w:tc>
                      <w:tcPr>
                        <w:tcW w:w="40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计算机软件开发、技术咨询、转让及培训服务，</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经济信息咨询，电子商务咨询服务，电子计算机</w:t>
                        </w:r>
                        <w:r>
                          <w:rPr>
                            <w:rFonts w:ascii="宋体" w:hAnsi="宋体" w:cs="宋体" w:eastAsia="宋体" w:hint="default"/>
                            <w:spacing w:val="-70"/>
                            <w:sz w:val="18"/>
                            <w:szCs w:val="18"/>
                          </w:rPr>
                          <w:t> </w:t>
                        </w:r>
                        <w:r>
                          <w:rPr>
                            <w:rFonts w:ascii="宋体" w:hAnsi="宋体" w:cs="宋体" w:eastAsia="宋体" w:hint="default"/>
                            <w:sz w:val="18"/>
                            <w:szCs w:val="18"/>
                          </w:rPr>
                          <w:t>及外部设备的销售，承接计算机网络工程，投资</w:t>
                        </w:r>
                        <w:r>
                          <w:rPr>
                            <w:rFonts w:ascii="宋体" w:hAnsi="宋体" w:cs="宋体" w:eastAsia="宋体" w:hint="default"/>
                            <w:spacing w:val="-70"/>
                            <w:sz w:val="18"/>
                            <w:szCs w:val="18"/>
                          </w:rPr>
                          <w:t> </w:t>
                        </w:r>
                        <w:r>
                          <w:rPr>
                            <w:rFonts w:ascii="宋体" w:hAnsi="宋体" w:cs="宋体" w:eastAsia="宋体" w:hint="default"/>
                            <w:sz w:val="18"/>
                            <w:szCs w:val="18"/>
                          </w:rPr>
                          <w:t>管理</w:t>
                        </w:r>
                      </w:p>
                    </w:tc>
                  </w:tr>
                  <w:tr>
                    <w:trPr>
                      <w:trHeight w:val="237" w:hRule="exact"/>
                    </w:trPr>
                    <w:tc>
                      <w:tcPr>
                        <w:tcW w:w="1836"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402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计算机软件开发、生产和销售，计算机及外部设</w:t>
                        </w:r>
                      </w:p>
                    </w:tc>
                  </w:tr>
                  <w:tr>
                    <w:trPr>
                      <w:trHeight w:val="233" w:hRule="exact"/>
                    </w:trPr>
                    <w:tc>
                      <w:tcPr>
                        <w:tcW w:w="183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备产品、网络产品、办公自动化设备、通讯器材、</w:t>
                        </w:r>
                      </w:p>
                    </w:tc>
                  </w:tr>
                  <w:tr>
                    <w:trPr>
                      <w:trHeight w:val="933" w:hRule="exact"/>
                    </w:trPr>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18"/>
                            <w:sz w:val="18"/>
                            <w:szCs w:val="18"/>
                          </w:rPr>
                          <w:t>江西浙大</w:t>
                        </w:r>
                        <w:r>
                          <w:rPr>
                            <w:rFonts w:ascii="宋体" w:hAnsi="宋体" w:cs="宋体" w:eastAsia="宋体" w:hint="default"/>
                            <w:spacing w:val="-63"/>
                            <w:sz w:val="18"/>
                            <w:szCs w:val="18"/>
                          </w:rPr>
                          <w:t> </w:t>
                        </w:r>
                        <w:r>
                          <w:rPr>
                            <w:rFonts w:ascii="宋体" w:hAnsi="宋体" w:cs="宋体" w:eastAsia="宋体" w:hint="default"/>
                            <w:sz w:val="18"/>
                            <w:szCs w:val="18"/>
                          </w:rPr>
                          <w:t>网</w:t>
                        </w:r>
                        <w:r>
                          <w:rPr>
                            <w:rFonts w:ascii="宋体" w:hAnsi="宋体" w:cs="宋体" w:eastAsia="宋体" w:hint="default"/>
                            <w:spacing w:val="-63"/>
                            <w:sz w:val="18"/>
                            <w:szCs w:val="18"/>
                          </w:rPr>
                          <w:t> </w:t>
                        </w:r>
                        <w:r>
                          <w:rPr>
                            <w:rFonts w:ascii="宋体" w:hAnsi="宋体" w:cs="宋体" w:eastAsia="宋体" w:hint="default"/>
                            <w:spacing w:val="16"/>
                            <w:sz w:val="18"/>
                            <w:szCs w:val="18"/>
                          </w:rPr>
                          <w:t>新科技</w:t>
                        </w:r>
                        <w:r>
                          <w:rPr>
                            <w:rFonts w:ascii="宋体" w:hAnsi="宋体" w:cs="宋体" w:eastAsia="宋体" w:hint="default"/>
                            <w:spacing w:val="-88"/>
                            <w:sz w:val="18"/>
                            <w:szCs w:val="18"/>
                          </w:rPr>
                          <w:t> </w:t>
                        </w:r>
                        <w:r>
                          <w:rPr>
                            <w:rFonts w:ascii="宋体" w:hAnsi="宋体" w:cs="宋体" w:eastAsia="宋体" w:hint="default"/>
                            <w:sz w:val="18"/>
                            <w:szCs w:val="18"/>
                          </w:rPr>
                          <w:t>有限公司</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南昌</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365" w:lineRule="exact" w:before="59"/>
                          <w:ind w:left="103" w:right="0"/>
                          <w:jc w:val="left"/>
                          <w:rPr>
                            <w:rFonts w:ascii="宋体" w:hAnsi="宋体" w:cs="宋体" w:eastAsia="宋体" w:hint="default"/>
                            <w:sz w:val="28"/>
                            <w:szCs w:val="28"/>
                          </w:rPr>
                        </w:pPr>
                        <w:r>
                          <w:rPr>
                            <w:rFonts w:ascii="宋体"/>
                            <w:sz w:val="28"/>
                          </w:rPr>
                          <w:t>73637927</w:t>
                        </w:r>
                      </w:p>
                      <w:p>
                        <w:pPr>
                          <w:pStyle w:val="TableParagraph"/>
                          <w:spacing w:line="365" w:lineRule="exact"/>
                          <w:ind w:left="103" w:right="0"/>
                          <w:jc w:val="left"/>
                          <w:rPr>
                            <w:rFonts w:ascii="宋体" w:hAnsi="宋体" w:cs="宋体" w:eastAsia="宋体" w:hint="default"/>
                            <w:sz w:val="28"/>
                            <w:szCs w:val="28"/>
                          </w:rPr>
                        </w:pPr>
                        <w:r>
                          <w:rPr>
                            <w:rFonts w:ascii="宋体"/>
                            <w:sz w:val="28"/>
                          </w:rPr>
                          <w:t>-9</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4"/>
                          <w:jc w:val="right"/>
                          <w:rPr>
                            <w:rFonts w:ascii="宋体" w:hAnsi="宋体" w:cs="宋体" w:eastAsia="宋体" w:hint="default"/>
                            <w:sz w:val="18"/>
                            <w:szCs w:val="18"/>
                          </w:rPr>
                        </w:pPr>
                        <w:r>
                          <w:rPr>
                            <w:rFonts w:ascii="宋体"/>
                            <w:sz w:val="18"/>
                          </w:rPr>
                          <w:t>2,000</w:t>
                        </w: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电子产品、防技产品、制冷设备、建筑材料的批</w:t>
                        </w:r>
                      </w:p>
                      <w:p>
                        <w:pPr>
                          <w:pStyle w:val="TableParagraph"/>
                          <w:spacing w:line="237" w:lineRule="auto" w:before="1"/>
                          <w:ind w:left="103" w:right="12"/>
                          <w:jc w:val="both"/>
                          <w:rPr>
                            <w:rFonts w:ascii="宋体" w:hAnsi="宋体" w:cs="宋体" w:eastAsia="宋体" w:hint="default"/>
                            <w:sz w:val="18"/>
                            <w:szCs w:val="18"/>
                          </w:rPr>
                        </w:pPr>
                        <w:r>
                          <w:rPr>
                            <w:rFonts w:ascii="宋体" w:hAnsi="宋体" w:cs="宋体" w:eastAsia="宋体" w:hint="default"/>
                            <w:sz w:val="18"/>
                            <w:szCs w:val="18"/>
                          </w:rPr>
                          <w:t>发、零售及维修服务，计算机网络工程、楼宇综</w:t>
                        </w:r>
                        <w:r>
                          <w:rPr>
                            <w:rFonts w:ascii="宋体" w:hAnsi="宋体" w:cs="宋体" w:eastAsia="宋体" w:hint="default"/>
                            <w:spacing w:val="-70"/>
                            <w:sz w:val="18"/>
                            <w:szCs w:val="18"/>
                          </w:rPr>
                          <w:t> </w:t>
                        </w:r>
                        <w:r>
                          <w:rPr>
                            <w:rFonts w:ascii="宋体" w:hAnsi="宋体" w:cs="宋体" w:eastAsia="宋体" w:hint="default"/>
                            <w:sz w:val="18"/>
                            <w:szCs w:val="18"/>
                          </w:rPr>
                          <w:t>合布线、系统集成、弱电总包工程、工业自动控</w:t>
                        </w:r>
                        <w:r>
                          <w:rPr>
                            <w:rFonts w:ascii="宋体" w:hAnsi="宋体" w:cs="宋体" w:eastAsia="宋体" w:hint="default"/>
                            <w:spacing w:val="-70"/>
                            <w:sz w:val="18"/>
                            <w:szCs w:val="18"/>
                          </w:rPr>
                          <w:t> </w:t>
                        </w:r>
                        <w:r>
                          <w:rPr>
                            <w:rFonts w:ascii="宋体" w:hAnsi="宋体" w:cs="宋体" w:eastAsia="宋体" w:hint="default"/>
                            <w:spacing w:val="-4"/>
                            <w:sz w:val="18"/>
                            <w:szCs w:val="18"/>
                          </w:rPr>
                          <w:t>制工程的咨询、设计和施工，计算机互联网服务、</w:t>
                        </w:r>
                      </w:p>
                    </w:tc>
                  </w:tr>
                  <w:tr>
                    <w:trPr>
                      <w:trHeight w:val="233" w:hRule="exact"/>
                    </w:trPr>
                    <w:tc>
                      <w:tcPr>
                        <w:tcW w:w="1836"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402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计算机及软件技术培训、技术服务、技术咨询及</w:t>
                        </w:r>
                      </w:p>
                    </w:tc>
                  </w:tr>
                  <w:tr>
                    <w:trPr>
                      <w:trHeight w:val="241" w:hRule="exact"/>
                    </w:trPr>
                    <w:tc>
                      <w:tcPr>
                        <w:tcW w:w="1836"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402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成果转让</w:t>
                        </w:r>
                      </w:p>
                    </w:tc>
                  </w:tr>
                </w:tbl>
                <w:p>
                  <w:pPr/>
                </w:p>
              </w:txbxContent>
            </v:textbox>
            <w10:wrap type="none"/>
          </v:shape>
        </w:pict>
      </w:r>
      <w:r>
        <w:rPr>
          <w:rFonts w:ascii="宋体" w:hAnsi="宋体" w:cs="宋体" w:eastAsia="宋体" w:hint="default"/>
          <w:sz w:val="18"/>
          <w:szCs w:val="18"/>
        </w:rPr>
        <w:t>；</w:t>
      </w:r>
    </w:p>
    <w:p>
      <w:pPr>
        <w:spacing w:line="235" w:lineRule="exact" w:before="0"/>
        <w:ind w:left="0" w:right="1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before="0"/>
        <w:ind w:left="0" w:right="10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Heading2"/>
        <w:spacing w:line="240" w:lineRule="auto" w:before="13"/>
        <w:ind w:right="2379"/>
        <w:jc w:val="left"/>
      </w:pPr>
      <w:r>
        <w:rPr/>
        <w:t>（续上表）</w:t>
      </w:r>
    </w:p>
    <w:p>
      <w:pPr>
        <w:spacing w:line="240" w:lineRule="auto" w:before="2"/>
        <w:rPr>
          <w:rFonts w:ascii="宋体" w:hAnsi="宋体" w:cs="宋体" w:eastAsia="宋体" w:hint="default"/>
          <w:sz w:val="17"/>
          <w:szCs w:val="17"/>
        </w:rPr>
      </w:pPr>
    </w:p>
    <w:tbl>
      <w:tblPr>
        <w:tblW w:w="0" w:type="auto"/>
        <w:jc w:val="left"/>
        <w:tblInd w:w="132" w:type="dxa"/>
        <w:tblLayout w:type="fixed"/>
        <w:tblCellMar>
          <w:top w:w="0" w:type="dxa"/>
          <w:left w:w="0" w:type="dxa"/>
          <w:bottom w:w="0" w:type="dxa"/>
          <w:right w:w="0" w:type="dxa"/>
        </w:tblCellMar>
        <w:tblLook w:val="01E0"/>
      </w:tblPr>
      <w:tblGrid>
        <w:gridCol w:w="3131"/>
        <w:gridCol w:w="1206"/>
        <w:gridCol w:w="1460"/>
        <w:gridCol w:w="974"/>
        <w:gridCol w:w="1066"/>
        <w:gridCol w:w="1523"/>
      </w:tblGrid>
      <w:tr>
        <w:trPr>
          <w:trHeight w:val="237" w:hRule="exact"/>
        </w:trPr>
        <w:tc>
          <w:tcPr>
            <w:tcW w:w="3131"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20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至本期末实</w:t>
            </w:r>
          </w:p>
        </w:tc>
        <w:tc>
          <w:tcPr>
            <w:tcW w:w="14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实质上构成对</w:t>
            </w:r>
          </w:p>
        </w:tc>
        <w:tc>
          <w:tcPr>
            <w:tcW w:w="974"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3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331" w:right="0"/>
              <w:jc w:val="left"/>
              <w:rPr>
                <w:rFonts w:ascii="宋体" w:hAnsi="宋体" w:cs="宋体" w:eastAsia="宋体" w:hint="default"/>
                <w:sz w:val="18"/>
                <w:szCs w:val="18"/>
              </w:rPr>
            </w:pPr>
            <w:r>
              <w:rPr>
                <w:rFonts w:ascii="宋体" w:hAnsi="宋体" w:cs="宋体" w:eastAsia="宋体" w:hint="default"/>
                <w:sz w:val="18"/>
                <w:szCs w:val="18"/>
              </w:rPr>
              <w:t>表决权</w:t>
            </w:r>
          </w:p>
        </w:tc>
        <w:tc>
          <w:tcPr>
            <w:tcW w:w="1523"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3131"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全称</w:t>
            </w:r>
          </w:p>
        </w:tc>
        <w:tc>
          <w:tcPr>
            <w:tcW w:w="120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93" w:right="0"/>
              <w:jc w:val="left"/>
              <w:rPr>
                <w:rFonts w:ascii="宋体" w:hAnsi="宋体" w:cs="宋体" w:eastAsia="宋体" w:hint="default"/>
                <w:sz w:val="18"/>
                <w:szCs w:val="18"/>
              </w:rPr>
            </w:pPr>
            <w:r>
              <w:rPr>
                <w:rFonts w:ascii="宋体" w:hAnsi="宋体" w:cs="宋体" w:eastAsia="宋体" w:hint="default"/>
                <w:sz w:val="18"/>
                <w:szCs w:val="18"/>
              </w:rPr>
              <w:t>际投资额</w:t>
            </w:r>
          </w:p>
          <w:p>
            <w:pPr>
              <w:pStyle w:val="TableParagraph"/>
              <w:spacing w:line="234" w:lineRule="exact"/>
              <w:ind w:left="19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6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62"/>
              <w:jc w:val="center"/>
              <w:rPr>
                <w:rFonts w:ascii="宋体" w:hAnsi="宋体" w:cs="宋体" w:eastAsia="宋体" w:hint="default"/>
                <w:sz w:val="18"/>
                <w:szCs w:val="18"/>
              </w:rPr>
            </w:pPr>
            <w:r>
              <w:rPr>
                <w:rFonts w:ascii="宋体" w:hAnsi="宋体" w:cs="宋体" w:eastAsia="宋体" w:hint="default"/>
                <w:sz w:val="18"/>
                <w:szCs w:val="18"/>
              </w:rPr>
              <w:t>子公司的净投</w:t>
            </w:r>
          </w:p>
          <w:p>
            <w:pPr>
              <w:pStyle w:val="TableParagraph"/>
              <w:spacing w:line="234" w:lineRule="exact"/>
              <w:ind w:right="162"/>
              <w:jc w:val="center"/>
              <w:rPr>
                <w:rFonts w:ascii="宋体" w:hAnsi="宋体" w:cs="宋体" w:eastAsia="宋体" w:hint="default"/>
                <w:sz w:val="18"/>
                <w:szCs w:val="18"/>
              </w:rPr>
            </w:pPr>
            <w:r>
              <w:rPr>
                <w:rFonts w:ascii="宋体" w:hAnsi="宋体" w:cs="宋体" w:eastAsia="宋体" w:hint="default"/>
                <w:sz w:val="18"/>
                <w:szCs w:val="18"/>
              </w:rPr>
              <w:t>资余额</w:t>
            </w:r>
          </w:p>
        </w:tc>
        <w:tc>
          <w:tcPr>
            <w:tcW w:w="974"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418" w:right="0"/>
              <w:jc w:val="left"/>
              <w:rPr>
                <w:rFonts w:ascii="宋体" w:hAnsi="宋体" w:cs="宋体" w:eastAsia="宋体" w:hint="default"/>
                <w:sz w:val="18"/>
                <w:szCs w:val="18"/>
              </w:rPr>
            </w:pPr>
            <w:r>
              <w:rPr>
                <w:rFonts w:ascii="宋体"/>
                <w:sz w:val="18"/>
              </w:rPr>
              <w:t>(%)</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48"/>
              <w:jc w:val="right"/>
              <w:rPr>
                <w:rFonts w:ascii="宋体" w:hAnsi="宋体" w:cs="宋体" w:eastAsia="宋体" w:hint="default"/>
                <w:sz w:val="18"/>
                <w:szCs w:val="18"/>
              </w:rPr>
            </w:pPr>
            <w:r>
              <w:rPr>
                <w:rFonts w:ascii="宋体" w:hAnsi="宋体" w:cs="宋体" w:eastAsia="宋体" w:hint="default"/>
                <w:sz w:val="18"/>
                <w:szCs w:val="18"/>
              </w:rPr>
              <w:t>比例(%)</w:t>
            </w:r>
          </w:p>
        </w:tc>
        <w:tc>
          <w:tcPr>
            <w:tcW w:w="1523"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650"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239" w:hRule="exact"/>
        </w:trPr>
        <w:tc>
          <w:tcPr>
            <w:tcW w:w="3131" w:type="dxa"/>
            <w:tcBorders>
              <w:top w:val="nil" w:sz="6" w:space="0" w:color="auto"/>
              <w:left w:val="single" w:sz="4" w:space="0" w:color="000000"/>
              <w:bottom w:val="single" w:sz="4" w:space="0" w:color="000000"/>
              <w:right w:val="single" w:sz="4" w:space="0" w:color="000000"/>
            </w:tcBorders>
          </w:tcPr>
          <w:p>
            <w:pPr/>
          </w:p>
        </w:tc>
        <w:tc>
          <w:tcPr>
            <w:tcW w:w="1206" w:type="dxa"/>
            <w:tcBorders>
              <w:top w:val="nil" w:sz="6" w:space="0" w:color="auto"/>
              <w:left w:val="single" w:sz="4" w:space="0" w:color="000000"/>
              <w:bottom w:val="single" w:sz="4" w:space="0" w:color="000000"/>
              <w:right w:val="single" w:sz="4" w:space="0" w:color="000000"/>
            </w:tcBorders>
          </w:tcPr>
          <w:p>
            <w:pPr/>
          </w:p>
        </w:tc>
        <w:tc>
          <w:tcPr>
            <w:tcW w:w="146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37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74"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523"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浙江浙大网新图灵信息科技有限公司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北京网新易尚科技有限公司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浙江大学快威科技集团有限公司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9,040.31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9,040.31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95.00</w:t>
            </w:r>
          </w:p>
        </w:tc>
        <w:tc>
          <w:tcPr>
            <w:tcW w:w="15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1003" w:top="360" w:bottom="1200" w:left="1120" w:right="1400"/>
        </w:sectPr>
      </w:pPr>
    </w:p>
    <w:p>
      <w:pPr>
        <w:spacing w:line="240" w:lineRule="auto" w:before="1"/>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3131"/>
        <w:gridCol w:w="1206"/>
        <w:gridCol w:w="1460"/>
        <w:gridCol w:w="974"/>
        <w:gridCol w:w="1066"/>
        <w:gridCol w:w="1523"/>
      </w:tblGrid>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浙江浙大网新软件产业集团有限公司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9,450,00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9,450,00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99.75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99.75</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浙江浙大网新机电工程有限公司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33,464.64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33,464.64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网新香港国际投资有限公司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HK$3,800.00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HK$3,800.00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95.00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95.00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浙江浙大网新中研软件有限公司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90.00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上海浙大网新易得科技发展有限公司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70.00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北京浙大网新科技有限公司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15"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476"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浙江浙大网新国际软件技术服务有限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1,600.00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宋体" w:hAnsi="宋体" w:cs="宋体" w:eastAsia="宋体" w:hint="default"/>
                <w:sz w:val="18"/>
                <w:szCs w:val="18"/>
              </w:rPr>
            </w:pPr>
            <w:r>
              <w:rPr>
                <w:rFonts w:ascii="宋体"/>
                <w:sz w:val="18"/>
              </w:rPr>
              <w:t>80.00</w:t>
            </w:r>
          </w:p>
        </w:tc>
        <w:tc>
          <w:tcPr>
            <w:tcW w:w="1523"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江西浙大网新科技有限公司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1,200.00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60.00</w:t>
            </w:r>
          </w:p>
        </w:tc>
        <w:tc>
          <w:tcPr>
            <w:tcW w:w="152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1077" w:right="0"/>
        <w:jc w:val="left"/>
      </w:pPr>
      <w:r>
        <w:rPr/>
        <w:t>[注</w:t>
      </w:r>
      <w:r>
        <w:rPr>
          <w:spacing w:val="-46"/>
        </w:rPr>
        <w:t> </w:t>
      </w:r>
      <w:r>
        <w:rPr/>
        <w:t>1]：本公司持有该公司</w:t>
      </w:r>
      <w:r>
        <w:rPr>
          <w:spacing w:val="-46"/>
        </w:rPr>
        <w:t> </w:t>
      </w:r>
      <w:r>
        <w:rPr/>
        <w:t>90%的股权，全资子公司北京晓通网络科技有限公司持有该</w:t>
      </w:r>
    </w:p>
    <w:p>
      <w:pPr>
        <w:pStyle w:val="BodyText"/>
        <w:spacing w:line="240" w:lineRule="auto" w:before="133"/>
        <w:ind w:left="657" w:right="0"/>
        <w:jc w:val="left"/>
      </w:pPr>
      <w:r>
        <w:rPr/>
        <w:t>公司</w:t>
      </w:r>
      <w:r>
        <w:rPr>
          <w:spacing w:val="-54"/>
        </w:rPr>
        <w:t> </w:t>
      </w:r>
      <w:r>
        <w:rPr/>
        <w:t>10%股权，合计持有该公司</w:t>
      </w:r>
      <w:r>
        <w:rPr>
          <w:spacing w:val="-54"/>
        </w:rPr>
        <w:t> </w:t>
      </w:r>
      <w:r>
        <w:rPr/>
        <w:t>100.00%股权。</w:t>
      </w:r>
    </w:p>
    <w:p>
      <w:pPr>
        <w:pStyle w:val="BodyText"/>
        <w:spacing w:line="355" w:lineRule="auto" w:before="134"/>
        <w:ind w:left="657" w:right="986" w:firstLine="420"/>
        <w:jc w:val="both"/>
      </w:pPr>
      <w:r>
        <w:rPr/>
        <w:t>[注</w:t>
      </w:r>
      <w:r>
        <w:rPr>
          <w:spacing w:val="-70"/>
        </w:rPr>
        <w:t> </w:t>
      </w:r>
      <w:r>
        <w:rPr>
          <w:spacing w:val="-5"/>
        </w:rPr>
        <w:t>2]：本公司持有该公司</w:t>
      </w:r>
      <w:r>
        <w:rPr>
          <w:spacing w:val="-70"/>
        </w:rPr>
        <w:t> </w:t>
      </w:r>
      <w:r>
        <w:rPr/>
        <w:t>66.67%股权，全资子公司北京晓通网络科技有限公司持有该</w:t>
      </w:r>
      <w:r>
        <w:rPr/>
        <w:t> 公司</w:t>
      </w:r>
      <w:r>
        <w:rPr>
          <w:spacing w:val="-54"/>
        </w:rPr>
        <w:t> </w:t>
      </w:r>
      <w:r>
        <w:rPr/>
        <w:t>33.33%的股权，合计持有该公司</w:t>
      </w:r>
      <w:r>
        <w:rPr>
          <w:spacing w:val="-54"/>
        </w:rPr>
        <w:t> </w:t>
      </w:r>
      <w:r>
        <w:rPr/>
        <w:t>100%股权。</w:t>
      </w:r>
    </w:p>
    <w:p>
      <w:pPr>
        <w:pStyle w:val="BodyText"/>
        <w:spacing w:line="357" w:lineRule="auto" w:before="32"/>
        <w:ind w:left="1077" w:right="3930"/>
        <w:jc w:val="left"/>
      </w:pPr>
      <w:r>
        <w:rPr/>
        <w:t>(二)</w:t>
      </w:r>
      <w:r>
        <w:rPr>
          <w:spacing w:val="-2"/>
        </w:rPr>
        <w:t> </w:t>
      </w:r>
      <w:r>
        <w:rPr/>
        <w:t>报告期内合并财务报表范围发生变更的情况说明</w:t>
      </w:r>
      <w:r>
        <w:rPr/>
        <w:t> 1．报告期内新纳入合并财务报表范围的子公司 因非同一控制下企业合并而增加子公司的情况说明</w:t>
      </w:r>
    </w:p>
    <w:p>
      <w:pPr>
        <w:pStyle w:val="BodyText"/>
        <w:spacing w:line="357" w:lineRule="auto" w:before="31"/>
        <w:ind w:left="657" w:right="987" w:firstLine="420"/>
        <w:jc w:val="both"/>
      </w:pPr>
      <w:r>
        <w:rPr/>
        <w:t>（1)</w:t>
      </w:r>
      <w:r>
        <w:rPr>
          <w:spacing w:val="-9"/>
        </w:rPr>
        <w:t> </w:t>
      </w:r>
      <w:r>
        <w:rPr/>
        <w:t>根据公司与</w:t>
      </w:r>
      <w:r>
        <w:rPr>
          <w:spacing w:val="-54"/>
        </w:rPr>
        <w:t> </w:t>
      </w:r>
      <w:r>
        <w:rPr/>
        <w:t>Speedy</w:t>
      </w:r>
      <w:r>
        <w:rPr>
          <w:spacing w:val="-10"/>
        </w:rPr>
        <w:t> </w:t>
      </w:r>
      <w:r>
        <w:rPr/>
        <w:t>Brilliant</w:t>
      </w:r>
      <w:r>
        <w:rPr>
          <w:spacing w:val="-10"/>
        </w:rPr>
        <w:t> </w:t>
      </w:r>
      <w:r>
        <w:rPr/>
        <w:t>Investment</w:t>
      </w:r>
      <w:r>
        <w:rPr>
          <w:spacing w:val="-11"/>
        </w:rPr>
        <w:t> </w:t>
      </w:r>
      <w:r>
        <w:rPr/>
        <w:t>Ltd.于</w:t>
      </w:r>
      <w:r>
        <w:rPr>
          <w:spacing w:val="-54"/>
        </w:rPr>
        <w:t> </w:t>
      </w:r>
      <w:r>
        <w:rPr/>
        <w:t>2007</w:t>
      </w:r>
      <w:r>
        <w:rPr>
          <w:spacing w:val="-54"/>
        </w:rPr>
        <w:t> </w:t>
      </w:r>
      <w:r>
        <w:rPr/>
        <w:t>年</w:t>
      </w:r>
      <w:r>
        <w:rPr>
          <w:spacing w:val="-54"/>
        </w:rPr>
        <w:t> </w:t>
      </w:r>
      <w:r>
        <w:rPr/>
        <w:t>1</w:t>
      </w:r>
      <w:r>
        <w:rPr>
          <w:spacing w:val="-53"/>
        </w:rPr>
        <w:t> </w:t>
      </w:r>
      <w:r>
        <w:rPr/>
        <w:t>月</w:t>
      </w:r>
      <w:r>
        <w:rPr>
          <w:spacing w:val="-55"/>
        </w:rPr>
        <w:t> </w:t>
      </w:r>
      <w:r>
        <w:rPr/>
        <w:t>27</w:t>
      </w:r>
      <w:r>
        <w:rPr>
          <w:spacing w:val="-53"/>
        </w:rPr>
        <w:t> </w:t>
      </w:r>
      <w:r>
        <w:rPr/>
        <w:t>日签订的《股</w:t>
      </w:r>
      <w:r>
        <w:rPr/>
        <w:t> 权转让合同》，本公司以</w:t>
      </w:r>
      <w:r>
        <w:rPr>
          <w:spacing w:val="-57"/>
        </w:rPr>
        <w:t> </w:t>
      </w:r>
      <w:r>
        <w:rPr/>
        <w:t>440</w:t>
      </w:r>
      <w:r>
        <w:rPr>
          <w:spacing w:val="-56"/>
        </w:rPr>
        <w:t> </w:t>
      </w:r>
      <w:r>
        <w:rPr/>
        <w:t>万美元的价格向</w:t>
      </w:r>
      <w:r>
        <w:rPr>
          <w:spacing w:val="-57"/>
        </w:rPr>
        <w:t> </w:t>
      </w:r>
      <w:r>
        <w:rPr/>
        <w:t>Speedy</w:t>
      </w:r>
      <w:r>
        <w:rPr>
          <w:spacing w:val="-17"/>
        </w:rPr>
        <w:t> </w:t>
      </w:r>
      <w:r>
        <w:rPr/>
        <w:t>Brilliant</w:t>
      </w:r>
      <w:r>
        <w:rPr>
          <w:spacing w:val="-16"/>
        </w:rPr>
        <w:t> </w:t>
      </w:r>
      <w:r>
        <w:rPr/>
        <w:t>Investment</w:t>
      </w:r>
      <w:r>
        <w:rPr>
          <w:spacing w:val="-16"/>
        </w:rPr>
        <w:t> </w:t>
      </w:r>
      <w:r>
        <w:rPr/>
        <w:t>Ltd.</w:t>
      </w:r>
      <w:r>
        <w:rPr>
          <w:spacing w:val="-17"/>
        </w:rPr>
        <w:t> </w:t>
      </w:r>
      <w:r>
        <w:rPr/>
        <w:t>购买其</w:t>
      </w:r>
      <w:r>
        <w:rPr>
          <w:spacing w:val="-1"/>
        </w:rPr>
        <w:t> </w:t>
      </w:r>
      <w:r>
        <w:rPr/>
        <w:t>所持</w:t>
      </w:r>
      <w:r>
        <w:rPr>
          <w:spacing w:val="-59"/>
        </w:rPr>
        <w:t> </w:t>
      </w:r>
      <w:r>
        <w:rPr/>
        <w:t>Comtech</w:t>
      </w:r>
      <w:r>
        <w:rPr>
          <w:spacing w:val="-44"/>
        </w:rPr>
        <w:t> </w:t>
      </w:r>
      <w:r>
        <w:rPr/>
        <w:t>40%的股权。同时本公司与</w:t>
      </w:r>
      <w:r>
        <w:rPr>
          <w:spacing w:val="-59"/>
        </w:rPr>
        <w:t> </w:t>
      </w:r>
      <w:r>
        <w:rPr/>
        <w:t>Comtech</w:t>
      </w:r>
      <w:r>
        <w:rPr>
          <w:spacing w:val="-59"/>
        </w:rPr>
        <w:t> </w:t>
      </w:r>
      <w:r>
        <w:rPr/>
        <w:t>签订《股份认购协议》，以</w:t>
      </w:r>
      <w:r>
        <w:rPr>
          <w:spacing w:val="-59"/>
        </w:rPr>
        <w:t> </w:t>
      </w:r>
      <w:r>
        <w:rPr/>
        <w:t>260</w:t>
      </w:r>
      <w:r>
        <w:rPr>
          <w:spacing w:val="-59"/>
        </w:rPr>
        <w:t> </w:t>
      </w:r>
      <w:r>
        <w:rPr/>
        <w:t>万美元对</w:t>
      </w:r>
      <w:r>
        <w:rPr>
          <w:spacing w:val="-1"/>
        </w:rPr>
        <w:t> </w:t>
      </w:r>
      <w:r>
        <w:rPr/>
        <w:t>其进行单方增资。此次股权转让及增资后，本公司持有</w:t>
      </w:r>
      <w:r>
        <w:rPr>
          <w:spacing w:val="-54"/>
        </w:rPr>
        <w:t> </w:t>
      </w:r>
      <w:r>
        <w:rPr/>
        <w:t>Comtech</w:t>
      </w:r>
      <w:r>
        <w:rPr>
          <w:spacing w:val="-39"/>
        </w:rPr>
        <w:t> </w:t>
      </w:r>
      <w:r>
        <w:rPr/>
        <w:t>51.5%的股权。本公司已于</w:t>
      </w:r>
      <w:r>
        <w:rPr/>
        <w:t> 2007</w:t>
      </w:r>
      <w:r>
        <w:rPr>
          <w:spacing w:val="-54"/>
        </w:rPr>
        <w:t> </w:t>
      </w:r>
      <w:r>
        <w:rPr/>
        <w:t>年</w:t>
      </w:r>
      <w:r>
        <w:rPr>
          <w:spacing w:val="-54"/>
        </w:rPr>
        <w:t> </w:t>
      </w:r>
      <w:r>
        <w:rPr/>
        <w:t>5</w:t>
      </w:r>
      <w:r>
        <w:rPr>
          <w:spacing w:val="-54"/>
        </w:rPr>
        <w:t> </w:t>
      </w:r>
      <w:r>
        <w:rPr/>
        <w:t>月</w:t>
      </w:r>
      <w:r>
        <w:rPr>
          <w:spacing w:val="-55"/>
        </w:rPr>
        <w:t> </w:t>
      </w:r>
      <w:r>
        <w:rPr/>
        <w:t>14</w:t>
      </w:r>
      <w:r>
        <w:rPr>
          <w:spacing w:val="-53"/>
        </w:rPr>
        <w:t> </w:t>
      </w:r>
      <w:r>
        <w:rPr/>
        <w:t>日支付股权转让款</w:t>
      </w:r>
      <w:r>
        <w:rPr>
          <w:spacing w:val="-54"/>
        </w:rPr>
        <w:t> </w:t>
      </w:r>
      <w:r>
        <w:rPr/>
        <w:t>440</w:t>
      </w:r>
      <w:r>
        <w:rPr>
          <w:spacing w:val="-53"/>
        </w:rPr>
        <w:t> </w:t>
      </w:r>
      <w:r>
        <w:rPr/>
        <w:t>万美元及增资款</w:t>
      </w:r>
      <w:r>
        <w:rPr>
          <w:spacing w:val="-54"/>
        </w:rPr>
        <w:t> </w:t>
      </w:r>
      <w:r>
        <w:rPr/>
        <w:t>260</w:t>
      </w:r>
      <w:r>
        <w:rPr>
          <w:spacing w:val="-53"/>
        </w:rPr>
        <w:t> </w:t>
      </w:r>
      <w:r>
        <w:rPr>
          <w:spacing w:val="-3"/>
        </w:rPr>
        <w:t>万美元，并拥有了该公司的实质</w:t>
      </w:r>
    </w:p>
    <w:p>
      <w:pPr>
        <w:pStyle w:val="BodyText"/>
        <w:spacing w:line="355" w:lineRule="auto" w:before="31"/>
        <w:ind w:left="1077" w:right="3513" w:hanging="420"/>
        <w:jc w:val="left"/>
      </w:pPr>
      <w:r>
        <w:rPr/>
        <w:t>控制权。因此自</w:t>
      </w:r>
      <w:r>
        <w:rPr>
          <w:spacing w:val="-54"/>
        </w:rPr>
        <w:t> </w:t>
      </w:r>
      <w:r>
        <w:rPr/>
        <w:t>2007</w:t>
      </w:r>
      <w:r>
        <w:rPr>
          <w:spacing w:val="-53"/>
        </w:rPr>
        <w:t> </w:t>
      </w:r>
      <w:r>
        <w:rPr/>
        <w:t>年</w:t>
      </w:r>
      <w:r>
        <w:rPr>
          <w:spacing w:val="-55"/>
        </w:rPr>
        <w:t> </w:t>
      </w:r>
      <w:r>
        <w:rPr/>
        <w:t>5</w:t>
      </w:r>
      <w:r>
        <w:rPr>
          <w:spacing w:val="-53"/>
        </w:rPr>
        <w:t> </w:t>
      </w:r>
      <w:r>
        <w:rPr/>
        <w:t>月起，将其纳入合并财务报表范围。</w:t>
      </w:r>
      <w:r>
        <w:rPr/>
        <w:t> Comtech</w:t>
      </w:r>
      <w:r>
        <w:rPr>
          <w:spacing w:val="-54"/>
        </w:rPr>
        <w:t> </w:t>
      </w:r>
      <w:r>
        <w:rPr/>
        <w:t>公司相关财务数据如下：</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0" w:footer="1003" w:top="360" w:bottom="1200" w:left="1140" w:right="1140"/>
        </w:sectPr>
      </w:pPr>
    </w:p>
    <w:p>
      <w:pPr>
        <w:pStyle w:val="BodyText"/>
        <w:spacing w:line="274" w:lineRule="exact" w:before="178"/>
        <w:ind w:left="0" w:right="0"/>
        <w:jc w:val="right"/>
      </w:pPr>
      <w:r>
        <w:rPr/>
        <w:t>2007</w:t>
      </w:r>
      <w:r>
        <w:rPr>
          <w:spacing w:val="-54"/>
        </w:rPr>
        <w:t> </w:t>
      </w:r>
      <w:r>
        <w:rPr/>
        <w:t>年</w:t>
      </w:r>
      <w:r>
        <w:rPr>
          <w:spacing w:val="-54"/>
        </w:rPr>
        <w:t> </w:t>
      </w:r>
      <w:r>
        <w:rPr/>
        <w:t>4</w:t>
      </w:r>
      <w:r>
        <w:rPr>
          <w:spacing w:val="-54"/>
        </w:rPr>
        <w:t> </w:t>
      </w:r>
      <w:r>
        <w:rPr/>
        <w:t>月</w:t>
      </w:r>
      <w:r>
        <w:rPr>
          <w:spacing w:val="-55"/>
        </w:rPr>
        <w:t> </w:t>
      </w:r>
      <w:r>
        <w:rPr/>
        <w:t>30</w:t>
      </w:r>
      <w:r>
        <w:rPr>
          <w:spacing w:val="-53"/>
        </w:rPr>
        <w:t> </w:t>
      </w:r>
      <w:r>
        <w:rPr/>
        <w:t>日</w:t>
      </w:r>
    </w:p>
    <w:p>
      <w:pPr>
        <w:pStyle w:val="BodyText"/>
        <w:tabs>
          <w:tab w:pos="1756" w:val="left" w:leader="none"/>
          <w:tab w:pos="4352" w:val="left" w:leader="none"/>
        </w:tabs>
        <w:spacing w:line="344" w:lineRule="exact"/>
        <w:ind w:left="1335" w:right="0"/>
        <w:jc w:val="left"/>
      </w:pPr>
      <w:r>
        <w:rPr>
          <w:position w:val="-6"/>
        </w:rPr>
        <w:t>项</w:t>
        <w:tab/>
        <w:t>目</w:t>
        <w:tab/>
      </w:r>
      <w:r>
        <w:rPr/>
        <w:t>（购买日）</w:t>
      </w:r>
    </w:p>
    <w:p>
      <w:pPr>
        <w:pStyle w:val="BodyText"/>
        <w:spacing w:line="240" w:lineRule="auto" w:before="178"/>
        <w:ind w:left="1335" w:right="0"/>
        <w:jc w:val="left"/>
      </w:pPr>
      <w:r>
        <w:rPr/>
        <w:br w:type="column"/>
      </w:r>
      <w:r>
        <w:rPr/>
        <w:t>2006</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w:t>
      </w:r>
    </w:p>
    <w:p>
      <w:pPr>
        <w:spacing w:after="0" w:line="240" w:lineRule="auto"/>
        <w:jc w:val="left"/>
        <w:sectPr>
          <w:type w:val="continuous"/>
          <w:pgSz w:w="12240" w:h="15840"/>
          <w:pgMar w:top="1500" w:bottom="900" w:left="1140" w:right="1140"/>
          <w:cols w:num="2" w:equalWidth="0">
            <w:col w:w="5692" w:space="442"/>
            <w:col w:w="3826"/>
          </w:cols>
        </w:sectPr>
      </w:pPr>
    </w:p>
    <w:tbl>
      <w:tblPr>
        <w:tblW w:w="0" w:type="auto"/>
        <w:jc w:val="left"/>
        <w:tblInd w:w="1090" w:type="dxa"/>
        <w:tblLayout w:type="fixed"/>
        <w:tblCellMar>
          <w:top w:w="0" w:type="dxa"/>
          <w:left w:w="0" w:type="dxa"/>
          <w:bottom w:w="0" w:type="dxa"/>
          <w:right w:w="0" w:type="dxa"/>
        </w:tblCellMar>
        <w:tblLook w:val="01E0"/>
      </w:tblPr>
      <w:tblGrid>
        <w:gridCol w:w="1901"/>
        <w:gridCol w:w="2184"/>
        <w:gridCol w:w="1581"/>
        <w:gridCol w:w="1582"/>
        <w:gridCol w:w="1509"/>
      </w:tblGrid>
      <w:tr>
        <w:trPr>
          <w:trHeight w:val="309" w:hRule="exact"/>
        </w:trPr>
        <w:tc>
          <w:tcPr>
            <w:tcW w:w="1901" w:type="dxa"/>
            <w:tcBorders>
              <w:top w:val="nil" w:sz="6" w:space="0" w:color="auto"/>
              <w:left w:val="nil" w:sz="6" w:space="0" w:color="auto"/>
              <w:bottom w:val="nil" w:sz="6" w:space="0" w:color="auto"/>
              <w:right w:val="nil" w:sz="6" w:space="0" w:color="auto"/>
            </w:tcBorders>
          </w:tcPr>
          <w:p>
            <w:pPr/>
          </w:p>
        </w:tc>
        <w:tc>
          <w:tcPr>
            <w:tcW w:w="2184" w:type="dxa"/>
            <w:tcBorders>
              <w:top w:val="nil" w:sz="6" w:space="0" w:color="auto"/>
              <w:left w:val="nil" w:sz="6" w:space="0" w:color="auto"/>
              <w:bottom w:val="nil" w:sz="6" w:space="0" w:color="auto"/>
              <w:right w:val="nil" w:sz="6" w:space="0" w:color="auto"/>
            </w:tcBorders>
          </w:tcPr>
          <w:p>
            <w:pPr>
              <w:pStyle w:val="TableParagraph"/>
              <w:spacing w:line="204" w:lineRule="exact"/>
              <w:ind w:left="67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81" w:type="dxa"/>
            <w:tcBorders>
              <w:top w:val="nil" w:sz="6" w:space="0" w:color="auto"/>
              <w:left w:val="nil" w:sz="6" w:space="0" w:color="auto"/>
              <w:bottom w:val="nil" w:sz="6" w:space="0" w:color="auto"/>
              <w:right w:val="nil" w:sz="6" w:space="0" w:color="auto"/>
            </w:tcBorders>
          </w:tcPr>
          <w:p>
            <w:pPr>
              <w:pStyle w:val="TableParagraph"/>
              <w:spacing w:line="204" w:lineRule="exact"/>
              <w:ind w:left="37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582" w:type="dxa"/>
            <w:tcBorders>
              <w:top w:val="nil" w:sz="6" w:space="0" w:color="auto"/>
              <w:left w:val="nil" w:sz="6" w:space="0" w:color="auto"/>
              <w:bottom w:val="nil" w:sz="6" w:space="0" w:color="auto"/>
              <w:right w:val="nil" w:sz="6" w:space="0" w:color="auto"/>
            </w:tcBorders>
          </w:tcPr>
          <w:p>
            <w:pPr>
              <w:pStyle w:val="TableParagraph"/>
              <w:spacing w:line="204" w:lineRule="exact"/>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09" w:type="dxa"/>
            <w:tcBorders>
              <w:top w:val="nil" w:sz="6" w:space="0" w:color="auto"/>
              <w:left w:val="nil" w:sz="6" w:space="0" w:color="auto"/>
              <w:bottom w:val="nil" w:sz="6" w:space="0" w:color="auto"/>
              <w:right w:val="nil" w:sz="6" w:space="0" w:color="auto"/>
            </w:tcBorders>
          </w:tcPr>
          <w:p>
            <w:pPr>
              <w:pStyle w:val="TableParagraph"/>
              <w:spacing w:line="204" w:lineRule="exact"/>
              <w:ind w:left="370" w:right="0"/>
              <w:jc w:val="left"/>
              <w:rPr>
                <w:rFonts w:ascii="宋体" w:hAnsi="宋体" w:cs="宋体" w:eastAsia="宋体" w:hint="default"/>
                <w:sz w:val="21"/>
                <w:szCs w:val="21"/>
              </w:rPr>
            </w:pPr>
            <w:r>
              <w:rPr>
                <w:rFonts w:ascii="宋体" w:hAnsi="宋体" w:cs="宋体" w:eastAsia="宋体" w:hint="default"/>
                <w:sz w:val="21"/>
                <w:szCs w:val="21"/>
              </w:rPr>
              <w:t>公允价值</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各项可辨认资产</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33,960,300.68</w:t>
            </w:r>
            <w:r>
              <w:rPr>
                <w:rFonts w:ascii="宋体"/>
                <w:sz w:val="21"/>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33,960,300.68</w:t>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11,559,179.49</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11,559,179.49</w:t>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各项可辨认负债</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32,750,663.23</w:t>
            </w:r>
            <w:r>
              <w:rPr>
                <w:rFonts w:ascii="宋体"/>
                <w:sz w:val="21"/>
              </w:rPr>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pacing w:val="-1"/>
                <w:sz w:val="21"/>
              </w:rPr>
              <w:t>32,750,663.23</w:t>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345,144.46</w:t>
            </w:r>
            <w:r>
              <w:rPr>
                <w:rFonts w:ascii="宋体"/>
                <w:sz w:val="21"/>
              </w:rPr>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pacing w:val="-1"/>
                <w:sz w:val="21"/>
              </w:rPr>
              <w:t>345,144.46</w:t>
            </w:r>
            <w:r>
              <w:rPr>
                <w:rFonts w:ascii="宋体"/>
                <w:sz w:val="21"/>
              </w:rPr>
            </w:r>
          </w:p>
        </w:tc>
      </w:tr>
      <w:tr>
        <w:trPr>
          <w:trHeight w:val="409" w:hRule="exact"/>
        </w:trPr>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可辨认净资产</w:t>
            </w:r>
          </w:p>
        </w:tc>
        <w:tc>
          <w:tcPr>
            <w:tcW w:w="21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spacing w:val="-1"/>
                <w:sz w:val="21"/>
                <w:szCs w:val="21"/>
              </w:rPr>
              <w:t>1,209,637.45[注]</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1,209,637.45</w:t>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11,214,035.03</w:t>
            </w:r>
          </w:p>
        </w:tc>
        <w:tc>
          <w:tcPr>
            <w:tcW w:w="150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11,214,035.03</w:t>
            </w:r>
          </w:p>
        </w:tc>
      </w:tr>
    </w:tbl>
    <w:p>
      <w:pPr>
        <w:pStyle w:val="BodyText"/>
        <w:spacing w:line="240" w:lineRule="auto" w:before="28"/>
        <w:ind w:left="1077" w:right="0"/>
        <w:jc w:val="left"/>
      </w:pPr>
      <w:r>
        <w:rPr/>
        <w:t>[注]：其中外币报表折算差额</w:t>
      </w:r>
      <w:r>
        <w:rPr>
          <w:spacing w:val="-54"/>
        </w:rPr>
        <w:t> </w:t>
      </w:r>
      <w:r>
        <w:rPr/>
        <w:t>18,139.21</w:t>
      </w:r>
      <w:r>
        <w:rPr>
          <w:spacing w:val="-53"/>
        </w:rPr>
        <w:t> </w:t>
      </w:r>
      <w:r>
        <w:rPr/>
        <w:t>元。</w:t>
      </w:r>
    </w:p>
    <w:p>
      <w:pPr>
        <w:spacing w:line="240" w:lineRule="auto" w:before="6"/>
        <w:rPr>
          <w:rFonts w:ascii="宋体" w:hAnsi="宋体" w:cs="宋体" w:eastAsia="宋体" w:hint="default"/>
          <w:sz w:val="7"/>
          <w:szCs w:val="7"/>
        </w:rPr>
      </w:pPr>
    </w:p>
    <w:tbl>
      <w:tblPr>
        <w:tblW w:w="0" w:type="auto"/>
        <w:jc w:val="left"/>
        <w:tblInd w:w="1090" w:type="dxa"/>
        <w:tblLayout w:type="fixed"/>
        <w:tblCellMar>
          <w:top w:w="0" w:type="dxa"/>
          <w:left w:w="0" w:type="dxa"/>
          <w:bottom w:w="0" w:type="dxa"/>
          <w:right w:w="0" w:type="dxa"/>
        </w:tblCellMar>
        <w:tblLook w:val="01E0"/>
      </w:tblPr>
      <w:tblGrid>
        <w:gridCol w:w="3380"/>
        <w:gridCol w:w="3852"/>
      </w:tblGrid>
      <w:tr>
        <w:trPr>
          <w:trHeight w:val="410" w:hRule="exact"/>
        </w:trPr>
        <w:tc>
          <w:tcPr>
            <w:tcW w:w="338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5－12</w:t>
            </w:r>
            <w:r>
              <w:rPr>
                <w:rFonts w:ascii="宋体" w:hAnsi="宋体" w:cs="宋体" w:eastAsia="宋体" w:hint="default"/>
                <w:spacing w:val="-54"/>
                <w:sz w:val="21"/>
                <w:szCs w:val="21"/>
              </w:rPr>
              <w:t> </w:t>
            </w:r>
            <w:r>
              <w:rPr>
                <w:rFonts w:ascii="宋体" w:hAnsi="宋体" w:cs="宋体" w:eastAsia="宋体" w:hint="default"/>
                <w:sz w:val="21"/>
                <w:szCs w:val="21"/>
              </w:rPr>
              <w:t>月（购买日至期末）</w:t>
            </w:r>
          </w:p>
        </w:tc>
      </w:tr>
      <w:tr>
        <w:trPr>
          <w:trHeight w:val="409"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41" w:right="0"/>
              <w:jc w:val="left"/>
              <w:rPr>
                <w:rFonts w:ascii="宋体" w:hAnsi="宋体" w:cs="宋体" w:eastAsia="宋体" w:hint="default"/>
                <w:sz w:val="21"/>
                <w:szCs w:val="21"/>
              </w:rPr>
            </w:pPr>
            <w:r>
              <w:rPr>
                <w:rFonts w:ascii="宋体"/>
                <w:sz w:val="21"/>
              </w:rPr>
              <w:t>70,266,490.83</w:t>
            </w:r>
          </w:p>
        </w:tc>
      </w:tr>
      <w:tr>
        <w:trPr>
          <w:trHeight w:val="408"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40" w:right="0"/>
              <w:jc w:val="left"/>
              <w:rPr>
                <w:rFonts w:ascii="宋体" w:hAnsi="宋体" w:cs="宋体" w:eastAsia="宋体" w:hint="default"/>
                <w:sz w:val="21"/>
                <w:szCs w:val="21"/>
              </w:rPr>
            </w:pPr>
            <w:r>
              <w:rPr>
                <w:rFonts w:ascii="宋体"/>
                <w:sz w:val="21"/>
              </w:rPr>
              <w:t>14,749,667.82</w:t>
            </w:r>
          </w:p>
        </w:tc>
      </w:tr>
      <w:tr>
        <w:trPr>
          <w:trHeight w:val="409"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40" w:right="0"/>
              <w:jc w:val="left"/>
              <w:rPr>
                <w:rFonts w:ascii="宋体" w:hAnsi="宋体" w:cs="宋体" w:eastAsia="宋体" w:hint="default"/>
                <w:sz w:val="21"/>
                <w:szCs w:val="21"/>
              </w:rPr>
            </w:pPr>
            <w:r>
              <w:rPr>
                <w:rFonts w:ascii="宋体"/>
                <w:sz w:val="21"/>
              </w:rPr>
              <w:t>58,075,877.16</w:t>
            </w:r>
          </w:p>
        </w:tc>
      </w:tr>
      <w:tr>
        <w:trPr>
          <w:trHeight w:val="410" w:hRule="exact"/>
        </w:trPr>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385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28" w:right="0"/>
              <w:jc w:val="left"/>
              <w:rPr>
                <w:rFonts w:ascii="宋体" w:hAnsi="宋体" w:cs="宋体" w:eastAsia="宋体" w:hint="default"/>
                <w:sz w:val="21"/>
                <w:szCs w:val="21"/>
              </w:rPr>
            </w:pPr>
            <w:r>
              <w:rPr>
                <w:rFonts w:ascii="宋体"/>
                <w:sz w:val="21"/>
              </w:rPr>
              <w:t>-5,717,714.30</w:t>
            </w:r>
          </w:p>
        </w:tc>
      </w:tr>
    </w:tbl>
    <w:p>
      <w:pPr>
        <w:spacing w:after="0" w:line="240" w:lineRule="auto"/>
        <w:jc w:val="left"/>
        <w:rPr>
          <w:rFonts w:ascii="宋体" w:hAnsi="宋体" w:cs="宋体" w:eastAsia="宋体" w:hint="default"/>
          <w:sz w:val="21"/>
          <w:szCs w:val="21"/>
        </w:rPr>
        <w:sectPr>
          <w:type w:val="continuous"/>
          <w:pgSz w:w="12240" w:h="15840"/>
          <w:pgMar w:top="1500" w:bottom="900" w:left="1140" w:right="1140"/>
        </w:sectPr>
      </w:pPr>
    </w:p>
    <w:p>
      <w:pPr>
        <w:pStyle w:val="BodyText"/>
        <w:spacing w:line="355" w:lineRule="auto" w:before="18"/>
        <w:ind w:left="217" w:right="414" w:firstLine="358"/>
        <w:jc w:val="left"/>
      </w:pPr>
      <w:r>
        <w:rPr/>
        <w:t>(2)</w:t>
      </w:r>
      <w:r>
        <w:rPr>
          <w:spacing w:val="-1"/>
        </w:rPr>
        <w:t> </w:t>
      </w:r>
      <w:r>
        <w:rPr/>
        <w:t>购买日确定依据的说明：本公司于</w:t>
      </w:r>
      <w:r>
        <w:rPr>
          <w:spacing w:val="-54"/>
        </w:rPr>
        <w:t> </w:t>
      </w:r>
      <w:r>
        <w:rPr/>
        <w:t>2007</w:t>
      </w:r>
      <w:r>
        <w:rPr>
          <w:spacing w:val="-53"/>
        </w:rPr>
        <w:t> </w:t>
      </w:r>
      <w:r>
        <w:rPr/>
        <w:t>年</w:t>
      </w:r>
      <w:r>
        <w:rPr>
          <w:spacing w:val="-55"/>
        </w:rPr>
        <w:t> </w:t>
      </w:r>
      <w:r>
        <w:rPr/>
        <w:t>5</w:t>
      </w:r>
      <w:r>
        <w:rPr>
          <w:spacing w:val="-53"/>
        </w:rPr>
        <w:t> </w:t>
      </w:r>
      <w:r>
        <w:rPr/>
        <w:t>月</w:t>
      </w:r>
      <w:r>
        <w:rPr>
          <w:spacing w:val="-55"/>
        </w:rPr>
        <w:t> </w:t>
      </w:r>
      <w:r>
        <w:rPr/>
        <w:t>14</w:t>
      </w:r>
      <w:r>
        <w:rPr>
          <w:spacing w:val="-53"/>
        </w:rPr>
        <w:t> </w:t>
      </w:r>
      <w:r>
        <w:rPr/>
        <w:t>日支付了股权转让款及增资款，</w:t>
      </w:r>
      <w:r>
        <w:rPr/>
        <w:t> 并自该日起取得对</w:t>
      </w:r>
      <w:r>
        <w:rPr>
          <w:spacing w:val="-54"/>
        </w:rPr>
        <w:t> </w:t>
      </w:r>
      <w:r>
        <w:rPr/>
        <w:t>Comtech</w:t>
      </w:r>
      <w:r>
        <w:rPr>
          <w:spacing w:val="-53"/>
        </w:rPr>
        <w:t> </w:t>
      </w:r>
      <w:r>
        <w:rPr/>
        <w:t>的实质控制权。</w:t>
      </w:r>
    </w:p>
    <w:p>
      <w:pPr>
        <w:pStyle w:val="BodyText"/>
        <w:spacing w:line="355" w:lineRule="auto" w:before="33"/>
        <w:ind w:left="576" w:right="1559"/>
        <w:jc w:val="left"/>
      </w:pPr>
      <w:r>
        <w:rPr/>
        <w:t>(3）商誉的金额及确认方法详见本财务报表附注七（一）15(2)4)之所述。 (4）合并成本的构成及其账面价值、公允价值的说明</w:t>
      </w:r>
    </w:p>
    <w:p>
      <w:pPr>
        <w:pStyle w:val="BodyText"/>
        <w:spacing w:line="355" w:lineRule="auto" w:before="33"/>
        <w:ind w:left="217" w:right="437" w:firstLine="358"/>
        <w:jc w:val="left"/>
      </w:pPr>
      <w:r>
        <w:rPr/>
        <w:t>本公司认购</w:t>
      </w:r>
      <w:r>
        <w:rPr>
          <w:spacing w:val="-55"/>
        </w:rPr>
        <w:t> </w:t>
      </w:r>
      <w:r>
        <w:rPr/>
        <w:t>Comtech</w:t>
      </w:r>
      <w:r>
        <w:rPr>
          <w:spacing w:val="-54"/>
        </w:rPr>
        <w:t> </w:t>
      </w:r>
      <w:r>
        <w:rPr/>
        <w:t>合并成本为</w:t>
      </w:r>
      <w:r>
        <w:rPr>
          <w:spacing w:val="-55"/>
        </w:rPr>
        <w:t> </w:t>
      </w:r>
      <w:r>
        <w:rPr/>
        <w:t>700</w:t>
      </w:r>
      <w:r>
        <w:rPr>
          <w:spacing w:val="-55"/>
        </w:rPr>
        <w:t> </w:t>
      </w:r>
      <w:r>
        <w:rPr/>
        <w:t>万美元，折合人民币</w:t>
      </w:r>
      <w:r>
        <w:rPr>
          <w:spacing w:val="-55"/>
        </w:rPr>
        <w:t> </w:t>
      </w:r>
      <w:r>
        <w:rPr/>
        <w:t>53,882,544.00</w:t>
      </w:r>
      <w:r>
        <w:rPr>
          <w:spacing w:val="-55"/>
        </w:rPr>
        <w:t> </w:t>
      </w:r>
      <w:r>
        <w:rPr>
          <w:spacing w:val="-3"/>
        </w:rPr>
        <w:t>元，公司按持</w:t>
      </w:r>
      <w:r>
        <w:rPr/>
        <w:t> 股比例享有该公司可辨认净资产账面价值和公允价值均为</w:t>
      </w:r>
      <w:r>
        <w:rPr>
          <w:spacing w:val="-72"/>
        </w:rPr>
        <w:t> </w:t>
      </w:r>
      <w:r>
        <w:rPr/>
        <w:t>10,918,034.93</w:t>
      </w:r>
      <w:r>
        <w:rPr>
          <w:spacing w:val="-72"/>
        </w:rPr>
        <w:t> </w:t>
      </w:r>
      <w:r>
        <w:rPr/>
        <w:t>元。</w:t>
      </w:r>
    </w:p>
    <w:p>
      <w:pPr>
        <w:pStyle w:val="BodyText"/>
        <w:spacing w:line="355" w:lineRule="auto" w:before="33"/>
        <w:ind w:left="637" w:right="1035" w:hanging="62"/>
        <w:jc w:val="left"/>
      </w:pPr>
      <w:r>
        <w:rPr/>
        <w:t>(5）该公司资产构成主要为流动资产，故以该公司的账面价值作为其公允价值。 2．报告期内不再纳入合并财务报表范围的子公司</w:t>
      </w:r>
    </w:p>
    <w:p>
      <w:pPr>
        <w:pStyle w:val="BodyText"/>
        <w:spacing w:line="240" w:lineRule="auto" w:before="32"/>
        <w:ind w:left="637" w:right="98"/>
        <w:jc w:val="left"/>
      </w:pPr>
      <w:r>
        <w:rPr/>
        <w:t>(1)</w:t>
      </w:r>
      <w:r>
        <w:rPr>
          <w:spacing w:val="-2"/>
        </w:rPr>
        <w:t> </w:t>
      </w:r>
      <w:r>
        <w:rPr/>
        <w:t>出售股权而减少子公司的情况说明</w:t>
      </w:r>
    </w:p>
    <w:p>
      <w:pPr>
        <w:pStyle w:val="BodyText"/>
        <w:spacing w:line="357" w:lineRule="auto" w:before="134"/>
        <w:ind w:left="217" w:right="337" w:firstLine="420"/>
        <w:jc w:val="left"/>
      </w:pPr>
      <w:r>
        <w:rPr/>
        <w:t>1)</w:t>
      </w:r>
      <w:r>
        <w:rPr>
          <w:spacing w:val="-48"/>
        </w:rPr>
        <w:t> </w:t>
      </w:r>
      <w:r>
        <w:rPr>
          <w:spacing w:val="-1"/>
        </w:rPr>
        <w:t>根据本公司于</w:t>
      </w:r>
      <w:r>
        <w:rPr>
          <w:spacing w:val="-74"/>
        </w:rPr>
        <w:t> </w:t>
      </w:r>
      <w:r>
        <w:rPr/>
        <w:t>2007</w:t>
      </w:r>
      <w:r>
        <w:rPr>
          <w:spacing w:val="-73"/>
        </w:rPr>
        <w:t> </w:t>
      </w:r>
      <w:r>
        <w:rPr/>
        <w:t>年</w:t>
      </w:r>
      <w:r>
        <w:rPr>
          <w:spacing w:val="-74"/>
        </w:rPr>
        <w:t> </w:t>
      </w:r>
      <w:r>
        <w:rPr/>
        <w:t>3</w:t>
      </w:r>
      <w:r>
        <w:rPr>
          <w:spacing w:val="-73"/>
        </w:rPr>
        <w:t> </w:t>
      </w:r>
      <w:r>
        <w:rPr/>
        <w:t>月</w:t>
      </w:r>
      <w:r>
        <w:rPr>
          <w:spacing w:val="-74"/>
        </w:rPr>
        <w:t> </w:t>
      </w:r>
      <w:r>
        <w:rPr/>
        <w:t>1</w:t>
      </w:r>
      <w:r>
        <w:rPr>
          <w:spacing w:val="-73"/>
        </w:rPr>
        <w:t> </w:t>
      </w:r>
      <w:r>
        <w:rPr>
          <w:spacing w:val="-9"/>
        </w:rPr>
        <w:t>日与富士电机系统株式会社公司签订的《股权转让协议》，</w:t>
      </w:r>
      <w:r>
        <w:rPr/>
        <w:t> 本公司以协议价相当于</w:t>
      </w:r>
      <w:r>
        <w:rPr>
          <w:spacing w:val="-66"/>
        </w:rPr>
        <w:t> </w:t>
      </w:r>
      <w:r>
        <w:rPr/>
        <w:t>480</w:t>
      </w:r>
      <w:r>
        <w:rPr>
          <w:spacing w:val="-65"/>
        </w:rPr>
        <w:t> </w:t>
      </w:r>
      <w:r>
        <w:rPr/>
        <w:t>万元人民币的日元将所持有的浙江网新富士科技有限公司</w:t>
      </w:r>
      <w:r>
        <w:rPr>
          <w:spacing w:val="-66"/>
        </w:rPr>
        <w:t> </w:t>
      </w:r>
      <w:r>
        <w:rPr/>
        <w:t>32%股</w:t>
      </w:r>
      <w:r>
        <w:rPr/>
        <w:t> 权转让给富士电机系统株式会社，股权转让基准日为</w:t>
      </w:r>
      <w:r>
        <w:rPr>
          <w:spacing w:val="-54"/>
        </w:rPr>
        <w:t> </w:t>
      </w:r>
      <w:r>
        <w:rPr/>
        <w:t>2007</w:t>
      </w:r>
      <w:r>
        <w:rPr>
          <w:spacing w:val="-54"/>
        </w:rPr>
        <w:t> </w:t>
      </w:r>
      <w:r>
        <w:rPr/>
        <w:t>年</w:t>
      </w:r>
      <w:r>
        <w:rPr>
          <w:spacing w:val="-54"/>
        </w:rPr>
        <w:t> </w:t>
      </w:r>
      <w:r>
        <w:rPr/>
        <w:t>7</w:t>
      </w:r>
      <w:r>
        <w:rPr>
          <w:spacing w:val="-53"/>
        </w:rPr>
        <w:t> </w:t>
      </w:r>
      <w:r>
        <w:rPr/>
        <w:t>月</w:t>
      </w:r>
      <w:r>
        <w:rPr>
          <w:spacing w:val="-55"/>
        </w:rPr>
        <w:t> </w:t>
      </w:r>
      <w:r>
        <w:rPr/>
        <w:t>31</w:t>
      </w:r>
      <w:r>
        <w:rPr>
          <w:spacing w:val="-53"/>
        </w:rPr>
        <w:t> </w:t>
      </w:r>
      <w:r>
        <w:rPr/>
        <w:t>日。本公司已于</w:t>
      </w:r>
      <w:r>
        <w:rPr>
          <w:spacing w:val="-54"/>
        </w:rPr>
        <w:t> </w:t>
      </w:r>
      <w:r>
        <w:rPr/>
        <w:t>2007</w:t>
      </w:r>
    </w:p>
    <w:p>
      <w:pPr>
        <w:pStyle w:val="BodyText"/>
        <w:spacing w:line="240" w:lineRule="auto" w:before="30"/>
        <w:ind w:left="217" w:right="98"/>
        <w:jc w:val="left"/>
      </w:pPr>
      <w:r>
        <w:rPr/>
        <w:t>年</w:t>
      </w:r>
      <w:r>
        <w:rPr>
          <w:spacing w:val="-54"/>
        </w:rPr>
        <w:t> </w:t>
      </w:r>
      <w:r>
        <w:rPr/>
        <w:t>8</w:t>
      </w:r>
      <w:r>
        <w:rPr>
          <w:spacing w:val="-53"/>
        </w:rPr>
        <w:t> </w:t>
      </w:r>
      <w:r>
        <w:rPr/>
        <w:t>月</w:t>
      </w:r>
      <w:r>
        <w:rPr>
          <w:spacing w:val="-55"/>
        </w:rPr>
        <w:t> </w:t>
      </w:r>
      <w:r>
        <w:rPr/>
        <w:t>15</w:t>
      </w:r>
      <w:r>
        <w:rPr>
          <w:spacing w:val="-53"/>
        </w:rPr>
        <w:t> </w:t>
      </w:r>
      <w:r>
        <w:rPr/>
        <w:t>日收到该项股权转让款日元</w:t>
      </w:r>
      <w:r>
        <w:rPr>
          <w:spacing w:val="-54"/>
        </w:rPr>
        <w:t> </w:t>
      </w:r>
      <w:r>
        <w:rPr/>
        <w:t>76,464,000</w:t>
      </w:r>
      <w:r>
        <w:rPr>
          <w:spacing w:val="-53"/>
        </w:rPr>
        <w:t> </w:t>
      </w:r>
      <w:r>
        <w:rPr/>
        <w:t>元(折合人民币</w:t>
      </w:r>
      <w:r>
        <w:rPr>
          <w:spacing w:val="-54"/>
        </w:rPr>
        <w:t> </w:t>
      </w:r>
      <w:r>
        <w:rPr/>
        <w:t>494</w:t>
      </w:r>
      <w:r>
        <w:rPr>
          <w:spacing w:val="-53"/>
        </w:rPr>
        <w:t> </w:t>
      </w:r>
      <w:r>
        <w:rPr/>
        <w:t>万元)。因此自</w:t>
      </w:r>
      <w:r>
        <w:rPr>
          <w:spacing w:val="-55"/>
        </w:rPr>
        <w:t> </w:t>
      </w:r>
      <w:r>
        <w:rPr/>
        <w:t>2007</w:t>
      </w:r>
    </w:p>
    <w:p>
      <w:pPr>
        <w:pStyle w:val="BodyText"/>
        <w:spacing w:line="355" w:lineRule="auto" w:before="134"/>
        <w:ind w:left="637" w:right="3913" w:hanging="420"/>
        <w:jc w:val="left"/>
      </w:pPr>
      <w:r>
        <w:rPr/>
        <w:t>年</w:t>
      </w:r>
      <w:r>
        <w:rPr>
          <w:spacing w:val="-54"/>
        </w:rPr>
        <w:t> </w:t>
      </w:r>
      <w:r>
        <w:rPr/>
        <w:t>8</w:t>
      </w:r>
      <w:r>
        <w:rPr>
          <w:spacing w:val="-53"/>
        </w:rPr>
        <w:t> </w:t>
      </w:r>
      <w:r>
        <w:rPr/>
        <w:t>月</w:t>
      </w:r>
      <w:r>
        <w:rPr>
          <w:spacing w:val="-55"/>
        </w:rPr>
        <w:t> </w:t>
      </w:r>
      <w:r>
        <w:rPr/>
        <w:t>1</w:t>
      </w:r>
      <w:r>
        <w:rPr>
          <w:spacing w:val="-53"/>
        </w:rPr>
        <w:t> </w:t>
      </w:r>
      <w:r>
        <w:rPr/>
        <w:t>日起，不再将其纳入合并财务报表范围。</w:t>
      </w:r>
      <w:r>
        <w:rPr/>
        <w:t> 浙江网新富士科技有限公司相关财务数据如下：</w:t>
      </w:r>
    </w:p>
    <w:tbl>
      <w:tblPr>
        <w:tblW w:w="0" w:type="auto"/>
        <w:jc w:val="left"/>
        <w:tblInd w:w="602" w:type="dxa"/>
        <w:tblLayout w:type="fixed"/>
        <w:tblCellMar>
          <w:top w:w="0" w:type="dxa"/>
          <w:left w:w="0" w:type="dxa"/>
          <w:bottom w:w="0" w:type="dxa"/>
          <w:right w:w="0" w:type="dxa"/>
        </w:tblCellMar>
        <w:tblLook w:val="01E0"/>
      </w:tblPr>
      <w:tblGrid>
        <w:gridCol w:w="713"/>
        <w:gridCol w:w="2176"/>
        <w:gridCol w:w="2532"/>
        <w:gridCol w:w="2540"/>
      </w:tblGrid>
      <w:tr>
        <w:trPr>
          <w:trHeight w:val="956"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 w:right="0" w:firstLine="21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8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0"/>
              <w:jc w:val="left"/>
              <w:rPr>
                <w:rFonts w:ascii="宋体" w:hAnsi="宋体" w:cs="宋体" w:eastAsia="宋体" w:hint="default"/>
                <w:sz w:val="21"/>
                <w:szCs w:val="21"/>
              </w:rPr>
            </w:pPr>
            <w:r>
              <w:rPr>
                <w:rFonts w:ascii="宋体" w:hAnsi="宋体" w:cs="宋体" w:eastAsia="宋体" w:hint="default"/>
                <w:sz w:val="21"/>
                <w:szCs w:val="21"/>
              </w:rPr>
              <w:t>目</w:t>
            </w:r>
          </w:p>
        </w:tc>
        <w:tc>
          <w:tcPr>
            <w:tcW w:w="2532" w:type="dxa"/>
            <w:tcBorders>
              <w:top w:val="nil" w:sz="6" w:space="0" w:color="auto"/>
              <w:left w:val="nil" w:sz="6" w:space="0" w:color="auto"/>
              <w:bottom w:val="nil" w:sz="6" w:space="0" w:color="auto"/>
              <w:right w:val="nil" w:sz="6" w:space="0" w:color="auto"/>
            </w:tcBorders>
          </w:tcPr>
          <w:p>
            <w:pPr>
              <w:pStyle w:val="TableParagraph"/>
              <w:spacing w:line="274" w:lineRule="exact" w:before="31"/>
              <w:ind w:right="747"/>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3" w:lineRule="exact"/>
              <w:ind w:right="747"/>
              <w:jc w:val="center"/>
              <w:rPr>
                <w:rFonts w:ascii="宋体" w:hAnsi="宋体" w:cs="宋体" w:eastAsia="宋体" w:hint="default"/>
                <w:sz w:val="21"/>
                <w:szCs w:val="21"/>
              </w:rPr>
            </w:pPr>
            <w:r>
              <w:rPr>
                <w:rFonts w:ascii="宋体" w:hAnsi="宋体" w:cs="宋体" w:eastAsia="宋体" w:hint="default"/>
                <w:sz w:val="21"/>
                <w:szCs w:val="21"/>
              </w:rPr>
              <w:t>（出售日）</w:t>
            </w:r>
          </w:p>
          <w:p>
            <w:pPr>
              <w:pStyle w:val="TableParagraph"/>
              <w:spacing w:line="274" w:lineRule="exact"/>
              <w:ind w:left="943" w:right="0"/>
              <w:jc w:val="left"/>
              <w:rPr>
                <w:rFonts w:ascii="宋体" w:hAnsi="宋体" w:cs="宋体" w:eastAsia="宋体" w:hint="default"/>
                <w:sz w:val="21"/>
                <w:szCs w:val="21"/>
              </w:rPr>
            </w:pPr>
            <w:r>
              <w:rPr>
                <w:rFonts w:ascii="宋体"/>
                <w:sz w:val="21"/>
              </w:rPr>
              <w:t>3,561,478.90</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27"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44" w:right="0"/>
              <w:jc w:val="left"/>
              <w:rPr>
                <w:rFonts w:ascii="宋体" w:hAnsi="宋体" w:cs="宋体" w:eastAsia="宋体" w:hint="default"/>
                <w:sz w:val="21"/>
                <w:szCs w:val="21"/>
              </w:rPr>
            </w:pPr>
            <w:r>
              <w:rPr>
                <w:rFonts w:ascii="宋体"/>
                <w:sz w:val="21"/>
              </w:rPr>
              <w:t>5,453,199.45</w:t>
            </w:r>
          </w:p>
        </w:tc>
      </w:tr>
      <w:tr>
        <w:trPr>
          <w:trHeight w:val="409"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1"/>
              <w:ind w:left="8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2176"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25"/>
              <w:jc w:val="right"/>
              <w:rPr>
                <w:rFonts w:ascii="宋体" w:hAnsi="宋体" w:cs="宋体" w:eastAsia="宋体" w:hint="default"/>
                <w:sz w:val="21"/>
                <w:szCs w:val="21"/>
              </w:rPr>
            </w:pPr>
            <w:r>
              <w:rPr>
                <w:rFonts w:ascii="宋体"/>
                <w:spacing w:val="-1"/>
                <w:sz w:val="21"/>
              </w:rPr>
              <w:t>105,574.18</w:t>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3"/>
              <w:jc w:val="right"/>
              <w:rPr>
                <w:rFonts w:ascii="宋体" w:hAnsi="宋体" w:cs="宋体" w:eastAsia="宋体" w:hint="default"/>
                <w:sz w:val="21"/>
                <w:szCs w:val="21"/>
              </w:rPr>
            </w:pPr>
            <w:r>
              <w:rPr>
                <w:rFonts w:ascii="宋体"/>
                <w:spacing w:val="-1"/>
                <w:sz w:val="21"/>
              </w:rPr>
              <w:t>103,724.28</w:t>
            </w:r>
          </w:p>
        </w:tc>
      </w:tr>
      <w:tr>
        <w:trPr>
          <w:trHeight w:val="545" w:hRule="exact"/>
        </w:trPr>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3" w:right="0"/>
              <w:jc w:val="left"/>
              <w:rPr>
                <w:rFonts w:ascii="宋体" w:hAnsi="宋体" w:cs="宋体" w:eastAsia="宋体" w:hint="default"/>
                <w:sz w:val="21"/>
                <w:szCs w:val="21"/>
              </w:rPr>
            </w:pPr>
            <w:r>
              <w:rPr>
                <w:rFonts w:ascii="宋体" w:hAnsi="宋体" w:cs="宋体" w:eastAsia="宋体" w:hint="default"/>
                <w:spacing w:val="-1"/>
                <w:sz w:val="21"/>
                <w:szCs w:val="21"/>
              </w:rPr>
              <w:t>净资产</w:t>
            </w:r>
            <w:r>
              <w:rPr>
                <w:rFonts w:ascii="宋体" w:hAnsi="宋体" w:cs="宋体" w:eastAsia="宋体" w:hint="default"/>
                <w:sz w:val="21"/>
                <w:szCs w:val="21"/>
              </w:rPr>
            </w:r>
          </w:p>
        </w:tc>
        <w:tc>
          <w:tcPr>
            <w:tcW w:w="2176" w:type="dxa"/>
            <w:tcBorders>
              <w:top w:val="nil" w:sz="6" w:space="0" w:color="auto"/>
              <w:left w:val="nil" w:sz="6" w:space="0" w:color="auto"/>
              <w:bottom w:val="nil" w:sz="6" w:space="0" w:color="auto"/>
              <w:right w:val="nil" w:sz="6" w:space="0" w:color="auto"/>
            </w:tcBorders>
          </w:tcPr>
          <w:p>
            <w:pPr/>
          </w:p>
        </w:tc>
        <w:tc>
          <w:tcPr>
            <w:tcW w:w="25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29"/>
              <w:jc w:val="right"/>
              <w:rPr>
                <w:rFonts w:ascii="宋体" w:hAnsi="宋体" w:cs="宋体" w:eastAsia="宋体" w:hint="default"/>
                <w:sz w:val="21"/>
                <w:szCs w:val="21"/>
              </w:rPr>
            </w:pPr>
            <w:r>
              <w:rPr>
                <w:rFonts w:ascii="宋体"/>
                <w:spacing w:val="-1"/>
                <w:sz w:val="21"/>
              </w:rPr>
              <w:t>3,455,904.72</w:t>
            </w:r>
            <w:r>
              <w:rPr>
                <w:rFonts w:ascii="宋体"/>
                <w:sz w:val="21"/>
              </w:rPr>
            </w:r>
          </w:p>
        </w:tc>
        <w:tc>
          <w:tcPr>
            <w:tcW w:w="254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6"/>
              <w:jc w:val="right"/>
              <w:rPr>
                <w:rFonts w:ascii="宋体" w:hAnsi="宋体" w:cs="宋体" w:eastAsia="宋体" w:hint="default"/>
                <w:sz w:val="21"/>
                <w:szCs w:val="21"/>
              </w:rPr>
            </w:pPr>
            <w:r>
              <w:rPr>
                <w:rFonts w:ascii="宋体"/>
                <w:spacing w:val="-1"/>
                <w:sz w:val="21"/>
              </w:rPr>
              <w:t>5,349,475.17</w:t>
            </w:r>
            <w:r>
              <w:rPr>
                <w:rFonts w:ascii="宋体"/>
                <w:sz w:val="21"/>
              </w:rPr>
            </w:r>
          </w:p>
        </w:tc>
      </w:tr>
      <w:tr>
        <w:trPr>
          <w:trHeight w:val="545" w:hRule="exact"/>
        </w:trPr>
        <w:tc>
          <w:tcPr>
            <w:tcW w:w="2890" w:type="dxa"/>
            <w:gridSpan w:val="2"/>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167"/>
              <w:ind w:left="293"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5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7"/>
              <w:ind w:left="79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z w:val="21"/>
                <w:szCs w:val="21"/>
              </w:rPr>
              <w:t>月（年初至出售日）</w:t>
            </w:r>
          </w:p>
        </w:tc>
      </w:tr>
      <w:tr>
        <w:trPr>
          <w:trHeight w:val="408" w:hRule="exact"/>
        </w:trPr>
        <w:tc>
          <w:tcPr>
            <w:tcW w:w="2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8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5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529" w:right="0"/>
              <w:jc w:val="left"/>
              <w:rPr>
                <w:rFonts w:ascii="宋体" w:hAnsi="宋体" w:cs="宋体" w:eastAsia="宋体" w:hint="default"/>
                <w:sz w:val="21"/>
                <w:szCs w:val="21"/>
              </w:rPr>
            </w:pPr>
            <w:r>
              <w:rPr>
                <w:rFonts w:ascii="宋体"/>
                <w:sz w:val="21"/>
              </w:rPr>
              <w:t>2,431,429.05</w:t>
            </w:r>
          </w:p>
        </w:tc>
      </w:tr>
      <w:tr>
        <w:trPr>
          <w:trHeight w:val="409" w:hRule="exact"/>
        </w:trPr>
        <w:tc>
          <w:tcPr>
            <w:tcW w:w="2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8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5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423" w:right="0"/>
              <w:jc w:val="left"/>
              <w:rPr>
                <w:rFonts w:ascii="宋体" w:hAnsi="宋体" w:cs="宋体" w:eastAsia="宋体" w:hint="default"/>
                <w:sz w:val="21"/>
                <w:szCs w:val="21"/>
              </w:rPr>
            </w:pPr>
            <w:r>
              <w:rPr>
                <w:rFonts w:ascii="宋体"/>
                <w:sz w:val="21"/>
              </w:rPr>
              <w:t>-1,893,570.45</w:t>
            </w:r>
          </w:p>
        </w:tc>
      </w:tr>
      <w:tr>
        <w:trPr>
          <w:trHeight w:val="409" w:hRule="exact"/>
        </w:trPr>
        <w:tc>
          <w:tcPr>
            <w:tcW w:w="2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8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5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1"/>
              <w:ind w:left="1632" w:right="0"/>
              <w:jc w:val="left"/>
              <w:rPr>
                <w:rFonts w:ascii="宋体" w:hAnsi="宋体" w:cs="宋体" w:eastAsia="宋体" w:hint="default"/>
                <w:sz w:val="21"/>
                <w:szCs w:val="21"/>
              </w:rPr>
            </w:pPr>
            <w:r>
              <w:rPr>
                <w:rFonts w:ascii="宋体"/>
                <w:sz w:val="21"/>
              </w:rPr>
              <w:t>-481,987.37</w:t>
            </w:r>
          </w:p>
        </w:tc>
      </w:tr>
      <w:tr>
        <w:trPr>
          <w:trHeight w:val="818" w:hRule="exact"/>
        </w:trPr>
        <w:tc>
          <w:tcPr>
            <w:tcW w:w="2890" w:type="dxa"/>
            <w:gridSpan w:val="2"/>
            <w:tcBorders>
              <w:top w:val="nil" w:sz="6" w:space="0" w:color="auto"/>
              <w:left w:val="nil" w:sz="6" w:space="0" w:color="auto"/>
              <w:bottom w:val="nil" w:sz="6" w:space="0" w:color="auto"/>
              <w:right w:val="nil" w:sz="6" w:space="0" w:color="auto"/>
            </w:tcBorders>
          </w:tcPr>
          <w:p>
            <w:pPr>
              <w:pStyle w:val="TableParagraph"/>
              <w:spacing w:line="357" w:lineRule="auto" w:before="30"/>
              <w:ind w:left="35" w:right="284" w:firstLine="48"/>
              <w:jc w:val="left"/>
              <w:rPr>
                <w:rFonts w:ascii="宋体" w:hAnsi="宋体" w:cs="宋体" w:eastAsia="宋体" w:hint="default"/>
                <w:sz w:val="21"/>
                <w:szCs w:val="21"/>
              </w:rPr>
            </w:pPr>
            <w:r>
              <w:rPr>
                <w:rFonts w:ascii="宋体" w:hAnsi="宋体" w:cs="宋体" w:eastAsia="宋体" w:hint="default"/>
                <w:sz w:val="21"/>
                <w:szCs w:val="21"/>
              </w:rPr>
              <w:t>现金及现金等价物净增加额 2)</w:t>
            </w:r>
            <w:r>
              <w:rPr>
                <w:rFonts w:ascii="宋体" w:hAnsi="宋体" w:cs="宋体" w:eastAsia="宋体" w:hint="default"/>
                <w:spacing w:val="-2"/>
                <w:sz w:val="21"/>
                <w:szCs w:val="21"/>
              </w:rPr>
              <w:t> </w:t>
            </w:r>
            <w:r>
              <w:rPr>
                <w:rFonts w:ascii="宋体" w:hAnsi="宋体" w:cs="宋体" w:eastAsia="宋体" w:hint="default"/>
                <w:sz w:val="21"/>
                <w:szCs w:val="21"/>
              </w:rPr>
              <w:t>出售日确定依据的说明</w:t>
            </w:r>
          </w:p>
        </w:tc>
        <w:tc>
          <w:tcPr>
            <w:tcW w:w="5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623" w:right="0"/>
              <w:jc w:val="left"/>
              <w:rPr>
                <w:rFonts w:ascii="宋体" w:hAnsi="宋体" w:cs="宋体" w:eastAsia="宋体" w:hint="default"/>
                <w:sz w:val="21"/>
                <w:szCs w:val="21"/>
              </w:rPr>
            </w:pPr>
            <w:r>
              <w:rPr>
                <w:rFonts w:ascii="宋体"/>
                <w:sz w:val="21"/>
              </w:rPr>
              <w:t>-614,830.00</w:t>
            </w:r>
          </w:p>
        </w:tc>
      </w:tr>
    </w:tbl>
    <w:p>
      <w:pPr>
        <w:pStyle w:val="BodyText"/>
        <w:spacing w:line="357" w:lineRule="auto" w:before="29"/>
        <w:ind w:left="217" w:right="98" w:firstLine="420"/>
        <w:jc w:val="left"/>
      </w:pPr>
      <w:r>
        <w:rPr>
          <w:spacing w:val="-1"/>
        </w:rPr>
        <w:t>本公司于</w:t>
      </w:r>
      <w:r>
        <w:rPr>
          <w:spacing w:val="-51"/>
        </w:rPr>
        <w:t> </w:t>
      </w:r>
      <w:r>
        <w:rPr>
          <w:spacing w:val="-1"/>
        </w:rPr>
        <w:t>2007</w:t>
      </w:r>
      <w:r>
        <w:rPr>
          <w:spacing w:val="-50"/>
        </w:rPr>
        <w:t> </w:t>
      </w:r>
      <w:r>
        <w:rPr/>
        <w:t>年</w:t>
      </w:r>
      <w:r>
        <w:rPr>
          <w:spacing w:val="-52"/>
        </w:rPr>
        <w:t> </w:t>
      </w:r>
      <w:r>
        <w:rPr/>
        <w:t>8</w:t>
      </w:r>
      <w:r>
        <w:rPr>
          <w:spacing w:val="-50"/>
        </w:rPr>
        <w:t> </w:t>
      </w:r>
      <w:r>
        <w:rPr/>
        <w:t>月</w:t>
      </w:r>
      <w:r>
        <w:rPr>
          <w:spacing w:val="-52"/>
        </w:rPr>
        <w:t> </w:t>
      </w:r>
      <w:r>
        <w:rPr/>
        <w:t>15</w:t>
      </w:r>
      <w:r>
        <w:rPr>
          <w:spacing w:val="-51"/>
        </w:rPr>
        <w:t> </w:t>
      </w:r>
      <w:r>
        <w:rPr>
          <w:spacing w:val="-4"/>
        </w:rPr>
        <w:t>日收到了股权转让款，并自该日起不再对该公司拥有实质控制</w:t>
      </w:r>
      <w:r>
        <w:rPr/>
        <w:t> 权。</w:t>
      </w:r>
    </w:p>
    <w:p>
      <w:pPr>
        <w:pStyle w:val="BodyText"/>
        <w:spacing w:line="240" w:lineRule="auto" w:before="30"/>
        <w:ind w:left="637" w:right="98"/>
        <w:jc w:val="left"/>
      </w:pPr>
      <w:r>
        <w:rPr/>
        <w:t>(三)</w:t>
      </w:r>
      <w:r>
        <w:rPr>
          <w:spacing w:val="-2"/>
        </w:rPr>
        <w:t> </w:t>
      </w:r>
      <w:r>
        <w:rPr/>
        <w:t>重要子公司少数股东权益</w:t>
      </w:r>
    </w:p>
    <w:p>
      <w:pPr>
        <w:spacing w:line="240" w:lineRule="auto" w:before="9"/>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528"/>
        <w:gridCol w:w="1440"/>
        <w:gridCol w:w="1138"/>
        <w:gridCol w:w="2642"/>
      </w:tblGrid>
      <w:tr>
        <w:trPr>
          <w:trHeight w:val="237" w:hRule="exact"/>
        </w:trPr>
        <w:tc>
          <w:tcPr>
            <w:tcW w:w="3528"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sz w:val="18"/>
                <w:szCs w:val="18"/>
              </w:rPr>
              <w:t>少数股东权</w:t>
            </w:r>
          </w:p>
        </w:tc>
        <w:tc>
          <w:tcPr>
            <w:tcW w:w="2642"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从母公司所有者权益中冲减子</w:t>
            </w:r>
          </w:p>
        </w:tc>
      </w:tr>
      <w:tr>
        <w:trPr>
          <w:trHeight w:val="467" w:hRule="exact"/>
        </w:trPr>
        <w:tc>
          <w:tcPr>
            <w:tcW w:w="352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8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1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13" w:right="0"/>
              <w:jc w:val="left"/>
              <w:rPr>
                <w:rFonts w:ascii="宋体" w:hAnsi="宋体" w:cs="宋体" w:eastAsia="宋体" w:hint="default"/>
                <w:sz w:val="18"/>
                <w:szCs w:val="18"/>
              </w:rPr>
            </w:pPr>
            <w:r>
              <w:rPr>
                <w:rFonts w:ascii="宋体" w:hAnsi="宋体" w:cs="宋体" w:eastAsia="宋体" w:hint="default"/>
                <w:sz w:val="18"/>
                <w:szCs w:val="18"/>
              </w:rPr>
              <w:t>益中用于冲</w:t>
            </w:r>
          </w:p>
          <w:p>
            <w:pPr>
              <w:pStyle w:val="TableParagraph"/>
              <w:spacing w:line="234" w:lineRule="exact"/>
              <w:ind w:left="113" w:right="0"/>
              <w:jc w:val="left"/>
              <w:rPr>
                <w:rFonts w:ascii="宋体" w:hAnsi="宋体" w:cs="宋体" w:eastAsia="宋体" w:hint="default"/>
                <w:sz w:val="18"/>
                <w:szCs w:val="18"/>
              </w:rPr>
            </w:pPr>
            <w:r>
              <w:rPr>
                <w:rFonts w:ascii="宋体" w:hAnsi="宋体" w:cs="宋体" w:eastAsia="宋体" w:hint="default"/>
                <w:sz w:val="18"/>
                <w:szCs w:val="18"/>
              </w:rPr>
              <w:t>减少数股东</w:t>
            </w:r>
          </w:p>
        </w:tc>
        <w:tc>
          <w:tcPr>
            <w:tcW w:w="264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公司少数股东分担的本期亏损</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超过少数股东在期初所有者权</w:t>
            </w:r>
          </w:p>
        </w:tc>
      </w:tr>
      <w:tr>
        <w:trPr>
          <w:trHeight w:val="241" w:hRule="exact"/>
        </w:trPr>
        <w:tc>
          <w:tcPr>
            <w:tcW w:w="3528"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113"/>
              <w:jc w:val="right"/>
              <w:rPr>
                <w:rFonts w:ascii="宋体" w:hAnsi="宋体" w:cs="宋体" w:eastAsia="宋体" w:hint="default"/>
                <w:sz w:val="18"/>
                <w:szCs w:val="18"/>
              </w:rPr>
            </w:pPr>
            <w:r>
              <w:rPr>
                <w:rFonts w:ascii="宋体" w:hAnsi="宋体" w:cs="宋体" w:eastAsia="宋体" w:hint="default"/>
                <w:sz w:val="18"/>
                <w:szCs w:val="18"/>
              </w:rPr>
              <w:t>损益的金额</w:t>
            </w:r>
          </w:p>
        </w:tc>
        <w:tc>
          <w:tcPr>
            <w:tcW w:w="264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益中所享有份额后的余额</w:t>
            </w:r>
          </w:p>
        </w:tc>
      </w:tr>
      <w:tr>
        <w:trPr>
          <w:trHeight w:val="360"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浙江网新图灵信息科技有限公司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8,257,086.67</w:t>
            </w:r>
          </w:p>
        </w:tc>
        <w:tc>
          <w:tcPr>
            <w:tcW w:w="1138" w:type="dxa"/>
            <w:tcBorders>
              <w:top w:val="single" w:sz="4" w:space="0" w:color="000000"/>
              <w:left w:val="single" w:sz="4" w:space="0" w:color="000000"/>
              <w:bottom w:val="single" w:sz="4" w:space="0" w:color="000000"/>
              <w:right w:val="single" w:sz="4" w:space="0" w:color="000000"/>
            </w:tcBorders>
          </w:tcPr>
          <w:p>
            <w:pPr/>
          </w:p>
        </w:tc>
        <w:tc>
          <w:tcPr>
            <w:tcW w:w="264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北京网新易尚科技有限公司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10,229,639.18</w:t>
            </w:r>
          </w:p>
        </w:tc>
        <w:tc>
          <w:tcPr>
            <w:tcW w:w="1138" w:type="dxa"/>
            <w:tcBorders>
              <w:top w:val="single" w:sz="4" w:space="0" w:color="000000"/>
              <w:left w:val="single" w:sz="4" w:space="0" w:color="000000"/>
              <w:bottom w:val="single" w:sz="4" w:space="0" w:color="000000"/>
              <w:right w:val="single" w:sz="4" w:space="0" w:color="000000"/>
            </w:tcBorders>
          </w:tcPr>
          <w:p>
            <w:pPr/>
          </w:p>
        </w:tc>
        <w:tc>
          <w:tcPr>
            <w:tcW w:w="26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1003" w:top="660" w:bottom="1200" w:left="1580" w:right="1680"/>
        </w:sectPr>
      </w:pPr>
    </w:p>
    <w:p>
      <w:pPr>
        <w:spacing w:line="240" w:lineRule="auto" w:before="1"/>
        <w:rPr>
          <w:rFonts w:ascii="宋体" w:hAnsi="宋体" w:cs="宋体" w:eastAsia="宋体" w:hint="default"/>
          <w:sz w:val="6"/>
          <w:szCs w:val="6"/>
        </w:rPr>
      </w:pPr>
    </w:p>
    <w:tbl>
      <w:tblPr>
        <w:tblW w:w="0" w:type="auto"/>
        <w:jc w:val="left"/>
        <w:tblInd w:w="464" w:type="dxa"/>
        <w:tblLayout w:type="fixed"/>
        <w:tblCellMar>
          <w:top w:w="0" w:type="dxa"/>
          <w:left w:w="0" w:type="dxa"/>
          <w:bottom w:w="0" w:type="dxa"/>
          <w:right w:w="0" w:type="dxa"/>
        </w:tblCellMar>
        <w:tblLook w:val="01E0"/>
      </w:tblPr>
      <w:tblGrid>
        <w:gridCol w:w="3528"/>
        <w:gridCol w:w="1440"/>
        <w:gridCol w:w="1138"/>
        <w:gridCol w:w="2642"/>
      </w:tblGrid>
      <w:tr>
        <w:trPr>
          <w:trHeight w:val="360"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北京新思软件技术有限公司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19,346,394.55</w:t>
            </w:r>
          </w:p>
        </w:tc>
        <w:tc>
          <w:tcPr>
            <w:tcW w:w="1138" w:type="dxa"/>
            <w:tcBorders>
              <w:top w:val="single" w:sz="4" w:space="0" w:color="000000"/>
              <w:left w:val="single" w:sz="4" w:space="0" w:color="000000"/>
              <w:bottom w:val="single" w:sz="4" w:space="0" w:color="000000"/>
              <w:right w:val="single" w:sz="4" w:space="0" w:color="000000"/>
            </w:tcBorders>
          </w:tcPr>
          <w:p>
            <w:pPr/>
          </w:p>
        </w:tc>
        <w:tc>
          <w:tcPr>
            <w:tcW w:w="264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网新香港国际投资有限公司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5,529,747.77</w:t>
            </w:r>
          </w:p>
        </w:tc>
        <w:tc>
          <w:tcPr>
            <w:tcW w:w="1138" w:type="dxa"/>
            <w:tcBorders>
              <w:top w:val="single" w:sz="4" w:space="0" w:color="000000"/>
              <w:left w:val="single" w:sz="4" w:space="0" w:color="000000"/>
              <w:bottom w:val="single" w:sz="4" w:space="0" w:color="000000"/>
              <w:right w:val="single" w:sz="4" w:space="0" w:color="000000"/>
            </w:tcBorders>
          </w:tcPr>
          <w:p>
            <w:pPr/>
          </w:p>
        </w:tc>
        <w:tc>
          <w:tcPr>
            <w:tcW w:w="2642"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Comtech</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16,810,237.79</w:t>
            </w:r>
          </w:p>
        </w:tc>
        <w:tc>
          <w:tcPr>
            <w:tcW w:w="1138" w:type="dxa"/>
            <w:tcBorders>
              <w:top w:val="single" w:sz="4" w:space="0" w:color="000000"/>
              <w:left w:val="single" w:sz="4" w:space="0" w:color="000000"/>
              <w:bottom w:val="single" w:sz="4" w:space="0" w:color="000000"/>
              <w:right w:val="single" w:sz="4" w:space="0" w:color="000000"/>
            </w:tcBorders>
          </w:tcPr>
          <w:p>
            <w:pPr/>
          </w:p>
        </w:tc>
        <w:tc>
          <w:tcPr>
            <w:tcW w:w="2642"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60,173,105.96</w:t>
            </w:r>
          </w:p>
        </w:tc>
        <w:tc>
          <w:tcPr>
            <w:tcW w:w="1138" w:type="dxa"/>
            <w:tcBorders>
              <w:top w:val="single" w:sz="4" w:space="0" w:color="000000"/>
              <w:left w:val="single" w:sz="4" w:space="0" w:color="000000"/>
              <w:bottom w:val="single" w:sz="4" w:space="0" w:color="000000"/>
              <w:right w:val="single" w:sz="4" w:space="0" w:color="000000"/>
            </w:tcBorders>
          </w:tcPr>
          <w:p>
            <w:pPr/>
          </w:p>
        </w:tc>
        <w:tc>
          <w:tcPr>
            <w:tcW w:w="26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5"/>
          <w:szCs w:val="25"/>
        </w:rPr>
      </w:pPr>
    </w:p>
    <w:p>
      <w:pPr>
        <w:pStyle w:val="Heading5"/>
        <w:spacing w:line="240" w:lineRule="auto" w:before="35"/>
        <w:ind w:left="997" w:right="353"/>
        <w:jc w:val="left"/>
        <w:rPr>
          <w:b w:val="0"/>
          <w:bCs w:val="0"/>
        </w:rPr>
      </w:pPr>
      <w:r>
        <w:rPr/>
        <w:t>六、利润分配</w:t>
      </w:r>
      <w:r>
        <w:rPr>
          <w:b w:val="0"/>
          <w:bCs w:val="0"/>
        </w:rPr>
      </w:r>
    </w:p>
    <w:p>
      <w:pPr>
        <w:pStyle w:val="BodyText"/>
        <w:spacing w:line="240" w:lineRule="auto" w:before="134"/>
        <w:ind w:left="997" w:right="353"/>
        <w:jc w:val="left"/>
      </w:pPr>
      <w:r>
        <w:rPr/>
        <w:t>(一)</w:t>
      </w:r>
      <w:r>
        <w:rPr>
          <w:spacing w:val="-53"/>
        </w:rPr>
        <w:t> </w:t>
      </w:r>
      <w:r>
        <w:rPr/>
        <w:t>根据</w:t>
      </w:r>
      <w:r>
        <w:rPr>
          <w:spacing w:val="-59"/>
        </w:rPr>
        <w:t> </w:t>
      </w:r>
      <w:r>
        <w:rPr/>
        <w:t>2007</w:t>
      </w:r>
      <w:r>
        <w:rPr>
          <w:spacing w:val="-57"/>
        </w:rPr>
        <w:t> </w:t>
      </w:r>
      <w:r>
        <w:rPr/>
        <w:t>年</w:t>
      </w:r>
      <w:r>
        <w:rPr>
          <w:spacing w:val="-57"/>
        </w:rPr>
        <w:t> </w:t>
      </w:r>
      <w:r>
        <w:rPr/>
        <w:t>4</w:t>
      </w:r>
      <w:r>
        <w:rPr>
          <w:spacing w:val="-57"/>
        </w:rPr>
        <w:t> </w:t>
      </w:r>
      <w:r>
        <w:rPr/>
        <w:t>月</w:t>
      </w:r>
      <w:r>
        <w:rPr>
          <w:spacing w:val="-59"/>
        </w:rPr>
        <w:t> </w:t>
      </w:r>
      <w:r>
        <w:rPr/>
        <w:t>19</w:t>
      </w:r>
      <w:r>
        <w:rPr>
          <w:spacing w:val="-58"/>
        </w:rPr>
        <w:t> </w:t>
      </w:r>
      <w:r>
        <w:rPr/>
        <w:t>日公司董事会五届十四次会议审议通过并经</w:t>
      </w:r>
      <w:r>
        <w:rPr>
          <w:spacing w:val="-57"/>
        </w:rPr>
        <w:t> </w:t>
      </w:r>
      <w:r>
        <w:rPr/>
        <w:t>2006</w:t>
      </w:r>
      <w:r>
        <w:rPr>
          <w:spacing w:val="-57"/>
        </w:rPr>
        <w:t> </w:t>
      </w:r>
      <w:r>
        <w:rPr/>
        <w:t>年度股东大</w:t>
      </w:r>
    </w:p>
    <w:p>
      <w:pPr>
        <w:pStyle w:val="BodyText"/>
        <w:spacing w:line="240" w:lineRule="auto" w:before="133"/>
        <w:ind w:left="577" w:right="353"/>
        <w:jc w:val="left"/>
      </w:pPr>
      <w:r>
        <w:rPr/>
        <w:t>会审议批准的</w:t>
      </w:r>
      <w:r>
        <w:rPr>
          <w:spacing w:val="-40"/>
        </w:rPr>
        <w:t> </w:t>
      </w:r>
      <w:r>
        <w:rPr/>
        <w:t>2006</w:t>
      </w:r>
      <w:r>
        <w:rPr>
          <w:spacing w:val="-40"/>
        </w:rPr>
        <w:t> </w:t>
      </w:r>
      <w:r>
        <w:rPr/>
        <w:t>年度利润分配方案，按</w:t>
      </w:r>
      <w:r>
        <w:rPr>
          <w:spacing w:val="-40"/>
        </w:rPr>
        <w:t> </w:t>
      </w:r>
      <w:r>
        <w:rPr/>
        <w:t>2006</w:t>
      </w:r>
      <w:r>
        <w:rPr>
          <w:spacing w:val="-41"/>
        </w:rPr>
        <w:t> </w:t>
      </w:r>
      <w:r>
        <w:rPr/>
        <w:t>年度实现净利润提取</w:t>
      </w:r>
      <w:r>
        <w:rPr>
          <w:spacing w:val="-40"/>
        </w:rPr>
        <w:t> </w:t>
      </w:r>
      <w:r>
        <w:rPr/>
        <w:t>10%的法定盈余公积,</w:t>
      </w:r>
    </w:p>
    <w:p>
      <w:pPr>
        <w:pStyle w:val="BodyText"/>
        <w:spacing w:line="240" w:lineRule="auto" w:before="134"/>
        <w:ind w:left="577" w:right="353"/>
        <w:jc w:val="left"/>
      </w:pPr>
      <w:r>
        <w:rPr/>
        <w:t>每</w:t>
      </w:r>
      <w:r>
        <w:rPr>
          <w:spacing w:val="-58"/>
        </w:rPr>
        <w:t> </w:t>
      </w:r>
      <w:r>
        <w:rPr/>
        <w:t>10</w:t>
      </w:r>
      <w:r>
        <w:rPr>
          <w:spacing w:val="-57"/>
        </w:rPr>
        <w:t> </w:t>
      </w:r>
      <w:r>
        <w:rPr/>
        <w:t>股派发现金股利</w:t>
      </w:r>
      <w:r>
        <w:rPr>
          <w:spacing w:val="-58"/>
        </w:rPr>
        <w:t> </w:t>
      </w:r>
      <w:r>
        <w:rPr/>
        <w:t>0.20</w:t>
      </w:r>
      <w:r>
        <w:rPr>
          <w:spacing w:val="-57"/>
        </w:rPr>
        <w:t> </w:t>
      </w:r>
      <w:r>
        <w:rPr/>
        <w:t>元（含税）。</w:t>
      </w:r>
    </w:p>
    <w:p>
      <w:pPr>
        <w:pStyle w:val="BodyText"/>
        <w:spacing w:line="240" w:lineRule="auto" w:before="133"/>
        <w:ind w:left="997" w:right="353"/>
        <w:jc w:val="left"/>
      </w:pPr>
      <w:r>
        <w:rPr/>
        <w:t>(二)</w:t>
      </w:r>
      <w:r>
        <w:rPr>
          <w:spacing w:val="-54"/>
        </w:rPr>
        <w:t> </w:t>
      </w:r>
      <w:r>
        <w:rPr/>
        <w:t>根据</w:t>
      </w:r>
      <w:r>
        <w:rPr>
          <w:spacing w:val="-60"/>
        </w:rPr>
        <w:t> </w:t>
      </w:r>
      <w:r>
        <w:rPr/>
        <w:t>2008</w:t>
      </w:r>
      <w:r>
        <w:rPr>
          <w:spacing w:val="-58"/>
        </w:rPr>
        <w:t> </w:t>
      </w:r>
      <w:r>
        <w:rPr/>
        <w:t>年</w:t>
      </w:r>
      <w:r>
        <w:rPr>
          <w:spacing w:val="-58"/>
        </w:rPr>
        <w:t> </w:t>
      </w:r>
      <w:r>
        <w:rPr/>
        <w:t>4</w:t>
      </w:r>
      <w:r>
        <w:rPr>
          <w:spacing w:val="-58"/>
        </w:rPr>
        <w:t> </w:t>
      </w:r>
      <w:r>
        <w:rPr/>
        <w:t>月</w:t>
      </w:r>
      <w:r>
        <w:rPr>
          <w:spacing w:val="-60"/>
        </w:rPr>
        <w:t> </w:t>
      </w:r>
      <w:r>
        <w:rPr/>
        <w:t>23</w:t>
      </w:r>
      <w:r>
        <w:rPr>
          <w:spacing w:val="-59"/>
        </w:rPr>
        <w:t> </w:t>
      </w:r>
      <w:r>
        <w:rPr/>
        <w:t>日公司董事会五届二十四次会议通过的</w:t>
      </w:r>
      <w:r>
        <w:rPr>
          <w:spacing w:val="-58"/>
        </w:rPr>
        <w:t> </w:t>
      </w:r>
      <w:r>
        <w:rPr/>
        <w:t>2007</w:t>
      </w:r>
      <w:r>
        <w:rPr>
          <w:spacing w:val="-58"/>
        </w:rPr>
        <w:t> </w:t>
      </w:r>
      <w:r>
        <w:rPr/>
        <w:t>年度利润分配预</w:t>
      </w:r>
    </w:p>
    <w:p>
      <w:pPr>
        <w:pStyle w:val="BodyText"/>
        <w:spacing w:line="357" w:lineRule="auto" w:before="133"/>
        <w:ind w:left="577" w:right="353"/>
        <w:jc w:val="left"/>
      </w:pPr>
      <w:r>
        <w:rPr/>
        <w:t>案，按</w:t>
      </w:r>
      <w:r>
        <w:rPr>
          <w:spacing w:val="-59"/>
        </w:rPr>
        <w:t> </w:t>
      </w:r>
      <w:r>
        <w:rPr/>
        <w:t>2007</w:t>
      </w:r>
      <w:r>
        <w:rPr>
          <w:spacing w:val="-59"/>
        </w:rPr>
        <w:t> </w:t>
      </w:r>
      <w:r>
        <w:rPr/>
        <w:t>年度实现的净利润提取</w:t>
      </w:r>
      <w:r>
        <w:rPr>
          <w:spacing w:val="-59"/>
        </w:rPr>
        <w:t> </w:t>
      </w:r>
      <w:r>
        <w:rPr/>
        <w:t>10%的法定盈余公积金后，每</w:t>
      </w:r>
      <w:r>
        <w:rPr>
          <w:spacing w:val="-59"/>
        </w:rPr>
        <w:t> </w:t>
      </w:r>
      <w:r>
        <w:rPr/>
        <w:t>10</w:t>
      </w:r>
      <w:r>
        <w:rPr>
          <w:spacing w:val="-58"/>
        </w:rPr>
        <w:t> </w:t>
      </w:r>
      <w:r>
        <w:rPr/>
        <w:t>股派发现金股利</w:t>
      </w:r>
      <w:r>
        <w:rPr>
          <w:spacing w:val="-59"/>
        </w:rPr>
        <w:t> </w:t>
      </w:r>
      <w:r>
        <w:rPr/>
        <w:t>0.20</w:t>
      </w:r>
      <w:r>
        <w:rPr>
          <w:spacing w:val="-1"/>
        </w:rPr>
        <w:t> </w:t>
      </w:r>
      <w:r>
        <w:rPr/>
        <w:t>元（含税）。</w:t>
      </w:r>
    </w:p>
    <w:p>
      <w:pPr>
        <w:spacing w:line="240" w:lineRule="auto" w:before="0"/>
        <w:rPr>
          <w:rFonts w:ascii="宋体" w:hAnsi="宋体" w:cs="宋体" w:eastAsia="宋体" w:hint="default"/>
          <w:sz w:val="20"/>
          <w:szCs w:val="20"/>
        </w:rPr>
      </w:pPr>
    </w:p>
    <w:p>
      <w:pPr>
        <w:pStyle w:val="Heading5"/>
        <w:spacing w:line="240" w:lineRule="auto" w:before="178"/>
        <w:ind w:left="997" w:right="353"/>
        <w:jc w:val="left"/>
        <w:rPr>
          <w:b w:val="0"/>
          <w:bCs w:val="0"/>
        </w:rPr>
      </w:pPr>
      <w:r>
        <w:rPr/>
        <w:t>七、合并财务报表项目注释</w:t>
      </w:r>
      <w:r>
        <w:rPr>
          <w:b w:val="0"/>
          <w:bCs w:val="0"/>
        </w:rPr>
      </w:r>
    </w:p>
    <w:p>
      <w:pPr>
        <w:pStyle w:val="BodyText"/>
        <w:spacing w:line="240" w:lineRule="auto" w:before="133"/>
        <w:ind w:left="997" w:right="353"/>
        <w:jc w:val="left"/>
      </w:pPr>
      <w:r>
        <w:rPr/>
        <w:t>(一)</w:t>
      </w:r>
      <w:r>
        <w:rPr>
          <w:spacing w:val="-2"/>
        </w:rPr>
        <w:t> </w:t>
      </w:r>
      <w:r>
        <w:rPr/>
        <w:t>合并资产负债表项目注释</w:t>
      </w:r>
    </w:p>
    <w:p>
      <w:pPr>
        <w:pStyle w:val="BodyText"/>
        <w:tabs>
          <w:tab w:pos="5955" w:val="left" w:leader="none"/>
        </w:tabs>
        <w:spacing w:line="240" w:lineRule="auto" w:before="134"/>
        <w:ind w:left="997" w:right="353"/>
        <w:jc w:val="left"/>
      </w:pPr>
      <w:r>
        <w:rPr/>
        <w:t>1. 货币资金</w:t>
        <w:tab/>
        <w:t>期末数</w:t>
      </w:r>
      <w:r>
        <w:rPr>
          <w:spacing w:val="-66"/>
        </w:rPr>
        <w:t> </w:t>
      </w:r>
      <w:r>
        <w:rPr/>
        <w:t>1,078,283,270.15</w:t>
      </w:r>
    </w:p>
    <w:p>
      <w:pPr>
        <w:pStyle w:val="BodyText"/>
        <w:spacing w:line="240" w:lineRule="auto" w:before="133"/>
        <w:ind w:left="997" w:right="353"/>
        <w:jc w:val="left"/>
      </w:pPr>
      <w:r>
        <w:rPr/>
        <w:t>(1)</w:t>
      </w:r>
      <w:r>
        <w:rPr>
          <w:spacing w:val="-2"/>
        </w:rPr>
        <w:t> </w:t>
      </w:r>
      <w:r>
        <w:rPr/>
        <w:t>明细情况</w:t>
      </w:r>
    </w:p>
    <w:p>
      <w:pPr>
        <w:pStyle w:val="BodyText"/>
        <w:tabs>
          <w:tab w:pos="1627" w:val="left" w:leader="none"/>
          <w:tab w:pos="4882" w:val="left" w:leader="none"/>
          <w:tab w:pos="7190" w:val="left" w:leader="none"/>
        </w:tabs>
        <w:spacing w:line="240" w:lineRule="auto" w:before="133"/>
        <w:ind w:left="1207" w:right="353"/>
        <w:jc w:val="left"/>
      </w:pPr>
      <w:r>
        <w:rPr/>
        <w:t>项</w:t>
        <w:tab/>
        <w:t>目</w:t>
        <w:tab/>
        <w:t>期末数</w:t>
        <w:tab/>
        <w:t>期初数</w:t>
      </w:r>
    </w:p>
    <w:p>
      <w:pPr>
        <w:pStyle w:val="BodyText"/>
        <w:tabs>
          <w:tab w:pos="4789" w:val="left" w:leader="none"/>
          <w:tab w:pos="6949" w:val="left" w:leader="none"/>
        </w:tabs>
        <w:spacing w:line="240" w:lineRule="auto" w:before="134"/>
        <w:ind w:left="1045" w:right="353"/>
        <w:jc w:val="left"/>
      </w:pPr>
      <w:r>
        <w:rPr>
          <w:spacing w:val="-1"/>
        </w:rPr>
        <w:t>库存现金</w:t>
        <w:tab/>
        <w:t>2,054,085.92</w:t>
        <w:tab/>
      </w:r>
      <w:r>
        <w:rPr/>
        <w:t>4,368,190.55</w:t>
      </w:r>
    </w:p>
    <w:p>
      <w:pPr>
        <w:pStyle w:val="BodyText"/>
        <w:tabs>
          <w:tab w:pos="4579" w:val="left" w:leader="none"/>
          <w:tab w:pos="6739" w:val="left" w:leader="none"/>
        </w:tabs>
        <w:spacing w:line="240" w:lineRule="auto" w:before="133"/>
        <w:ind w:left="1045" w:right="353"/>
        <w:jc w:val="left"/>
      </w:pPr>
      <w:r>
        <w:rPr>
          <w:spacing w:val="-1"/>
        </w:rPr>
        <w:t>银行存款</w:t>
        <w:tab/>
        <w:t>811,160,355.28</w:t>
        <w:tab/>
        <w:t>607,106,590.57</w:t>
      </w:r>
      <w:r>
        <w:rPr/>
      </w:r>
    </w:p>
    <w:p>
      <w:pPr>
        <w:pStyle w:val="BodyText"/>
        <w:tabs>
          <w:tab w:pos="4579" w:val="left" w:leader="none"/>
          <w:tab w:pos="6739" w:val="left" w:leader="none"/>
        </w:tabs>
        <w:spacing w:line="240" w:lineRule="auto" w:before="134"/>
        <w:ind w:left="1045" w:right="353"/>
        <w:jc w:val="left"/>
      </w:pPr>
      <w:r>
        <w:rPr>
          <w:spacing w:val="-1"/>
        </w:rPr>
        <w:t>其他货币资金</w:t>
        <w:tab/>
        <w:t>265,068,828.95</w:t>
        <w:tab/>
      </w:r>
      <w:r>
        <w:rPr/>
        <w:t>260,420,860.66</w:t>
      </w:r>
    </w:p>
    <w:p>
      <w:pPr>
        <w:pStyle w:val="BodyText"/>
        <w:tabs>
          <w:tab w:pos="419" w:val="left" w:leader="none"/>
          <w:tab w:pos="3112" w:val="left" w:leader="none"/>
          <w:tab w:pos="5482" w:val="left" w:leader="none"/>
        </w:tabs>
        <w:spacing w:line="240" w:lineRule="auto" w:before="133"/>
        <w:ind w:left="0" w:right="512"/>
        <w:jc w:val="center"/>
      </w:pPr>
      <w:r>
        <w:rPr/>
        <w:t>合</w:t>
        <w:tab/>
        <w:t>计</w:t>
        <w:tab/>
      </w:r>
      <w:r>
        <w:rPr>
          <w:spacing w:val="-1"/>
          <w:u w:val="thick" w:color="000000"/>
        </w:rPr>
        <w:t>1,078,283,270.15</w:t>
      </w:r>
      <w:r>
        <w:rPr>
          <w:spacing w:val="-1"/>
        </w:rPr>
        <w:tab/>
      </w:r>
      <w:r>
        <w:rPr>
          <w:spacing w:val="-1"/>
          <w:u w:val="thick" w:color="000000"/>
        </w:rPr>
        <w:t>871,895,641.78</w:t>
      </w:r>
      <w:r>
        <w:rPr>
          <w:spacing w:val="-1"/>
        </w:rPr>
      </w:r>
      <w:r>
        <w:rPr/>
      </w:r>
    </w:p>
    <w:p>
      <w:pPr>
        <w:pStyle w:val="BodyText"/>
        <w:spacing w:line="240" w:lineRule="auto" w:before="133"/>
        <w:ind w:left="997" w:right="353"/>
        <w:jc w:val="left"/>
      </w:pPr>
      <w:r>
        <w:rPr/>
        <w:t>(2) </w:t>
      </w:r>
      <w:r>
        <w:rPr>
          <w:spacing w:val="3"/>
        </w:rPr>
        <w:t>期末其他货币资金包括: 银行承兑汇票保证金 </w:t>
      </w:r>
      <w:r>
        <w:rPr/>
        <w:t>173,316,879.95</w:t>
      </w:r>
      <w:r>
        <w:rPr>
          <w:spacing w:val="7"/>
        </w:rPr>
        <w:t> </w:t>
      </w:r>
      <w:r>
        <w:rPr>
          <w:spacing w:val="3"/>
        </w:rPr>
        <w:t>元；保函保证金</w:t>
      </w:r>
    </w:p>
    <w:p>
      <w:pPr>
        <w:pStyle w:val="BodyText"/>
        <w:spacing w:line="240" w:lineRule="auto" w:before="133"/>
        <w:ind w:left="577" w:right="353"/>
        <w:jc w:val="left"/>
      </w:pPr>
      <w:r>
        <w:rPr/>
        <w:t>67,344,735.85</w:t>
      </w:r>
      <w:r>
        <w:rPr>
          <w:spacing w:val="-50"/>
        </w:rPr>
        <w:t> </w:t>
      </w:r>
      <w:r>
        <w:rPr/>
        <w:t>元；质押定期存款</w:t>
      </w:r>
      <w:r>
        <w:rPr>
          <w:spacing w:val="-50"/>
        </w:rPr>
        <w:t> </w:t>
      </w:r>
      <w:r>
        <w:rPr/>
        <w:t>22,970,000.00</w:t>
      </w:r>
      <w:r>
        <w:rPr>
          <w:spacing w:val="-50"/>
        </w:rPr>
        <w:t> </w:t>
      </w:r>
      <w:r>
        <w:rPr/>
        <w:t>元；存出投资款</w:t>
      </w:r>
      <w:r>
        <w:rPr>
          <w:spacing w:val="-50"/>
        </w:rPr>
        <w:t> </w:t>
      </w:r>
      <w:r>
        <w:rPr/>
        <w:t>561,059.48</w:t>
      </w:r>
      <w:r>
        <w:rPr>
          <w:spacing w:val="-50"/>
        </w:rPr>
        <w:t> </w:t>
      </w:r>
      <w:r>
        <w:rPr/>
        <w:t>元；信用卡</w:t>
      </w:r>
    </w:p>
    <w:p>
      <w:pPr>
        <w:pStyle w:val="BodyText"/>
        <w:spacing w:line="240" w:lineRule="auto" w:before="133"/>
        <w:ind w:left="577" w:right="353"/>
        <w:jc w:val="left"/>
      </w:pPr>
      <w:r>
        <w:rPr/>
        <w:t>存款</w:t>
      </w:r>
      <w:r>
        <w:rPr>
          <w:spacing w:val="-60"/>
        </w:rPr>
        <w:t> </w:t>
      </w:r>
      <w:r>
        <w:rPr/>
        <w:t>139,372.78</w:t>
      </w:r>
      <w:r>
        <w:rPr>
          <w:spacing w:val="-60"/>
        </w:rPr>
        <w:t> </w:t>
      </w:r>
      <w:r>
        <w:rPr/>
        <w:t>元；其他保证金</w:t>
      </w:r>
      <w:r>
        <w:rPr>
          <w:spacing w:val="-60"/>
        </w:rPr>
        <w:t> </w:t>
      </w:r>
      <w:r>
        <w:rPr/>
        <w:t>736,780.89</w:t>
      </w:r>
      <w:r>
        <w:rPr>
          <w:spacing w:val="-60"/>
        </w:rPr>
        <w:t> </w:t>
      </w:r>
      <w:r>
        <w:rPr/>
        <w:t>元。</w:t>
      </w:r>
    </w:p>
    <w:p>
      <w:pPr>
        <w:pStyle w:val="BodyText"/>
        <w:spacing w:line="240" w:lineRule="auto" w:before="134"/>
        <w:ind w:left="997" w:right="353"/>
        <w:jc w:val="left"/>
      </w:pPr>
      <w:r>
        <w:rPr/>
        <w:t>(3)</w:t>
      </w:r>
      <w:r>
        <w:rPr>
          <w:spacing w:val="-2"/>
        </w:rPr>
        <w:t> </w:t>
      </w:r>
      <w:r>
        <w:rPr/>
        <w:t>货币资金——外币货币资金</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821"/>
        <w:gridCol w:w="1968"/>
        <w:gridCol w:w="990"/>
        <w:gridCol w:w="1524"/>
        <w:gridCol w:w="1896"/>
        <w:gridCol w:w="1080"/>
        <w:gridCol w:w="1475"/>
      </w:tblGrid>
      <w:tr>
        <w:trPr>
          <w:trHeight w:val="593"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482" w:type="dxa"/>
            <w:gridSpan w:val="3"/>
            <w:tcBorders>
              <w:top w:val="nil" w:sz="6" w:space="0" w:color="auto"/>
              <w:left w:val="nil" w:sz="6" w:space="0" w:color="auto"/>
              <w:bottom w:val="nil" w:sz="6" w:space="0" w:color="auto"/>
              <w:right w:val="nil" w:sz="6" w:space="0" w:color="auto"/>
            </w:tcBorders>
          </w:tcPr>
          <w:p>
            <w:pPr>
              <w:pStyle w:val="TableParagraph"/>
              <w:tabs>
                <w:tab w:pos="1955" w:val="left" w:leader="none"/>
                <w:tab w:pos="2167" w:val="left" w:leader="none"/>
                <w:tab w:pos="3247" w:val="left" w:leader="none"/>
                <w:tab w:pos="4368" w:val="left" w:leader="none"/>
              </w:tabs>
              <w:spacing w:line="228" w:lineRule="exact" w:before="72"/>
              <w:ind w:left="817" w:right="94" w:hanging="75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原币及金额</w:t>
              <w:tab/>
              <w:tab/>
              <w:t>汇率</w:t>
              <w:tab/>
              <w:t>折人民币金额</w:t>
            </w:r>
          </w:p>
        </w:tc>
        <w:tc>
          <w:tcPr>
            <w:tcW w:w="2976" w:type="dxa"/>
            <w:gridSpan w:val="2"/>
            <w:tcBorders>
              <w:top w:val="nil" w:sz="6" w:space="0" w:color="auto"/>
              <w:left w:val="nil" w:sz="6" w:space="0" w:color="auto"/>
              <w:bottom w:val="nil" w:sz="6" w:space="0" w:color="auto"/>
              <w:right w:val="nil" w:sz="6" w:space="0" w:color="auto"/>
            </w:tcBorders>
          </w:tcPr>
          <w:p>
            <w:pPr>
              <w:pStyle w:val="TableParagraph"/>
              <w:tabs>
                <w:tab w:pos="2063" w:val="left" w:leader="none"/>
                <w:tab w:pos="2275" w:val="left" w:leader="none"/>
              </w:tabs>
              <w:spacing w:line="228" w:lineRule="exact" w:before="72"/>
              <w:ind w:left="565" w:right="191" w:hanging="48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 </w:t>
            </w:r>
            <w:r>
              <w:rPr>
                <w:rFonts w:ascii="宋体" w:hAnsi="宋体" w:cs="宋体" w:eastAsia="宋体" w:hint="default"/>
                <w:sz w:val="18"/>
                <w:szCs w:val="18"/>
              </w:rPr>
            </w:r>
            <w:r>
              <w:rPr>
                <w:rFonts w:ascii="宋体" w:hAnsi="宋体" w:cs="宋体" w:eastAsia="宋体" w:hint="default"/>
                <w:sz w:val="18"/>
                <w:szCs w:val="18"/>
              </w:rPr>
              <w:t>原币及金额</w:t>
              <w:tab/>
              <w:tab/>
              <w:t>汇率</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hAnsi="宋体"/>
                <w:sz w:val="18"/>
              </w:rPr>
              <w:t>JP¥ 3,068,288.00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0.064064</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196,566.80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hAnsi="宋体"/>
                <w:sz w:val="18"/>
              </w:rPr>
              <w:t>JP¥ 3,003,312.00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0.065630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197,107.37</w:t>
            </w: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t>USD 38,000.33</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7.3046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277,577.21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宋体" w:hAnsi="宋体" w:cs="宋体" w:eastAsia="宋体" w:hint="default"/>
                <w:sz w:val="18"/>
                <w:szCs w:val="18"/>
              </w:rPr>
            </w:pPr>
            <w:r>
              <w:rPr>
                <w:rFonts w:ascii="宋体"/>
                <w:sz w:val="18"/>
              </w:rPr>
              <w:t>USD 52,512.33</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7.8087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410,053.03</w:t>
            </w: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t>HK$ 3,000.00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0.93638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2,809.14</w:t>
            </w:r>
          </w:p>
        </w:tc>
        <w:tc>
          <w:tcPr>
            <w:tcW w:w="189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hAnsi="宋体"/>
                <w:sz w:val="18"/>
              </w:rPr>
              <w:t>JP¥</w:t>
            </w:r>
            <w:r>
              <w:rPr>
                <w:rFonts w:ascii="宋体" w:hAnsi="宋体"/>
                <w:spacing w:val="-36"/>
                <w:sz w:val="18"/>
              </w:rPr>
              <w:t> </w:t>
            </w:r>
            <w:r>
              <w:rPr>
                <w:rFonts w:ascii="宋体" w:hAnsi="宋体"/>
                <w:sz w:val="18"/>
              </w:rPr>
              <w:t>156,383,120.35</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0.064064</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10,018,528.22</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宋体" w:hAnsi="宋体" w:cs="宋体" w:eastAsia="宋体" w:hint="default"/>
                <w:sz w:val="18"/>
                <w:szCs w:val="18"/>
              </w:rPr>
            </w:pPr>
            <w:r>
              <w:rPr>
                <w:rFonts w:ascii="宋体" w:hAnsi="宋体"/>
                <w:sz w:val="18"/>
              </w:rPr>
              <w:t>JP¥</w:t>
            </w:r>
            <w:r>
              <w:rPr>
                <w:rFonts w:ascii="宋体" w:hAnsi="宋体"/>
                <w:spacing w:val="-36"/>
                <w:sz w:val="18"/>
              </w:rPr>
              <w:t> </w:t>
            </w:r>
            <w:r>
              <w:rPr>
                <w:rFonts w:ascii="宋体" w:hAnsi="宋体"/>
                <w:sz w:val="18"/>
              </w:rPr>
              <w:t>153,615,192.00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0.065630</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10,081,765.05</w:t>
            </w: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t>USD 9,357,226.01</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7.3046</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68,350,793.11</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宋体" w:hAnsi="宋体" w:cs="宋体" w:eastAsia="宋体" w:hint="default"/>
                <w:sz w:val="18"/>
                <w:szCs w:val="18"/>
              </w:rPr>
            </w:pPr>
            <w:r>
              <w:rPr>
                <w:rFonts w:ascii="宋体"/>
                <w:sz w:val="18"/>
              </w:rPr>
              <w:t>USD 11,402,741.06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7.8087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89,040,584.12</w:t>
            </w: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t>HK$ 44,065,450.35</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0.93638</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41,262,006.40</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宋体" w:hAnsi="宋体" w:cs="宋体" w:eastAsia="宋体" w:hint="default"/>
                <w:sz w:val="18"/>
                <w:szCs w:val="18"/>
              </w:rPr>
            </w:pPr>
            <w:r>
              <w:rPr>
                <w:rFonts w:ascii="宋体"/>
                <w:sz w:val="18"/>
              </w:rPr>
              <w:t>HK$ 8,150,401.67</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1.00467</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8,188,464.05</w:t>
            </w:r>
          </w:p>
        </w:tc>
      </w:tr>
      <w:tr>
        <w:trPr>
          <w:trHeight w:val="350"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9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t>EUR 2.36</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10.6669</w:t>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2"/>
              <w:jc w:val="right"/>
              <w:rPr>
                <w:rFonts w:ascii="宋体" w:hAnsi="宋体" w:cs="宋体" w:eastAsia="宋体" w:hint="default"/>
                <w:sz w:val="18"/>
                <w:szCs w:val="18"/>
              </w:rPr>
            </w:pPr>
            <w:r>
              <w:rPr>
                <w:rFonts w:ascii="宋体"/>
                <w:sz w:val="18"/>
              </w:rPr>
              <w:t>25.17</w:t>
            </w:r>
          </w:p>
        </w:tc>
        <w:tc>
          <w:tcPr>
            <w:tcW w:w="189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7"/>
              <w:jc w:val="right"/>
              <w:rPr>
                <w:rFonts w:ascii="宋体" w:hAnsi="宋体" w:cs="宋体" w:eastAsia="宋体" w:hint="default"/>
                <w:sz w:val="18"/>
                <w:szCs w:val="18"/>
              </w:rPr>
            </w:pPr>
            <w:r>
              <w:rPr>
                <w:rFonts w:ascii="宋体"/>
                <w:sz w:val="18"/>
              </w:rPr>
              <w:t>EUR 2.36</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10.2665</w:t>
            </w: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24.23</w:t>
            </w:r>
          </w:p>
        </w:tc>
      </w:tr>
      <w:tr>
        <w:trPr>
          <w:trHeight w:val="365" w:hRule="exact"/>
        </w:trPr>
        <w:tc>
          <w:tcPr>
            <w:tcW w:w="82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96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宋体" w:hAnsi="宋体" w:cs="宋体" w:eastAsia="宋体" w:hint="default"/>
                <w:sz w:val="18"/>
                <w:szCs w:val="18"/>
              </w:rPr>
            </w:pPr>
            <w:r>
              <w:rPr>
                <w:rFonts w:ascii="宋体"/>
                <w:sz w:val="18"/>
              </w:rPr>
            </w:r>
            <w:r>
              <w:rPr>
                <w:rFonts w:ascii="宋体"/>
                <w:sz w:val="18"/>
                <w:u w:val="single" w:color="000000"/>
              </w:rPr>
              <w:t>120,108,306.05</w:t>
            </w:r>
            <w:r>
              <w:rPr>
                <w:rFonts w:ascii="宋体"/>
                <w:sz w:val="18"/>
              </w:rPr>
            </w:r>
          </w:p>
        </w:tc>
        <w:tc>
          <w:tcPr>
            <w:tcW w:w="1896"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107,917,997.85</w:t>
            </w:r>
            <w:r>
              <w:rPr>
                <w:rFonts w:ascii="宋体"/>
                <w:sz w:val="18"/>
              </w:rPr>
            </w:r>
          </w:p>
        </w:tc>
      </w:tr>
    </w:tbl>
    <w:p>
      <w:pPr>
        <w:spacing w:after="0" w:line="240" w:lineRule="auto"/>
        <w:jc w:val="right"/>
        <w:rPr>
          <w:rFonts w:ascii="宋体" w:hAnsi="宋体" w:cs="宋体" w:eastAsia="宋体" w:hint="default"/>
          <w:sz w:val="18"/>
          <w:szCs w:val="18"/>
        </w:rPr>
        <w:sectPr>
          <w:pgSz w:w="12240" w:h="15840"/>
          <w:pgMar w:header="0" w:footer="1003" w:top="360" w:bottom="1200" w:left="1220" w:right="1040"/>
        </w:sectPr>
      </w:pPr>
    </w:p>
    <w:p>
      <w:pPr>
        <w:spacing w:line="240" w:lineRule="auto" w:before="0"/>
        <w:rPr>
          <w:rFonts w:ascii="宋体" w:hAnsi="宋体" w:cs="宋体" w:eastAsia="宋体" w:hint="default"/>
          <w:sz w:val="6"/>
          <w:szCs w:val="6"/>
        </w:rPr>
      </w:pPr>
    </w:p>
    <w:tbl>
      <w:tblPr>
        <w:tblW w:w="0" w:type="auto"/>
        <w:jc w:val="left"/>
        <w:tblInd w:w="522" w:type="dxa"/>
        <w:tblLayout w:type="fixed"/>
        <w:tblCellMar>
          <w:top w:w="0" w:type="dxa"/>
          <w:left w:w="0" w:type="dxa"/>
          <w:bottom w:w="0" w:type="dxa"/>
          <w:right w:w="0" w:type="dxa"/>
        </w:tblCellMar>
        <w:tblLook w:val="01E0"/>
      </w:tblPr>
      <w:tblGrid>
        <w:gridCol w:w="2643"/>
        <w:gridCol w:w="2426"/>
        <w:gridCol w:w="2321"/>
      </w:tblGrid>
      <w:tr>
        <w:trPr>
          <w:trHeight w:val="410" w:hRule="exact"/>
        </w:trPr>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交易性金融资产</w:t>
            </w:r>
          </w:p>
        </w:tc>
        <w:tc>
          <w:tcPr>
            <w:tcW w:w="242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1,386,027.21</w:t>
            </w:r>
          </w:p>
        </w:tc>
      </w:tr>
      <w:tr>
        <w:trPr>
          <w:trHeight w:val="409" w:hRule="exact"/>
        </w:trPr>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26" w:type="dxa"/>
            <w:tcBorders>
              <w:top w:val="nil" w:sz="6" w:space="0" w:color="auto"/>
              <w:left w:val="nil" w:sz="6" w:space="0" w:color="auto"/>
              <w:bottom w:val="nil" w:sz="6" w:space="0" w:color="auto"/>
              <w:right w:val="nil" w:sz="6" w:space="0" w:color="auto"/>
            </w:tcBorders>
          </w:tcPr>
          <w:p>
            <w:pPr/>
          </w:p>
        </w:tc>
        <w:tc>
          <w:tcPr>
            <w:tcW w:w="2321" w:type="dxa"/>
            <w:tcBorders>
              <w:top w:val="nil" w:sz="6" w:space="0" w:color="auto"/>
              <w:left w:val="nil" w:sz="6" w:space="0" w:color="auto"/>
              <w:bottom w:val="nil" w:sz="6" w:space="0" w:color="auto"/>
              <w:right w:val="nil" w:sz="6" w:space="0" w:color="auto"/>
            </w:tcBorders>
          </w:tcPr>
          <w:p>
            <w:pPr/>
          </w:p>
        </w:tc>
      </w:tr>
      <w:tr>
        <w:trPr>
          <w:trHeight w:val="408" w:hRule="exact"/>
        </w:trPr>
        <w:tc>
          <w:tcPr>
            <w:tcW w:w="264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45"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39"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64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1" w:right="0"/>
              <w:jc w:val="center"/>
              <w:rPr>
                <w:rFonts w:ascii="宋体" w:hAnsi="宋体" w:cs="宋体" w:eastAsia="宋体" w:hint="default"/>
                <w:sz w:val="21"/>
                <w:szCs w:val="21"/>
              </w:rPr>
            </w:pPr>
            <w:r>
              <w:rPr>
                <w:rFonts w:ascii="宋体"/>
                <w:sz w:val="21"/>
              </w:rPr>
              <w:t>1,386,027.21</w:t>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7" w:right="0"/>
              <w:jc w:val="left"/>
              <w:rPr>
                <w:rFonts w:ascii="宋体" w:hAnsi="宋体" w:cs="宋体" w:eastAsia="宋体" w:hint="default"/>
                <w:sz w:val="21"/>
                <w:szCs w:val="21"/>
              </w:rPr>
            </w:pPr>
            <w:r>
              <w:rPr>
                <w:rFonts w:ascii="宋体"/>
                <w:sz w:val="21"/>
              </w:rPr>
              <w:t>5,208,928.63</w:t>
            </w:r>
          </w:p>
        </w:tc>
      </w:tr>
      <w:tr>
        <w:trPr>
          <w:trHeight w:val="409" w:hRule="exact"/>
        </w:trPr>
        <w:tc>
          <w:tcPr>
            <w:tcW w:w="2643" w:type="dxa"/>
            <w:tcBorders>
              <w:top w:val="nil" w:sz="6" w:space="0" w:color="auto"/>
              <w:left w:val="nil" w:sz="6" w:space="0" w:color="auto"/>
              <w:bottom w:val="nil" w:sz="6" w:space="0" w:color="auto"/>
              <w:right w:val="nil" w:sz="6" w:space="0" w:color="auto"/>
            </w:tcBorders>
          </w:tcPr>
          <w:p>
            <w:pPr>
              <w:pStyle w:val="TableParagraph"/>
              <w:tabs>
                <w:tab w:pos="714" w:val="left" w:leader="none"/>
              </w:tabs>
              <w:spacing w:line="240" w:lineRule="auto" w:before="34"/>
              <w:ind w:left="29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81" w:right="0"/>
              <w:jc w:val="center"/>
              <w:rPr>
                <w:rFonts w:ascii="宋体" w:hAnsi="宋体" w:cs="宋体" w:eastAsia="宋体" w:hint="default"/>
                <w:sz w:val="21"/>
                <w:szCs w:val="21"/>
              </w:rPr>
            </w:pPr>
            <w:r>
              <w:rPr>
                <w:rFonts w:ascii="宋体"/>
                <w:sz w:val="21"/>
              </w:rPr>
            </w:r>
            <w:r>
              <w:rPr>
                <w:rFonts w:ascii="宋体"/>
                <w:sz w:val="21"/>
                <w:u w:val="thick" w:color="000000"/>
              </w:rPr>
              <w:t>1,386,027.21</w:t>
            </w:r>
            <w:r>
              <w:rPr>
                <w:rFonts w:ascii="宋体"/>
                <w:sz w:val="21"/>
              </w:rPr>
            </w:r>
          </w:p>
        </w:tc>
        <w:tc>
          <w:tcPr>
            <w:tcW w:w="23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78" w:right="0"/>
              <w:jc w:val="left"/>
              <w:rPr>
                <w:rFonts w:ascii="宋体" w:hAnsi="宋体" w:cs="宋体" w:eastAsia="宋体" w:hint="default"/>
                <w:sz w:val="21"/>
                <w:szCs w:val="21"/>
              </w:rPr>
            </w:pPr>
            <w:r>
              <w:rPr>
                <w:rFonts w:ascii="宋体"/>
                <w:sz w:val="21"/>
              </w:rPr>
            </w:r>
            <w:r>
              <w:rPr>
                <w:rFonts w:ascii="宋体"/>
                <w:sz w:val="21"/>
                <w:u w:val="thick" w:color="000000"/>
              </w:rPr>
              <w:t>5,208,928.63</w:t>
            </w:r>
            <w:r>
              <w:rPr>
                <w:rFonts w:ascii="宋体"/>
                <w:sz w:val="21"/>
              </w:rPr>
            </w:r>
          </w:p>
        </w:tc>
      </w:tr>
    </w:tbl>
    <w:p>
      <w:pPr>
        <w:pStyle w:val="BodyText"/>
        <w:spacing w:line="240" w:lineRule="auto" w:before="34"/>
        <w:ind w:left="557" w:right="1538"/>
        <w:jc w:val="left"/>
        <w:rPr>
          <w:rFonts w:ascii="宋体" w:hAnsi="宋体" w:cs="宋体" w:eastAsia="宋体" w:hint="default"/>
        </w:rPr>
      </w:pPr>
      <w:r>
        <w:rPr/>
        <w:t>(2)</w:t>
      </w:r>
      <w:r>
        <w:rPr>
          <w:spacing w:val="-1"/>
        </w:rPr>
        <w:t> </w:t>
      </w:r>
      <w:r>
        <w:rPr>
          <w:rFonts w:ascii="宋体" w:hAnsi="宋体" w:cs="宋体" w:eastAsia="宋体" w:hint="default"/>
        </w:rPr>
        <w:t>投资变现未受到重大限制。</w:t>
      </w:r>
    </w:p>
    <w:p>
      <w:pPr>
        <w:pStyle w:val="BodyText"/>
        <w:spacing w:line="355" w:lineRule="auto" w:before="133"/>
        <w:ind w:left="557" w:right="1538"/>
        <w:jc w:val="left"/>
        <w:rPr>
          <w:rFonts w:ascii="宋体" w:hAnsi="宋体" w:cs="宋体" w:eastAsia="宋体" w:hint="default"/>
        </w:rPr>
      </w:pPr>
      <w:r>
        <w:rPr/>
        <w:t>(3)</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交易性金融资产期末数较期初数下降</w:t>
      </w:r>
      <w:r>
        <w:rPr>
          <w:rFonts w:ascii="宋体" w:hAnsi="宋体" w:cs="宋体" w:eastAsia="宋体" w:hint="default"/>
          <w:spacing w:val="-31"/>
        </w:rPr>
        <w:t> </w:t>
      </w:r>
      <w:r>
        <w:rPr/>
        <w:t>73.39%(</w:t>
      </w:r>
      <w:r>
        <w:rPr>
          <w:rFonts w:ascii="宋体" w:hAnsi="宋体" w:cs="宋体" w:eastAsia="宋体" w:hint="default"/>
        </w:rPr>
        <w:t>绝对额减少</w:t>
      </w:r>
      <w:r>
        <w:rPr>
          <w:rFonts w:ascii="宋体" w:hAnsi="宋体" w:cs="宋体" w:eastAsia="宋体" w:hint="default"/>
          <w:spacing w:val="-32"/>
        </w:rPr>
        <w:t> </w:t>
      </w:r>
      <w:r>
        <w:rPr/>
        <w:t>382</w:t>
      </w:r>
      <w:r>
        <w:rPr>
          <w:spacing w:val="-32"/>
        </w:rPr>
        <w:t> </w:t>
      </w:r>
      <w:r>
        <w:rPr>
          <w:rFonts w:ascii="宋体" w:hAnsi="宋体" w:cs="宋体" w:eastAsia="宋体" w:hint="default"/>
        </w:rPr>
        <w:t>万元</w:t>
      </w:r>
      <w:r>
        <w:rPr/>
        <w:t>)</w:t>
      </w:r>
      <w:r>
        <w:rPr>
          <w:rFonts w:ascii="宋体" w:hAnsi="宋体" w:cs="宋体" w:eastAsia="宋体" w:hint="default"/>
        </w:rPr>
        <w:t>，主要系公司赎回</w:t>
      </w:r>
    </w:p>
    <w:p>
      <w:pPr>
        <w:pStyle w:val="BodyText"/>
        <w:spacing w:line="240" w:lineRule="auto" w:before="33"/>
        <w:ind w:left="137" w:right="1538"/>
        <w:jc w:val="left"/>
        <w:rPr>
          <w:rFonts w:ascii="宋体" w:hAnsi="宋体" w:cs="宋体" w:eastAsia="宋体" w:hint="default"/>
        </w:rPr>
      </w:pPr>
      <w:r>
        <w:rPr>
          <w:rFonts w:ascii="宋体" w:hAnsi="宋体" w:cs="宋体" w:eastAsia="宋体" w:hint="default"/>
        </w:rPr>
        <w:t>上期基金所致。</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522" w:type="dxa"/>
        <w:tblLayout w:type="fixed"/>
        <w:tblCellMar>
          <w:top w:w="0" w:type="dxa"/>
          <w:left w:w="0" w:type="dxa"/>
          <w:bottom w:w="0" w:type="dxa"/>
          <w:right w:w="0" w:type="dxa"/>
        </w:tblCellMar>
        <w:tblLook w:val="01E0"/>
      </w:tblPr>
      <w:tblGrid>
        <w:gridCol w:w="1400"/>
        <w:gridCol w:w="3806"/>
        <w:gridCol w:w="2231"/>
        <w:gridCol w:w="1286"/>
      </w:tblGrid>
      <w:tr>
        <w:trPr>
          <w:trHeight w:val="816"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3. 应收票据</w:t>
            </w:r>
          </w:p>
          <w:p>
            <w:pPr>
              <w:pStyle w:val="TableParagraph"/>
              <w:spacing w:line="240" w:lineRule="auto" w:before="1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3806" w:type="dxa"/>
            <w:tcBorders>
              <w:top w:val="nil" w:sz="6" w:space="0" w:color="auto"/>
              <w:left w:val="nil" w:sz="6" w:space="0" w:color="auto"/>
              <w:bottom w:val="nil" w:sz="6" w:space="0" w:color="auto"/>
              <w:right w:val="nil" w:sz="6" w:space="0" w:color="auto"/>
            </w:tcBorders>
          </w:tcPr>
          <w:p>
            <w:pP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0"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23,461,709.56</w:t>
            </w:r>
          </w:p>
        </w:tc>
        <w:tc>
          <w:tcPr>
            <w:tcW w:w="1286" w:type="dxa"/>
            <w:tcBorders>
              <w:top w:val="nil" w:sz="6" w:space="0" w:color="auto"/>
              <w:left w:val="nil" w:sz="6" w:space="0" w:color="auto"/>
              <w:bottom w:val="nil" w:sz="6" w:space="0" w:color="auto"/>
              <w:right w:val="nil" w:sz="6" w:space="0" w:color="auto"/>
            </w:tcBorders>
          </w:tcPr>
          <w:p>
            <w:pPr/>
          </w:p>
        </w:tc>
      </w:tr>
      <w:tr>
        <w:trPr>
          <w:trHeight w:val="594"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种  类</w:t>
            </w:r>
          </w:p>
        </w:tc>
        <w:tc>
          <w:tcPr>
            <w:tcW w:w="3806" w:type="dxa"/>
            <w:tcBorders>
              <w:top w:val="nil" w:sz="6" w:space="0" w:color="auto"/>
              <w:left w:val="nil" w:sz="6" w:space="0" w:color="auto"/>
              <w:bottom w:val="nil" w:sz="6" w:space="0" w:color="auto"/>
              <w:right w:val="nil" w:sz="6" w:space="0" w:color="auto"/>
            </w:tcBorders>
          </w:tcPr>
          <w:p>
            <w:pPr>
              <w:pStyle w:val="TableParagraph"/>
              <w:tabs>
                <w:tab w:pos="1455" w:val="left" w:leader="none"/>
                <w:tab w:pos="2715" w:val="left" w:leader="none"/>
                <w:tab w:pos="3688" w:val="left" w:leader="none"/>
              </w:tabs>
              <w:spacing w:line="232" w:lineRule="exact" w:before="65"/>
              <w:ind w:left="465" w:right="98"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w:t>
              <w:tab/>
              <w:t>坏账准备</w:t>
              <w:tab/>
              <w:t>账面价值</w:t>
            </w:r>
          </w:p>
        </w:tc>
        <w:tc>
          <w:tcPr>
            <w:tcW w:w="2231" w:type="dxa"/>
            <w:tcBorders>
              <w:top w:val="nil" w:sz="6" w:space="0" w:color="auto"/>
              <w:left w:val="nil" w:sz="6" w:space="0" w:color="auto"/>
              <w:bottom w:val="nil" w:sz="6" w:space="0" w:color="auto"/>
              <w:right w:val="nil" w:sz="6" w:space="0" w:color="auto"/>
            </w:tcBorders>
          </w:tcPr>
          <w:p>
            <w:pPr>
              <w:pStyle w:val="TableParagraph"/>
              <w:tabs>
                <w:tab w:pos="1429" w:val="left" w:leader="none"/>
                <w:tab w:pos="1609" w:val="left" w:leader="none"/>
              </w:tabs>
              <w:spacing w:line="232" w:lineRule="exact" w:before="65"/>
              <w:ind w:left="349" w:right="79"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w:t>
              <w:tab/>
              <w:t>坏账准备</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6"/>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350"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806"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40" w:lineRule="auto" w:before="29"/>
              <w:ind w:right="116"/>
              <w:jc w:val="right"/>
              <w:rPr>
                <w:rFonts w:ascii="宋体" w:hAnsi="宋体" w:cs="宋体" w:eastAsia="宋体" w:hint="default"/>
                <w:sz w:val="18"/>
                <w:szCs w:val="18"/>
              </w:rPr>
            </w:pPr>
            <w:r>
              <w:rPr>
                <w:rFonts w:ascii="宋体"/>
                <w:sz w:val="18"/>
              </w:rPr>
              <w:t>22,461,709.56</w:t>
              <w:tab/>
              <w:t>22,461,709.56</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1" w:right="0"/>
              <w:jc w:val="left"/>
              <w:rPr>
                <w:rFonts w:ascii="宋体" w:hAnsi="宋体" w:cs="宋体" w:eastAsia="宋体" w:hint="default"/>
                <w:sz w:val="18"/>
                <w:szCs w:val="18"/>
              </w:rPr>
            </w:pPr>
            <w:r>
              <w:rPr>
                <w:rFonts w:ascii="宋体"/>
                <w:sz w:val="18"/>
              </w:rPr>
              <w:t>18,522,389.83</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 w:right="0"/>
              <w:jc w:val="center"/>
              <w:rPr>
                <w:rFonts w:ascii="宋体" w:hAnsi="宋体" w:cs="宋体" w:eastAsia="宋体" w:hint="default"/>
                <w:sz w:val="18"/>
                <w:szCs w:val="18"/>
              </w:rPr>
            </w:pPr>
            <w:r>
              <w:rPr>
                <w:rFonts w:ascii="宋体"/>
                <w:sz w:val="18"/>
              </w:rPr>
              <w:t>18,522,389.83</w:t>
            </w:r>
          </w:p>
        </w:tc>
      </w:tr>
      <w:tr>
        <w:trPr>
          <w:trHeight w:val="350"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806" w:type="dxa"/>
            <w:tcBorders>
              <w:top w:val="nil" w:sz="6" w:space="0" w:color="auto"/>
              <w:left w:val="nil" w:sz="6" w:space="0" w:color="auto"/>
              <w:bottom w:val="nil" w:sz="6" w:space="0" w:color="auto"/>
              <w:right w:val="nil" w:sz="6" w:space="0" w:color="auto"/>
            </w:tcBorders>
          </w:tcPr>
          <w:p>
            <w:pPr>
              <w:pStyle w:val="TableParagraph"/>
              <w:tabs>
                <w:tab w:pos="2339" w:val="left" w:leader="none"/>
              </w:tabs>
              <w:spacing w:line="240" w:lineRule="auto" w:before="29"/>
              <w:ind w:right="116"/>
              <w:jc w:val="right"/>
              <w:rPr>
                <w:rFonts w:ascii="宋体" w:hAnsi="宋体" w:cs="宋体" w:eastAsia="宋体" w:hint="default"/>
                <w:sz w:val="18"/>
                <w:szCs w:val="18"/>
              </w:rPr>
            </w:pPr>
            <w:r>
              <w:rPr>
                <w:rFonts w:ascii="宋体"/>
                <w:sz w:val="18"/>
              </w:rPr>
              <w:t>1,000,000.00</w:t>
              <w:tab/>
              <w:t>1,000,000.00</w:t>
            </w:r>
          </w:p>
        </w:tc>
        <w:tc>
          <w:tcPr>
            <w:tcW w:w="223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1" w:right="0"/>
              <w:jc w:val="left"/>
              <w:rPr>
                <w:rFonts w:ascii="宋体" w:hAnsi="宋体" w:cs="宋体" w:eastAsia="宋体" w:hint="default"/>
                <w:sz w:val="18"/>
                <w:szCs w:val="18"/>
              </w:rPr>
            </w:pPr>
            <w:r>
              <w:rPr>
                <w:rFonts w:ascii="宋体"/>
                <w:sz w:val="18"/>
              </w:rPr>
              <w:t>16,348,938.00</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 w:right="0"/>
              <w:jc w:val="center"/>
              <w:rPr>
                <w:rFonts w:ascii="宋体" w:hAnsi="宋体" w:cs="宋体" w:eastAsia="宋体" w:hint="default"/>
                <w:sz w:val="18"/>
                <w:szCs w:val="18"/>
              </w:rPr>
            </w:pPr>
            <w:r>
              <w:rPr>
                <w:rFonts w:ascii="宋体"/>
                <w:sz w:val="18"/>
              </w:rPr>
              <w:t>16,348,938.00</w:t>
            </w:r>
          </w:p>
        </w:tc>
      </w:tr>
      <w:tr>
        <w:trPr>
          <w:trHeight w:val="375" w:hRule="exact"/>
        </w:trPr>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6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806" w:type="dxa"/>
            <w:tcBorders>
              <w:top w:val="nil" w:sz="6" w:space="0" w:color="auto"/>
              <w:left w:val="nil" w:sz="6" w:space="0" w:color="auto"/>
              <w:bottom w:val="nil" w:sz="6" w:space="0" w:color="auto"/>
              <w:right w:val="nil" w:sz="6" w:space="0" w:color="auto"/>
            </w:tcBorders>
          </w:tcPr>
          <w:p>
            <w:pPr>
              <w:pStyle w:val="TableParagraph"/>
              <w:tabs>
                <w:tab w:pos="1439" w:val="left" w:leader="none"/>
                <w:tab w:pos="1889" w:val="left" w:leader="none"/>
                <w:tab w:pos="2339" w:val="left" w:leader="none"/>
              </w:tabs>
              <w:spacing w:line="240" w:lineRule="auto" w:before="29"/>
              <w:ind w:right="116"/>
              <w:jc w:val="right"/>
              <w:rPr>
                <w:rFonts w:ascii="宋体" w:hAnsi="宋体" w:cs="宋体" w:eastAsia="宋体" w:hint="default"/>
                <w:sz w:val="18"/>
                <w:szCs w:val="18"/>
              </w:rPr>
            </w:pPr>
            <w:r>
              <w:rPr>
                <w:rFonts w:ascii="宋体"/>
                <w:sz w:val="18"/>
              </w:rPr>
            </w:r>
            <w:r>
              <w:rPr>
                <w:rFonts w:ascii="宋体"/>
                <w:sz w:val="18"/>
                <w:u w:val="thick" w:color="000000"/>
              </w:rPr>
              <w:t>23,461,709.56</w:t>
            </w:r>
            <w:r>
              <w:rPr>
                <w:rFonts w:ascii="宋体"/>
                <w:sz w:val="18"/>
              </w:rPr>
              <w:tab/>
            </w:r>
            <w:r>
              <w:rPr>
                <w:rFonts w:ascii="Times New Roman"/>
                <w:sz w:val="18"/>
              </w:rPr>
            </w:r>
            <w:r>
              <w:rPr>
                <w:rFonts w:ascii="Times New Roman"/>
                <w:sz w:val="18"/>
                <w:u w:val="thick" w:color="000000"/>
              </w:rPr>
              <w:t> </w:t>
              <w:tab/>
            </w:r>
            <w:r>
              <w:rPr>
                <w:rFonts w:ascii="Times New Roman"/>
                <w:sz w:val="18"/>
              </w:rPr>
              <w:tab/>
            </w:r>
            <w:r>
              <w:rPr>
                <w:rFonts w:ascii="宋体"/>
                <w:sz w:val="18"/>
              </w:rPr>
            </w:r>
            <w:r>
              <w:rPr>
                <w:rFonts w:ascii="宋体"/>
                <w:sz w:val="18"/>
                <w:u w:val="thick" w:color="000000"/>
              </w:rPr>
              <w:t>23,461,709.56</w:t>
            </w:r>
            <w:r>
              <w:rPr>
                <w:rFonts w:ascii="宋体"/>
                <w:sz w:val="18"/>
              </w:rPr>
            </w:r>
          </w:p>
        </w:tc>
        <w:tc>
          <w:tcPr>
            <w:tcW w:w="2231" w:type="dxa"/>
            <w:tcBorders>
              <w:top w:val="nil" w:sz="6" w:space="0" w:color="auto"/>
              <w:left w:val="nil" w:sz="6" w:space="0" w:color="auto"/>
              <w:bottom w:val="nil" w:sz="6" w:space="0" w:color="auto"/>
              <w:right w:val="nil" w:sz="6" w:space="0" w:color="auto"/>
            </w:tcBorders>
          </w:tcPr>
          <w:p>
            <w:pPr>
              <w:pStyle w:val="TableParagraph"/>
              <w:tabs>
                <w:tab w:pos="1681" w:val="left" w:leader="none"/>
                <w:tab w:pos="2041" w:val="left" w:leader="none"/>
              </w:tabs>
              <w:spacing w:line="240" w:lineRule="auto" w:before="29"/>
              <w:ind w:left="151" w:right="0"/>
              <w:jc w:val="left"/>
              <w:rPr>
                <w:rFonts w:ascii="Times New Roman" w:hAnsi="Times New Roman" w:cs="Times New Roman" w:eastAsia="Times New Roman" w:hint="default"/>
                <w:sz w:val="18"/>
                <w:szCs w:val="18"/>
              </w:rPr>
            </w:pPr>
            <w:r>
              <w:rPr>
                <w:rFonts w:ascii="宋体"/>
                <w:sz w:val="18"/>
              </w:rPr>
            </w:r>
            <w:r>
              <w:rPr>
                <w:rFonts w:ascii="宋体"/>
                <w:sz w:val="18"/>
                <w:u w:val="thick" w:color="000000"/>
              </w:rPr>
              <w:t>34,871,327.83</w:t>
            </w:r>
            <w:r>
              <w:rPr>
                <w:rFonts w:ascii="宋体"/>
                <w:sz w:val="18"/>
              </w:rPr>
              <w:tab/>
            </w:r>
            <w:r>
              <w:rPr>
                <w:rFonts w:ascii="Times New Roman"/>
                <w:sz w:val="18"/>
              </w:rPr>
            </w:r>
            <w:r>
              <w:rPr>
                <w:rFonts w:ascii="Times New Roman"/>
                <w:sz w:val="18"/>
                <w:u w:val="thick" w:color="000000"/>
              </w:rPr>
              <w:t> </w:t>
              <w:tab/>
            </w:r>
            <w:r>
              <w:rPr>
                <w:rFonts w:ascii="Times New Roman"/>
                <w:sz w:val="18"/>
              </w:rPr>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5" w:right="0"/>
              <w:jc w:val="center"/>
              <w:rPr>
                <w:rFonts w:ascii="宋体" w:hAnsi="宋体" w:cs="宋体" w:eastAsia="宋体" w:hint="default"/>
                <w:sz w:val="18"/>
                <w:szCs w:val="18"/>
              </w:rPr>
            </w:pPr>
            <w:r>
              <w:rPr>
                <w:rFonts w:ascii="宋体"/>
                <w:sz w:val="18"/>
              </w:rPr>
            </w:r>
            <w:r>
              <w:rPr>
                <w:rFonts w:ascii="宋体"/>
                <w:sz w:val="18"/>
                <w:u w:val="thick" w:color="000000"/>
              </w:rPr>
              <w:t>34,871,327.83</w:t>
            </w:r>
            <w:r>
              <w:rPr>
                <w:rFonts w:ascii="宋体"/>
                <w:sz w:val="18"/>
              </w:rPr>
            </w:r>
          </w:p>
        </w:tc>
      </w:tr>
    </w:tbl>
    <w:p>
      <w:pPr>
        <w:pStyle w:val="BodyText"/>
        <w:spacing w:line="355" w:lineRule="auto" w:before="1"/>
        <w:ind w:left="137" w:right="1721" w:firstLine="420"/>
        <w:jc w:val="left"/>
      </w:pPr>
      <w:r>
        <w:rPr/>
        <w:t>(2)</w:t>
      </w:r>
      <w:r>
        <w:rPr>
          <w:spacing w:val="-4"/>
        </w:rPr>
        <w:t> </w:t>
      </w:r>
      <w:r>
        <w:rPr/>
        <w:t>期末已背书但尚未到期的银行承兑票据</w:t>
      </w:r>
      <w:r>
        <w:rPr>
          <w:spacing w:val="-55"/>
        </w:rPr>
        <w:t> </w:t>
      </w:r>
      <w:r>
        <w:rPr/>
        <w:t>167,202,904.26</w:t>
      </w:r>
      <w:r>
        <w:rPr>
          <w:spacing w:val="-55"/>
        </w:rPr>
        <w:t> </w:t>
      </w:r>
      <w:r>
        <w:rPr/>
        <w:t>元，到期日为</w:t>
      </w:r>
      <w:r>
        <w:rPr>
          <w:spacing w:val="-55"/>
        </w:rPr>
        <w:t> </w:t>
      </w:r>
      <w:r>
        <w:rPr/>
        <w:t>2008</w:t>
      </w:r>
      <w:r>
        <w:rPr>
          <w:spacing w:val="-54"/>
        </w:rPr>
        <w:t> </w:t>
      </w:r>
      <w:r>
        <w:rPr/>
        <w:t>年</w:t>
      </w:r>
      <w:r>
        <w:rPr>
          <w:spacing w:val="-55"/>
        </w:rPr>
        <w:t> </w:t>
      </w:r>
      <w:r>
        <w:rPr/>
        <w:t>1</w:t>
      </w:r>
      <w:r>
        <w:rPr/>
        <w:t> 月</w:t>
      </w:r>
      <w:r>
        <w:rPr>
          <w:spacing w:val="-54"/>
        </w:rPr>
        <w:t> </w:t>
      </w:r>
      <w:r>
        <w:rPr/>
        <w:t>4</w:t>
      </w:r>
      <w:r>
        <w:rPr>
          <w:spacing w:val="-53"/>
        </w:rPr>
        <w:t> </w:t>
      </w:r>
      <w:r>
        <w:rPr/>
        <w:t>日至</w:t>
      </w:r>
      <w:r>
        <w:rPr>
          <w:spacing w:val="-55"/>
        </w:rPr>
        <w:t> </w:t>
      </w:r>
      <w:r>
        <w:rPr/>
        <w:t>2008</w:t>
      </w:r>
      <w:r>
        <w:rPr>
          <w:spacing w:val="-53"/>
        </w:rPr>
        <w:t> </w:t>
      </w:r>
      <w:r>
        <w:rPr>
          <w:spacing w:val="25"/>
        </w:rPr>
        <w:t>年6</w:t>
      </w:r>
      <w:r>
        <w:rPr>
          <w:spacing w:val="-53"/>
        </w:rPr>
        <w:t> </w:t>
      </w:r>
      <w:r>
        <w:rPr/>
        <w:t>月</w:t>
      </w:r>
      <w:r>
        <w:rPr>
          <w:spacing w:val="-55"/>
        </w:rPr>
        <w:t> </w:t>
      </w:r>
      <w:r>
        <w:rPr/>
        <w:t>27</w:t>
      </w:r>
      <w:r>
        <w:rPr>
          <w:spacing w:val="-55"/>
        </w:rPr>
        <w:t> </w:t>
      </w:r>
      <w:r>
        <w:rPr/>
        <w:t>日。</w:t>
      </w:r>
    </w:p>
    <w:p>
      <w:pPr>
        <w:pStyle w:val="BodyText"/>
        <w:spacing w:line="240" w:lineRule="auto" w:before="33"/>
        <w:ind w:left="557" w:right="1538"/>
        <w:jc w:val="left"/>
      </w:pPr>
      <w:r>
        <w:rPr/>
        <w:t>(3)</w:t>
      </w:r>
      <w:r>
        <w:rPr>
          <w:spacing w:val="-3"/>
        </w:rPr>
        <w:t> </w:t>
      </w:r>
      <w:r>
        <w:rPr/>
        <w:t>无持有本公司</w:t>
      </w:r>
      <w:r>
        <w:rPr>
          <w:spacing w:val="-55"/>
        </w:rPr>
        <w:t> </w:t>
      </w:r>
      <w:r>
        <w:rPr/>
        <w:t>5%以上（含</w:t>
      </w:r>
      <w:r>
        <w:rPr>
          <w:spacing w:val="-55"/>
        </w:rPr>
        <w:t> </w:t>
      </w:r>
      <w:r>
        <w:rPr/>
        <w:t>5%）表决权股份的股东票据。</w:t>
      </w:r>
    </w:p>
    <w:p>
      <w:pPr>
        <w:pStyle w:val="BodyText"/>
        <w:spacing w:line="240" w:lineRule="auto" w:before="133"/>
        <w:ind w:left="557" w:right="1538"/>
        <w:jc w:val="left"/>
      </w:pPr>
      <w:r>
        <w:rPr/>
        <w:t>(4)</w:t>
      </w:r>
      <w:r>
        <w:rPr>
          <w:spacing w:val="-2"/>
        </w:rPr>
        <w:t> </w:t>
      </w:r>
      <w:r>
        <w:rPr/>
        <w:t>期末，未发现应收票据存在明显减值迹象，故未计提坏账准备。</w:t>
      </w:r>
    </w:p>
    <w:p>
      <w:pPr>
        <w:pStyle w:val="BodyText"/>
        <w:spacing w:line="357" w:lineRule="auto" w:before="133"/>
        <w:ind w:left="557" w:right="1607"/>
        <w:jc w:val="left"/>
      </w:pPr>
      <w:r>
        <w:rPr/>
        <w:t>(5)</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应收票据期末数较期初数下降</w:t>
      </w:r>
      <w:r>
        <w:rPr>
          <w:spacing w:val="-55"/>
        </w:rPr>
        <w:t> </w:t>
      </w:r>
      <w:r>
        <w:rPr/>
        <w:t>32.72%(绝对额减少</w:t>
      </w:r>
      <w:r>
        <w:rPr>
          <w:spacing w:val="-55"/>
        </w:rPr>
        <w:t> </w:t>
      </w:r>
      <w:r>
        <w:rPr/>
        <w:t>1,141</w:t>
      </w:r>
      <w:r>
        <w:rPr>
          <w:spacing w:val="-54"/>
        </w:rPr>
        <w:t> </w:t>
      </w:r>
      <w:r>
        <w:rPr/>
        <w:t>万元)，主要系本期较少采用</w:t>
      </w:r>
    </w:p>
    <w:p>
      <w:pPr>
        <w:pStyle w:val="BodyText"/>
        <w:spacing w:line="240" w:lineRule="auto" w:before="30"/>
        <w:ind w:left="137" w:right="1538"/>
        <w:jc w:val="left"/>
      </w:pPr>
      <w:r>
        <w:rPr/>
        <w:t>票据方式结算货款所致。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975"/>
        <w:gridCol w:w="4457"/>
        <w:gridCol w:w="3061"/>
        <w:gridCol w:w="209"/>
        <w:gridCol w:w="1086"/>
      </w:tblGrid>
      <w:tr>
        <w:trPr>
          <w:trHeight w:val="815"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450" w:right="0"/>
              <w:jc w:val="left"/>
              <w:rPr>
                <w:rFonts w:ascii="宋体" w:hAnsi="宋体" w:cs="宋体" w:eastAsia="宋体" w:hint="default"/>
                <w:sz w:val="21"/>
                <w:szCs w:val="21"/>
              </w:rPr>
            </w:pPr>
            <w:r>
              <w:rPr>
                <w:rFonts w:ascii="宋体" w:hAnsi="宋体" w:cs="宋体" w:eastAsia="宋体" w:hint="default"/>
                <w:sz w:val="21"/>
                <w:szCs w:val="21"/>
              </w:rPr>
              <w:t>4. 应收账款</w:t>
            </w:r>
          </w:p>
          <w:p>
            <w:pPr>
              <w:pStyle w:val="TableParagraph"/>
              <w:spacing w:line="240" w:lineRule="auto" w:before="134"/>
              <w:ind w:left="389"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33"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11"/>
                <w:sz w:val="21"/>
                <w:szCs w:val="21"/>
              </w:rPr>
              <w:t> </w:t>
            </w:r>
            <w:r>
              <w:rPr>
                <w:rFonts w:ascii="宋体" w:hAnsi="宋体" w:cs="宋体" w:eastAsia="宋体" w:hint="default"/>
                <w:sz w:val="21"/>
                <w:szCs w:val="21"/>
              </w:rPr>
              <w:t>935,608,709.36</w:t>
            </w:r>
          </w:p>
        </w:tc>
        <w:tc>
          <w:tcPr>
            <w:tcW w:w="1295" w:type="dxa"/>
            <w:gridSpan w:val="2"/>
            <w:tcBorders>
              <w:top w:val="nil" w:sz="6" w:space="0" w:color="auto"/>
              <w:left w:val="nil" w:sz="6" w:space="0" w:color="auto"/>
              <w:bottom w:val="nil" w:sz="6" w:space="0" w:color="auto"/>
              <w:right w:val="nil" w:sz="6" w:space="0" w:color="auto"/>
            </w:tcBorders>
          </w:tcPr>
          <w:p>
            <w:pPr/>
          </w:p>
        </w:tc>
      </w:tr>
      <w:tr>
        <w:trPr>
          <w:trHeight w:val="534"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tabs>
                <w:tab w:pos="1384" w:val="left" w:leader="none"/>
                <w:tab w:pos="2464" w:val="left" w:leader="none"/>
                <w:tab w:pos="3091" w:val="left" w:leader="none"/>
                <w:tab w:pos="3454" w:val="left" w:leader="none"/>
                <w:tab w:pos="4624" w:val="left" w:leader="none"/>
                <w:tab w:pos="5412" w:val="left" w:leader="none"/>
              </w:tabs>
              <w:spacing w:line="240" w:lineRule="auto" w:before="40"/>
              <w:ind w:left="214" w:right="0" w:firstLine="80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期末数</w:t>
              <w:tab/>
              <w:tab/>
            </w:r>
            <w:r>
              <w:rPr>
                <w:rFonts w:ascii="宋体" w:hAnsi="宋体" w:cs="宋体" w:eastAsia="宋体" w:hint="default"/>
                <w:w w:val="21"/>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项  目</w:t>
              <w:tab/>
              <w:t>账面余额</w:t>
              <w:tab/>
              <w:t>比例(%)</w:t>
              <w:tab/>
              <w:t>坏账准备</w:t>
              <w:tab/>
              <w:t>账面价值</w:t>
            </w:r>
          </w:p>
        </w:tc>
        <w:tc>
          <w:tcPr>
            <w:tcW w:w="3061" w:type="dxa"/>
            <w:tcBorders>
              <w:top w:val="nil" w:sz="6" w:space="0" w:color="auto"/>
              <w:left w:val="nil" w:sz="6" w:space="0" w:color="auto"/>
              <w:bottom w:val="nil" w:sz="6" w:space="0" w:color="auto"/>
              <w:right w:val="nil" w:sz="6" w:space="0" w:color="auto"/>
            </w:tcBorders>
          </w:tcPr>
          <w:p>
            <w:pPr>
              <w:pStyle w:val="TableParagraph"/>
              <w:tabs>
                <w:tab w:pos="1442" w:val="left" w:leader="none"/>
                <w:tab w:pos="2159" w:val="left" w:leader="none"/>
              </w:tabs>
              <w:spacing w:line="240" w:lineRule="auto" w:before="40"/>
              <w:ind w:left="362" w:right="175" w:hanging="94"/>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w:t>
              <w:tab/>
              <w:t>比例(%) 坏账准备</w:t>
            </w:r>
          </w:p>
        </w:tc>
        <w:tc>
          <w:tcPr>
            <w:tcW w:w="20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3061"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437"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spacing w:line="195" w:lineRule="exact" w:before="24"/>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w:t>
            </w:r>
          </w:p>
          <w:p>
            <w:pPr>
              <w:pStyle w:val="TableParagraph"/>
              <w:tabs>
                <w:tab w:pos="2611" w:val="left" w:leader="none"/>
                <w:tab w:pos="3196" w:val="left" w:leader="none"/>
                <w:tab w:pos="4532" w:val="left" w:leader="none"/>
              </w:tabs>
              <w:spacing w:line="195" w:lineRule="exact"/>
              <w:ind w:left="35" w:right="0"/>
              <w:jc w:val="left"/>
              <w:rPr>
                <w:rFonts w:ascii="宋体" w:hAnsi="宋体" w:cs="宋体" w:eastAsia="宋体" w:hint="default"/>
                <w:sz w:val="15"/>
                <w:szCs w:val="15"/>
              </w:rPr>
            </w:pPr>
            <w:r>
              <w:rPr>
                <w:rFonts w:ascii="宋体" w:hAnsi="宋体" w:cs="宋体" w:eastAsia="宋体" w:hint="default"/>
                <w:spacing w:val="-1"/>
                <w:sz w:val="15"/>
                <w:szCs w:val="15"/>
              </w:rPr>
              <w:t>但信用风险较大</w:t>
            </w:r>
            <w:r>
              <w:rPr>
                <w:rFonts w:ascii="宋体" w:hAnsi="宋体" w:cs="宋体" w:eastAsia="宋体" w:hint="default"/>
                <w:spacing w:val="62"/>
                <w:sz w:val="15"/>
                <w:szCs w:val="15"/>
              </w:rPr>
              <w:t> </w:t>
            </w:r>
            <w:r>
              <w:rPr>
                <w:rFonts w:ascii="宋体" w:hAnsi="宋体" w:cs="宋体" w:eastAsia="宋体" w:hint="default"/>
                <w:spacing w:val="-1"/>
                <w:sz w:val="15"/>
                <w:szCs w:val="15"/>
              </w:rPr>
              <w:t>25,175,490.51</w:t>
              <w:tab/>
              <w:t>2.50</w:t>
              <w:tab/>
              <w:t>19,102,472.00</w:t>
              <w:tab/>
              <w:t>6,073,018.51</w:t>
            </w:r>
          </w:p>
        </w:tc>
        <w:tc>
          <w:tcPr>
            <w:tcW w:w="30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tabs>
                <w:tab w:pos="1394" w:val="left" w:leader="none"/>
              </w:tabs>
              <w:spacing w:line="240" w:lineRule="auto"/>
              <w:ind w:right="0"/>
              <w:jc w:val="right"/>
              <w:rPr>
                <w:rFonts w:ascii="宋体" w:hAnsi="宋体" w:cs="宋体" w:eastAsia="宋体" w:hint="default"/>
                <w:sz w:val="15"/>
                <w:szCs w:val="15"/>
              </w:rPr>
            </w:pPr>
            <w:r>
              <w:rPr>
                <w:rFonts w:ascii="宋体"/>
                <w:spacing w:val="-1"/>
                <w:sz w:val="15"/>
              </w:rPr>
              <w:t>13,167,424.45</w:t>
              <w:tab/>
              <w:t>1.75</w:t>
            </w:r>
            <w:r>
              <w:rPr>
                <w:rFonts w:ascii="宋体"/>
                <w:sz w:val="15"/>
              </w:rPr>
              <w:t> </w:t>
            </w:r>
            <w:r>
              <w:rPr>
                <w:rFonts w:ascii="宋体"/>
                <w:spacing w:val="39"/>
                <w:sz w:val="15"/>
              </w:rPr>
              <w:t> </w:t>
            </w:r>
            <w:r>
              <w:rPr>
                <w:rFonts w:ascii="宋体"/>
                <w:spacing w:val="-1"/>
                <w:sz w:val="15"/>
              </w:rPr>
              <w:t>9,833,624.40</w:t>
            </w:r>
          </w:p>
        </w:tc>
        <w:tc>
          <w:tcPr>
            <w:tcW w:w="20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15"/>
                <w:szCs w:val="15"/>
              </w:rPr>
            </w:pPr>
            <w:r>
              <w:rPr>
                <w:rFonts w:ascii="宋体"/>
                <w:spacing w:val="-1"/>
                <w:sz w:val="15"/>
              </w:rPr>
              <w:t>3,333,800.05</w:t>
            </w:r>
          </w:p>
        </w:tc>
      </w:tr>
      <w:tr>
        <w:trPr>
          <w:trHeight w:val="244"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tabs>
                <w:tab w:pos="1141" w:val="left" w:leader="none"/>
                <w:tab w:pos="2536" w:val="left" w:leader="none"/>
                <w:tab w:pos="3197" w:val="left" w:leader="none"/>
                <w:tab w:pos="4381" w:val="left" w:leader="none"/>
              </w:tabs>
              <w:spacing w:line="172" w:lineRule="exact"/>
              <w:ind w:left="35" w:right="0"/>
              <w:jc w:val="left"/>
              <w:rPr>
                <w:rFonts w:ascii="宋体" w:hAnsi="宋体" w:cs="宋体" w:eastAsia="宋体" w:hint="default"/>
                <w:sz w:val="15"/>
                <w:szCs w:val="15"/>
              </w:rPr>
            </w:pPr>
            <w:r>
              <w:rPr>
                <w:rFonts w:ascii="宋体" w:hAnsi="宋体" w:cs="宋体" w:eastAsia="宋体" w:hint="default"/>
                <w:sz w:val="15"/>
                <w:szCs w:val="15"/>
              </w:rPr>
              <w:t>其他不重大</w:t>
              <w:tab/>
            </w:r>
            <w:r>
              <w:rPr>
                <w:rFonts w:ascii="宋体" w:hAnsi="宋体" w:cs="宋体" w:eastAsia="宋体" w:hint="default"/>
                <w:spacing w:val="-1"/>
                <w:sz w:val="15"/>
                <w:szCs w:val="15"/>
              </w:rPr>
              <w:t>982,137,095.10</w:t>
              <w:tab/>
              <w:t>97.50</w:t>
              <w:tab/>
              <w:t>52,601,404.25</w:t>
              <w:tab/>
              <w:t>929,535,690.85</w:t>
            </w:r>
            <w:r>
              <w:rPr>
                <w:rFonts w:ascii="宋体" w:hAnsi="宋体" w:cs="宋体" w:eastAsia="宋体" w:hint="default"/>
                <w:sz w:val="15"/>
                <w:szCs w:val="15"/>
              </w:rPr>
            </w:r>
          </w:p>
        </w:tc>
        <w:tc>
          <w:tcPr>
            <w:tcW w:w="3061" w:type="dxa"/>
            <w:tcBorders>
              <w:top w:val="nil" w:sz="6" w:space="0" w:color="auto"/>
              <w:left w:val="nil" w:sz="6" w:space="0" w:color="auto"/>
              <w:bottom w:val="nil" w:sz="6" w:space="0" w:color="auto"/>
              <w:right w:val="nil" w:sz="6" w:space="0" w:color="auto"/>
            </w:tcBorders>
          </w:tcPr>
          <w:p>
            <w:pPr>
              <w:pStyle w:val="TableParagraph"/>
              <w:tabs>
                <w:tab w:pos="1396" w:val="left" w:leader="none"/>
              </w:tabs>
              <w:spacing w:line="172" w:lineRule="exact"/>
              <w:ind w:right="0"/>
              <w:jc w:val="right"/>
              <w:rPr>
                <w:rFonts w:ascii="宋体" w:hAnsi="宋体" w:cs="宋体" w:eastAsia="宋体" w:hint="default"/>
                <w:sz w:val="15"/>
                <w:szCs w:val="15"/>
              </w:rPr>
            </w:pPr>
            <w:r>
              <w:rPr>
                <w:rFonts w:ascii="宋体"/>
                <w:spacing w:val="-1"/>
                <w:sz w:val="15"/>
              </w:rPr>
              <w:t>737,479,670.96</w:t>
              <w:tab/>
              <w:t>98.25</w:t>
            </w:r>
            <w:r>
              <w:rPr>
                <w:rFonts w:ascii="宋体"/>
                <w:spacing w:val="40"/>
                <w:sz w:val="15"/>
              </w:rPr>
              <w:t> </w:t>
            </w:r>
            <w:r>
              <w:rPr>
                <w:rFonts w:ascii="宋体"/>
                <w:spacing w:val="-1"/>
                <w:sz w:val="15"/>
              </w:rPr>
              <w:t>31,118,832.93</w:t>
            </w:r>
          </w:p>
        </w:tc>
        <w:tc>
          <w:tcPr>
            <w:tcW w:w="20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72" w:lineRule="exact"/>
              <w:ind w:right="33"/>
              <w:jc w:val="right"/>
              <w:rPr>
                <w:rFonts w:ascii="宋体" w:hAnsi="宋体" w:cs="宋体" w:eastAsia="宋体" w:hint="default"/>
                <w:sz w:val="15"/>
                <w:szCs w:val="15"/>
              </w:rPr>
            </w:pPr>
            <w:r>
              <w:rPr>
                <w:rFonts w:ascii="宋体"/>
                <w:spacing w:val="-1"/>
                <w:sz w:val="15"/>
              </w:rPr>
              <w:t>706,360,838.03</w:t>
            </w:r>
          </w:p>
        </w:tc>
      </w:tr>
      <w:tr>
        <w:trPr>
          <w:trHeight w:val="238"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tabs>
                <w:tab w:pos="990" w:val="left" w:leader="none"/>
                <w:tab w:pos="2461" w:val="left" w:leader="none"/>
                <w:tab w:pos="3196" w:val="left" w:leader="none"/>
                <w:tab w:pos="4381" w:val="left" w:leader="none"/>
              </w:tabs>
              <w:spacing w:line="240" w:lineRule="auto" w:before="25"/>
              <w:ind w:left="185" w:right="0"/>
              <w:jc w:val="left"/>
              <w:rPr>
                <w:rFonts w:ascii="宋体" w:hAnsi="宋体" w:cs="宋体" w:eastAsia="宋体" w:hint="default"/>
                <w:sz w:val="15"/>
                <w:szCs w:val="15"/>
              </w:rPr>
            </w:pPr>
            <w:r>
              <w:rPr>
                <w:rFonts w:ascii="宋体" w:hAnsi="宋体" w:cs="宋体" w:eastAsia="宋体" w:hint="default"/>
                <w:sz w:val="15"/>
                <w:szCs w:val="15"/>
              </w:rPr>
              <w:t>合  计</w:t>
              <w:tab/>
            </w:r>
            <w:r>
              <w:rPr>
                <w:rFonts w:ascii="宋体" w:hAnsi="宋体" w:cs="宋体" w:eastAsia="宋体" w:hint="default"/>
                <w:spacing w:val="-1"/>
                <w:sz w:val="15"/>
                <w:szCs w:val="15"/>
              </w:rPr>
              <w:t>1,007,312,585.61</w:t>
              <w:tab/>
              <w:t>100.00</w:t>
              <w:tab/>
              <w:t>71,703,876.25</w:t>
              <w:tab/>
              <w:t>935,608,709.36</w:t>
            </w:r>
          </w:p>
        </w:tc>
        <w:tc>
          <w:tcPr>
            <w:tcW w:w="3061" w:type="dxa"/>
            <w:tcBorders>
              <w:top w:val="nil" w:sz="6" w:space="0" w:color="auto"/>
              <w:left w:val="nil" w:sz="6" w:space="0" w:color="auto"/>
              <w:bottom w:val="single" w:sz="10" w:space="0" w:color="000000"/>
              <w:right w:val="nil" w:sz="6" w:space="0" w:color="auto"/>
            </w:tcBorders>
          </w:tcPr>
          <w:p>
            <w:pPr>
              <w:pStyle w:val="TableParagraph"/>
              <w:tabs>
                <w:tab w:pos="1319" w:val="left" w:leader="none"/>
              </w:tabs>
              <w:spacing w:line="240" w:lineRule="auto" w:before="25"/>
              <w:ind w:right="1"/>
              <w:jc w:val="right"/>
              <w:rPr>
                <w:rFonts w:ascii="宋体" w:hAnsi="宋体" w:cs="宋体" w:eastAsia="宋体" w:hint="default"/>
                <w:sz w:val="15"/>
                <w:szCs w:val="15"/>
              </w:rPr>
            </w:pPr>
            <w:r>
              <w:rPr>
                <w:rFonts w:ascii="宋体"/>
                <w:spacing w:val="-1"/>
                <w:sz w:val="15"/>
              </w:rPr>
              <w:t>750,647,095.41</w:t>
              <w:tab/>
              <w:t>100.00</w:t>
            </w:r>
            <w:r>
              <w:rPr>
                <w:rFonts w:ascii="宋体"/>
                <w:spacing w:val="40"/>
                <w:sz w:val="15"/>
              </w:rPr>
              <w:t> </w:t>
            </w:r>
            <w:r>
              <w:rPr>
                <w:rFonts w:ascii="宋体"/>
                <w:spacing w:val="-1"/>
                <w:sz w:val="15"/>
              </w:rPr>
              <w:t>40,952,457.33</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33"/>
              <w:jc w:val="right"/>
              <w:rPr>
                <w:rFonts w:ascii="宋体" w:hAnsi="宋体" w:cs="宋体" w:eastAsia="宋体" w:hint="default"/>
                <w:sz w:val="15"/>
                <w:szCs w:val="15"/>
              </w:rPr>
            </w:pPr>
            <w:r>
              <w:rPr>
                <w:rFonts w:ascii="宋体"/>
                <w:spacing w:val="-1"/>
                <w:sz w:val="15"/>
              </w:rPr>
              <w:t>709,694,638.08</w:t>
            </w:r>
          </w:p>
        </w:tc>
      </w:tr>
      <w:tr>
        <w:trPr>
          <w:trHeight w:val="441" w:hRule="exact"/>
        </w:trPr>
        <w:tc>
          <w:tcPr>
            <w:tcW w:w="5432" w:type="dxa"/>
            <w:gridSpan w:val="2"/>
            <w:tcBorders>
              <w:top w:val="nil" w:sz="6" w:space="0" w:color="auto"/>
              <w:left w:val="nil" w:sz="6" w:space="0" w:color="auto"/>
              <w:bottom w:val="nil" w:sz="6" w:space="0" w:color="auto"/>
              <w:right w:val="nil" w:sz="6" w:space="0" w:color="auto"/>
            </w:tcBorders>
          </w:tcPr>
          <w:p>
            <w:pPr>
              <w:pStyle w:val="TableParagraph"/>
              <w:tabs>
                <w:tab w:pos="2457" w:val="left" w:leader="none"/>
                <w:tab w:pos="3192" w:val="left" w:leader="none"/>
              </w:tabs>
              <w:spacing w:line="25" w:lineRule="exact"/>
              <w:ind w:left="987" w:right="0"/>
              <w:jc w:val="left"/>
              <w:rPr>
                <w:rFonts w:ascii="宋体" w:hAnsi="宋体" w:cs="宋体" w:eastAsia="宋体" w:hint="default"/>
                <w:sz w:val="2"/>
                <w:szCs w:val="2"/>
              </w:rPr>
            </w:pPr>
            <w:r>
              <w:rPr>
                <w:rFonts w:ascii="宋体"/>
                <w:position w:val="0"/>
                <w:sz w:val="2"/>
              </w:rPr>
              <w:pict>
                <v:group style="width:60.45pt;height:1.3pt;mso-position-horizontal-relative:char;mso-position-vertical-relative:line" coordorigin="0,0" coordsize="1209,26">
                  <v:group style="position:absolute;left:4;top:4;width:1200;height:2" coordorigin="4,4" coordsize="1200,2">
                    <v:shape style="position:absolute;left:4;top:4;width:1200;height:2" coordorigin="4,4" coordsize="1200,0" path="m4,4l1204,4e" filled="false" stroked="true" strokeweight=".42pt" strokecolor="#000000">
                      <v:path arrowok="t"/>
                    </v:shape>
                  </v:group>
                  <v:group style="position:absolute;left:4;top:21;width:1200;height:2" coordorigin="4,21" coordsize="1200,2">
                    <v:shape style="position:absolute;left:4;top:21;width:1200;height:2" coordorigin="4,21" coordsize="1200,0" path="m4,21l1204,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2.95pt;height:1.3pt;mso-position-horizontal-relative:char;mso-position-vertical-relative:line" coordorigin="0,0" coordsize="459,26">
                  <v:group style="position:absolute;left:4;top:4;width:450;height:2" coordorigin="4,4" coordsize="450,2">
                    <v:shape style="position:absolute;left:4;top:4;width:450;height:2" coordorigin="4,4" coordsize="450,0" path="m4,4l454,4e" filled="false" stroked="true" strokeweight=".42pt" strokecolor="#000000">
                      <v:path arrowok="t"/>
                    </v:shape>
                  </v:group>
                  <v:group style="position:absolute;left:4;top:21;width:450;height:2" coordorigin="4,21" coordsize="450,2">
                    <v:shape style="position:absolute;left:4;top:21;width:450;height:2" coordorigin="4,21" coordsize="450,0" path="m4,21l454,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49.15pt;height:1.3pt;mso-position-horizontal-relative:char;mso-position-vertical-relative:line" coordorigin="0,0" coordsize="983,26">
                  <v:group style="position:absolute;left:4;top:4;width:975;height:2" coordorigin="4,4" coordsize="975,2">
                    <v:shape style="position:absolute;left:4;top:4;width:975;height:2" coordorigin="4,4" coordsize="975,0" path="m4,4l979,4e" filled="false" stroked="true" strokeweight=".42pt" strokecolor="#000000">
                      <v:path arrowok="t"/>
                    </v:shape>
                  </v:group>
                  <v:group style="position:absolute;left:4;top:21;width:975;height:2" coordorigin="4,21" coordsize="975,2">
                    <v:shape style="position:absolute;left:4;top:21;width:975;height:2" coordorigin="4,21" coordsize="975,0" path="m4,21l979,21e" filled="false" stroked="true" strokeweight=".42pt" strokecolor="#000000">
                      <v:path arrowok="t"/>
                    </v:shape>
                  </v:group>
                </v:group>
              </w:pict>
            </w:r>
            <w:r>
              <w:rPr>
                <w:rFonts w:ascii="宋体"/>
                <w:position w:val="0"/>
                <w:sz w:val="2"/>
              </w:rPr>
            </w:r>
          </w:p>
          <w:p>
            <w:pPr>
              <w:pStyle w:val="TableParagraph"/>
              <w:spacing w:line="240" w:lineRule="auto" w:before="57"/>
              <w:ind w:left="451"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账龄分析</w:t>
            </w:r>
          </w:p>
        </w:tc>
        <w:tc>
          <w:tcPr>
            <w:tcW w:w="3061" w:type="dxa"/>
            <w:tcBorders>
              <w:top w:val="nil" w:sz="6" w:space="0" w:color="auto"/>
              <w:left w:val="nil" w:sz="6" w:space="0" w:color="auto"/>
              <w:bottom w:val="nil" w:sz="6" w:space="0" w:color="auto"/>
              <w:right w:val="nil" w:sz="6" w:space="0" w:color="auto"/>
            </w:tcBorders>
          </w:tcPr>
          <w:p>
            <w:pPr>
              <w:pStyle w:val="TableParagraph"/>
              <w:tabs>
                <w:tab w:pos="1525" w:val="left" w:leader="none"/>
              </w:tabs>
              <w:spacing w:line="25" w:lineRule="exact"/>
              <w:ind w:left="205" w:right="0"/>
              <w:jc w:val="left"/>
              <w:rPr>
                <w:rFonts w:ascii="宋体" w:hAnsi="宋体" w:cs="宋体" w:eastAsia="宋体" w:hint="default"/>
                <w:sz w:val="2"/>
                <w:szCs w:val="2"/>
              </w:rPr>
            </w:pPr>
            <w:r>
              <w:rPr>
                <w:rFonts w:ascii="宋体"/>
                <w:position w:val="0"/>
                <w:sz w:val="2"/>
              </w:rPr>
              <w:pict>
                <v:group style="width:52.95pt;height:1.3pt;mso-position-horizontal-relative:char;mso-position-vertical-relative:line" coordorigin="0,0" coordsize="1059,26">
                  <v:group style="position:absolute;left:4;top:4;width:1050;height:2" coordorigin="4,4" coordsize="1050,2">
                    <v:shape style="position:absolute;left:4;top:4;width:1050;height:2" coordorigin="4,4" coordsize="1050,0" path="m4,4l1054,4e" filled="false" stroked="true" strokeweight=".42pt" strokecolor="#000000">
                      <v:path arrowok="t"/>
                    </v:shape>
                  </v:group>
                  <v:group style="position:absolute;left:4;top:21;width:1050;height:2" coordorigin="4,21" coordsize="1050,2">
                    <v:shape style="position:absolute;left:4;top:21;width:1050;height:2" coordorigin="4,21" coordsize="1050,0" path="m4,21l1054,21e" filled="false" stroked="true" strokeweight=".42pt" strokecolor="#000000">
                      <v:path arrowok="t"/>
                    </v:shape>
                  </v:group>
                </v:group>
              </w:pict>
            </w:r>
            <w:r>
              <w:rPr>
                <w:rFonts w:ascii="宋体"/>
                <w:position w:val="0"/>
                <w:sz w:val="2"/>
              </w:rPr>
            </w:r>
            <w:r>
              <w:rPr>
                <w:rFonts w:ascii="宋体"/>
                <w:position w:val="0"/>
                <w:sz w:val="2"/>
              </w:rPr>
              <w:tab/>
            </w:r>
            <w:r>
              <w:rPr>
                <w:rFonts w:ascii="宋体"/>
                <w:position w:val="0"/>
                <w:sz w:val="2"/>
              </w:rPr>
              <w:pict>
                <v:group style="width:22.95pt;height:1.3pt;mso-position-horizontal-relative:char;mso-position-vertical-relative:line" coordorigin="0,0" coordsize="459,26">
                  <v:group style="position:absolute;left:4;top:4;width:450;height:2" coordorigin="4,4" coordsize="450,2">
                    <v:shape style="position:absolute;left:4;top:4;width:450;height:2" coordorigin="4,4" coordsize="450,0" path="m4,4l454,4e" filled="false" stroked="true" strokeweight=".42pt" strokecolor="#000000">
                      <v:path arrowok="t"/>
                    </v:shape>
                  </v:group>
                  <v:group style="position:absolute;left:4;top:21;width:450;height:2" coordorigin="4,21" coordsize="450,2">
                    <v:shape style="position:absolute;left:4;top:21;width:450;height:2" coordorigin="4,21" coordsize="450,0" path="m4,21l454,21e" filled="false" stroked="true" strokeweight=".42pt" strokecolor="#000000">
                      <v:path arrowok="t"/>
                    </v:shape>
                  </v:group>
                </v:group>
              </w:pict>
            </w:r>
            <w:r>
              <w:rPr>
                <w:rFonts w:ascii="宋体"/>
                <w:position w:val="0"/>
                <w:sz w:val="2"/>
              </w:rPr>
            </w:r>
          </w:p>
          <w:p>
            <w:pPr>
              <w:pStyle w:val="TableParagraph"/>
              <w:spacing w:line="240" w:lineRule="auto"/>
              <w:ind w:right="0"/>
              <w:jc w:val="left"/>
              <w:rPr>
                <w:rFonts w:ascii="宋体" w:hAnsi="宋体" w:cs="宋体" w:eastAsia="宋体" w:hint="default"/>
                <w:sz w:val="20"/>
                <w:szCs w:val="20"/>
              </w:rPr>
            </w:pPr>
          </w:p>
        </w:tc>
        <w:tc>
          <w:tcPr>
            <w:tcW w:w="209"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535"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账  龄</w:t>
            </w:r>
          </w:p>
        </w:tc>
        <w:tc>
          <w:tcPr>
            <w:tcW w:w="4457" w:type="dxa"/>
            <w:tcBorders>
              <w:top w:val="nil" w:sz="6" w:space="0" w:color="auto"/>
              <w:left w:val="nil" w:sz="6" w:space="0" w:color="auto"/>
              <w:bottom w:val="nil" w:sz="6" w:space="0" w:color="auto"/>
              <w:right w:val="nil" w:sz="6" w:space="0" w:color="auto"/>
            </w:tcBorders>
          </w:tcPr>
          <w:p>
            <w:pPr>
              <w:pStyle w:val="TableParagraph"/>
              <w:tabs>
                <w:tab w:pos="1396" w:val="left" w:leader="none"/>
                <w:tab w:pos="1843" w:val="left" w:leader="none"/>
                <w:tab w:pos="2386" w:val="left" w:leader="none"/>
                <w:tab w:pos="3556" w:val="left" w:leader="none"/>
                <w:tab w:pos="4259" w:val="left" w:leader="none"/>
              </w:tabs>
              <w:spacing w:line="240" w:lineRule="auto" w:before="40"/>
              <w:ind w:left="316" w:right="178" w:hanging="18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期末数</w:t>
              <w:tab/>
              <w:tab/>
              <w:tab/>
            </w:r>
            <w:r>
              <w:rPr>
                <w:rFonts w:ascii="宋体" w:hAnsi="宋体" w:cs="宋体" w:eastAsia="宋体" w:hint="default"/>
                <w:w w:val="15"/>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w:t>
              <w:tab/>
              <w:t>比例(%)</w:t>
              <w:tab/>
              <w:t>坏账准备</w:t>
              <w:tab/>
              <w:t>账面价值</w:t>
            </w:r>
          </w:p>
        </w:tc>
        <w:tc>
          <w:tcPr>
            <w:tcW w:w="3061" w:type="dxa"/>
            <w:tcBorders>
              <w:top w:val="nil" w:sz="6" w:space="0" w:color="auto"/>
              <w:left w:val="nil" w:sz="6" w:space="0" w:color="auto"/>
              <w:bottom w:val="nil" w:sz="6" w:space="0" w:color="auto"/>
              <w:right w:val="nil" w:sz="6" w:space="0" w:color="auto"/>
            </w:tcBorders>
          </w:tcPr>
          <w:p>
            <w:pPr>
              <w:pStyle w:val="TableParagraph"/>
              <w:tabs>
                <w:tab w:pos="1439" w:val="left" w:leader="none"/>
                <w:tab w:pos="1976" w:val="left" w:leader="none"/>
              </w:tabs>
              <w:spacing w:line="240" w:lineRule="auto" w:before="40"/>
              <w:ind w:left="359" w:right="89" w:hanging="183"/>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w:t>
              <w:tab/>
              <w:t>比例(%)  坏账准备</w:t>
            </w:r>
          </w:p>
        </w:tc>
        <w:tc>
          <w:tcPr>
            <w:tcW w:w="12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74" w:hRule="exact"/>
        </w:trPr>
        <w:tc>
          <w:tcPr>
            <w:tcW w:w="975" w:type="dxa"/>
            <w:tcBorders>
              <w:top w:val="nil" w:sz="6" w:space="0" w:color="auto"/>
              <w:left w:val="nil" w:sz="6" w:space="0" w:color="auto"/>
              <w:bottom w:val="nil" w:sz="6" w:space="0" w:color="auto"/>
              <w:right w:val="nil" w:sz="6" w:space="0" w:color="auto"/>
            </w:tcBorders>
          </w:tcPr>
          <w:p>
            <w:pPr>
              <w:pStyle w:val="TableParagraph"/>
              <w:spacing w:line="174" w:lineRule="exact"/>
              <w:ind w:right="160"/>
              <w:jc w:val="righ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1"/>
                <w:sz w:val="15"/>
                <w:szCs w:val="15"/>
              </w:rPr>
              <w:t> </w:t>
            </w:r>
            <w:r>
              <w:rPr>
                <w:rFonts w:ascii="宋体" w:hAnsi="宋体" w:cs="宋体" w:eastAsia="宋体" w:hint="default"/>
                <w:sz w:val="15"/>
                <w:szCs w:val="15"/>
              </w:rPr>
              <w:t>年以内</w:t>
            </w:r>
          </w:p>
        </w:tc>
        <w:tc>
          <w:tcPr>
            <w:tcW w:w="4457" w:type="dxa"/>
            <w:tcBorders>
              <w:top w:val="nil" w:sz="6" w:space="0" w:color="auto"/>
              <w:left w:val="nil" w:sz="6" w:space="0" w:color="auto"/>
              <w:bottom w:val="nil" w:sz="6" w:space="0" w:color="auto"/>
              <w:right w:val="nil" w:sz="6" w:space="0" w:color="auto"/>
            </w:tcBorders>
          </w:tcPr>
          <w:p>
            <w:pPr>
              <w:pStyle w:val="TableParagraph"/>
              <w:tabs>
                <w:tab w:pos="1561" w:val="left" w:leader="none"/>
                <w:tab w:pos="2221" w:val="left" w:leader="none"/>
                <w:tab w:pos="3406" w:val="left" w:leader="none"/>
              </w:tabs>
              <w:spacing w:line="174" w:lineRule="exact"/>
              <w:ind w:left="166" w:right="-1"/>
              <w:jc w:val="left"/>
              <w:rPr>
                <w:rFonts w:ascii="宋体" w:hAnsi="宋体" w:cs="宋体" w:eastAsia="宋体" w:hint="default"/>
                <w:sz w:val="15"/>
                <w:szCs w:val="15"/>
              </w:rPr>
            </w:pPr>
            <w:r>
              <w:rPr>
                <w:rFonts w:ascii="宋体"/>
                <w:spacing w:val="-1"/>
                <w:sz w:val="15"/>
              </w:rPr>
              <w:t>756,007,621.01</w:t>
              <w:tab/>
              <w:t>75.05</w:t>
              <w:tab/>
              <w:t>22,680,228.62</w:t>
              <w:tab/>
              <w:t>733,327,392.39</w:t>
            </w:r>
          </w:p>
        </w:tc>
        <w:tc>
          <w:tcPr>
            <w:tcW w:w="3061"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174" w:lineRule="exact"/>
              <w:ind w:right="-1"/>
              <w:jc w:val="right"/>
              <w:rPr>
                <w:rFonts w:ascii="宋体" w:hAnsi="宋体" w:cs="宋体" w:eastAsia="宋体" w:hint="default"/>
                <w:sz w:val="15"/>
                <w:szCs w:val="15"/>
              </w:rPr>
            </w:pPr>
            <w:r>
              <w:rPr>
                <w:rFonts w:ascii="宋体"/>
                <w:spacing w:val="-2"/>
                <w:sz w:val="15"/>
              </w:rPr>
              <w:t>635,897,058.27</w:t>
              <w:tab/>
            </w:r>
            <w:r>
              <w:rPr>
                <w:rFonts w:ascii="宋体"/>
                <w:spacing w:val="-1"/>
                <w:sz w:val="15"/>
              </w:rPr>
              <w:t>84.71</w:t>
            </w:r>
            <w:r>
              <w:rPr>
                <w:rFonts w:ascii="宋体"/>
                <w:spacing w:val="70"/>
                <w:sz w:val="15"/>
              </w:rPr>
              <w:t> </w:t>
            </w:r>
            <w:r>
              <w:rPr>
                <w:rFonts w:ascii="宋体"/>
                <w:spacing w:val="-3"/>
                <w:sz w:val="15"/>
              </w:rPr>
              <w:t>19,076,911.76</w:t>
            </w:r>
            <w:r>
              <w:rPr>
                <w:rFonts w:ascii="宋体"/>
                <w:sz w:val="15"/>
              </w:rPr>
            </w:r>
          </w:p>
        </w:tc>
        <w:tc>
          <w:tcPr>
            <w:tcW w:w="1295" w:type="dxa"/>
            <w:gridSpan w:val="2"/>
            <w:tcBorders>
              <w:top w:val="nil" w:sz="6" w:space="0" w:color="auto"/>
              <w:left w:val="nil" w:sz="6" w:space="0" w:color="auto"/>
              <w:bottom w:val="nil" w:sz="6" w:space="0" w:color="auto"/>
              <w:right w:val="nil" w:sz="6" w:space="0" w:color="auto"/>
            </w:tcBorders>
          </w:tcPr>
          <w:p>
            <w:pPr>
              <w:pStyle w:val="TableParagraph"/>
              <w:spacing w:line="174" w:lineRule="exact"/>
              <w:ind w:left="235" w:right="0"/>
              <w:jc w:val="left"/>
              <w:rPr>
                <w:rFonts w:ascii="宋体" w:hAnsi="宋体" w:cs="宋体" w:eastAsia="宋体" w:hint="default"/>
                <w:sz w:val="15"/>
                <w:szCs w:val="15"/>
              </w:rPr>
            </w:pPr>
            <w:r>
              <w:rPr>
                <w:rFonts w:ascii="宋体"/>
                <w:spacing w:val="-3"/>
                <w:sz w:val="15"/>
              </w:rPr>
              <w:t>616,820,146.51</w:t>
            </w:r>
            <w:r>
              <w:rPr>
                <w:rFonts w:ascii="宋体"/>
                <w:sz w:val="15"/>
              </w:rPr>
            </w:r>
          </w:p>
        </w:tc>
      </w:tr>
    </w:tbl>
    <w:p>
      <w:pPr>
        <w:spacing w:after="0" w:line="174" w:lineRule="exact"/>
        <w:jc w:val="left"/>
        <w:rPr>
          <w:rFonts w:ascii="宋体" w:hAnsi="宋体" w:cs="宋体" w:eastAsia="宋体" w:hint="default"/>
          <w:sz w:val="15"/>
          <w:szCs w:val="15"/>
        </w:rPr>
        <w:sectPr>
          <w:pgSz w:w="12240" w:h="15840"/>
          <w:pgMar w:header="0" w:footer="1003" w:top="700" w:bottom="1200" w:left="1660" w:right="580"/>
        </w:sectPr>
      </w:pPr>
    </w:p>
    <w:p>
      <w:pPr>
        <w:spacing w:line="240" w:lineRule="auto" w:before="3"/>
        <w:rPr>
          <w:rFonts w:ascii="宋体" w:hAnsi="宋体" w:cs="宋体" w:eastAsia="宋体" w:hint="default"/>
          <w:sz w:val="6"/>
          <w:szCs w:val="6"/>
        </w:rPr>
      </w:pPr>
    </w:p>
    <w:tbl>
      <w:tblPr>
        <w:tblW w:w="0" w:type="auto"/>
        <w:jc w:val="left"/>
        <w:tblInd w:w="262" w:type="dxa"/>
        <w:tblLayout w:type="fixed"/>
        <w:tblCellMar>
          <w:top w:w="0" w:type="dxa"/>
          <w:left w:w="0" w:type="dxa"/>
          <w:bottom w:w="0" w:type="dxa"/>
          <w:right w:w="0" w:type="dxa"/>
        </w:tblCellMar>
        <w:tblLook w:val="01E0"/>
      </w:tblPr>
      <w:tblGrid>
        <w:gridCol w:w="815"/>
        <w:gridCol w:w="1202"/>
        <w:gridCol w:w="268"/>
        <w:gridCol w:w="452"/>
        <w:gridCol w:w="284"/>
        <w:gridCol w:w="975"/>
        <w:gridCol w:w="209"/>
        <w:gridCol w:w="1051"/>
        <w:gridCol w:w="209"/>
        <w:gridCol w:w="1051"/>
        <w:gridCol w:w="281"/>
        <w:gridCol w:w="439"/>
        <w:gridCol w:w="130"/>
        <w:gridCol w:w="950"/>
        <w:gridCol w:w="235"/>
        <w:gridCol w:w="1059"/>
      </w:tblGrid>
      <w:tr>
        <w:trPr>
          <w:trHeight w:val="321"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1-2 年</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right"/>
              <w:rPr>
                <w:rFonts w:ascii="宋体" w:hAnsi="宋体" w:cs="宋体" w:eastAsia="宋体" w:hint="default"/>
                <w:sz w:val="15"/>
                <w:szCs w:val="15"/>
              </w:rPr>
            </w:pPr>
            <w:r>
              <w:rPr>
                <w:rFonts w:ascii="宋体"/>
                <w:spacing w:val="-1"/>
                <w:sz w:val="15"/>
              </w:rPr>
              <w:t>153,047,191.83</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jc w:val="center"/>
              <w:rPr>
                <w:rFonts w:ascii="宋体" w:hAnsi="宋体" w:cs="宋体" w:eastAsia="宋体" w:hint="default"/>
                <w:sz w:val="15"/>
                <w:szCs w:val="15"/>
              </w:rPr>
            </w:pPr>
            <w:r>
              <w:rPr>
                <w:rFonts w:ascii="宋体"/>
                <w:spacing w:val="-1"/>
                <w:sz w:val="15"/>
              </w:rPr>
              <w:t>15.19</w:t>
            </w:r>
          </w:p>
        </w:tc>
        <w:tc>
          <w:tcPr>
            <w:tcW w:w="28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spacing w:val="-1"/>
                <w:sz w:val="15"/>
              </w:rPr>
              <w:t>15,304,719.18</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137,742,472.65</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0" w:right="0"/>
              <w:jc w:val="center"/>
              <w:rPr>
                <w:rFonts w:ascii="宋体" w:hAnsi="宋体" w:cs="宋体" w:eastAsia="宋体" w:hint="default"/>
                <w:sz w:val="15"/>
                <w:szCs w:val="15"/>
              </w:rPr>
            </w:pPr>
            <w:r>
              <w:rPr>
                <w:rFonts w:ascii="宋体"/>
                <w:spacing w:val="-3"/>
                <w:sz w:val="15"/>
              </w:rPr>
              <w:t>82,752,813.67</w:t>
            </w:r>
            <w:r>
              <w:rPr>
                <w:rFonts w:ascii="宋体"/>
                <w:sz w:val="15"/>
              </w:rPr>
            </w:r>
          </w:p>
        </w:tc>
        <w:tc>
          <w:tcPr>
            <w:tcW w:w="281"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2"/>
                <w:sz w:val="15"/>
              </w:rPr>
              <w:t>11.02</w:t>
            </w:r>
            <w:r>
              <w:rPr>
                <w:rFonts w:ascii="宋体"/>
                <w:sz w:val="15"/>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3"/>
                <w:sz w:val="15"/>
              </w:rPr>
              <w:t>8,275,281.37</w:t>
            </w:r>
            <w:r>
              <w:rPr>
                <w:rFonts w:ascii="宋体"/>
                <w:sz w:val="15"/>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8" w:right="0"/>
              <w:jc w:val="center"/>
              <w:rPr>
                <w:rFonts w:ascii="宋体" w:hAnsi="宋体" w:cs="宋体" w:eastAsia="宋体" w:hint="default"/>
                <w:sz w:val="15"/>
                <w:szCs w:val="15"/>
              </w:rPr>
            </w:pPr>
            <w:r>
              <w:rPr>
                <w:rFonts w:ascii="宋体"/>
                <w:spacing w:val="-3"/>
                <w:sz w:val="15"/>
              </w:rPr>
              <w:t>74,477,532.30</w:t>
            </w:r>
            <w:r>
              <w:rPr>
                <w:rFonts w:ascii="宋体"/>
                <w:sz w:val="15"/>
              </w:rPr>
            </w:r>
          </w:p>
        </w:tc>
      </w:tr>
      <w:tr>
        <w:trPr>
          <w:trHeight w:val="292"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2-3 年</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73,082,282.26</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8" w:right="0"/>
              <w:jc w:val="center"/>
              <w:rPr>
                <w:rFonts w:ascii="宋体" w:hAnsi="宋体" w:cs="宋体" w:eastAsia="宋体" w:hint="default"/>
                <w:sz w:val="15"/>
                <w:szCs w:val="15"/>
              </w:rPr>
            </w:pPr>
            <w:r>
              <w:rPr>
                <w:rFonts w:ascii="宋体"/>
                <w:sz w:val="15"/>
              </w:rPr>
              <w:t>7.26</w:t>
            </w:r>
          </w:p>
        </w:tc>
        <w:tc>
          <w:tcPr>
            <w:tcW w:w="28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14,616,456.45</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58,465,825.81</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0" w:right="0"/>
              <w:jc w:val="center"/>
              <w:rPr>
                <w:rFonts w:ascii="宋体" w:hAnsi="宋体" w:cs="宋体" w:eastAsia="宋体" w:hint="default"/>
                <w:sz w:val="15"/>
                <w:szCs w:val="15"/>
              </w:rPr>
            </w:pPr>
            <w:r>
              <w:rPr>
                <w:rFonts w:ascii="宋体"/>
                <w:spacing w:val="-3"/>
                <w:sz w:val="15"/>
              </w:rPr>
              <w:t>21,067,777.30</w:t>
            </w:r>
            <w:r>
              <w:rPr>
                <w:rFonts w:ascii="宋体"/>
                <w:sz w:val="15"/>
              </w:rPr>
            </w:r>
          </w:p>
        </w:tc>
        <w:tc>
          <w:tcPr>
            <w:tcW w:w="281"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6" w:right="0"/>
              <w:jc w:val="center"/>
              <w:rPr>
                <w:rFonts w:ascii="宋体" w:hAnsi="宋体" w:cs="宋体" w:eastAsia="宋体" w:hint="default"/>
                <w:sz w:val="15"/>
                <w:szCs w:val="15"/>
              </w:rPr>
            </w:pPr>
            <w:r>
              <w:rPr>
                <w:rFonts w:ascii="宋体"/>
                <w:spacing w:val="-2"/>
                <w:sz w:val="15"/>
              </w:rPr>
              <w:t>2.81</w:t>
            </w:r>
            <w:r>
              <w:rPr>
                <w:rFonts w:ascii="宋体"/>
                <w:sz w:val="15"/>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3"/>
                <w:sz w:val="15"/>
              </w:rPr>
              <w:t>6,004,618.08</w:t>
            </w:r>
            <w:r>
              <w:rPr>
                <w:rFonts w:ascii="宋体"/>
                <w:sz w:val="15"/>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8" w:right="0"/>
              <w:jc w:val="center"/>
              <w:rPr>
                <w:rFonts w:ascii="宋体" w:hAnsi="宋体" w:cs="宋体" w:eastAsia="宋体" w:hint="default"/>
                <w:sz w:val="15"/>
                <w:szCs w:val="15"/>
              </w:rPr>
            </w:pPr>
            <w:r>
              <w:rPr>
                <w:rFonts w:ascii="宋体"/>
                <w:spacing w:val="-3"/>
                <w:sz w:val="15"/>
              </w:rPr>
              <w:t>15,063,159.22</w:t>
            </w:r>
            <w:r>
              <w:rPr>
                <w:rFonts w:ascii="宋体"/>
                <w:sz w:val="15"/>
              </w:rPr>
            </w:r>
          </w:p>
        </w:tc>
      </w:tr>
      <w:tr>
        <w:trPr>
          <w:trHeight w:val="292"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3-5 年</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16,636,676.21</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8" w:right="0"/>
              <w:jc w:val="center"/>
              <w:rPr>
                <w:rFonts w:ascii="宋体" w:hAnsi="宋体" w:cs="宋体" w:eastAsia="宋体" w:hint="default"/>
                <w:sz w:val="15"/>
                <w:szCs w:val="15"/>
              </w:rPr>
            </w:pPr>
            <w:r>
              <w:rPr>
                <w:rFonts w:ascii="宋体"/>
                <w:sz w:val="15"/>
              </w:rPr>
              <w:t>1.65</w:t>
            </w:r>
          </w:p>
        </w:tc>
        <w:tc>
          <w:tcPr>
            <w:tcW w:w="28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10,563,657.70</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6,073,018.51</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0" w:right="0"/>
              <w:jc w:val="center"/>
              <w:rPr>
                <w:rFonts w:ascii="宋体" w:hAnsi="宋体" w:cs="宋体" w:eastAsia="宋体" w:hint="default"/>
                <w:sz w:val="15"/>
                <w:szCs w:val="15"/>
              </w:rPr>
            </w:pPr>
            <w:r>
              <w:rPr>
                <w:rFonts w:ascii="宋体"/>
                <w:spacing w:val="-3"/>
                <w:sz w:val="15"/>
              </w:rPr>
              <w:t>10,929,446.17</w:t>
            </w:r>
            <w:r>
              <w:rPr>
                <w:rFonts w:ascii="宋体"/>
                <w:sz w:val="15"/>
              </w:rPr>
            </w:r>
          </w:p>
        </w:tc>
        <w:tc>
          <w:tcPr>
            <w:tcW w:w="281"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6" w:right="0"/>
              <w:jc w:val="center"/>
              <w:rPr>
                <w:rFonts w:ascii="宋体" w:hAnsi="宋体" w:cs="宋体" w:eastAsia="宋体" w:hint="default"/>
                <w:sz w:val="15"/>
                <w:szCs w:val="15"/>
              </w:rPr>
            </w:pPr>
            <w:r>
              <w:rPr>
                <w:rFonts w:ascii="宋体"/>
                <w:spacing w:val="-2"/>
                <w:sz w:val="15"/>
              </w:rPr>
              <w:t>1.46</w:t>
            </w:r>
            <w:r>
              <w:rPr>
                <w:rFonts w:ascii="宋体"/>
                <w:sz w:val="15"/>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3"/>
                <w:sz w:val="15"/>
              </w:rPr>
              <w:t>7,595,646.12</w:t>
            </w:r>
            <w:r>
              <w:rPr>
                <w:rFonts w:ascii="宋体"/>
                <w:sz w:val="15"/>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1" w:right="0"/>
              <w:jc w:val="center"/>
              <w:rPr>
                <w:rFonts w:ascii="宋体" w:hAnsi="宋体" w:cs="宋体" w:eastAsia="宋体" w:hint="default"/>
                <w:sz w:val="15"/>
                <w:szCs w:val="15"/>
              </w:rPr>
            </w:pPr>
            <w:r>
              <w:rPr>
                <w:rFonts w:ascii="宋体"/>
                <w:spacing w:val="-3"/>
                <w:sz w:val="15"/>
              </w:rPr>
              <w:t>3,333,800.05</w:t>
            </w:r>
            <w:r>
              <w:rPr>
                <w:rFonts w:ascii="宋体"/>
                <w:sz w:val="15"/>
              </w:rPr>
            </w:r>
          </w:p>
        </w:tc>
      </w:tr>
      <w:tr>
        <w:trPr>
          <w:trHeight w:val="292"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5</w:t>
            </w:r>
            <w:r>
              <w:rPr>
                <w:rFonts w:ascii="宋体" w:hAnsi="宋体" w:cs="宋体" w:eastAsia="宋体" w:hint="default"/>
                <w:spacing w:val="-40"/>
                <w:sz w:val="15"/>
                <w:szCs w:val="15"/>
              </w:rPr>
              <w:t> </w:t>
            </w:r>
            <w:r>
              <w:rPr>
                <w:rFonts w:ascii="宋体" w:hAnsi="宋体" w:cs="宋体" w:eastAsia="宋体" w:hint="default"/>
                <w:spacing w:val="-2"/>
                <w:sz w:val="15"/>
                <w:szCs w:val="15"/>
              </w:rPr>
              <w:t>年以上</w:t>
            </w:r>
            <w:r>
              <w:rPr>
                <w:rFonts w:ascii="宋体" w:hAnsi="宋体" w:cs="宋体" w:eastAsia="宋体" w:hint="default"/>
                <w:sz w:val="15"/>
                <w:szCs w:val="15"/>
              </w:rPr>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3"/>
                <w:sz w:val="15"/>
              </w:rPr>
              <w:t>8,538,814.30</w:t>
            </w:r>
            <w:r>
              <w:rPr>
                <w:rFonts w:ascii="宋体"/>
                <w:sz w:val="15"/>
              </w:rPr>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9" w:right="0"/>
              <w:jc w:val="center"/>
              <w:rPr>
                <w:rFonts w:ascii="宋体" w:hAnsi="宋体" w:cs="宋体" w:eastAsia="宋体" w:hint="default"/>
                <w:sz w:val="15"/>
                <w:szCs w:val="15"/>
              </w:rPr>
            </w:pPr>
            <w:r>
              <w:rPr>
                <w:rFonts w:ascii="宋体"/>
                <w:spacing w:val="-2"/>
                <w:sz w:val="15"/>
              </w:rPr>
              <w:t>0.85</w:t>
            </w:r>
            <w:r>
              <w:rPr>
                <w:rFonts w:ascii="宋体"/>
                <w:sz w:val="15"/>
              </w:rPr>
            </w:r>
          </w:p>
        </w:tc>
        <w:tc>
          <w:tcPr>
            <w:tcW w:w="28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7" w:right="0"/>
              <w:jc w:val="center"/>
              <w:rPr>
                <w:rFonts w:ascii="宋体" w:hAnsi="宋体" w:cs="宋体" w:eastAsia="宋体" w:hint="default"/>
                <w:sz w:val="15"/>
                <w:szCs w:val="15"/>
              </w:rPr>
            </w:pPr>
            <w:r>
              <w:rPr>
                <w:rFonts w:ascii="宋体"/>
                <w:spacing w:val="-3"/>
                <w:sz w:val="15"/>
              </w:rPr>
              <w:t>8,538,814.30</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r>
      <w:tr>
        <w:trPr>
          <w:trHeight w:val="238" w:hRule="exact"/>
        </w:trPr>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15"/>
                <w:szCs w:val="15"/>
              </w:rPr>
            </w:pPr>
            <w:r>
              <w:rPr>
                <w:rFonts w:ascii="宋体" w:hAnsi="宋体" w:cs="宋体" w:eastAsia="宋体" w:hint="default"/>
                <w:sz w:val="15"/>
                <w:szCs w:val="15"/>
              </w:rPr>
              <w:t>合 </w:t>
            </w:r>
            <w:r>
              <w:rPr>
                <w:rFonts w:ascii="宋体" w:hAnsi="宋体" w:cs="宋体" w:eastAsia="宋体" w:hint="default"/>
                <w:spacing w:val="1"/>
                <w:sz w:val="15"/>
                <w:szCs w:val="15"/>
              </w:rPr>
              <w:t> </w:t>
            </w:r>
            <w:r>
              <w:rPr>
                <w:rFonts w:ascii="宋体" w:hAnsi="宋体" w:cs="宋体" w:eastAsia="宋体" w:hint="default"/>
                <w:sz w:val="15"/>
                <w:szCs w:val="15"/>
              </w:rPr>
              <w:t>计</w:t>
            </w:r>
          </w:p>
        </w:tc>
        <w:tc>
          <w:tcPr>
            <w:tcW w:w="120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1"/>
              <w:jc w:val="right"/>
              <w:rPr>
                <w:rFonts w:ascii="宋体" w:hAnsi="宋体" w:cs="宋体" w:eastAsia="宋体" w:hint="default"/>
                <w:sz w:val="15"/>
                <w:szCs w:val="15"/>
              </w:rPr>
            </w:pPr>
            <w:r>
              <w:rPr>
                <w:rFonts w:ascii="宋体"/>
                <w:spacing w:val="-1"/>
                <w:sz w:val="15"/>
              </w:rPr>
              <w:t>1,007,312,585.61</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1"/>
              <w:jc w:val="center"/>
              <w:rPr>
                <w:rFonts w:ascii="宋体" w:hAnsi="宋体" w:cs="宋体" w:eastAsia="宋体" w:hint="default"/>
                <w:sz w:val="15"/>
                <w:szCs w:val="15"/>
              </w:rPr>
            </w:pPr>
            <w:r>
              <w:rPr>
                <w:rFonts w:ascii="宋体"/>
                <w:spacing w:val="-1"/>
                <w:sz w:val="15"/>
              </w:rPr>
              <w:t>100.00</w:t>
            </w:r>
          </w:p>
        </w:tc>
        <w:tc>
          <w:tcPr>
            <w:tcW w:w="284"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spacing w:val="-1"/>
                <w:sz w:val="15"/>
              </w:rPr>
              <w:t>71,703,876.25</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935,608,709.36</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spacing w:val="-1"/>
                <w:sz w:val="15"/>
              </w:rPr>
              <w:t>750,647,095.41</w:t>
            </w:r>
          </w:p>
        </w:tc>
        <w:tc>
          <w:tcPr>
            <w:tcW w:w="281"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spacing w:val="-2"/>
                <w:sz w:val="15"/>
              </w:rPr>
              <w:t>100.00</w:t>
            </w:r>
            <w:r>
              <w:rPr>
                <w:rFonts w:ascii="宋体"/>
                <w:sz w:val="15"/>
              </w:rPr>
            </w:r>
          </w:p>
        </w:tc>
        <w:tc>
          <w:tcPr>
            <w:tcW w:w="130" w:type="dxa"/>
            <w:tcBorders>
              <w:top w:val="nil" w:sz="6" w:space="0" w:color="auto"/>
              <w:left w:val="nil" w:sz="6" w:space="0" w:color="auto"/>
              <w:bottom w:val="nil" w:sz="6" w:space="0" w:color="auto"/>
              <w:right w:val="nil" w:sz="6" w:space="0" w:color="auto"/>
            </w:tcBorders>
          </w:tcPr>
          <w:p>
            <w:pPr/>
          </w:p>
        </w:tc>
        <w:tc>
          <w:tcPr>
            <w:tcW w:w="950"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spacing w:val="-3"/>
                <w:sz w:val="15"/>
              </w:rPr>
              <w:t>40,952,457.33</w:t>
            </w:r>
            <w:r>
              <w:rPr>
                <w:rFonts w:ascii="宋体"/>
                <w:sz w:val="15"/>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33"/>
              <w:jc w:val="center"/>
              <w:rPr>
                <w:rFonts w:ascii="宋体" w:hAnsi="宋体" w:cs="宋体" w:eastAsia="宋体" w:hint="default"/>
                <w:sz w:val="15"/>
                <w:szCs w:val="15"/>
              </w:rPr>
            </w:pPr>
            <w:r>
              <w:rPr>
                <w:rFonts w:ascii="宋体"/>
                <w:spacing w:val="-3"/>
                <w:sz w:val="15"/>
              </w:rPr>
              <w:t>709,694,638.08</w:t>
            </w:r>
            <w:r>
              <w:rPr>
                <w:rFonts w:ascii="宋体"/>
                <w:sz w:val="15"/>
              </w:rPr>
            </w:r>
          </w:p>
        </w:tc>
      </w:tr>
    </w:tbl>
    <w:p>
      <w:pPr>
        <w:pStyle w:val="BodyText"/>
        <w:spacing w:line="355" w:lineRule="auto" w:before="44"/>
        <w:ind w:right="353" w:firstLine="420"/>
        <w:jc w:val="left"/>
      </w:pPr>
      <w:r>
        <w:rPr/>
        <w:t>(3)</w:t>
      </w:r>
      <w:r>
        <w:rPr>
          <w:spacing w:val="-7"/>
        </w:rPr>
        <w:t> </w:t>
      </w:r>
      <w:r>
        <w:rPr/>
        <w:t>期末应收账款中欠款金额前</w:t>
      </w:r>
      <w:r>
        <w:rPr>
          <w:spacing w:val="-57"/>
        </w:rPr>
        <w:t> </w:t>
      </w:r>
      <w:r>
        <w:rPr/>
        <w:t>5</w:t>
      </w:r>
      <w:r>
        <w:rPr>
          <w:spacing w:val="-57"/>
        </w:rPr>
        <w:t> </w:t>
      </w:r>
      <w:r>
        <w:rPr/>
        <w:t>名的欠款金额总计为</w:t>
      </w:r>
      <w:r>
        <w:rPr>
          <w:spacing w:val="-57"/>
        </w:rPr>
        <w:t> </w:t>
      </w:r>
      <w:r>
        <w:rPr/>
        <w:t>288,104,338.75</w:t>
      </w:r>
      <w:r>
        <w:rPr>
          <w:spacing w:val="-57"/>
        </w:rPr>
        <w:t> </w:t>
      </w:r>
      <w:r>
        <w:rPr/>
        <w:t>元，占应收账</w:t>
      </w:r>
      <w:r>
        <w:rPr>
          <w:spacing w:val="-1"/>
        </w:rPr>
        <w:t> </w:t>
      </w:r>
      <w:r>
        <w:rPr/>
        <w:t>款账面余额的</w:t>
      </w:r>
      <w:r>
        <w:rPr>
          <w:spacing w:val="-55"/>
        </w:rPr>
        <w:t> </w:t>
      </w:r>
      <w:r>
        <w:rPr/>
        <w:t>28.60%，其对应的账龄如下：</w:t>
      </w:r>
    </w:p>
    <w:tbl>
      <w:tblPr>
        <w:tblW w:w="0" w:type="auto"/>
        <w:jc w:val="left"/>
        <w:tblInd w:w="190" w:type="dxa"/>
        <w:tblLayout w:type="fixed"/>
        <w:tblCellMar>
          <w:top w:w="0" w:type="dxa"/>
          <w:left w:w="0" w:type="dxa"/>
          <w:bottom w:w="0" w:type="dxa"/>
          <w:right w:w="0" w:type="dxa"/>
        </w:tblCellMar>
        <w:tblLook w:val="01E0"/>
      </w:tblPr>
      <w:tblGrid>
        <w:gridCol w:w="715"/>
        <w:gridCol w:w="1418"/>
        <w:gridCol w:w="5330"/>
        <w:gridCol w:w="1393"/>
      </w:tblGrid>
      <w:tr>
        <w:trPr>
          <w:trHeight w:val="851" w:hRule="exact"/>
        </w:trPr>
        <w:tc>
          <w:tcPr>
            <w:tcW w:w="2132" w:type="dxa"/>
            <w:gridSpan w:val="2"/>
            <w:tcBorders>
              <w:top w:val="nil" w:sz="6" w:space="0" w:color="auto"/>
              <w:left w:val="nil" w:sz="6" w:space="0" w:color="auto"/>
              <w:bottom w:val="nil" w:sz="6" w:space="0" w:color="auto"/>
              <w:right w:val="nil" w:sz="6" w:space="0" w:color="auto"/>
            </w:tcBorders>
          </w:tcPr>
          <w:p>
            <w:pPr>
              <w:pStyle w:val="TableParagraph"/>
              <w:tabs>
                <w:tab w:pos="978" w:val="left" w:leader="none"/>
              </w:tabs>
              <w:spacing w:line="240" w:lineRule="auto" w:before="35"/>
              <w:ind w:left="395" w:right="0" w:firstLine="163"/>
              <w:jc w:val="left"/>
              <w:rPr>
                <w:rFonts w:ascii="宋体" w:hAnsi="宋体" w:cs="宋体" w:eastAsia="宋体" w:hint="default"/>
                <w:sz w:val="21"/>
                <w:szCs w:val="21"/>
              </w:rPr>
            </w:pPr>
            <w:r>
              <w:rPr>
                <w:rFonts w:ascii="宋体" w:hAnsi="宋体" w:cs="宋体" w:eastAsia="宋体" w:hint="default"/>
                <w:sz w:val="21"/>
                <w:szCs w:val="21"/>
              </w:rPr>
              <w:t>账</w:t>
              <w:tab/>
              <w:t>龄</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6723" w:type="dxa"/>
            <w:gridSpan w:val="2"/>
            <w:tcBorders>
              <w:top w:val="nil" w:sz="6" w:space="0" w:color="auto"/>
              <w:left w:val="nil" w:sz="6" w:space="0" w:color="auto"/>
              <w:bottom w:val="nil" w:sz="6" w:space="0" w:color="auto"/>
              <w:right w:val="nil" w:sz="6" w:space="0" w:color="auto"/>
            </w:tcBorders>
          </w:tcPr>
          <w:p>
            <w:pPr>
              <w:pStyle w:val="TableParagraph"/>
              <w:spacing w:line="355" w:lineRule="auto" w:before="35"/>
              <w:ind w:left="896" w:right="4355" w:firstLine="363"/>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1"/>
                <w:sz w:val="21"/>
                <w:szCs w:val="21"/>
              </w:rPr>
              <w:t> 166,061,124.35</w:t>
            </w:r>
          </w:p>
        </w:tc>
      </w:tr>
      <w:tr>
        <w:trPr>
          <w:trHeight w:val="376" w:hRule="exact"/>
        </w:trPr>
        <w:tc>
          <w:tcPr>
            <w:tcW w:w="2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39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6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1001" w:right="0"/>
              <w:jc w:val="left"/>
              <w:rPr>
                <w:rFonts w:ascii="宋体" w:hAnsi="宋体" w:cs="宋体" w:eastAsia="宋体" w:hint="default"/>
                <w:sz w:val="21"/>
                <w:szCs w:val="21"/>
              </w:rPr>
            </w:pPr>
            <w:r>
              <w:rPr>
                <w:rFonts w:ascii="宋体"/>
                <w:sz w:val="21"/>
              </w:rPr>
              <w:t>61,304,201.96</w:t>
            </w:r>
          </w:p>
        </w:tc>
      </w:tr>
      <w:tr>
        <w:trPr>
          <w:trHeight w:val="408" w:hRule="exact"/>
        </w:trPr>
        <w:tc>
          <w:tcPr>
            <w:tcW w:w="213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39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6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1001" w:right="0"/>
              <w:jc w:val="left"/>
              <w:rPr>
                <w:rFonts w:ascii="宋体" w:hAnsi="宋体" w:cs="宋体" w:eastAsia="宋体" w:hint="default"/>
                <w:sz w:val="21"/>
                <w:szCs w:val="21"/>
              </w:rPr>
            </w:pPr>
            <w:r>
              <w:rPr>
                <w:rFonts w:ascii="宋体"/>
                <w:sz w:val="21"/>
              </w:rPr>
              <w:t>60,739,012.44</w:t>
            </w:r>
          </w:p>
        </w:tc>
      </w:tr>
      <w:tr>
        <w:trPr>
          <w:trHeight w:val="408" w:hRule="exact"/>
        </w:trPr>
        <w:tc>
          <w:tcPr>
            <w:tcW w:w="2132" w:type="dxa"/>
            <w:gridSpan w:val="2"/>
            <w:tcBorders>
              <w:top w:val="nil" w:sz="6" w:space="0" w:color="auto"/>
              <w:left w:val="nil" w:sz="6" w:space="0" w:color="auto"/>
              <w:bottom w:val="nil" w:sz="6" w:space="0" w:color="auto"/>
              <w:right w:val="nil" w:sz="6" w:space="0" w:color="auto"/>
            </w:tcBorders>
          </w:tcPr>
          <w:p>
            <w:pPr>
              <w:pStyle w:val="TableParagraph"/>
              <w:tabs>
                <w:tab w:pos="1025" w:val="left" w:leader="none"/>
              </w:tabs>
              <w:spacing w:line="240" w:lineRule="auto" w:before="34"/>
              <w:ind w:left="60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672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896" w:right="0"/>
              <w:jc w:val="left"/>
              <w:rPr>
                <w:rFonts w:ascii="宋体" w:hAnsi="宋体" w:cs="宋体" w:eastAsia="宋体" w:hint="default"/>
                <w:sz w:val="21"/>
                <w:szCs w:val="21"/>
              </w:rPr>
            </w:pPr>
            <w:r>
              <w:rPr>
                <w:rFonts w:ascii="宋体"/>
                <w:sz w:val="21"/>
              </w:rPr>
            </w:r>
            <w:r>
              <w:rPr>
                <w:rFonts w:ascii="宋体"/>
                <w:sz w:val="21"/>
                <w:u w:val="single" w:color="000000"/>
              </w:rPr>
              <w:t>288,104,338.75</w:t>
            </w:r>
            <w:r>
              <w:rPr>
                <w:rFonts w:ascii="宋体"/>
                <w:sz w:val="21"/>
              </w:rPr>
            </w:r>
          </w:p>
        </w:tc>
      </w:tr>
      <w:tr>
        <w:trPr>
          <w:trHeight w:val="408"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宋体" w:hAnsi="宋体" w:cs="宋体" w:eastAsia="宋体" w:hint="default"/>
                <w:sz w:val="21"/>
                <w:szCs w:val="21"/>
              </w:rPr>
            </w:pPr>
            <w:r>
              <w:rPr>
                <w:rFonts w:ascii="宋体"/>
                <w:sz w:val="21"/>
              </w:rPr>
              <w:t>(4)</w:t>
            </w:r>
          </w:p>
        </w:tc>
        <w:tc>
          <w:tcPr>
            <w:tcW w:w="6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2" w:right="0"/>
              <w:jc w:val="left"/>
              <w:rPr>
                <w:rFonts w:ascii="宋体" w:hAnsi="宋体" w:cs="宋体" w:eastAsia="宋体" w:hint="default"/>
                <w:sz w:val="21"/>
                <w:szCs w:val="21"/>
              </w:rPr>
            </w:pPr>
            <w:r>
              <w:rPr>
                <w:rFonts w:ascii="宋体" w:hAnsi="宋体" w:cs="宋体" w:eastAsia="宋体" w:hint="default"/>
                <w:sz w:val="21"/>
                <w:szCs w:val="21"/>
              </w:rPr>
              <w:t>无持有本公司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5%）表决权股份的股东账款。</w:t>
            </w:r>
          </w:p>
        </w:tc>
        <w:tc>
          <w:tcPr>
            <w:tcW w:w="1393" w:type="dxa"/>
            <w:tcBorders>
              <w:top w:val="nil" w:sz="6" w:space="0" w:color="auto"/>
              <w:left w:val="nil" w:sz="6" w:space="0" w:color="auto"/>
              <w:bottom w:val="nil" w:sz="6" w:space="0" w:color="auto"/>
              <w:right w:val="nil" w:sz="6" w:space="0" w:color="auto"/>
            </w:tcBorders>
          </w:tcPr>
          <w:p>
            <w:pPr/>
          </w:p>
        </w:tc>
      </w:tr>
      <w:tr>
        <w:trPr>
          <w:trHeight w:val="409"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0"/>
              <w:jc w:val="right"/>
              <w:rPr>
                <w:rFonts w:ascii="宋体" w:hAnsi="宋体" w:cs="宋体" w:eastAsia="宋体" w:hint="default"/>
                <w:sz w:val="21"/>
                <w:szCs w:val="21"/>
              </w:rPr>
            </w:pPr>
            <w:r>
              <w:rPr>
                <w:rFonts w:ascii="宋体"/>
                <w:sz w:val="21"/>
              </w:rPr>
              <w:t>(5)</w:t>
            </w:r>
          </w:p>
        </w:tc>
        <w:tc>
          <w:tcPr>
            <w:tcW w:w="6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2" w:right="0"/>
              <w:jc w:val="left"/>
              <w:rPr>
                <w:rFonts w:ascii="宋体" w:hAnsi="宋体" w:cs="宋体" w:eastAsia="宋体" w:hint="default"/>
                <w:sz w:val="21"/>
                <w:szCs w:val="21"/>
              </w:rPr>
            </w:pPr>
            <w:r>
              <w:rPr>
                <w:rFonts w:ascii="宋体" w:hAnsi="宋体" w:cs="宋体" w:eastAsia="宋体" w:hint="default"/>
                <w:sz w:val="21"/>
                <w:szCs w:val="21"/>
              </w:rPr>
              <w:t>期末应收关联方账款占应收账款余额的</w:t>
            </w:r>
            <w:r>
              <w:rPr>
                <w:rFonts w:ascii="宋体" w:hAnsi="宋体" w:cs="宋体" w:eastAsia="宋体" w:hint="default"/>
                <w:spacing w:val="-2"/>
                <w:sz w:val="21"/>
                <w:szCs w:val="21"/>
              </w:rPr>
              <w:t> </w:t>
            </w:r>
            <w:r>
              <w:rPr>
                <w:rFonts w:ascii="宋体" w:hAnsi="宋体" w:cs="宋体" w:eastAsia="宋体" w:hint="default"/>
                <w:sz w:val="21"/>
                <w:szCs w:val="21"/>
              </w:rPr>
              <w:t>0.61%。</w:t>
            </w:r>
          </w:p>
        </w:tc>
        <w:tc>
          <w:tcPr>
            <w:tcW w:w="1393" w:type="dxa"/>
            <w:tcBorders>
              <w:top w:val="nil" w:sz="6" w:space="0" w:color="auto"/>
              <w:left w:val="nil" w:sz="6" w:space="0" w:color="auto"/>
              <w:bottom w:val="nil" w:sz="6" w:space="0" w:color="auto"/>
              <w:right w:val="nil" w:sz="6" w:space="0" w:color="auto"/>
            </w:tcBorders>
          </w:tcPr>
          <w:p>
            <w:pPr/>
          </w:p>
        </w:tc>
      </w:tr>
      <w:tr>
        <w:trPr>
          <w:trHeight w:val="412"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0"/>
              <w:jc w:val="right"/>
              <w:rPr>
                <w:rFonts w:ascii="宋体" w:hAnsi="宋体" w:cs="宋体" w:eastAsia="宋体" w:hint="default"/>
                <w:sz w:val="21"/>
                <w:szCs w:val="21"/>
              </w:rPr>
            </w:pPr>
            <w:r>
              <w:rPr>
                <w:rFonts w:ascii="宋体"/>
                <w:sz w:val="21"/>
              </w:rPr>
              <w:t>(6)</w:t>
            </w:r>
          </w:p>
        </w:tc>
        <w:tc>
          <w:tcPr>
            <w:tcW w:w="6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52" w:right="0"/>
              <w:jc w:val="left"/>
              <w:rPr>
                <w:rFonts w:ascii="宋体" w:hAnsi="宋体" w:cs="宋体" w:eastAsia="宋体" w:hint="default"/>
                <w:sz w:val="21"/>
                <w:szCs w:val="21"/>
              </w:rPr>
            </w:pPr>
            <w:r>
              <w:rPr>
                <w:rFonts w:ascii="宋体" w:hAnsi="宋体" w:cs="宋体" w:eastAsia="宋体" w:hint="default"/>
                <w:sz w:val="21"/>
                <w:szCs w:val="21"/>
              </w:rPr>
              <w:t>应收账款——外币应收账款</w:t>
            </w:r>
          </w:p>
        </w:tc>
        <w:tc>
          <w:tcPr>
            <w:tcW w:w="1393" w:type="dxa"/>
            <w:tcBorders>
              <w:top w:val="nil" w:sz="6" w:space="0" w:color="auto"/>
              <w:left w:val="nil" w:sz="6" w:space="0" w:color="auto"/>
              <w:bottom w:val="nil" w:sz="6" w:space="0" w:color="auto"/>
              <w:right w:val="nil" w:sz="6" w:space="0" w:color="auto"/>
            </w:tcBorders>
          </w:tcPr>
          <w:p>
            <w:pPr/>
          </w:p>
        </w:tc>
      </w:tr>
      <w:tr>
        <w:trPr>
          <w:trHeight w:val="596"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币  种</w:t>
            </w:r>
          </w:p>
        </w:tc>
        <w:tc>
          <w:tcPr>
            <w:tcW w:w="6748" w:type="dxa"/>
            <w:gridSpan w:val="2"/>
            <w:tcBorders>
              <w:top w:val="nil" w:sz="6" w:space="0" w:color="auto"/>
              <w:left w:val="nil" w:sz="6" w:space="0" w:color="auto"/>
              <w:bottom w:val="nil" w:sz="6" w:space="0" w:color="auto"/>
              <w:right w:val="nil" w:sz="6" w:space="0" w:color="auto"/>
            </w:tcBorders>
          </w:tcPr>
          <w:p>
            <w:pPr>
              <w:pStyle w:val="TableParagraph"/>
              <w:tabs>
                <w:tab w:pos="1824" w:val="left" w:leader="none"/>
                <w:tab w:pos="2814" w:val="left" w:leader="none"/>
                <w:tab w:pos="4039" w:val="left" w:leader="none"/>
                <w:tab w:pos="4614" w:val="left" w:leader="none"/>
                <w:tab w:pos="5839" w:val="left" w:leader="none"/>
              </w:tabs>
              <w:spacing w:line="228" w:lineRule="exact" w:before="74"/>
              <w:ind w:left="474" w:right="185" w:hanging="21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原币金额</w:t>
              <w:tab/>
              <w:t>汇率</w:t>
              <w:tab/>
              <w:t>折人民币金额</w:t>
              <w:tab/>
              <w:tab/>
              <w:t>原币金额</w:t>
              <w:tab/>
              <w:t>汇率</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350"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6748" w:type="dxa"/>
            <w:gridSpan w:val="2"/>
            <w:tcBorders>
              <w:top w:val="nil" w:sz="6" w:space="0" w:color="auto"/>
              <w:left w:val="nil" w:sz="6" w:space="0" w:color="auto"/>
              <w:bottom w:val="nil" w:sz="6" w:space="0" w:color="auto"/>
              <w:right w:val="nil" w:sz="6" w:space="0" w:color="auto"/>
            </w:tcBorders>
          </w:tcPr>
          <w:p>
            <w:pPr>
              <w:pStyle w:val="TableParagraph"/>
              <w:tabs>
                <w:tab w:pos="1660" w:val="left" w:leader="none"/>
                <w:tab w:pos="2794" w:val="left" w:leader="none"/>
                <w:tab w:pos="4284" w:val="left" w:leader="none"/>
                <w:tab w:pos="5764" w:val="left" w:leader="none"/>
              </w:tabs>
              <w:spacing w:line="240" w:lineRule="auto" w:before="29"/>
              <w:ind w:left="184" w:right="0"/>
              <w:jc w:val="left"/>
              <w:rPr>
                <w:rFonts w:ascii="宋体" w:hAnsi="宋体" w:cs="宋体" w:eastAsia="宋体" w:hint="default"/>
                <w:sz w:val="18"/>
                <w:szCs w:val="18"/>
              </w:rPr>
            </w:pPr>
            <w:r>
              <w:rPr>
                <w:rFonts w:ascii="宋体"/>
                <w:sz w:val="18"/>
              </w:rPr>
              <w:t>159,480,000.00</w:t>
              <w:tab/>
              <w:t>0.064064</w:t>
              <w:tab/>
              <w:t>10,216,926.72</w:t>
              <w:tab/>
            </w:r>
            <w:r>
              <w:rPr>
                <w:rFonts w:ascii="宋体"/>
                <w:spacing w:val="-3"/>
                <w:sz w:val="18"/>
              </w:rPr>
              <w:t>116,159,811.00</w:t>
              <w:tab/>
            </w:r>
            <w:r>
              <w:rPr>
                <w:rFonts w:ascii="宋体"/>
                <w:sz w:val="18"/>
              </w:rPr>
              <w:t>0.065630</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7,623,568.40</w:t>
            </w:r>
          </w:p>
        </w:tc>
      </w:tr>
      <w:tr>
        <w:trPr>
          <w:trHeight w:val="350"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748" w:type="dxa"/>
            <w:gridSpan w:val="2"/>
            <w:tcBorders>
              <w:top w:val="nil" w:sz="6" w:space="0" w:color="auto"/>
              <w:left w:val="nil" w:sz="6" w:space="0" w:color="auto"/>
              <w:bottom w:val="nil" w:sz="6" w:space="0" w:color="auto"/>
              <w:right w:val="nil" w:sz="6" w:space="0" w:color="auto"/>
            </w:tcBorders>
          </w:tcPr>
          <w:p>
            <w:pPr>
              <w:pStyle w:val="TableParagraph"/>
              <w:tabs>
                <w:tab w:pos="1840" w:val="left" w:leader="none"/>
                <w:tab w:pos="2794" w:val="left" w:leader="none"/>
                <w:tab w:pos="4459" w:val="left" w:leader="none"/>
                <w:tab w:pos="5944" w:val="left" w:leader="none"/>
              </w:tabs>
              <w:spacing w:line="240" w:lineRule="auto" w:before="29"/>
              <w:ind w:left="364" w:right="0"/>
              <w:jc w:val="left"/>
              <w:rPr>
                <w:rFonts w:ascii="宋体" w:hAnsi="宋体" w:cs="宋体" w:eastAsia="宋体" w:hint="default"/>
                <w:sz w:val="18"/>
                <w:szCs w:val="18"/>
              </w:rPr>
            </w:pPr>
            <w:r>
              <w:rPr>
                <w:rFonts w:ascii="宋体"/>
                <w:sz w:val="18"/>
              </w:rPr>
              <w:t>1,978,650.00</w:t>
              <w:tab/>
              <w:t>7.3046</w:t>
              <w:tab/>
              <w:t>14,453,246.79</w:t>
              <w:tab/>
            </w:r>
            <w:r>
              <w:rPr>
                <w:rFonts w:ascii="宋体"/>
                <w:spacing w:val="-3"/>
                <w:sz w:val="18"/>
              </w:rPr>
              <w:t>1,524,480.00</w:t>
              <w:tab/>
            </w:r>
            <w:r>
              <w:rPr>
                <w:rFonts w:ascii="宋体"/>
                <w:sz w:val="18"/>
              </w:rPr>
              <w:t>7.8087</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11,904,206.98</w:t>
            </w:r>
          </w:p>
        </w:tc>
      </w:tr>
      <w:tr>
        <w:trPr>
          <w:trHeight w:val="350"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6748" w:type="dxa"/>
            <w:gridSpan w:val="2"/>
            <w:tcBorders>
              <w:top w:val="nil" w:sz="6" w:space="0" w:color="auto"/>
              <w:left w:val="nil" w:sz="6" w:space="0" w:color="auto"/>
              <w:bottom w:val="nil" w:sz="6" w:space="0" w:color="auto"/>
              <w:right w:val="nil" w:sz="6" w:space="0" w:color="auto"/>
            </w:tcBorders>
          </w:tcPr>
          <w:p>
            <w:pPr>
              <w:pStyle w:val="TableParagraph"/>
              <w:tabs>
                <w:tab w:pos="1750" w:val="left" w:leader="none"/>
                <w:tab w:pos="2884" w:val="left" w:leader="none"/>
                <w:tab w:pos="4459" w:val="left" w:leader="none"/>
                <w:tab w:pos="5869" w:val="left" w:leader="none"/>
              </w:tabs>
              <w:spacing w:line="240" w:lineRule="auto" w:before="29"/>
              <w:ind w:left="364" w:right="0"/>
              <w:jc w:val="left"/>
              <w:rPr>
                <w:rFonts w:ascii="宋体" w:hAnsi="宋体" w:cs="宋体" w:eastAsia="宋体" w:hint="default"/>
                <w:sz w:val="18"/>
                <w:szCs w:val="18"/>
              </w:rPr>
            </w:pPr>
            <w:r>
              <w:rPr>
                <w:rFonts w:ascii="宋体"/>
                <w:sz w:val="18"/>
              </w:rPr>
              <w:t>2,296,155.37</w:t>
              <w:tab/>
              <w:t>0.93638</w:t>
              <w:tab/>
              <w:t>2,150,073.97</w:t>
              <w:tab/>
            </w:r>
            <w:r>
              <w:rPr>
                <w:rFonts w:ascii="宋体"/>
                <w:spacing w:val="-3"/>
                <w:sz w:val="18"/>
              </w:rPr>
              <w:t>2,296,155.37</w:t>
              <w:tab/>
              <w:t>1.00467</w:t>
            </w:r>
            <w:r>
              <w:rPr>
                <w:rFonts w:ascii="宋体"/>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3"/>
                <w:sz w:val="18"/>
              </w:rPr>
              <w:t>2,306,878.42</w:t>
            </w:r>
            <w:r>
              <w:rPr>
                <w:rFonts w:ascii="宋体"/>
                <w:sz w:val="18"/>
              </w:rPr>
            </w:r>
          </w:p>
        </w:tc>
      </w:tr>
      <w:tr>
        <w:trPr>
          <w:trHeight w:val="353"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7"/>
              <w:jc w:val="right"/>
              <w:rPr>
                <w:rFonts w:ascii="宋体" w:hAnsi="宋体" w:cs="宋体" w:eastAsia="宋体" w:hint="default"/>
                <w:sz w:val="18"/>
                <w:szCs w:val="18"/>
              </w:rPr>
            </w:pPr>
            <w:r>
              <w:rPr>
                <w:rFonts w:ascii="宋体" w:hAnsi="宋体" w:cs="宋体" w:eastAsia="宋体" w:hint="default"/>
                <w:sz w:val="18"/>
                <w:szCs w:val="18"/>
              </w:rPr>
              <w:t>小 计</w:t>
            </w:r>
          </w:p>
        </w:tc>
        <w:tc>
          <w:tcPr>
            <w:tcW w:w="6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0" w:right="0"/>
              <w:jc w:val="center"/>
              <w:rPr>
                <w:rFonts w:ascii="宋体" w:hAnsi="宋体" w:cs="宋体" w:eastAsia="宋体" w:hint="default"/>
                <w:sz w:val="18"/>
                <w:szCs w:val="18"/>
              </w:rPr>
            </w:pPr>
            <w:r>
              <w:rPr>
                <w:rFonts w:ascii="宋体"/>
                <w:sz w:val="18"/>
              </w:rPr>
            </w:r>
            <w:r>
              <w:rPr>
                <w:rFonts w:ascii="宋体"/>
                <w:sz w:val="18"/>
                <w:u w:val="single" w:color="000000"/>
              </w:rPr>
              <w:t>26,820,247.48</w:t>
            </w:r>
            <w:r>
              <w:rPr>
                <w:rFonts w:ascii="宋体"/>
                <w:sz w:val="18"/>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21,834,653.80</w:t>
            </w:r>
            <w:r>
              <w:rPr>
                <w:rFonts w:ascii="宋体"/>
                <w:sz w:val="18"/>
              </w:rPr>
            </w:r>
          </w:p>
        </w:tc>
      </w:tr>
      <w:tr>
        <w:trPr>
          <w:trHeight w:val="398"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0"/>
              <w:jc w:val="right"/>
              <w:rPr>
                <w:rFonts w:ascii="宋体" w:hAnsi="宋体" w:cs="宋体" w:eastAsia="宋体" w:hint="default"/>
                <w:sz w:val="21"/>
                <w:szCs w:val="21"/>
              </w:rPr>
            </w:pPr>
            <w:r>
              <w:rPr>
                <w:rFonts w:ascii="宋体"/>
                <w:spacing w:val="-1"/>
                <w:sz w:val="21"/>
              </w:rPr>
              <w:t>(7)</w:t>
            </w:r>
          </w:p>
        </w:tc>
        <w:tc>
          <w:tcPr>
            <w:tcW w:w="67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3"/>
              <w:ind w:left="52" w:right="0"/>
              <w:jc w:val="left"/>
              <w:rPr>
                <w:rFonts w:ascii="宋体" w:hAnsi="宋体" w:cs="宋体" w:eastAsia="宋体" w:hint="default"/>
                <w:sz w:val="21"/>
                <w:szCs w:val="21"/>
              </w:rPr>
            </w:pPr>
            <w:r>
              <w:rPr>
                <w:rFonts w:ascii="宋体" w:hAnsi="宋体" w:cs="宋体" w:eastAsia="宋体" w:hint="default"/>
                <w:sz w:val="21"/>
                <w:szCs w:val="21"/>
              </w:rPr>
              <w:t>变动幅度超过</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z w:val="21"/>
                <w:szCs w:val="21"/>
              </w:rPr>
              <w:t>）或占资产总额</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以上（含</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）原因说明</w:t>
            </w:r>
          </w:p>
        </w:tc>
        <w:tc>
          <w:tcPr>
            <w:tcW w:w="1393" w:type="dxa"/>
            <w:tcBorders>
              <w:top w:val="nil" w:sz="6" w:space="0" w:color="auto"/>
              <w:left w:val="nil" w:sz="6" w:space="0" w:color="auto"/>
              <w:bottom w:val="nil" w:sz="6" w:space="0" w:color="auto"/>
              <w:right w:val="nil" w:sz="6" w:space="0" w:color="auto"/>
            </w:tcBorders>
          </w:tcPr>
          <w:p>
            <w:pPr/>
          </w:p>
        </w:tc>
      </w:tr>
    </w:tbl>
    <w:p>
      <w:pPr>
        <w:pStyle w:val="BodyText"/>
        <w:spacing w:line="355" w:lineRule="auto" w:before="34"/>
        <w:ind w:left="116" w:right="1543" w:firstLine="420"/>
        <w:jc w:val="left"/>
        <w:rPr>
          <w:rFonts w:ascii="宋体" w:hAnsi="宋体" w:cs="宋体" w:eastAsia="宋体" w:hint="default"/>
        </w:rPr>
      </w:pPr>
      <w:r>
        <w:rPr>
          <w:rFonts w:ascii="宋体" w:hAnsi="宋体" w:cs="宋体" w:eastAsia="宋体" w:hint="default"/>
        </w:rPr>
        <w:t>应收账款期末数较期初数增长</w:t>
      </w:r>
      <w:r>
        <w:rPr>
          <w:rFonts w:ascii="宋体" w:hAnsi="宋体" w:cs="宋体" w:eastAsia="宋体" w:hint="default"/>
          <w:spacing w:val="-55"/>
        </w:rPr>
        <w:t> </w:t>
      </w:r>
      <w:r>
        <w:rPr/>
        <w:t>31.83%(</w:t>
      </w:r>
      <w:r>
        <w:rPr>
          <w:rFonts w:ascii="宋体" w:hAnsi="宋体" w:cs="宋体" w:eastAsia="宋体" w:hint="default"/>
        </w:rPr>
        <w:t>绝对额增加</w:t>
      </w:r>
      <w:r>
        <w:rPr>
          <w:rFonts w:ascii="宋体" w:hAnsi="宋体" w:cs="宋体" w:eastAsia="宋体" w:hint="default"/>
          <w:spacing w:val="-55"/>
        </w:rPr>
        <w:t> </w:t>
      </w:r>
      <w:r>
        <w:rPr/>
        <w:t>22,591</w:t>
      </w:r>
      <w:r>
        <w:rPr>
          <w:spacing w:val="-55"/>
        </w:rPr>
        <w:t> </w:t>
      </w:r>
      <w:r>
        <w:rPr>
          <w:rFonts w:ascii="宋体" w:hAnsi="宋体" w:cs="宋体" w:eastAsia="宋体" w:hint="default"/>
          <w:spacing w:val="-3"/>
        </w:rPr>
        <w:t>万元</w:t>
      </w:r>
      <w:r>
        <w:rPr>
          <w:spacing w:val="-3"/>
        </w:rPr>
        <w:t>)</w:t>
      </w:r>
      <w:r>
        <w:rPr>
          <w:rFonts w:ascii="宋体" w:hAnsi="宋体" w:cs="宋体" w:eastAsia="宋体" w:hint="default"/>
          <w:spacing w:val="-3"/>
        </w:rPr>
        <w:t>，主要系随着业务收入</w:t>
      </w:r>
      <w:r>
        <w:rPr>
          <w:rFonts w:ascii="宋体" w:hAnsi="宋体" w:cs="宋体" w:eastAsia="宋体" w:hint="default"/>
        </w:rPr>
        <w:t> 的增长而增长。</w:t>
      </w:r>
    </w:p>
    <w:p>
      <w:pPr>
        <w:pStyle w:val="BodyText"/>
        <w:spacing w:line="240" w:lineRule="auto" w:before="32"/>
        <w:ind w:left="536" w:right="353"/>
        <w:jc w:val="left"/>
      </w:pPr>
      <w:r>
        <w:rPr/>
        <w:t>(8)</w:t>
      </w:r>
      <w:r>
        <w:rPr>
          <w:spacing w:val="-2"/>
        </w:rPr>
        <w:t> </w:t>
      </w:r>
      <w:r>
        <w:rPr/>
        <w:t>其他说明</w:t>
      </w:r>
    </w:p>
    <w:p>
      <w:pPr>
        <w:pStyle w:val="BodyText"/>
        <w:spacing w:line="240" w:lineRule="auto" w:before="134"/>
        <w:ind w:left="536" w:right="353"/>
        <w:jc w:val="left"/>
      </w:pPr>
      <w:r>
        <w:rPr/>
        <w:t>1)</w:t>
      </w:r>
      <w:r>
        <w:rPr>
          <w:spacing w:val="-2"/>
        </w:rPr>
        <w:t> </w:t>
      </w:r>
      <w:r>
        <w:rPr/>
        <w:t>报告期内无单项金额重大的应收账款。</w:t>
      </w:r>
    </w:p>
    <w:p>
      <w:pPr>
        <w:pStyle w:val="BodyText"/>
        <w:spacing w:line="357" w:lineRule="auto" w:before="133"/>
        <w:ind w:left="116" w:right="1551" w:firstLine="420"/>
        <w:jc w:val="left"/>
      </w:pPr>
      <w:r>
        <w:rPr/>
        <w:t>2)</w:t>
      </w:r>
      <w:r>
        <w:rPr>
          <w:spacing w:val="-2"/>
        </w:rPr>
        <w:t> </w:t>
      </w:r>
      <w:r>
        <w:rPr/>
        <w:t>单项金额不重大但按信用风险特征组合后该组合的风险较大的应收账款的确定组合</w:t>
      </w:r>
      <w:r>
        <w:rPr/>
        <w:t> 的依据说明</w:t>
      </w:r>
    </w:p>
    <w:p>
      <w:pPr>
        <w:pStyle w:val="BodyText"/>
        <w:spacing w:line="357" w:lineRule="auto" w:before="30"/>
        <w:ind w:left="116" w:right="1536" w:firstLine="420"/>
        <w:jc w:val="left"/>
      </w:pPr>
      <w:r>
        <w:rPr/>
        <w:t>根据公司对应收账款回收情况的分析，账龄</w:t>
      </w:r>
      <w:r>
        <w:rPr>
          <w:spacing w:val="-66"/>
        </w:rPr>
        <w:t> </w:t>
      </w:r>
      <w:r>
        <w:rPr/>
        <w:t>3-5</w:t>
      </w:r>
      <w:r>
        <w:rPr>
          <w:spacing w:val="-65"/>
        </w:rPr>
        <w:t> </w:t>
      </w:r>
      <w:r>
        <w:rPr/>
        <w:t>年的应收账款收回可能性较小，账龄</w:t>
      </w:r>
      <w:r>
        <w:rPr>
          <w:spacing w:val="-66"/>
        </w:rPr>
        <w:t> </w:t>
      </w:r>
      <w:r>
        <w:rPr/>
        <w:t>5</w:t>
      </w:r>
      <w:r>
        <w:rPr/>
        <w:t> 年以上的应收账款收回可能性极小，因此对账龄</w:t>
      </w:r>
      <w:r>
        <w:rPr>
          <w:spacing w:val="-66"/>
        </w:rPr>
        <w:t> </w:t>
      </w:r>
      <w:r>
        <w:rPr/>
        <w:t>3-5</w:t>
      </w:r>
      <w:r>
        <w:rPr>
          <w:spacing w:val="-66"/>
        </w:rPr>
        <w:t> </w:t>
      </w:r>
      <w:r>
        <w:rPr/>
        <w:t>年的应收账款按其余额的</w:t>
      </w:r>
      <w:r>
        <w:rPr>
          <w:spacing w:val="-66"/>
        </w:rPr>
        <w:t> </w:t>
      </w:r>
      <w:r>
        <w:rPr/>
        <w:t>50%计提坏账</w:t>
      </w:r>
      <w:r>
        <w:rPr/>
        <w:t> 准备，对账龄</w:t>
      </w:r>
      <w:r>
        <w:rPr>
          <w:spacing w:val="-54"/>
        </w:rPr>
        <w:t> </w:t>
      </w:r>
      <w:r>
        <w:rPr/>
        <w:t>5</w:t>
      </w:r>
      <w:r>
        <w:rPr>
          <w:spacing w:val="-53"/>
        </w:rPr>
        <w:t> </w:t>
      </w:r>
      <w:r>
        <w:rPr/>
        <w:t>年以上的应收账款按其余额的</w:t>
      </w:r>
      <w:r>
        <w:rPr>
          <w:spacing w:val="-54"/>
        </w:rPr>
        <w:t> </w:t>
      </w:r>
      <w:r>
        <w:rPr/>
        <w:t>100%计提坏账准备，并将符合上述条件的应</w:t>
      </w:r>
      <w:r>
        <w:rPr/>
        <w:t> </w:t>
      </w:r>
      <w:r>
        <w:rPr>
          <w:spacing w:val="-3"/>
        </w:rPr>
        <w:t>收账款，连同计提全额坏账准备的应收账款，并扣除单项金额重大部分确定为单项金额不重</w:t>
      </w:r>
      <w:r>
        <w:rPr>
          <w:spacing w:val="-75"/>
        </w:rPr>
        <w:t> </w:t>
      </w:r>
      <w:r>
        <w:rPr>
          <w:spacing w:val="-75"/>
        </w:rPr>
      </w:r>
      <w:r>
        <w:rPr/>
        <w:t>大但按信用风险特征组合后该组合的风险较大的应收账款。</w:t>
      </w:r>
    </w:p>
    <w:p>
      <w:pPr>
        <w:pStyle w:val="BodyText"/>
        <w:spacing w:line="240" w:lineRule="auto" w:before="30"/>
        <w:ind w:left="536" w:right="353"/>
        <w:jc w:val="left"/>
      </w:pPr>
      <w:r>
        <w:rPr/>
        <w:t>3)</w:t>
      </w:r>
      <w:r>
        <w:rPr>
          <w:spacing w:val="-2"/>
        </w:rPr>
        <w:t> </w:t>
      </w:r>
      <w:r>
        <w:rPr/>
        <w:t>本期全额计提坏账准备，或计提坏账准备比例较高的理由说明</w:t>
      </w:r>
    </w:p>
    <w:p>
      <w:pPr>
        <w:pStyle w:val="BodyText"/>
        <w:spacing w:line="357" w:lineRule="auto" w:before="134"/>
        <w:ind w:left="116" w:right="1548" w:firstLine="420"/>
        <w:jc w:val="both"/>
      </w:pPr>
      <w:r>
        <w:rPr/>
        <w:t>期末应收账款中账龄</w:t>
      </w:r>
      <w:r>
        <w:rPr>
          <w:spacing w:val="-77"/>
        </w:rPr>
        <w:t> </w:t>
      </w:r>
      <w:r>
        <w:rPr/>
        <w:t>3-5</w:t>
      </w:r>
      <w:r>
        <w:rPr>
          <w:spacing w:val="-77"/>
        </w:rPr>
        <w:t> </w:t>
      </w:r>
      <w:r>
        <w:rPr/>
        <w:t>年的</w:t>
      </w:r>
      <w:r>
        <w:rPr>
          <w:spacing w:val="-77"/>
        </w:rPr>
        <w:t> </w:t>
      </w:r>
      <w:r>
        <w:rPr/>
        <w:t>4,490,639.18</w:t>
      </w:r>
      <w:r>
        <w:rPr>
          <w:spacing w:val="-76"/>
        </w:rPr>
        <w:t> </w:t>
      </w:r>
      <w:r>
        <w:rPr/>
        <w:t>元,经对债务人财务状况以及近几年实际催</w:t>
      </w:r>
      <w:r>
        <w:rPr/>
        <w:t> </w:t>
      </w:r>
      <w:r>
        <w:rPr>
          <w:spacing w:val="-3"/>
        </w:rPr>
        <w:t>款回收情况分析，预计难以收回，本期予以计提全额坏账准备，其中：控股子公司北京晓通</w:t>
      </w:r>
      <w:r>
        <w:rPr>
          <w:spacing w:val="-74"/>
        </w:rPr>
        <w:t> </w:t>
      </w:r>
      <w:r>
        <w:rPr>
          <w:spacing w:val="-74"/>
        </w:rPr>
      </w:r>
      <w:r>
        <w:rPr/>
        <w:t>网络科技有限公司之子公司上海晓通网络科技有限公司</w:t>
      </w:r>
      <w:r>
        <w:rPr>
          <w:spacing w:val="-75"/>
        </w:rPr>
        <w:t> </w:t>
      </w:r>
      <w:r>
        <w:rPr/>
        <w:t>3,775,324.80</w:t>
      </w:r>
      <w:r>
        <w:rPr>
          <w:spacing w:val="-75"/>
        </w:rPr>
        <w:t> </w:t>
      </w:r>
      <w:r>
        <w:rPr/>
        <w:t>元；控股子公司北京</w:t>
      </w:r>
    </w:p>
    <w:p>
      <w:pPr>
        <w:spacing w:after="0" w:line="357" w:lineRule="auto"/>
        <w:jc w:val="both"/>
        <w:sectPr>
          <w:pgSz w:w="12240" w:h="15840"/>
          <w:pgMar w:header="0" w:footer="1003" w:top="280" w:bottom="1200" w:left="1680" w:right="580"/>
        </w:sectPr>
      </w:pPr>
    </w:p>
    <w:p>
      <w:pPr>
        <w:pStyle w:val="BodyText"/>
        <w:spacing w:line="240" w:lineRule="auto" w:before="6"/>
        <w:ind w:left="177" w:right="0"/>
        <w:jc w:val="left"/>
      </w:pPr>
      <w:r>
        <w:rPr/>
        <w:t>晓通网络科技有限公司之子公司成都晓通网络科技有限公司</w:t>
      </w:r>
      <w:r>
        <w:rPr>
          <w:spacing w:val="-75"/>
        </w:rPr>
        <w:t> </w:t>
      </w:r>
      <w:r>
        <w:rPr/>
        <w:t>420,861.98</w:t>
      </w:r>
      <w:r>
        <w:rPr>
          <w:spacing w:val="-74"/>
        </w:rPr>
        <w:t> </w:t>
      </w:r>
      <w:r>
        <w:rPr/>
        <w:t>元；控股子公司浙</w:t>
      </w:r>
    </w:p>
    <w:p>
      <w:pPr>
        <w:pStyle w:val="BodyText"/>
        <w:spacing w:line="240" w:lineRule="auto" w:before="133"/>
        <w:ind w:left="177" w:right="0"/>
        <w:jc w:val="left"/>
      </w:pPr>
      <w:r>
        <w:rPr/>
        <w:t>江大学快威科技集团有限公司之子公司北京浙大快威科技有限公司</w:t>
      </w:r>
      <w:r>
        <w:rPr>
          <w:spacing w:val="-73"/>
        </w:rPr>
        <w:t> </w:t>
      </w:r>
      <w:r>
        <w:rPr/>
        <w:t>294,452.40</w:t>
      </w:r>
      <w:r>
        <w:rPr>
          <w:spacing w:val="-72"/>
        </w:rPr>
        <w:t> </w:t>
      </w:r>
      <w:r>
        <w:rPr/>
        <w:t>元。</w:t>
      </w:r>
    </w:p>
    <w:p>
      <w:pPr>
        <w:pStyle w:val="BodyText"/>
        <w:spacing w:line="240" w:lineRule="auto" w:before="134"/>
        <w:ind w:left="597" w:right="0"/>
        <w:jc w:val="left"/>
      </w:pPr>
      <w:r>
        <w:rPr/>
        <w:t>此外</w:t>
      </w:r>
      <w:r>
        <w:rPr>
          <w:spacing w:val="-96"/>
        </w:rPr>
        <w:t>，</w:t>
      </w:r>
      <w:r>
        <w:rPr/>
        <w:t>根据公司对应收款项回款情况的分析</w:t>
      </w:r>
      <w:r>
        <w:rPr>
          <w:spacing w:val="-96"/>
        </w:rPr>
        <w:t>，</w:t>
      </w:r>
      <w:r>
        <w:rPr/>
        <w:t>账龄为</w:t>
      </w:r>
      <w:r>
        <w:rPr>
          <w:spacing w:val="-53"/>
        </w:rPr>
        <w:t> </w:t>
      </w:r>
      <w:r>
        <w:rPr/>
        <w:t>3-5</w:t>
      </w:r>
      <w:r>
        <w:rPr>
          <w:spacing w:val="-52"/>
        </w:rPr>
        <w:t> </w:t>
      </w:r>
      <w:r>
        <w:rPr/>
        <w:t>年</w:t>
      </w:r>
      <w:r>
        <w:rPr>
          <w:spacing w:val="-2"/>
        </w:rPr>
        <w:t>的</w:t>
      </w:r>
      <w:r>
        <w:rPr/>
        <w:t>应收账款收回可能性较小，</w:t>
      </w:r>
    </w:p>
    <w:p>
      <w:pPr>
        <w:pStyle w:val="BodyText"/>
        <w:spacing w:line="240" w:lineRule="auto" w:before="133"/>
        <w:ind w:left="177" w:right="0"/>
        <w:jc w:val="left"/>
      </w:pPr>
      <w:r>
        <w:rPr/>
        <w:t>账龄 5</w:t>
      </w:r>
      <w:r>
        <w:rPr>
          <w:spacing w:val="-83"/>
        </w:rPr>
        <w:t> </w:t>
      </w:r>
      <w:r>
        <w:rPr>
          <w:spacing w:val="-3"/>
        </w:rPr>
        <w:t>年以上的应收账款收回可能性极小，因此，公司坏账准备计提政策规定，对除上段所</w:t>
      </w:r>
    </w:p>
    <w:p>
      <w:pPr>
        <w:pStyle w:val="BodyText"/>
        <w:spacing w:line="355" w:lineRule="auto" w:before="134"/>
        <w:ind w:left="177" w:right="1398"/>
        <w:jc w:val="left"/>
      </w:pPr>
      <w:r>
        <w:rPr/>
        <w:t>述以外的账龄在</w:t>
      </w:r>
      <w:r>
        <w:rPr>
          <w:spacing w:val="-53"/>
        </w:rPr>
        <w:t> </w:t>
      </w:r>
      <w:r>
        <w:rPr/>
        <w:t>3-5</w:t>
      </w:r>
      <w:r>
        <w:rPr>
          <w:spacing w:val="-52"/>
        </w:rPr>
        <w:t> </w:t>
      </w:r>
      <w:r>
        <w:rPr/>
        <w:t>年的应收账款按其余额的</w:t>
      </w:r>
      <w:r>
        <w:rPr>
          <w:spacing w:val="-53"/>
        </w:rPr>
        <w:t> </w:t>
      </w:r>
      <w:r>
        <w:rPr>
          <w:spacing w:val="-3"/>
        </w:rPr>
        <w:t>50%计提坏账准备，对账龄在</w:t>
      </w:r>
      <w:r>
        <w:rPr>
          <w:spacing w:val="-53"/>
        </w:rPr>
        <w:t> </w:t>
      </w:r>
      <w:r>
        <w:rPr/>
        <w:t>5</w:t>
      </w:r>
      <w:r>
        <w:rPr>
          <w:spacing w:val="-52"/>
        </w:rPr>
        <w:t> </w:t>
      </w:r>
      <w:r>
        <w:rPr/>
        <w:t>年以上的应收</w:t>
      </w:r>
      <w:r>
        <w:rPr/>
        <w:t> 账款按其余额的</w:t>
      </w:r>
      <w:r>
        <w:rPr>
          <w:spacing w:val="-55"/>
        </w:rPr>
        <w:t> </w:t>
      </w:r>
      <w:r>
        <w:rPr/>
        <w:t>100%计提坏账准备。</w:t>
      </w:r>
    </w:p>
    <w:p>
      <w:pPr>
        <w:spacing w:line="240" w:lineRule="auto" w:before="0"/>
        <w:rPr>
          <w:rFonts w:ascii="宋体" w:hAnsi="宋体" w:cs="宋体" w:eastAsia="宋体" w:hint="default"/>
          <w:sz w:val="20"/>
          <w:szCs w:val="20"/>
        </w:rPr>
      </w:pPr>
    </w:p>
    <w:p>
      <w:pPr>
        <w:pStyle w:val="BodyText"/>
        <w:tabs>
          <w:tab w:pos="5764" w:val="left" w:leader="none"/>
        </w:tabs>
        <w:spacing w:line="240" w:lineRule="auto" w:before="180"/>
        <w:ind w:left="597" w:right="0"/>
        <w:jc w:val="left"/>
      </w:pPr>
      <w:r>
        <w:rPr/>
        <w:t>5. 预付款项</w:t>
        <w:tab/>
        <w:t>期末数</w:t>
      </w:r>
      <w:r>
        <w:rPr>
          <w:spacing w:val="-53"/>
        </w:rPr>
        <w:t> </w:t>
      </w:r>
      <w:r>
        <w:rPr/>
        <w:t>419,348,422.89</w:t>
      </w:r>
    </w:p>
    <w:p>
      <w:pPr>
        <w:pStyle w:val="BodyText"/>
        <w:spacing w:line="240" w:lineRule="auto" w:before="133"/>
        <w:ind w:left="597" w:right="0"/>
        <w:jc w:val="left"/>
      </w:pPr>
      <w:r>
        <w:rPr/>
        <w:t>(1)</w:t>
      </w:r>
      <w:r>
        <w:rPr>
          <w:spacing w:val="-2"/>
        </w:rPr>
        <w:t> </w:t>
      </w:r>
      <w:r>
        <w:rPr/>
        <w:t>账龄分析</w:t>
      </w:r>
    </w:p>
    <w:p>
      <w:pPr>
        <w:tabs>
          <w:tab w:pos="1799" w:val="left" w:leader="none"/>
          <w:tab w:pos="4139" w:val="left" w:leader="none"/>
          <w:tab w:pos="4499" w:val="left" w:leader="none"/>
          <w:tab w:pos="6479" w:val="left" w:leader="none"/>
        </w:tabs>
        <w:spacing w:line="234" w:lineRule="exact" w:before="137"/>
        <w:ind w:left="0" w:right="542"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531" w:val="left" w:leader="none"/>
          <w:tab w:pos="2791" w:val="left" w:leader="none"/>
          <w:tab w:pos="4501" w:val="left" w:leader="none"/>
          <w:tab w:pos="5851" w:val="left" w:leader="none"/>
          <w:tab w:pos="7021" w:val="left" w:leader="none"/>
          <w:tab w:pos="8821" w:val="left" w:leader="none"/>
        </w:tabs>
        <w:spacing w:line="233" w:lineRule="exact" w:before="0"/>
        <w:ind w:left="271" w:right="0" w:firstLine="0"/>
        <w:jc w:val="left"/>
        <w:rPr>
          <w:rFonts w:ascii="宋体" w:hAnsi="宋体" w:cs="宋体" w:eastAsia="宋体" w:hint="default"/>
          <w:sz w:val="18"/>
          <w:szCs w:val="18"/>
        </w:rPr>
      </w:pPr>
      <w:r>
        <w:rPr>
          <w:rFonts w:ascii="宋体" w:hAnsi="宋体" w:cs="宋体" w:eastAsia="宋体" w:hint="default"/>
          <w:sz w:val="18"/>
          <w:szCs w:val="18"/>
        </w:rPr>
        <w:t>账  龄</w:t>
        <w:tab/>
        <w:t>账面余额</w:t>
        <w:tab/>
        <w:t>比例(%) 坏账准备</w:t>
        <w:tab/>
        <w:t>账面价值</w:t>
        <w:tab/>
        <w:t>账面余额</w:t>
        <w:tab/>
        <w:t>比例(%) 坏账准备</w:t>
        <w:tab/>
        <w:t>账面价值</w:t>
      </w:r>
    </w:p>
    <w:p>
      <w:pPr>
        <w:tabs>
          <w:tab w:pos="1149" w:val="left" w:leader="none"/>
          <w:tab w:pos="2859" w:val="left" w:leader="none"/>
          <w:tab w:pos="4209" w:val="left" w:leader="none"/>
          <w:tab w:pos="7179" w:val="left" w:leader="none"/>
          <w:tab w:pos="8529" w:val="left" w:leader="none"/>
        </w:tabs>
        <w:spacing w:line="235" w:lineRule="exact" w:before="0"/>
        <w:ind w:left="105" w:right="0" w:firstLine="0"/>
        <w:jc w:val="left"/>
        <w:rPr>
          <w:rFonts w:ascii="宋体" w:hAnsi="宋体" w:cs="宋体" w:eastAsia="宋体" w:hint="default"/>
          <w:sz w:val="18"/>
          <w:szCs w:val="18"/>
        </w:rPr>
      </w:pPr>
      <w:r>
        <w:rPr>
          <w:rFonts w:ascii="宋体" w:hAnsi="宋体" w:cs="宋体" w:eastAsia="宋体" w:hint="default"/>
          <w:sz w:val="18"/>
          <w:szCs w:val="18"/>
        </w:rPr>
        <w:t>1 年以内</w:t>
        <w:tab/>
        <w:t>245,741,180.54</w:t>
        <w:tab/>
        <w:t>58.60</w:t>
        <w:tab/>
        <w:t>245,741,180.54  494,452,423.30</w:t>
        <w:tab/>
        <w:t>98.93</w:t>
        <w:tab/>
        <w:t>494,452,423.30</w:t>
      </w:r>
    </w:p>
    <w:p>
      <w:pPr>
        <w:tabs>
          <w:tab w:pos="1149" w:val="left" w:leader="none"/>
          <w:tab w:pos="2859" w:val="left" w:leader="none"/>
          <w:tab w:pos="4209" w:val="left" w:leader="none"/>
          <w:tab w:pos="5829" w:val="left" w:leader="none"/>
          <w:tab w:pos="7269" w:val="left" w:leader="none"/>
          <w:tab w:pos="8709" w:val="left" w:leader="none"/>
        </w:tabs>
        <w:spacing w:before="115"/>
        <w:ind w:left="105" w:right="0" w:firstLine="0"/>
        <w:jc w:val="left"/>
        <w:rPr>
          <w:rFonts w:ascii="宋体" w:hAnsi="宋体" w:cs="宋体" w:eastAsia="宋体" w:hint="default"/>
          <w:sz w:val="18"/>
          <w:szCs w:val="18"/>
        </w:rPr>
      </w:pPr>
      <w:r>
        <w:rPr>
          <w:rFonts w:ascii="宋体" w:hAnsi="宋体" w:cs="宋体" w:eastAsia="宋体" w:hint="default"/>
          <w:sz w:val="18"/>
          <w:szCs w:val="18"/>
        </w:rPr>
        <w:t>1-2 年</w:t>
        <w:tab/>
        <w:t>172,246,895.51</w:t>
        <w:tab/>
        <w:t>41.07</w:t>
        <w:tab/>
        <w:t>172,246,895.51</w:t>
        <w:tab/>
        <w:t>2,992,099.41</w:t>
        <w:tab/>
        <w:t>0.60</w:t>
        <w:tab/>
        <w:t>2,992,099.41</w:t>
      </w:r>
    </w:p>
    <w:p>
      <w:pPr>
        <w:tabs>
          <w:tab w:pos="1329" w:val="left" w:leader="none"/>
          <w:tab w:pos="2949" w:val="left" w:leader="none"/>
          <w:tab w:pos="4389" w:val="left" w:leader="none"/>
          <w:tab w:pos="5829" w:val="left" w:leader="none"/>
          <w:tab w:pos="7269" w:val="left" w:leader="none"/>
          <w:tab w:pos="8709" w:val="left" w:leader="none"/>
        </w:tabs>
        <w:spacing w:before="115"/>
        <w:ind w:left="105" w:right="0" w:firstLine="0"/>
        <w:jc w:val="left"/>
        <w:rPr>
          <w:rFonts w:ascii="宋体" w:hAnsi="宋体" w:cs="宋体" w:eastAsia="宋体" w:hint="default"/>
          <w:sz w:val="18"/>
          <w:szCs w:val="18"/>
        </w:rPr>
      </w:pPr>
      <w:r>
        <w:rPr>
          <w:rFonts w:ascii="宋体" w:hAnsi="宋体" w:cs="宋体" w:eastAsia="宋体" w:hint="default"/>
          <w:sz w:val="18"/>
          <w:szCs w:val="18"/>
        </w:rPr>
        <w:t>2-3 年</w:t>
        <w:tab/>
        <w:t>1,291,866.84</w:t>
        <w:tab/>
        <w:t>0.31</w:t>
        <w:tab/>
        <w:t>1,291,866.84</w:t>
        <w:tab/>
        <w:t>2,359,644.26</w:t>
        <w:tab/>
        <w:t>0.47</w:t>
        <w:tab/>
        <w:t>2,359,644.26</w:t>
      </w:r>
    </w:p>
    <w:p>
      <w:pPr>
        <w:tabs>
          <w:tab w:pos="1599" w:val="left" w:leader="none"/>
          <w:tab w:pos="2949" w:val="left" w:leader="none"/>
          <w:tab w:pos="4659" w:val="left" w:leader="none"/>
        </w:tabs>
        <w:spacing w:before="113"/>
        <w:ind w:left="105"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tab/>
        <w:t>68,480.00</w:t>
        <w:tab/>
        <w:t>0.02</w:t>
        <w:tab/>
        <w:t>68,480.00</w:t>
      </w:r>
    </w:p>
    <w:p>
      <w:pPr>
        <w:tabs>
          <w:tab w:pos="1149" w:val="left" w:leader="none"/>
          <w:tab w:pos="2769" w:val="left" w:leader="none"/>
          <w:tab w:pos="3579" w:val="left" w:leader="none"/>
          <w:tab w:pos="3939" w:val="left" w:leader="none"/>
          <w:tab w:pos="4209" w:val="left" w:leader="none"/>
          <w:tab w:pos="7899" w:val="left" w:leader="none"/>
          <w:tab w:pos="8259" w:val="left" w:leader="none"/>
          <w:tab w:pos="8529" w:val="left" w:leader="none"/>
        </w:tabs>
        <w:spacing w:before="115"/>
        <w:ind w:left="248"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419,348,422.89</w:t>
      </w:r>
      <w:r>
        <w:rPr>
          <w:rFonts w:ascii="宋体" w:hAnsi="宋体" w:cs="宋体" w:eastAsia="宋体" w:hint="default"/>
          <w:sz w:val="18"/>
          <w:szCs w:val="18"/>
        </w:rPr>
        <w:tab/>
      </w:r>
      <w:r>
        <w:rPr>
          <w:rFonts w:ascii="宋体" w:hAnsi="宋体" w:cs="宋体" w:eastAsia="宋体" w:hint="default"/>
          <w:sz w:val="18"/>
          <w:szCs w:val="18"/>
          <w:u w:val="thick" w:color="000000"/>
        </w:rPr>
        <w:t>100.00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419,348,422.89  </w:t>
      </w:r>
      <w:r>
        <w:rPr>
          <w:rFonts w:ascii="宋体" w:hAnsi="宋体" w:cs="宋体" w:eastAsia="宋体" w:hint="default"/>
          <w:sz w:val="18"/>
          <w:szCs w:val="18"/>
        </w:rPr>
      </w:r>
      <w:r>
        <w:rPr>
          <w:rFonts w:ascii="宋体" w:hAnsi="宋体" w:cs="宋体" w:eastAsia="宋体" w:hint="default"/>
          <w:sz w:val="18"/>
          <w:szCs w:val="18"/>
          <w:u w:val="thick" w:color="000000"/>
        </w:rPr>
        <w:t>499,804,166.97  </w:t>
      </w:r>
      <w:r>
        <w:rPr>
          <w:rFonts w:ascii="宋体" w:hAnsi="宋体" w:cs="宋体" w:eastAsia="宋体" w:hint="default"/>
          <w:sz w:val="18"/>
          <w:szCs w:val="18"/>
        </w:rPr>
      </w:r>
      <w:r>
        <w:rPr>
          <w:rFonts w:ascii="宋体" w:hAnsi="宋体" w:cs="宋体" w:eastAsia="宋体" w:hint="default"/>
          <w:sz w:val="18"/>
          <w:szCs w:val="18"/>
          <w:u w:val="thick" w:color="000000"/>
        </w:rPr>
        <w:t>100.00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499,804,166.97</w:t>
      </w:r>
      <w:r>
        <w:rPr>
          <w:rFonts w:ascii="宋体" w:hAnsi="宋体" w:cs="宋体" w:eastAsia="宋体" w:hint="default"/>
          <w:sz w:val="18"/>
          <w:szCs w:val="18"/>
        </w:rPr>
      </w:r>
    </w:p>
    <w:p>
      <w:pPr>
        <w:pStyle w:val="BodyText"/>
        <w:spacing w:line="240" w:lineRule="auto" w:before="111"/>
        <w:ind w:left="597" w:right="0"/>
        <w:jc w:val="left"/>
      </w:pPr>
      <w:r>
        <w:rPr/>
        <w:t>(2) 账龄</w:t>
      </w:r>
      <w:r>
        <w:rPr>
          <w:spacing w:val="-54"/>
        </w:rPr>
        <w:t> </w:t>
      </w:r>
      <w:r>
        <w:rPr/>
        <w:t>1</w:t>
      </w:r>
      <w:r>
        <w:rPr>
          <w:spacing w:val="-53"/>
        </w:rPr>
        <w:t> </w:t>
      </w:r>
      <w:r>
        <w:rPr/>
        <w:t>年以上重要预付款项未结算的原因说明</w:t>
      </w:r>
    </w:p>
    <w:p>
      <w:pPr>
        <w:pStyle w:val="BodyText"/>
        <w:tabs>
          <w:tab w:pos="4283" w:val="left" w:leader="none"/>
          <w:tab w:pos="4586" w:val="left" w:leader="none"/>
          <w:tab w:pos="6265" w:val="left" w:leader="none"/>
          <w:tab w:pos="6528" w:val="left" w:leader="none"/>
        </w:tabs>
        <w:spacing w:line="357" w:lineRule="auto" w:before="133"/>
        <w:ind w:left="645" w:right="2582" w:firstLine="267"/>
        <w:jc w:val="left"/>
      </w:pPr>
      <w:r>
        <w:rPr>
          <w:spacing w:val="-1"/>
        </w:rPr>
        <w:t>单位名称</w:t>
        <w:tab/>
        <w:tab/>
        <w:t>期末数</w:t>
        <w:tab/>
        <w:t>未结算原因 </w:t>
      </w:r>
      <w:r>
        <w:rPr/>
        <w:t>浙江浙大网新实业发展有限公司</w:t>
        <w:tab/>
      </w:r>
      <w:r>
        <w:rPr>
          <w:spacing w:val="-1"/>
        </w:rPr>
        <w:t>95,000,000.00</w:t>
        <w:tab/>
        <w:tab/>
      </w:r>
      <w:r>
        <w:rPr/>
        <w:t>[注</w:t>
      </w:r>
      <w:r>
        <w:rPr>
          <w:spacing w:val="-52"/>
        </w:rPr>
        <w:t> </w:t>
      </w:r>
      <w:r>
        <w:rPr>
          <w:spacing w:val="-1"/>
        </w:rPr>
        <w:t>1]</w:t>
      </w:r>
    </w:p>
    <w:p>
      <w:pPr>
        <w:pStyle w:val="BodyText"/>
        <w:tabs>
          <w:tab w:pos="4283" w:val="left" w:leader="none"/>
          <w:tab w:pos="6528" w:val="left" w:leader="none"/>
        </w:tabs>
        <w:spacing w:line="240" w:lineRule="auto" w:before="30"/>
        <w:ind w:left="645" w:right="0"/>
        <w:jc w:val="left"/>
      </w:pPr>
      <w:r>
        <w:rPr/>
        <w:t>深圳市怡亚通供应链股份有限公司</w:t>
        <w:tab/>
      </w:r>
      <w:r>
        <w:rPr>
          <w:spacing w:val="-1"/>
        </w:rPr>
        <w:t>48,409,163.32</w:t>
        <w:tab/>
      </w:r>
      <w:r>
        <w:rPr/>
        <w:t>[注</w:t>
      </w:r>
      <w:r>
        <w:rPr>
          <w:spacing w:val="-52"/>
        </w:rPr>
        <w:t> </w:t>
      </w:r>
      <w:r>
        <w:rPr>
          <w:spacing w:val="-1"/>
        </w:rPr>
        <w:t>2]</w:t>
      </w:r>
    </w:p>
    <w:p>
      <w:pPr>
        <w:pStyle w:val="BodyText"/>
        <w:tabs>
          <w:tab w:pos="1382" w:val="left" w:leader="none"/>
          <w:tab w:pos="4179" w:val="left" w:leader="none"/>
        </w:tabs>
        <w:spacing w:line="240" w:lineRule="auto" w:before="134"/>
        <w:ind w:left="961" w:right="0"/>
        <w:jc w:val="left"/>
        <w:rPr>
          <w:rFonts w:ascii="隶书" w:hAnsi="隶书" w:cs="隶书" w:eastAsia="隶书" w:hint="default"/>
        </w:rPr>
      </w:pPr>
      <w:r>
        <w:rPr/>
        <w:t>小</w:t>
        <w:tab/>
        <w:t>计</w:t>
        <w:tab/>
      </w:r>
      <w:r>
        <w:rPr>
          <w:rFonts w:ascii="隶书" w:hAnsi="隶书" w:cs="隶书" w:eastAsia="隶书" w:hint="default"/>
        </w:rPr>
      </w:r>
      <w:r>
        <w:rPr>
          <w:rFonts w:ascii="隶书" w:hAnsi="隶书" w:cs="隶书" w:eastAsia="隶书" w:hint="default"/>
          <w:u w:val="single" w:color="000000"/>
        </w:rPr>
        <w:t>143,409,163.32</w:t>
      </w:r>
      <w:r>
        <w:rPr>
          <w:rFonts w:ascii="隶书" w:hAnsi="隶书" w:cs="隶书" w:eastAsia="隶书" w:hint="default"/>
        </w:rPr>
      </w:r>
    </w:p>
    <w:p>
      <w:pPr>
        <w:pStyle w:val="BodyText"/>
        <w:spacing w:line="240" w:lineRule="auto" w:before="133"/>
        <w:ind w:left="597" w:right="0"/>
        <w:jc w:val="left"/>
      </w:pPr>
      <w:r>
        <w:rPr/>
        <w:t>[注</w:t>
      </w:r>
      <w:r>
        <w:rPr>
          <w:spacing w:val="-60"/>
        </w:rPr>
        <w:t> </w:t>
      </w:r>
      <w:r>
        <w:rPr>
          <w:spacing w:val="-5"/>
        </w:rPr>
        <w:t>1]：根据</w:t>
      </w:r>
      <w:r>
        <w:rPr>
          <w:spacing w:val="-60"/>
        </w:rPr>
        <w:t> </w:t>
      </w:r>
      <w:r>
        <w:rPr/>
        <w:t>2005</w:t>
      </w:r>
      <w:r>
        <w:rPr>
          <w:spacing w:val="-59"/>
        </w:rPr>
        <w:t> </w:t>
      </w:r>
      <w:r>
        <w:rPr/>
        <w:t>年</w:t>
      </w:r>
      <w:r>
        <w:rPr>
          <w:spacing w:val="-60"/>
        </w:rPr>
        <w:t> </w:t>
      </w:r>
      <w:r>
        <w:rPr/>
        <w:t>4</w:t>
      </w:r>
      <w:r>
        <w:rPr>
          <w:spacing w:val="-60"/>
        </w:rPr>
        <w:t> </w:t>
      </w:r>
      <w:r>
        <w:rPr/>
        <w:t>月</w:t>
      </w:r>
      <w:r>
        <w:rPr>
          <w:spacing w:val="-60"/>
        </w:rPr>
        <w:t> </w:t>
      </w:r>
      <w:r>
        <w:rPr/>
        <w:t>20</w:t>
      </w:r>
      <w:r>
        <w:rPr>
          <w:spacing w:val="-59"/>
        </w:rPr>
        <w:t> </w:t>
      </w:r>
      <w:r>
        <w:rPr/>
        <w:t>日公司与浙江浙大网新实业发展有限公司签订的《房屋认</w:t>
      </w:r>
    </w:p>
    <w:p>
      <w:pPr>
        <w:pStyle w:val="BodyText"/>
        <w:spacing w:line="240" w:lineRule="auto" w:before="133"/>
        <w:ind w:left="177" w:right="0"/>
        <w:jc w:val="left"/>
      </w:pPr>
      <w:r>
        <w:rPr/>
        <w:t>购合同》，本公司向其认购位于杭州市西湖区科技经济园区内建筑面积为</w:t>
      </w:r>
      <w:r>
        <w:rPr>
          <w:spacing w:val="-73"/>
        </w:rPr>
        <w:t> </w:t>
      </w:r>
      <w:r>
        <w:rPr/>
        <w:t>60,000</w:t>
      </w:r>
      <w:r>
        <w:rPr>
          <w:spacing w:val="-73"/>
        </w:rPr>
        <w:t> </w:t>
      </w:r>
      <w:r>
        <w:rPr/>
        <w:t>平方米的</w:t>
      </w:r>
    </w:p>
    <w:p>
      <w:pPr>
        <w:pStyle w:val="BodyText"/>
        <w:spacing w:line="240" w:lineRule="auto" w:before="134"/>
        <w:ind w:left="177" w:right="0"/>
        <w:jc w:val="left"/>
      </w:pPr>
      <w:r>
        <w:rPr>
          <w:spacing w:val="-7"/>
        </w:rPr>
        <w:t>房屋。截至</w:t>
      </w:r>
      <w:r>
        <w:rPr>
          <w:spacing w:val="-55"/>
        </w:rPr>
        <w:t> </w:t>
      </w:r>
      <w:r>
        <w:rPr/>
        <w:t>2007</w:t>
      </w:r>
      <w:r>
        <w:rPr>
          <w:spacing w:val="-54"/>
        </w:rPr>
        <w:t> </w:t>
      </w:r>
      <w:r>
        <w:rPr/>
        <w:t>年</w:t>
      </w:r>
      <w:r>
        <w:rPr>
          <w:spacing w:val="-56"/>
        </w:rPr>
        <w:t> </w:t>
      </w:r>
      <w:r>
        <w:rPr/>
        <w:t>12</w:t>
      </w:r>
      <w:r>
        <w:rPr>
          <w:spacing w:val="-55"/>
        </w:rPr>
        <w:t> </w:t>
      </w:r>
      <w:r>
        <w:rPr/>
        <w:t>月</w:t>
      </w:r>
      <w:r>
        <w:rPr>
          <w:spacing w:val="-56"/>
        </w:rPr>
        <w:t> </w:t>
      </w:r>
      <w:r>
        <w:rPr/>
        <w:t>31</w:t>
      </w:r>
      <w:r>
        <w:rPr>
          <w:spacing w:val="-54"/>
        </w:rPr>
        <w:t> </w:t>
      </w:r>
      <w:r>
        <w:rPr>
          <w:spacing w:val="-4"/>
        </w:rPr>
        <w:t>日，已累计预付购房款</w:t>
      </w:r>
      <w:r>
        <w:rPr>
          <w:spacing w:val="-55"/>
        </w:rPr>
        <w:t> </w:t>
      </w:r>
      <w:r>
        <w:rPr/>
        <w:t>103,322,616.00</w:t>
      </w:r>
      <w:r>
        <w:rPr>
          <w:spacing w:val="-54"/>
        </w:rPr>
        <w:t> </w:t>
      </w:r>
      <w:r>
        <w:rPr>
          <w:spacing w:val="-6"/>
        </w:rPr>
        <w:t>元，其中账龄</w:t>
      </w:r>
      <w:r>
        <w:rPr>
          <w:spacing w:val="-55"/>
        </w:rPr>
        <w:t> </w:t>
      </w:r>
      <w:r>
        <w:rPr/>
        <w:t>1</w:t>
      </w:r>
      <w:r>
        <w:rPr>
          <w:spacing w:val="-54"/>
        </w:rPr>
        <w:t> </w:t>
      </w:r>
      <w:r>
        <w:rPr/>
        <w:t>年以内</w:t>
      </w:r>
    </w:p>
    <w:p>
      <w:pPr>
        <w:pStyle w:val="BodyText"/>
        <w:spacing w:line="240" w:lineRule="auto" w:before="133"/>
        <w:ind w:left="177" w:right="0"/>
        <w:jc w:val="left"/>
      </w:pPr>
      <w:r>
        <w:rPr/>
        <w:t>8,322,616.00</w:t>
      </w:r>
      <w:r>
        <w:rPr>
          <w:spacing w:val="-62"/>
        </w:rPr>
        <w:t> </w:t>
      </w:r>
      <w:r>
        <w:rPr/>
        <w:t>元，账龄</w:t>
      </w:r>
      <w:r>
        <w:rPr>
          <w:spacing w:val="-64"/>
        </w:rPr>
        <w:t> </w:t>
      </w:r>
      <w:r>
        <w:rPr/>
        <w:t>1-2</w:t>
      </w:r>
      <w:r>
        <w:rPr>
          <w:spacing w:val="-63"/>
        </w:rPr>
        <w:t> </w:t>
      </w:r>
      <w:r>
        <w:rPr/>
        <w:t>年</w:t>
      </w:r>
      <w:r>
        <w:rPr>
          <w:spacing w:val="-62"/>
        </w:rPr>
        <w:t> </w:t>
      </w:r>
      <w:r>
        <w:rPr/>
        <w:t>95,000,000.00</w:t>
      </w:r>
      <w:r>
        <w:rPr>
          <w:spacing w:val="-62"/>
        </w:rPr>
        <w:t> </w:t>
      </w:r>
      <w:r>
        <w:rPr/>
        <w:t>元。因所购房屋尚未完工，故仍未结算。</w:t>
      </w:r>
    </w:p>
    <w:p>
      <w:pPr>
        <w:pStyle w:val="BodyText"/>
        <w:spacing w:line="240" w:lineRule="auto" w:before="134"/>
        <w:ind w:left="597" w:right="0"/>
        <w:jc w:val="left"/>
      </w:pPr>
      <w:r>
        <w:rPr/>
        <w:t>[注</w:t>
      </w:r>
      <w:r>
        <w:rPr>
          <w:spacing w:val="-54"/>
        </w:rPr>
        <w:t> </w:t>
      </w:r>
      <w:r>
        <w:rPr/>
        <w:t>2]：该公司系控股子公司</w:t>
      </w:r>
      <w:r>
        <w:rPr>
          <w:spacing w:val="-54"/>
        </w:rPr>
        <w:t> </w:t>
      </w:r>
      <w:r>
        <w:rPr/>
        <w:t>CISCO、IBM</w:t>
      </w:r>
      <w:r>
        <w:rPr>
          <w:spacing w:val="-53"/>
        </w:rPr>
        <w:t> </w:t>
      </w:r>
      <w:r>
        <w:rPr/>
        <w:t>等产品的进口代理商。截至</w:t>
      </w:r>
      <w:r>
        <w:rPr>
          <w:spacing w:val="-54"/>
        </w:rPr>
        <w:t> </w:t>
      </w:r>
      <w:r>
        <w:rPr/>
        <w:t>2007</w:t>
      </w:r>
      <w:r>
        <w:rPr>
          <w:spacing w:val="-54"/>
        </w:rPr>
        <w:t> </w:t>
      </w:r>
      <w:r>
        <w:rPr/>
        <w:t>年</w:t>
      </w:r>
      <w:r>
        <w:rPr>
          <w:spacing w:val="-54"/>
        </w:rPr>
        <w:t> </w:t>
      </w:r>
      <w:r>
        <w:rPr/>
        <w:t>12</w:t>
      </w:r>
      <w:r>
        <w:rPr>
          <w:spacing w:val="-53"/>
        </w:rPr>
        <w:t> </w:t>
      </w:r>
      <w:r>
        <w:rPr/>
        <w:t>月</w:t>
      </w:r>
      <w:r>
        <w:rPr>
          <w:spacing w:val="-54"/>
        </w:rPr>
        <w:t> </w:t>
      </w:r>
      <w:r>
        <w:rPr/>
        <w:t>31</w:t>
      </w:r>
    </w:p>
    <w:p>
      <w:pPr>
        <w:pStyle w:val="BodyText"/>
        <w:spacing w:line="357" w:lineRule="auto" w:before="133"/>
        <w:ind w:left="177" w:right="1417"/>
        <w:jc w:val="left"/>
      </w:pPr>
      <w:r>
        <w:rPr/>
        <w:t>日，已累计预付货款</w:t>
      </w:r>
      <w:r>
        <w:rPr>
          <w:spacing w:val="-54"/>
        </w:rPr>
        <w:t> </w:t>
      </w:r>
      <w:r>
        <w:rPr/>
        <w:t>111,420,813.82</w:t>
      </w:r>
      <w:r>
        <w:rPr>
          <w:spacing w:val="-54"/>
        </w:rPr>
        <w:t> </w:t>
      </w:r>
      <w:r>
        <w:rPr/>
        <w:t>元，其中账龄</w:t>
      </w:r>
      <w:r>
        <w:rPr>
          <w:spacing w:val="-54"/>
        </w:rPr>
        <w:t> </w:t>
      </w:r>
      <w:r>
        <w:rPr/>
        <w:t>1-2</w:t>
      </w:r>
      <w:r>
        <w:rPr>
          <w:spacing w:val="-53"/>
        </w:rPr>
        <w:t> </w:t>
      </w:r>
      <w:r>
        <w:rPr/>
        <w:t>年</w:t>
      </w:r>
      <w:r>
        <w:rPr>
          <w:spacing w:val="-55"/>
        </w:rPr>
        <w:t> </w:t>
      </w:r>
      <w:r>
        <w:rPr/>
        <w:t>48,409,163.32</w:t>
      </w:r>
      <w:r>
        <w:rPr>
          <w:spacing w:val="-54"/>
        </w:rPr>
        <w:t> </w:t>
      </w:r>
      <w:r>
        <w:rPr/>
        <w:t>元，由于进口产</w:t>
      </w:r>
      <w:r>
        <w:rPr/>
        <w:t> 品下定单至到货所需时间较长，故仍未结算。</w:t>
      </w:r>
    </w:p>
    <w:p>
      <w:pPr>
        <w:pStyle w:val="BodyText"/>
        <w:spacing w:line="357" w:lineRule="auto" w:before="30"/>
        <w:ind w:left="597" w:right="3726"/>
        <w:jc w:val="left"/>
      </w:pPr>
      <w:r>
        <w:rPr/>
        <w:t>(3)</w:t>
      </w:r>
      <w:r>
        <w:rPr>
          <w:spacing w:val="-3"/>
        </w:rPr>
        <w:t> </w:t>
      </w:r>
      <w:r>
        <w:rPr/>
        <w:t>无持有本公司</w:t>
      </w:r>
      <w:r>
        <w:rPr>
          <w:spacing w:val="-55"/>
        </w:rPr>
        <w:t> </w:t>
      </w:r>
      <w:r>
        <w:rPr/>
        <w:t>5%以上（含</w:t>
      </w:r>
      <w:r>
        <w:rPr>
          <w:spacing w:val="-55"/>
        </w:rPr>
        <w:t> </w:t>
      </w:r>
      <w:r>
        <w:rPr/>
        <w:t>5%）表决权股份的股东款项。</w:t>
      </w:r>
      <w:r>
        <w:rPr/>
        <w:t> (4) 期末预付关联方款项占预付款项余额的</w:t>
      </w:r>
      <w:r>
        <w:rPr>
          <w:spacing w:val="-55"/>
        </w:rPr>
        <w:t> </w:t>
      </w:r>
      <w:r>
        <w:rPr/>
        <w:t>30.65%。</w:t>
      </w:r>
    </w:p>
    <w:p>
      <w:pPr>
        <w:pStyle w:val="BodyText"/>
        <w:spacing w:line="240" w:lineRule="auto" w:before="30"/>
        <w:ind w:left="597" w:right="0"/>
        <w:jc w:val="left"/>
      </w:pPr>
      <w:r>
        <w:rPr/>
        <w:t>(5)</w:t>
      </w:r>
      <w:r>
        <w:rPr>
          <w:spacing w:val="-2"/>
        </w:rPr>
        <w:t> </w:t>
      </w:r>
      <w:r>
        <w:rPr/>
        <w:t>金额较大的预付款项</w:t>
      </w:r>
    </w:p>
    <w:p>
      <w:pPr>
        <w:pStyle w:val="BodyText"/>
        <w:tabs>
          <w:tab w:pos="4179" w:val="left" w:leader="none"/>
          <w:tab w:pos="4586" w:val="left" w:leader="none"/>
          <w:tab w:pos="5950" w:val="left" w:leader="none"/>
          <w:tab w:pos="6203" w:val="left" w:leader="none"/>
        </w:tabs>
        <w:spacing w:line="357" w:lineRule="auto" w:before="133"/>
        <w:ind w:left="645" w:right="2478" w:firstLine="267"/>
        <w:jc w:val="left"/>
      </w:pPr>
      <w:r>
        <w:rPr>
          <w:spacing w:val="-1"/>
        </w:rPr>
        <w:t>单位名称</w:t>
        <w:tab/>
        <w:tab/>
      </w:r>
      <w:r>
        <w:rPr/>
        <w:t>期末数</w:t>
        <w:tab/>
      </w:r>
      <w:r>
        <w:rPr>
          <w:spacing w:val="-1"/>
        </w:rPr>
        <w:t>款项性质及内容</w:t>
      </w:r>
      <w:r>
        <w:rPr/>
        <w:t> </w:t>
      </w:r>
      <w:r>
        <w:rPr>
          <w:position w:val="-6"/>
        </w:rPr>
        <w:t>浙江浙大网新实业发展有限公司</w:t>
        <w:tab/>
      </w:r>
      <w:r>
        <w:rPr>
          <w:spacing w:val="-1"/>
        </w:rPr>
        <w:t>103,322,616.00</w:t>
        <w:tab/>
        <w:tab/>
      </w:r>
      <w:r>
        <w:rPr/>
        <w:t>预付购房款</w:t>
      </w:r>
    </w:p>
    <w:p>
      <w:pPr>
        <w:pStyle w:val="BodyText"/>
        <w:tabs>
          <w:tab w:pos="4179" w:val="left" w:leader="none"/>
          <w:tab w:pos="6307" w:val="left" w:leader="none"/>
        </w:tabs>
        <w:spacing w:line="271" w:lineRule="exact"/>
        <w:ind w:left="645" w:right="0"/>
        <w:jc w:val="left"/>
      </w:pPr>
      <w:r>
        <w:rPr>
          <w:position w:val="-6"/>
        </w:rPr>
        <w:t>深圳市怡亚通供应链股份有限公司</w:t>
        <w:tab/>
      </w:r>
      <w:r>
        <w:rPr>
          <w:spacing w:val="-1"/>
        </w:rPr>
        <w:t>111,420,813.82</w:t>
        <w:tab/>
        <w:t>预付货款</w:t>
      </w:r>
      <w:r>
        <w:rPr/>
      </w:r>
    </w:p>
    <w:p>
      <w:pPr>
        <w:pStyle w:val="BodyText"/>
        <w:tabs>
          <w:tab w:pos="1382" w:val="left" w:leader="none"/>
          <w:tab w:pos="4179" w:val="left" w:leader="none"/>
        </w:tabs>
        <w:spacing w:line="240" w:lineRule="auto" w:before="64"/>
        <w:ind w:left="961" w:right="0"/>
        <w:jc w:val="left"/>
        <w:rPr>
          <w:rFonts w:ascii="隶书" w:hAnsi="隶书" w:cs="隶书" w:eastAsia="隶书" w:hint="default"/>
        </w:rPr>
      </w:pPr>
      <w:r>
        <w:rPr/>
        <w:t>小</w:t>
        <w:tab/>
        <w:t>计</w:t>
        <w:tab/>
      </w:r>
      <w:r>
        <w:rPr>
          <w:rFonts w:ascii="隶书" w:hAnsi="隶书" w:cs="隶书" w:eastAsia="隶书" w:hint="default"/>
        </w:rPr>
      </w:r>
      <w:r>
        <w:rPr>
          <w:rFonts w:ascii="隶书" w:hAnsi="隶书" w:cs="隶书" w:eastAsia="隶书" w:hint="default"/>
          <w:u w:val="single" w:color="000000"/>
        </w:rPr>
        <w:t>214,743,429.82</w:t>
      </w:r>
      <w:r>
        <w:rPr>
          <w:rFonts w:ascii="隶书" w:hAnsi="隶书" w:cs="隶书" w:eastAsia="隶书" w:hint="default"/>
        </w:rPr>
      </w:r>
    </w:p>
    <w:p>
      <w:pPr>
        <w:pStyle w:val="BodyText"/>
        <w:spacing w:line="240" w:lineRule="auto" w:before="132"/>
        <w:ind w:left="597" w:right="0"/>
        <w:jc w:val="left"/>
      </w:pPr>
      <w:r>
        <w:rPr/>
        <w:t>(6)</w:t>
      </w:r>
      <w:r>
        <w:rPr>
          <w:spacing w:val="-2"/>
        </w:rPr>
        <w:t> </w:t>
      </w:r>
      <w:r>
        <w:rPr/>
        <w:t>期末，未发现预付款项存在明显减值迹象，故未计提坏账准备。</w:t>
      </w:r>
    </w:p>
    <w:p>
      <w:pPr>
        <w:spacing w:after="0" w:line="240" w:lineRule="auto"/>
        <w:jc w:val="left"/>
        <w:sectPr>
          <w:pgSz w:w="12240" w:h="15840"/>
          <w:pgMar w:header="0" w:footer="1003" w:top="400" w:bottom="1200" w:left="1620" w:right="720"/>
        </w:sectPr>
      </w:pPr>
    </w:p>
    <w:p>
      <w:pPr>
        <w:pStyle w:val="BodyText"/>
        <w:spacing w:line="240" w:lineRule="auto" w:before="6"/>
        <w:ind w:left="1077" w:right="1408"/>
        <w:jc w:val="left"/>
      </w:pPr>
      <w:r>
        <w:rPr/>
        <w:t>(7)</w:t>
      </w:r>
      <w:r>
        <w:rPr>
          <w:spacing w:val="-2"/>
        </w:rPr>
        <w:t> </w:t>
      </w:r>
      <w:r>
        <w:rPr/>
        <w:t>预付款项——外币预付款项</w:t>
      </w:r>
    </w:p>
    <w:p>
      <w:pPr>
        <w:tabs>
          <w:tab w:pos="3237" w:val="left" w:leader="none"/>
          <w:tab w:pos="5217" w:val="left" w:leader="none"/>
          <w:tab w:pos="5577" w:val="left" w:leader="none"/>
          <w:tab w:pos="6927" w:val="left" w:leader="none"/>
        </w:tabs>
        <w:spacing w:line="232" w:lineRule="exact" w:before="149"/>
        <w:ind w:left="1707" w:right="14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p>
      <w:pPr>
        <w:tabs>
          <w:tab w:pos="1809" w:val="left" w:leader="none"/>
          <w:tab w:pos="2007" w:val="left" w:leader="none"/>
          <w:tab w:pos="3249" w:val="left" w:leader="none"/>
          <w:tab w:pos="4059" w:val="left" w:leader="none"/>
          <w:tab w:pos="5589" w:val="left" w:leader="none"/>
          <w:tab w:pos="5787" w:val="left" w:leader="none"/>
          <w:tab w:pos="7029" w:val="left" w:leader="none"/>
          <w:tab w:pos="7839" w:val="left" w:leader="none"/>
        </w:tabs>
        <w:spacing w:line="234" w:lineRule="exact" w:before="19"/>
        <w:ind w:left="657" w:right="1408" w:firstLine="90"/>
        <w:jc w:val="left"/>
        <w:rPr>
          <w:rFonts w:ascii="宋体" w:hAnsi="宋体" w:cs="宋体" w:eastAsia="宋体" w:hint="default"/>
          <w:sz w:val="18"/>
          <w:szCs w:val="18"/>
        </w:rPr>
      </w:pPr>
      <w:r>
        <w:rPr>
          <w:rFonts w:ascii="宋体" w:hAnsi="宋体" w:cs="宋体" w:eastAsia="宋体" w:hint="default"/>
          <w:sz w:val="18"/>
          <w:szCs w:val="18"/>
        </w:rPr>
        <w:t>币  种</w:t>
        <w:tab/>
        <w:tab/>
        <w:t>原币金额</w:t>
        <w:tab/>
        <w:t>汇率</w:t>
        <w:tab/>
        <w:t>折人民币金额</w:t>
        <w:tab/>
        <w:tab/>
        <w:t>原币金额</w:t>
        <w:tab/>
        <w:t>汇率</w:t>
        <w:tab/>
        <w:t>折人民币金额 美元</w:t>
        <w:tab/>
        <w:t>2,575,000.00</w:t>
        <w:tab/>
        <w:t>7.3046</w:t>
        <w:tab/>
        <w:t>18,809,345.00</w:t>
        <w:tab/>
        <w:t>1,386,903.16</w:t>
        <w:tab/>
        <w:t>7.8087</w:t>
        <w:tab/>
        <w:t>10,829,910.71</w:t>
      </w:r>
    </w:p>
    <w:p>
      <w:pPr>
        <w:tabs>
          <w:tab w:pos="1719" w:val="left" w:leader="none"/>
          <w:tab w:pos="3159" w:val="left" w:leader="none"/>
          <w:tab w:pos="4059" w:val="left" w:leader="none"/>
        </w:tabs>
        <w:spacing w:before="109"/>
        <w:ind w:left="657" w:right="1408" w:firstLine="0"/>
        <w:jc w:val="left"/>
        <w:rPr>
          <w:rFonts w:ascii="宋体" w:hAnsi="宋体" w:cs="宋体" w:eastAsia="宋体" w:hint="default"/>
          <w:sz w:val="18"/>
          <w:szCs w:val="18"/>
        </w:rPr>
      </w:pPr>
      <w:r>
        <w:rPr>
          <w:rFonts w:ascii="宋体" w:hAnsi="宋体" w:cs="宋体" w:eastAsia="宋体" w:hint="default"/>
          <w:sz w:val="18"/>
          <w:szCs w:val="18"/>
        </w:rPr>
        <w:t>港币</w:t>
        <w:tab/>
        <w:t>20,500,000.00</w:t>
        <w:tab/>
        <w:t>0.93638</w:t>
        <w:tab/>
        <w:t>19,195,790.00</w:t>
      </w:r>
    </w:p>
    <w:p>
      <w:pPr>
        <w:tabs>
          <w:tab w:pos="4059" w:val="left" w:leader="none"/>
          <w:tab w:pos="7839" w:val="left" w:leader="none"/>
        </w:tabs>
        <w:spacing w:before="115"/>
        <w:ind w:left="837" w:right="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38,005,135.00</w:t>
      </w:r>
      <w:r>
        <w:rPr>
          <w:rFonts w:ascii="宋体" w:hAnsi="宋体" w:cs="宋体" w:eastAsia="宋体" w:hint="default"/>
          <w:sz w:val="18"/>
          <w:szCs w:val="18"/>
        </w:rPr>
        <w:tab/>
      </w:r>
      <w:r>
        <w:rPr>
          <w:rFonts w:ascii="宋体" w:hAnsi="宋体" w:cs="宋体" w:eastAsia="宋体" w:hint="default"/>
          <w:sz w:val="18"/>
          <w:szCs w:val="18"/>
          <w:u w:val="single" w:color="000000"/>
        </w:rPr>
        <w:t>10,829,910.71</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tabs>
          <w:tab w:pos="6244" w:val="left" w:leader="none"/>
        </w:tabs>
        <w:spacing w:line="240" w:lineRule="auto" w:before="35"/>
        <w:ind w:left="1077" w:right="1408"/>
        <w:jc w:val="left"/>
      </w:pPr>
      <w:r>
        <w:rPr/>
        <w:t>6.</w:t>
      </w:r>
      <w:r>
        <w:rPr>
          <w:spacing w:val="-2"/>
        </w:rPr>
        <w:t> </w:t>
      </w:r>
      <w:r>
        <w:rPr/>
        <w:t>其他应收款</w:t>
        <w:tab/>
        <w:t>期末数</w:t>
      </w:r>
      <w:r>
        <w:rPr>
          <w:spacing w:val="-53"/>
        </w:rPr>
        <w:t> </w:t>
      </w:r>
      <w:r>
        <w:rPr/>
        <w:t>306,478,799.41</w:t>
      </w:r>
    </w:p>
    <w:p>
      <w:pPr>
        <w:pStyle w:val="BodyText"/>
        <w:spacing w:line="240" w:lineRule="auto" w:before="133"/>
        <w:ind w:left="1016" w:right="1408"/>
        <w:jc w:val="left"/>
      </w:pPr>
      <w:r>
        <w:rPr/>
        <w:t>(1)</w:t>
      </w:r>
      <w:r>
        <w:rPr>
          <w:spacing w:val="-2"/>
        </w:rPr>
        <w:t> </w:t>
      </w:r>
      <w:r>
        <w:rPr/>
        <w:t>明细情况</w:t>
      </w:r>
    </w:p>
    <w:p>
      <w:pPr>
        <w:spacing w:line="240" w:lineRule="auto" w:before="2"/>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125"/>
        <w:gridCol w:w="4544"/>
        <w:gridCol w:w="3197"/>
        <w:gridCol w:w="1070"/>
      </w:tblGrid>
      <w:tr>
        <w:trPr>
          <w:trHeight w:val="311" w:hRule="exact"/>
        </w:trPr>
        <w:tc>
          <w:tcPr>
            <w:tcW w:w="1125" w:type="dxa"/>
            <w:tcBorders>
              <w:top w:val="nil" w:sz="6" w:space="0" w:color="auto"/>
              <w:left w:val="nil" w:sz="6" w:space="0" w:color="auto"/>
              <w:bottom w:val="nil" w:sz="6" w:space="0" w:color="auto"/>
              <w:right w:val="nil" w:sz="6" w:space="0" w:color="auto"/>
            </w:tcBorders>
          </w:tcPr>
          <w:p>
            <w:pPr/>
          </w:p>
        </w:tc>
        <w:tc>
          <w:tcPr>
            <w:tcW w:w="4544" w:type="dxa"/>
            <w:tcBorders>
              <w:top w:val="nil" w:sz="6" w:space="0" w:color="auto"/>
              <w:left w:val="nil" w:sz="6" w:space="0" w:color="auto"/>
              <w:bottom w:val="nil" w:sz="6" w:space="0" w:color="auto"/>
              <w:right w:val="nil" w:sz="6" w:space="0" w:color="auto"/>
            </w:tcBorders>
          </w:tcPr>
          <w:p>
            <w:pPr>
              <w:pStyle w:val="TableParagraph"/>
              <w:tabs>
                <w:tab w:pos="1753" w:val="left" w:leader="none"/>
                <w:tab w:pos="4183" w:val="left" w:leader="none"/>
              </w:tabs>
              <w:spacing w:line="240" w:lineRule="auto" w:before="44"/>
              <w:ind w:left="13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p>
        </w:tc>
        <w:tc>
          <w:tcPr>
            <w:tcW w:w="3197" w:type="dxa"/>
            <w:tcBorders>
              <w:top w:val="nil" w:sz="6" w:space="0" w:color="auto"/>
              <w:left w:val="nil" w:sz="6" w:space="0" w:color="auto"/>
              <w:bottom w:val="nil" w:sz="6" w:space="0" w:color="auto"/>
              <w:right w:val="nil" w:sz="6" w:space="0" w:color="auto"/>
            </w:tcBorders>
          </w:tcPr>
          <w:p>
            <w:pPr>
              <w:pStyle w:val="TableParagraph"/>
              <w:tabs>
                <w:tab w:pos="1889" w:val="left" w:leader="none"/>
              </w:tabs>
              <w:spacing w:line="240" w:lineRule="auto" w:before="44"/>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c>
          <w:tcPr>
            <w:tcW w:w="1070" w:type="dxa"/>
            <w:tcBorders>
              <w:top w:val="nil" w:sz="6" w:space="0" w:color="auto"/>
              <w:left w:val="nil" w:sz="6" w:space="0" w:color="auto"/>
              <w:bottom w:val="nil" w:sz="6" w:space="0" w:color="auto"/>
              <w:right w:val="nil" w:sz="6" w:space="0" w:color="auto"/>
            </w:tcBorders>
          </w:tcPr>
          <w:p>
            <w:pPr/>
          </w:p>
        </w:tc>
      </w:tr>
      <w:tr>
        <w:trPr>
          <w:trHeight w:val="273" w:hRule="exact"/>
        </w:trPr>
        <w:tc>
          <w:tcPr>
            <w:tcW w:w="1125" w:type="dxa"/>
            <w:tcBorders>
              <w:top w:val="nil" w:sz="6" w:space="0" w:color="auto"/>
              <w:left w:val="nil" w:sz="6" w:space="0" w:color="auto"/>
              <w:bottom w:val="nil" w:sz="6" w:space="0" w:color="auto"/>
              <w:right w:val="nil" w:sz="6" w:space="0" w:color="auto"/>
            </w:tcBorders>
          </w:tcPr>
          <w:p>
            <w:pPr>
              <w:pStyle w:val="TableParagraph"/>
              <w:spacing w:line="201" w:lineRule="exact"/>
              <w:ind w:left="271"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4544" w:type="dxa"/>
            <w:tcBorders>
              <w:top w:val="nil" w:sz="6" w:space="0" w:color="auto"/>
              <w:left w:val="nil" w:sz="6" w:space="0" w:color="auto"/>
              <w:bottom w:val="nil" w:sz="6" w:space="0" w:color="auto"/>
              <w:right w:val="nil" w:sz="6" w:space="0" w:color="auto"/>
            </w:tcBorders>
          </w:tcPr>
          <w:p>
            <w:pPr>
              <w:pStyle w:val="TableParagraph"/>
              <w:tabs>
                <w:tab w:pos="1128" w:val="left" w:leader="none"/>
                <w:tab w:pos="2118" w:val="left" w:leader="none"/>
                <w:tab w:pos="3288" w:val="left" w:leader="none"/>
              </w:tabs>
              <w:spacing w:line="201" w:lineRule="exact"/>
              <w:ind w:left="138" w:right="0"/>
              <w:jc w:val="center"/>
              <w:rPr>
                <w:rFonts w:ascii="宋体" w:hAnsi="宋体" w:cs="宋体" w:eastAsia="宋体" w:hint="default"/>
                <w:sz w:val="18"/>
                <w:szCs w:val="18"/>
              </w:rPr>
            </w:pPr>
            <w:r>
              <w:rPr>
                <w:rFonts w:ascii="宋体" w:hAnsi="宋体" w:cs="宋体" w:eastAsia="宋体" w:hint="default"/>
                <w:sz w:val="18"/>
                <w:szCs w:val="18"/>
              </w:rPr>
              <w:t>账面余额</w:t>
              <w:tab/>
              <w:t>比例(%)</w:t>
              <w:tab/>
              <w:t>坏账准备</w:t>
              <w:tab/>
              <w:t>账面价值</w:t>
            </w:r>
          </w:p>
        </w:tc>
        <w:tc>
          <w:tcPr>
            <w:tcW w:w="3197" w:type="dxa"/>
            <w:tcBorders>
              <w:top w:val="nil" w:sz="6" w:space="0" w:color="auto"/>
              <w:left w:val="nil" w:sz="6" w:space="0" w:color="auto"/>
              <w:bottom w:val="nil" w:sz="6" w:space="0" w:color="auto"/>
              <w:right w:val="nil" w:sz="6" w:space="0" w:color="auto"/>
            </w:tcBorders>
          </w:tcPr>
          <w:p>
            <w:pPr>
              <w:pStyle w:val="TableParagraph"/>
              <w:tabs>
                <w:tab w:pos="1352" w:val="left" w:leader="none"/>
              </w:tabs>
              <w:spacing w:line="201" w:lineRule="exact"/>
              <w:ind w:left="272" w:right="0"/>
              <w:jc w:val="left"/>
              <w:rPr>
                <w:rFonts w:ascii="宋体" w:hAnsi="宋体" w:cs="宋体" w:eastAsia="宋体" w:hint="default"/>
                <w:sz w:val="18"/>
                <w:szCs w:val="18"/>
              </w:rPr>
            </w:pPr>
            <w:r>
              <w:rPr>
                <w:rFonts w:ascii="宋体" w:hAnsi="宋体" w:cs="宋体" w:eastAsia="宋体" w:hint="default"/>
                <w:sz w:val="18"/>
                <w:szCs w:val="18"/>
              </w:rPr>
              <w:t>账面余额</w:t>
              <w:tab/>
              <w:t>比例(%)  坏账准备</w:t>
            </w:r>
          </w:p>
        </w:tc>
        <w:tc>
          <w:tcPr>
            <w:tcW w:w="1070" w:type="dxa"/>
            <w:tcBorders>
              <w:top w:val="nil" w:sz="6" w:space="0" w:color="auto"/>
              <w:left w:val="nil" w:sz="6" w:space="0" w:color="auto"/>
              <w:bottom w:val="nil" w:sz="6" w:space="0" w:color="auto"/>
              <w:right w:val="nil" w:sz="6" w:space="0" w:color="auto"/>
            </w:tcBorders>
          </w:tcPr>
          <w:p>
            <w:pPr>
              <w:pStyle w:val="TableParagraph"/>
              <w:spacing w:line="201" w:lineRule="exact"/>
              <w:ind w:left="31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176" w:lineRule="exact" w:before="0"/>
        <w:ind w:left="118" w:right="1408" w:firstLine="0"/>
        <w:jc w:val="left"/>
        <w:rPr>
          <w:rFonts w:ascii="宋体" w:hAnsi="宋体" w:cs="宋体" w:eastAsia="宋体" w:hint="default"/>
          <w:sz w:val="15"/>
          <w:szCs w:val="15"/>
        </w:rPr>
      </w:pPr>
      <w:r>
        <w:rPr>
          <w:rFonts w:ascii="宋体" w:hAnsi="宋体" w:cs="宋体" w:eastAsia="宋体" w:hint="default"/>
          <w:sz w:val="15"/>
          <w:szCs w:val="15"/>
        </w:rPr>
        <w:t>单项金额重大</w:t>
      </w:r>
    </w:p>
    <w:p>
      <w:pPr>
        <w:spacing w:before="47"/>
        <w:ind w:left="118" w:right="9232" w:firstLine="0"/>
        <w:jc w:val="left"/>
        <w:rPr>
          <w:rFonts w:ascii="宋体" w:hAnsi="宋体" w:cs="宋体" w:eastAsia="宋体" w:hint="default"/>
          <w:sz w:val="15"/>
          <w:szCs w:val="15"/>
        </w:rPr>
      </w:pPr>
      <w:r>
        <w:rPr/>
        <w:pict>
          <v:shape style="position:absolute;margin-left:129.211258pt;margin-top:7.064463pt;width:443.1pt;height:41.2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7"/>
                    <w:gridCol w:w="268"/>
                    <w:gridCol w:w="451"/>
                    <w:gridCol w:w="284"/>
                    <w:gridCol w:w="976"/>
                    <w:gridCol w:w="210"/>
                    <w:gridCol w:w="1051"/>
                    <w:gridCol w:w="168"/>
                    <w:gridCol w:w="1051"/>
                    <w:gridCol w:w="262"/>
                    <w:gridCol w:w="451"/>
                    <w:gridCol w:w="331"/>
                    <w:gridCol w:w="976"/>
                    <w:gridCol w:w="210"/>
                    <w:gridCol w:w="1086"/>
                  </w:tblGrid>
                  <w:tr>
                    <w:trPr>
                      <w:trHeight w:val="245"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150" w:lineRule="exact"/>
                          <w:ind w:right="1"/>
                          <w:jc w:val="right"/>
                          <w:rPr>
                            <w:rFonts w:ascii="宋体" w:hAnsi="宋体" w:cs="宋体" w:eastAsia="宋体" w:hint="default"/>
                            <w:sz w:val="15"/>
                            <w:szCs w:val="15"/>
                          </w:rPr>
                        </w:pPr>
                        <w:r>
                          <w:rPr>
                            <w:rFonts w:ascii="宋体"/>
                            <w:spacing w:val="-1"/>
                            <w:sz w:val="15"/>
                          </w:rPr>
                          <w:t>45,355,204.59</w:t>
                        </w:r>
                      </w:p>
                    </w:tc>
                    <w:tc>
                      <w:tcPr>
                        <w:tcW w:w="26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150" w:lineRule="exact"/>
                          <w:ind w:left="75" w:right="0"/>
                          <w:jc w:val="center"/>
                          <w:rPr>
                            <w:rFonts w:ascii="宋体" w:hAnsi="宋体" w:cs="宋体" w:eastAsia="宋体" w:hint="default"/>
                            <w:sz w:val="15"/>
                            <w:szCs w:val="15"/>
                          </w:rPr>
                        </w:pPr>
                        <w:r>
                          <w:rPr>
                            <w:rFonts w:ascii="宋体"/>
                            <w:spacing w:val="-1"/>
                            <w:sz w:val="15"/>
                          </w:rPr>
                          <w:t>12.65</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50" w:lineRule="exact"/>
                          <w:ind w:right="0"/>
                          <w:jc w:val="center"/>
                          <w:rPr>
                            <w:rFonts w:ascii="宋体" w:hAnsi="宋体" w:cs="宋体" w:eastAsia="宋体" w:hint="default"/>
                            <w:sz w:val="15"/>
                            <w:szCs w:val="15"/>
                          </w:rPr>
                        </w:pPr>
                        <w:r>
                          <w:rPr>
                            <w:rFonts w:ascii="宋体"/>
                            <w:spacing w:val="-1"/>
                            <w:sz w:val="15"/>
                          </w:rPr>
                          <w:t>35,179,448.89</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50" w:lineRule="exact"/>
                          <w:ind w:left="72" w:right="0"/>
                          <w:jc w:val="center"/>
                          <w:rPr>
                            <w:rFonts w:ascii="宋体" w:hAnsi="宋体" w:cs="宋体" w:eastAsia="宋体" w:hint="default"/>
                            <w:sz w:val="15"/>
                            <w:szCs w:val="15"/>
                          </w:rPr>
                        </w:pPr>
                        <w:r>
                          <w:rPr>
                            <w:rFonts w:ascii="宋体"/>
                            <w:spacing w:val="-1"/>
                            <w:sz w:val="15"/>
                          </w:rPr>
                          <w:t>10,175,755.70</w:t>
                        </w:r>
                      </w:p>
                    </w:tc>
                    <w:tc>
                      <w:tcPr>
                        <w:tcW w:w="16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50" w:lineRule="exact"/>
                          <w:ind w:left="72" w:right="0"/>
                          <w:jc w:val="center"/>
                          <w:rPr>
                            <w:rFonts w:ascii="宋体" w:hAnsi="宋体" w:cs="宋体" w:eastAsia="宋体" w:hint="default"/>
                            <w:sz w:val="15"/>
                            <w:szCs w:val="15"/>
                          </w:rPr>
                        </w:pPr>
                        <w:r>
                          <w:rPr>
                            <w:rFonts w:ascii="宋体"/>
                            <w:spacing w:val="-1"/>
                            <w:sz w:val="15"/>
                          </w:rPr>
                          <w:t>29,968,437.44</w:t>
                        </w:r>
                      </w:p>
                    </w:tc>
                    <w:tc>
                      <w:tcPr>
                        <w:tcW w:w="26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150" w:lineRule="exact"/>
                          <w:ind w:left="150" w:right="0"/>
                          <w:jc w:val="center"/>
                          <w:rPr>
                            <w:rFonts w:ascii="宋体" w:hAnsi="宋体" w:cs="宋体" w:eastAsia="宋体" w:hint="default"/>
                            <w:sz w:val="15"/>
                            <w:szCs w:val="15"/>
                          </w:rPr>
                        </w:pPr>
                        <w:r>
                          <w:rPr>
                            <w:rFonts w:ascii="宋体"/>
                            <w:spacing w:val="-1"/>
                            <w:sz w:val="15"/>
                          </w:rPr>
                          <w:t>8.64</w:t>
                        </w:r>
                      </w:p>
                    </w:tc>
                    <w:tc>
                      <w:tcPr>
                        <w:tcW w:w="331"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50" w:lineRule="exact"/>
                          <w:ind w:right="0"/>
                          <w:jc w:val="center"/>
                          <w:rPr>
                            <w:rFonts w:ascii="宋体" w:hAnsi="宋体" w:cs="宋体" w:eastAsia="宋体" w:hint="default"/>
                            <w:sz w:val="15"/>
                            <w:szCs w:val="15"/>
                          </w:rPr>
                        </w:pPr>
                        <w:r>
                          <w:rPr>
                            <w:rFonts w:ascii="宋体"/>
                            <w:spacing w:val="-1"/>
                            <w:sz w:val="15"/>
                          </w:rPr>
                          <w:t>23,462,564.95</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50" w:lineRule="exact"/>
                          <w:ind w:left="112" w:right="0"/>
                          <w:jc w:val="center"/>
                          <w:rPr>
                            <w:rFonts w:ascii="宋体" w:hAnsi="宋体" w:cs="宋体" w:eastAsia="宋体" w:hint="default"/>
                            <w:sz w:val="15"/>
                            <w:szCs w:val="15"/>
                          </w:rPr>
                        </w:pPr>
                        <w:r>
                          <w:rPr>
                            <w:rFonts w:ascii="宋体"/>
                            <w:sz w:val="15"/>
                          </w:rPr>
                          <w:t>6,505,872.49</w:t>
                        </w:r>
                      </w:p>
                    </w:tc>
                  </w:tr>
                  <w:tr>
                    <w:trPr>
                      <w:trHeight w:val="316"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5"/>
                            <w:szCs w:val="15"/>
                          </w:rPr>
                        </w:pPr>
                        <w:r>
                          <w:rPr>
                            <w:rFonts w:ascii="宋体"/>
                            <w:spacing w:val="-1"/>
                            <w:sz w:val="15"/>
                          </w:rPr>
                          <w:t>313,228,278.07</w:t>
                        </w:r>
                      </w:p>
                    </w:tc>
                    <w:tc>
                      <w:tcPr>
                        <w:tcW w:w="26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5" w:right="0"/>
                          <w:jc w:val="center"/>
                          <w:rPr>
                            <w:rFonts w:ascii="宋体" w:hAnsi="宋体" w:cs="宋体" w:eastAsia="宋体" w:hint="default"/>
                            <w:sz w:val="15"/>
                            <w:szCs w:val="15"/>
                          </w:rPr>
                        </w:pPr>
                        <w:r>
                          <w:rPr>
                            <w:rFonts w:ascii="宋体"/>
                            <w:spacing w:val="-1"/>
                            <w:sz w:val="15"/>
                          </w:rPr>
                          <w:t>87.35</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5"/>
                            <w:szCs w:val="15"/>
                          </w:rPr>
                        </w:pPr>
                        <w:r>
                          <w:rPr>
                            <w:rFonts w:ascii="宋体"/>
                            <w:spacing w:val="-1"/>
                            <w:sz w:val="15"/>
                          </w:rPr>
                          <w:t>16,925,234.36</w:t>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5"/>
                            <w:szCs w:val="15"/>
                          </w:rPr>
                        </w:pPr>
                        <w:r>
                          <w:rPr>
                            <w:rFonts w:ascii="宋体"/>
                            <w:spacing w:val="-1"/>
                            <w:sz w:val="15"/>
                          </w:rPr>
                          <w:t>296,303,043.71</w:t>
                        </w:r>
                      </w:p>
                    </w:tc>
                    <w:tc>
                      <w:tcPr>
                        <w:tcW w:w="16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center"/>
                          <w:rPr>
                            <w:rFonts w:ascii="宋体" w:hAnsi="宋体" w:cs="宋体" w:eastAsia="宋体" w:hint="default"/>
                            <w:sz w:val="15"/>
                            <w:szCs w:val="15"/>
                          </w:rPr>
                        </w:pPr>
                        <w:r>
                          <w:rPr>
                            <w:rFonts w:ascii="宋体"/>
                            <w:spacing w:val="-1"/>
                            <w:sz w:val="15"/>
                          </w:rPr>
                          <w:t>316,712,087.99</w:t>
                        </w:r>
                      </w:p>
                    </w:tc>
                    <w:tc>
                      <w:tcPr>
                        <w:tcW w:w="26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5" w:right="0"/>
                          <w:jc w:val="center"/>
                          <w:rPr>
                            <w:rFonts w:ascii="宋体" w:hAnsi="宋体" w:cs="宋体" w:eastAsia="宋体" w:hint="default"/>
                            <w:sz w:val="15"/>
                            <w:szCs w:val="15"/>
                          </w:rPr>
                        </w:pPr>
                        <w:r>
                          <w:rPr>
                            <w:rFonts w:ascii="宋体"/>
                            <w:spacing w:val="-1"/>
                            <w:sz w:val="15"/>
                          </w:rPr>
                          <w:t>91.36</w:t>
                        </w:r>
                      </w:p>
                    </w:tc>
                    <w:tc>
                      <w:tcPr>
                        <w:tcW w:w="331"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4" w:right="0"/>
                          <w:jc w:val="center"/>
                          <w:rPr>
                            <w:rFonts w:ascii="宋体" w:hAnsi="宋体" w:cs="宋体" w:eastAsia="宋体" w:hint="default"/>
                            <w:sz w:val="15"/>
                            <w:szCs w:val="15"/>
                          </w:rPr>
                        </w:pPr>
                        <w:r>
                          <w:rPr>
                            <w:rFonts w:ascii="宋体"/>
                            <w:spacing w:val="-1"/>
                            <w:sz w:val="15"/>
                          </w:rPr>
                          <w:t>22924,220.99</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center"/>
                          <w:rPr>
                            <w:rFonts w:ascii="宋体" w:hAnsi="宋体" w:cs="宋体" w:eastAsia="宋体" w:hint="default"/>
                            <w:sz w:val="15"/>
                            <w:szCs w:val="15"/>
                          </w:rPr>
                        </w:pPr>
                        <w:r>
                          <w:rPr>
                            <w:rFonts w:ascii="宋体"/>
                            <w:spacing w:val="-1"/>
                            <w:sz w:val="15"/>
                          </w:rPr>
                          <w:t>293,787,867.00</w:t>
                        </w:r>
                      </w:p>
                    </w:tc>
                  </w:tr>
                  <w:tr>
                    <w:trPr>
                      <w:trHeight w:val="238" w:hRule="exact"/>
                    </w:trPr>
                    <w:tc>
                      <w:tcPr>
                        <w:tcW w:w="1087"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358,583,482.66</w:t>
                        </w:r>
                      </w:p>
                    </w:tc>
                    <w:tc>
                      <w:tcPr>
                        <w:tcW w:w="268"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100.00</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52,104,683.25</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left="-1" w:right="0"/>
                          <w:jc w:val="center"/>
                          <w:rPr>
                            <w:rFonts w:ascii="宋体" w:hAnsi="宋体" w:cs="宋体" w:eastAsia="宋体" w:hint="default"/>
                            <w:sz w:val="15"/>
                            <w:szCs w:val="15"/>
                          </w:rPr>
                        </w:pPr>
                        <w:r>
                          <w:rPr>
                            <w:rFonts w:ascii="宋体"/>
                            <w:spacing w:val="-1"/>
                            <w:sz w:val="15"/>
                          </w:rPr>
                          <w:t>306,478,799.41</w:t>
                        </w:r>
                      </w:p>
                    </w:tc>
                    <w:tc>
                      <w:tcPr>
                        <w:tcW w:w="16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346,680,525.43</w:t>
                        </w:r>
                      </w:p>
                    </w:tc>
                    <w:tc>
                      <w:tcPr>
                        <w:tcW w:w="262"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100.00</w:t>
                        </w:r>
                      </w:p>
                    </w:tc>
                    <w:tc>
                      <w:tcPr>
                        <w:tcW w:w="331"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46,386,785.94</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33"/>
                          <w:jc w:val="center"/>
                          <w:rPr>
                            <w:rFonts w:ascii="宋体" w:hAnsi="宋体" w:cs="宋体" w:eastAsia="宋体" w:hint="default"/>
                            <w:sz w:val="15"/>
                            <w:szCs w:val="15"/>
                          </w:rPr>
                        </w:pPr>
                        <w:r>
                          <w:rPr>
                            <w:rFonts w:ascii="宋体"/>
                            <w:spacing w:val="-1"/>
                            <w:sz w:val="15"/>
                          </w:rPr>
                          <w:t>300,293,739.49</w:t>
                        </w:r>
                      </w:p>
                    </w:tc>
                  </w:tr>
                </w:tbl>
                <w:p>
                  <w:pPr/>
                </w:p>
              </w:txbxContent>
            </v:textbox>
            <w10:wrap type="none"/>
          </v:shape>
        </w:pict>
      </w:r>
      <w:r>
        <w:rPr>
          <w:rFonts w:ascii="宋体" w:hAnsi="宋体" w:cs="宋体" w:eastAsia="宋体" w:hint="default"/>
          <w:sz w:val="15"/>
          <w:szCs w:val="15"/>
        </w:rPr>
        <w:t>单项金额不重大 但信用风险较大</w:t>
      </w:r>
    </w:p>
    <w:p>
      <w:pPr>
        <w:spacing w:line="297" w:lineRule="auto" w:before="46"/>
        <w:ind w:left="354" w:right="9532" w:hanging="236"/>
        <w:jc w:val="left"/>
        <w:rPr>
          <w:rFonts w:ascii="宋体" w:hAnsi="宋体" w:cs="宋体" w:eastAsia="宋体" w:hint="default"/>
          <w:sz w:val="15"/>
          <w:szCs w:val="15"/>
        </w:rPr>
      </w:pPr>
      <w:r>
        <w:rPr>
          <w:rFonts w:ascii="宋体" w:hAnsi="宋体" w:cs="宋体" w:eastAsia="宋体" w:hint="default"/>
          <w:sz w:val="15"/>
          <w:szCs w:val="15"/>
        </w:rPr>
        <w:t>其他不重大 合</w:t>
      </w:r>
      <w:r>
        <w:rPr>
          <w:rFonts w:ascii="宋体" w:hAnsi="宋体" w:cs="宋体" w:eastAsia="宋体" w:hint="default"/>
          <w:spacing w:val="75"/>
          <w:sz w:val="15"/>
          <w:szCs w:val="15"/>
        </w:rPr>
        <w:t> </w:t>
      </w:r>
      <w:r>
        <w:rPr>
          <w:rFonts w:ascii="宋体" w:hAnsi="宋体" w:cs="宋体" w:eastAsia="宋体" w:hint="default"/>
          <w:sz w:val="15"/>
          <w:szCs w:val="15"/>
        </w:rPr>
        <w:t>计</w:t>
      </w:r>
    </w:p>
    <w:p>
      <w:pPr>
        <w:pStyle w:val="BodyText"/>
        <w:spacing w:line="240" w:lineRule="auto" w:before="51"/>
        <w:ind w:left="1077" w:right="1408"/>
        <w:jc w:val="left"/>
      </w:pPr>
      <w:r>
        <w:rPr/>
        <w:pict>
          <v:shape style="position:absolute;margin-left:74.747002pt;margin-top:20.919275pt;width:489.5pt;height:26.8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54"/>
                    <w:gridCol w:w="4589"/>
                    <w:gridCol w:w="3422"/>
                    <w:gridCol w:w="1025"/>
                  </w:tblGrid>
                  <w:tr>
                    <w:trPr>
                      <w:trHeight w:val="312" w:hRule="exact"/>
                    </w:trPr>
                    <w:tc>
                      <w:tcPr>
                        <w:tcW w:w="754" w:type="dxa"/>
                        <w:tcBorders>
                          <w:top w:val="nil" w:sz="6" w:space="0" w:color="auto"/>
                          <w:left w:val="nil" w:sz="6" w:space="0" w:color="auto"/>
                          <w:bottom w:val="nil" w:sz="6" w:space="0" w:color="auto"/>
                          <w:right w:val="nil" w:sz="6" w:space="0" w:color="auto"/>
                        </w:tcBorders>
                      </w:tcPr>
                      <w:p>
                        <w:pPr/>
                      </w:p>
                    </w:tc>
                    <w:tc>
                      <w:tcPr>
                        <w:tcW w:w="4589" w:type="dxa"/>
                        <w:tcBorders>
                          <w:top w:val="nil" w:sz="6" w:space="0" w:color="auto"/>
                          <w:left w:val="nil" w:sz="6" w:space="0" w:color="auto"/>
                          <w:bottom w:val="nil" w:sz="6" w:space="0" w:color="auto"/>
                          <w:right w:val="nil" w:sz="6" w:space="0" w:color="auto"/>
                        </w:tcBorders>
                      </w:tcPr>
                      <w:p>
                        <w:pPr>
                          <w:pStyle w:val="TableParagraph"/>
                          <w:tabs>
                            <w:tab w:pos="1709" w:val="left" w:leader="none"/>
                            <w:tab w:pos="4229" w:val="left" w:leader="none"/>
                          </w:tabs>
                          <w:spacing w:line="240" w:lineRule="auto" w:before="4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p>
                    </w:tc>
                    <w:tc>
                      <w:tcPr>
                        <w:tcW w:w="3422" w:type="dxa"/>
                        <w:tcBorders>
                          <w:top w:val="nil" w:sz="6" w:space="0" w:color="auto"/>
                          <w:left w:val="nil" w:sz="6" w:space="0" w:color="auto"/>
                          <w:bottom w:val="nil" w:sz="6" w:space="0" w:color="auto"/>
                          <w:right w:val="nil" w:sz="6" w:space="0" w:color="auto"/>
                        </w:tcBorders>
                      </w:tcPr>
                      <w:p>
                        <w:pPr>
                          <w:pStyle w:val="TableParagraph"/>
                          <w:tabs>
                            <w:tab w:pos="1979" w:val="left" w:leader="none"/>
                          </w:tabs>
                          <w:spacing w:line="240" w:lineRule="auto" w:before="44"/>
                          <w:ind w:left="1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c>
                      <w:tcPr>
                        <w:tcW w:w="1025" w:type="dxa"/>
                        <w:tcBorders>
                          <w:top w:val="nil" w:sz="6" w:space="0" w:color="auto"/>
                          <w:left w:val="nil" w:sz="6" w:space="0" w:color="auto"/>
                          <w:bottom w:val="nil" w:sz="6" w:space="0" w:color="auto"/>
                          <w:right w:val="nil" w:sz="6" w:space="0" w:color="auto"/>
                        </w:tcBorders>
                      </w:tcPr>
                      <w:p>
                        <w:pPr/>
                      </w:p>
                    </w:tc>
                  </w:tr>
                  <w:tr>
                    <w:trPr>
                      <w:trHeight w:val="224"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89" w:type="dxa"/>
                        <w:tcBorders>
                          <w:top w:val="nil" w:sz="6" w:space="0" w:color="auto"/>
                          <w:left w:val="nil" w:sz="6" w:space="0" w:color="auto"/>
                          <w:bottom w:val="nil" w:sz="6" w:space="0" w:color="auto"/>
                          <w:right w:val="nil" w:sz="6" w:space="0" w:color="auto"/>
                        </w:tcBorders>
                      </w:tcPr>
                      <w:p>
                        <w:pPr>
                          <w:pStyle w:val="TableParagraph"/>
                          <w:tabs>
                            <w:tab w:pos="1173" w:val="left" w:leader="none"/>
                            <w:tab w:pos="2163" w:val="left" w:leader="none"/>
                            <w:tab w:pos="3333" w:val="left" w:leader="none"/>
                          </w:tabs>
                          <w:spacing w:line="202" w:lineRule="exact"/>
                          <w:ind w:left="93" w:right="0"/>
                          <w:jc w:val="center"/>
                          <w:rPr>
                            <w:rFonts w:ascii="宋体" w:hAnsi="宋体" w:cs="宋体" w:eastAsia="宋体" w:hint="default"/>
                            <w:sz w:val="18"/>
                            <w:szCs w:val="18"/>
                          </w:rPr>
                        </w:pPr>
                        <w:r>
                          <w:rPr>
                            <w:rFonts w:ascii="宋体" w:hAnsi="宋体" w:cs="宋体" w:eastAsia="宋体" w:hint="default"/>
                            <w:sz w:val="18"/>
                            <w:szCs w:val="18"/>
                          </w:rPr>
                          <w:t>账面余额</w:t>
                          <w:tab/>
                          <w:t>比例(%)</w:t>
                          <w:tab/>
                          <w:t>坏账准备</w:t>
                          <w:tab/>
                          <w:t>账面价值</w:t>
                        </w:r>
                      </w:p>
                    </w:tc>
                    <w:tc>
                      <w:tcPr>
                        <w:tcW w:w="3422" w:type="dxa"/>
                        <w:tcBorders>
                          <w:top w:val="nil" w:sz="6" w:space="0" w:color="auto"/>
                          <w:left w:val="nil" w:sz="6" w:space="0" w:color="auto"/>
                          <w:bottom w:val="nil" w:sz="6" w:space="0" w:color="auto"/>
                          <w:right w:val="nil" w:sz="6" w:space="0" w:color="auto"/>
                        </w:tcBorders>
                      </w:tcPr>
                      <w:p>
                        <w:pPr>
                          <w:pStyle w:val="TableParagraph"/>
                          <w:tabs>
                            <w:tab w:pos="1532" w:val="left" w:leader="none"/>
                            <w:tab w:pos="2432" w:val="left" w:leader="none"/>
                          </w:tabs>
                          <w:spacing w:line="202" w:lineRule="exact"/>
                          <w:ind w:left="362" w:right="0"/>
                          <w:jc w:val="left"/>
                          <w:rPr>
                            <w:rFonts w:ascii="宋体" w:hAnsi="宋体" w:cs="宋体" w:eastAsia="宋体" w:hint="default"/>
                            <w:sz w:val="18"/>
                            <w:szCs w:val="18"/>
                          </w:rPr>
                        </w:pPr>
                        <w:r>
                          <w:rPr>
                            <w:rFonts w:ascii="宋体" w:hAnsi="宋体" w:cs="宋体" w:eastAsia="宋体" w:hint="default"/>
                            <w:sz w:val="18"/>
                            <w:szCs w:val="18"/>
                          </w:rPr>
                          <w:t>账面余额</w:t>
                          <w:tab/>
                          <w:t>比例(%)</w:t>
                          <w:tab/>
                          <w:t>坏账准备</w:t>
                        </w:r>
                      </w:p>
                    </w:tc>
                    <w:tc>
                      <w:tcPr>
                        <w:tcW w:w="1025" w:type="dxa"/>
                        <w:tcBorders>
                          <w:top w:val="nil" w:sz="6" w:space="0" w:color="auto"/>
                          <w:left w:val="nil" w:sz="6" w:space="0" w:color="auto"/>
                          <w:bottom w:val="nil" w:sz="6" w:space="0" w:color="auto"/>
                          <w:right w:val="nil" w:sz="6" w:space="0" w:color="auto"/>
                        </w:tcBorders>
                      </w:tcPr>
                      <w:p>
                        <w:pPr>
                          <w:pStyle w:val="TableParagraph"/>
                          <w:spacing w:line="202" w:lineRule="exact"/>
                          <w:ind w:left="27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
              </w:txbxContent>
            </v:textbox>
            <w10:wrap type="none"/>
          </v:shape>
        </w:pict>
      </w:r>
      <w:r>
        <w:rPr/>
        <w:t>(2)</w:t>
      </w:r>
      <w:r>
        <w:rPr>
          <w:spacing w:val="-2"/>
        </w:rPr>
        <w:t> </w:t>
      </w:r>
      <w:r>
        <w:rPr/>
        <w:t>账龄分析</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tbl>
      <w:tblPr>
        <w:tblW w:w="0" w:type="auto"/>
        <w:jc w:val="left"/>
        <w:tblInd w:w="190" w:type="dxa"/>
        <w:tblLayout w:type="fixed"/>
        <w:tblCellMar>
          <w:top w:w="0" w:type="dxa"/>
          <w:left w:w="0" w:type="dxa"/>
          <w:bottom w:w="0" w:type="dxa"/>
          <w:right w:w="0" w:type="dxa"/>
        </w:tblCellMar>
        <w:tblLook w:val="01E0"/>
      </w:tblPr>
      <w:tblGrid>
        <w:gridCol w:w="1109"/>
        <w:gridCol w:w="1051"/>
        <w:gridCol w:w="268"/>
        <w:gridCol w:w="452"/>
        <w:gridCol w:w="283"/>
        <w:gridCol w:w="976"/>
        <w:gridCol w:w="209"/>
        <w:gridCol w:w="1052"/>
        <w:gridCol w:w="313"/>
        <w:gridCol w:w="1025"/>
        <w:gridCol w:w="267"/>
        <w:gridCol w:w="451"/>
        <w:gridCol w:w="220"/>
        <w:gridCol w:w="976"/>
        <w:gridCol w:w="275"/>
        <w:gridCol w:w="1116"/>
      </w:tblGrid>
      <w:tr>
        <w:trPr>
          <w:trHeight w:val="321"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1 年以内</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
              <w:jc w:val="center"/>
              <w:rPr>
                <w:rFonts w:ascii="宋体" w:hAnsi="宋体" w:cs="宋体" w:eastAsia="宋体" w:hint="default"/>
                <w:sz w:val="15"/>
                <w:szCs w:val="15"/>
              </w:rPr>
            </w:pPr>
            <w:r>
              <w:rPr>
                <w:rFonts w:ascii="宋体"/>
                <w:spacing w:val="-1"/>
                <w:sz w:val="15"/>
              </w:rPr>
              <w:t>236,386,514.38</w:t>
            </w:r>
            <w:r>
              <w:rPr>
                <w:rFonts w:ascii="宋体"/>
                <w:sz w:val="15"/>
              </w:rPr>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1"/>
                <w:sz w:val="15"/>
              </w:rPr>
              <w:t>65.92</w:t>
            </w:r>
            <w:r>
              <w:rPr>
                <w:rFonts w:ascii="宋体"/>
                <w:sz w:val="15"/>
              </w:rPr>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1" w:right="0"/>
              <w:jc w:val="center"/>
              <w:rPr>
                <w:rFonts w:ascii="宋体" w:hAnsi="宋体" w:cs="宋体" w:eastAsia="宋体" w:hint="default"/>
                <w:sz w:val="15"/>
                <w:szCs w:val="15"/>
              </w:rPr>
            </w:pPr>
            <w:r>
              <w:rPr>
                <w:rFonts w:ascii="宋体"/>
                <w:spacing w:val="-1"/>
                <w:sz w:val="15"/>
              </w:rPr>
              <w:t>7,091,595.43</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center"/>
              <w:rPr>
                <w:rFonts w:ascii="宋体" w:hAnsi="宋体" w:cs="宋体" w:eastAsia="宋体" w:hint="default"/>
                <w:sz w:val="15"/>
                <w:szCs w:val="15"/>
              </w:rPr>
            </w:pPr>
            <w:r>
              <w:rPr>
                <w:rFonts w:ascii="宋体"/>
                <w:sz w:val="15"/>
              </w:rPr>
              <w:t>229,294,918.95</w:t>
            </w:r>
          </w:p>
        </w:tc>
        <w:tc>
          <w:tcPr>
            <w:tcW w:w="31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 w:right="1"/>
              <w:jc w:val="center"/>
              <w:rPr>
                <w:rFonts w:ascii="宋体" w:hAnsi="宋体" w:cs="宋体" w:eastAsia="宋体" w:hint="default"/>
                <w:sz w:val="15"/>
                <w:szCs w:val="15"/>
              </w:rPr>
            </w:pPr>
            <w:r>
              <w:rPr>
                <w:rFonts w:ascii="宋体"/>
                <w:spacing w:val="-3"/>
                <w:sz w:val="15"/>
              </w:rPr>
              <w:t>204,634,635.34</w:t>
            </w:r>
            <w:r>
              <w:rPr>
                <w:rFonts w:ascii="宋体"/>
                <w:sz w:val="15"/>
              </w:rPr>
            </w:r>
          </w:p>
        </w:tc>
        <w:tc>
          <w:tcPr>
            <w:tcW w:w="26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59.03</w:t>
            </w:r>
          </w:p>
        </w:tc>
        <w:tc>
          <w:tcPr>
            <w:tcW w:w="22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1"/>
                <w:sz w:val="15"/>
              </w:rPr>
              <w:t>6,139,039.06</w:t>
            </w:r>
          </w:p>
        </w:tc>
        <w:tc>
          <w:tcPr>
            <w:tcW w:w="27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3"/>
              <w:jc w:val="right"/>
              <w:rPr>
                <w:rFonts w:ascii="宋体" w:hAnsi="宋体" w:cs="宋体" w:eastAsia="宋体" w:hint="default"/>
                <w:sz w:val="15"/>
                <w:szCs w:val="15"/>
              </w:rPr>
            </w:pPr>
            <w:r>
              <w:rPr>
                <w:rFonts w:ascii="宋体"/>
                <w:spacing w:val="-1"/>
                <w:sz w:val="15"/>
              </w:rPr>
              <w:t>198,495,596.28</w:t>
            </w:r>
          </w:p>
        </w:tc>
      </w:tr>
      <w:tr>
        <w:trPr>
          <w:trHeight w:val="292"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1-2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55,347,138.10</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z w:val="15"/>
              </w:rPr>
              <w:t>15.43</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5,534,713.81</w:t>
            </w:r>
          </w:p>
        </w:tc>
        <w:tc>
          <w:tcPr>
            <w:tcW w:w="20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49,812,424.29</w:t>
            </w:r>
          </w:p>
        </w:tc>
        <w:tc>
          <w:tcPr>
            <w:tcW w:w="31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2"/>
                <w:sz w:val="15"/>
              </w:rPr>
              <w:t>56,807,786.23</w:t>
            </w:r>
          </w:p>
        </w:tc>
        <w:tc>
          <w:tcPr>
            <w:tcW w:w="26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2"/>
                <w:sz w:val="15"/>
              </w:rPr>
              <w:t>16.39</w:t>
            </w:r>
            <w:r>
              <w:rPr>
                <w:rFonts w:ascii="宋体"/>
                <w:sz w:val="15"/>
              </w:rPr>
            </w:r>
          </w:p>
        </w:tc>
        <w:tc>
          <w:tcPr>
            <w:tcW w:w="22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8" w:right="0"/>
              <w:jc w:val="center"/>
              <w:rPr>
                <w:rFonts w:ascii="宋体" w:hAnsi="宋体" w:cs="宋体" w:eastAsia="宋体" w:hint="default"/>
                <w:sz w:val="15"/>
                <w:szCs w:val="15"/>
              </w:rPr>
            </w:pPr>
            <w:r>
              <w:rPr>
                <w:rFonts w:ascii="宋体"/>
                <w:spacing w:val="-3"/>
                <w:sz w:val="15"/>
              </w:rPr>
              <w:t>5,719,028.64</w:t>
            </w:r>
            <w:r>
              <w:rPr>
                <w:rFonts w:ascii="宋体"/>
                <w:sz w:val="15"/>
              </w:rPr>
            </w:r>
          </w:p>
        </w:tc>
        <w:tc>
          <w:tcPr>
            <w:tcW w:w="27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4"/>
              <w:jc w:val="right"/>
              <w:rPr>
                <w:rFonts w:ascii="宋体" w:hAnsi="宋体" w:cs="宋体" w:eastAsia="宋体" w:hint="default"/>
                <w:sz w:val="15"/>
                <w:szCs w:val="15"/>
              </w:rPr>
            </w:pPr>
            <w:r>
              <w:rPr>
                <w:rFonts w:ascii="宋体"/>
                <w:spacing w:val="-3"/>
                <w:sz w:val="15"/>
              </w:rPr>
              <w:t>51,088,757.59</w:t>
            </w:r>
            <w:r>
              <w:rPr>
                <w:rFonts w:ascii="宋体"/>
                <w:sz w:val="15"/>
              </w:rPr>
            </w:r>
          </w:p>
        </w:tc>
      </w:tr>
      <w:tr>
        <w:trPr>
          <w:trHeight w:val="292"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2-3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21,750,839.14</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8" w:right="0"/>
              <w:jc w:val="center"/>
              <w:rPr>
                <w:rFonts w:ascii="宋体" w:hAnsi="宋体" w:cs="宋体" w:eastAsia="宋体" w:hint="default"/>
                <w:sz w:val="15"/>
                <w:szCs w:val="15"/>
              </w:rPr>
            </w:pPr>
            <w:r>
              <w:rPr>
                <w:rFonts w:ascii="宋体"/>
                <w:sz w:val="15"/>
              </w:rPr>
              <w:t>6.07</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4,555,138.67</w:t>
            </w:r>
          </w:p>
        </w:tc>
        <w:tc>
          <w:tcPr>
            <w:tcW w:w="20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17,195,700.47</w:t>
            </w:r>
          </w:p>
        </w:tc>
        <w:tc>
          <w:tcPr>
            <w:tcW w:w="31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1" w:right="0"/>
              <w:jc w:val="center"/>
              <w:rPr>
                <w:rFonts w:ascii="宋体" w:hAnsi="宋体" w:cs="宋体" w:eastAsia="宋体" w:hint="default"/>
                <w:sz w:val="15"/>
                <w:szCs w:val="15"/>
              </w:rPr>
            </w:pPr>
            <w:r>
              <w:rPr>
                <w:rFonts w:ascii="宋体"/>
                <w:spacing w:val="-3"/>
                <w:sz w:val="15"/>
              </w:rPr>
              <w:t>55,314,588.42</w:t>
            </w:r>
            <w:r>
              <w:rPr>
                <w:rFonts w:ascii="宋体"/>
                <w:sz w:val="15"/>
              </w:rPr>
            </w:r>
          </w:p>
        </w:tc>
        <w:tc>
          <w:tcPr>
            <w:tcW w:w="26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2"/>
                <w:sz w:val="15"/>
              </w:rPr>
              <w:t>15.95</w:t>
            </w:r>
            <w:r>
              <w:rPr>
                <w:rFonts w:ascii="宋体"/>
                <w:sz w:val="15"/>
              </w:rPr>
            </w:r>
          </w:p>
        </w:tc>
        <w:tc>
          <w:tcPr>
            <w:tcW w:w="22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5" w:right="0"/>
              <w:jc w:val="center"/>
              <w:rPr>
                <w:rFonts w:ascii="宋体" w:hAnsi="宋体" w:cs="宋体" w:eastAsia="宋体" w:hint="default"/>
                <w:sz w:val="15"/>
                <w:szCs w:val="15"/>
              </w:rPr>
            </w:pPr>
            <w:r>
              <w:rPr>
                <w:rFonts w:ascii="宋体"/>
                <w:spacing w:val="-3"/>
                <w:sz w:val="15"/>
              </w:rPr>
              <w:t>11,111,075.29</w:t>
            </w:r>
            <w:r>
              <w:rPr>
                <w:rFonts w:ascii="宋体"/>
                <w:sz w:val="15"/>
              </w:rPr>
            </w:r>
          </w:p>
        </w:tc>
        <w:tc>
          <w:tcPr>
            <w:tcW w:w="27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4"/>
              <w:jc w:val="right"/>
              <w:rPr>
                <w:rFonts w:ascii="宋体" w:hAnsi="宋体" w:cs="宋体" w:eastAsia="宋体" w:hint="default"/>
                <w:sz w:val="15"/>
                <w:szCs w:val="15"/>
              </w:rPr>
            </w:pPr>
            <w:r>
              <w:rPr>
                <w:rFonts w:ascii="宋体"/>
                <w:spacing w:val="-3"/>
                <w:sz w:val="15"/>
              </w:rPr>
              <w:t>44,203,513.13</w:t>
            </w:r>
            <w:r>
              <w:rPr>
                <w:rFonts w:ascii="宋体"/>
                <w:sz w:val="15"/>
              </w:rPr>
            </w:r>
          </w:p>
        </w:tc>
      </w:tr>
      <w:tr>
        <w:trPr>
          <w:trHeight w:val="292"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5"/>
                <w:szCs w:val="15"/>
              </w:rPr>
            </w:pPr>
            <w:r>
              <w:rPr>
                <w:rFonts w:ascii="宋体" w:hAnsi="宋体" w:cs="宋体" w:eastAsia="宋体" w:hint="default"/>
                <w:sz w:val="15"/>
                <w:szCs w:val="15"/>
              </w:rPr>
              <w:t>3-5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 w:right="0"/>
              <w:jc w:val="center"/>
              <w:rPr>
                <w:rFonts w:ascii="宋体" w:hAnsi="宋体" w:cs="宋体" w:eastAsia="宋体" w:hint="default"/>
                <w:sz w:val="15"/>
                <w:szCs w:val="15"/>
              </w:rPr>
            </w:pPr>
            <w:r>
              <w:rPr>
                <w:rFonts w:ascii="宋体"/>
                <w:spacing w:val="-1"/>
                <w:sz w:val="15"/>
              </w:rPr>
              <w:t>20,563,063.23</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8" w:right="0"/>
              <w:jc w:val="center"/>
              <w:rPr>
                <w:rFonts w:ascii="宋体" w:hAnsi="宋体" w:cs="宋体" w:eastAsia="宋体" w:hint="default"/>
                <w:sz w:val="15"/>
                <w:szCs w:val="15"/>
              </w:rPr>
            </w:pPr>
            <w:r>
              <w:rPr>
                <w:rFonts w:ascii="宋体"/>
                <w:sz w:val="15"/>
              </w:rPr>
              <w:t>5.74</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center"/>
              <w:rPr>
                <w:rFonts w:ascii="宋体" w:hAnsi="宋体" w:cs="宋体" w:eastAsia="宋体" w:hint="default"/>
                <w:sz w:val="15"/>
                <w:szCs w:val="15"/>
              </w:rPr>
            </w:pPr>
            <w:r>
              <w:rPr>
                <w:rFonts w:ascii="宋体"/>
                <w:spacing w:val="-1"/>
                <w:sz w:val="15"/>
              </w:rPr>
              <w:t>10,387,307.53</w:t>
            </w:r>
          </w:p>
        </w:tc>
        <w:tc>
          <w:tcPr>
            <w:tcW w:w="20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 w:right="0"/>
              <w:jc w:val="center"/>
              <w:rPr>
                <w:rFonts w:ascii="宋体" w:hAnsi="宋体" w:cs="宋体" w:eastAsia="宋体" w:hint="default"/>
                <w:sz w:val="15"/>
                <w:szCs w:val="15"/>
              </w:rPr>
            </w:pPr>
            <w:r>
              <w:rPr>
                <w:rFonts w:ascii="宋体"/>
                <w:spacing w:val="-1"/>
                <w:sz w:val="15"/>
              </w:rPr>
              <w:t>10,175,755.70</w:t>
            </w:r>
          </w:p>
        </w:tc>
        <w:tc>
          <w:tcPr>
            <w:tcW w:w="31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 w:right="0"/>
              <w:jc w:val="center"/>
              <w:rPr>
                <w:rFonts w:ascii="宋体" w:hAnsi="宋体" w:cs="宋体" w:eastAsia="宋体" w:hint="default"/>
                <w:sz w:val="15"/>
                <w:szCs w:val="15"/>
              </w:rPr>
            </w:pPr>
            <w:r>
              <w:rPr>
                <w:rFonts w:ascii="宋体"/>
                <w:spacing w:val="-2"/>
                <w:sz w:val="15"/>
              </w:rPr>
              <w:t>19,227,735.76</w:t>
            </w:r>
          </w:p>
        </w:tc>
        <w:tc>
          <w:tcPr>
            <w:tcW w:w="26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2"/>
                <w:sz w:val="15"/>
              </w:rPr>
              <w:t>5.54</w:t>
            </w:r>
            <w:r>
              <w:rPr>
                <w:rFonts w:ascii="宋体"/>
                <w:sz w:val="15"/>
              </w:rPr>
            </w:r>
          </w:p>
        </w:tc>
        <w:tc>
          <w:tcPr>
            <w:tcW w:w="22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5" w:right="0"/>
              <w:jc w:val="center"/>
              <w:rPr>
                <w:rFonts w:ascii="宋体" w:hAnsi="宋体" w:cs="宋体" w:eastAsia="宋体" w:hint="default"/>
                <w:sz w:val="15"/>
                <w:szCs w:val="15"/>
              </w:rPr>
            </w:pPr>
            <w:r>
              <w:rPr>
                <w:rFonts w:ascii="宋体"/>
                <w:spacing w:val="-3"/>
                <w:sz w:val="15"/>
              </w:rPr>
              <w:t>12,721,863.27</w:t>
            </w:r>
            <w:r>
              <w:rPr>
                <w:rFonts w:ascii="宋体"/>
                <w:sz w:val="15"/>
              </w:rPr>
            </w:r>
          </w:p>
        </w:tc>
        <w:tc>
          <w:tcPr>
            <w:tcW w:w="27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4"/>
              <w:jc w:val="right"/>
              <w:rPr>
                <w:rFonts w:ascii="宋体" w:hAnsi="宋体" w:cs="宋体" w:eastAsia="宋体" w:hint="default"/>
                <w:sz w:val="15"/>
                <w:szCs w:val="15"/>
              </w:rPr>
            </w:pPr>
            <w:r>
              <w:rPr>
                <w:rFonts w:ascii="宋体"/>
                <w:spacing w:val="-3"/>
                <w:sz w:val="15"/>
              </w:rPr>
              <w:t>6,505,872.49</w:t>
            </w:r>
            <w:r>
              <w:rPr>
                <w:rFonts w:ascii="宋体"/>
                <w:sz w:val="15"/>
              </w:rPr>
            </w:r>
          </w:p>
        </w:tc>
      </w:tr>
      <w:tr>
        <w:trPr>
          <w:trHeight w:val="292"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5 年以上</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 w:right="0"/>
              <w:jc w:val="center"/>
              <w:rPr>
                <w:rFonts w:ascii="宋体" w:hAnsi="宋体" w:cs="宋体" w:eastAsia="宋体" w:hint="default"/>
                <w:sz w:val="15"/>
                <w:szCs w:val="15"/>
              </w:rPr>
            </w:pPr>
            <w:r>
              <w:rPr>
                <w:rFonts w:ascii="宋体"/>
                <w:sz w:val="15"/>
              </w:rPr>
              <w:t>24,535,927.81</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1" w:right="0"/>
              <w:jc w:val="center"/>
              <w:rPr>
                <w:rFonts w:ascii="宋体" w:hAnsi="宋体" w:cs="宋体" w:eastAsia="宋体" w:hint="default"/>
                <w:sz w:val="15"/>
                <w:szCs w:val="15"/>
              </w:rPr>
            </w:pPr>
            <w:r>
              <w:rPr>
                <w:rFonts w:ascii="宋体"/>
                <w:sz w:val="15"/>
              </w:rPr>
              <w:t>6.84</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24,535,927.81</w:t>
            </w:r>
          </w:p>
        </w:tc>
        <w:tc>
          <w:tcPr>
            <w:tcW w:w="20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1" w:right="0"/>
              <w:jc w:val="center"/>
              <w:rPr>
                <w:rFonts w:ascii="宋体" w:hAnsi="宋体" w:cs="宋体" w:eastAsia="宋体" w:hint="default"/>
                <w:sz w:val="15"/>
                <w:szCs w:val="15"/>
              </w:rPr>
            </w:pPr>
            <w:r>
              <w:rPr>
                <w:rFonts w:ascii="宋体"/>
                <w:spacing w:val="-3"/>
                <w:sz w:val="15"/>
              </w:rPr>
              <w:t>10,695,779.68</w:t>
            </w:r>
            <w:r>
              <w:rPr>
                <w:rFonts w:ascii="宋体"/>
                <w:sz w:val="15"/>
              </w:rPr>
            </w:r>
          </w:p>
        </w:tc>
        <w:tc>
          <w:tcPr>
            <w:tcW w:w="26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2"/>
                <w:sz w:val="15"/>
              </w:rPr>
              <w:t>3.09</w:t>
            </w:r>
            <w:r>
              <w:rPr>
                <w:rFonts w:ascii="宋体"/>
                <w:sz w:val="15"/>
              </w:rPr>
            </w:r>
          </w:p>
        </w:tc>
        <w:tc>
          <w:tcPr>
            <w:tcW w:w="22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5" w:right="0"/>
              <w:jc w:val="center"/>
              <w:rPr>
                <w:rFonts w:ascii="宋体" w:hAnsi="宋体" w:cs="宋体" w:eastAsia="宋体" w:hint="default"/>
                <w:sz w:val="15"/>
                <w:szCs w:val="15"/>
              </w:rPr>
            </w:pPr>
            <w:r>
              <w:rPr>
                <w:rFonts w:ascii="宋体"/>
                <w:spacing w:val="-3"/>
                <w:sz w:val="15"/>
              </w:rPr>
              <w:t>10,695,779.68</w:t>
            </w:r>
            <w:r>
              <w:rPr>
                <w:rFonts w:ascii="宋体"/>
                <w:sz w:val="15"/>
              </w:rPr>
            </w:r>
          </w:p>
        </w:tc>
        <w:tc>
          <w:tcPr>
            <w:tcW w:w="27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r>
      <w:tr>
        <w:trPr>
          <w:trHeight w:val="238" w:hRule="exact"/>
        </w:trPr>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3"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358,583,482.66</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100.00</w:t>
            </w:r>
          </w:p>
        </w:tc>
        <w:tc>
          <w:tcPr>
            <w:tcW w:w="283"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52,104,683.25</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2"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306,478,799.41</w:t>
            </w:r>
          </w:p>
        </w:tc>
        <w:tc>
          <w:tcPr>
            <w:tcW w:w="313" w:type="dxa"/>
            <w:tcBorders>
              <w:top w:val="nil" w:sz="6" w:space="0" w:color="auto"/>
              <w:left w:val="nil" w:sz="6" w:space="0" w:color="auto"/>
              <w:bottom w:val="nil" w:sz="6" w:space="0" w:color="auto"/>
              <w:right w:val="nil" w:sz="6" w:space="0" w:color="auto"/>
            </w:tcBorders>
          </w:tcPr>
          <w:p>
            <w:pPr/>
          </w:p>
        </w:tc>
        <w:tc>
          <w:tcPr>
            <w:tcW w:w="1025"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left="-1" w:right="1"/>
              <w:jc w:val="center"/>
              <w:rPr>
                <w:rFonts w:ascii="宋体" w:hAnsi="宋体" w:cs="宋体" w:eastAsia="宋体" w:hint="default"/>
                <w:sz w:val="15"/>
                <w:szCs w:val="15"/>
              </w:rPr>
            </w:pPr>
            <w:r>
              <w:rPr>
                <w:rFonts w:ascii="宋体"/>
                <w:spacing w:val="-3"/>
                <w:sz w:val="15"/>
              </w:rPr>
              <w:t>346,680,525.43</w:t>
            </w:r>
            <w:r>
              <w:rPr>
                <w:rFonts w:ascii="宋体"/>
                <w:sz w:val="15"/>
              </w:rPr>
            </w:r>
          </w:p>
        </w:tc>
        <w:tc>
          <w:tcPr>
            <w:tcW w:w="267"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100.00</w:t>
            </w:r>
          </w:p>
        </w:tc>
        <w:tc>
          <w:tcPr>
            <w:tcW w:w="22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46,386,785.94</w:t>
            </w:r>
            <w:r>
              <w:rPr>
                <w:rFonts w:ascii="宋体"/>
                <w:sz w:val="15"/>
              </w:rPr>
            </w:r>
          </w:p>
        </w:tc>
        <w:tc>
          <w:tcPr>
            <w:tcW w:w="275"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1"/>
                <w:sz w:val="15"/>
              </w:rPr>
              <w:t>300,293,739.49</w:t>
            </w:r>
          </w:p>
        </w:tc>
      </w:tr>
    </w:tbl>
    <w:p>
      <w:pPr>
        <w:pStyle w:val="BodyText"/>
        <w:spacing w:line="357" w:lineRule="auto" w:before="44"/>
        <w:ind w:left="657" w:right="1408" w:firstLine="420"/>
        <w:jc w:val="left"/>
      </w:pPr>
      <w:r>
        <w:rPr/>
        <w:t>(3)</w:t>
      </w:r>
      <w:r>
        <w:rPr>
          <w:spacing w:val="-7"/>
        </w:rPr>
        <w:t> </w:t>
      </w:r>
      <w:r>
        <w:rPr/>
        <w:t>期末其他应收款中欠款金额前</w:t>
      </w:r>
      <w:r>
        <w:rPr>
          <w:spacing w:val="-57"/>
        </w:rPr>
        <w:t> </w:t>
      </w:r>
      <w:r>
        <w:rPr/>
        <w:t>5</w:t>
      </w:r>
      <w:r>
        <w:rPr>
          <w:spacing w:val="-56"/>
        </w:rPr>
        <w:t> </w:t>
      </w:r>
      <w:r>
        <w:rPr/>
        <w:t>名的欠款金额总计为</w:t>
      </w:r>
      <w:r>
        <w:rPr>
          <w:spacing w:val="-57"/>
        </w:rPr>
        <w:t> </w:t>
      </w:r>
      <w:r>
        <w:rPr/>
        <w:t>101,603,734.13</w:t>
      </w:r>
      <w:r>
        <w:rPr>
          <w:spacing w:val="-57"/>
        </w:rPr>
        <w:t> </w:t>
      </w:r>
      <w:r>
        <w:rPr/>
        <w:t>元，占其他</w:t>
      </w:r>
      <w:r>
        <w:rPr>
          <w:spacing w:val="-1"/>
        </w:rPr>
        <w:t> </w:t>
      </w:r>
      <w:r>
        <w:rPr/>
        <w:t>应收款账面余额的</w:t>
      </w:r>
      <w:r>
        <w:rPr>
          <w:spacing w:val="-55"/>
        </w:rPr>
        <w:t> </w:t>
      </w:r>
      <w:r>
        <w:rPr/>
        <w:t>28.33%，其对应的账龄如下：</w:t>
      </w:r>
    </w:p>
    <w:p>
      <w:pPr>
        <w:pStyle w:val="BodyText"/>
        <w:tabs>
          <w:tab w:pos="419" w:val="left" w:leader="none"/>
          <w:tab w:pos="3043" w:val="left" w:leader="none"/>
        </w:tabs>
        <w:spacing w:line="240" w:lineRule="auto" w:before="30"/>
        <w:ind w:left="0" w:right="3959"/>
        <w:jc w:val="center"/>
      </w:pPr>
      <w:r>
        <w:rPr/>
        <w:t>账</w:t>
        <w:tab/>
        <w:t>龄</w:t>
        <w:tab/>
        <w:t>期末数</w:t>
      </w:r>
    </w:p>
    <w:p>
      <w:pPr>
        <w:pStyle w:val="BodyText"/>
        <w:tabs>
          <w:tab w:pos="4043" w:val="left" w:leader="none"/>
        </w:tabs>
        <w:spacing w:line="240" w:lineRule="auto" w:before="133"/>
        <w:ind w:left="1125" w:right="1408"/>
        <w:jc w:val="left"/>
      </w:pPr>
      <w:r>
        <w:rPr>
          <w:position w:val="-6"/>
        </w:rPr>
        <w:t>1</w:t>
      </w:r>
      <w:r>
        <w:rPr>
          <w:spacing w:val="-52"/>
          <w:position w:val="-6"/>
        </w:rPr>
        <w:t> </w:t>
      </w:r>
      <w:r>
        <w:rPr>
          <w:position w:val="-6"/>
        </w:rPr>
        <w:t>年以内</w:t>
        <w:tab/>
      </w:r>
      <w:r>
        <w:rPr/>
        <w:t>96,103,734.13</w:t>
      </w:r>
    </w:p>
    <w:p>
      <w:pPr>
        <w:pStyle w:val="BodyText"/>
        <w:tabs>
          <w:tab w:pos="4149" w:val="left" w:leader="none"/>
        </w:tabs>
        <w:spacing w:line="240" w:lineRule="auto" w:before="64"/>
        <w:ind w:left="1125" w:right="1408"/>
        <w:jc w:val="left"/>
      </w:pPr>
      <w:r>
        <w:rPr/>
        <w:t>1-2</w:t>
      </w:r>
      <w:r>
        <w:rPr>
          <w:spacing w:val="-53"/>
        </w:rPr>
        <w:t> </w:t>
      </w:r>
      <w:r>
        <w:rPr/>
        <w:t>年</w:t>
        <w:tab/>
        <w:t>5,500,000.00</w:t>
      </w:r>
    </w:p>
    <w:p>
      <w:pPr>
        <w:pStyle w:val="BodyText"/>
        <w:tabs>
          <w:tab w:pos="1862" w:val="left" w:leader="none"/>
          <w:tab w:pos="3939" w:val="left" w:leader="none"/>
        </w:tabs>
        <w:spacing w:line="240" w:lineRule="auto" w:before="133"/>
        <w:ind w:left="1441" w:right="1408"/>
        <w:jc w:val="left"/>
      </w:pPr>
      <w:r>
        <w:rPr/>
        <w:t>小</w:t>
        <w:tab/>
        <w:t>计</w:t>
        <w:tab/>
      </w:r>
      <w:r>
        <w:rPr>
          <w:u w:val="single" w:color="000000"/>
        </w:rPr>
        <w:t>101,603,734.13</w:t>
      </w:r>
      <w:r>
        <w:rPr/>
      </w:r>
    </w:p>
    <w:p>
      <w:pPr>
        <w:spacing w:line="240" w:lineRule="auto" w:before="7"/>
        <w:rPr>
          <w:rFonts w:ascii="宋体" w:hAnsi="宋体" w:cs="宋体" w:eastAsia="宋体" w:hint="default"/>
          <w:sz w:val="7"/>
          <w:szCs w:val="7"/>
        </w:rPr>
      </w:pPr>
    </w:p>
    <w:tbl>
      <w:tblPr>
        <w:tblW w:w="0" w:type="auto"/>
        <w:jc w:val="left"/>
        <w:tblInd w:w="1042" w:type="dxa"/>
        <w:tblLayout w:type="fixed"/>
        <w:tblCellMar>
          <w:top w:w="0" w:type="dxa"/>
          <w:left w:w="0" w:type="dxa"/>
          <w:bottom w:w="0" w:type="dxa"/>
          <w:right w:w="0" w:type="dxa"/>
        </w:tblCellMar>
        <w:tblLook w:val="01E0"/>
      </w:tblPr>
      <w:tblGrid>
        <w:gridCol w:w="455"/>
        <w:gridCol w:w="6780"/>
        <w:gridCol w:w="1209"/>
      </w:tblGrid>
      <w:tr>
        <w:trPr>
          <w:trHeight w:val="409"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(4)</w:t>
            </w:r>
          </w:p>
        </w:tc>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无持有本公司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6"/>
                <w:sz w:val="21"/>
                <w:szCs w:val="21"/>
              </w:rPr>
              <w:t> </w:t>
            </w:r>
            <w:r>
              <w:rPr>
                <w:rFonts w:ascii="宋体" w:hAnsi="宋体" w:cs="宋体" w:eastAsia="宋体" w:hint="default"/>
                <w:sz w:val="21"/>
                <w:szCs w:val="21"/>
              </w:rPr>
              <w:t>5%）表决权股份的股东款项。</w:t>
            </w:r>
          </w:p>
        </w:tc>
        <w:tc>
          <w:tcPr>
            <w:tcW w:w="1209" w:type="dxa"/>
            <w:vMerge w:val="restart"/>
            <w:tcBorders>
              <w:top w:val="nil" w:sz="6" w:space="0" w:color="auto"/>
              <w:left w:val="nil" w:sz="6" w:space="0" w:color="auto"/>
              <w:right w:val="nil" w:sz="6" w:space="0" w:color="auto"/>
            </w:tcBorders>
          </w:tcPr>
          <w:p>
            <w:pPr/>
          </w:p>
        </w:tc>
      </w:tr>
      <w:tr>
        <w:trPr>
          <w:trHeight w:val="409"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sz w:val="21"/>
              </w:rPr>
              <w:t>(5)</w:t>
            </w:r>
          </w:p>
        </w:tc>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left"/>
              <w:rPr>
                <w:rFonts w:ascii="宋体" w:hAnsi="宋体" w:cs="宋体" w:eastAsia="宋体" w:hint="default"/>
                <w:sz w:val="21"/>
                <w:szCs w:val="21"/>
              </w:rPr>
            </w:pPr>
            <w:r>
              <w:rPr>
                <w:rFonts w:ascii="宋体" w:hAnsi="宋体" w:cs="宋体" w:eastAsia="宋体" w:hint="default"/>
                <w:sz w:val="21"/>
                <w:szCs w:val="21"/>
              </w:rPr>
              <w:t>期末应收关联方款项占其他应收款余额的</w:t>
            </w:r>
            <w:r>
              <w:rPr>
                <w:rFonts w:ascii="宋体" w:hAnsi="宋体" w:cs="宋体" w:eastAsia="宋体" w:hint="default"/>
                <w:spacing w:val="-55"/>
                <w:sz w:val="21"/>
                <w:szCs w:val="21"/>
              </w:rPr>
              <w:t> </w:t>
            </w:r>
            <w:r>
              <w:rPr>
                <w:rFonts w:ascii="宋体" w:hAnsi="宋体" w:cs="宋体" w:eastAsia="宋体" w:hint="default"/>
                <w:sz w:val="21"/>
                <w:szCs w:val="21"/>
              </w:rPr>
              <w:t>6.86%。</w:t>
            </w:r>
          </w:p>
        </w:tc>
        <w:tc>
          <w:tcPr>
            <w:tcW w:w="1209" w:type="dxa"/>
            <w:vMerge/>
            <w:tcBorders>
              <w:left w:val="nil" w:sz="6" w:space="0" w:color="auto"/>
              <w:right w:val="nil" w:sz="6" w:space="0" w:color="auto"/>
            </w:tcBorders>
          </w:tcPr>
          <w:p>
            <w:pPr/>
          </w:p>
        </w:tc>
      </w:tr>
      <w:tr>
        <w:trPr>
          <w:trHeight w:val="412"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sz w:val="21"/>
              </w:rPr>
              <w:t>(6)</w:t>
            </w:r>
          </w:p>
        </w:tc>
        <w:tc>
          <w:tcPr>
            <w:tcW w:w="67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宋体" w:hAnsi="宋体" w:cs="宋体" w:eastAsia="宋体" w:hint="default"/>
                <w:sz w:val="21"/>
                <w:szCs w:val="21"/>
              </w:rPr>
            </w:pPr>
            <w:r>
              <w:rPr>
                <w:rFonts w:ascii="宋体" w:hAnsi="宋体" w:cs="宋体" w:eastAsia="宋体" w:hint="default"/>
                <w:sz w:val="21"/>
                <w:szCs w:val="21"/>
              </w:rPr>
              <w:t>其他应收款——外币其他应收款</w:t>
            </w:r>
          </w:p>
        </w:tc>
        <w:tc>
          <w:tcPr>
            <w:tcW w:w="1209" w:type="dxa"/>
            <w:vMerge/>
            <w:tcBorders>
              <w:left w:val="nil" w:sz="6" w:space="0" w:color="auto"/>
              <w:bottom w:val="nil" w:sz="6" w:space="0" w:color="auto"/>
              <w:right w:val="nil" w:sz="6" w:space="0" w:color="auto"/>
            </w:tcBorders>
          </w:tcPr>
          <w:p>
            <w:pPr/>
          </w:p>
        </w:tc>
      </w:tr>
      <w:tr>
        <w:trPr>
          <w:trHeight w:val="546" w:hRule="exact"/>
        </w:trPr>
        <w:tc>
          <w:tcPr>
            <w:tcW w:w="7235" w:type="dxa"/>
            <w:gridSpan w:val="2"/>
            <w:tcBorders>
              <w:top w:val="nil" w:sz="6" w:space="0" w:color="auto"/>
              <w:left w:val="nil" w:sz="6" w:space="0" w:color="auto"/>
              <w:bottom w:val="nil" w:sz="6" w:space="0" w:color="auto"/>
              <w:right w:val="nil" w:sz="6" w:space="0" w:color="auto"/>
            </w:tcBorders>
          </w:tcPr>
          <w:p>
            <w:pPr>
              <w:pStyle w:val="TableParagraph"/>
              <w:tabs>
                <w:tab w:pos="1564" w:val="left" w:leader="none"/>
                <w:tab w:pos="2824" w:val="left" w:leader="none"/>
                <w:tab w:pos="3004" w:val="left" w:leader="none"/>
                <w:tab w:pos="3814" w:val="left" w:leader="none"/>
                <w:tab w:pos="4894" w:val="left" w:leader="none"/>
                <w:tab w:pos="5434" w:val="left" w:leader="none"/>
                <w:tab w:pos="6424" w:val="left" w:leader="none"/>
                <w:tab w:pos="6604" w:val="left" w:leader="none"/>
              </w:tabs>
              <w:spacing w:line="244" w:lineRule="auto" w:before="46"/>
              <w:ind w:left="305" w:right="88" w:firstLine="9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币  种</w:t>
              <w:tab/>
              <w:t>原币金额</w:t>
              <w:tab/>
              <w:tab/>
              <w:t>汇率</w:t>
              <w:tab/>
              <w:t>折人民币金额</w:t>
              <w:tab/>
              <w:tab/>
              <w:t>原币金额</w:t>
              <w:tab/>
              <w:tab/>
              <w:t>汇率</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36"/>
              <w:jc w:val="righ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9"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04" w:lineRule="exact"/>
              <w:ind w:right="10"/>
              <w:jc w:val="right"/>
              <w:rPr>
                <w:rFonts w:ascii="宋体" w:hAnsi="宋体" w:cs="宋体" w:eastAsia="宋体" w:hint="default"/>
                <w:sz w:val="18"/>
                <w:szCs w:val="18"/>
              </w:rPr>
            </w:pPr>
            <w:r>
              <w:rPr>
                <w:rFonts w:ascii="宋体" w:hAnsi="宋体" w:cs="宋体" w:eastAsia="宋体" w:hint="default"/>
                <w:sz w:val="18"/>
                <w:szCs w:val="18"/>
              </w:rPr>
              <w:t>日元</w:t>
            </w:r>
          </w:p>
        </w:tc>
        <w:tc>
          <w:tcPr>
            <w:tcW w:w="6780" w:type="dxa"/>
            <w:tcBorders>
              <w:top w:val="nil" w:sz="6" w:space="0" w:color="auto"/>
              <w:left w:val="nil" w:sz="6" w:space="0" w:color="auto"/>
              <w:bottom w:val="nil" w:sz="6" w:space="0" w:color="auto"/>
              <w:right w:val="nil" w:sz="6" w:space="0" w:color="auto"/>
            </w:tcBorders>
          </w:tcPr>
          <w:p>
            <w:pPr>
              <w:pStyle w:val="TableParagraph"/>
              <w:tabs>
                <w:tab w:pos="1385" w:val="left" w:leader="none"/>
                <w:tab w:pos="2411" w:val="left" w:leader="none"/>
                <w:tab w:pos="3944" w:val="left" w:leader="none"/>
                <w:tab w:pos="5060" w:val="left" w:leader="none"/>
              </w:tabs>
              <w:spacing w:line="204" w:lineRule="exact"/>
              <w:ind w:right="145"/>
              <w:jc w:val="right"/>
              <w:rPr>
                <w:rFonts w:ascii="宋体" w:hAnsi="宋体" w:cs="宋体" w:eastAsia="宋体" w:hint="default"/>
                <w:sz w:val="18"/>
                <w:szCs w:val="18"/>
              </w:rPr>
            </w:pPr>
            <w:r>
              <w:rPr>
                <w:rFonts w:ascii="宋体"/>
                <w:sz w:val="18"/>
              </w:rPr>
              <w:t>26,926,800.00</w:t>
              <w:tab/>
              <w:t>0.064064</w:t>
              <w:tab/>
              <w:t>1,725,038.52</w:t>
              <w:tab/>
              <w:t>921,510.00</w:t>
              <w:tab/>
              <w:t>0.06563</w:t>
            </w:r>
          </w:p>
        </w:tc>
        <w:tc>
          <w:tcPr>
            <w:tcW w:w="1209"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宋体" w:hAnsi="宋体" w:cs="宋体" w:eastAsia="宋体" w:hint="default"/>
                <w:sz w:val="18"/>
                <w:szCs w:val="18"/>
              </w:rPr>
            </w:pPr>
            <w:r>
              <w:rPr>
                <w:rFonts w:ascii="宋体"/>
                <w:sz w:val="18"/>
              </w:rPr>
              <w:t>60,478.70</w:t>
            </w:r>
          </w:p>
        </w:tc>
      </w:tr>
      <w:tr>
        <w:trPr>
          <w:trHeight w:val="350"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
              <w:jc w:val="right"/>
              <w:rPr>
                <w:rFonts w:ascii="宋体" w:hAnsi="宋体" w:cs="宋体" w:eastAsia="宋体" w:hint="default"/>
                <w:sz w:val="18"/>
                <w:szCs w:val="18"/>
              </w:rPr>
            </w:pPr>
            <w:r>
              <w:rPr>
                <w:rFonts w:ascii="宋体" w:hAnsi="宋体" w:cs="宋体" w:eastAsia="宋体" w:hint="default"/>
                <w:sz w:val="18"/>
                <w:szCs w:val="18"/>
              </w:rPr>
              <w:t>美元</w:t>
            </w:r>
          </w:p>
        </w:tc>
        <w:tc>
          <w:tcPr>
            <w:tcW w:w="6780" w:type="dxa"/>
            <w:tcBorders>
              <w:top w:val="nil" w:sz="6" w:space="0" w:color="auto"/>
              <w:left w:val="nil" w:sz="6" w:space="0" w:color="auto"/>
              <w:bottom w:val="nil" w:sz="6" w:space="0" w:color="auto"/>
              <w:right w:val="nil" w:sz="6" w:space="0" w:color="auto"/>
            </w:tcBorders>
          </w:tcPr>
          <w:p>
            <w:pPr>
              <w:pStyle w:val="TableParagraph"/>
              <w:tabs>
                <w:tab w:pos="1475" w:val="left" w:leader="none"/>
                <w:tab w:pos="2231" w:val="left" w:leader="none"/>
                <w:tab w:pos="3674" w:val="left" w:leader="none"/>
                <w:tab w:pos="5060" w:val="left" w:leader="none"/>
              </w:tabs>
              <w:spacing w:line="240" w:lineRule="auto" w:before="29"/>
              <w:ind w:right="145"/>
              <w:jc w:val="right"/>
              <w:rPr>
                <w:rFonts w:ascii="宋体" w:hAnsi="宋体" w:cs="宋体" w:eastAsia="宋体" w:hint="default"/>
                <w:sz w:val="18"/>
                <w:szCs w:val="18"/>
              </w:rPr>
            </w:pPr>
            <w:r>
              <w:rPr>
                <w:rFonts w:ascii="宋体"/>
                <w:sz w:val="18"/>
              </w:rPr>
              <w:t>3,165,212.24</w:t>
              <w:tab/>
              <w:t>7.3046</w:t>
              <w:tab/>
              <w:t>23,120,609.33</w:t>
              <w:tab/>
              <w:t>1,006,095.83</w:t>
              <w:tab/>
              <w:t>7.8087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7,856,300.51</w:t>
            </w:r>
          </w:p>
        </w:tc>
      </w:tr>
      <w:tr>
        <w:trPr>
          <w:trHeight w:val="350"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
              <w:jc w:val="right"/>
              <w:rPr>
                <w:rFonts w:ascii="宋体" w:hAnsi="宋体" w:cs="宋体" w:eastAsia="宋体" w:hint="default"/>
                <w:sz w:val="18"/>
                <w:szCs w:val="18"/>
              </w:rPr>
            </w:pPr>
            <w:r>
              <w:rPr>
                <w:rFonts w:ascii="宋体" w:hAnsi="宋体" w:cs="宋体" w:eastAsia="宋体" w:hint="default"/>
                <w:sz w:val="18"/>
                <w:szCs w:val="18"/>
              </w:rPr>
              <w:t>港币</w:t>
            </w:r>
          </w:p>
        </w:tc>
        <w:tc>
          <w:tcPr>
            <w:tcW w:w="6780" w:type="dxa"/>
            <w:tcBorders>
              <w:top w:val="nil" w:sz="6" w:space="0" w:color="auto"/>
              <w:left w:val="nil" w:sz="6" w:space="0" w:color="auto"/>
              <w:bottom w:val="nil" w:sz="6" w:space="0" w:color="auto"/>
              <w:right w:val="nil" w:sz="6" w:space="0" w:color="auto"/>
            </w:tcBorders>
          </w:tcPr>
          <w:p>
            <w:pPr>
              <w:pStyle w:val="TableParagraph"/>
              <w:tabs>
                <w:tab w:pos="1475" w:val="left" w:leader="none"/>
                <w:tab w:pos="2321" w:val="left" w:leader="none"/>
                <w:tab w:pos="3764" w:val="left" w:leader="none"/>
                <w:tab w:pos="5060" w:val="left" w:leader="none"/>
              </w:tabs>
              <w:spacing w:line="240" w:lineRule="auto" w:before="29"/>
              <w:ind w:right="145"/>
              <w:jc w:val="right"/>
              <w:rPr>
                <w:rFonts w:ascii="宋体" w:hAnsi="宋体" w:cs="宋体" w:eastAsia="宋体" w:hint="default"/>
                <w:sz w:val="18"/>
                <w:szCs w:val="18"/>
              </w:rPr>
            </w:pPr>
            <w:r>
              <w:rPr>
                <w:rFonts w:ascii="宋体"/>
                <w:sz w:val="18"/>
              </w:rPr>
              <w:t>43,259,270.04</w:t>
              <w:tab/>
              <w:t>0.93638</w:t>
              <w:tab/>
              <w:t>40,507,115.28</w:t>
              <w:tab/>
              <w:t>1,192,450.04</w:t>
              <w:tab/>
              <w:t>1.00467</w:t>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1,198,018.78</w:t>
            </w:r>
          </w:p>
        </w:tc>
      </w:tr>
      <w:tr>
        <w:trPr>
          <w:trHeight w:val="365"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
              <w:jc w:val="right"/>
              <w:rPr>
                <w:rFonts w:ascii="宋体" w:hAnsi="宋体" w:cs="宋体" w:eastAsia="宋体" w:hint="default"/>
                <w:sz w:val="18"/>
                <w:szCs w:val="18"/>
              </w:rPr>
            </w:pPr>
            <w:r>
              <w:rPr>
                <w:rFonts w:ascii="宋体" w:hAnsi="宋体" w:cs="宋体" w:eastAsia="宋体" w:hint="default"/>
                <w:sz w:val="18"/>
                <w:szCs w:val="18"/>
              </w:rPr>
              <w:t>小</w:t>
            </w:r>
          </w:p>
        </w:tc>
        <w:tc>
          <w:tcPr>
            <w:tcW w:w="6780" w:type="dxa"/>
            <w:tcBorders>
              <w:top w:val="nil" w:sz="6" w:space="0" w:color="auto"/>
              <w:left w:val="nil" w:sz="6" w:space="0" w:color="auto"/>
              <w:bottom w:val="nil" w:sz="6" w:space="0" w:color="auto"/>
              <w:right w:val="nil" w:sz="6" w:space="0" w:color="auto"/>
            </w:tcBorders>
          </w:tcPr>
          <w:p>
            <w:pPr>
              <w:pStyle w:val="TableParagraph"/>
              <w:tabs>
                <w:tab w:pos="3263" w:val="left" w:leader="none"/>
              </w:tabs>
              <w:spacing w:line="240" w:lineRule="auto" w:before="29"/>
              <w:ind w:left="167" w:right="0"/>
              <w:jc w:val="left"/>
              <w:rPr>
                <w:rFonts w:ascii="宋体" w:hAnsi="宋体" w:cs="宋体" w:eastAsia="宋体" w:hint="default"/>
                <w:sz w:val="18"/>
                <w:szCs w:val="18"/>
              </w:rPr>
            </w:pPr>
            <w:r>
              <w:rPr>
                <w:rFonts w:ascii="宋体" w:hAnsi="宋体" w:cs="宋体" w:eastAsia="宋体" w:hint="default"/>
                <w:sz w:val="18"/>
                <w:szCs w:val="18"/>
              </w:rPr>
              <w:t>计</w:t>
              <w:tab/>
            </w:r>
            <w:r>
              <w:rPr>
                <w:rFonts w:ascii="宋体" w:hAnsi="宋体" w:cs="宋体" w:eastAsia="宋体" w:hint="default"/>
                <w:sz w:val="18"/>
                <w:szCs w:val="18"/>
                <w:u w:val="single" w:color="000000"/>
              </w:rPr>
              <w:t>65,352,763.13</w:t>
            </w:r>
            <w:r>
              <w:rPr>
                <w:rFonts w:ascii="宋体" w:hAnsi="宋体" w:cs="宋体" w:eastAsia="宋体" w:hint="default"/>
                <w:sz w:val="18"/>
                <w:szCs w:val="18"/>
              </w:rPr>
            </w:r>
          </w:p>
        </w:tc>
        <w:tc>
          <w:tcPr>
            <w:tcW w:w="120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9,114,797.99</w:t>
            </w:r>
            <w:r>
              <w:rPr>
                <w:rFonts w:ascii="宋体"/>
                <w:sz w:val="18"/>
              </w:rPr>
            </w:r>
          </w:p>
        </w:tc>
      </w:tr>
    </w:tbl>
    <w:p>
      <w:pPr>
        <w:spacing w:line="240" w:lineRule="auto" w:before="0"/>
        <w:rPr>
          <w:rFonts w:ascii="宋体" w:hAnsi="宋体" w:cs="宋体" w:eastAsia="宋体" w:hint="default"/>
          <w:sz w:val="13"/>
          <w:szCs w:val="13"/>
        </w:rPr>
      </w:pPr>
    </w:p>
    <w:p>
      <w:pPr>
        <w:pStyle w:val="BodyText"/>
        <w:spacing w:line="240" w:lineRule="auto" w:before="35"/>
        <w:ind w:left="1077" w:right="1408"/>
        <w:jc w:val="left"/>
        <w:rPr>
          <w:rFonts w:ascii="宋体" w:hAnsi="宋体" w:cs="宋体" w:eastAsia="宋体" w:hint="default"/>
        </w:rPr>
      </w:pPr>
      <w:r>
        <w:rPr>
          <w:rFonts w:ascii="隶书" w:hAnsi="隶书" w:cs="隶书" w:eastAsia="隶书" w:hint="default"/>
        </w:rPr>
        <w:t>(7)</w:t>
      </w:r>
      <w:r>
        <w:rPr>
          <w:rFonts w:ascii="隶书" w:hAnsi="隶书" w:cs="隶书" w:eastAsia="隶书" w:hint="default"/>
          <w:spacing w:val="-1"/>
        </w:rPr>
        <w:t> </w:t>
      </w:r>
      <w:r>
        <w:rPr>
          <w:rFonts w:ascii="宋体" w:hAnsi="宋体" w:cs="宋体" w:eastAsia="宋体" w:hint="default"/>
        </w:rPr>
        <w:t>其他说明</w:t>
      </w:r>
    </w:p>
    <w:p>
      <w:pPr>
        <w:spacing w:after="0" w:line="240" w:lineRule="auto"/>
        <w:jc w:val="left"/>
        <w:rPr>
          <w:rFonts w:ascii="宋体" w:hAnsi="宋体" w:cs="宋体" w:eastAsia="宋体" w:hint="default"/>
        </w:rPr>
        <w:sectPr>
          <w:footerReference w:type="default" r:id="rId15"/>
          <w:pgSz w:w="12240" w:h="15840"/>
          <w:pgMar w:footer="1003" w:header="0" w:top="400" w:bottom="1200" w:left="1140" w:right="680"/>
          <w:pgNumType w:start="78"/>
        </w:sectPr>
      </w:pPr>
    </w:p>
    <w:p>
      <w:pPr>
        <w:pStyle w:val="BodyText"/>
        <w:spacing w:line="240" w:lineRule="auto" w:before="6"/>
        <w:ind w:left="817" w:right="1090"/>
        <w:jc w:val="left"/>
      </w:pPr>
      <w:r>
        <w:rPr/>
        <w:t>1)</w:t>
      </w:r>
      <w:r>
        <w:rPr>
          <w:spacing w:val="-2"/>
        </w:rPr>
        <w:t> </w:t>
      </w:r>
      <w:r>
        <w:rPr/>
        <w:t>报告期内无单项金额重大的其他应收款。</w:t>
      </w:r>
    </w:p>
    <w:p>
      <w:pPr>
        <w:pStyle w:val="BodyText"/>
        <w:spacing w:line="357" w:lineRule="auto" w:before="133"/>
        <w:ind w:left="397" w:right="1090" w:firstLine="420"/>
        <w:jc w:val="left"/>
      </w:pPr>
      <w:r>
        <w:rPr/>
        <w:t>2)</w:t>
      </w:r>
      <w:r>
        <w:rPr>
          <w:spacing w:val="-2"/>
        </w:rPr>
        <w:t> </w:t>
      </w:r>
      <w:r>
        <w:rPr/>
        <w:t>单项金额不重大但按信用风险特征组合后该组合的风险较大的其他应收款的确定组</w:t>
      </w:r>
      <w:r>
        <w:rPr/>
        <w:t> 合的依据说明</w:t>
      </w:r>
    </w:p>
    <w:p>
      <w:pPr>
        <w:pStyle w:val="BodyText"/>
        <w:spacing w:line="240" w:lineRule="auto" w:before="30"/>
        <w:ind w:left="817" w:right="1030"/>
        <w:jc w:val="left"/>
      </w:pPr>
      <w:r>
        <w:rPr>
          <w:spacing w:val="-3"/>
        </w:rPr>
        <w:t>根据公司对其他应收款回收情况的分析，账龄</w:t>
      </w:r>
      <w:r>
        <w:rPr>
          <w:spacing w:val="-46"/>
        </w:rPr>
        <w:t> </w:t>
      </w:r>
      <w:r>
        <w:rPr/>
        <w:t>3-5</w:t>
      </w:r>
      <w:r>
        <w:rPr>
          <w:spacing w:val="-44"/>
        </w:rPr>
        <w:t> </w:t>
      </w:r>
      <w:r>
        <w:rPr>
          <w:spacing w:val="-3"/>
        </w:rPr>
        <w:t>年的其他应收款收回可能性较小，账</w:t>
      </w:r>
    </w:p>
    <w:p>
      <w:pPr>
        <w:pStyle w:val="BodyText"/>
        <w:spacing w:line="357" w:lineRule="auto" w:before="134"/>
        <w:ind w:left="397" w:right="1077"/>
        <w:jc w:val="left"/>
      </w:pPr>
      <w:r>
        <w:rPr/>
        <w:t>龄</w:t>
      </w:r>
      <w:r>
        <w:rPr>
          <w:spacing w:val="-61"/>
        </w:rPr>
        <w:t> </w:t>
      </w:r>
      <w:r>
        <w:rPr/>
        <w:t>5</w:t>
      </w:r>
      <w:r>
        <w:rPr>
          <w:spacing w:val="-60"/>
        </w:rPr>
        <w:t> </w:t>
      </w:r>
      <w:r>
        <w:rPr/>
        <w:t>年以上的其他应收款收回可能性极小，因此对账龄</w:t>
      </w:r>
      <w:r>
        <w:rPr>
          <w:spacing w:val="-61"/>
        </w:rPr>
        <w:t> </w:t>
      </w:r>
      <w:r>
        <w:rPr/>
        <w:t>3-5</w:t>
      </w:r>
      <w:r>
        <w:rPr>
          <w:spacing w:val="-61"/>
        </w:rPr>
        <w:t> </w:t>
      </w:r>
      <w:r>
        <w:rPr/>
        <w:t>年的其他应收款按其余额的</w:t>
      </w:r>
      <w:r>
        <w:rPr>
          <w:spacing w:val="-61"/>
        </w:rPr>
        <w:t> </w:t>
      </w:r>
      <w:r>
        <w:rPr/>
        <w:t>50%</w:t>
      </w:r>
      <w:r>
        <w:rPr/>
        <w:t> 计提坏账准备，对账龄</w:t>
      </w:r>
      <w:r>
        <w:rPr>
          <w:spacing w:val="-54"/>
        </w:rPr>
        <w:t> </w:t>
      </w:r>
      <w:r>
        <w:rPr/>
        <w:t>5</w:t>
      </w:r>
      <w:r>
        <w:rPr>
          <w:spacing w:val="-53"/>
        </w:rPr>
        <w:t> </w:t>
      </w:r>
      <w:r>
        <w:rPr/>
        <w:t>年以上的其他应收款按其余额的</w:t>
      </w:r>
      <w:r>
        <w:rPr>
          <w:spacing w:val="-54"/>
        </w:rPr>
        <w:t> </w:t>
      </w:r>
      <w:r>
        <w:rPr/>
        <w:t>100%计提坏账准备，并将符合上</w:t>
      </w:r>
      <w:r>
        <w:rPr/>
        <w:t> </w:t>
      </w:r>
      <w:r>
        <w:rPr>
          <w:spacing w:val="-3"/>
        </w:rPr>
        <w:t>述条件的其他应收款，连同计提全额坏账准备的其他应收款，并扣除单项金额重大部分确定</w:t>
      </w:r>
      <w:r>
        <w:rPr>
          <w:spacing w:val="-75"/>
        </w:rPr>
        <w:t> </w:t>
      </w:r>
      <w:r>
        <w:rPr>
          <w:spacing w:val="-75"/>
        </w:rPr>
      </w:r>
      <w:r>
        <w:rPr/>
        <w:t>为单项金额不重大但按信用风险特征组合后该组合的风险较大的其他应收款。</w:t>
      </w:r>
    </w:p>
    <w:p>
      <w:pPr>
        <w:pStyle w:val="BodyText"/>
        <w:spacing w:line="240" w:lineRule="auto" w:before="30"/>
        <w:ind w:left="817" w:right="1090"/>
        <w:jc w:val="left"/>
      </w:pPr>
      <w:r>
        <w:rPr/>
        <w:t>3)</w:t>
      </w:r>
      <w:r>
        <w:rPr>
          <w:spacing w:val="-2"/>
        </w:rPr>
        <w:t> </w:t>
      </w:r>
      <w:r>
        <w:rPr/>
        <w:t>本期全额计提坏账准备，或计提坏账准备比例较高的理由说明</w:t>
      </w:r>
    </w:p>
    <w:p>
      <w:pPr>
        <w:pStyle w:val="BodyText"/>
        <w:spacing w:line="240" w:lineRule="auto" w:before="134"/>
        <w:ind w:left="817" w:right="1090"/>
        <w:jc w:val="left"/>
      </w:pPr>
      <w:r>
        <w:rPr/>
        <w:t>其他应收款中的</w:t>
      </w:r>
      <w:r>
        <w:rPr>
          <w:spacing w:val="-57"/>
        </w:rPr>
        <w:t> </w:t>
      </w:r>
      <w:r>
        <w:rPr/>
        <w:t>467,765.39</w:t>
      </w:r>
      <w:r>
        <w:rPr>
          <w:spacing w:val="-56"/>
        </w:rPr>
        <w:t> </w:t>
      </w:r>
      <w:r>
        <w:rPr>
          <w:spacing w:val="-9"/>
        </w:rPr>
        <w:t>元，包括账龄</w:t>
      </w:r>
      <w:r>
        <w:rPr>
          <w:spacing w:val="-57"/>
        </w:rPr>
        <w:t> </w:t>
      </w:r>
      <w:r>
        <w:rPr/>
        <w:t>2-3</w:t>
      </w:r>
      <w:r>
        <w:rPr>
          <w:spacing w:val="-56"/>
        </w:rPr>
        <w:t> </w:t>
      </w:r>
      <w:r>
        <w:rPr/>
        <w:t>年款项</w:t>
      </w:r>
      <w:r>
        <w:rPr>
          <w:spacing w:val="-57"/>
        </w:rPr>
        <w:t> </w:t>
      </w:r>
      <w:r>
        <w:rPr/>
        <w:t>256,213.55</w:t>
      </w:r>
      <w:r>
        <w:rPr>
          <w:spacing w:val="-56"/>
        </w:rPr>
        <w:t> </w:t>
      </w:r>
      <w:r>
        <w:rPr>
          <w:spacing w:val="-12"/>
        </w:rPr>
        <w:t>元、账龄</w:t>
      </w:r>
      <w:r>
        <w:rPr>
          <w:spacing w:val="-58"/>
        </w:rPr>
        <w:t> </w:t>
      </w:r>
      <w:r>
        <w:rPr/>
        <w:t>3-5</w:t>
      </w:r>
      <w:r>
        <w:rPr>
          <w:spacing w:val="-56"/>
        </w:rPr>
        <w:t> </w:t>
      </w:r>
      <w:r>
        <w:rPr/>
        <w:t>年款项</w:t>
      </w:r>
    </w:p>
    <w:p>
      <w:pPr>
        <w:pStyle w:val="BodyText"/>
        <w:spacing w:line="357" w:lineRule="auto" w:before="133"/>
        <w:ind w:left="397" w:right="1087"/>
        <w:jc w:val="both"/>
      </w:pPr>
      <w:r>
        <w:rPr/>
        <w:t>211,551.84</w:t>
      </w:r>
      <w:r>
        <w:rPr>
          <w:spacing w:val="-87"/>
        </w:rPr>
        <w:t> </w:t>
      </w:r>
      <w:r>
        <w:rPr/>
        <w:t>元,经对债务人财务状况以及近几年实际催款回收情况分析，预计难以收回，本</w:t>
      </w:r>
      <w:r>
        <w:rPr/>
        <w:t> </w:t>
      </w:r>
      <w:r>
        <w:rPr>
          <w:spacing w:val="-3"/>
        </w:rPr>
        <w:t>期予以计提全额坏账准备，其中：控股子公司浙江大学快威科技集团有限公司之子公司北京</w:t>
      </w:r>
      <w:r>
        <w:rPr>
          <w:spacing w:val="-74"/>
        </w:rPr>
        <w:t> </w:t>
      </w:r>
      <w:r>
        <w:rPr>
          <w:spacing w:val="-74"/>
        </w:rPr>
      </w:r>
      <w:r>
        <w:rPr/>
        <w:t>浙大快威科技有限公司</w:t>
      </w:r>
      <w:r>
        <w:rPr>
          <w:spacing w:val="-49"/>
        </w:rPr>
        <w:t> </w:t>
      </w:r>
      <w:r>
        <w:rPr/>
        <w:t>77,500.00</w:t>
      </w:r>
      <w:r>
        <w:rPr>
          <w:spacing w:val="-48"/>
        </w:rPr>
        <w:t> </w:t>
      </w:r>
      <w:r>
        <w:rPr>
          <w:spacing w:val="-4"/>
        </w:rPr>
        <w:t>元，控股子公司浙江大学快威科技集团有限公司之子公司</w:t>
      </w:r>
    </w:p>
    <w:p>
      <w:pPr>
        <w:pStyle w:val="BodyText"/>
        <w:spacing w:line="240" w:lineRule="auto" w:before="31"/>
        <w:ind w:left="397" w:right="1090"/>
        <w:jc w:val="left"/>
      </w:pPr>
      <w:r>
        <w:rPr/>
        <w:t>广州浙大快威科技有限公司</w:t>
      </w:r>
      <w:r>
        <w:rPr>
          <w:spacing w:val="-75"/>
        </w:rPr>
        <w:t> </w:t>
      </w:r>
      <w:r>
        <w:rPr/>
        <w:t>203,151.84</w:t>
      </w:r>
      <w:r>
        <w:rPr>
          <w:spacing w:val="-74"/>
        </w:rPr>
        <w:t> </w:t>
      </w:r>
      <w:r>
        <w:rPr/>
        <w:t>元，控股子公司浙江大学快威科技集团有限公司之</w:t>
      </w:r>
    </w:p>
    <w:p>
      <w:pPr>
        <w:pStyle w:val="BodyText"/>
        <w:spacing w:line="240" w:lineRule="auto" w:before="133"/>
        <w:ind w:left="397" w:right="1090"/>
        <w:jc w:val="left"/>
      </w:pPr>
      <w:r>
        <w:rPr/>
        <w:t>子公司深圳市浙大快威科技有限公司</w:t>
      </w:r>
      <w:r>
        <w:rPr>
          <w:spacing w:val="-66"/>
        </w:rPr>
        <w:t> </w:t>
      </w:r>
      <w:r>
        <w:rPr/>
        <w:t>187,113.55</w:t>
      </w:r>
      <w:r>
        <w:rPr>
          <w:spacing w:val="-66"/>
        </w:rPr>
        <w:t> </w:t>
      </w:r>
      <w:r>
        <w:rPr/>
        <w:t>元。</w:t>
      </w:r>
    </w:p>
    <w:p>
      <w:pPr>
        <w:pStyle w:val="BodyText"/>
        <w:spacing w:line="240" w:lineRule="auto" w:before="133"/>
        <w:ind w:left="817" w:right="1030"/>
        <w:jc w:val="left"/>
      </w:pPr>
      <w:r>
        <w:rPr>
          <w:spacing w:val="-4"/>
        </w:rPr>
        <w:t>此外，根据公司对其他应收款回款情况的分析，账龄为</w:t>
      </w:r>
      <w:r>
        <w:rPr>
          <w:spacing w:val="-50"/>
        </w:rPr>
        <w:t> </w:t>
      </w:r>
      <w:r>
        <w:rPr/>
        <w:t>3-5</w:t>
      </w:r>
      <w:r>
        <w:rPr>
          <w:spacing w:val="-49"/>
        </w:rPr>
        <w:t> </w:t>
      </w:r>
      <w:r>
        <w:rPr/>
        <w:t>年的其他应收款收回可能性</w:t>
      </w:r>
    </w:p>
    <w:p>
      <w:pPr>
        <w:pStyle w:val="BodyText"/>
        <w:spacing w:line="240" w:lineRule="auto" w:before="134"/>
        <w:ind w:left="397" w:right="1030"/>
        <w:jc w:val="left"/>
      </w:pPr>
      <w:r>
        <w:rPr>
          <w:spacing w:val="-5"/>
        </w:rPr>
        <w:t>较小，账龄</w:t>
      </w:r>
      <w:r>
        <w:rPr>
          <w:spacing w:val="-86"/>
        </w:rPr>
        <w:t> </w:t>
      </w:r>
      <w:r>
        <w:rPr/>
        <w:t>5</w:t>
      </w:r>
      <w:r>
        <w:rPr>
          <w:spacing w:val="-85"/>
        </w:rPr>
        <w:t> </w:t>
      </w:r>
      <w:r>
        <w:rPr/>
        <w:t>年以上的其他应收款收回可能性极小，因此，公司坏账准备计提政策规定，对</w:t>
      </w:r>
    </w:p>
    <w:p>
      <w:pPr>
        <w:pStyle w:val="BodyText"/>
        <w:spacing w:line="357" w:lineRule="auto" w:before="133"/>
        <w:ind w:left="397" w:right="1078"/>
        <w:jc w:val="left"/>
      </w:pPr>
      <w:r>
        <w:rPr/>
        <w:t>除上段所述以外的账龄在</w:t>
      </w:r>
      <w:r>
        <w:rPr>
          <w:spacing w:val="-53"/>
        </w:rPr>
        <w:t> </w:t>
      </w:r>
      <w:r>
        <w:rPr/>
        <w:t>3-5</w:t>
      </w:r>
      <w:r>
        <w:rPr>
          <w:spacing w:val="-52"/>
        </w:rPr>
        <w:t> </w:t>
      </w:r>
      <w:r>
        <w:rPr/>
        <w:t>年的其他应收款按其余额的</w:t>
      </w:r>
      <w:r>
        <w:rPr>
          <w:spacing w:val="-53"/>
        </w:rPr>
        <w:t> </w:t>
      </w:r>
      <w:r>
        <w:rPr>
          <w:spacing w:val="-3"/>
        </w:rPr>
        <w:t>50%计提坏账准备，对账龄在</w:t>
      </w:r>
      <w:r>
        <w:rPr>
          <w:spacing w:val="-53"/>
        </w:rPr>
        <w:t> </w:t>
      </w:r>
      <w:r>
        <w:rPr/>
        <w:t>5</w:t>
      </w:r>
      <w:r>
        <w:rPr>
          <w:spacing w:val="-52"/>
        </w:rPr>
        <w:t> </w:t>
      </w:r>
      <w:r>
        <w:rPr/>
        <w:t>年</w:t>
      </w:r>
      <w:r>
        <w:rPr/>
        <w:t> 以上的其他应收款按其余额的</w:t>
      </w:r>
      <w:r>
        <w:rPr>
          <w:spacing w:val="-53"/>
        </w:rPr>
        <w:t> </w:t>
      </w:r>
      <w:r>
        <w:rPr/>
        <w:t>100%计提坏账准备。</w:t>
      </w:r>
    </w:p>
    <w:p>
      <w:pPr>
        <w:spacing w:line="240" w:lineRule="auto" w:before="0"/>
        <w:rPr>
          <w:rFonts w:ascii="宋体" w:hAnsi="宋体" w:cs="宋体" w:eastAsia="宋体" w:hint="default"/>
          <w:sz w:val="20"/>
          <w:szCs w:val="20"/>
        </w:rPr>
      </w:pPr>
    </w:p>
    <w:p>
      <w:pPr>
        <w:pStyle w:val="BodyText"/>
        <w:tabs>
          <w:tab w:pos="5985" w:val="left" w:leader="none"/>
        </w:tabs>
        <w:spacing w:line="240" w:lineRule="auto" w:before="178"/>
        <w:ind w:left="817" w:right="1090"/>
        <w:jc w:val="left"/>
      </w:pPr>
      <w:r>
        <w:rPr/>
        <w:t>7. 存货</w:t>
        <w:tab/>
        <w:t>期末数</w:t>
      </w:r>
      <w:r>
        <w:rPr>
          <w:spacing w:val="-63"/>
        </w:rPr>
        <w:t> </w:t>
      </w:r>
      <w:r>
        <w:rPr/>
        <w:t>732,878,535.01</w:t>
      </w:r>
    </w:p>
    <w:p>
      <w:pPr>
        <w:pStyle w:val="BodyText"/>
        <w:spacing w:line="240" w:lineRule="auto" w:before="133"/>
        <w:ind w:left="817" w:right="1090"/>
        <w:jc w:val="left"/>
      </w:pPr>
      <w:r>
        <w:rPr/>
        <w:t>(1)</w:t>
      </w:r>
      <w:r>
        <w:rPr>
          <w:spacing w:val="-2"/>
        </w:rPr>
        <w:t> </w:t>
      </w:r>
      <w:r>
        <w:rPr/>
        <w:t>明细情况</w:t>
      </w:r>
    </w:p>
    <w:p>
      <w:pPr>
        <w:spacing w:line="240" w:lineRule="auto" w:before="1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097"/>
        <w:gridCol w:w="1512"/>
        <w:gridCol w:w="1260"/>
        <w:gridCol w:w="1440"/>
        <w:gridCol w:w="1481"/>
        <w:gridCol w:w="1350"/>
        <w:gridCol w:w="1434"/>
      </w:tblGrid>
      <w:tr>
        <w:trPr>
          <w:trHeight w:val="541"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2"/>
                <w:sz w:val="18"/>
                <w:szCs w:val="18"/>
              </w:rPr>
              <w:t> </w:t>
            </w:r>
            <w:r>
              <w:rPr>
                <w:rFonts w:ascii="宋体" w:hAnsi="宋体" w:cs="宋体" w:eastAsia="宋体" w:hint="default"/>
                <w:sz w:val="18"/>
                <w:szCs w:val="18"/>
              </w:rPr>
              <w:t>目</w:t>
            </w:r>
          </w:p>
        </w:tc>
        <w:tc>
          <w:tcPr>
            <w:tcW w:w="4212" w:type="dxa"/>
            <w:gridSpan w:val="3"/>
            <w:tcBorders>
              <w:top w:val="nil" w:sz="6" w:space="0" w:color="auto"/>
              <w:left w:val="nil" w:sz="6" w:space="0" w:color="auto"/>
              <w:bottom w:val="nil" w:sz="6" w:space="0" w:color="auto"/>
              <w:right w:val="nil" w:sz="6" w:space="0" w:color="auto"/>
            </w:tcBorders>
          </w:tcPr>
          <w:p>
            <w:pPr>
              <w:pStyle w:val="TableParagraph"/>
              <w:tabs>
                <w:tab w:pos="1801" w:val="left" w:leader="none"/>
                <w:tab w:pos="3240" w:val="left" w:leader="none"/>
                <w:tab w:pos="4077" w:val="left" w:leader="none"/>
              </w:tabs>
              <w:spacing w:line="240" w:lineRule="auto" w:before="44"/>
              <w:ind w:left="499" w:right="115" w:hanging="281"/>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
                <w:sz w:val="18"/>
                <w:szCs w:val="18"/>
              </w:rPr>
              <w:t>账面余额</w:t>
              <w:tab/>
              <w:t>跌价准备</w:t>
              <w:tab/>
            </w:r>
            <w:r>
              <w:rPr>
                <w:rFonts w:ascii="宋体" w:hAnsi="宋体" w:cs="宋体" w:eastAsia="宋体" w:hint="default"/>
                <w:spacing w:val="-3"/>
                <w:sz w:val="18"/>
                <w:szCs w:val="18"/>
              </w:rPr>
              <w:t>账面价值</w:t>
            </w:r>
            <w:r>
              <w:rPr>
                <w:rFonts w:ascii="宋体" w:hAnsi="宋体" w:cs="宋体" w:eastAsia="宋体" w:hint="default"/>
                <w:sz w:val="18"/>
                <w:szCs w:val="18"/>
              </w:rPr>
            </w:r>
          </w:p>
        </w:tc>
        <w:tc>
          <w:tcPr>
            <w:tcW w:w="2831" w:type="dxa"/>
            <w:gridSpan w:val="2"/>
            <w:tcBorders>
              <w:top w:val="nil" w:sz="6" w:space="0" w:color="auto"/>
              <w:left w:val="nil" w:sz="6" w:space="0" w:color="auto"/>
              <w:bottom w:val="nil" w:sz="6" w:space="0" w:color="auto"/>
              <w:right w:val="nil" w:sz="6" w:space="0" w:color="auto"/>
            </w:tcBorders>
          </w:tcPr>
          <w:p>
            <w:pPr>
              <w:pStyle w:val="TableParagraph"/>
              <w:tabs>
                <w:tab w:pos="1906" w:val="left" w:leader="none"/>
              </w:tabs>
              <w:spacing w:line="240" w:lineRule="auto" w:before="44"/>
              <w:ind w:left="531" w:right="171" w:hanging="29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3"/>
                <w:sz w:val="18"/>
                <w:szCs w:val="18"/>
              </w:rPr>
              <w:t>账面余额</w:t>
              <w:tab/>
              <w:t>跌价准备</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pacing w:val="-2"/>
                <w:sz w:val="18"/>
                <w:szCs w:val="18"/>
              </w:rPr>
              <w:t>账面价值</w:t>
            </w:r>
          </w:p>
        </w:tc>
      </w:tr>
      <w:tr>
        <w:trPr>
          <w:trHeight w:val="292"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512" w:type="dxa"/>
            <w:tcBorders>
              <w:top w:val="nil" w:sz="6" w:space="0" w:color="auto"/>
              <w:left w:val="nil" w:sz="6" w:space="0" w:color="auto"/>
              <w:bottom w:val="nil" w:sz="6" w:space="0" w:color="auto"/>
              <w:right w:val="nil" w:sz="6" w:space="0" w:color="auto"/>
            </w:tcBorders>
          </w:tcPr>
          <w:p>
            <w:pPr>
              <w:pStyle w:val="TableParagraph"/>
              <w:spacing w:line="207" w:lineRule="exact"/>
              <w:ind w:right="88"/>
              <w:jc w:val="right"/>
              <w:rPr>
                <w:rFonts w:ascii="宋体" w:hAnsi="宋体" w:cs="宋体" w:eastAsia="宋体" w:hint="default"/>
                <w:sz w:val="18"/>
                <w:szCs w:val="18"/>
              </w:rPr>
            </w:pPr>
            <w:r>
              <w:rPr>
                <w:rFonts w:ascii="宋体"/>
                <w:sz w:val="18"/>
              </w:rPr>
              <w:t>88,079,378.07</w:t>
            </w:r>
          </w:p>
        </w:tc>
        <w:tc>
          <w:tcPr>
            <w:tcW w:w="126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07" w:lineRule="exact"/>
              <w:ind w:right="88"/>
              <w:jc w:val="right"/>
              <w:rPr>
                <w:rFonts w:ascii="宋体" w:hAnsi="宋体" w:cs="宋体" w:eastAsia="宋体" w:hint="default"/>
                <w:sz w:val="18"/>
                <w:szCs w:val="18"/>
              </w:rPr>
            </w:pPr>
            <w:r>
              <w:rPr>
                <w:rFonts w:ascii="宋体"/>
                <w:sz w:val="18"/>
              </w:rPr>
              <w:t>88,079,378.07</w:t>
            </w:r>
          </w:p>
        </w:tc>
        <w:tc>
          <w:tcPr>
            <w:tcW w:w="1481" w:type="dxa"/>
            <w:tcBorders>
              <w:top w:val="nil" w:sz="6" w:space="0" w:color="auto"/>
              <w:left w:val="nil" w:sz="6" w:space="0" w:color="auto"/>
              <w:bottom w:val="nil" w:sz="6" w:space="0" w:color="auto"/>
              <w:right w:val="nil" w:sz="6" w:space="0" w:color="auto"/>
            </w:tcBorders>
          </w:tcPr>
          <w:p>
            <w:pPr>
              <w:pStyle w:val="TableParagraph"/>
              <w:spacing w:line="207" w:lineRule="exact"/>
              <w:ind w:right="129"/>
              <w:jc w:val="right"/>
              <w:rPr>
                <w:rFonts w:ascii="宋体" w:hAnsi="宋体" w:cs="宋体" w:eastAsia="宋体" w:hint="default"/>
                <w:sz w:val="18"/>
                <w:szCs w:val="18"/>
              </w:rPr>
            </w:pPr>
            <w:r>
              <w:rPr>
                <w:rFonts w:ascii="宋体"/>
                <w:sz w:val="18"/>
              </w:rPr>
              <w:t>82,332,552.78</w:t>
            </w:r>
          </w:p>
        </w:tc>
        <w:tc>
          <w:tcPr>
            <w:tcW w:w="135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宋体" w:hAnsi="宋体" w:cs="宋体" w:eastAsia="宋体" w:hint="default"/>
                <w:sz w:val="18"/>
                <w:szCs w:val="18"/>
              </w:rPr>
            </w:pPr>
            <w:r>
              <w:rPr>
                <w:rFonts w:ascii="宋体"/>
                <w:sz w:val="18"/>
              </w:rPr>
              <w:t>82,332,552.78</w:t>
            </w:r>
          </w:p>
        </w:tc>
      </w:tr>
      <w:tr>
        <w:trPr>
          <w:trHeight w:val="350"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1,947,979.19</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855.00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1,947,124.19</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宋体" w:hAnsi="宋体" w:cs="宋体" w:eastAsia="宋体" w:hint="default"/>
                <w:sz w:val="18"/>
                <w:szCs w:val="18"/>
              </w:rPr>
            </w:pPr>
            <w:r>
              <w:rPr>
                <w:rFonts w:ascii="宋体"/>
                <w:sz w:val="18"/>
              </w:rPr>
              <w:t>12,666,462.35</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宋体" w:hAnsi="宋体" w:cs="宋体" w:eastAsia="宋体" w:hint="default"/>
                <w:sz w:val="18"/>
                <w:szCs w:val="18"/>
              </w:rPr>
            </w:pPr>
            <w:r>
              <w:rPr>
                <w:rFonts w:ascii="宋体"/>
                <w:sz w:val="18"/>
              </w:rPr>
              <w:t>855.00</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12,665,607.35</w:t>
            </w:r>
          </w:p>
        </w:tc>
      </w:tr>
      <w:tr>
        <w:trPr>
          <w:trHeight w:val="350"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125,847,603.67</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820,065.78</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125,027,537.89</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宋体" w:hAnsi="宋体" w:cs="宋体" w:eastAsia="宋体" w:hint="default"/>
                <w:sz w:val="18"/>
                <w:szCs w:val="18"/>
              </w:rPr>
            </w:pPr>
            <w:r>
              <w:rPr>
                <w:rFonts w:ascii="宋体"/>
                <w:sz w:val="18"/>
              </w:rPr>
              <w:t>178,841,373.20</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宋体" w:hAnsi="宋体" w:cs="宋体" w:eastAsia="宋体" w:hint="default"/>
                <w:sz w:val="18"/>
                <w:szCs w:val="18"/>
              </w:rPr>
            </w:pPr>
            <w:r>
              <w:rPr>
                <w:rFonts w:ascii="宋体"/>
                <w:sz w:val="18"/>
              </w:rPr>
              <w:t>745,426.46</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178,095,946.74</w:t>
            </w:r>
          </w:p>
        </w:tc>
      </w:tr>
      <w:tr>
        <w:trPr>
          <w:trHeight w:val="350"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519,446,282.15</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1,628,049.77</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517,818,232.38</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宋体" w:hAnsi="宋体" w:cs="宋体" w:eastAsia="宋体" w:hint="default"/>
                <w:sz w:val="18"/>
                <w:szCs w:val="18"/>
              </w:rPr>
            </w:pPr>
            <w:r>
              <w:rPr>
                <w:rFonts w:ascii="宋体"/>
                <w:sz w:val="18"/>
              </w:rPr>
              <w:t>532,511,420.09</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宋体" w:hAnsi="宋体" w:cs="宋体" w:eastAsia="宋体" w:hint="default"/>
                <w:sz w:val="18"/>
                <w:szCs w:val="18"/>
              </w:rPr>
            </w:pPr>
            <w:r>
              <w:rPr>
                <w:rFonts w:ascii="宋体"/>
                <w:sz w:val="18"/>
              </w:rPr>
              <w:t>1,628,049.77</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530,883,370.32</w:t>
            </w:r>
          </w:p>
        </w:tc>
      </w:tr>
      <w:tr>
        <w:trPr>
          <w:trHeight w:val="350"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6,262.48</w:t>
            </w:r>
          </w:p>
        </w:tc>
        <w:tc>
          <w:tcPr>
            <w:tcW w:w="1260"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sz w:val="18"/>
              </w:rPr>
              <w:t>6,262.48</w:t>
            </w:r>
          </w:p>
        </w:tc>
        <w:tc>
          <w:tcPr>
            <w:tcW w:w="148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
        </w:tc>
      </w:tr>
      <w:tr>
        <w:trPr>
          <w:trHeight w:val="365" w:hRule="exact"/>
        </w:trPr>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8"/>
              <w:jc w:val="right"/>
              <w:rPr>
                <w:rFonts w:ascii="宋体" w:hAnsi="宋体" w:cs="宋体" w:eastAsia="宋体" w:hint="default"/>
                <w:sz w:val="18"/>
                <w:szCs w:val="18"/>
              </w:rPr>
            </w:pPr>
            <w:r>
              <w:rPr>
                <w:rFonts w:ascii="宋体"/>
                <w:sz w:val="18"/>
              </w:rPr>
            </w:r>
            <w:r>
              <w:rPr>
                <w:rFonts w:ascii="宋体"/>
                <w:sz w:val="18"/>
                <w:u w:val="thick" w:color="000000"/>
              </w:rPr>
              <w:t>735,327,505.56</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r>
            <w:r>
              <w:rPr>
                <w:rFonts w:ascii="宋体"/>
                <w:sz w:val="18"/>
                <w:u w:val="thick" w:color="000000"/>
              </w:rPr>
              <w:t>2,448,970.55</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7"/>
              <w:jc w:val="right"/>
              <w:rPr>
                <w:rFonts w:ascii="宋体" w:hAnsi="宋体" w:cs="宋体" w:eastAsia="宋体" w:hint="default"/>
                <w:sz w:val="18"/>
                <w:szCs w:val="18"/>
              </w:rPr>
            </w:pPr>
            <w:r>
              <w:rPr>
                <w:rFonts w:ascii="宋体"/>
                <w:sz w:val="18"/>
              </w:rPr>
            </w:r>
            <w:r>
              <w:rPr>
                <w:rFonts w:ascii="宋体"/>
                <w:sz w:val="18"/>
                <w:u w:val="thick" w:color="000000"/>
              </w:rPr>
              <w:t>732,878,535.01</w:t>
            </w:r>
            <w:r>
              <w:rPr>
                <w:rFonts w:ascii="宋体"/>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宋体" w:hAnsi="宋体" w:cs="宋体" w:eastAsia="宋体" w:hint="default"/>
                <w:sz w:val="18"/>
                <w:szCs w:val="18"/>
              </w:rPr>
            </w:pPr>
            <w:r>
              <w:rPr>
                <w:rFonts w:ascii="宋体"/>
                <w:sz w:val="18"/>
              </w:rPr>
            </w:r>
            <w:r>
              <w:rPr>
                <w:rFonts w:ascii="宋体"/>
                <w:sz w:val="18"/>
                <w:u w:val="thick" w:color="000000"/>
              </w:rPr>
              <w:t>806,351,808.42</w:t>
            </w:r>
            <w:r>
              <w:rPr>
                <w:rFonts w:ascii="宋体"/>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6"/>
              <w:jc w:val="right"/>
              <w:rPr>
                <w:rFonts w:ascii="宋体" w:hAnsi="宋体" w:cs="宋体" w:eastAsia="宋体" w:hint="default"/>
                <w:sz w:val="18"/>
                <w:szCs w:val="18"/>
              </w:rPr>
            </w:pPr>
            <w:r>
              <w:rPr>
                <w:rFonts w:ascii="宋体"/>
                <w:sz w:val="18"/>
              </w:rPr>
            </w:r>
            <w:r>
              <w:rPr>
                <w:rFonts w:ascii="宋体"/>
                <w:sz w:val="18"/>
                <w:u w:val="thick" w:color="000000"/>
              </w:rPr>
              <w:t>2,374,331.23</w:t>
            </w:r>
            <w:r>
              <w:rPr>
                <w:rFonts w:ascii="宋体"/>
                <w:sz w:val="18"/>
              </w:rPr>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thick" w:color="000000"/>
              </w:rPr>
              <w:t>803,977,477.19</w:t>
            </w:r>
            <w:r>
              <w:rPr>
                <w:rFonts w:ascii="宋体"/>
                <w:sz w:val="18"/>
              </w:rPr>
            </w:r>
          </w:p>
        </w:tc>
      </w:tr>
    </w:tbl>
    <w:p>
      <w:pPr>
        <w:spacing w:line="240" w:lineRule="auto" w:before="12"/>
        <w:rPr>
          <w:rFonts w:ascii="宋体" w:hAnsi="宋体" w:cs="宋体" w:eastAsia="宋体" w:hint="default"/>
          <w:sz w:val="15"/>
          <w:szCs w:val="15"/>
        </w:rPr>
      </w:pPr>
    </w:p>
    <w:p>
      <w:pPr>
        <w:pStyle w:val="BodyText"/>
        <w:spacing w:line="240" w:lineRule="auto" w:before="35"/>
        <w:ind w:left="830" w:right="1090"/>
        <w:jc w:val="left"/>
      </w:pPr>
      <w:r>
        <w:rPr/>
        <w:t>(2)</w:t>
      </w:r>
      <w:r>
        <w:rPr>
          <w:spacing w:val="-1"/>
        </w:rPr>
        <w:t> </w:t>
      </w:r>
      <w:r>
        <w:rPr/>
        <w:t>期末存货中已有</w:t>
      </w:r>
      <w:r>
        <w:rPr>
          <w:spacing w:val="-54"/>
        </w:rPr>
        <w:t> </w:t>
      </w:r>
      <w:r>
        <w:rPr/>
        <w:t>28,000,000.00</w:t>
      </w:r>
      <w:r>
        <w:rPr>
          <w:spacing w:val="-54"/>
        </w:rPr>
        <w:t> </w:t>
      </w:r>
      <w:r>
        <w:rPr/>
        <w:t>元用于质押。</w:t>
      </w:r>
    </w:p>
    <w:p>
      <w:pPr>
        <w:pStyle w:val="BodyText"/>
        <w:spacing w:line="240" w:lineRule="auto" w:before="133"/>
        <w:ind w:left="817" w:right="1090"/>
        <w:jc w:val="left"/>
      </w:pPr>
      <w:r>
        <w:rPr/>
        <w:t>(3)</w:t>
      </w:r>
      <w:r>
        <w:rPr>
          <w:spacing w:val="-2"/>
        </w:rPr>
        <w:t> </w:t>
      </w:r>
      <w:r>
        <w:rPr/>
        <w:t>存货跌价准备</w:t>
      </w:r>
    </w:p>
    <w:p>
      <w:pPr>
        <w:pStyle w:val="BodyText"/>
        <w:spacing w:line="240" w:lineRule="auto" w:before="134"/>
        <w:ind w:left="817" w:right="1090"/>
        <w:jc w:val="left"/>
      </w:pPr>
      <w:r>
        <w:rPr/>
        <w:t>1) 明细情况</w:t>
      </w:r>
    </w:p>
    <w:p>
      <w:pPr>
        <w:spacing w:after="0" w:line="240" w:lineRule="auto"/>
        <w:jc w:val="left"/>
        <w:sectPr>
          <w:pgSz w:w="12240" w:h="15840"/>
          <w:pgMar w:header="0" w:footer="1003" w:top="400" w:bottom="1200" w:left="1400" w:right="1040"/>
        </w:sectPr>
      </w:pPr>
    </w:p>
    <w:p>
      <w:pPr>
        <w:spacing w:line="240" w:lineRule="auto" w:before="11"/>
        <w:rPr>
          <w:rFonts w:ascii="宋体" w:hAnsi="宋体" w:cs="宋体" w:eastAsia="宋体" w:hint="default"/>
          <w:sz w:val="6"/>
          <w:szCs w:val="6"/>
        </w:rPr>
      </w:pPr>
    </w:p>
    <w:tbl>
      <w:tblPr>
        <w:tblW w:w="0" w:type="auto"/>
        <w:jc w:val="left"/>
        <w:tblInd w:w="550" w:type="dxa"/>
        <w:tblLayout w:type="fixed"/>
        <w:tblCellMar>
          <w:top w:w="0" w:type="dxa"/>
          <w:left w:w="0" w:type="dxa"/>
          <w:bottom w:w="0" w:type="dxa"/>
          <w:right w:w="0" w:type="dxa"/>
        </w:tblCellMar>
        <w:tblLook w:val="01E0"/>
      </w:tblPr>
      <w:tblGrid>
        <w:gridCol w:w="1157"/>
        <w:gridCol w:w="1761"/>
        <w:gridCol w:w="1378"/>
        <w:gridCol w:w="2542"/>
        <w:gridCol w:w="1477"/>
      </w:tblGrid>
      <w:tr>
        <w:trPr>
          <w:trHeight w:val="614"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5"/>
              <w:ind w:right="327"/>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1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1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542" w:type="dxa"/>
            <w:tcBorders>
              <w:top w:val="nil" w:sz="6" w:space="0" w:color="auto"/>
              <w:left w:val="nil" w:sz="6" w:space="0" w:color="auto"/>
              <w:bottom w:val="nil" w:sz="6" w:space="0" w:color="auto"/>
              <w:right w:val="nil" w:sz="6" w:space="0" w:color="auto"/>
            </w:tcBorders>
          </w:tcPr>
          <w:p>
            <w:pPr>
              <w:pStyle w:val="TableParagraph"/>
              <w:tabs>
                <w:tab w:pos="834" w:val="left" w:leader="none"/>
                <w:tab w:pos="1673" w:val="left" w:leader="none"/>
                <w:tab w:pos="2182" w:val="left" w:leader="none"/>
              </w:tabs>
              <w:spacing w:line="272" w:lineRule="exact" w:before="63"/>
              <w:ind w:left="414" w:right="340" w:hanging="105"/>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r>
            <w:r>
              <w:rPr>
                <w:rFonts w:ascii="宋体" w:hAnsi="宋体" w:cs="宋体" w:eastAsia="宋体" w:hint="default"/>
                <w:spacing w:val="-1"/>
                <w:sz w:val="21"/>
                <w:szCs w:val="21"/>
                <w:u w:val="single" w:color="000000"/>
              </w:rPr>
              <w:t>本期减</w:t>
            </w:r>
            <w:r>
              <w:rPr>
                <w:rFonts w:ascii="宋体" w:hAnsi="宋体" w:cs="宋体" w:eastAsia="宋体" w:hint="default"/>
                <w:sz w:val="21"/>
                <w:szCs w:val="21"/>
                <w:u w:val="single" w:color="000000"/>
              </w:rPr>
              <w:t>少</w:t>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w:t>
            </w:r>
            <w:r>
              <w:rPr>
                <w:rFonts w:ascii="宋体" w:hAnsi="宋体" w:cs="宋体" w:eastAsia="宋体" w:hint="default"/>
                <w:spacing w:val="-1"/>
                <w:sz w:val="21"/>
                <w:szCs w:val="21"/>
              </w:rPr>
              <w:t>转</w:t>
            </w:r>
            <w:r>
              <w:rPr>
                <w:rFonts w:ascii="宋体" w:hAnsi="宋体" w:cs="宋体" w:eastAsia="宋体" w:hint="default"/>
                <w:sz w:val="21"/>
                <w:szCs w:val="21"/>
              </w:rPr>
              <w:t>回</w:t>
              <w:tab/>
              <w:tab/>
            </w:r>
            <w:r>
              <w:rPr>
                <w:rFonts w:ascii="宋体" w:hAnsi="宋体" w:cs="宋体" w:eastAsia="宋体" w:hint="default"/>
                <w:spacing w:val="-1"/>
                <w:sz w:val="21"/>
                <w:szCs w:val="21"/>
              </w:rPr>
              <w:t>转销</w:t>
            </w:r>
            <w:r>
              <w:rPr>
                <w:rFonts w:ascii="宋体" w:hAnsi="宋体" w:cs="宋体" w:eastAsia="宋体" w:hint="default"/>
                <w:sz w:val="21"/>
                <w:szCs w:val="21"/>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41"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61" w:type="dxa"/>
            <w:tcBorders>
              <w:top w:val="nil" w:sz="6" w:space="0" w:color="auto"/>
              <w:left w:val="nil" w:sz="6" w:space="0" w:color="auto"/>
              <w:bottom w:val="nil" w:sz="6" w:space="0" w:color="auto"/>
              <w:right w:val="nil" w:sz="6" w:space="0" w:color="auto"/>
            </w:tcBorders>
          </w:tcPr>
          <w:p>
            <w:pPr>
              <w:pStyle w:val="TableParagraph"/>
              <w:spacing w:line="242" w:lineRule="exact"/>
              <w:ind w:right="217"/>
              <w:jc w:val="right"/>
              <w:rPr>
                <w:rFonts w:ascii="宋体" w:hAnsi="宋体" w:cs="宋体" w:eastAsia="宋体" w:hint="default"/>
                <w:sz w:val="21"/>
                <w:szCs w:val="21"/>
              </w:rPr>
            </w:pPr>
            <w:r>
              <w:rPr>
                <w:rFonts w:ascii="宋体"/>
                <w:sz w:val="21"/>
              </w:rPr>
              <w:t>855.00</w:t>
            </w:r>
          </w:p>
        </w:tc>
        <w:tc>
          <w:tcPr>
            <w:tcW w:w="1378"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2" w:lineRule="exact"/>
              <w:ind w:right="34"/>
              <w:jc w:val="right"/>
              <w:rPr>
                <w:rFonts w:ascii="宋体" w:hAnsi="宋体" w:cs="宋体" w:eastAsia="宋体" w:hint="default"/>
                <w:sz w:val="21"/>
                <w:szCs w:val="21"/>
              </w:rPr>
            </w:pPr>
            <w:r>
              <w:rPr>
                <w:rFonts w:ascii="宋体"/>
                <w:sz w:val="21"/>
              </w:rPr>
              <w:t>855.00</w:t>
            </w:r>
          </w:p>
        </w:tc>
      </w:tr>
      <w:tr>
        <w:trPr>
          <w:trHeight w:val="409"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5"/>
              <w:jc w:val="right"/>
              <w:rPr>
                <w:rFonts w:ascii="宋体" w:hAnsi="宋体" w:cs="宋体" w:eastAsia="宋体" w:hint="default"/>
                <w:sz w:val="21"/>
                <w:szCs w:val="21"/>
              </w:rPr>
            </w:pPr>
            <w:r>
              <w:rPr>
                <w:rFonts w:ascii="宋体"/>
                <w:sz w:val="21"/>
              </w:rPr>
              <w:t>745,426.46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6" w:right="0"/>
              <w:jc w:val="left"/>
              <w:rPr>
                <w:rFonts w:ascii="宋体" w:hAnsi="宋体" w:cs="宋体" w:eastAsia="宋体" w:hint="default"/>
                <w:sz w:val="21"/>
                <w:szCs w:val="21"/>
              </w:rPr>
            </w:pPr>
            <w:r>
              <w:rPr>
                <w:rFonts w:ascii="宋体"/>
                <w:sz w:val="21"/>
              </w:rPr>
              <w:t>74,639.32</w:t>
            </w:r>
          </w:p>
        </w:tc>
        <w:tc>
          <w:tcPr>
            <w:tcW w:w="254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820,065.78</w:t>
            </w:r>
          </w:p>
        </w:tc>
      </w:tr>
      <w:tr>
        <w:trPr>
          <w:trHeight w:val="409" w:hRule="exact"/>
        </w:trPr>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9"/>
              <w:jc w:val="right"/>
              <w:rPr>
                <w:rFonts w:ascii="宋体" w:hAnsi="宋体" w:cs="宋体" w:eastAsia="宋体" w:hint="default"/>
                <w:sz w:val="21"/>
                <w:szCs w:val="21"/>
              </w:rPr>
            </w:pPr>
            <w:r>
              <w:rPr>
                <w:rFonts w:ascii="宋体"/>
                <w:spacing w:val="-1"/>
                <w:sz w:val="21"/>
              </w:rPr>
              <w:t>1,628,049.77</w:t>
            </w:r>
            <w:r>
              <w:rPr>
                <w:rFonts w:ascii="宋体"/>
                <w:sz w:val="21"/>
              </w:rPr>
            </w:r>
          </w:p>
        </w:tc>
        <w:tc>
          <w:tcPr>
            <w:tcW w:w="1378" w:type="dxa"/>
            <w:tcBorders>
              <w:top w:val="nil" w:sz="6" w:space="0" w:color="auto"/>
              <w:left w:val="nil" w:sz="6" w:space="0" w:color="auto"/>
              <w:bottom w:val="nil" w:sz="6" w:space="0" w:color="auto"/>
              <w:right w:val="nil" w:sz="6" w:space="0" w:color="auto"/>
            </w:tcBorders>
          </w:tcPr>
          <w:p>
            <w:pPr/>
          </w:p>
        </w:tc>
        <w:tc>
          <w:tcPr>
            <w:tcW w:w="2542"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1"/>
                <w:szCs w:val="21"/>
              </w:rPr>
            </w:pPr>
            <w:r>
              <w:rPr>
                <w:rFonts w:ascii="宋体"/>
                <w:spacing w:val="-1"/>
                <w:sz w:val="21"/>
              </w:rPr>
              <w:t>1,628,049.77</w:t>
            </w:r>
            <w:r>
              <w:rPr>
                <w:rFonts w:ascii="宋体"/>
                <w:sz w:val="21"/>
              </w:rPr>
            </w:r>
          </w:p>
        </w:tc>
      </w:tr>
      <w:tr>
        <w:trPr>
          <w:trHeight w:val="420" w:hRule="exact"/>
        </w:trPr>
        <w:tc>
          <w:tcPr>
            <w:tcW w:w="1157"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40" w:lineRule="auto" w:before="34"/>
              <w:ind w:right="279"/>
              <w:jc w:val="right"/>
              <w:rPr>
                <w:rFonts w:ascii="宋体" w:hAnsi="宋体" w:cs="宋体" w:eastAsia="宋体" w:hint="default"/>
                <w:sz w:val="21"/>
                <w:szCs w:val="21"/>
              </w:rPr>
            </w:pPr>
            <w:r>
              <w:rPr>
                <w:rFonts w:ascii="宋体" w:hAnsi="宋体" w:cs="宋体" w:eastAsia="宋体" w:hint="default"/>
                <w:sz w:val="21"/>
                <w:szCs w:val="21"/>
              </w:rPr>
              <w:t>小</w:t>
              <w:tab/>
              <w:t>计</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8"/>
              <w:jc w:val="right"/>
              <w:rPr>
                <w:rFonts w:ascii="宋体" w:hAnsi="宋体" w:cs="宋体" w:eastAsia="宋体" w:hint="default"/>
                <w:sz w:val="21"/>
                <w:szCs w:val="21"/>
              </w:rPr>
            </w:pPr>
            <w:r>
              <w:rPr>
                <w:rFonts w:ascii="宋体"/>
                <w:sz w:val="21"/>
              </w:rPr>
            </w:r>
            <w:r>
              <w:rPr>
                <w:rFonts w:ascii="宋体"/>
                <w:spacing w:val="-1"/>
                <w:sz w:val="21"/>
                <w:u w:val="single" w:color="000000"/>
              </w:rPr>
              <w:t>2,374,331.23</w:t>
            </w:r>
            <w:r>
              <w:rPr>
                <w:rFonts w:ascii="宋体"/>
                <w:spacing w:val="-1"/>
                <w:sz w:val="21"/>
              </w:rPr>
            </w:r>
            <w:r>
              <w:rPr>
                <w:rFonts w:ascii="宋体"/>
                <w:sz w:val="21"/>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4" w:right="0"/>
              <w:jc w:val="left"/>
              <w:rPr>
                <w:rFonts w:ascii="宋体" w:hAnsi="宋体" w:cs="宋体" w:eastAsia="宋体" w:hint="default"/>
                <w:sz w:val="21"/>
                <w:szCs w:val="21"/>
              </w:rPr>
            </w:pPr>
            <w:r>
              <w:rPr>
                <w:rFonts w:ascii="宋体"/>
                <w:sz w:val="21"/>
              </w:rPr>
            </w:r>
            <w:r>
              <w:rPr>
                <w:rFonts w:ascii="宋体"/>
                <w:sz w:val="21"/>
                <w:u w:val="single" w:color="000000"/>
              </w:rPr>
              <w:t>74,639.32</w:t>
            </w:r>
            <w:r>
              <w:rPr>
                <w:rFonts w:ascii="宋体"/>
                <w:sz w:val="21"/>
              </w:rPr>
            </w:r>
          </w:p>
        </w:tc>
        <w:tc>
          <w:tcPr>
            <w:tcW w:w="2542" w:type="dxa"/>
            <w:tcBorders>
              <w:top w:val="nil" w:sz="6" w:space="0" w:color="auto"/>
              <w:left w:val="nil" w:sz="6" w:space="0" w:color="auto"/>
              <w:bottom w:val="nil" w:sz="6" w:space="0" w:color="auto"/>
              <w:right w:val="nil" w:sz="6" w:space="0" w:color="auto"/>
            </w:tcBorders>
          </w:tcPr>
          <w:p>
            <w:pPr>
              <w:pStyle w:val="TableParagraph"/>
              <w:tabs>
                <w:tab w:pos="1102" w:val="left" w:leader="none"/>
                <w:tab w:pos="1417" w:val="left" w:leader="none"/>
                <w:tab w:pos="2362" w:val="left" w:leader="none"/>
              </w:tabs>
              <w:spacing w:line="240" w:lineRule="auto" w:before="83"/>
              <w:ind w:left="157" w:right="0"/>
              <w:jc w:val="left"/>
              <w:rPr>
                <w:rFonts w:ascii="Times New Roman" w:hAnsi="Times New Roman" w:cs="Times New Roman" w:eastAsia="Times New Roman" w:hint="default"/>
                <w:sz w:val="21"/>
                <w:szCs w:val="21"/>
              </w:rPr>
            </w:pPr>
            <w:r>
              <w:rPr>
                <w:rFonts w:ascii="Times New Roman"/>
                <w:sz w:val="21"/>
              </w:rPr>
            </w:r>
            <w:r>
              <w:rPr>
                <w:rFonts w:ascii="Times New Roman"/>
                <w:sz w:val="21"/>
                <w:u w:val="single" w:color="000000"/>
              </w:rPr>
              <w:t> </w:t>
              <w:tab/>
            </w:r>
            <w:r>
              <w:rPr>
                <w:rFonts w:ascii="Times New Roman"/>
                <w:sz w:val="21"/>
              </w:rPr>
              <w:tab/>
            </w:r>
            <w:r>
              <w:rPr>
                <w:rFonts w:ascii="Times New Roman"/>
                <w:sz w:val="21"/>
                <w:u w:val="single" w:color="000000"/>
              </w:rPr>
              <w:t> </w:t>
              <w:tab/>
            </w:r>
            <w:r>
              <w:rPr>
                <w:rFonts w:ascii="Times New Roman"/>
                <w:sz w:val="21"/>
              </w:rPr>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z w:val="21"/>
              </w:rPr>
            </w:r>
            <w:r>
              <w:rPr>
                <w:rFonts w:ascii="宋体"/>
                <w:spacing w:val="-1"/>
                <w:sz w:val="21"/>
                <w:u w:val="single" w:color="000000"/>
              </w:rPr>
              <w:t>2,448,970.55</w:t>
            </w:r>
            <w:r>
              <w:rPr>
                <w:rFonts w:ascii="宋体"/>
                <w:spacing w:val="-1"/>
                <w:sz w:val="21"/>
              </w:rPr>
            </w:r>
            <w:r>
              <w:rPr>
                <w:rFonts w:ascii="宋体"/>
                <w:sz w:val="21"/>
              </w:rPr>
            </w:r>
          </w:p>
        </w:tc>
      </w:tr>
    </w:tbl>
    <w:p>
      <w:pPr>
        <w:pStyle w:val="BodyText"/>
        <w:spacing w:line="240" w:lineRule="auto" w:before="23"/>
        <w:ind w:left="537" w:right="358"/>
        <w:jc w:val="left"/>
      </w:pPr>
      <w:r>
        <w:rPr/>
        <w:t>2)</w:t>
      </w:r>
      <w:r>
        <w:rPr>
          <w:spacing w:val="-2"/>
        </w:rPr>
        <w:t> </w:t>
      </w:r>
      <w:r>
        <w:rPr/>
        <w:t>计提存货跌价准备的依据详见本财务报表附注三（十）之说明。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6754" w:val="left" w:leader="none"/>
        </w:tabs>
        <w:spacing w:line="240" w:lineRule="auto"/>
        <w:ind w:left="537" w:right="358"/>
        <w:jc w:val="left"/>
      </w:pPr>
      <w:r>
        <w:rPr/>
        <w:t>8.</w:t>
      </w:r>
      <w:r>
        <w:rPr>
          <w:spacing w:val="-2"/>
        </w:rPr>
        <w:t> </w:t>
      </w:r>
      <w:r>
        <w:rPr/>
        <w:t>一年内到期的非流动资产</w:t>
        <w:tab/>
        <w:t>期末数</w:t>
      </w:r>
      <w:r>
        <w:rPr>
          <w:spacing w:val="-53"/>
        </w:rPr>
        <w:t> </w:t>
      </w:r>
      <w:r>
        <w:rPr/>
        <w:t>0.00</w:t>
      </w:r>
    </w:p>
    <w:p>
      <w:pPr>
        <w:pStyle w:val="BodyText"/>
        <w:spacing w:line="240" w:lineRule="auto" w:before="134"/>
        <w:ind w:left="537" w:right="358"/>
        <w:jc w:val="left"/>
      </w:pPr>
      <w:r>
        <w:rPr/>
        <w:t>(1)</w:t>
      </w:r>
      <w:r>
        <w:rPr>
          <w:spacing w:val="-2"/>
        </w:rPr>
        <w:t> </w:t>
      </w:r>
      <w:r>
        <w:rPr/>
        <w:t>明细情况</w:t>
      </w:r>
    </w:p>
    <w:p>
      <w:pPr>
        <w:tabs>
          <w:tab w:pos="3514" w:val="left" w:leader="none"/>
          <w:tab w:pos="5278" w:val="left" w:leader="none"/>
          <w:tab w:pos="5719" w:val="left" w:leader="none"/>
          <w:tab w:pos="7127" w:val="left" w:leader="none"/>
        </w:tabs>
        <w:spacing w:line="235" w:lineRule="exact" w:before="137"/>
        <w:ind w:left="2370" w:right="35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
          <w:sz w:val="18"/>
          <w:szCs w:val="18"/>
          <w:u w:val="single" w:color="000000"/>
        </w:rPr>
        <w:t>期末数</w:t>
        <w:tab/>
      </w:r>
      <w:r>
        <w:rPr>
          <w:rFonts w:ascii="宋体" w:hAnsi="宋体" w:cs="宋体" w:eastAsia="宋体" w:hint="default"/>
          <w:spacing w:val="-2"/>
          <w:sz w:val="18"/>
          <w:szCs w:val="18"/>
        </w:rPr>
        <w:tab/>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0"/>
        </w:rPr>
        <w:t> </w:t>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z w:val="18"/>
          <w:szCs w:val="18"/>
        </w:rPr>
      </w:r>
    </w:p>
    <w:p>
      <w:pPr>
        <w:tabs>
          <w:tab w:pos="2367" w:val="left" w:leader="none"/>
          <w:tab w:pos="3357" w:val="left" w:leader="none"/>
          <w:tab w:pos="4437" w:val="left" w:leader="none"/>
          <w:tab w:pos="5555" w:val="left" w:leader="none"/>
          <w:tab w:pos="5697" w:val="left" w:leader="none"/>
          <w:tab w:pos="6867" w:val="left" w:leader="none"/>
          <w:tab w:pos="7849" w:val="left" w:leader="none"/>
          <w:tab w:pos="8037" w:val="left" w:leader="none"/>
        </w:tabs>
        <w:spacing w:line="232" w:lineRule="exact" w:before="24"/>
        <w:ind w:left="585" w:right="358" w:firstLine="162"/>
        <w:jc w:val="left"/>
        <w:rPr>
          <w:rFonts w:ascii="宋体" w:hAnsi="宋体" w:cs="宋体" w:eastAsia="宋体" w:hint="default"/>
          <w:sz w:val="18"/>
          <w:szCs w:val="18"/>
        </w:rPr>
      </w:pPr>
      <w:r>
        <w:rPr>
          <w:rFonts w:ascii="宋体" w:hAnsi="宋体" w:cs="宋体" w:eastAsia="宋体" w:hint="default"/>
          <w:sz w:val="18"/>
          <w:szCs w:val="18"/>
        </w:rPr>
        <w:t>项  目</w:t>
        <w:tab/>
        <w:t>账面余额</w:t>
        <w:tab/>
        <w:t>减值准备</w:t>
        <w:tab/>
        <w:t>账面价值</w:t>
        <w:tab/>
        <w:tab/>
        <w:t>账面余额</w:t>
        <w:tab/>
        <w:t>减值准备</w:t>
        <w:tab/>
        <w:tab/>
        <w:t>账面价值 持有至到期投资</w:t>
        <w:tab/>
        <w:tab/>
        <w:tab/>
        <w:tab/>
        <w:t>20,000,000.00</w:t>
        <w:tab/>
        <w:tab/>
        <w:t>20,000,000.00</w:t>
      </w:r>
    </w:p>
    <w:p>
      <w:pPr>
        <w:tabs>
          <w:tab w:pos="2439" w:val="left" w:leader="none"/>
          <w:tab w:pos="3249" w:val="left" w:leader="none"/>
          <w:tab w:pos="3519" w:val="left" w:leader="none"/>
          <w:tab w:pos="4149" w:val="left" w:leader="none"/>
          <w:tab w:pos="4556" w:val="left" w:leader="none"/>
          <w:tab w:pos="5186" w:val="left" w:leader="none"/>
          <w:tab w:pos="5555" w:val="left" w:leader="none"/>
          <w:tab w:pos="6952" w:val="left" w:leader="none"/>
          <w:tab w:pos="7582" w:val="left" w:leader="none"/>
          <w:tab w:pos="7849" w:val="left" w:leader="none"/>
        </w:tabs>
        <w:spacing w:before="94"/>
        <w:ind w:left="765"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20,000,000.00</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20,000,000.00</w:t>
      </w:r>
      <w:r>
        <w:rPr>
          <w:rFonts w:ascii="宋体" w:hAnsi="宋体" w:cs="宋体" w:eastAsia="宋体" w:hint="default"/>
          <w:sz w:val="18"/>
          <w:szCs w:val="18"/>
        </w:rPr>
      </w:r>
    </w:p>
    <w:p>
      <w:pPr>
        <w:spacing w:line="240" w:lineRule="auto" w:before="9"/>
        <w:rPr>
          <w:rFonts w:ascii="宋体" w:hAnsi="宋体" w:cs="宋体" w:eastAsia="宋体" w:hint="default"/>
          <w:sz w:val="23"/>
          <w:szCs w:val="23"/>
        </w:rPr>
      </w:pPr>
    </w:p>
    <w:p>
      <w:pPr>
        <w:pStyle w:val="BodyText"/>
        <w:spacing w:line="240" w:lineRule="auto" w:before="35"/>
        <w:ind w:left="537" w:right="358"/>
        <w:jc w:val="left"/>
        <w:rPr>
          <w:rFonts w:ascii="宋体" w:hAnsi="宋体" w:cs="宋体" w:eastAsia="宋体" w:hint="default"/>
        </w:rPr>
      </w:pPr>
      <w:r>
        <w:rPr/>
        <w:t>(2)</w:t>
      </w:r>
      <w:r>
        <w:rPr>
          <w:spacing w:val="-3"/>
        </w:rPr>
        <w:t> </w:t>
      </w:r>
      <w:r>
        <w:rPr>
          <w:rFonts w:ascii="宋体" w:hAnsi="宋体" w:cs="宋体" w:eastAsia="宋体" w:hint="default"/>
        </w:rPr>
        <w:t>变动幅度超过</w:t>
      </w:r>
      <w:r>
        <w:rPr>
          <w:rFonts w:ascii="宋体" w:hAnsi="宋体" w:cs="宋体" w:eastAsia="宋体" w:hint="default"/>
          <w:spacing w:val="-55"/>
        </w:rPr>
        <w:t> </w:t>
      </w:r>
      <w:r>
        <w:rPr/>
        <w:t>30%</w:t>
      </w:r>
      <w:r>
        <w:rPr>
          <w:rFonts w:ascii="宋体" w:hAnsi="宋体" w:cs="宋体" w:eastAsia="宋体" w:hint="default"/>
        </w:rPr>
        <w:t>（含</w:t>
      </w:r>
      <w:r>
        <w:rPr>
          <w:rFonts w:ascii="宋体" w:hAnsi="宋体" w:cs="宋体" w:eastAsia="宋体" w:hint="default"/>
          <w:spacing w:val="-55"/>
        </w:rPr>
        <w:t> </w:t>
      </w:r>
      <w:r>
        <w:rPr/>
        <w:t>30%</w:t>
      </w:r>
      <w:r>
        <w:rPr>
          <w:rFonts w:ascii="宋体" w:hAnsi="宋体" w:cs="宋体" w:eastAsia="宋体" w:hint="default"/>
        </w:rPr>
        <w:t>）或占资产总额</w:t>
      </w:r>
      <w:r>
        <w:rPr>
          <w:rFonts w:ascii="宋体" w:hAnsi="宋体" w:cs="宋体" w:eastAsia="宋体" w:hint="default"/>
          <w:spacing w:val="-55"/>
        </w:rPr>
        <w:t> </w:t>
      </w:r>
      <w:r>
        <w:rPr/>
        <w:t>5%</w:t>
      </w:r>
      <w:r>
        <w:rPr>
          <w:rFonts w:ascii="宋体" w:hAnsi="宋体" w:cs="宋体" w:eastAsia="宋体" w:hint="default"/>
        </w:rPr>
        <w:t>以上（含</w:t>
      </w:r>
      <w:r>
        <w:rPr>
          <w:rFonts w:ascii="宋体" w:hAnsi="宋体" w:cs="宋体" w:eastAsia="宋体" w:hint="default"/>
          <w:spacing w:val="-55"/>
        </w:rPr>
        <w:t> </w:t>
      </w:r>
      <w:r>
        <w:rPr/>
        <w:t>5%</w:t>
      </w:r>
      <w:r>
        <w:rPr>
          <w:rFonts w:ascii="宋体" w:hAnsi="宋体" w:cs="宋体" w:eastAsia="宋体" w:hint="default"/>
        </w:rPr>
        <w:t>）原因说明</w:t>
      </w:r>
    </w:p>
    <w:p>
      <w:pPr>
        <w:pStyle w:val="BodyText"/>
        <w:spacing w:line="357" w:lineRule="auto" w:before="133"/>
        <w:ind w:right="937" w:firstLine="420"/>
        <w:jc w:val="left"/>
      </w:pPr>
      <w:r>
        <w:rPr/>
        <w:t>1</w:t>
      </w:r>
      <w:r>
        <w:rPr>
          <w:spacing w:val="-51"/>
        </w:rPr>
        <w:t> </w:t>
      </w:r>
      <w:r>
        <w:rPr/>
        <w:t>年内到期的非流动资产期末数较期初数减少</w:t>
      </w:r>
      <w:r>
        <w:rPr>
          <w:spacing w:val="-52"/>
        </w:rPr>
        <w:t> </w:t>
      </w:r>
      <w:r>
        <w:rPr/>
        <w:t>2,000</w:t>
      </w:r>
      <w:r>
        <w:rPr>
          <w:spacing w:val="-51"/>
        </w:rPr>
        <w:t> </w:t>
      </w:r>
      <w:r>
        <w:rPr>
          <w:spacing w:val="-3"/>
        </w:rPr>
        <w:t>万元，系控股子公司浙江浙大网新</w:t>
      </w:r>
      <w:r>
        <w:rPr/>
        <w:t> </w:t>
      </w:r>
      <w:r>
        <w:rPr>
          <w:spacing w:val="-3"/>
        </w:rPr>
        <w:t>机电工程有限公司、浙江浙大网新中研软件有限公司、浙江浙大网新图灵信息科技有限公司</w:t>
      </w:r>
      <w:r>
        <w:rPr>
          <w:spacing w:val="-75"/>
        </w:rPr>
        <w:t> </w:t>
      </w:r>
      <w:r>
        <w:rPr>
          <w:spacing w:val="-75"/>
        </w:rPr>
      </w:r>
      <w:r>
        <w:rPr>
          <w:spacing w:val="-3"/>
        </w:rPr>
        <w:t>之子公司浙江网新图灵电子有限公司、浙江浙大网新软件产业集团有限公司之子公司浙江浙</w:t>
      </w:r>
      <w:r>
        <w:rPr>
          <w:spacing w:val="-73"/>
        </w:rPr>
        <w:t> </w:t>
      </w:r>
      <w:r>
        <w:rPr>
          <w:spacing w:val="-73"/>
        </w:rPr>
      </w:r>
      <w:r>
        <w:rPr/>
        <w:t>大网新互联网有限公司和浙江浙大网新软件产业集团有限公司之原子公司浙江浙大网新创 业科技有限公司共</w:t>
      </w:r>
      <w:r>
        <w:rPr>
          <w:spacing w:val="-73"/>
        </w:rPr>
        <w:t> </w:t>
      </w:r>
      <w:r>
        <w:rPr/>
        <w:t>5</w:t>
      </w:r>
      <w:r>
        <w:rPr>
          <w:spacing w:val="-72"/>
        </w:rPr>
        <w:t> </w:t>
      </w:r>
      <w:r>
        <w:rPr/>
        <w:t>家公司各出资</w:t>
      </w:r>
      <w:r>
        <w:rPr>
          <w:spacing w:val="-73"/>
        </w:rPr>
        <w:t> </w:t>
      </w:r>
      <w:r>
        <w:rPr/>
        <w:t>400.00</w:t>
      </w:r>
      <w:r>
        <w:rPr>
          <w:spacing w:val="-72"/>
        </w:rPr>
        <w:t> </w:t>
      </w:r>
      <w:r>
        <w:rPr/>
        <w:t>万元共计</w:t>
      </w:r>
      <w:r>
        <w:rPr>
          <w:spacing w:val="-73"/>
        </w:rPr>
        <w:t> </w:t>
      </w:r>
      <w:r>
        <w:rPr/>
        <w:t>2,000.00</w:t>
      </w:r>
      <w:r>
        <w:rPr>
          <w:spacing w:val="-74"/>
        </w:rPr>
        <w:t> </w:t>
      </w:r>
      <w:r>
        <w:rPr/>
        <w:t>万元的信托投资项目于本期收</w:t>
      </w:r>
      <w:r>
        <w:rPr>
          <w:spacing w:val="-1"/>
        </w:rPr>
        <w:t> </w:t>
      </w:r>
      <w:r>
        <w:rPr/>
        <w:t>回所致。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502" w:type="dxa"/>
        <w:tblLayout w:type="fixed"/>
        <w:tblCellMar>
          <w:top w:w="0" w:type="dxa"/>
          <w:left w:w="0" w:type="dxa"/>
          <w:bottom w:w="0" w:type="dxa"/>
          <w:right w:w="0" w:type="dxa"/>
        </w:tblCellMar>
        <w:tblLook w:val="01E0"/>
      </w:tblPr>
      <w:tblGrid>
        <w:gridCol w:w="4895"/>
        <w:gridCol w:w="2604"/>
        <w:gridCol w:w="1259"/>
      </w:tblGrid>
      <w:tr>
        <w:trPr>
          <w:trHeight w:val="821"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其他流动资产</w:t>
            </w:r>
          </w:p>
          <w:p>
            <w:pPr>
              <w:pStyle w:val="TableParagraph"/>
              <w:spacing w:line="240" w:lineRule="auto" w:before="133"/>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12,137,689.12</w:t>
            </w:r>
          </w:p>
        </w:tc>
        <w:tc>
          <w:tcPr>
            <w:tcW w:w="1259" w:type="dxa"/>
            <w:tcBorders>
              <w:top w:val="nil" w:sz="6" w:space="0" w:color="auto"/>
              <w:left w:val="nil" w:sz="6" w:space="0" w:color="auto"/>
              <w:bottom w:val="nil" w:sz="6" w:space="0" w:color="auto"/>
              <w:right w:val="nil" w:sz="6" w:space="0" w:color="auto"/>
            </w:tcBorders>
          </w:tcPr>
          <w:p>
            <w:pPr/>
          </w:p>
        </w:tc>
      </w:tr>
      <w:tr>
        <w:trPr>
          <w:trHeight w:val="537" w:hRule="exact"/>
        </w:trPr>
        <w:tc>
          <w:tcPr>
            <w:tcW w:w="4895" w:type="dxa"/>
            <w:tcBorders>
              <w:top w:val="nil" w:sz="6" w:space="0" w:color="auto"/>
              <w:left w:val="nil" w:sz="6" w:space="0" w:color="auto"/>
              <w:bottom w:val="nil" w:sz="6" w:space="0" w:color="auto"/>
              <w:right w:val="nil" w:sz="6" w:space="0" w:color="auto"/>
            </w:tcBorders>
          </w:tcPr>
          <w:p>
            <w:pPr>
              <w:pStyle w:val="TableParagraph"/>
              <w:tabs>
                <w:tab w:pos="1473" w:val="left" w:leader="none"/>
                <w:tab w:pos="2375" w:val="left" w:leader="none"/>
                <w:tab w:pos="2643" w:val="left" w:leader="none"/>
                <w:tab w:pos="3813" w:val="left" w:leader="none"/>
                <w:tab w:pos="4787" w:val="left" w:leader="none"/>
              </w:tabs>
              <w:spacing w:line="228" w:lineRule="exact" w:before="75"/>
              <w:ind w:left="213" w:right="88" w:firstLine="992"/>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tab/>
            </w:r>
            <w:r>
              <w:rPr>
                <w:rFonts w:ascii="宋体" w:hAnsi="宋体" w:cs="宋体" w:eastAsia="宋体" w:hint="default"/>
                <w:w w:val="19"/>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项  目</w:t>
              <w:tab/>
              <w:t>账面余额</w:t>
              <w:tab/>
              <w:tab/>
              <w:t>减值准备</w:t>
              <w:tab/>
              <w:t>账面价值</w:t>
            </w:r>
          </w:p>
        </w:tc>
        <w:tc>
          <w:tcPr>
            <w:tcW w:w="2604" w:type="dxa"/>
            <w:tcBorders>
              <w:top w:val="nil" w:sz="6" w:space="0" w:color="auto"/>
              <w:left w:val="nil" w:sz="6" w:space="0" w:color="auto"/>
              <w:bottom w:val="nil" w:sz="6" w:space="0" w:color="auto"/>
              <w:right w:val="nil" w:sz="6" w:space="0" w:color="auto"/>
            </w:tcBorders>
          </w:tcPr>
          <w:p>
            <w:pPr>
              <w:pStyle w:val="TableParagraph"/>
              <w:tabs>
                <w:tab w:pos="1347" w:val="left" w:leader="none"/>
              </w:tabs>
              <w:spacing w:line="228" w:lineRule="exact" w:before="75"/>
              <w:ind w:left="267" w:right="531" w:hanging="17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账面余额</w:t>
              <w:tab/>
              <w:t>减值准备</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2" w:hRule="exact"/>
        </w:trPr>
        <w:tc>
          <w:tcPr>
            <w:tcW w:w="4895" w:type="dxa"/>
            <w:tcBorders>
              <w:top w:val="nil" w:sz="6" w:space="0" w:color="auto"/>
              <w:left w:val="nil" w:sz="6" w:space="0" w:color="auto"/>
              <w:bottom w:val="nil" w:sz="6" w:space="0" w:color="auto"/>
              <w:right w:val="nil" w:sz="6" w:space="0" w:color="auto"/>
            </w:tcBorders>
          </w:tcPr>
          <w:p>
            <w:pPr>
              <w:pStyle w:val="TableParagraph"/>
              <w:tabs>
                <w:tab w:pos="1307" w:val="left" w:leader="none"/>
                <w:tab w:pos="3683" w:val="left" w:leader="none"/>
              </w:tabs>
              <w:spacing w:line="206" w:lineRule="exact"/>
              <w:ind w:left="83" w:right="0"/>
              <w:jc w:val="left"/>
              <w:rPr>
                <w:rFonts w:ascii="宋体" w:hAnsi="宋体" w:cs="宋体" w:eastAsia="宋体" w:hint="default"/>
                <w:sz w:val="18"/>
                <w:szCs w:val="18"/>
              </w:rPr>
            </w:pPr>
            <w:r>
              <w:rPr>
                <w:rFonts w:ascii="宋体" w:hAnsi="宋体" w:cs="宋体" w:eastAsia="宋体" w:hint="default"/>
                <w:sz w:val="18"/>
                <w:szCs w:val="18"/>
              </w:rPr>
              <w:t>应收股利</w:t>
              <w:tab/>
              <w:t>9,137,689.12</w:t>
              <w:tab/>
              <w:t>9,137,689.12</w:t>
            </w:r>
          </w:p>
        </w:tc>
        <w:tc>
          <w:tcPr>
            <w:tcW w:w="2604" w:type="dxa"/>
            <w:tcBorders>
              <w:top w:val="nil" w:sz="6" w:space="0" w:color="auto"/>
              <w:left w:val="nil" w:sz="6" w:space="0" w:color="auto"/>
              <w:bottom w:val="nil" w:sz="6" w:space="0" w:color="auto"/>
              <w:right w:val="nil" w:sz="6" w:space="0" w:color="auto"/>
            </w:tcBorders>
          </w:tcPr>
          <w:p>
            <w:pPr>
              <w:pStyle w:val="TableParagraph"/>
              <w:spacing w:line="206" w:lineRule="exact"/>
              <w:ind w:left="97" w:right="0"/>
              <w:jc w:val="left"/>
              <w:rPr>
                <w:rFonts w:ascii="宋体" w:hAnsi="宋体" w:cs="宋体" w:eastAsia="宋体" w:hint="default"/>
                <w:sz w:val="18"/>
                <w:szCs w:val="18"/>
              </w:rPr>
            </w:pPr>
            <w:r>
              <w:rPr>
                <w:rFonts w:ascii="宋体"/>
                <w:sz w:val="18"/>
              </w:rPr>
              <w:t>7,715,227.94</w:t>
            </w:r>
          </w:p>
        </w:tc>
        <w:tc>
          <w:tcPr>
            <w:tcW w:w="1259"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z w:val="18"/>
              </w:rPr>
              <w:t>7,715,227.94</w:t>
            </w:r>
          </w:p>
        </w:tc>
      </w:tr>
      <w:tr>
        <w:trPr>
          <w:trHeight w:val="350" w:hRule="exact"/>
        </w:trPr>
        <w:tc>
          <w:tcPr>
            <w:tcW w:w="489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3" w:right="0"/>
              <w:jc w:val="left"/>
              <w:rPr>
                <w:rFonts w:ascii="宋体" w:hAnsi="宋体" w:cs="宋体" w:eastAsia="宋体" w:hint="default"/>
                <w:sz w:val="18"/>
                <w:szCs w:val="18"/>
              </w:rPr>
            </w:pPr>
            <w:r>
              <w:rPr>
                <w:rFonts w:ascii="宋体" w:hAnsi="宋体" w:cs="宋体" w:eastAsia="宋体" w:hint="default"/>
                <w:spacing w:val="18"/>
                <w:sz w:val="18"/>
                <w:szCs w:val="18"/>
              </w:rPr>
              <w:t>持有至到</w:t>
            </w:r>
            <w:r>
              <w:rPr>
                <w:rFonts w:ascii="宋体" w:hAnsi="宋体" w:cs="宋体" w:eastAsia="宋体" w:hint="default"/>
                <w:spacing w:val="-66"/>
                <w:sz w:val="18"/>
                <w:szCs w:val="18"/>
              </w:rPr>
              <w:t> </w:t>
            </w:r>
            <w:r>
              <w:rPr>
                <w:rFonts w:ascii="宋体" w:hAnsi="宋体" w:cs="宋体" w:eastAsia="宋体" w:hint="default"/>
                <w:sz w:val="18"/>
                <w:szCs w:val="18"/>
              </w:rPr>
            </w:r>
          </w:p>
        </w:tc>
        <w:tc>
          <w:tcPr>
            <w:tcW w:w="2604"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r>
      <w:tr>
        <w:trPr>
          <w:trHeight w:val="350" w:hRule="exact"/>
        </w:trPr>
        <w:tc>
          <w:tcPr>
            <w:tcW w:w="4895" w:type="dxa"/>
            <w:tcBorders>
              <w:top w:val="nil" w:sz="6" w:space="0" w:color="auto"/>
              <w:left w:val="nil" w:sz="6" w:space="0" w:color="auto"/>
              <w:bottom w:val="nil" w:sz="6" w:space="0" w:color="auto"/>
              <w:right w:val="nil" w:sz="6" w:space="0" w:color="auto"/>
            </w:tcBorders>
          </w:tcPr>
          <w:p>
            <w:pPr>
              <w:pStyle w:val="TableParagraph"/>
              <w:tabs>
                <w:tab w:pos="1307" w:val="left" w:leader="none"/>
                <w:tab w:pos="3683" w:val="left" w:leader="none"/>
              </w:tabs>
              <w:spacing w:line="240" w:lineRule="auto" w:before="29"/>
              <w:ind w:left="83" w:right="0"/>
              <w:jc w:val="left"/>
              <w:rPr>
                <w:rFonts w:ascii="宋体" w:hAnsi="宋体" w:cs="宋体" w:eastAsia="宋体" w:hint="default"/>
                <w:sz w:val="18"/>
                <w:szCs w:val="18"/>
              </w:rPr>
            </w:pPr>
            <w:r>
              <w:rPr>
                <w:rFonts w:ascii="宋体" w:hAnsi="宋体" w:cs="宋体" w:eastAsia="宋体" w:hint="default"/>
                <w:sz w:val="18"/>
                <w:szCs w:val="18"/>
              </w:rPr>
              <w:t>期投资</w:t>
              <w:tab/>
              <w:t>3,000,000.00</w:t>
              <w:tab/>
              <w:t>3,000,000.00</w:t>
            </w:r>
          </w:p>
        </w:tc>
        <w:tc>
          <w:tcPr>
            <w:tcW w:w="260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77" w:right="0"/>
              <w:jc w:val="left"/>
              <w:rPr>
                <w:rFonts w:ascii="宋体" w:hAnsi="宋体" w:cs="宋体" w:eastAsia="宋体" w:hint="default"/>
                <w:sz w:val="18"/>
                <w:szCs w:val="18"/>
              </w:rPr>
            </w:pPr>
            <w:r>
              <w:rPr>
                <w:rFonts w:ascii="宋体"/>
                <w:sz w:val="18"/>
              </w:rPr>
              <w:t>500,000.00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500,000.00</w:t>
            </w:r>
          </w:p>
        </w:tc>
      </w:tr>
      <w:tr>
        <w:trPr>
          <w:trHeight w:val="375" w:hRule="exact"/>
        </w:trPr>
        <w:tc>
          <w:tcPr>
            <w:tcW w:w="4895" w:type="dxa"/>
            <w:tcBorders>
              <w:top w:val="nil" w:sz="6" w:space="0" w:color="auto"/>
              <w:left w:val="nil" w:sz="6" w:space="0" w:color="auto"/>
              <w:bottom w:val="nil" w:sz="6" w:space="0" w:color="auto"/>
              <w:right w:val="nil" w:sz="6" w:space="0" w:color="auto"/>
            </w:tcBorders>
          </w:tcPr>
          <w:p>
            <w:pPr>
              <w:pStyle w:val="TableParagraph"/>
              <w:tabs>
                <w:tab w:pos="1217" w:val="left" w:leader="none"/>
                <w:tab w:pos="2693" w:val="left" w:leader="none"/>
                <w:tab w:pos="3323" w:val="left" w:leader="none"/>
                <w:tab w:pos="3593" w:val="left" w:leader="none"/>
              </w:tabs>
              <w:spacing w:line="240" w:lineRule="auto" w:before="29"/>
              <w:ind w:left="263" w:right="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12,137,689.12</w:t>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thick" w:color="000000"/>
              </w:rPr>
              <w:t> </w:t>
              <w:tab/>
            </w:r>
            <w:r>
              <w:rPr>
                <w:rFonts w:ascii="Times New Roman" w:hAnsi="Times New Roman" w:cs="Times New Roman" w:eastAsia="Times New Roman" w:hint="default"/>
                <w:sz w:val="18"/>
                <w:szCs w:val="18"/>
              </w:rPr>
              <w:tab/>
            </w:r>
            <w:r>
              <w:rPr>
                <w:rFonts w:ascii="宋体" w:hAnsi="宋体" w:cs="宋体" w:eastAsia="宋体" w:hint="default"/>
                <w:sz w:val="18"/>
                <w:szCs w:val="18"/>
              </w:rPr>
            </w:r>
            <w:r>
              <w:rPr>
                <w:rFonts w:ascii="宋体" w:hAnsi="宋体" w:cs="宋体" w:eastAsia="宋体" w:hint="default"/>
                <w:sz w:val="18"/>
                <w:szCs w:val="18"/>
                <w:u w:val="thick" w:color="000000"/>
              </w:rPr>
              <w:t>12,137,689.12</w:t>
            </w:r>
            <w:r>
              <w:rPr>
                <w:rFonts w:ascii="宋体" w:hAnsi="宋体" w:cs="宋体" w:eastAsia="宋体" w:hint="default"/>
                <w:sz w:val="18"/>
                <w:szCs w:val="18"/>
              </w:rPr>
            </w:r>
          </w:p>
        </w:tc>
        <w:tc>
          <w:tcPr>
            <w:tcW w:w="2604" w:type="dxa"/>
            <w:tcBorders>
              <w:top w:val="nil" w:sz="6" w:space="0" w:color="auto"/>
              <w:left w:val="nil" w:sz="6" w:space="0" w:color="auto"/>
              <w:bottom w:val="nil" w:sz="6" w:space="0" w:color="auto"/>
              <w:right w:val="nil" w:sz="6" w:space="0" w:color="auto"/>
            </w:tcBorders>
          </w:tcPr>
          <w:p>
            <w:pPr>
              <w:pStyle w:val="TableParagraph"/>
              <w:tabs>
                <w:tab w:pos="1393" w:val="left" w:leader="none"/>
                <w:tab w:pos="2113" w:val="left" w:leader="none"/>
              </w:tabs>
              <w:spacing w:line="240" w:lineRule="auto" w:before="29"/>
              <w:ind w:left="97" w:right="0"/>
              <w:jc w:val="left"/>
              <w:rPr>
                <w:rFonts w:ascii="Times New Roman" w:hAnsi="Times New Roman" w:cs="Times New Roman" w:eastAsia="Times New Roman" w:hint="default"/>
                <w:sz w:val="18"/>
                <w:szCs w:val="18"/>
              </w:rPr>
            </w:pPr>
            <w:r>
              <w:rPr>
                <w:rFonts w:ascii="宋体"/>
                <w:sz w:val="18"/>
              </w:rPr>
            </w:r>
            <w:r>
              <w:rPr>
                <w:rFonts w:ascii="宋体"/>
                <w:sz w:val="18"/>
                <w:u w:val="thick" w:color="000000"/>
              </w:rPr>
              <w:t>8,215,227.94</w:t>
            </w:r>
            <w:r>
              <w:rPr>
                <w:rFonts w:ascii="宋体"/>
                <w:sz w:val="18"/>
              </w:rPr>
              <w:tab/>
            </w:r>
            <w:r>
              <w:rPr>
                <w:rFonts w:ascii="Times New Roman"/>
                <w:sz w:val="18"/>
              </w:rPr>
            </w:r>
            <w:r>
              <w:rPr>
                <w:rFonts w:ascii="Times New Roman"/>
                <w:sz w:val="18"/>
                <w:u w:val="thick" w:color="000000"/>
              </w:rPr>
              <w:t> </w:t>
              <w:tab/>
            </w:r>
            <w:r>
              <w:rPr>
                <w:rFonts w:ascii="Times New Roman"/>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thick" w:color="000000"/>
              </w:rPr>
              <w:t>8,215,227.94</w:t>
            </w:r>
            <w:r>
              <w:rPr>
                <w:rFonts w:ascii="宋体"/>
                <w:sz w:val="18"/>
              </w:rPr>
            </w:r>
          </w:p>
        </w:tc>
      </w:tr>
    </w:tbl>
    <w:p>
      <w:pPr>
        <w:pStyle w:val="BodyText"/>
        <w:spacing w:line="240" w:lineRule="auto" w:before="1"/>
        <w:ind w:left="537" w:right="358"/>
        <w:jc w:val="left"/>
      </w:pPr>
      <w:r>
        <w:rPr/>
        <w:t>(2)</w:t>
      </w:r>
      <w:r>
        <w:rPr>
          <w:spacing w:val="-2"/>
        </w:rPr>
        <w:t> </w:t>
      </w:r>
      <w:r>
        <w:rPr/>
        <w:t>金额较大的其他流动资产性质和内容的说明</w:t>
      </w:r>
    </w:p>
    <w:p>
      <w:pPr>
        <w:pStyle w:val="BodyText"/>
        <w:spacing w:line="357" w:lineRule="auto" w:before="133"/>
        <w:ind w:right="939" w:firstLine="420"/>
        <w:jc w:val="both"/>
        <w:rPr>
          <w:rFonts w:ascii="宋体" w:hAnsi="宋体" w:cs="宋体" w:eastAsia="宋体" w:hint="default"/>
        </w:rPr>
      </w:pPr>
      <w:r>
        <w:rPr>
          <w:rFonts w:ascii="宋体" w:hAnsi="宋体" w:cs="宋体" w:eastAsia="宋体" w:hint="default"/>
          <w:spacing w:val="8"/>
        </w:rPr>
        <w:t>期末数中应收股利均系应收浙江浙大网新快威科技有限公司股利款，其中以前年度</w:t>
      </w:r>
      <w:r>
        <w:rPr>
          <w:rFonts w:ascii="宋体" w:hAnsi="宋体" w:cs="宋体" w:eastAsia="宋体" w:hint="default"/>
          <w:spacing w:val="9"/>
        </w:rPr>
        <w:t> </w:t>
      </w:r>
      <w:r>
        <w:rPr/>
        <w:t>3,125,588.94</w:t>
      </w:r>
      <w:r>
        <w:rPr>
          <w:spacing w:val="-61"/>
        </w:rPr>
        <w:t> </w:t>
      </w:r>
      <w:r>
        <w:rPr>
          <w:rFonts w:ascii="宋体" w:hAnsi="宋体" w:cs="宋体" w:eastAsia="宋体" w:hint="default"/>
          <w:spacing w:val="-4"/>
        </w:rPr>
        <w:t>元，本期新增</w:t>
      </w:r>
      <w:r>
        <w:rPr>
          <w:rFonts w:ascii="宋体" w:hAnsi="宋体" w:cs="宋体" w:eastAsia="宋体" w:hint="default"/>
          <w:spacing w:val="-61"/>
        </w:rPr>
        <w:t> </w:t>
      </w:r>
      <w:r>
        <w:rPr/>
        <w:t>6,012,100.18</w:t>
      </w:r>
      <w:r>
        <w:rPr>
          <w:spacing w:val="-61"/>
        </w:rPr>
        <w:t> </w:t>
      </w:r>
      <w:r>
        <w:rPr>
          <w:rFonts w:ascii="宋体" w:hAnsi="宋体" w:cs="宋体" w:eastAsia="宋体" w:hint="default"/>
        </w:rPr>
        <w:t>元；持有至到期投资系公司本期购买的恒丰银行 “恒裕理财</w:t>
      </w:r>
      <w:r>
        <w:rPr/>
        <w:t>-T</w:t>
      </w:r>
      <w:r>
        <w:rPr>
          <w:spacing w:val="-55"/>
        </w:rPr>
        <w:t> </w:t>
      </w:r>
      <w:r>
        <w:rPr>
          <w:rFonts w:ascii="宋体" w:hAnsi="宋体" w:cs="宋体" w:eastAsia="宋体" w:hint="default"/>
        </w:rPr>
        <w:t>计划”</w:t>
      </w:r>
      <w:r>
        <w:rPr/>
        <w:t>3</w:t>
      </w:r>
      <w:r>
        <w:rPr>
          <w:spacing w:val="-55"/>
        </w:rPr>
        <w:t> </w:t>
      </w:r>
      <w:r>
        <w:rPr>
          <w:rFonts w:ascii="宋体" w:hAnsi="宋体" w:cs="宋体" w:eastAsia="宋体" w:hint="default"/>
        </w:rPr>
        <w:t>号产品计</w:t>
      </w:r>
      <w:r>
        <w:rPr>
          <w:rFonts w:ascii="宋体" w:hAnsi="宋体" w:cs="宋体" w:eastAsia="宋体" w:hint="default"/>
          <w:spacing w:val="-55"/>
        </w:rPr>
        <w:t> </w:t>
      </w:r>
      <w:r>
        <w:rPr/>
        <w:t>3,000,000.00</w:t>
      </w:r>
      <w:r>
        <w:rPr>
          <w:spacing w:val="-55"/>
        </w:rPr>
        <w:t> </w:t>
      </w:r>
      <w:r>
        <w:rPr>
          <w:rFonts w:ascii="宋体" w:hAnsi="宋体" w:cs="宋体" w:eastAsia="宋体" w:hint="default"/>
        </w:rPr>
        <w:t>元。</w:t>
      </w:r>
    </w:p>
    <w:p>
      <w:pPr>
        <w:pStyle w:val="BodyText"/>
        <w:spacing w:line="357" w:lineRule="auto" w:before="30"/>
        <w:ind w:left="538" w:right="2104"/>
        <w:jc w:val="left"/>
        <w:rPr>
          <w:rFonts w:ascii="宋体" w:hAnsi="宋体" w:cs="宋体" w:eastAsia="宋体" w:hint="default"/>
        </w:rPr>
      </w:pPr>
      <w:r>
        <w:rPr/>
        <w:t>(3)</w:t>
      </w:r>
      <w:r>
        <w:rPr>
          <w:spacing w:val="-2"/>
        </w:rPr>
        <w:t> </w:t>
      </w:r>
      <w:r>
        <w:rPr/>
        <w:t>期末，未发现其他流动资产存在明显减值迹象，故未计提减值准备。</w:t>
      </w:r>
      <w:r>
        <w:rPr/>
        <w:t> (4)</w:t>
      </w:r>
      <w:r>
        <w:rPr>
          <w:spacing w:val="-3"/>
        </w:rPr>
        <w:t> </w:t>
      </w:r>
      <w:r>
        <w:rPr>
          <w:rFonts w:ascii="宋体" w:hAnsi="宋体" w:cs="宋体" w:eastAsia="宋体" w:hint="default"/>
        </w:rPr>
        <w:t>变动幅度超过</w:t>
      </w:r>
      <w:r>
        <w:rPr>
          <w:rFonts w:ascii="宋体" w:hAnsi="宋体" w:cs="宋体" w:eastAsia="宋体" w:hint="default"/>
          <w:spacing w:val="-55"/>
        </w:rPr>
        <w:t> </w:t>
      </w:r>
      <w:r>
        <w:rPr/>
        <w:t>30%</w:t>
      </w:r>
      <w:r>
        <w:rPr>
          <w:rFonts w:ascii="宋体" w:hAnsi="宋体" w:cs="宋体" w:eastAsia="宋体" w:hint="default"/>
        </w:rPr>
        <w:t>（含</w:t>
      </w:r>
      <w:r>
        <w:rPr>
          <w:rFonts w:ascii="宋体" w:hAnsi="宋体" w:cs="宋体" w:eastAsia="宋体" w:hint="default"/>
          <w:spacing w:val="-55"/>
        </w:rPr>
        <w:t> </w:t>
      </w:r>
      <w:r>
        <w:rPr/>
        <w:t>30%</w:t>
      </w:r>
      <w:r>
        <w:rPr>
          <w:rFonts w:ascii="宋体" w:hAnsi="宋体" w:cs="宋体" w:eastAsia="宋体" w:hint="default"/>
        </w:rPr>
        <w:t>）或占资产总额</w:t>
      </w:r>
      <w:r>
        <w:rPr>
          <w:rFonts w:ascii="宋体" w:hAnsi="宋体" w:cs="宋体" w:eastAsia="宋体" w:hint="default"/>
          <w:spacing w:val="-55"/>
        </w:rPr>
        <w:t> </w:t>
      </w:r>
      <w:r>
        <w:rPr/>
        <w:t>5%</w:t>
      </w:r>
      <w:r>
        <w:rPr>
          <w:rFonts w:ascii="宋体" w:hAnsi="宋体" w:cs="宋体" w:eastAsia="宋体" w:hint="default"/>
        </w:rPr>
        <w:t>以上（含</w:t>
      </w:r>
      <w:r>
        <w:rPr>
          <w:rFonts w:ascii="宋体" w:hAnsi="宋体" w:cs="宋体" w:eastAsia="宋体" w:hint="default"/>
          <w:spacing w:val="-55"/>
        </w:rPr>
        <w:t> </w:t>
      </w:r>
      <w:r>
        <w:rPr/>
        <w:t>5%</w:t>
      </w:r>
      <w:r>
        <w:rPr>
          <w:rFonts w:ascii="宋体" w:hAnsi="宋体" w:cs="宋体" w:eastAsia="宋体" w:hint="default"/>
        </w:rPr>
        <w:t>）原因说明</w:t>
      </w:r>
    </w:p>
    <w:p>
      <w:pPr>
        <w:spacing w:after="0" w:line="357" w:lineRule="auto"/>
        <w:jc w:val="left"/>
        <w:rPr>
          <w:rFonts w:ascii="宋体" w:hAnsi="宋体" w:cs="宋体" w:eastAsia="宋体" w:hint="default"/>
        </w:rPr>
        <w:sectPr>
          <w:pgSz w:w="12240" w:h="15840"/>
          <w:pgMar w:header="0" w:footer="1003" w:top="280" w:bottom="1200" w:left="1680" w:right="1180"/>
        </w:sectPr>
      </w:pPr>
    </w:p>
    <w:p>
      <w:pPr>
        <w:pStyle w:val="BodyText"/>
        <w:spacing w:line="355" w:lineRule="auto" w:before="6"/>
        <w:ind w:left="837" w:right="729" w:firstLine="420"/>
        <w:jc w:val="left"/>
      </w:pPr>
      <w:r>
        <w:rPr/>
        <w:t>其他流动资产期末数较期初数增长</w:t>
      </w:r>
      <w:r>
        <w:rPr>
          <w:spacing w:val="-54"/>
        </w:rPr>
        <w:t> </w:t>
      </w:r>
      <w:r>
        <w:rPr/>
        <w:t>47.75%</w:t>
      </w:r>
      <w:r>
        <w:rPr>
          <w:spacing w:val="-38"/>
        </w:rPr>
        <w:t> </w:t>
      </w:r>
      <w:r>
        <w:rPr/>
        <w:t>(绝对额增加</w:t>
      </w:r>
      <w:r>
        <w:rPr>
          <w:spacing w:val="-54"/>
        </w:rPr>
        <w:t> </w:t>
      </w:r>
      <w:r>
        <w:rPr/>
        <w:t>392</w:t>
      </w:r>
      <w:r>
        <w:rPr>
          <w:spacing w:val="-54"/>
        </w:rPr>
        <w:t> </w:t>
      </w:r>
      <w:r>
        <w:rPr/>
        <w:t>万元)，主要系公司本期购</w:t>
      </w:r>
      <w:r>
        <w:rPr/>
        <w:t> 买了恒丰银行“恒裕理财-T</w:t>
      </w:r>
      <w:r>
        <w:rPr>
          <w:spacing w:val="-61"/>
        </w:rPr>
        <w:t> </w:t>
      </w:r>
      <w:r>
        <w:rPr/>
        <w:t>计划”3</w:t>
      </w:r>
      <w:r>
        <w:rPr>
          <w:spacing w:val="-61"/>
        </w:rPr>
        <w:t> </w:t>
      </w:r>
      <w:r>
        <w:rPr/>
        <w:t>号产品计</w:t>
      </w:r>
      <w:r>
        <w:rPr>
          <w:spacing w:val="-62"/>
        </w:rPr>
        <w:t> </w:t>
      </w:r>
      <w:r>
        <w:rPr/>
        <w:t>3,000,000.00</w:t>
      </w:r>
      <w:r>
        <w:rPr>
          <w:spacing w:val="-61"/>
        </w:rPr>
        <w:t> </w:t>
      </w:r>
      <w:r>
        <w:rPr/>
        <w:t>元。</w:t>
      </w:r>
    </w:p>
    <w:p>
      <w:pPr>
        <w:spacing w:line="240" w:lineRule="auto" w:before="0"/>
        <w:rPr>
          <w:rFonts w:ascii="宋体" w:hAnsi="宋体" w:cs="宋体" w:eastAsia="宋体" w:hint="default"/>
          <w:sz w:val="20"/>
          <w:szCs w:val="20"/>
        </w:rPr>
      </w:pPr>
    </w:p>
    <w:p>
      <w:pPr>
        <w:pStyle w:val="BodyText"/>
        <w:tabs>
          <w:tab w:pos="6423" w:val="left" w:leader="none"/>
        </w:tabs>
        <w:spacing w:line="240" w:lineRule="auto" w:before="180"/>
        <w:ind w:left="1257" w:right="771"/>
        <w:jc w:val="left"/>
      </w:pPr>
      <w:r>
        <w:rPr/>
        <w:t>10.</w:t>
      </w:r>
      <w:r>
        <w:rPr>
          <w:spacing w:val="-2"/>
        </w:rPr>
        <w:t> </w:t>
      </w:r>
      <w:r>
        <w:rPr/>
        <w:t>长期股权投资</w:t>
        <w:tab/>
        <w:t>期末数</w:t>
      </w:r>
      <w:r>
        <w:rPr>
          <w:spacing w:val="-53"/>
        </w:rPr>
        <w:t> </w:t>
      </w:r>
      <w:r>
        <w:rPr/>
        <w:t>295,285,032.48</w:t>
      </w:r>
    </w:p>
    <w:p>
      <w:pPr>
        <w:pStyle w:val="BodyText"/>
        <w:spacing w:line="240" w:lineRule="auto" w:before="134"/>
        <w:ind w:left="1257" w:right="771"/>
        <w:jc w:val="left"/>
      </w:pPr>
      <w:r>
        <w:rPr/>
        <w:t>(1)</w:t>
      </w:r>
      <w:r>
        <w:rPr>
          <w:spacing w:val="-2"/>
        </w:rPr>
        <w:t> </w:t>
      </w:r>
      <w:r>
        <w:rPr/>
        <w:t>明细情况</w:t>
      </w:r>
    </w:p>
    <w:p>
      <w:pPr>
        <w:tabs>
          <w:tab w:pos="2954" w:val="left" w:leader="none"/>
          <w:tab w:pos="5599" w:val="left" w:leader="none"/>
          <w:tab w:pos="7711" w:val="left" w:leader="none"/>
        </w:tabs>
        <w:spacing w:line="235" w:lineRule="exact" w:before="136"/>
        <w:ind w:left="1371" w:right="77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
          <w:sz w:val="18"/>
          <w:szCs w:val="18"/>
          <w:u w:val="single" w:color="000000"/>
        </w:rPr>
        <w:t>期末数</w:t>
        <w:tab/>
      </w:r>
      <w:r>
        <w:rPr>
          <w:rFonts w:ascii="宋体" w:hAnsi="宋体" w:cs="宋体" w:eastAsia="宋体" w:hint="default"/>
          <w:spacing w:val="-2"/>
          <w:sz w:val="18"/>
          <w:szCs w:val="18"/>
        </w:rPr>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0"/>
        </w:rPr>
        <w:t> </w:t>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z w:val="18"/>
          <w:szCs w:val="18"/>
        </w:rPr>
      </w:r>
    </w:p>
    <w:p>
      <w:pPr>
        <w:tabs>
          <w:tab w:pos="1714" w:val="left" w:leader="none"/>
          <w:tab w:pos="3131" w:val="left" w:leader="none"/>
          <w:tab w:pos="4458" w:val="left" w:leader="none"/>
          <w:tab w:pos="5787" w:val="left" w:leader="none"/>
          <w:tab w:pos="7114" w:val="left" w:leader="none"/>
          <w:tab w:pos="8793" w:val="left" w:leader="none"/>
        </w:tabs>
        <w:spacing w:line="232" w:lineRule="exact" w:before="24"/>
        <w:ind w:left="405" w:right="370" w:firstLine="73"/>
        <w:jc w:val="left"/>
        <w:rPr>
          <w:rFonts w:ascii="宋体" w:hAnsi="宋体" w:cs="宋体" w:eastAsia="宋体" w:hint="default"/>
          <w:sz w:val="18"/>
          <w:szCs w:val="18"/>
        </w:rPr>
      </w:pPr>
      <w:r>
        <w:rPr/>
        <w:pict>
          <v:shape style="position:absolute;margin-left:110.879997pt;margin-top:18.148623pt;width:425.4pt;height:120.0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01"/>
                    <w:gridCol w:w="1296"/>
                    <w:gridCol w:w="1476"/>
                    <w:gridCol w:w="1476"/>
                    <w:gridCol w:w="1325"/>
                    <w:gridCol w:w="1433"/>
                  </w:tblGrid>
                  <w:tr>
                    <w:trPr>
                      <w:trHeight w:val="540"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 w:right="0"/>
                          <w:jc w:val="center"/>
                          <w:rPr>
                            <w:rFonts w:ascii="宋体" w:hAnsi="宋体" w:cs="宋体" w:eastAsia="宋体" w:hint="default"/>
                            <w:sz w:val="18"/>
                            <w:szCs w:val="18"/>
                          </w:rPr>
                        </w:pPr>
                        <w:r>
                          <w:rPr>
                            <w:rFonts w:ascii="宋体"/>
                            <w:sz w:val="18"/>
                          </w:rPr>
                          <w:t>182,004,130.76</w:t>
                        </w:r>
                      </w:p>
                    </w:tc>
                    <w:tc>
                      <w:tcPr>
                        <w:tcW w:w="1296" w:type="dxa"/>
                        <w:tcBorders>
                          <w:top w:val="nil" w:sz="6" w:space="0" w:color="auto"/>
                          <w:left w:val="nil" w:sz="6" w:space="0" w:color="auto"/>
                          <w:bottom w:val="nil" w:sz="6" w:space="0" w:color="auto"/>
                          <w:right w:val="nil" w:sz="6" w:space="0" w:color="auto"/>
                        </w:tcBorders>
                      </w:tcPr>
                      <w:p>
                        <w:pP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182,004,130.76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6"/>
                          <w:jc w:val="right"/>
                          <w:rPr>
                            <w:rFonts w:ascii="宋体" w:hAnsi="宋体" w:cs="宋体" w:eastAsia="宋体" w:hint="default"/>
                            <w:sz w:val="18"/>
                            <w:szCs w:val="18"/>
                          </w:rPr>
                        </w:pPr>
                        <w:r>
                          <w:rPr>
                            <w:rFonts w:ascii="宋体"/>
                            <w:sz w:val="18"/>
                          </w:rPr>
                          <w:t>351,949,710.10</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7" w:right="0"/>
                          <w:jc w:val="left"/>
                          <w:rPr>
                            <w:rFonts w:ascii="宋体" w:hAnsi="宋体" w:cs="宋体" w:eastAsia="宋体" w:hint="default"/>
                            <w:sz w:val="18"/>
                            <w:szCs w:val="18"/>
                          </w:rPr>
                        </w:pPr>
                        <w:r>
                          <w:rPr>
                            <w:rFonts w:ascii="宋体"/>
                            <w:sz w:val="18"/>
                          </w:rPr>
                          <w:t>2,575,811.94</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349,373,898.16</w:t>
                        </w:r>
                      </w:p>
                    </w:tc>
                  </w:tr>
                  <w:tr>
                    <w:trPr>
                      <w:trHeight w:val="613"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center"/>
                          <w:rPr>
                            <w:rFonts w:ascii="宋体" w:hAnsi="宋体" w:cs="宋体" w:eastAsia="宋体" w:hint="default"/>
                            <w:sz w:val="18"/>
                            <w:szCs w:val="18"/>
                          </w:rPr>
                        </w:pPr>
                        <w:r>
                          <w:rPr>
                            <w:rFonts w:ascii="宋体"/>
                            <w:sz w:val="18"/>
                          </w:rPr>
                          <w:t>121,145,087.05</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7,864,185.33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113,280,901.72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6"/>
                          <w:jc w:val="right"/>
                          <w:rPr>
                            <w:rFonts w:ascii="宋体" w:hAnsi="宋体" w:cs="宋体" w:eastAsia="宋体" w:hint="default"/>
                            <w:sz w:val="18"/>
                            <w:szCs w:val="18"/>
                          </w:rPr>
                        </w:pPr>
                        <w:r>
                          <w:rPr>
                            <w:rFonts w:ascii="宋体"/>
                            <w:sz w:val="18"/>
                          </w:rPr>
                          <w:t>81,249,457.31</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sz w:val="18"/>
                          </w:rPr>
                          <w:t>3,010,871.67</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sz w:val="18"/>
                          </w:rPr>
                          <w:t>78,238,585.64</w:t>
                        </w:r>
                      </w:p>
                    </w:tc>
                  </w:tr>
                  <w:tr>
                    <w:trPr>
                      <w:trHeight w:val="352" w:hRule="exact"/>
                    </w:trPr>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5" w:right="0"/>
                          <w:jc w:val="center"/>
                          <w:rPr>
                            <w:rFonts w:ascii="宋体" w:hAnsi="宋体" w:cs="宋体" w:eastAsia="宋体" w:hint="default"/>
                            <w:sz w:val="18"/>
                            <w:szCs w:val="18"/>
                          </w:rPr>
                        </w:pPr>
                        <w:r>
                          <w:rPr>
                            <w:rFonts w:ascii="宋体"/>
                            <w:sz w:val="18"/>
                          </w:rPr>
                        </w:r>
                        <w:r>
                          <w:rPr>
                            <w:rFonts w:ascii="宋体"/>
                            <w:sz w:val="18"/>
                            <w:u w:val="thick" w:color="000000"/>
                          </w:rPr>
                          <w:t>303,149,217.81</w:t>
                        </w:r>
                        <w:r>
                          <w:rPr>
                            <w:rFonts w:ascii="宋体"/>
                            <w:sz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r>
                        <w:r>
                          <w:rPr>
                            <w:rFonts w:ascii="宋体"/>
                            <w:sz w:val="18"/>
                            <w:u w:val="thick" w:color="000000"/>
                          </w:rPr>
                          <w:t>7,864,185.33</w:t>
                        </w:r>
                        <w:r>
                          <w:rPr>
                            <w:rFonts w:ascii="宋体"/>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0"/>
                          <w:jc w:val="center"/>
                          <w:rPr>
                            <w:rFonts w:ascii="宋体" w:hAnsi="宋体" w:cs="宋体" w:eastAsia="宋体" w:hint="default"/>
                            <w:sz w:val="18"/>
                            <w:szCs w:val="18"/>
                          </w:rPr>
                        </w:pPr>
                        <w:r>
                          <w:rPr>
                            <w:rFonts w:ascii="宋体"/>
                            <w:sz w:val="18"/>
                          </w:rPr>
                        </w:r>
                        <w:r>
                          <w:rPr>
                            <w:rFonts w:ascii="宋体"/>
                            <w:sz w:val="18"/>
                            <w:u w:val="thick" w:color="000000"/>
                          </w:rPr>
                          <w:t>295,285,032.48</w:t>
                        </w:r>
                        <w:r>
                          <w:rPr>
                            <w:rFonts w:ascii="宋体"/>
                            <w:sz w:val="18"/>
                          </w:rPr>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5"/>
                          <w:jc w:val="right"/>
                          <w:rPr>
                            <w:rFonts w:ascii="宋体" w:hAnsi="宋体" w:cs="宋体" w:eastAsia="宋体" w:hint="default"/>
                            <w:sz w:val="18"/>
                            <w:szCs w:val="18"/>
                          </w:rPr>
                        </w:pPr>
                        <w:r>
                          <w:rPr>
                            <w:rFonts w:ascii="宋体"/>
                            <w:sz w:val="18"/>
                          </w:rPr>
                        </w:r>
                        <w:r>
                          <w:rPr>
                            <w:rFonts w:ascii="宋体"/>
                            <w:sz w:val="18"/>
                            <w:u w:val="thick" w:color="000000"/>
                          </w:rPr>
                          <w:t>433,199,167.41</w:t>
                        </w:r>
                        <w:r>
                          <w:rPr>
                            <w:rFonts w:ascii="宋体"/>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108" w:right="0"/>
                          <w:jc w:val="left"/>
                          <w:rPr>
                            <w:rFonts w:ascii="宋体" w:hAnsi="宋体" w:cs="宋体" w:eastAsia="宋体" w:hint="default"/>
                            <w:sz w:val="18"/>
                            <w:szCs w:val="18"/>
                          </w:rPr>
                        </w:pPr>
                        <w:r>
                          <w:rPr>
                            <w:rFonts w:ascii="宋体"/>
                            <w:sz w:val="18"/>
                          </w:rPr>
                        </w:r>
                        <w:r>
                          <w:rPr>
                            <w:rFonts w:ascii="宋体"/>
                            <w:sz w:val="18"/>
                            <w:u w:val="thick" w:color="000000"/>
                          </w:rPr>
                          <w:t>5,586,683.61</w:t>
                        </w:r>
                        <w:r>
                          <w:rPr>
                            <w:rFonts w:ascii="宋体"/>
                            <w:sz w:val="18"/>
                          </w:rPr>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宋体" w:hAnsi="宋体" w:cs="宋体" w:eastAsia="宋体" w:hint="default"/>
                            <w:sz w:val="18"/>
                            <w:szCs w:val="18"/>
                          </w:rPr>
                        </w:pPr>
                        <w:r>
                          <w:rPr>
                            <w:rFonts w:ascii="宋体"/>
                            <w:sz w:val="18"/>
                          </w:rPr>
                        </w:r>
                        <w:r>
                          <w:rPr>
                            <w:rFonts w:ascii="宋体"/>
                            <w:sz w:val="18"/>
                            <w:u w:val="thick" w:color="000000"/>
                          </w:rPr>
                          <w:t>427,612,483.80</w:t>
                        </w:r>
                        <w:r>
                          <w:rPr>
                            <w:rFonts w:ascii="宋体"/>
                            <w:sz w:val="18"/>
                          </w:rPr>
                        </w:r>
                      </w:p>
                    </w:tc>
                  </w:tr>
                  <w:tr>
                    <w:trPr>
                      <w:trHeight w:val="895" w:hRule="exact"/>
                    </w:trPr>
                    <w:tc>
                      <w:tcPr>
                        <w:tcW w:w="8507" w:type="dxa"/>
                        <w:gridSpan w:val="6"/>
                        <w:tcBorders>
                          <w:top w:val="nil" w:sz="6" w:space="0" w:color="auto"/>
                          <w:left w:val="nil" w:sz="6" w:space="0" w:color="auto"/>
                          <w:bottom w:val="nil" w:sz="6" w:space="0" w:color="auto"/>
                          <w:right w:val="nil" w:sz="6" w:space="0" w:color="auto"/>
                        </w:tcBorders>
                      </w:tcPr>
                      <w:p>
                        <w:pPr>
                          <w:pStyle w:val="TableParagraph"/>
                          <w:spacing w:line="357" w:lineRule="auto" w:before="111"/>
                          <w:ind w:right="5565"/>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权益法核算的长期股权投资</w:t>
                        </w:r>
                        <w:r>
                          <w:rPr>
                            <w:rFonts w:ascii="宋体" w:hAnsi="宋体" w:cs="宋体" w:eastAsia="宋体" w:hint="default"/>
                            <w:sz w:val="21"/>
                            <w:szCs w:val="21"/>
                          </w:rPr>
                          <w:t> 1)期末余额构成明细情况</w:t>
                        </w:r>
                      </w:p>
                    </w:tc>
                  </w:tr>
                </w:tbl>
                <w:p>
                  <w:pPr/>
                </w:p>
              </w:txbxContent>
            </v:textbox>
            <w10:wrap type="none"/>
          </v:shape>
        </w:pict>
      </w:r>
      <w:r>
        <w:rPr>
          <w:rFonts w:ascii="宋体" w:hAnsi="宋体" w:cs="宋体" w:eastAsia="宋体" w:hint="default"/>
          <w:sz w:val="18"/>
          <w:szCs w:val="18"/>
        </w:rPr>
        <w:t>项</w:t>
      </w:r>
      <w:r>
        <w:rPr>
          <w:rFonts w:ascii="宋体" w:hAnsi="宋体" w:cs="宋体" w:eastAsia="宋体" w:hint="default"/>
          <w:spacing w:val="82"/>
          <w:sz w:val="18"/>
          <w:szCs w:val="18"/>
        </w:rPr>
        <w:t> </w:t>
      </w:r>
      <w:r>
        <w:rPr>
          <w:rFonts w:ascii="宋体" w:hAnsi="宋体" w:cs="宋体" w:eastAsia="宋体" w:hint="default"/>
          <w:sz w:val="18"/>
          <w:szCs w:val="18"/>
        </w:rPr>
        <w:t>目</w:t>
        <w:tab/>
      </w:r>
      <w:r>
        <w:rPr>
          <w:rFonts w:ascii="宋体" w:hAnsi="宋体" w:cs="宋体" w:eastAsia="宋体" w:hint="default"/>
          <w:spacing w:val="-2"/>
          <w:sz w:val="18"/>
          <w:szCs w:val="18"/>
        </w:rPr>
        <w:t>账面余额</w:t>
        <w:tab/>
        <w:t>减值准备</w:t>
        <w:tab/>
        <w:t>账面价值</w:t>
        <w:tab/>
        <w:t>账面余额</w:t>
        <w:tab/>
        <w:t>减值准备</w:t>
        <w:tab/>
        <w:t>账面价值</w:t>
      </w:r>
      <w:r>
        <w:rPr>
          <w:rFonts w:ascii="宋体" w:hAnsi="宋体" w:cs="宋体" w:eastAsia="宋体" w:hint="default"/>
          <w:sz w:val="18"/>
          <w:szCs w:val="18"/>
        </w:rPr>
        <w:t> </w:t>
      </w:r>
      <w:r>
        <w:rPr>
          <w:rFonts w:ascii="宋体" w:hAnsi="宋体" w:cs="宋体" w:eastAsia="宋体" w:hint="default"/>
          <w:spacing w:val="12"/>
          <w:sz w:val="18"/>
          <w:szCs w:val="18"/>
        </w:rPr>
        <w:t>对联营企</w:t>
      </w:r>
      <w:r>
        <w:rPr>
          <w:rFonts w:ascii="宋体" w:hAnsi="宋体" w:cs="宋体" w:eastAsia="宋体" w:hint="default"/>
          <w:spacing w:val="-74"/>
          <w:sz w:val="18"/>
          <w:szCs w:val="18"/>
        </w:rPr>
        <w:t> </w:t>
      </w:r>
      <w:r>
        <w:rPr>
          <w:rFonts w:ascii="宋体" w:hAnsi="宋体" w:cs="宋体" w:eastAsia="宋体" w:hint="default"/>
          <w:sz w:val="18"/>
          <w:szCs w:val="18"/>
        </w:rPr>
      </w:r>
    </w:p>
    <w:p>
      <w:pPr>
        <w:spacing w:before="94"/>
        <w:ind w:left="405" w:right="771" w:firstLine="0"/>
        <w:jc w:val="left"/>
        <w:rPr>
          <w:rFonts w:ascii="宋体" w:hAnsi="宋体" w:cs="宋体" w:eastAsia="宋体" w:hint="default"/>
          <w:sz w:val="18"/>
          <w:szCs w:val="18"/>
        </w:rPr>
      </w:pPr>
      <w:r>
        <w:rPr>
          <w:rFonts w:ascii="宋体" w:hAnsi="宋体" w:cs="宋体" w:eastAsia="宋体" w:hint="default"/>
          <w:sz w:val="18"/>
          <w:szCs w:val="18"/>
        </w:rPr>
        <w:t>业投资</w:t>
      </w:r>
    </w:p>
    <w:p>
      <w:pPr>
        <w:spacing w:line="357" w:lineRule="auto" w:before="115"/>
        <w:ind w:left="405" w:right="8367" w:firstLine="0"/>
        <w:jc w:val="left"/>
        <w:rPr>
          <w:rFonts w:ascii="宋体" w:hAnsi="宋体" w:cs="宋体" w:eastAsia="宋体" w:hint="default"/>
          <w:sz w:val="18"/>
          <w:szCs w:val="18"/>
        </w:rPr>
      </w:pPr>
      <w:r>
        <w:rPr>
          <w:rFonts w:ascii="宋体" w:hAnsi="宋体" w:cs="宋体" w:eastAsia="宋体" w:hint="default"/>
          <w:spacing w:val="12"/>
          <w:sz w:val="18"/>
          <w:szCs w:val="18"/>
        </w:rPr>
        <w:t>其他股权</w:t>
      </w:r>
      <w:r>
        <w:rPr>
          <w:rFonts w:ascii="宋体" w:hAnsi="宋体" w:cs="宋体" w:eastAsia="宋体" w:hint="default"/>
          <w:spacing w:val="-74"/>
          <w:sz w:val="18"/>
          <w:szCs w:val="18"/>
        </w:rPr>
        <w:t> </w:t>
      </w:r>
      <w:r>
        <w:rPr>
          <w:rFonts w:ascii="宋体" w:hAnsi="宋体" w:cs="宋体" w:eastAsia="宋体" w:hint="default"/>
          <w:sz w:val="18"/>
          <w:szCs w:val="18"/>
        </w:rPr>
        <w:t>投资</w:t>
      </w:r>
    </w:p>
    <w:p>
      <w:pPr>
        <w:spacing w:before="25"/>
        <w:ind w:left="585" w:right="771" w:firstLine="0"/>
        <w:jc w:val="left"/>
        <w:rPr>
          <w:rFonts w:ascii="宋体" w:hAnsi="宋体" w:cs="宋体" w:eastAsia="宋体" w:hint="default"/>
          <w:sz w:val="18"/>
          <w:szCs w:val="18"/>
        </w:rPr>
      </w:pPr>
      <w:r>
        <w:rPr>
          <w:rFonts w:ascii="宋体" w:hAnsi="宋体" w:cs="宋体" w:eastAsia="宋体" w:hint="default"/>
          <w:sz w:val="18"/>
          <w:szCs w:val="18"/>
        </w:rPr>
        <w:t>合  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tbl>
      <w:tblPr>
        <w:tblW w:w="0" w:type="auto"/>
        <w:jc w:val="left"/>
        <w:tblInd w:w="112" w:type="dxa"/>
        <w:tblLayout w:type="fixed"/>
        <w:tblCellMar>
          <w:top w:w="0" w:type="dxa"/>
          <w:left w:w="0" w:type="dxa"/>
          <w:bottom w:w="0" w:type="dxa"/>
          <w:right w:w="0" w:type="dxa"/>
        </w:tblCellMar>
        <w:tblLook w:val="01E0"/>
      </w:tblPr>
      <w:tblGrid>
        <w:gridCol w:w="1781"/>
        <w:gridCol w:w="756"/>
        <w:gridCol w:w="772"/>
        <w:gridCol w:w="292"/>
        <w:gridCol w:w="1260"/>
        <w:gridCol w:w="270"/>
        <w:gridCol w:w="1170"/>
        <w:gridCol w:w="360"/>
        <w:gridCol w:w="900"/>
        <w:gridCol w:w="360"/>
        <w:gridCol w:w="1260"/>
      </w:tblGrid>
      <w:tr>
        <w:trPr>
          <w:trHeight w:val="546" w:hRule="exact"/>
        </w:trPr>
        <w:tc>
          <w:tcPr>
            <w:tcW w:w="17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720" w:right="338"/>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7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09" w:right="284"/>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7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63" w:right="24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552"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741" w:right="449"/>
              <w:jc w:val="left"/>
              <w:rPr>
                <w:rFonts w:ascii="宋体" w:hAnsi="宋体" w:cs="宋体" w:eastAsia="宋体" w:hint="default"/>
                <w:sz w:val="18"/>
                <w:szCs w:val="18"/>
              </w:rPr>
            </w:pPr>
            <w:r>
              <w:rPr>
                <w:rFonts w:ascii="宋体" w:hAnsi="宋体" w:cs="宋体" w:eastAsia="宋体" w:hint="default"/>
                <w:sz w:val="18"/>
                <w:szCs w:val="18"/>
              </w:rPr>
              <w:t>投资 成本</w:t>
            </w:r>
          </w:p>
        </w:tc>
        <w:tc>
          <w:tcPr>
            <w:tcW w:w="14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630" w:right="449"/>
              <w:jc w:val="left"/>
              <w:rPr>
                <w:rFonts w:ascii="宋体" w:hAnsi="宋体" w:cs="宋体" w:eastAsia="宋体" w:hint="default"/>
                <w:sz w:val="18"/>
                <w:szCs w:val="18"/>
              </w:rPr>
            </w:pPr>
            <w:r>
              <w:rPr>
                <w:rFonts w:ascii="宋体" w:hAnsi="宋体" w:cs="宋体" w:eastAsia="宋体" w:hint="default"/>
                <w:sz w:val="18"/>
                <w:szCs w:val="18"/>
              </w:rPr>
              <w:t>损益 调整</w:t>
            </w:r>
          </w:p>
        </w:tc>
        <w:tc>
          <w:tcPr>
            <w:tcW w:w="12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450" w:right="269"/>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62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990" w:right="359"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浙江网新富士科技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33.00%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6"/>
              <w:jc w:val="righ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6" w:right="-5"/>
              <w:jc w:val="left"/>
              <w:rPr>
                <w:rFonts w:ascii="宋体" w:hAnsi="宋体" w:cs="宋体" w:eastAsia="宋体" w:hint="default"/>
                <w:sz w:val="18"/>
                <w:szCs w:val="18"/>
              </w:rPr>
            </w:pPr>
            <w:r>
              <w:rPr>
                <w:rFonts w:ascii="宋体"/>
                <w:sz w:val="18"/>
              </w:rPr>
              <w:t>3,300,000.00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-1,523,343.82</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1,776,656.18</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浙江浙大网新创业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30.00%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20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6" w:right="-5"/>
              <w:jc w:val="left"/>
              <w:rPr>
                <w:rFonts w:ascii="宋体" w:hAnsi="宋体" w:cs="宋体" w:eastAsia="宋体" w:hint="default"/>
                <w:sz w:val="18"/>
                <w:szCs w:val="18"/>
              </w:rPr>
            </w:pPr>
            <w:r>
              <w:rPr>
                <w:rFonts w:ascii="宋体"/>
                <w:sz w:val="18"/>
              </w:rPr>
              <w:t>7,410,000.00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1,330,256.89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482,562.42</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9,222,819.31</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浙江明达科网新科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技培训有限公司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34.00%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11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6" w:right="-5"/>
              <w:jc w:val="left"/>
              <w:rPr>
                <w:rFonts w:ascii="宋体" w:hAnsi="宋体" w:cs="宋体" w:eastAsia="宋体" w:hint="default"/>
                <w:sz w:val="18"/>
                <w:szCs w:val="18"/>
              </w:rPr>
            </w:pPr>
            <w:r>
              <w:rPr>
                <w:rFonts w:ascii="宋体"/>
                <w:sz w:val="18"/>
              </w:rPr>
              <w:t>3,060,004.07</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-2,538,623.05</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5" w:right="-5"/>
              <w:jc w:val="left"/>
              <w:rPr>
                <w:rFonts w:ascii="宋体" w:hAnsi="宋体" w:cs="宋体" w:eastAsia="宋体" w:hint="default"/>
                <w:sz w:val="18"/>
                <w:szCs w:val="18"/>
              </w:rPr>
            </w:pPr>
            <w:r>
              <w:rPr>
                <w:rFonts w:ascii="宋体"/>
                <w:sz w:val="18"/>
              </w:rPr>
              <w:t>521,381.02</w:t>
            </w: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浙江浙大网新置地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23.87%</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30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6" w:right="-5"/>
              <w:jc w:val="left"/>
              <w:rPr>
                <w:rFonts w:ascii="宋体" w:hAnsi="宋体" w:cs="宋体" w:eastAsia="宋体" w:hint="default"/>
                <w:sz w:val="18"/>
                <w:szCs w:val="18"/>
              </w:rPr>
            </w:pPr>
            <w:r>
              <w:rPr>
                <w:rFonts w:ascii="宋体"/>
                <w:sz w:val="18"/>
              </w:rPr>
              <w:t>58,743,000.00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-1,068,610.46</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57,674,389.54</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25.18%</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25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6" w:right="-5"/>
              <w:jc w:val="left"/>
              <w:rPr>
                <w:rFonts w:ascii="宋体" w:hAnsi="宋体" w:cs="宋体" w:eastAsia="宋体" w:hint="default"/>
                <w:sz w:val="18"/>
                <w:szCs w:val="18"/>
              </w:rPr>
            </w:pPr>
            <w:r>
              <w:rPr>
                <w:rFonts w:ascii="宋体"/>
                <w:sz w:val="18"/>
              </w:rPr>
              <w:t>24,363,703.99</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5,090,015.27</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29,453,719.26</w:t>
            </w:r>
          </w:p>
        </w:tc>
      </w:tr>
      <w:tr>
        <w:trPr>
          <w:trHeight w:val="36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z w:val="18"/>
              </w:rPr>
              <w:t>49.00%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hAnsi="宋体" w:cs="宋体" w:eastAsia="宋体" w:hint="default"/>
                <w:sz w:val="18"/>
                <w:szCs w:val="18"/>
              </w:rPr>
              <w:t>长 期</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66" w:right="-5"/>
              <w:jc w:val="left"/>
              <w:rPr>
                <w:rFonts w:ascii="宋体" w:hAnsi="宋体" w:cs="宋体" w:eastAsia="宋体" w:hint="default"/>
                <w:sz w:val="18"/>
                <w:szCs w:val="18"/>
              </w:rPr>
            </w:pPr>
            <w:r>
              <w:rPr>
                <w:rFonts w:ascii="宋体"/>
                <w:sz w:val="18"/>
              </w:rPr>
              <w:t>3,663,443.32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5" w:right="-5"/>
              <w:jc w:val="left"/>
              <w:rPr>
                <w:rFonts w:ascii="宋体" w:hAnsi="宋体" w:cs="宋体" w:eastAsia="宋体" w:hint="default"/>
                <w:sz w:val="18"/>
                <w:szCs w:val="18"/>
              </w:rPr>
            </w:pPr>
            <w:r>
              <w:rPr>
                <w:rFonts w:ascii="宋体"/>
                <w:sz w:val="18"/>
              </w:rPr>
              <w:t>-3,663,443.32</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sz w:val="18"/>
              </w:rPr>
              <w:t>24.10%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长 期</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6" w:right="-5"/>
              <w:jc w:val="left"/>
              <w:rPr>
                <w:rFonts w:ascii="宋体" w:hAnsi="宋体" w:cs="宋体" w:eastAsia="宋体" w:hint="default"/>
                <w:sz w:val="18"/>
                <w:szCs w:val="18"/>
              </w:rPr>
            </w:pPr>
            <w:r>
              <w:rPr>
                <w:rFonts w:ascii="宋体"/>
                <w:sz w:val="18"/>
              </w:rPr>
              <w:t>36,407,908.06</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-8,176,648.00</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28,231,260.06</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绍兴贝马其寝具制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衣有限公司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30.00%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12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6" w:right="-5"/>
              <w:jc w:val="left"/>
              <w:rPr>
                <w:rFonts w:ascii="宋体" w:hAnsi="宋体" w:cs="宋体" w:eastAsia="宋体" w:hint="default"/>
                <w:sz w:val="18"/>
                <w:szCs w:val="18"/>
              </w:rPr>
            </w:pPr>
            <w:r>
              <w:rPr>
                <w:rFonts w:ascii="宋体"/>
                <w:sz w:val="18"/>
              </w:rPr>
              <w:t>3,041,944.56</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-1,144,108.90</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1,897,835.66</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上海花样年华数字</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媒体技术有限公司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50.00%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20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6" w:right="-5"/>
              <w:jc w:val="left"/>
              <w:rPr>
                <w:rFonts w:ascii="宋体" w:hAnsi="宋体" w:cs="宋体" w:eastAsia="宋体" w:hint="default"/>
                <w:sz w:val="18"/>
                <w:szCs w:val="18"/>
              </w:rPr>
            </w:pPr>
            <w:r>
              <w:rPr>
                <w:rFonts w:ascii="宋体"/>
                <w:sz w:val="18"/>
              </w:rPr>
              <w:t>4,693,315.74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-2,100,121.75</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2,593,193.99</w:t>
            </w: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30.00%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长 期</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6" w:right="-5"/>
              <w:jc w:val="left"/>
              <w:rPr>
                <w:rFonts w:ascii="宋体" w:hAnsi="宋体" w:cs="宋体" w:eastAsia="宋体" w:hint="default"/>
                <w:sz w:val="18"/>
                <w:szCs w:val="18"/>
              </w:rPr>
            </w:pPr>
            <w:r>
              <w:rPr>
                <w:rFonts w:ascii="宋体"/>
                <w:sz w:val="18"/>
              </w:rPr>
              <w:t>19,206,463.04</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6,425,327.33</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120,366.47</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25,752,156.84</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35.00%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15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6" w:right="-5"/>
              <w:jc w:val="left"/>
              <w:rPr>
                <w:rFonts w:ascii="宋体" w:hAnsi="宋体" w:cs="宋体" w:eastAsia="宋体" w:hint="default"/>
                <w:sz w:val="18"/>
                <w:szCs w:val="18"/>
              </w:rPr>
            </w:pPr>
            <w:r>
              <w:rPr>
                <w:rFonts w:ascii="宋体"/>
                <w:sz w:val="18"/>
              </w:rPr>
              <w:t>11,420,851.10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-1,088,423.33</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10,332,427.77</w:t>
            </w:r>
          </w:p>
        </w:tc>
      </w:tr>
      <w:tr>
        <w:trPr>
          <w:trHeight w:val="47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大连先锋时代软件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40.00%</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9 年</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46" w:right="-5"/>
              <w:jc w:val="left"/>
              <w:rPr>
                <w:rFonts w:ascii="宋体" w:hAnsi="宋体" w:cs="宋体" w:eastAsia="宋体" w:hint="default"/>
                <w:sz w:val="18"/>
                <w:szCs w:val="18"/>
              </w:rPr>
            </w:pPr>
            <w:r>
              <w:rPr>
                <w:rFonts w:ascii="宋体"/>
                <w:sz w:val="18"/>
              </w:rPr>
              <w:t>200,000.00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-139,102.20</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05" w:right="-5"/>
              <w:jc w:val="left"/>
              <w:rPr>
                <w:rFonts w:ascii="宋体" w:hAnsi="宋体" w:cs="宋体" w:eastAsia="宋体" w:hint="default"/>
                <w:sz w:val="18"/>
                <w:szCs w:val="18"/>
              </w:rPr>
            </w:pPr>
            <w:r>
              <w:rPr>
                <w:rFonts w:ascii="宋体"/>
                <w:sz w:val="18"/>
              </w:rPr>
              <w:t>60,897.80</w:t>
            </w:r>
          </w:p>
        </w:tc>
      </w:tr>
      <w:tr>
        <w:trPr>
          <w:trHeight w:val="47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21.95%</w:t>
            </w:r>
          </w:p>
        </w:tc>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长 期</w:t>
            </w:r>
          </w:p>
        </w:tc>
        <w:tc>
          <w:tcPr>
            <w:tcW w:w="15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76" w:right="-5"/>
              <w:jc w:val="left"/>
              <w:rPr>
                <w:rFonts w:ascii="宋体" w:hAnsi="宋体" w:cs="宋体" w:eastAsia="宋体" w:hint="default"/>
                <w:sz w:val="18"/>
                <w:szCs w:val="18"/>
              </w:rPr>
            </w:pPr>
            <w:r>
              <w:rPr>
                <w:rFonts w:ascii="宋体"/>
                <w:sz w:val="18"/>
              </w:rPr>
              <w:t>13,337,458.05</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1,040,185.28</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109,750.00</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14,487,393.33</w:t>
            </w:r>
          </w:p>
        </w:tc>
      </w:tr>
      <w:tr>
        <w:trPr>
          <w:trHeight w:val="29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756" w:type="dxa"/>
            <w:tcBorders>
              <w:top w:val="single" w:sz="4" w:space="0" w:color="000000"/>
              <w:left w:val="single" w:sz="4" w:space="0" w:color="000000"/>
              <w:bottom w:val="single" w:sz="4" w:space="0" w:color="000000"/>
              <w:right w:val="single" w:sz="4" w:space="0" w:color="000000"/>
            </w:tcBorders>
          </w:tcPr>
          <w:p>
            <w:pPr/>
          </w:p>
        </w:tc>
        <w:tc>
          <w:tcPr>
            <w:tcW w:w="772" w:type="dxa"/>
            <w:tcBorders>
              <w:top w:val="single" w:sz="4" w:space="0" w:color="000000"/>
              <w:left w:val="single" w:sz="4" w:space="0" w:color="000000"/>
              <w:bottom w:val="single" w:sz="4" w:space="0" w:color="000000"/>
              <w:right w:val="single" w:sz="4" w:space="0" w:color="000000"/>
            </w:tcBorders>
          </w:tcPr>
          <w:p>
            <w:pPr/>
          </w:p>
        </w:tc>
        <w:tc>
          <w:tcPr>
            <w:tcW w:w="292" w:type="dxa"/>
            <w:tcBorders>
              <w:top w:val="single" w:sz="4" w:space="0" w:color="000000"/>
              <w:left w:val="single" w:sz="4" w:space="0" w:color="000000"/>
              <w:bottom w:val="single" w:sz="4" w:space="0" w:color="000000"/>
              <w:right w:val="nil" w:sz="6" w:space="0" w:color="auto"/>
            </w:tcBorders>
          </w:tcPr>
          <w:p>
            <w:pPr/>
          </w:p>
        </w:tc>
        <w:tc>
          <w:tcPr>
            <w:tcW w:w="1260" w:type="dxa"/>
            <w:tcBorders>
              <w:top w:val="single" w:sz="4" w:space="0" w:color="000000"/>
              <w:left w:val="nil" w:sz="6" w:space="0" w:color="auto"/>
              <w:bottom w:val="single" w:sz="38"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188,848,091.93</w:t>
            </w:r>
          </w:p>
        </w:tc>
        <w:tc>
          <w:tcPr>
            <w:tcW w:w="270" w:type="dxa"/>
            <w:tcBorders>
              <w:top w:val="single" w:sz="4" w:space="0" w:color="000000"/>
              <w:left w:val="single" w:sz="4" w:space="0" w:color="000000"/>
              <w:bottom w:val="single" w:sz="4" w:space="0" w:color="000000"/>
              <w:right w:val="nil" w:sz="6" w:space="0" w:color="auto"/>
            </w:tcBorders>
          </w:tcPr>
          <w:p>
            <w:pPr/>
          </w:p>
        </w:tc>
        <w:tc>
          <w:tcPr>
            <w:tcW w:w="1170" w:type="dxa"/>
            <w:tcBorders>
              <w:top w:val="single" w:sz="4" w:space="0" w:color="000000"/>
              <w:left w:val="nil" w:sz="6" w:space="0" w:color="auto"/>
              <w:bottom w:val="single" w:sz="38"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-7,556,640.06</w:t>
            </w:r>
          </w:p>
        </w:tc>
        <w:tc>
          <w:tcPr>
            <w:tcW w:w="360" w:type="dxa"/>
            <w:tcBorders>
              <w:top w:val="single" w:sz="4" w:space="0" w:color="000000"/>
              <w:left w:val="single" w:sz="4" w:space="0" w:color="000000"/>
              <w:bottom w:val="single" w:sz="4" w:space="0" w:color="000000"/>
              <w:right w:val="nil" w:sz="6" w:space="0" w:color="auto"/>
            </w:tcBorders>
          </w:tcPr>
          <w:p>
            <w:pPr/>
          </w:p>
        </w:tc>
        <w:tc>
          <w:tcPr>
            <w:tcW w:w="900" w:type="dxa"/>
            <w:tcBorders>
              <w:top w:val="single" w:sz="4" w:space="0" w:color="000000"/>
              <w:left w:val="nil" w:sz="6" w:space="0" w:color="auto"/>
              <w:bottom w:val="single" w:sz="38"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712,678.89</w:t>
            </w:r>
          </w:p>
        </w:tc>
        <w:tc>
          <w:tcPr>
            <w:tcW w:w="360" w:type="dxa"/>
            <w:tcBorders>
              <w:top w:val="single" w:sz="4" w:space="0" w:color="000000"/>
              <w:left w:val="single" w:sz="4" w:space="0" w:color="000000"/>
              <w:bottom w:val="single" w:sz="4" w:space="0" w:color="000000"/>
              <w:right w:val="nil" w:sz="6" w:space="0" w:color="auto"/>
            </w:tcBorders>
          </w:tcPr>
          <w:p>
            <w:pPr/>
          </w:p>
        </w:tc>
        <w:tc>
          <w:tcPr>
            <w:tcW w:w="1260" w:type="dxa"/>
            <w:tcBorders>
              <w:top w:val="single" w:sz="4" w:space="0" w:color="000000"/>
              <w:left w:val="nil" w:sz="6" w:space="0" w:color="auto"/>
              <w:bottom w:val="single" w:sz="38"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182,004,130.76</w:t>
            </w:r>
          </w:p>
        </w:tc>
      </w:tr>
    </w:tbl>
    <w:p>
      <w:pPr>
        <w:pStyle w:val="BodyText"/>
        <w:spacing w:line="215" w:lineRule="exact"/>
        <w:ind w:left="837" w:right="771"/>
        <w:jc w:val="left"/>
      </w:pPr>
      <w:r>
        <w:rPr/>
        <w:t>(2)</w:t>
      </w:r>
      <w:r>
        <w:rPr>
          <w:spacing w:val="-2"/>
        </w:rPr>
        <w:t> </w:t>
      </w:r>
      <w:r>
        <w:rPr/>
        <w:t>本期增减变动明细情况</w:t>
      </w:r>
    </w:p>
    <w:p>
      <w:pPr>
        <w:spacing w:after="0" w:line="215" w:lineRule="exact"/>
        <w:jc w:val="left"/>
        <w:sectPr>
          <w:pgSz w:w="12240" w:h="15840"/>
          <w:pgMar w:header="0" w:footer="1003" w:top="400" w:bottom="1200" w:left="960" w:right="1400"/>
        </w:sectPr>
      </w:pPr>
    </w:p>
    <w:p>
      <w:pPr>
        <w:spacing w:line="240" w:lineRule="auto" w:before="10"/>
        <w:rPr>
          <w:rFonts w:ascii="Times New Roman" w:hAnsi="Times New Roman" w:cs="Times New Roman" w:eastAsia="Times New Roman" w:hint="default"/>
          <w:sz w:val="6"/>
          <w:szCs w:val="6"/>
        </w:rPr>
      </w:pPr>
      <w:r>
        <w:rPr/>
        <w:pict>
          <v:shape style="position:absolute;margin-left:25.32pt;margin-top:38.860001pt;width:544.950pt;height:289.7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0"/>
                    <w:gridCol w:w="342"/>
                    <w:gridCol w:w="910"/>
                    <w:gridCol w:w="391"/>
                    <w:gridCol w:w="908"/>
                    <w:gridCol w:w="292"/>
                    <w:gridCol w:w="908"/>
                    <w:gridCol w:w="227"/>
                    <w:gridCol w:w="973"/>
                    <w:gridCol w:w="1176"/>
                    <w:gridCol w:w="1100"/>
                    <w:gridCol w:w="1236"/>
                  </w:tblGrid>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浙江网新富士科技有限公司[注</w:t>
                        </w:r>
                        <w:r>
                          <w:rPr>
                            <w:rFonts w:ascii="宋体" w:hAnsi="宋体" w:cs="宋体" w:eastAsia="宋体" w:hint="default"/>
                            <w:spacing w:val="-35"/>
                            <w:sz w:val="13"/>
                            <w:szCs w:val="13"/>
                          </w:rPr>
                          <w:t> </w:t>
                        </w:r>
                        <w:r>
                          <w:rPr>
                            <w:rFonts w:ascii="宋体" w:hAnsi="宋体" w:cs="宋体" w:eastAsia="宋体" w:hint="default"/>
                            <w:sz w:val="13"/>
                            <w:szCs w:val="13"/>
                          </w:rPr>
                          <w:t>1]</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3,300,000.00</w:t>
                        </w:r>
                      </w:p>
                    </w:tc>
                    <w:tc>
                      <w:tcPr>
                        <w:tcW w:w="13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6" w:right="-5"/>
                          <w:jc w:val="left"/>
                          <w:rPr>
                            <w:rFonts w:ascii="宋体" w:hAnsi="宋体" w:cs="宋体" w:eastAsia="宋体" w:hint="default"/>
                            <w:sz w:val="13"/>
                            <w:szCs w:val="13"/>
                          </w:rPr>
                        </w:pPr>
                        <w:r>
                          <w:rPr>
                            <w:rFonts w:ascii="宋体"/>
                            <w:sz w:val="13"/>
                          </w:rPr>
                          <w:t>3,300,000.00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-1,523,343.82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1,776,656.18</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浙江浙大网新创业科技有限公司[注</w:t>
                        </w:r>
                        <w:r>
                          <w:rPr>
                            <w:rFonts w:ascii="宋体" w:hAnsi="宋体" w:cs="宋体" w:eastAsia="宋体" w:hint="default"/>
                            <w:spacing w:val="-35"/>
                            <w:sz w:val="13"/>
                            <w:szCs w:val="13"/>
                          </w:rPr>
                          <w:t> </w:t>
                        </w:r>
                        <w:r>
                          <w:rPr>
                            <w:rFonts w:ascii="宋体" w:hAnsi="宋体" w:cs="宋体" w:eastAsia="宋体" w:hint="default"/>
                            <w:sz w:val="13"/>
                            <w:szCs w:val="13"/>
                          </w:rPr>
                          <w:t>2]</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7,410,000.00</w:t>
                        </w:r>
                      </w:p>
                    </w:tc>
                    <w:tc>
                      <w:tcPr>
                        <w:tcW w:w="13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6" w:right="-5"/>
                          <w:jc w:val="left"/>
                          <w:rPr>
                            <w:rFonts w:ascii="宋体" w:hAnsi="宋体" w:cs="宋体" w:eastAsia="宋体" w:hint="default"/>
                            <w:sz w:val="13"/>
                            <w:szCs w:val="13"/>
                          </w:rPr>
                        </w:pPr>
                        <w:r>
                          <w:rPr>
                            <w:rFonts w:ascii="宋体"/>
                            <w:sz w:val="13"/>
                          </w:rPr>
                          <w:t>7,410,000.00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6" w:right="-5"/>
                          <w:jc w:val="left"/>
                          <w:rPr>
                            <w:rFonts w:ascii="宋体" w:hAnsi="宋体" w:cs="宋体" w:eastAsia="宋体" w:hint="default"/>
                            <w:sz w:val="13"/>
                            <w:szCs w:val="13"/>
                          </w:rPr>
                        </w:pPr>
                        <w:r>
                          <w:rPr>
                            <w:rFonts w:ascii="宋体"/>
                            <w:sz w:val="13"/>
                          </w:rPr>
                          <w:t>1,330,256.89</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482,562.42</w:t>
                        </w:r>
                        <w:r>
                          <w:rPr>
                            <w:rFonts w:ascii="宋体"/>
                            <w:sz w:val="13"/>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9,222,819.31</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浙江明达科网新科技培训有限公司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3,060,000.00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5" w:right="-5"/>
                          <w:jc w:val="left"/>
                          <w:rPr>
                            <w:rFonts w:ascii="宋体" w:hAnsi="宋体" w:cs="宋体" w:eastAsia="宋体" w:hint="default"/>
                            <w:sz w:val="13"/>
                            <w:szCs w:val="13"/>
                          </w:rPr>
                        </w:pPr>
                        <w:r>
                          <w:rPr>
                            <w:rFonts w:ascii="宋体"/>
                            <w:sz w:val="13"/>
                          </w:rPr>
                          <w:t>465,936.58</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11" w:right="-5"/>
                          <w:jc w:val="left"/>
                          <w:rPr>
                            <w:rFonts w:ascii="宋体" w:hAnsi="宋体" w:cs="宋体" w:eastAsia="宋体" w:hint="default"/>
                            <w:sz w:val="13"/>
                            <w:szCs w:val="13"/>
                          </w:rPr>
                        </w:pPr>
                        <w:r>
                          <w:rPr>
                            <w:rFonts w:ascii="宋体"/>
                            <w:sz w:val="13"/>
                          </w:rPr>
                          <w:t>55,444.44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521,381.02</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浙江浙大网新置地管理有限公司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58,743,000.00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57,887,929.98</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1" w:right="-5"/>
                          <w:jc w:val="left"/>
                          <w:rPr>
                            <w:rFonts w:ascii="宋体" w:hAnsi="宋体" w:cs="宋体" w:eastAsia="宋体" w:hint="default"/>
                            <w:sz w:val="13"/>
                            <w:szCs w:val="13"/>
                          </w:rPr>
                        </w:pPr>
                        <w:r>
                          <w:rPr>
                            <w:rFonts w:ascii="宋体"/>
                            <w:sz w:val="13"/>
                          </w:rPr>
                          <w:t>-213,540.44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57,674,389.54</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浙江浙大网新快威科技有限公司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23,511,189.31</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34,820,063.60</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5"/>
                          <w:jc w:val="left"/>
                          <w:rPr>
                            <w:rFonts w:ascii="宋体" w:hAnsi="宋体" w:cs="宋体" w:eastAsia="宋体" w:hint="default"/>
                            <w:sz w:val="13"/>
                            <w:szCs w:val="13"/>
                          </w:rPr>
                        </w:pPr>
                        <w:r>
                          <w:rPr>
                            <w:rFonts w:ascii="宋体"/>
                            <w:sz w:val="13"/>
                          </w:rPr>
                          <w:t>645,755.84</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6,012,100.18</w:t>
                        </w:r>
                        <w:r>
                          <w:rPr>
                            <w:rFonts w:ascii="宋体"/>
                            <w:sz w:val="13"/>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29,453,719.26</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日本株式会社</w:t>
                        </w:r>
                        <w:r>
                          <w:rPr>
                            <w:rFonts w:ascii="宋体" w:hAnsi="宋体" w:cs="宋体" w:eastAsia="宋体" w:hint="default"/>
                            <w:spacing w:val="-34"/>
                            <w:sz w:val="13"/>
                            <w:szCs w:val="13"/>
                          </w:rPr>
                          <w:t> </w:t>
                        </w:r>
                        <w:r>
                          <w:rPr>
                            <w:rFonts w:ascii="宋体" w:hAnsi="宋体" w:cs="宋体" w:eastAsia="宋体" w:hint="default"/>
                            <w:sz w:val="13"/>
                            <w:szCs w:val="13"/>
                          </w:rPr>
                          <w:t>SIF[注</w:t>
                        </w:r>
                        <w:r>
                          <w:rPr>
                            <w:rFonts w:ascii="宋体" w:hAnsi="宋体" w:cs="宋体" w:eastAsia="宋体" w:hint="default"/>
                            <w:spacing w:val="-34"/>
                            <w:sz w:val="13"/>
                            <w:szCs w:val="13"/>
                          </w:rPr>
                          <w:t> </w:t>
                        </w:r>
                        <w:r>
                          <w:rPr>
                            <w:rFonts w:ascii="宋体" w:hAnsi="宋体" w:cs="宋体" w:eastAsia="宋体" w:hint="default"/>
                            <w:sz w:val="13"/>
                            <w:szCs w:val="13"/>
                          </w:rPr>
                          <w:t>3]</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3,663,443.32</w:t>
                        </w:r>
                      </w:p>
                    </w:tc>
                    <w:tc>
                      <w:tcPr>
                        <w:tcW w:w="13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浙江浙大网新兰德科技股份有限公司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29,217,876.00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30,271,325.06</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-2,040,065.00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28,231,260.06</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103" w:right="0"/>
                          <w:jc w:val="left"/>
                          <w:rPr>
                            <w:rFonts w:ascii="宋体" w:hAnsi="宋体" w:cs="宋体" w:eastAsia="宋体" w:hint="default"/>
                            <w:sz w:val="13"/>
                            <w:szCs w:val="13"/>
                          </w:rPr>
                        </w:pPr>
                        <w:r>
                          <w:rPr>
                            <w:rFonts w:ascii="宋体" w:hAnsi="宋体" w:cs="宋体" w:eastAsia="宋体" w:hint="default"/>
                            <w:sz w:val="13"/>
                            <w:szCs w:val="13"/>
                          </w:rPr>
                          <w:t>上海洲信信息技术有限公司[注</w:t>
                        </w:r>
                        <w:r>
                          <w:rPr>
                            <w:rFonts w:ascii="宋体" w:hAnsi="宋体" w:cs="宋体" w:eastAsia="宋体" w:hint="default"/>
                            <w:spacing w:val="-35"/>
                            <w:sz w:val="13"/>
                            <w:szCs w:val="13"/>
                          </w:rPr>
                          <w:t> </w:t>
                        </w:r>
                        <w:r>
                          <w:rPr>
                            <w:rFonts w:ascii="宋体" w:hAnsi="宋体" w:cs="宋体" w:eastAsia="宋体" w:hint="default"/>
                            <w:sz w:val="13"/>
                            <w:szCs w:val="13"/>
                          </w:rPr>
                          <w:t>4]</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20,578,302.60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46,714,994.20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5"/>
                          <w:jc w:val="left"/>
                          <w:rPr>
                            <w:rFonts w:ascii="宋体" w:hAnsi="宋体" w:cs="宋体" w:eastAsia="宋体" w:hint="default"/>
                            <w:sz w:val="13"/>
                            <w:szCs w:val="13"/>
                          </w:rPr>
                        </w:pPr>
                        <w:r>
                          <w:rPr>
                            <w:rFonts w:ascii="宋体"/>
                            <w:sz w:val="13"/>
                          </w:rPr>
                          <w:t>-20,578,302.60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5"/>
                          <w:jc w:val="left"/>
                          <w:rPr>
                            <w:rFonts w:ascii="宋体" w:hAnsi="宋体" w:cs="宋体" w:eastAsia="宋体" w:hint="default"/>
                            <w:sz w:val="13"/>
                            <w:szCs w:val="13"/>
                          </w:rPr>
                        </w:pPr>
                        <w:r>
                          <w:rPr>
                            <w:rFonts w:ascii="宋体"/>
                            <w:sz w:val="13"/>
                          </w:rPr>
                          <w:t>-26,136,691.60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宁波市五环房地产开发有限公司[注</w:t>
                        </w:r>
                        <w:r>
                          <w:rPr>
                            <w:rFonts w:ascii="宋体" w:hAnsi="宋体" w:cs="宋体" w:eastAsia="宋体" w:hint="default"/>
                            <w:spacing w:val="-35"/>
                            <w:sz w:val="13"/>
                            <w:szCs w:val="13"/>
                          </w:rPr>
                          <w:t> </w:t>
                        </w:r>
                        <w:r>
                          <w:rPr>
                            <w:rFonts w:ascii="宋体" w:hAnsi="宋体" w:cs="宋体" w:eastAsia="宋体" w:hint="default"/>
                            <w:sz w:val="13"/>
                            <w:szCs w:val="13"/>
                          </w:rPr>
                          <w:t>5]</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3"/>
                            <w:szCs w:val="13"/>
                          </w:rPr>
                        </w:pPr>
                        <w:r>
                          <w:rPr>
                            <w:rFonts w:ascii="宋体"/>
                            <w:sz w:val="13"/>
                          </w:rPr>
                          <w:t>27,481,363.72</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45,678,296.60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8" w:right="0"/>
                          <w:jc w:val="left"/>
                          <w:rPr>
                            <w:rFonts w:ascii="宋体" w:hAnsi="宋体" w:cs="宋体" w:eastAsia="宋体" w:hint="default"/>
                            <w:sz w:val="13"/>
                            <w:szCs w:val="13"/>
                          </w:rPr>
                        </w:pPr>
                        <w:r>
                          <w:rPr>
                            <w:rFonts w:ascii="宋体"/>
                            <w:sz w:val="13"/>
                          </w:rPr>
                          <w:t>-27,481,363.72</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5"/>
                          <w:jc w:val="left"/>
                          <w:rPr>
                            <w:rFonts w:ascii="宋体" w:hAnsi="宋体" w:cs="宋体" w:eastAsia="宋体" w:hint="default"/>
                            <w:sz w:val="13"/>
                            <w:szCs w:val="13"/>
                          </w:rPr>
                        </w:pPr>
                        <w:r>
                          <w:rPr>
                            <w:rFonts w:ascii="宋体"/>
                            <w:sz w:val="13"/>
                          </w:rPr>
                          <w:t>-18,196,932.88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绍兴贝马其寝具制衣有限公司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3,041,944.56</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5" w:right="-5"/>
                          <w:jc w:val="left"/>
                          <w:rPr>
                            <w:rFonts w:ascii="宋体" w:hAnsi="宋体" w:cs="宋体" w:eastAsia="宋体" w:hint="default"/>
                            <w:sz w:val="13"/>
                            <w:szCs w:val="13"/>
                          </w:rPr>
                        </w:pPr>
                        <w:r>
                          <w:rPr>
                            <w:rFonts w:ascii="宋体"/>
                            <w:sz w:val="13"/>
                          </w:rPr>
                          <w:t>2,397,283.77</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1" w:right="-5"/>
                          <w:jc w:val="left"/>
                          <w:rPr>
                            <w:rFonts w:ascii="宋体" w:hAnsi="宋体" w:cs="宋体" w:eastAsia="宋体" w:hint="default"/>
                            <w:sz w:val="13"/>
                            <w:szCs w:val="13"/>
                          </w:rPr>
                        </w:pPr>
                        <w:r>
                          <w:rPr>
                            <w:rFonts w:ascii="宋体"/>
                            <w:sz w:val="13"/>
                          </w:rPr>
                          <w:t>-499,448.11</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1,897,835.66</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上海花样年华数字媒体技术有限公司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3,884,784.51</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5" w:right="-5"/>
                          <w:jc w:val="left"/>
                          <w:rPr>
                            <w:rFonts w:ascii="宋体" w:hAnsi="宋体" w:cs="宋体" w:eastAsia="宋体" w:hint="default"/>
                            <w:sz w:val="13"/>
                            <w:szCs w:val="13"/>
                          </w:rPr>
                        </w:pPr>
                        <w:r>
                          <w:rPr>
                            <w:rFonts w:ascii="宋体"/>
                            <w:sz w:val="13"/>
                          </w:rPr>
                          <w:t>3,038,469.04</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1" w:right="-5"/>
                          <w:jc w:val="left"/>
                          <w:rPr>
                            <w:rFonts w:ascii="宋体" w:hAnsi="宋体" w:cs="宋体" w:eastAsia="宋体" w:hint="default"/>
                            <w:sz w:val="13"/>
                            <w:szCs w:val="13"/>
                          </w:rPr>
                        </w:pPr>
                        <w:r>
                          <w:rPr>
                            <w:rFonts w:ascii="宋体"/>
                            <w:sz w:val="13"/>
                          </w:rPr>
                          <w:t>-445,275.05</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2,593,193.99</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思创数码科技股份有限公司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15,200,386.23</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21,958,570.48</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6" w:right="-5"/>
                          <w:jc w:val="left"/>
                          <w:rPr>
                            <w:rFonts w:ascii="宋体" w:hAnsi="宋体" w:cs="宋体" w:eastAsia="宋体" w:hint="default"/>
                            <w:sz w:val="13"/>
                            <w:szCs w:val="13"/>
                          </w:rPr>
                        </w:pPr>
                        <w:r>
                          <w:rPr>
                            <w:rFonts w:ascii="宋体"/>
                            <w:sz w:val="13"/>
                          </w:rPr>
                          <w:t>6,035,073.21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2,241,486.85</w:t>
                        </w:r>
                        <w:r>
                          <w:rPr>
                            <w:rFonts w:ascii="宋体"/>
                            <w:sz w:val="13"/>
                          </w:rPr>
                        </w: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25,752,156.84</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杭州怡德数码技术有限公司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11,420,851.10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12,867,342.67</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-2,534,914.90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10,332,427.77</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深圳国电信息技术股份有限公司[注</w:t>
                        </w:r>
                        <w:r>
                          <w:rPr>
                            <w:rFonts w:ascii="宋体" w:hAnsi="宋体" w:cs="宋体" w:eastAsia="宋体" w:hint="default"/>
                            <w:spacing w:val="-35"/>
                            <w:sz w:val="13"/>
                            <w:szCs w:val="13"/>
                          </w:rPr>
                          <w:t> </w:t>
                        </w:r>
                        <w:r>
                          <w:rPr>
                            <w:rFonts w:ascii="宋体" w:hAnsi="宋体" w:cs="宋体" w:eastAsia="宋体" w:hint="default"/>
                            <w:sz w:val="13"/>
                            <w:szCs w:val="13"/>
                          </w:rPr>
                          <w:t>6]</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7,000,000.00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5" w:right="-5"/>
                          <w:jc w:val="left"/>
                          <w:rPr>
                            <w:rFonts w:ascii="宋体" w:hAnsi="宋体" w:cs="宋体" w:eastAsia="宋体" w:hint="default"/>
                            <w:sz w:val="13"/>
                            <w:szCs w:val="13"/>
                          </w:rPr>
                        </w:pPr>
                        <w:r>
                          <w:rPr>
                            <w:rFonts w:ascii="宋体"/>
                            <w:sz w:val="13"/>
                          </w:rPr>
                          <w:t>5,573,279.83</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-5,573,279.83</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北京洛克大众信息技术有限公司[注</w:t>
                        </w:r>
                        <w:r>
                          <w:rPr>
                            <w:rFonts w:ascii="宋体" w:hAnsi="宋体" w:cs="宋体" w:eastAsia="宋体" w:hint="default"/>
                            <w:spacing w:val="-35"/>
                            <w:sz w:val="13"/>
                            <w:szCs w:val="13"/>
                          </w:rPr>
                          <w:t> </w:t>
                        </w:r>
                        <w:r>
                          <w:rPr>
                            <w:rFonts w:ascii="宋体" w:hAnsi="宋体" w:cs="宋体" w:eastAsia="宋体" w:hint="default"/>
                            <w:sz w:val="13"/>
                            <w:szCs w:val="13"/>
                          </w:rPr>
                          <w:t>7]</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1,200,000.00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5" w:right="-5"/>
                          <w:jc w:val="left"/>
                          <w:rPr>
                            <w:rFonts w:ascii="宋体" w:hAnsi="宋体" w:cs="宋体" w:eastAsia="宋体" w:hint="default"/>
                            <w:sz w:val="13"/>
                            <w:szCs w:val="13"/>
                          </w:rPr>
                        </w:pPr>
                        <w:r>
                          <w:rPr>
                            <w:rFonts w:ascii="宋体"/>
                            <w:sz w:val="13"/>
                          </w:rPr>
                          <w:t>663,909.46</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-1,200,000.00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5"/>
                          <w:jc w:val="left"/>
                          <w:rPr>
                            <w:rFonts w:ascii="宋体" w:hAnsi="宋体" w:cs="宋体" w:eastAsia="宋体" w:hint="default"/>
                            <w:sz w:val="13"/>
                            <w:szCs w:val="13"/>
                          </w:rPr>
                        </w:pPr>
                        <w:r>
                          <w:rPr>
                            <w:rFonts w:ascii="宋体"/>
                            <w:sz w:val="13"/>
                          </w:rPr>
                          <w:t>536,090.54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浙江天网数码科技有限公司[注</w:t>
                        </w:r>
                        <w:r>
                          <w:rPr>
                            <w:rFonts w:ascii="宋体" w:hAnsi="宋体" w:cs="宋体" w:eastAsia="宋体" w:hint="default"/>
                            <w:spacing w:val="-35"/>
                            <w:sz w:val="13"/>
                            <w:szCs w:val="13"/>
                          </w:rPr>
                          <w:t> </w:t>
                        </w:r>
                        <w:r>
                          <w:rPr>
                            <w:rFonts w:ascii="宋体" w:hAnsi="宋体" w:cs="宋体" w:eastAsia="宋体" w:hint="default"/>
                            <w:sz w:val="13"/>
                            <w:szCs w:val="13"/>
                          </w:rPr>
                          <w:t>7]</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2,500,000.00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5" w:right="-5"/>
                          <w:jc w:val="left"/>
                          <w:rPr>
                            <w:rFonts w:ascii="宋体" w:hAnsi="宋体" w:cs="宋体" w:eastAsia="宋体" w:hint="default"/>
                            <w:sz w:val="13"/>
                            <w:szCs w:val="13"/>
                          </w:rPr>
                        </w:pPr>
                        <w:r>
                          <w:rPr>
                            <w:rFonts w:ascii="宋体"/>
                            <w:sz w:val="13"/>
                          </w:rPr>
                          <w:t>1,911,902.48</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-2,500,000.00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5"/>
                          <w:jc w:val="left"/>
                          <w:rPr>
                            <w:rFonts w:ascii="宋体" w:hAnsi="宋体" w:cs="宋体" w:eastAsia="宋体" w:hint="default"/>
                            <w:sz w:val="13"/>
                            <w:szCs w:val="13"/>
                          </w:rPr>
                        </w:pPr>
                        <w:r>
                          <w:rPr>
                            <w:rFonts w:ascii="宋体"/>
                            <w:sz w:val="13"/>
                          </w:rPr>
                          <w:t>588,097.52</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杭州金信股易科技有限公司[注</w:t>
                        </w:r>
                        <w:r>
                          <w:rPr>
                            <w:rFonts w:ascii="宋体" w:hAnsi="宋体" w:cs="宋体" w:eastAsia="宋体" w:hint="default"/>
                            <w:spacing w:val="-35"/>
                            <w:sz w:val="13"/>
                            <w:szCs w:val="13"/>
                          </w:rPr>
                          <w:t> </w:t>
                        </w:r>
                        <w:r>
                          <w:rPr>
                            <w:rFonts w:ascii="宋体" w:hAnsi="宋体" w:cs="宋体" w:eastAsia="宋体" w:hint="default"/>
                            <w:sz w:val="13"/>
                            <w:szCs w:val="13"/>
                          </w:rPr>
                          <w:t>7]</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2,500,000.00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15" w:right="-5"/>
                          <w:jc w:val="left"/>
                          <w:rPr>
                            <w:rFonts w:ascii="宋体" w:hAnsi="宋体" w:cs="宋体" w:eastAsia="宋体" w:hint="default"/>
                            <w:sz w:val="13"/>
                            <w:szCs w:val="13"/>
                          </w:rPr>
                        </w:pPr>
                        <w:r>
                          <w:rPr>
                            <w:rFonts w:ascii="宋体"/>
                            <w:sz w:val="13"/>
                          </w:rPr>
                          <w:t>2,277,501.72</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-2,500,000.00</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5"/>
                          <w:jc w:val="left"/>
                          <w:rPr>
                            <w:rFonts w:ascii="宋体" w:hAnsi="宋体" w:cs="宋体" w:eastAsia="宋体" w:hint="default"/>
                            <w:sz w:val="13"/>
                            <w:szCs w:val="13"/>
                          </w:rPr>
                        </w:pPr>
                        <w:r>
                          <w:rPr>
                            <w:rFonts w:ascii="宋体"/>
                            <w:sz w:val="13"/>
                          </w:rPr>
                          <w:t>222,498.28</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杭州九源基因工程有限公司[注</w:t>
                        </w:r>
                        <w:r>
                          <w:rPr>
                            <w:rFonts w:ascii="宋体" w:hAnsi="宋体" w:cs="宋体" w:eastAsia="宋体" w:hint="default"/>
                            <w:spacing w:val="-35"/>
                            <w:sz w:val="13"/>
                            <w:szCs w:val="13"/>
                          </w:rPr>
                          <w:t> </w:t>
                        </w:r>
                        <w:r>
                          <w:rPr>
                            <w:rFonts w:ascii="宋体" w:hAnsi="宋体" w:cs="宋体" w:eastAsia="宋体" w:hint="default"/>
                            <w:sz w:val="13"/>
                            <w:szCs w:val="13"/>
                          </w:rPr>
                          <w:t>8]</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66" w:right="-4"/>
                          <w:jc w:val="left"/>
                          <w:rPr>
                            <w:rFonts w:ascii="宋体" w:hAnsi="宋体" w:cs="宋体" w:eastAsia="宋体" w:hint="default"/>
                            <w:sz w:val="13"/>
                            <w:szCs w:val="13"/>
                          </w:rPr>
                        </w:pPr>
                        <w:r>
                          <w:rPr>
                            <w:rFonts w:ascii="宋体"/>
                            <w:sz w:val="13"/>
                          </w:rPr>
                          <w:t>9,657,578.13</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31,982,531.37</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-9,657,578.13</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5"/>
                          <w:jc w:val="left"/>
                          <w:rPr>
                            <w:rFonts w:ascii="宋体" w:hAnsi="宋体" w:cs="宋体" w:eastAsia="宋体" w:hint="default"/>
                            <w:sz w:val="13"/>
                            <w:szCs w:val="13"/>
                          </w:rPr>
                        </w:pPr>
                        <w:r>
                          <w:rPr>
                            <w:rFonts w:ascii="宋体"/>
                            <w:sz w:val="13"/>
                          </w:rPr>
                          <w:t>-22,324,953.24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洲信国际控股（香港）有限公司[注</w:t>
                        </w:r>
                        <w:r>
                          <w:rPr>
                            <w:rFonts w:ascii="宋体" w:hAnsi="宋体" w:cs="宋体" w:eastAsia="宋体" w:hint="default"/>
                            <w:spacing w:val="-35"/>
                            <w:sz w:val="13"/>
                            <w:szCs w:val="13"/>
                          </w:rPr>
                          <w:t> </w:t>
                        </w:r>
                        <w:r>
                          <w:rPr>
                            <w:rFonts w:ascii="宋体" w:hAnsi="宋体" w:cs="宋体" w:eastAsia="宋体" w:hint="default"/>
                            <w:sz w:val="13"/>
                            <w:szCs w:val="13"/>
                          </w:rPr>
                          <w:t>9]</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6" w:right="-4"/>
                          <w:jc w:val="left"/>
                          <w:rPr>
                            <w:rFonts w:ascii="宋体" w:hAnsi="宋体" w:cs="宋体" w:eastAsia="宋体" w:hint="default"/>
                            <w:sz w:val="13"/>
                            <w:szCs w:val="13"/>
                          </w:rPr>
                        </w:pPr>
                        <w:r>
                          <w:rPr>
                            <w:rFonts w:ascii="宋体"/>
                            <w:sz w:val="13"/>
                          </w:rPr>
                          <w:t>291,092.74</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37,173,612.08</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0" w:right="-5"/>
                          <w:jc w:val="left"/>
                          <w:rPr>
                            <w:rFonts w:ascii="宋体" w:hAnsi="宋体" w:cs="宋体" w:eastAsia="宋体" w:hint="default"/>
                            <w:sz w:val="13"/>
                            <w:szCs w:val="13"/>
                          </w:rPr>
                        </w:pPr>
                        <w:r>
                          <w:rPr>
                            <w:rFonts w:ascii="宋体"/>
                            <w:sz w:val="13"/>
                          </w:rPr>
                          <w:t>-291,092.74</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6" w:right="-5"/>
                          <w:jc w:val="left"/>
                          <w:rPr>
                            <w:rFonts w:ascii="宋体" w:hAnsi="宋体" w:cs="宋体" w:eastAsia="宋体" w:hint="default"/>
                            <w:sz w:val="13"/>
                            <w:szCs w:val="13"/>
                          </w:rPr>
                        </w:pPr>
                        <w:r>
                          <w:rPr>
                            <w:rFonts w:ascii="宋体"/>
                            <w:sz w:val="13"/>
                          </w:rPr>
                          <w:t>-36,882,519.34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r>
                  <w:tr>
                    <w:trPr>
                      <w:trHeight w:val="264"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大连先锋时代软件有限公司</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96" w:right="-4"/>
                          <w:jc w:val="left"/>
                          <w:rPr>
                            <w:rFonts w:ascii="宋体" w:hAnsi="宋体" w:cs="宋体" w:eastAsia="宋体" w:hint="default"/>
                            <w:sz w:val="13"/>
                            <w:szCs w:val="13"/>
                          </w:rPr>
                        </w:pPr>
                        <w:r>
                          <w:rPr>
                            <w:rFonts w:ascii="宋体"/>
                            <w:sz w:val="13"/>
                          </w:rPr>
                          <w:t>200,000.00</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45" w:right="-5"/>
                          <w:jc w:val="left"/>
                          <w:rPr>
                            <w:rFonts w:ascii="宋体" w:hAnsi="宋体" w:cs="宋体" w:eastAsia="宋体" w:hint="default"/>
                            <w:sz w:val="13"/>
                            <w:szCs w:val="13"/>
                          </w:rPr>
                        </w:pPr>
                        <w:r>
                          <w:rPr>
                            <w:rFonts w:ascii="宋体"/>
                            <w:sz w:val="13"/>
                          </w:rPr>
                          <w:t>163,279.44</w:t>
                        </w:r>
                      </w:p>
                    </w:tc>
                    <w:tc>
                      <w:tcPr>
                        <w:tcW w:w="1200" w:type="dxa"/>
                        <w:gridSpan w:val="2"/>
                        <w:tcBorders>
                          <w:top w:val="single" w:sz="4" w:space="0" w:color="000000"/>
                          <w:left w:val="single" w:sz="4" w:space="0" w:color="000000"/>
                          <w:bottom w:val="single" w:sz="4" w:space="0" w:color="000000"/>
                          <w:right w:val="single" w:sz="4" w:space="0" w:color="000000"/>
                        </w:tcBorders>
                      </w:tcPr>
                      <w:p>
                        <w:pP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149" w:lineRule="exact"/>
                          <w:ind w:left="373" w:right="0"/>
                          <w:jc w:val="left"/>
                          <w:rPr>
                            <w:rFonts w:ascii="宋体" w:hAnsi="宋体" w:cs="宋体" w:eastAsia="宋体" w:hint="default"/>
                            <w:sz w:val="13"/>
                            <w:szCs w:val="13"/>
                          </w:rPr>
                        </w:pPr>
                        <w:r>
                          <w:rPr>
                            <w:rFonts w:ascii="宋体"/>
                            <w:sz w:val="13"/>
                          </w:rPr>
                          <w:t>-102,381.64</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9" w:lineRule="exact"/>
                          <w:ind w:right="101"/>
                          <w:jc w:val="right"/>
                          <w:rPr>
                            <w:rFonts w:ascii="宋体" w:hAnsi="宋体" w:cs="宋体" w:eastAsia="宋体" w:hint="default"/>
                            <w:sz w:val="13"/>
                            <w:szCs w:val="13"/>
                          </w:rPr>
                        </w:pPr>
                        <w:r>
                          <w:rPr>
                            <w:rFonts w:ascii="宋体"/>
                            <w:w w:val="95"/>
                            <w:sz w:val="13"/>
                          </w:rPr>
                          <w:t>60,897.80</w:t>
                        </w:r>
                        <w:r>
                          <w:rPr>
                            <w:rFonts w:ascii="宋体"/>
                            <w:sz w:val="13"/>
                          </w:rPr>
                        </w:r>
                      </w:p>
                    </w:tc>
                  </w:tr>
                  <w:tr>
                    <w:trPr>
                      <w:trHeight w:val="263" w:hRule="exact"/>
                    </w:trPr>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03" w:right="0"/>
                          <w:jc w:val="left"/>
                          <w:rPr>
                            <w:rFonts w:ascii="宋体" w:hAnsi="宋体" w:cs="宋体" w:eastAsia="宋体" w:hint="default"/>
                            <w:sz w:val="13"/>
                            <w:szCs w:val="13"/>
                          </w:rPr>
                        </w:pPr>
                        <w:r>
                          <w:rPr>
                            <w:rFonts w:ascii="宋体" w:hAnsi="宋体" w:cs="宋体" w:eastAsia="宋体" w:hint="default"/>
                            <w:sz w:val="13"/>
                            <w:szCs w:val="13"/>
                          </w:rPr>
                          <w:t>杭州创业软件股份有限公司[注</w:t>
                        </w:r>
                        <w:r>
                          <w:rPr>
                            <w:rFonts w:ascii="宋体" w:hAnsi="宋体" w:cs="宋体" w:eastAsia="宋体" w:hint="default"/>
                            <w:spacing w:val="-36"/>
                            <w:sz w:val="13"/>
                            <w:szCs w:val="13"/>
                          </w:rPr>
                          <w:t> </w:t>
                        </w:r>
                        <w:r>
                          <w:rPr>
                            <w:rFonts w:ascii="宋体" w:hAnsi="宋体" w:cs="宋体" w:eastAsia="宋体" w:hint="default"/>
                            <w:sz w:val="13"/>
                            <w:szCs w:val="13"/>
                          </w:rPr>
                          <w:t>10]</w:t>
                        </w:r>
                      </w:p>
                    </w:tc>
                    <w:tc>
                      <w:tcPr>
                        <w:tcW w:w="12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1" w:right="-4"/>
                          <w:jc w:val="left"/>
                          <w:rPr>
                            <w:rFonts w:ascii="宋体" w:hAnsi="宋体" w:cs="宋体" w:eastAsia="宋体" w:hint="default"/>
                            <w:sz w:val="13"/>
                            <w:szCs w:val="13"/>
                          </w:rPr>
                        </w:pPr>
                        <w:r>
                          <w:rPr>
                            <w:rFonts w:ascii="宋体"/>
                            <w:sz w:val="13"/>
                          </w:rPr>
                          <w:t>13,337,458.05</w:t>
                        </w:r>
                      </w:p>
                    </w:tc>
                    <w:tc>
                      <w:tcPr>
                        <w:tcW w:w="1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1" w:right="-5"/>
                          <w:jc w:val="left"/>
                          <w:rPr>
                            <w:rFonts w:ascii="宋体" w:hAnsi="宋体" w:cs="宋体" w:eastAsia="宋体" w:hint="default"/>
                            <w:sz w:val="13"/>
                            <w:szCs w:val="13"/>
                          </w:rPr>
                        </w:pPr>
                        <w:r>
                          <w:rPr>
                            <w:rFonts w:ascii="宋体"/>
                            <w:sz w:val="13"/>
                          </w:rPr>
                          <w:t>16,103,481.74</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6" w:right="-5"/>
                          <w:jc w:val="left"/>
                          <w:rPr>
                            <w:rFonts w:ascii="宋体" w:hAnsi="宋体" w:cs="宋体" w:eastAsia="宋体" w:hint="default"/>
                            <w:sz w:val="13"/>
                            <w:szCs w:val="13"/>
                          </w:rPr>
                        </w:pPr>
                        <w:r>
                          <w:rPr>
                            <w:rFonts w:ascii="宋体"/>
                            <w:sz w:val="13"/>
                          </w:rPr>
                          <w:t>3,096,076.37</w:t>
                        </w:r>
                      </w:p>
                    </w:tc>
                    <w:tc>
                      <w:tcPr>
                        <w:tcW w:w="12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51" w:right="-5"/>
                          <w:jc w:val="left"/>
                          <w:rPr>
                            <w:rFonts w:ascii="宋体" w:hAnsi="宋体" w:cs="宋体" w:eastAsia="宋体" w:hint="default"/>
                            <w:sz w:val="13"/>
                            <w:szCs w:val="13"/>
                          </w:rPr>
                        </w:pPr>
                        <w:r>
                          <w:rPr>
                            <w:rFonts w:ascii="宋体"/>
                            <w:sz w:val="13"/>
                          </w:rPr>
                          <w:t>-3,454,755.05</w:t>
                        </w:r>
                      </w:p>
                    </w:tc>
                    <w:tc>
                      <w:tcPr>
                        <w:tcW w:w="1176"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-1,257,409.73</w:t>
                        </w:r>
                        <w:r>
                          <w:rPr>
                            <w:rFonts w:ascii="宋体"/>
                            <w:sz w:val="13"/>
                          </w:rPr>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148" w:lineRule="exact"/>
                          <w:ind w:right="101"/>
                          <w:jc w:val="right"/>
                          <w:rPr>
                            <w:rFonts w:ascii="宋体" w:hAnsi="宋体" w:cs="宋体" w:eastAsia="宋体" w:hint="default"/>
                            <w:sz w:val="13"/>
                            <w:szCs w:val="13"/>
                          </w:rPr>
                        </w:pPr>
                        <w:r>
                          <w:rPr>
                            <w:rFonts w:ascii="宋体"/>
                            <w:w w:val="95"/>
                            <w:sz w:val="13"/>
                          </w:rPr>
                          <w:t>14,487,393.33</w:t>
                        </w:r>
                        <w:r>
                          <w:rPr>
                            <w:rFonts w:ascii="宋体"/>
                            <w:sz w:val="13"/>
                          </w:rPr>
                        </w:r>
                      </w:p>
                    </w:tc>
                  </w:tr>
                  <w:tr>
                    <w:trPr>
                      <w:trHeight w:val="204" w:hRule="exact"/>
                    </w:trPr>
                    <w:tc>
                      <w:tcPr>
                        <w:tcW w:w="2420" w:type="dxa"/>
                        <w:vMerge w:val="restart"/>
                        <w:tcBorders>
                          <w:top w:val="single" w:sz="4" w:space="0" w:color="000000"/>
                          <w:left w:val="single" w:sz="4" w:space="0" w:color="000000"/>
                          <w:right w:val="single" w:sz="4" w:space="0" w:color="000000"/>
                        </w:tcBorders>
                      </w:tcPr>
                      <w:p>
                        <w:pPr>
                          <w:pStyle w:val="TableParagraph"/>
                          <w:spacing w:line="149" w:lineRule="exact"/>
                          <w:ind w:left="232" w:right="0"/>
                          <w:jc w:val="left"/>
                          <w:rPr>
                            <w:rFonts w:ascii="宋体" w:hAnsi="宋体" w:cs="宋体" w:eastAsia="宋体" w:hint="default"/>
                            <w:sz w:val="13"/>
                            <w:szCs w:val="13"/>
                          </w:rPr>
                        </w:pPr>
                        <w:r>
                          <w:rPr>
                            <w:rFonts w:ascii="宋体" w:hAnsi="宋体" w:cs="宋体" w:eastAsia="宋体" w:hint="default"/>
                            <w:sz w:val="13"/>
                            <w:szCs w:val="13"/>
                          </w:rPr>
                          <w:t>小</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342" w:type="dxa"/>
                        <w:vMerge w:val="restart"/>
                        <w:tcBorders>
                          <w:top w:val="single" w:sz="4" w:space="0" w:color="000000"/>
                          <w:left w:val="single" w:sz="4" w:space="0" w:color="000000"/>
                          <w:right w:val="nil" w:sz="6" w:space="0" w:color="auto"/>
                        </w:tcBorders>
                      </w:tcPr>
                      <w:p>
                        <w:pPr/>
                      </w:p>
                    </w:tc>
                    <w:tc>
                      <w:tcPr>
                        <w:tcW w:w="910"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21"/>
                          <w:ind w:left="-1" w:right="-4"/>
                          <w:jc w:val="left"/>
                          <w:rPr>
                            <w:rFonts w:ascii="宋体" w:hAnsi="宋体" w:cs="宋体" w:eastAsia="宋体" w:hint="default"/>
                            <w:sz w:val="13"/>
                            <w:szCs w:val="13"/>
                          </w:rPr>
                        </w:pPr>
                        <w:r>
                          <w:rPr>
                            <w:rFonts w:ascii="宋体"/>
                            <w:sz w:val="13"/>
                          </w:rPr>
                          <w:t>247,199,270.27</w:t>
                        </w:r>
                      </w:p>
                    </w:tc>
                    <w:tc>
                      <w:tcPr>
                        <w:tcW w:w="391" w:type="dxa"/>
                        <w:vMerge w:val="restart"/>
                        <w:tcBorders>
                          <w:top w:val="single" w:sz="4" w:space="0" w:color="000000"/>
                          <w:left w:val="single" w:sz="4" w:space="0" w:color="000000"/>
                          <w:right w:val="nil" w:sz="6" w:space="0" w:color="auto"/>
                        </w:tcBorders>
                      </w:tcPr>
                      <w:p>
                        <w:pPr/>
                      </w:p>
                    </w:tc>
                    <w:tc>
                      <w:tcPr>
                        <w:tcW w:w="908"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21"/>
                          <w:ind w:right="-5"/>
                          <w:jc w:val="left"/>
                          <w:rPr>
                            <w:rFonts w:ascii="宋体" w:hAnsi="宋体" w:cs="宋体" w:eastAsia="宋体" w:hint="default"/>
                            <w:sz w:val="13"/>
                            <w:szCs w:val="13"/>
                          </w:rPr>
                        </w:pPr>
                        <w:r>
                          <w:rPr>
                            <w:rFonts w:ascii="宋体"/>
                            <w:sz w:val="13"/>
                          </w:rPr>
                          <w:t>351,949,710.10</w:t>
                        </w:r>
                      </w:p>
                    </w:tc>
                    <w:tc>
                      <w:tcPr>
                        <w:tcW w:w="292" w:type="dxa"/>
                        <w:vMerge w:val="restart"/>
                        <w:tcBorders>
                          <w:top w:val="single" w:sz="4" w:space="0" w:color="000000"/>
                          <w:left w:val="single" w:sz="4" w:space="0" w:color="000000"/>
                          <w:right w:val="nil" w:sz="6" w:space="0" w:color="auto"/>
                        </w:tcBorders>
                      </w:tcPr>
                      <w:p>
                        <w:pPr/>
                      </w:p>
                    </w:tc>
                    <w:tc>
                      <w:tcPr>
                        <w:tcW w:w="908"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21"/>
                          <w:ind w:right="-5"/>
                          <w:jc w:val="left"/>
                          <w:rPr>
                            <w:rFonts w:ascii="宋体" w:hAnsi="宋体" w:cs="宋体" w:eastAsia="宋体" w:hint="default"/>
                            <w:sz w:val="13"/>
                            <w:szCs w:val="13"/>
                          </w:rPr>
                        </w:pPr>
                        <w:r>
                          <w:rPr>
                            <w:rFonts w:ascii="宋体"/>
                            <w:sz w:val="13"/>
                          </w:rPr>
                          <w:t>-55,975,540.65</w:t>
                        </w:r>
                      </w:p>
                    </w:tc>
                    <w:tc>
                      <w:tcPr>
                        <w:tcW w:w="227" w:type="dxa"/>
                        <w:vMerge w:val="restart"/>
                        <w:tcBorders>
                          <w:top w:val="single" w:sz="4" w:space="0" w:color="000000"/>
                          <w:left w:val="single" w:sz="4" w:space="0" w:color="000000"/>
                          <w:right w:val="nil" w:sz="6" w:space="0" w:color="auto"/>
                        </w:tcBorders>
                      </w:tcPr>
                      <w:p>
                        <w:pPr/>
                      </w:p>
                    </w:tc>
                    <w:tc>
                      <w:tcPr>
                        <w:tcW w:w="973" w:type="dxa"/>
                        <w:tcBorders>
                          <w:top w:val="single" w:sz="4" w:space="0" w:color="000000"/>
                          <w:left w:val="nil" w:sz="6" w:space="0" w:color="auto"/>
                          <w:bottom w:val="single" w:sz="3" w:space="0" w:color="000000"/>
                          <w:right w:val="single" w:sz="4" w:space="0" w:color="000000"/>
                        </w:tcBorders>
                      </w:tcPr>
                      <w:p>
                        <w:pPr>
                          <w:pStyle w:val="TableParagraph"/>
                          <w:spacing w:line="240" w:lineRule="auto" w:before="21"/>
                          <w:ind w:right="-5"/>
                          <w:jc w:val="left"/>
                          <w:rPr>
                            <w:rFonts w:ascii="宋体" w:hAnsi="宋体" w:cs="宋体" w:eastAsia="宋体" w:hint="default"/>
                            <w:sz w:val="13"/>
                            <w:szCs w:val="13"/>
                          </w:rPr>
                        </w:pPr>
                        <w:r>
                          <w:rPr>
                            <w:rFonts w:ascii="宋体"/>
                            <w:sz w:val="13"/>
                          </w:rPr>
                          <w:t>-104,941,604.35</w:t>
                        </w:r>
                      </w:p>
                    </w:tc>
                    <w:tc>
                      <w:tcPr>
                        <w:tcW w:w="1176" w:type="dxa"/>
                        <w:vMerge w:val="restart"/>
                        <w:tcBorders>
                          <w:top w:val="single" w:sz="4" w:space="0" w:color="000000"/>
                          <w:left w:val="single" w:sz="4" w:space="0" w:color="000000"/>
                          <w:right w:val="single" w:sz="4" w:space="0" w:color="000000"/>
                        </w:tcBorders>
                      </w:tcPr>
                      <w:p>
                        <w:pPr>
                          <w:pStyle w:val="TableParagraph"/>
                          <w:spacing w:line="149" w:lineRule="exact"/>
                          <w:ind w:left="284" w:right="0"/>
                          <w:jc w:val="left"/>
                          <w:rPr>
                            <w:rFonts w:ascii="宋体" w:hAnsi="宋体" w:cs="宋体" w:eastAsia="宋体" w:hint="default"/>
                            <w:sz w:val="13"/>
                            <w:szCs w:val="13"/>
                          </w:rPr>
                        </w:pPr>
                        <w:r>
                          <w:rPr>
                            <w:rFonts w:ascii="宋体"/>
                            <w:w w:val="99"/>
                            <w:sz w:val="13"/>
                          </w:rPr>
                        </w:r>
                        <w:r>
                          <w:rPr>
                            <w:rFonts w:ascii="宋体"/>
                            <w:sz w:val="13"/>
                            <w:u w:val="single" w:color="000000"/>
                          </w:rPr>
                          <w:t>8,253,587.03</w:t>
                        </w:r>
                        <w:r>
                          <w:rPr>
                            <w:rFonts w:ascii="宋体"/>
                            <w:sz w:val="13"/>
                          </w:rPr>
                        </w:r>
                      </w:p>
                    </w:tc>
                    <w:tc>
                      <w:tcPr>
                        <w:tcW w:w="1100" w:type="dxa"/>
                        <w:vMerge w:val="restart"/>
                        <w:tcBorders>
                          <w:top w:val="single" w:sz="4" w:space="0" w:color="000000"/>
                          <w:left w:val="single" w:sz="4" w:space="0" w:color="000000"/>
                          <w:right w:val="single" w:sz="4" w:space="0" w:color="000000"/>
                        </w:tcBorders>
                      </w:tcPr>
                      <w:p>
                        <w:pPr>
                          <w:pStyle w:val="TableParagraph"/>
                          <w:spacing w:line="149" w:lineRule="exact"/>
                          <w:ind w:left="273" w:right="0"/>
                          <w:jc w:val="left"/>
                          <w:rPr>
                            <w:rFonts w:ascii="宋体" w:hAnsi="宋体" w:cs="宋体" w:eastAsia="宋体" w:hint="default"/>
                            <w:sz w:val="13"/>
                            <w:szCs w:val="13"/>
                          </w:rPr>
                        </w:pPr>
                        <w:r>
                          <w:rPr>
                            <w:rFonts w:ascii="宋体"/>
                            <w:w w:val="99"/>
                            <w:sz w:val="13"/>
                          </w:rPr>
                        </w:r>
                        <w:r>
                          <w:rPr>
                            <w:rFonts w:ascii="宋体"/>
                            <w:sz w:val="13"/>
                            <w:u w:val="single" w:color="000000"/>
                          </w:rPr>
                          <w:t>-774,847.31</w:t>
                        </w:r>
                        <w:r>
                          <w:rPr>
                            <w:rFonts w:ascii="宋体"/>
                            <w:sz w:val="13"/>
                          </w:rPr>
                        </w:r>
                      </w:p>
                    </w:tc>
                    <w:tc>
                      <w:tcPr>
                        <w:tcW w:w="1236" w:type="dxa"/>
                        <w:vMerge w:val="restart"/>
                        <w:tcBorders>
                          <w:top w:val="single" w:sz="4" w:space="0" w:color="000000"/>
                          <w:left w:val="single" w:sz="4" w:space="0" w:color="000000"/>
                          <w:right w:val="single" w:sz="4" w:space="0" w:color="000000"/>
                        </w:tcBorders>
                      </w:tcPr>
                      <w:p>
                        <w:pPr>
                          <w:pStyle w:val="TableParagraph"/>
                          <w:spacing w:line="149" w:lineRule="exact"/>
                          <w:ind w:left="214" w:right="0"/>
                          <w:jc w:val="left"/>
                          <w:rPr>
                            <w:rFonts w:ascii="宋体" w:hAnsi="宋体" w:cs="宋体" w:eastAsia="宋体" w:hint="default"/>
                            <w:sz w:val="13"/>
                            <w:szCs w:val="13"/>
                          </w:rPr>
                        </w:pPr>
                        <w:r>
                          <w:rPr>
                            <w:rFonts w:ascii="宋体"/>
                            <w:w w:val="99"/>
                            <w:sz w:val="13"/>
                          </w:rPr>
                        </w:r>
                        <w:r>
                          <w:rPr>
                            <w:rFonts w:ascii="宋体"/>
                            <w:sz w:val="13"/>
                            <w:u w:val="single" w:color="000000"/>
                          </w:rPr>
                          <w:t>182,004,130.76</w:t>
                        </w:r>
                        <w:r>
                          <w:rPr>
                            <w:rFonts w:ascii="宋体"/>
                            <w:sz w:val="13"/>
                          </w:rPr>
                        </w:r>
                      </w:p>
                    </w:tc>
                  </w:tr>
                  <w:tr>
                    <w:trPr>
                      <w:trHeight w:val="59" w:hRule="exact"/>
                    </w:trPr>
                    <w:tc>
                      <w:tcPr>
                        <w:tcW w:w="2420" w:type="dxa"/>
                        <w:vMerge/>
                        <w:tcBorders>
                          <w:left w:val="single" w:sz="4" w:space="0" w:color="000000"/>
                          <w:bottom w:val="single" w:sz="4" w:space="0" w:color="000000"/>
                          <w:right w:val="single" w:sz="4" w:space="0" w:color="000000"/>
                        </w:tcBorders>
                      </w:tcPr>
                      <w:p>
                        <w:pPr/>
                      </w:p>
                    </w:tc>
                    <w:tc>
                      <w:tcPr>
                        <w:tcW w:w="342" w:type="dxa"/>
                        <w:vMerge/>
                        <w:tcBorders>
                          <w:left w:val="single" w:sz="4" w:space="0" w:color="000000"/>
                          <w:bottom w:val="single" w:sz="4" w:space="0" w:color="000000"/>
                          <w:right w:val="nil" w:sz="6" w:space="0" w:color="auto"/>
                        </w:tcBorders>
                      </w:tcPr>
                      <w:p>
                        <w:pPr/>
                      </w:p>
                    </w:tc>
                    <w:tc>
                      <w:tcPr>
                        <w:tcW w:w="910" w:type="dxa"/>
                        <w:tcBorders>
                          <w:top w:val="single" w:sz="3" w:space="0" w:color="000000"/>
                          <w:left w:val="nil" w:sz="6" w:space="0" w:color="auto"/>
                          <w:bottom w:val="single" w:sz="4" w:space="0" w:color="000000"/>
                          <w:right w:val="single" w:sz="4" w:space="0" w:color="000000"/>
                        </w:tcBorders>
                      </w:tcPr>
                      <w:p>
                        <w:pPr/>
                      </w:p>
                    </w:tc>
                    <w:tc>
                      <w:tcPr>
                        <w:tcW w:w="391" w:type="dxa"/>
                        <w:vMerge/>
                        <w:tcBorders>
                          <w:left w:val="single" w:sz="4" w:space="0" w:color="000000"/>
                          <w:bottom w:val="single" w:sz="4" w:space="0" w:color="000000"/>
                          <w:right w:val="nil" w:sz="6" w:space="0" w:color="auto"/>
                        </w:tcBorders>
                      </w:tcPr>
                      <w:p>
                        <w:pPr/>
                      </w:p>
                    </w:tc>
                    <w:tc>
                      <w:tcPr>
                        <w:tcW w:w="908" w:type="dxa"/>
                        <w:tcBorders>
                          <w:top w:val="single" w:sz="3" w:space="0" w:color="000000"/>
                          <w:left w:val="nil" w:sz="6" w:space="0" w:color="auto"/>
                          <w:bottom w:val="single" w:sz="4" w:space="0" w:color="000000"/>
                          <w:right w:val="single" w:sz="4" w:space="0" w:color="000000"/>
                        </w:tcBorders>
                      </w:tcPr>
                      <w:p>
                        <w:pPr/>
                      </w:p>
                    </w:tc>
                    <w:tc>
                      <w:tcPr>
                        <w:tcW w:w="292" w:type="dxa"/>
                        <w:vMerge/>
                        <w:tcBorders>
                          <w:left w:val="single" w:sz="4" w:space="0" w:color="000000"/>
                          <w:bottom w:val="single" w:sz="4" w:space="0" w:color="000000"/>
                          <w:right w:val="nil" w:sz="6" w:space="0" w:color="auto"/>
                        </w:tcBorders>
                      </w:tcPr>
                      <w:p>
                        <w:pPr/>
                      </w:p>
                    </w:tc>
                    <w:tc>
                      <w:tcPr>
                        <w:tcW w:w="908" w:type="dxa"/>
                        <w:tcBorders>
                          <w:top w:val="single" w:sz="3" w:space="0" w:color="000000"/>
                          <w:left w:val="nil" w:sz="6" w:space="0" w:color="auto"/>
                          <w:bottom w:val="single" w:sz="4" w:space="0" w:color="000000"/>
                          <w:right w:val="single" w:sz="4" w:space="0" w:color="000000"/>
                        </w:tcBorders>
                      </w:tcPr>
                      <w:p>
                        <w:pPr/>
                      </w:p>
                    </w:tc>
                    <w:tc>
                      <w:tcPr>
                        <w:tcW w:w="227" w:type="dxa"/>
                        <w:vMerge/>
                        <w:tcBorders>
                          <w:left w:val="single" w:sz="4" w:space="0" w:color="000000"/>
                          <w:bottom w:val="single" w:sz="4" w:space="0" w:color="000000"/>
                          <w:right w:val="nil" w:sz="6" w:space="0" w:color="auto"/>
                        </w:tcBorders>
                      </w:tcPr>
                      <w:p>
                        <w:pPr/>
                      </w:p>
                    </w:tc>
                    <w:tc>
                      <w:tcPr>
                        <w:tcW w:w="973" w:type="dxa"/>
                        <w:tcBorders>
                          <w:top w:val="single" w:sz="3" w:space="0" w:color="000000"/>
                          <w:left w:val="nil" w:sz="6" w:space="0" w:color="auto"/>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1100" w:type="dxa"/>
                        <w:vMerge/>
                        <w:tcBorders>
                          <w:left w:val="single" w:sz="4" w:space="0" w:color="000000"/>
                          <w:bottom w:val="single" w:sz="4" w:space="0" w:color="000000"/>
                          <w:right w:val="single" w:sz="4" w:space="0" w:color="000000"/>
                        </w:tcBorders>
                      </w:tcPr>
                      <w:p>
                        <w:pPr/>
                      </w:p>
                    </w:tc>
                    <w:tc>
                      <w:tcPr>
                        <w:tcW w:w="1236" w:type="dxa"/>
                        <w:vMerge/>
                        <w:tcBorders>
                          <w:left w:val="single" w:sz="4" w:space="0" w:color="000000"/>
                          <w:bottom w:val="single" w:sz="4" w:space="0" w:color="000000"/>
                          <w:right w:val="single" w:sz="4" w:space="0" w:color="000000"/>
                        </w:tcBorders>
                      </w:tcPr>
                      <w:p>
                        <w:pPr/>
                      </w:p>
                    </w:tc>
                  </w:tr>
                </w:tbl>
                <w:p>
                  <w:pPr/>
                </w:p>
              </w:txbxContent>
            </v:textbox>
            <w10:wrap type="none"/>
          </v:shape>
        </w:pict>
      </w:r>
    </w:p>
    <w:tbl>
      <w:tblPr>
        <w:tblW w:w="0" w:type="auto"/>
        <w:jc w:val="left"/>
        <w:tblInd w:w="111" w:type="dxa"/>
        <w:tblLayout w:type="fixed"/>
        <w:tblCellMar>
          <w:top w:w="0" w:type="dxa"/>
          <w:left w:w="0" w:type="dxa"/>
          <w:bottom w:w="0" w:type="dxa"/>
          <w:right w:w="0" w:type="dxa"/>
        </w:tblCellMar>
        <w:tblLook w:val="01E0"/>
      </w:tblPr>
      <w:tblGrid>
        <w:gridCol w:w="2420"/>
        <w:gridCol w:w="1643"/>
        <w:gridCol w:w="943"/>
        <w:gridCol w:w="1392"/>
        <w:gridCol w:w="2149"/>
        <w:gridCol w:w="1128"/>
        <w:gridCol w:w="1208"/>
      </w:tblGrid>
      <w:tr>
        <w:trPr>
          <w:trHeight w:val="423" w:hRule="exact"/>
        </w:trPr>
        <w:tc>
          <w:tcPr>
            <w:tcW w:w="2420" w:type="dxa"/>
            <w:tcBorders>
              <w:top w:val="nil" w:sz="6" w:space="0" w:color="auto"/>
              <w:left w:val="nil" w:sz="6" w:space="0" w:color="auto"/>
              <w:bottom w:val="nil" w:sz="6" w:space="0" w:color="auto"/>
              <w:right w:val="nil" w:sz="6" w:space="0" w:color="auto"/>
            </w:tcBorders>
          </w:tcPr>
          <w:p>
            <w:pPr>
              <w:pStyle w:val="TableParagraph"/>
              <w:spacing w:line="168" w:lineRule="exact" w:before="77"/>
              <w:ind w:left="927" w:right="972" w:hanging="102"/>
              <w:jc w:val="left"/>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单位名称</w:t>
            </w:r>
          </w:p>
        </w:tc>
        <w:tc>
          <w:tcPr>
            <w:tcW w:w="1643" w:type="dxa"/>
            <w:tcBorders>
              <w:top w:val="nil" w:sz="6" w:space="0" w:color="auto"/>
              <w:left w:val="nil" w:sz="6" w:space="0" w:color="auto"/>
              <w:bottom w:val="nil" w:sz="6" w:space="0" w:color="auto"/>
              <w:right w:val="nil" w:sz="6" w:space="0" w:color="auto"/>
            </w:tcBorders>
          </w:tcPr>
          <w:p>
            <w:pPr>
              <w:pStyle w:val="TableParagraph"/>
              <w:spacing w:line="169" w:lineRule="exact" w:before="59"/>
              <w:ind w:right="269"/>
              <w:jc w:val="right"/>
              <w:rPr>
                <w:rFonts w:ascii="宋体" w:hAnsi="宋体" w:cs="宋体" w:eastAsia="宋体" w:hint="default"/>
                <w:sz w:val="13"/>
                <w:szCs w:val="13"/>
              </w:rPr>
            </w:pPr>
            <w:r>
              <w:rPr>
                <w:rFonts w:ascii="宋体" w:hAnsi="宋体" w:cs="宋体" w:eastAsia="宋体" w:hint="default"/>
                <w:w w:val="95"/>
                <w:sz w:val="13"/>
                <w:szCs w:val="13"/>
              </w:rPr>
              <w:t>初始</w:t>
            </w:r>
            <w:r>
              <w:rPr>
                <w:rFonts w:ascii="宋体" w:hAnsi="宋体" w:cs="宋体" w:eastAsia="宋体" w:hint="default"/>
                <w:sz w:val="13"/>
                <w:szCs w:val="13"/>
              </w:rPr>
            </w:r>
          </w:p>
          <w:p>
            <w:pPr>
              <w:pStyle w:val="TableParagraph"/>
              <w:spacing w:line="169" w:lineRule="exact"/>
              <w:ind w:right="155"/>
              <w:jc w:val="right"/>
              <w:rPr>
                <w:rFonts w:ascii="宋体" w:hAnsi="宋体" w:cs="宋体" w:eastAsia="宋体" w:hint="default"/>
                <w:sz w:val="13"/>
                <w:szCs w:val="13"/>
              </w:rPr>
            </w:pPr>
            <w:r>
              <w:rPr>
                <w:rFonts w:ascii="宋体" w:hAnsi="宋体" w:cs="宋体" w:eastAsia="宋体" w:hint="default"/>
                <w:w w:val="95"/>
                <w:sz w:val="13"/>
                <w:szCs w:val="13"/>
              </w:rPr>
              <w:t>金额</w:t>
            </w:r>
            <w:r>
              <w:rPr>
                <w:rFonts w:ascii="宋体" w:hAnsi="宋体" w:cs="宋体" w:eastAsia="宋体" w:hint="default"/>
                <w:sz w:val="13"/>
                <w:szCs w:val="13"/>
              </w:rPr>
            </w:r>
          </w:p>
        </w:tc>
        <w:tc>
          <w:tcPr>
            <w:tcW w:w="943" w:type="dxa"/>
            <w:tcBorders>
              <w:top w:val="nil" w:sz="6" w:space="0" w:color="auto"/>
              <w:left w:val="nil" w:sz="6" w:space="0" w:color="auto"/>
              <w:bottom w:val="nil" w:sz="6" w:space="0" w:color="auto"/>
              <w:right w:val="nil" w:sz="6" w:space="0" w:color="auto"/>
            </w:tcBorders>
          </w:tcPr>
          <w:p>
            <w:pPr>
              <w:pStyle w:val="TableParagraph"/>
              <w:spacing w:line="169" w:lineRule="exact" w:before="59"/>
              <w:ind w:right="51"/>
              <w:jc w:val="right"/>
              <w:rPr>
                <w:rFonts w:ascii="宋体" w:hAnsi="宋体" w:cs="宋体" w:eastAsia="宋体" w:hint="default"/>
                <w:sz w:val="13"/>
                <w:szCs w:val="13"/>
              </w:rPr>
            </w:pPr>
            <w:r>
              <w:rPr>
                <w:rFonts w:ascii="宋体" w:hAnsi="宋体" w:cs="宋体" w:eastAsia="宋体" w:hint="default"/>
                <w:sz w:val="13"/>
                <w:szCs w:val="13"/>
              </w:rPr>
              <w:t>期初</w:t>
            </w:r>
          </w:p>
          <w:p>
            <w:pPr>
              <w:pStyle w:val="TableParagraph"/>
              <w:spacing w:line="169" w:lineRule="exact"/>
              <w:ind w:right="0"/>
              <w:jc w:val="right"/>
              <w:rPr>
                <w:rFonts w:ascii="宋体" w:hAnsi="宋体" w:cs="宋体" w:eastAsia="宋体" w:hint="default"/>
                <w:sz w:val="13"/>
                <w:szCs w:val="13"/>
              </w:rPr>
            </w:pPr>
            <w:r>
              <w:rPr>
                <w:rFonts w:ascii="宋体" w:hAnsi="宋体" w:cs="宋体" w:eastAsia="宋体" w:hint="default"/>
                <w:w w:val="99"/>
                <w:sz w:val="13"/>
                <w:szCs w:val="13"/>
              </w:rPr>
              <w:t>数</w:t>
            </w:r>
            <w:r>
              <w:rPr>
                <w:rFonts w:ascii="宋体" w:hAnsi="宋体" w:cs="宋体" w:eastAsia="宋体" w:hint="default"/>
                <w:sz w:val="13"/>
                <w:szCs w:val="13"/>
              </w:rPr>
            </w:r>
          </w:p>
        </w:tc>
        <w:tc>
          <w:tcPr>
            <w:tcW w:w="1392" w:type="dxa"/>
            <w:tcBorders>
              <w:top w:val="nil" w:sz="6" w:space="0" w:color="auto"/>
              <w:left w:val="nil" w:sz="6" w:space="0" w:color="auto"/>
              <w:bottom w:val="nil" w:sz="6" w:space="0" w:color="auto"/>
              <w:right w:val="nil" w:sz="6" w:space="0" w:color="auto"/>
            </w:tcBorders>
          </w:tcPr>
          <w:p>
            <w:pPr>
              <w:pStyle w:val="TableParagraph"/>
              <w:spacing w:line="169" w:lineRule="exact" w:before="59"/>
              <w:ind w:left="718" w:right="0"/>
              <w:jc w:val="left"/>
              <w:rPr>
                <w:rFonts w:ascii="宋体" w:hAnsi="宋体" w:cs="宋体" w:eastAsia="宋体" w:hint="default"/>
                <w:sz w:val="13"/>
                <w:szCs w:val="13"/>
              </w:rPr>
            </w:pPr>
            <w:r>
              <w:rPr>
                <w:rFonts w:ascii="宋体" w:hAnsi="宋体" w:cs="宋体" w:eastAsia="宋体" w:hint="default"/>
                <w:sz w:val="13"/>
                <w:szCs w:val="13"/>
              </w:rPr>
              <w:t>本期成本</w:t>
            </w:r>
          </w:p>
          <w:p>
            <w:pPr>
              <w:pStyle w:val="TableParagraph"/>
              <w:spacing w:line="169" w:lineRule="exact"/>
              <w:ind w:left="905" w:right="0"/>
              <w:jc w:val="left"/>
              <w:rPr>
                <w:rFonts w:ascii="宋体" w:hAnsi="宋体" w:cs="宋体" w:eastAsia="宋体" w:hint="default"/>
                <w:sz w:val="13"/>
                <w:szCs w:val="13"/>
              </w:rPr>
            </w:pPr>
            <w:r>
              <w:rPr>
                <w:rFonts w:ascii="宋体" w:hAnsi="宋体" w:cs="宋体" w:eastAsia="宋体" w:hint="default"/>
                <w:sz w:val="13"/>
                <w:szCs w:val="13"/>
              </w:rPr>
              <w:t>增减额</w:t>
            </w:r>
          </w:p>
        </w:tc>
        <w:tc>
          <w:tcPr>
            <w:tcW w:w="2149" w:type="dxa"/>
            <w:tcBorders>
              <w:top w:val="nil" w:sz="6" w:space="0" w:color="auto"/>
              <w:left w:val="nil" w:sz="6" w:space="0" w:color="auto"/>
              <w:bottom w:val="nil" w:sz="6" w:space="0" w:color="auto"/>
              <w:right w:val="nil" w:sz="6" w:space="0" w:color="auto"/>
            </w:tcBorders>
          </w:tcPr>
          <w:p>
            <w:pPr>
              <w:pStyle w:val="TableParagraph"/>
              <w:tabs>
                <w:tab w:pos="1330" w:val="left" w:leader="none"/>
              </w:tabs>
              <w:spacing w:line="169" w:lineRule="exact" w:before="59"/>
              <w:ind w:left="426" w:right="0"/>
              <w:jc w:val="left"/>
              <w:rPr>
                <w:rFonts w:ascii="宋体" w:hAnsi="宋体" w:cs="宋体" w:eastAsia="宋体" w:hint="default"/>
                <w:sz w:val="13"/>
                <w:szCs w:val="13"/>
              </w:rPr>
            </w:pPr>
            <w:r>
              <w:rPr>
                <w:rFonts w:ascii="宋体" w:hAnsi="宋体" w:cs="宋体" w:eastAsia="宋体" w:hint="default"/>
                <w:w w:val="95"/>
                <w:sz w:val="13"/>
                <w:szCs w:val="13"/>
              </w:rPr>
              <w:t>本期损益</w:t>
              <w:tab/>
            </w:r>
            <w:r>
              <w:rPr>
                <w:rFonts w:ascii="宋体" w:hAnsi="宋体" w:cs="宋体" w:eastAsia="宋体" w:hint="default"/>
                <w:sz w:val="13"/>
                <w:szCs w:val="13"/>
              </w:rPr>
              <w:t>本期分得现金</w:t>
            </w:r>
          </w:p>
          <w:p>
            <w:pPr>
              <w:pStyle w:val="TableParagraph"/>
              <w:tabs>
                <w:tab w:pos="1588" w:val="left" w:leader="none"/>
              </w:tabs>
              <w:spacing w:line="169" w:lineRule="exact"/>
              <w:ind w:left="486" w:right="0"/>
              <w:jc w:val="left"/>
              <w:rPr>
                <w:rFonts w:ascii="宋体" w:hAnsi="宋体" w:cs="宋体" w:eastAsia="宋体" w:hint="default"/>
                <w:sz w:val="13"/>
                <w:szCs w:val="13"/>
              </w:rPr>
            </w:pPr>
            <w:r>
              <w:rPr>
                <w:rFonts w:ascii="宋体" w:hAnsi="宋体" w:cs="宋体" w:eastAsia="宋体" w:hint="default"/>
                <w:w w:val="95"/>
                <w:sz w:val="13"/>
                <w:szCs w:val="13"/>
              </w:rPr>
              <w:t>调整增减额</w:t>
              <w:tab/>
            </w:r>
            <w:r>
              <w:rPr>
                <w:rFonts w:ascii="宋体" w:hAnsi="宋体" w:cs="宋体" w:eastAsia="宋体" w:hint="default"/>
                <w:sz w:val="13"/>
                <w:szCs w:val="13"/>
              </w:rPr>
              <w:t>红利额</w:t>
            </w:r>
          </w:p>
        </w:tc>
        <w:tc>
          <w:tcPr>
            <w:tcW w:w="1128" w:type="dxa"/>
            <w:tcBorders>
              <w:top w:val="nil" w:sz="6" w:space="0" w:color="auto"/>
              <w:left w:val="nil" w:sz="6" w:space="0" w:color="auto"/>
              <w:bottom w:val="nil" w:sz="6" w:space="0" w:color="auto"/>
              <w:right w:val="nil" w:sz="6" w:space="0" w:color="auto"/>
            </w:tcBorders>
          </w:tcPr>
          <w:p>
            <w:pPr>
              <w:pStyle w:val="TableParagraph"/>
              <w:spacing w:line="168" w:lineRule="exact" w:before="77"/>
              <w:ind w:left="476" w:right="0" w:hanging="129"/>
              <w:jc w:val="left"/>
              <w:rPr>
                <w:rFonts w:ascii="宋体" w:hAnsi="宋体" w:cs="宋体" w:eastAsia="宋体" w:hint="default"/>
                <w:sz w:val="13"/>
                <w:szCs w:val="13"/>
              </w:rPr>
            </w:pPr>
            <w:r>
              <w:rPr>
                <w:rFonts w:ascii="宋体" w:hAnsi="宋体" w:cs="宋体" w:eastAsia="宋体" w:hint="default"/>
                <w:sz w:val="13"/>
                <w:szCs w:val="13"/>
              </w:rPr>
              <w:t>本期其他权益</w:t>
            </w:r>
            <w:r>
              <w:rPr>
                <w:rFonts w:ascii="宋体" w:hAnsi="宋体" w:cs="宋体" w:eastAsia="宋体" w:hint="default"/>
                <w:w w:val="99"/>
                <w:sz w:val="13"/>
                <w:szCs w:val="13"/>
              </w:rPr>
              <w:t> </w:t>
            </w:r>
            <w:r>
              <w:rPr>
                <w:rFonts w:ascii="宋体" w:hAnsi="宋体" w:cs="宋体" w:eastAsia="宋体" w:hint="default"/>
                <w:sz w:val="13"/>
                <w:szCs w:val="13"/>
              </w:rPr>
              <w:t>变动增减额</w:t>
            </w:r>
          </w:p>
        </w:tc>
        <w:tc>
          <w:tcPr>
            <w:tcW w:w="1208" w:type="dxa"/>
            <w:tcBorders>
              <w:top w:val="nil" w:sz="6" w:space="0" w:color="auto"/>
              <w:left w:val="nil" w:sz="6" w:space="0" w:color="auto"/>
              <w:bottom w:val="nil" w:sz="6" w:space="0" w:color="auto"/>
              <w:right w:val="nil" w:sz="6" w:space="0" w:color="auto"/>
            </w:tcBorders>
          </w:tcPr>
          <w:p>
            <w:pPr>
              <w:pStyle w:val="TableParagraph"/>
              <w:spacing w:line="168" w:lineRule="exact" w:before="77"/>
              <w:ind w:left="904" w:right="172" w:hanging="132"/>
              <w:jc w:val="right"/>
              <w:rPr>
                <w:rFonts w:ascii="宋体" w:hAnsi="宋体" w:cs="宋体" w:eastAsia="宋体" w:hint="default"/>
                <w:sz w:val="13"/>
                <w:szCs w:val="13"/>
              </w:rPr>
            </w:pPr>
            <w:r>
              <w:rPr>
                <w:rFonts w:ascii="宋体" w:hAnsi="宋体" w:cs="宋体" w:eastAsia="宋体" w:hint="default"/>
                <w:w w:val="95"/>
                <w:sz w:val="13"/>
                <w:szCs w:val="13"/>
              </w:rPr>
              <w:t>期末</w:t>
            </w:r>
            <w:r>
              <w:rPr>
                <w:rFonts w:ascii="宋体" w:hAnsi="宋体" w:cs="宋体" w:eastAsia="宋体" w:hint="default"/>
                <w:spacing w:val="-55"/>
                <w:w w:val="95"/>
                <w:sz w:val="13"/>
                <w:szCs w:val="13"/>
              </w:rPr>
              <w:t> </w:t>
            </w:r>
            <w:r>
              <w:rPr>
                <w:rFonts w:ascii="宋体" w:hAnsi="宋体" w:cs="宋体" w:eastAsia="宋体" w:hint="default"/>
                <w:w w:val="95"/>
                <w:sz w:val="13"/>
                <w:szCs w:val="13"/>
              </w:rPr>
              <w:t>数</w:t>
            </w:r>
            <w:r>
              <w:rPr>
                <w:rFonts w:ascii="宋体" w:hAnsi="宋体" w:cs="宋体" w:eastAsia="宋体" w:hint="default"/>
                <w:sz w:val="13"/>
                <w:szCs w:val="13"/>
              </w:rPr>
            </w: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4"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4"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63" w:hRule="exact"/>
        </w:trPr>
        <w:tc>
          <w:tcPr>
            <w:tcW w:w="2420"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nil" w:sz="6" w:space="0" w:color="auto"/>
              <w:right w:val="nil" w:sz="6" w:space="0" w:color="auto"/>
            </w:tcBorders>
          </w:tcPr>
          <w:p>
            <w:pPr/>
          </w:p>
        </w:tc>
        <w:tc>
          <w:tcPr>
            <w:tcW w:w="2149"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bl>
    <w:p>
      <w:pPr>
        <w:spacing w:after="0"/>
        <w:sectPr>
          <w:pgSz w:w="12240" w:h="15840"/>
          <w:pgMar w:header="0" w:footer="1003" w:top="280" w:bottom="1200" w:left="400" w:right="720"/>
        </w:sectPr>
      </w:pPr>
    </w:p>
    <w:p>
      <w:pPr>
        <w:pStyle w:val="BodyText"/>
        <w:spacing w:line="357" w:lineRule="auto" w:before="6"/>
        <w:ind w:right="297" w:firstLine="420"/>
        <w:jc w:val="left"/>
      </w:pPr>
      <w:r>
        <w:rPr/>
        <w:t>[注</w:t>
      </w:r>
      <w:r>
        <w:rPr>
          <w:spacing w:val="-55"/>
        </w:rPr>
        <w:t> </w:t>
      </w:r>
      <w:r>
        <w:rPr/>
        <w:t>1]：本公司原持有该公司</w:t>
      </w:r>
      <w:r>
        <w:rPr>
          <w:spacing w:val="-55"/>
        </w:rPr>
        <w:t> </w:t>
      </w:r>
      <w:r>
        <w:rPr/>
        <w:t>65%的股权，本期将其</w:t>
      </w:r>
      <w:r>
        <w:rPr>
          <w:spacing w:val="-55"/>
        </w:rPr>
        <w:t> </w:t>
      </w:r>
      <w:r>
        <w:rPr/>
        <w:t>32%的股权予以转让，转让后本公</w:t>
      </w:r>
      <w:r>
        <w:rPr/>
        <w:t> </w:t>
      </w:r>
      <w:r>
        <w:rPr>
          <w:spacing w:val="-1"/>
        </w:rPr>
        <w:t>司持有其</w:t>
      </w:r>
      <w:r>
        <w:rPr>
          <w:spacing w:val="-51"/>
        </w:rPr>
        <w:t> </w:t>
      </w:r>
      <w:r>
        <w:rPr>
          <w:spacing w:val="-2"/>
        </w:rPr>
        <w:t>33%的股权，因此不再纳入合并财务报表范围，而仅以权益法核算。本期损益调整</w:t>
      </w:r>
      <w:r>
        <w:rPr>
          <w:spacing w:val="-103"/>
        </w:rPr>
        <w:t> </w:t>
      </w:r>
      <w:r>
        <w:rPr>
          <w:spacing w:val="-103"/>
        </w:rPr>
      </w:r>
      <w:r>
        <w:rPr/>
        <w:t>增减额中包括股权转让前合并财务报表中原抵消的</w:t>
      </w:r>
      <w:r>
        <w:rPr>
          <w:spacing w:val="-54"/>
        </w:rPr>
        <w:t> </w:t>
      </w:r>
      <w:r>
        <w:rPr/>
        <w:t>33%股权对应的损益调整-2,159,551.44</w:t>
      </w:r>
      <w:r>
        <w:rPr/>
        <w:t> 元和本期计提权益法收益</w:t>
      </w:r>
      <w:r>
        <w:rPr>
          <w:spacing w:val="-64"/>
        </w:rPr>
        <w:t> </w:t>
      </w:r>
      <w:r>
        <w:rPr/>
        <w:t>636,207.62</w:t>
      </w:r>
      <w:r>
        <w:rPr>
          <w:spacing w:val="-63"/>
        </w:rPr>
        <w:t> </w:t>
      </w:r>
      <w:r>
        <w:rPr/>
        <w:t>元。</w:t>
      </w:r>
    </w:p>
    <w:p>
      <w:pPr>
        <w:pStyle w:val="BodyText"/>
        <w:spacing w:line="357" w:lineRule="auto" w:before="31"/>
        <w:ind w:right="390" w:firstLine="420"/>
        <w:jc w:val="left"/>
      </w:pPr>
      <w:r>
        <w:rPr/>
        <w:t>[注</w:t>
      </w:r>
      <w:r>
        <w:rPr>
          <w:spacing w:val="-87"/>
        </w:rPr>
        <w:t> </w:t>
      </w:r>
      <w:r>
        <w:rPr/>
        <w:t>2]：控股子公司浙江浙大网新软件产业集团有限公司原持有浙江浙大网新创业科技</w:t>
      </w:r>
      <w:r>
        <w:rPr/>
        <w:t> 有限公司</w:t>
      </w:r>
      <w:r>
        <w:rPr>
          <w:spacing w:val="-70"/>
        </w:rPr>
        <w:t> </w:t>
      </w:r>
      <w:r>
        <w:rPr>
          <w:spacing w:val="-5"/>
        </w:rPr>
        <w:t>90%的股权，本期增至</w:t>
      </w:r>
      <w:r>
        <w:rPr>
          <w:spacing w:val="-70"/>
        </w:rPr>
        <w:t> </w:t>
      </w:r>
      <w:r>
        <w:rPr/>
        <w:t>100%，后浙江浙大网新软件产业集团有限公司将持有该公司</w:t>
      </w:r>
      <w:r>
        <w:rPr/>
        <w:t> 70%的股权予以转让，转让后持有该公司</w:t>
      </w:r>
      <w:r>
        <w:rPr>
          <w:spacing w:val="-55"/>
        </w:rPr>
        <w:t> </w:t>
      </w:r>
      <w:r>
        <w:rPr/>
        <w:t>30%的股权，因此不再纳入合并范围，而仅以权益</w:t>
      </w:r>
      <w:r>
        <w:rPr/>
        <w:t> 法核算。本期损益调整增减额中包括股权转让前合并财务报表中原抵消的</w:t>
      </w:r>
      <w:r>
        <w:rPr>
          <w:spacing w:val="-87"/>
        </w:rPr>
        <w:t> </w:t>
      </w:r>
      <w:r>
        <w:rPr/>
        <w:t>30%股权对应的损</w:t>
      </w:r>
      <w:r>
        <w:rPr/>
        <w:t> 益调整</w:t>
      </w:r>
      <w:r>
        <w:rPr>
          <w:spacing w:val="-58"/>
        </w:rPr>
        <w:t> </w:t>
      </w:r>
      <w:r>
        <w:rPr/>
        <w:t>1,330,256.89</w:t>
      </w:r>
      <w:r>
        <w:rPr>
          <w:spacing w:val="-57"/>
        </w:rPr>
        <w:t> </w:t>
      </w:r>
      <w:r>
        <w:rPr/>
        <w:t>元。</w:t>
      </w:r>
    </w:p>
    <w:p>
      <w:pPr>
        <w:pStyle w:val="BodyText"/>
        <w:spacing w:line="240" w:lineRule="auto" w:before="31"/>
        <w:ind w:left="537" w:right="297"/>
        <w:jc w:val="left"/>
      </w:pPr>
      <w:r>
        <w:rPr/>
        <w:t>[注</w:t>
      </w:r>
      <w:r>
        <w:rPr>
          <w:spacing w:val="-55"/>
        </w:rPr>
        <w:t> </w:t>
      </w:r>
      <w:r>
        <w:rPr/>
        <w:t>3]：期末该公司仍处于超额亏损状况，故对其长期股权投资仍减记至零。</w:t>
      </w:r>
    </w:p>
    <w:p>
      <w:pPr>
        <w:pStyle w:val="BodyText"/>
        <w:spacing w:line="357" w:lineRule="auto" w:before="133"/>
        <w:ind w:right="297" w:firstLine="420"/>
        <w:jc w:val="left"/>
      </w:pPr>
      <w:r>
        <w:rPr/>
        <w:t>[注</w:t>
      </w:r>
      <w:r>
        <w:rPr>
          <w:spacing w:val="-54"/>
        </w:rPr>
        <w:t> </w:t>
      </w:r>
      <w:r>
        <w:rPr/>
        <w:t>4]：本公司原持有该公司</w:t>
      </w:r>
      <w:r>
        <w:rPr>
          <w:spacing w:val="-54"/>
        </w:rPr>
        <w:t> </w:t>
      </w:r>
      <w:r>
        <w:rPr/>
        <w:t>41.68%的股权，本期将所持股权全部出售。本期损益增</w:t>
      </w:r>
      <w:r>
        <w:rPr/>
        <w:t> 减额中包括本期权益法收益</w:t>
      </w:r>
      <w:r>
        <w:rPr>
          <w:spacing w:val="-62"/>
        </w:rPr>
        <w:t> </w:t>
      </w:r>
      <w:r>
        <w:rPr/>
        <w:t>6,251,314.80</w:t>
      </w:r>
      <w:r>
        <w:rPr>
          <w:spacing w:val="-61"/>
        </w:rPr>
        <w:t> </w:t>
      </w:r>
      <w:r>
        <w:rPr/>
        <w:t>元，股权转让减少损益调整</w:t>
      </w:r>
      <w:r>
        <w:rPr>
          <w:spacing w:val="-61"/>
        </w:rPr>
        <w:t> </w:t>
      </w:r>
      <w:r>
        <w:rPr/>
        <w:t>32,388,006.40</w:t>
      </w:r>
      <w:r>
        <w:rPr>
          <w:spacing w:val="-62"/>
        </w:rPr>
        <w:t> </w:t>
      </w:r>
      <w:r>
        <w:rPr/>
        <w:t>元。</w:t>
      </w:r>
    </w:p>
    <w:p>
      <w:pPr>
        <w:pStyle w:val="BodyText"/>
        <w:spacing w:line="357" w:lineRule="auto" w:before="30"/>
        <w:ind w:right="529" w:firstLine="420"/>
        <w:jc w:val="right"/>
      </w:pPr>
      <w:r>
        <w:rPr/>
        <w:t>[注</w:t>
      </w:r>
      <w:r>
        <w:rPr>
          <w:spacing w:val="-54"/>
        </w:rPr>
        <w:t> </w:t>
      </w:r>
      <w:r>
        <w:rPr/>
        <w:t>5]：本公司原持有该公司</w:t>
      </w:r>
      <w:r>
        <w:rPr>
          <w:spacing w:val="-54"/>
        </w:rPr>
        <w:t> </w:t>
      </w:r>
      <w:r>
        <w:rPr/>
        <w:t>35.00%的股权，本期将所持股权全部出售。本期损益调</w:t>
      </w:r>
      <w:r>
        <w:rPr/>
        <w:t> 整额中包括本期权益法收益-127,780.33</w:t>
      </w:r>
      <w:r>
        <w:rPr>
          <w:spacing w:val="-53"/>
        </w:rPr>
        <w:t> </w:t>
      </w:r>
      <w:r>
        <w:rPr/>
        <w:t>元，股权转让减少损益调整</w:t>
      </w:r>
      <w:r>
        <w:rPr>
          <w:spacing w:val="-54"/>
        </w:rPr>
        <w:t> </w:t>
      </w:r>
      <w:r>
        <w:rPr/>
        <w:t>18,324,713.21</w:t>
      </w:r>
      <w:r>
        <w:rPr>
          <w:spacing w:val="-54"/>
        </w:rPr>
        <w:t> </w:t>
      </w:r>
      <w:r>
        <w:rPr/>
        <w:t>元。</w:t>
      </w:r>
      <w:r>
        <w:rPr/>
        <w:t> [注</w:t>
      </w:r>
      <w:r>
        <w:rPr>
          <w:spacing w:val="-55"/>
        </w:rPr>
        <w:t> </w:t>
      </w:r>
      <w:r>
        <w:rPr/>
        <w:t>6]：本公司持有该公司</w:t>
      </w:r>
      <w:r>
        <w:rPr>
          <w:spacing w:val="-55"/>
        </w:rPr>
        <w:t> </w:t>
      </w:r>
      <w:r>
        <w:rPr/>
        <w:t>28.00%的股权，本期由于该公司被托管，本公司不能再对</w:t>
      </w:r>
    </w:p>
    <w:p>
      <w:pPr>
        <w:pStyle w:val="BodyText"/>
        <w:spacing w:line="240" w:lineRule="auto" w:before="30"/>
        <w:ind w:right="297"/>
        <w:jc w:val="left"/>
      </w:pPr>
      <w:r>
        <w:rPr/>
        <w:t>其实施重大影响，故转为成本法核算。</w:t>
      </w:r>
    </w:p>
    <w:p>
      <w:pPr>
        <w:pStyle w:val="BodyText"/>
        <w:spacing w:line="355" w:lineRule="auto" w:before="134"/>
        <w:ind w:right="400" w:firstLine="420"/>
        <w:jc w:val="left"/>
        <w:rPr>
          <w:rFonts w:ascii="宋体" w:hAnsi="宋体" w:cs="宋体" w:eastAsia="宋体" w:hint="default"/>
        </w:rPr>
      </w:pPr>
      <w:r>
        <w:rPr>
          <w:spacing w:val="-1"/>
        </w:rPr>
        <w:t>[</w:t>
      </w:r>
      <w:r>
        <w:rPr>
          <w:rFonts w:ascii="宋体" w:hAnsi="宋体" w:cs="宋体" w:eastAsia="宋体" w:hint="default"/>
          <w:spacing w:val="-1"/>
        </w:rPr>
        <w:t>注</w:t>
      </w:r>
      <w:r>
        <w:rPr>
          <w:rFonts w:ascii="宋体" w:hAnsi="宋体" w:cs="宋体" w:eastAsia="宋体" w:hint="default"/>
          <w:spacing w:val="-21"/>
        </w:rPr>
        <w:t> </w:t>
      </w:r>
      <w:r>
        <w:rPr>
          <w:spacing w:val="-2"/>
        </w:rPr>
        <w:t>7]</w:t>
      </w:r>
      <w:r>
        <w:rPr>
          <w:rFonts w:ascii="宋体" w:hAnsi="宋体" w:cs="宋体" w:eastAsia="宋体" w:hint="default"/>
          <w:spacing w:val="-2"/>
        </w:rPr>
        <w:t>：北京洛克大众信息技术有限公司已经被吊销营业执照，浙江天网数码科技有限</w:t>
      </w:r>
      <w:r>
        <w:rPr>
          <w:rFonts w:ascii="宋体" w:hAnsi="宋体" w:cs="宋体" w:eastAsia="宋体" w:hint="default"/>
        </w:rPr>
        <w:t> 公司、杭州金信股易科技有限公司已经注销，本期将其转为成本法核算。</w:t>
      </w:r>
    </w:p>
    <w:p>
      <w:pPr>
        <w:pStyle w:val="BodyText"/>
        <w:spacing w:line="357" w:lineRule="auto" w:before="33"/>
        <w:ind w:right="439" w:firstLine="420"/>
        <w:jc w:val="both"/>
      </w:pPr>
      <w:r>
        <w:rPr/>
        <w:t>[注</w:t>
      </w:r>
      <w:r>
        <w:rPr>
          <w:spacing w:val="-63"/>
        </w:rPr>
        <w:t> </w:t>
      </w:r>
      <w:r>
        <w:rPr/>
        <w:t>8]：本期该公司其他股东对其进行增资，本公司对其持股比例从原来的</w:t>
      </w:r>
      <w:r>
        <w:rPr>
          <w:spacing w:val="-63"/>
        </w:rPr>
        <w:t> </w:t>
      </w:r>
      <w:r>
        <w:rPr/>
        <w:t>26.4%下降</w:t>
      </w:r>
      <w:r>
        <w:rPr/>
        <w:t> 为</w:t>
      </w:r>
      <w:r>
        <w:rPr>
          <w:spacing w:val="-55"/>
        </w:rPr>
        <w:t> </w:t>
      </w:r>
      <w:r>
        <w:rPr/>
        <w:t>17.16%，并不再对该公司实施重大影响，故转为成本法核算。本期损益调整增减额包括</w:t>
      </w:r>
      <w:r>
        <w:rPr/>
        <w:t> 本期计提权益法收益-1,957,590.91</w:t>
      </w:r>
      <w:r>
        <w:rPr>
          <w:spacing w:val="-54"/>
        </w:rPr>
        <w:t> </w:t>
      </w:r>
      <w:r>
        <w:rPr/>
        <w:t>元，转出损益调整金额-20,367,362.33</w:t>
      </w:r>
      <w:r>
        <w:rPr>
          <w:spacing w:val="-53"/>
        </w:rPr>
        <w:t> </w:t>
      </w:r>
      <w:r>
        <w:rPr/>
        <w:t>元。</w:t>
      </w:r>
    </w:p>
    <w:p>
      <w:pPr>
        <w:pStyle w:val="BodyText"/>
        <w:spacing w:line="357" w:lineRule="auto" w:before="30"/>
        <w:ind w:right="529" w:firstLine="420"/>
        <w:jc w:val="both"/>
      </w:pPr>
      <w:r>
        <w:rPr/>
        <w:t>[注</w:t>
      </w:r>
      <w:r>
        <w:rPr>
          <w:spacing w:val="-55"/>
        </w:rPr>
        <w:t> </w:t>
      </w:r>
      <w:r>
        <w:rPr/>
        <w:t>9]：控股子公司网新香港国际投资有限公司原持有该公司</w:t>
      </w:r>
      <w:r>
        <w:rPr>
          <w:spacing w:val="-55"/>
        </w:rPr>
        <w:t> </w:t>
      </w:r>
      <w:r>
        <w:rPr/>
        <w:t>41.68%的股权，本期已</w:t>
      </w:r>
      <w:r>
        <w:rPr/>
        <w:t> 将所持股权全部出售，故转出账面长期股权投资余额。本期确认损益调整增减额包括本期 权益法收益</w:t>
      </w:r>
      <w:r>
        <w:rPr>
          <w:spacing w:val="-67"/>
        </w:rPr>
        <w:t> </w:t>
      </w:r>
      <w:r>
        <w:rPr/>
        <w:t>1,014,142.06</w:t>
      </w:r>
      <w:r>
        <w:rPr>
          <w:spacing w:val="-67"/>
        </w:rPr>
        <w:t> </w:t>
      </w:r>
      <w:r>
        <w:rPr/>
        <w:t>元，股权转让转出损益调整金额-37,896,661.40</w:t>
      </w:r>
      <w:r>
        <w:rPr>
          <w:spacing w:val="-67"/>
        </w:rPr>
        <w:t> </w:t>
      </w:r>
      <w:r>
        <w:rPr/>
        <w:t>元。</w:t>
      </w:r>
    </w:p>
    <w:p>
      <w:pPr>
        <w:pStyle w:val="BodyText"/>
        <w:spacing w:line="357" w:lineRule="auto" w:before="30"/>
        <w:ind w:right="427" w:firstLine="420"/>
        <w:jc w:val="left"/>
      </w:pPr>
      <w:r>
        <w:rPr/>
        <w:t>[注</w:t>
      </w:r>
      <w:r>
        <w:rPr>
          <w:spacing w:val="-55"/>
        </w:rPr>
        <w:t> </w:t>
      </w:r>
      <w:r>
        <w:rPr/>
        <w:t>10]：控股子公司浙江浙大网新软件产业集团有限公司之子公司浙江浙大网新创业</w:t>
      </w:r>
      <w:r>
        <w:rPr/>
        <w:t> 科技有限公司原持有该公司</w:t>
      </w:r>
      <w:r>
        <w:rPr>
          <w:spacing w:val="-38"/>
        </w:rPr>
        <w:t> </w:t>
      </w:r>
      <w:r>
        <w:rPr>
          <w:spacing w:val="-3"/>
        </w:rPr>
        <w:t>30%的股权，本期浙江浙大网新软件产业集团有限公司将所持浙</w:t>
      </w:r>
      <w:r>
        <w:rPr/>
        <w:t> 江浙大网新创业科技有限公司的股权予以转让。转让后，仅持有浙江浙大网新创业科技有 限公司</w:t>
      </w:r>
      <w:r>
        <w:rPr>
          <w:spacing w:val="-48"/>
        </w:rPr>
        <w:t> </w:t>
      </w:r>
      <w:r>
        <w:rPr>
          <w:spacing w:val="-2"/>
        </w:rPr>
        <w:t>30%的股权，因此不再将其纳入合并财务报表范围，相应转出了对该公司的长期股权</w:t>
      </w:r>
      <w:r>
        <w:rPr/>
        <w:t> 投资，因此减少投资成本</w:t>
      </w:r>
      <w:r>
        <w:rPr>
          <w:spacing w:val="-59"/>
        </w:rPr>
        <w:t> </w:t>
      </w:r>
      <w:r>
        <w:rPr/>
        <w:t>10,241,381.68</w:t>
      </w:r>
      <w:r>
        <w:rPr>
          <w:spacing w:val="-59"/>
        </w:rPr>
        <w:t> </w:t>
      </w:r>
      <w:r>
        <w:rPr/>
        <w:t>元、损益调整</w:t>
      </w:r>
      <w:r>
        <w:rPr>
          <w:spacing w:val="-59"/>
        </w:rPr>
        <w:t> </w:t>
      </w:r>
      <w:r>
        <w:rPr/>
        <w:t>7,590,974.41</w:t>
      </w:r>
      <w:r>
        <w:rPr>
          <w:spacing w:val="-59"/>
        </w:rPr>
        <w:t> </w:t>
      </w:r>
      <w:r>
        <w:rPr/>
        <w:t>元、股权投资准备</w:t>
      </w:r>
    </w:p>
    <w:p>
      <w:pPr>
        <w:pStyle w:val="BodyText"/>
        <w:spacing w:line="240" w:lineRule="auto" w:before="30"/>
        <w:ind w:left="0" w:right="441"/>
        <w:jc w:val="right"/>
      </w:pPr>
      <w:r>
        <w:rPr/>
        <w:t>1,367,159.73</w:t>
      </w:r>
      <w:r>
        <w:rPr>
          <w:spacing w:val="-83"/>
        </w:rPr>
        <w:t> </w:t>
      </w:r>
      <w:r>
        <w:rPr/>
        <w:t>元。本期浙江浙大网新软件产业集团有限公司又直接购入该公司</w:t>
      </w:r>
      <w:r>
        <w:rPr>
          <w:spacing w:val="-84"/>
        </w:rPr>
        <w:t> </w:t>
      </w:r>
      <w:r>
        <w:rPr/>
        <w:t>21.95%的股</w:t>
      </w:r>
    </w:p>
    <w:p>
      <w:pPr>
        <w:pStyle w:val="BodyText"/>
        <w:spacing w:line="240" w:lineRule="auto" w:before="134"/>
        <w:ind w:right="297"/>
        <w:jc w:val="left"/>
      </w:pPr>
      <w:r>
        <w:rPr/>
        <w:t>权，投资成本为</w:t>
      </w:r>
      <w:r>
        <w:rPr>
          <w:spacing w:val="-61"/>
        </w:rPr>
        <w:t> </w:t>
      </w:r>
      <w:r>
        <w:rPr/>
        <w:t>13,337,458.05</w:t>
      </w:r>
      <w:r>
        <w:rPr>
          <w:spacing w:val="-60"/>
        </w:rPr>
        <w:t> </w:t>
      </w:r>
      <w:r>
        <w:rPr/>
        <w:t>元，本期确认损益调整</w:t>
      </w:r>
      <w:r>
        <w:rPr>
          <w:spacing w:val="-61"/>
        </w:rPr>
        <w:t> </w:t>
      </w:r>
      <w:r>
        <w:rPr/>
        <w:t>1,040,185.28</w:t>
      </w:r>
      <w:r>
        <w:rPr>
          <w:spacing w:val="-60"/>
        </w:rPr>
        <w:t> </w:t>
      </w:r>
      <w:r>
        <w:rPr/>
        <w:t>元、股权投资准备</w:t>
      </w:r>
    </w:p>
    <w:p>
      <w:pPr>
        <w:pStyle w:val="BodyText"/>
        <w:spacing w:line="240" w:lineRule="auto" w:before="133"/>
        <w:ind w:right="297"/>
        <w:jc w:val="left"/>
      </w:pPr>
      <w:r>
        <w:rPr/>
        <w:t>109,750.00</w:t>
      </w:r>
      <w:r>
        <w:rPr>
          <w:spacing w:val="-57"/>
        </w:rPr>
        <w:t> </w:t>
      </w:r>
      <w:r>
        <w:rPr/>
        <w:t>元。</w:t>
      </w:r>
    </w:p>
    <w:p>
      <w:pPr>
        <w:pStyle w:val="BodyText"/>
        <w:spacing w:line="240" w:lineRule="auto" w:before="134"/>
        <w:ind w:left="537" w:right="297"/>
        <w:jc w:val="left"/>
      </w:pPr>
      <w:r>
        <w:rPr/>
        <w:t>(3)</w:t>
      </w:r>
      <w:r>
        <w:rPr>
          <w:spacing w:val="-2"/>
        </w:rPr>
        <w:t> </w:t>
      </w:r>
      <w:r>
        <w:rPr/>
        <w:t>成本法核算的长期股权投资</w:t>
      </w:r>
    </w:p>
    <w:p>
      <w:pPr>
        <w:pStyle w:val="BodyText"/>
        <w:spacing w:line="240" w:lineRule="auto" w:before="133"/>
        <w:ind w:left="537" w:right="297"/>
        <w:jc w:val="left"/>
      </w:pPr>
      <w:r>
        <w:rPr/>
        <w:t>1) 明细情况</w:t>
      </w:r>
    </w:p>
    <w:p>
      <w:pPr>
        <w:spacing w:after="0" w:line="240" w:lineRule="auto"/>
        <w:jc w:val="left"/>
        <w:sectPr>
          <w:pgSz w:w="12240" w:h="15840"/>
          <w:pgMar w:header="0" w:footer="1003" w:top="400" w:bottom="1200" w:left="1680" w:right="1720"/>
        </w:sectPr>
      </w:pPr>
    </w:p>
    <w:p>
      <w:pPr>
        <w:spacing w:line="240" w:lineRule="auto" w:before="7"/>
        <w:rPr>
          <w:rFonts w:ascii="宋体" w:hAnsi="宋体" w:cs="宋体" w:eastAsia="宋体"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1980"/>
        <w:gridCol w:w="900"/>
        <w:gridCol w:w="540"/>
        <w:gridCol w:w="180"/>
        <w:gridCol w:w="1260"/>
        <w:gridCol w:w="90"/>
        <w:gridCol w:w="1170"/>
        <w:gridCol w:w="270"/>
        <w:gridCol w:w="1170"/>
        <w:gridCol w:w="360"/>
        <w:gridCol w:w="900"/>
        <w:gridCol w:w="360"/>
        <w:gridCol w:w="1260"/>
      </w:tblGrid>
      <w:tr>
        <w:trPr>
          <w:trHeight w:val="546" w:hRule="exact"/>
        </w:trPr>
        <w:tc>
          <w:tcPr>
            <w:tcW w:w="198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00" w:right="359"/>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90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70" w:right="269"/>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54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0" w:right="89"/>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4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450" w:right="629"/>
              <w:jc w:val="left"/>
              <w:rPr>
                <w:rFonts w:ascii="宋体" w:hAnsi="宋体" w:cs="宋体" w:eastAsia="宋体" w:hint="default"/>
                <w:sz w:val="18"/>
                <w:szCs w:val="18"/>
              </w:rPr>
            </w:pPr>
            <w:r>
              <w:rPr>
                <w:rFonts w:ascii="宋体" w:hAnsi="宋体" w:cs="宋体" w:eastAsia="宋体" w:hint="default"/>
                <w:sz w:val="18"/>
                <w:szCs w:val="18"/>
              </w:rPr>
              <w:t>初始 金额</w:t>
            </w:r>
          </w:p>
        </w:tc>
        <w:tc>
          <w:tcPr>
            <w:tcW w:w="12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360" w:right="539"/>
              <w:jc w:val="center"/>
              <w:rPr>
                <w:rFonts w:ascii="宋体" w:hAnsi="宋体" w:cs="宋体" w:eastAsia="宋体" w:hint="default"/>
                <w:sz w:val="18"/>
                <w:szCs w:val="18"/>
              </w:rPr>
            </w:pPr>
            <w:r>
              <w:rPr>
                <w:rFonts w:ascii="宋体" w:hAnsi="宋体" w:cs="宋体" w:eastAsia="宋体" w:hint="default"/>
                <w:sz w:val="18"/>
                <w:szCs w:val="18"/>
              </w:rPr>
              <w:t>期初 数</w:t>
            </w:r>
          </w:p>
        </w:tc>
        <w:tc>
          <w:tcPr>
            <w:tcW w:w="14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360" w:right="719"/>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26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180" w:right="629" w:firstLine="9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62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810" w:right="539" w:hanging="9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长 期</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26,163,776.83</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5" w:right="-5"/>
              <w:jc w:val="left"/>
              <w:rPr>
                <w:rFonts w:ascii="宋体" w:hAnsi="宋体" w:cs="宋体" w:eastAsia="宋体" w:hint="default"/>
                <w:sz w:val="18"/>
                <w:szCs w:val="18"/>
              </w:rPr>
            </w:pPr>
            <w:r>
              <w:rPr>
                <w:rFonts w:ascii="宋体"/>
                <w:sz w:val="18"/>
              </w:rPr>
              <w:t>26,163,776.83</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26,163,776.83</w:t>
            </w:r>
          </w:p>
        </w:tc>
      </w:tr>
      <w:tr>
        <w:trPr>
          <w:trHeight w:val="36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浙江矽感科技有限公司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z w:val="18"/>
              </w:rPr>
              <w:t>30%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10 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65" w:right="-5"/>
              <w:jc w:val="left"/>
              <w:rPr>
                <w:rFonts w:ascii="宋体" w:hAnsi="宋体" w:cs="宋体" w:eastAsia="宋体" w:hint="default"/>
                <w:sz w:val="18"/>
                <w:szCs w:val="18"/>
              </w:rPr>
            </w:pPr>
            <w:r>
              <w:rPr>
                <w:rFonts w:ascii="宋体"/>
                <w:sz w:val="18"/>
              </w:rPr>
              <w:t>14,970,000.00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5" w:right="-5"/>
              <w:jc w:val="left"/>
              <w:rPr>
                <w:rFonts w:ascii="宋体" w:hAnsi="宋体" w:cs="宋体" w:eastAsia="宋体" w:hint="default"/>
                <w:sz w:val="18"/>
                <w:szCs w:val="18"/>
              </w:rPr>
            </w:pPr>
            <w:r>
              <w:rPr>
                <w:rFonts w:ascii="宋体"/>
                <w:sz w:val="18"/>
              </w:rPr>
              <w:t>14,970,000.00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5" w:right="-5"/>
              <w:jc w:val="left"/>
              <w:rPr>
                <w:rFonts w:ascii="宋体" w:hAnsi="宋体" w:cs="宋体" w:eastAsia="宋体" w:hint="default"/>
                <w:sz w:val="18"/>
                <w:szCs w:val="18"/>
              </w:rPr>
            </w:pPr>
            <w:r>
              <w:rPr>
                <w:rFonts w:ascii="宋体"/>
                <w:sz w:val="18"/>
              </w:rPr>
              <w:t>14,970,000.00</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象山县绿叶城市信用合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作社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10.79%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23 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17,464,400.00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5" w:right="-5"/>
              <w:jc w:val="left"/>
              <w:rPr>
                <w:rFonts w:ascii="宋体" w:hAnsi="宋体" w:cs="宋体" w:eastAsia="宋体" w:hint="default"/>
                <w:sz w:val="18"/>
                <w:szCs w:val="18"/>
              </w:rPr>
            </w:pPr>
            <w:r>
              <w:rPr>
                <w:rFonts w:ascii="宋体"/>
                <w:sz w:val="18"/>
              </w:rPr>
              <w:t>17,464,400.00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17,464,400.00</w:t>
            </w:r>
          </w:p>
        </w:tc>
      </w:tr>
      <w:tr>
        <w:trPr>
          <w:trHeight w:val="36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z w:val="18"/>
              </w:rPr>
              <w:t>0.006%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长 期</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5" w:right="-5"/>
              <w:jc w:val="left"/>
              <w:rPr>
                <w:rFonts w:ascii="宋体" w:hAnsi="宋体" w:cs="宋体" w:eastAsia="宋体" w:hint="default"/>
                <w:sz w:val="18"/>
                <w:szCs w:val="18"/>
              </w:rPr>
            </w:pPr>
            <w:r>
              <w:rPr>
                <w:rFonts w:ascii="宋体"/>
                <w:sz w:val="18"/>
              </w:rPr>
              <w:t>1,484,504.60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5" w:right="-5"/>
              <w:jc w:val="left"/>
              <w:rPr>
                <w:rFonts w:ascii="宋体" w:hAnsi="宋体" w:cs="宋体" w:eastAsia="宋体" w:hint="default"/>
                <w:sz w:val="18"/>
                <w:szCs w:val="18"/>
              </w:rPr>
            </w:pPr>
            <w:r>
              <w:rPr>
                <w:rFonts w:ascii="宋体"/>
                <w:sz w:val="18"/>
              </w:rPr>
              <w:t>1,484,504.60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5" w:right="-5"/>
              <w:jc w:val="left"/>
              <w:rPr>
                <w:rFonts w:ascii="宋体" w:hAnsi="宋体" w:cs="宋体" w:eastAsia="宋体" w:hint="default"/>
                <w:sz w:val="18"/>
                <w:szCs w:val="18"/>
              </w:rPr>
            </w:pPr>
            <w:r>
              <w:rPr>
                <w:rFonts w:ascii="宋体"/>
                <w:sz w:val="18"/>
              </w:rPr>
              <w:t>1,484,504.60</w:t>
            </w:r>
          </w:p>
        </w:tc>
      </w:tr>
      <w:tr>
        <w:trPr>
          <w:trHeight w:val="36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绍兴市商业银行</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z w:val="18"/>
              </w:rPr>
              <w:t>0.01%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长 期</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55" w:right="-5"/>
              <w:jc w:val="left"/>
              <w:rPr>
                <w:rFonts w:ascii="宋体" w:hAnsi="宋体" w:cs="宋体" w:eastAsia="宋体" w:hint="default"/>
                <w:sz w:val="18"/>
                <w:szCs w:val="18"/>
              </w:rPr>
            </w:pPr>
            <w:r>
              <w:rPr>
                <w:rFonts w:ascii="宋体"/>
                <w:sz w:val="18"/>
              </w:rPr>
              <w:t>1,000,000.00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5" w:right="-5"/>
              <w:jc w:val="left"/>
              <w:rPr>
                <w:rFonts w:ascii="宋体" w:hAnsi="宋体" w:cs="宋体" w:eastAsia="宋体" w:hint="default"/>
                <w:sz w:val="18"/>
                <w:szCs w:val="18"/>
              </w:rPr>
            </w:pPr>
            <w:r>
              <w:rPr>
                <w:rFonts w:ascii="宋体"/>
                <w:sz w:val="18"/>
              </w:rPr>
              <w:t>1,000,000.00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535" w:right="-5"/>
              <w:jc w:val="left"/>
              <w:rPr>
                <w:rFonts w:ascii="宋体" w:hAnsi="宋体" w:cs="宋体" w:eastAsia="宋体" w:hint="default"/>
                <w:sz w:val="18"/>
                <w:szCs w:val="18"/>
              </w:rPr>
            </w:pPr>
            <w:r>
              <w:rPr>
                <w:rFonts w:ascii="宋体"/>
                <w:sz w:val="18"/>
              </w:rPr>
              <w:t>1,000,000.00</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加拿大新太阳羽绒有限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不 详</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551,711.67</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551,711.67</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5" w:right="-5"/>
              <w:jc w:val="left"/>
              <w:rPr>
                <w:rFonts w:ascii="宋体" w:hAnsi="宋体" w:cs="宋体" w:eastAsia="宋体" w:hint="default"/>
                <w:sz w:val="18"/>
                <w:szCs w:val="18"/>
              </w:rPr>
            </w:pPr>
            <w:r>
              <w:rPr>
                <w:rFonts w:ascii="宋体"/>
                <w:sz w:val="18"/>
              </w:rPr>
              <w:t>551,711.67</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杭州国家软件产业基地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10%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2,000,000.00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5"/>
              <w:jc w:val="left"/>
              <w:rPr>
                <w:rFonts w:ascii="宋体" w:hAnsi="宋体" w:cs="宋体" w:eastAsia="宋体" w:hint="default"/>
                <w:sz w:val="18"/>
                <w:szCs w:val="18"/>
              </w:rPr>
            </w:pPr>
            <w:r>
              <w:rPr>
                <w:rFonts w:ascii="宋体"/>
                <w:sz w:val="18"/>
              </w:rPr>
              <w:t>2,000,000.00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2,000,000.00</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浙江中包派克奇包装有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7.34%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13,750,000.00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85" w:right="-5"/>
              <w:jc w:val="left"/>
              <w:rPr>
                <w:rFonts w:ascii="宋体" w:hAnsi="宋体" w:cs="宋体" w:eastAsia="宋体" w:hint="default"/>
                <w:sz w:val="18"/>
                <w:szCs w:val="18"/>
              </w:rPr>
            </w:pPr>
            <w:r>
              <w:rPr>
                <w:rFonts w:ascii="宋体"/>
                <w:sz w:val="18"/>
              </w:rPr>
              <w:t>13,750,000.00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13,750,000.00</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深圳国电信息技术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5,573,279.83</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5,573,279.83</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5,573,279.83</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苏州阳光新媒体有限公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30 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2,459,160.00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75" w:right="-5"/>
              <w:jc w:val="left"/>
              <w:rPr>
                <w:rFonts w:ascii="宋体" w:hAnsi="宋体" w:cs="宋体" w:eastAsia="宋体" w:hint="default"/>
                <w:sz w:val="18"/>
                <w:szCs w:val="18"/>
              </w:rPr>
            </w:pPr>
            <w:r>
              <w:rPr>
                <w:rFonts w:ascii="宋体"/>
                <w:sz w:val="18"/>
              </w:rPr>
              <w:t>2,459,160.00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2,459,160.00</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浙江数字安全证书管理</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3.49%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 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700,000.00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700,000.00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5" w:right="-5"/>
              <w:jc w:val="left"/>
              <w:rPr>
                <w:rFonts w:ascii="宋体" w:hAnsi="宋体" w:cs="宋体" w:eastAsia="宋体" w:hint="default"/>
                <w:sz w:val="18"/>
                <w:szCs w:val="18"/>
              </w:rPr>
            </w:pPr>
            <w:r>
              <w:rPr>
                <w:rFonts w:ascii="宋体"/>
                <w:sz w:val="18"/>
              </w:rPr>
              <w:t>700,000.00</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杭州泰克斯电子有限公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15%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30 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330,904.21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330,904.21</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330,904.21</w:t>
            </w:r>
          </w:p>
        </w:tc>
        <w:tc>
          <w:tcPr>
            <w:tcW w:w="1620" w:type="dxa"/>
            <w:gridSpan w:val="2"/>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浙江网新天松信息技术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有限公司[注]</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20 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300,000.00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300,000.00</w:t>
            </w:r>
          </w:p>
        </w:tc>
        <w:tc>
          <w:tcPr>
            <w:tcW w:w="1440" w:type="dxa"/>
            <w:gridSpan w:val="2"/>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300,000.00</w:t>
            </w:r>
          </w:p>
        </w:tc>
        <w:tc>
          <w:tcPr>
            <w:tcW w:w="1620" w:type="dxa"/>
            <w:gridSpan w:val="2"/>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杭州聚网科技有限公司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宋体" w:hAnsi="宋体" w:cs="宋体" w:eastAsia="宋体" w:hint="default"/>
                <w:sz w:val="18"/>
                <w:szCs w:val="18"/>
              </w:rPr>
            </w:pPr>
            <w:r>
              <w:rPr>
                <w:rFonts w:ascii="宋体"/>
                <w:sz w:val="18"/>
              </w:rPr>
              <w:t>15.00%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25" w:right="-5"/>
              <w:jc w:val="left"/>
              <w:rPr>
                <w:rFonts w:ascii="宋体" w:hAnsi="宋体" w:cs="宋体" w:eastAsia="宋体" w:hint="default"/>
                <w:sz w:val="18"/>
                <w:szCs w:val="18"/>
              </w:rPr>
            </w:pPr>
            <w:r>
              <w:rPr>
                <w:rFonts w:ascii="宋体"/>
                <w:sz w:val="18"/>
              </w:rPr>
              <w:t>75,000.00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45" w:right="-5"/>
              <w:jc w:val="left"/>
              <w:rPr>
                <w:rFonts w:ascii="宋体" w:hAnsi="宋体" w:cs="宋体" w:eastAsia="宋体" w:hint="default"/>
                <w:sz w:val="18"/>
                <w:szCs w:val="18"/>
              </w:rPr>
            </w:pPr>
            <w:r>
              <w:rPr>
                <w:rFonts w:ascii="宋体"/>
                <w:sz w:val="18"/>
              </w:rPr>
              <w:t>75,000.00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25" w:right="-5"/>
              <w:jc w:val="left"/>
              <w:rPr>
                <w:rFonts w:ascii="宋体" w:hAnsi="宋体" w:cs="宋体" w:eastAsia="宋体" w:hint="default"/>
                <w:sz w:val="18"/>
                <w:szCs w:val="18"/>
              </w:rPr>
            </w:pPr>
            <w:r>
              <w:rPr>
                <w:rFonts w:ascii="宋体"/>
                <w:sz w:val="18"/>
              </w:rPr>
              <w:t>75,000.00</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sz w:val="18"/>
              </w:rPr>
              <w:t>150,000.00</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杭州九源基因工程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17.157%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30,024,940.46</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65" w:right="-5"/>
              <w:jc w:val="left"/>
              <w:rPr>
                <w:rFonts w:ascii="宋体" w:hAnsi="宋体" w:cs="宋体" w:eastAsia="宋体" w:hint="default"/>
                <w:sz w:val="18"/>
                <w:szCs w:val="18"/>
              </w:rPr>
            </w:pPr>
            <w:r>
              <w:rPr>
                <w:rFonts w:ascii="宋体"/>
                <w:sz w:val="18"/>
              </w:rPr>
              <w:t>30,024,940.46</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45" w:right="-5"/>
              <w:jc w:val="left"/>
              <w:rPr>
                <w:rFonts w:ascii="宋体" w:hAnsi="宋体" w:cs="宋体" w:eastAsia="宋体" w:hint="default"/>
                <w:sz w:val="18"/>
                <w:szCs w:val="18"/>
              </w:rPr>
            </w:pPr>
            <w:r>
              <w:rPr>
                <w:rFonts w:ascii="宋体"/>
                <w:sz w:val="18"/>
              </w:rPr>
              <w:t>30,024,940.46</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北京洛克大众信息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24%</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663,909.46</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663,909.46</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715" w:right="-5"/>
              <w:jc w:val="left"/>
              <w:rPr>
                <w:rFonts w:ascii="宋体" w:hAnsi="宋体" w:cs="宋体" w:eastAsia="宋体" w:hint="default"/>
                <w:sz w:val="18"/>
                <w:szCs w:val="18"/>
              </w:rPr>
            </w:pPr>
            <w:r>
              <w:rPr>
                <w:rFonts w:ascii="宋体"/>
                <w:sz w:val="18"/>
              </w:rPr>
              <w:t>663,909.46</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浙江天网数码科技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1,911,902.48</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1,911,902.48</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1,911,902.48</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杭州金信股易科技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5"/>
              <w:jc w:val="right"/>
              <w:rPr>
                <w:rFonts w:ascii="宋体" w:hAnsi="宋体" w:cs="宋体" w:eastAsia="宋体" w:hint="default"/>
                <w:sz w:val="18"/>
                <w:szCs w:val="18"/>
              </w:rPr>
            </w:pPr>
            <w:r>
              <w:rPr>
                <w:rFonts w:ascii="宋体"/>
                <w:sz w:val="18"/>
              </w:rPr>
              <w:t>25%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2,277,501.72</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5" w:right="-5"/>
              <w:jc w:val="left"/>
              <w:rPr>
                <w:rFonts w:ascii="宋体" w:hAnsi="宋体" w:cs="宋体" w:eastAsia="宋体" w:hint="default"/>
                <w:sz w:val="18"/>
                <w:szCs w:val="18"/>
              </w:rPr>
            </w:pPr>
            <w:r>
              <w:rPr>
                <w:rFonts w:ascii="宋体"/>
                <w:sz w:val="18"/>
              </w:rPr>
              <w:t>2,277,501.72</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35" w:right="-5"/>
              <w:jc w:val="left"/>
              <w:rPr>
                <w:rFonts w:ascii="宋体" w:hAnsi="宋体" w:cs="宋体" w:eastAsia="宋体" w:hint="default"/>
                <w:sz w:val="18"/>
                <w:szCs w:val="18"/>
              </w:rPr>
            </w:pPr>
            <w:r>
              <w:rPr>
                <w:rFonts w:ascii="宋体"/>
                <w:sz w:val="18"/>
              </w:rPr>
              <w:t>2,277,501.72</w:t>
            </w:r>
          </w:p>
        </w:tc>
      </w:tr>
      <w:tr>
        <w:trPr>
          <w:trHeight w:val="296" w:hRule="exact"/>
        </w:trPr>
        <w:tc>
          <w:tcPr>
            <w:tcW w:w="198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180" w:type="dxa"/>
            <w:tcBorders>
              <w:top w:val="single" w:sz="4" w:space="0" w:color="000000"/>
              <w:left w:val="single" w:sz="4" w:space="0" w:color="000000"/>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121,700,991.26</w:t>
            </w:r>
          </w:p>
        </w:tc>
        <w:tc>
          <w:tcPr>
            <w:tcW w:w="90" w:type="dxa"/>
            <w:tcBorders>
              <w:top w:val="single" w:sz="4" w:space="0" w:color="000000"/>
              <w:left w:val="single" w:sz="4" w:space="0" w:color="000000"/>
              <w:bottom w:val="nil" w:sz="6" w:space="0" w:color="auto"/>
              <w:right w:val="nil" w:sz="6" w:space="0" w:color="auto"/>
            </w:tcBorders>
          </w:tcPr>
          <w:p>
            <w:pPr/>
          </w:p>
        </w:tc>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81,249,457.31</w:t>
            </w:r>
          </w:p>
        </w:tc>
        <w:tc>
          <w:tcPr>
            <w:tcW w:w="270" w:type="dxa"/>
            <w:tcBorders>
              <w:top w:val="single" w:sz="4" w:space="0" w:color="000000"/>
              <w:left w:val="single" w:sz="4" w:space="0" w:color="000000"/>
              <w:bottom w:val="nil" w:sz="6" w:space="0" w:color="auto"/>
              <w:right w:val="nil" w:sz="6" w:space="0" w:color="auto"/>
            </w:tcBorders>
          </w:tcPr>
          <w:p>
            <w:pPr/>
          </w:p>
        </w:tc>
        <w:tc>
          <w:tcPr>
            <w:tcW w:w="117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40,526,533.95</w:t>
            </w:r>
          </w:p>
        </w:tc>
        <w:tc>
          <w:tcPr>
            <w:tcW w:w="360" w:type="dxa"/>
            <w:tcBorders>
              <w:top w:val="single" w:sz="4" w:space="0" w:color="000000"/>
              <w:left w:val="single" w:sz="4" w:space="0" w:color="000000"/>
              <w:bottom w:val="nil" w:sz="6" w:space="0" w:color="auto"/>
              <w:right w:val="nil" w:sz="6" w:space="0" w:color="auto"/>
            </w:tcBorders>
          </w:tcPr>
          <w:p>
            <w:pPr/>
          </w:p>
        </w:tc>
        <w:tc>
          <w:tcPr>
            <w:tcW w:w="90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right="-5"/>
              <w:jc w:val="left"/>
              <w:rPr>
                <w:rFonts w:ascii="宋体" w:hAnsi="宋体" w:cs="宋体" w:eastAsia="宋体" w:hint="default"/>
                <w:sz w:val="18"/>
                <w:szCs w:val="18"/>
              </w:rPr>
            </w:pPr>
            <w:r>
              <w:rPr>
                <w:rFonts w:ascii="宋体"/>
                <w:sz w:val="18"/>
              </w:rPr>
              <w:t>630,904.21</w:t>
            </w:r>
          </w:p>
        </w:tc>
        <w:tc>
          <w:tcPr>
            <w:tcW w:w="360" w:type="dxa"/>
            <w:tcBorders>
              <w:top w:val="single" w:sz="4" w:space="0" w:color="000000"/>
              <w:left w:val="single" w:sz="4" w:space="0" w:color="000000"/>
              <w:bottom w:val="nil" w:sz="6" w:space="0" w:color="auto"/>
              <w:right w:val="nil" w:sz="6" w:space="0" w:color="auto"/>
            </w:tcBorders>
          </w:tcPr>
          <w:p>
            <w:pPr/>
          </w:p>
        </w:tc>
        <w:tc>
          <w:tcPr>
            <w:tcW w:w="126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 w:right="-5"/>
              <w:jc w:val="left"/>
              <w:rPr>
                <w:rFonts w:ascii="宋体" w:hAnsi="宋体" w:cs="宋体" w:eastAsia="宋体" w:hint="default"/>
                <w:sz w:val="18"/>
                <w:szCs w:val="18"/>
              </w:rPr>
            </w:pPr>
            <w:r>
              <w:rPr>
                <w:rFonts w:ascii="宋体"/>
                <w:sz w:val="18"/>
              </w:rPr>
              <w:t>121,145,087.05</w:t>
            </w:r>
          </w:p>
        </w:tc>
      </w:tr>
    </w:tbl>
    <w:p>
      <w:pPr>
        <w:pStyle w:val="BodyText"/>
        <w:spacing w:line="355" w:lineRule="auto" w:before="26"/>
        <w:ind w:left="1017" w:right="1347" w:firstLine="420"/>
        <w:jc w:val="both"/>
      </w:pPr>
      <w:r>
        <w:rPr>
          <w:spacing w:val="-3"/>
        </w:rPr>
        <w:t>[注]：控股子公司浙江浙大网新软件产业集团有限公司之子公司浙江浙大网新创业科技</w:t>
      </w:r>
      <w:r>
        <w:rPr/>
        <w:t> 有限公司原持有该公司</w:t>
      </w:r>
      <w:r>
        <w:rPr>
          <w:spacing w:val="-87"/>
        </w:rPr>
        <w:t> </w:t>
      </w:r>
      <w:r>
        <w:rPr/>
        <w:t>30%的股权，本期由于浙江浙大网新创业科技有限公司不再纳入合并</w:t>
      </w:r>
      <w:r>
        <w:rPr/>
        <w:t> 财务报表范围，故转出对该公司的投资。</w:t>
      </w:r>
    </w:p>
    <w:p>
      <w:pPr>
        <w:pStyle w:val="BodyText"/>
        <w:spacing w:line="240" w:lineRule="auto" w:before="33"/>
        <w:ind w:left="1437" w:right="0"/>
        <w:jc w:val="left"/>
      </w:pPr>
      <w:r>
        <w:rPr/>
        <w:t>(4)</w:t>
      </w:r>
      <w:r>
        <w:rPr>
          <w:spacing w:val="-2"/>
        </w:rPr>
        <w:t> </w:t>
      </w:r>
      <w:r>
        <w:rPr/>
        <w:t>长期股权投资减值准备</w:t>
      </w:r>
    </w:p>
    <w:p>
      <w:pPr>
        <w:pStyle w:val="BodyText"/>
        <w:spacing w:line="240" w:lineRule="auto" w:before="133"/>
        <w:ind w:left="1437" w:right="0"/>
        <w:jc w:val="left"/>
      </w:pPr>
      <w:r>
        <w:rPr/>
        <w:t>1) 明细情况</w:t>
      </w:r>
    </w:p>
    <w:p>
      <w:pPr>
        <w:pStyle w:val="BodyText"/>
        <w:tabs>
          <w:tab w:pos="3704" w:val="left" w:leader="none"/>
          <w:tab w:pos="5278" w:val="left" w:leader="none"/>
          <w:tab w:pos="6957" w:val="left" w:leader="none"/>
          <w:tab w:pos="8846" w:val="left" w:leader="none"/>
        </w:tabs>
        <w:spacing w:line="240" w:lineRule="auto" w:before="134"/>
        <w:ind w:left="658" w:right="0"/>
        <w:jc w:val="left"/>
      </w:pPr>
      <w:r>
        <w:rPr/>
        <w:t>被投资单位名称</w:t>
        <w:tab/>
      </w:r>
      <w:r>
        <w:rPr>
          <w:spacing w:val="-1"/>
        </w:rPr>
        <w:t>期初数</w:t>
        <w:tab/>
        <w:t>本期增加</w:t>
        <w:tab/>
        <w:t>本期减少</w:t>
        <w:tab/>
      </w:r>
      <w:r>
        <w:rPr/>
        <w:t>期末数</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880"/>
        <w:gridCol w:w="1705"/>
        <w:gridCol w:w="626"/>
        <w:gridCol w:w="1080"/>
        <w:gridCol w:w="1705"/>
        <w:gridCol w:w="1706"/>
      </w:tblGrid>
      <w:tr>
        <w:trPr>
          <w:trHeight w:val="36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北京洛克大众信息技术有限公司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663,909.46</w:t>
            </w:r>
          </w:p>
        </w:tc>
        <w:tc>
          <w:tcPr>
            <w:tcW w:w="1706" w:type="dxa"/>
            <w:gridSpan w:val="2"/>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663,909.46</w:t>
            </w:r>
          </w:p>
        </w:tc>
      </w:tr>
      <w:tr>
        <w:trPr>
          <w:trHeight w:val="36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浙江天网数码科技有限公司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1,911,902.48</w:t>
            </w:r>
          </w:p>
        </w:tc>
        <w:tc>
          <w:tcPr>
            <w:tcW w:w="1706" w:type="dxa"/>
            <w:gridSpan w:val="2"/>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1,911,902.48</w:t>
            </w:r>
          </w:p>
        </w:tc>
      </w:tr>
      <w:tr>
        <w:trPr>
          <w:trHeight w:val="36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加拿大新太阳羽绒有限公司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551,711.67</w:t>
            </w:r>
          </w:p>
        </w:tc>
        <w:tc>
          <w:tcPr>
            <w:tcW w:w="1706" w:type="dxa"/>
            <w:gridSpan w:val="2"/>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551,711.67</w:t>
            </w:r>
          </w:p>
        </w:tc>
      </w:tr>
      <w:tr>
        <w:trPr>
          <w:trHeight w:val="36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苏州阳光新媒体有限公司</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2,459,160.00</w:t>
            </w:r>
          </w:p>
        </w:tc>
        <w:tc>
          <w:tcPr>
            <w:tcW w:w="1706" w:type="dxa"/>
            <w:gridSpan w:val="2"/>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2,459,160.00</w:t>
            </w:r>
          </w:p>
        </w:tc>
      </w:tr>
      <w:tr>
        <w:trPr>
          <w:trHeight w:val="36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杭州金信股易科技有限公司</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621" w:right="-5"/>
              <w:jc w:val="left"/>
              <w:rPr>
                <w:rFonts w:ascii="宋体" w:hAnsi="宋体" w:cs="宋体" w:eastAsia="宋体" w:hint="default"/>
                <w:sz w:val="18"/>
                <w:szCs w:val="18"/>
              </w:rPr>
            </w:pPr>
            <w:r>
              <w:rPr>
                <w:rFonts w:ascii="宋体"/>
                <w:sz w:val="18"/>
              </w:rPr>
              <w:t>2,277,501.72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2,277,501.72</w:t>
            </w:r>
          </w:p>
        </w:tc>
      </w:tr>
      <w:tr>
        <w:trPr>
          <w:trHeight w:val="305" w:hRule="exact"/>
        </w:trPr>
        <w:tc>
          <w:tcPr>
            <w:tcW w:w="2880" w:type="dxa"/>
            <w:vMerge w:val="restart"/>
            <w:tcBorders>
              <w:top w:val="single" w:sz="4" w:space="0" w:color="000000"/>
              <w:left w:val="single" w:sz="4" w:space="0" w:color="000000"/>
              <w:right w:val="single" w:sz="4" w:space="0" w:color="000000"/>
            </w:tcBorders>
          </w:tcPr>
          <w:p>
            <w:pPr>
              <w:pStyle w:val="TableParagraph"/>
              <w:tabs>
                <w:tab w:pos="944" w:val="left" w:leader="none"/>
              </w:tabs>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5" w:type="dxa"/>
            <w:vMerge w:val="restart"/>
            <w:tcBorders>
              <w:top w:val="single" w:sz="4" w:space="0" w:color="000000"/>
              <w:left w:val="single" w:sz="4" w:space="0" w:color="000000"/>
              <w:right w:val="single" w:sz="4" w:space="0" w:color="000000"/>
            </w:tcBorders>
          </w:tcPr>
          <w:p>
            <w:pPr>
              <w:pStyle w:val="TableParagraph"/>
              <w:spacing w:line="205" w:lineRule="exact"/>
              <w:ind w:left="512" w:right="0"/>
              <w:jc w:val="left"/>
              <w:rPr>
                <w:rFonts w:ascii="宋体" w:hAnsi="宋体" w:cs="宋体" w:eastAsia="宋体" w:hint="default"/>
                <w:sz w:val="18"/>
                <w:szCs w:val="18"/>
              </w:rPr>
            </w:pPr>
            <w:r>
              <w:rPr>
                <w:rFonts w:ascii="宋体"/>
                <w:sz w:val="18"/>
              </w:rPr>
            </w:r>
            <w:r>
              <w:rPr>
                <w:rFonts w:ascii="宋体"/>
                <w:sz w:val="18"/>
                <w:u w:val="single" w:color="000000"/>
              </w:rPr>
              <w:t>5,586,683.61</w:t>
            </w:r>
            <w:r>
              <w:rPr>
                <w:rFonts w:ascii="宋体"/>
                <w:sz w:val="18"/>
              </w:rPr>
            </w:r>
          </w:p>
        </w:tc>
        <w:tc>
          <w:tcPr>
            <w:tcW w:w="626" w:type="dxa"/>
            <w:vMerge w:val="restart"/>
            <w:tcBorders>
              <w:top w:val="single" w:sz="4" w:space="0" w:color="000000"/>
              <w:left w:val="single" w:sz="4" w:space="0" w:color="000000"/>
              <w:right w:val="nil" w:sz="6" w:space="0" w:color="auto"/>
            </w:tcBorders>
          </w:tcPr>
          <w:p>
            <w:pPr/>
          </w:p>
        </w:tc>
        <w:tc>
          <w:tcPr>
            <w:tcW w:w="108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7"/>
              <w:ind w:right="-5"/>
              <w:jc w:val="left"/>
              <w:rPr>
                <w:rFonts w:ascii="宋体" w:hAnsi="宋体" w:cs="宋体" w:eastAsia="宋体" w:hint="default"/>
                <w:sz w:val="18"/>
                <w:szCs w:val="18"/>
              </w:rPr>
            </w:pPr>
            <w:r>
              <w:rPr>
                <w:rFonts w:ascii="宋体"/>
                <w:sz w:val="18"/>
              </w:rPr>
              <w:t>2,277,501.72</w:t>
            </w:r>
          </w:p>
        </w:tc>
        <w:tc>
          <w:tcPr>
            <w:tcW w:w="1705" w:type="dxa"/>
            <w:vMerge w:val="restart"/>
            <w:tcBorders>
              <w:top w:val="single" w:sz="4" w:space="0" w:color="000000"/>
              <w:left w:val="single" w:sz="4" w:space="0" w:color="000000"/>
              <w:right w:val="single" w:sz="4" w:space="0" w:color="000000"/>
            </w:tcBorders>
          </w:tcPr>
          <w:p>
            <w:pPr>
              <w:pStyle w:val="TableParagraph"/>
              <w:tabs>
                <w:tab w:pos="1593" w:val="left" w:leader="none"/>
              </w:tabs>
              <w:spacing w:line="240" w:lineRule="auto" w:before="99"/>
              <w:ind w:left="333"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single" w:color="000000"/>
              </w:rPr>
              <w:t> </w:t>
              <w:tab/>
            </w:r>
            <w:r>
              <w:rPr>
                <w:rFonts w:ascii="Times New Roman"/>
                <w:sz w:val="18"/>
              </w:rPr>
            </w:r>
          </w:p>
        </w:tc>
        <w:tc>
          <w:tcPr>
            <w:tcW w:w="1706" w:type="dxa"/>
            <w:vMerge w:val="restart"/>
            <w:tcBorders>
              <w:top w:val="single" w:sz="4" w:space="0" w:color="000000"/>
              <w:left w:val="single" w:sz="4" w:space="0" w:color="000000"/>
              <w:right w:val="single" w:sz="4" w:space="0" w:color="000000"/>
            </w:tcBorders>
          </w:tcPr>
          <w:p>
            <w:pPr>
              <w:pStyle w:val="TableParagraph"/>
              <w:spacing w:line="205" w:lineRule="exact"/>
              <w:ind w:left="513" w:right="0"/>
              <w:jc w:val="left"/>
              <w:rPr>
                <w:rFonts w:ascii="宋体" w:hAnsi="宋体" w:cs="宋体" w:eastAsia="宋体" w:hint="default"/>
                <w:sz w:val="18"/>
                <w:szCs w:val="18"/>
              </w:rPr>
            </w:pPr>
            <w:r>
              <w:rPr>
                <w:rFonts w:ascii="宋体"/>
                <w:sz w:val="18"/>
              </w:rPr>
            </w:r>
            <w:r>
              <w:rPr>
                <w:rFonts w:ascii="宋体"/>
                <w:sz w:val="18"/>
                <w:u w:val="single" w:color="000000"/>
              </w:rPr>
              <w:t>7,864,185.33</w:t>
            </w:r>
            <w:r>
              <w:rPr>
                <w:rFonts w:ascii="宋体"/>
                <w:sz w:val="18"/>
              </w:rPr>
            </w:r>
          </w:p>
        </w:tc>
      </w:tr>
      <w:tr>
        <w:trPr>
          <w:trHeight w:val="114" w:hRule="exact"/>
        </w:trPr>
        <w:tc>
          <w:tcPr>
            <w:tcW w:w="2880" w:type="dxa"/>
            <w:vMerge/>
            <w:tcBorders>
              <w:left w:val="single" w:sz="4" w:space="0" w:color="000000"/>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626" w:type="dxa"/>
            <w:vMerge/>
            <w:tcBorders>
              <w:left w:val="single" w:sz="4" w:space="0" w:color="000000"/>
              <w:bottom w:val="single" w:sz="4" w:space="0" w:color="000000"/>
              <w:right w:val="nil" w:sz="6" w:space="0" w:color="auto"/>
            </w:tcBorders>
          </w:tcPr>
          <w:p>
            <w:pPr/>
          </w:p>
        </w:tc>
        <w:tc>
          <w:tcPr>
            <w:tcW w:w="1080" w:type="dxa"/>
            <w:tcBorders>
              <w:top w:val="single" w:sz="4" w:space="0" w:color="000000"/>
              <w:left w:val="nil" w:sz="6" w:space="0" w:color="auto"/>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r>
    </w:tbl>
    <w:p>
      <w:pPr>
        <w:pStyle w:val="BodyText"/>
        <w:spacing w:line="241" w:lineRule="exact"/>
        <w:ind w:left="1437" w:right="0"/>
        <w:jc w:val="left"/>
      </w:pPr>
      <w:r>
        <w:rPr/>
        <w:t>2)</w:t>
      </w:r>
      <w:r>
        <w:rPr>
          <w:spacing w:val="-2"/>
        </w:rPr>
        <w:t> </w:t>
      </w:r>
      <w:r>
        <w:rPr/>
        <w:t>计提原因和依据的说明</w:t>
      </w:r>
    </w:p>
    <w:p>
      <w:pPr>
        <w:spacing w:after="0" w:line="241" w:lineRule="exact"/>
        <w:jc w:val="left"/>
        <w:sectPr>
          <w:footerReference w:type="default" r:id="rId16"/>
          <w:pgSz w:w="12240" w:h="15840"/>
          <w:pgMar w:footer="1003" w:header="0" w:top="280" w:bottom="1200" w:left="780" w:right="780"/>
          <w:pgNumType w:start="84"/>
        </w:sectPr>
      </w:pPr>
    </w:p>
    <w:p>
      <w:pPr>
        <w:pStyle w:val="BodyText"/>
        <w:spacing w:line="357" w:lineRule="auto" w:before="6"/>
        <w:ind w:right="509" w:firstLine="420"/>
        <w:jc w:val="both"/>
        <w:rPr>
          <w:rFonts w:ascii="宋体" w:hAnsi="宋体" w:cs="宋体" w:eastAsia="宋体" w:hint="default"/>
        </w:rPr>
      </w:pPr>
      <w:r>
        <w:rPr>
          <w:rFonts w:ascii="宋体" w:hAnsi="宋体" w:cs="宋体" w:eastAsia="宋体" w:hint="default"/>
          <w:spacing w:val="-3"/>
        </w:rPr>
        <w:t>北京洛克大众信息技术有限公司已自以前年度停止营运至今，并已被吊销营业执照，控</w:t>
      </w:r>
      <w:r>
        <w:rPr>
          <w:rFonts w:ascii="宋体" w:hAnsi="宋体" w:cs="宋体" w:eastAsia="宋体" w:hint="default"/>
        </w:rPr>
        <w:t> </w:t>
      </w:r>
      <w:r>
        <w:rPr>
          <w:rFonts w:ascii="宋体" w:hAnsi="宋体" w:cs="宋体" w:eastAsia="宋体" w:hint="default"/>
          <w:spacing w:val="2"/>
        </w:rPr>
        <w:t>股子公司浙江浙大网新软件产业集团有限公司以前年度对其按账面净值全额计提了减值准</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备。</w:t>
      </w:r>
    </w:p>
    <w:p>
      <w:pPr>
        <w:pStyle w:val="BodyText"/>
        <w:spacing w:line="357" w:lineRule="auto" w:before="30"/>
        <w:ind w:right="506" w:firstLine="420"/>
        <w:jc w:val="both"/>
      </w:pPr>
      <w:r>
        <w:rPr>
          <w:spacing w:val="-3"/>
        </w:rPr>
        <w:t>因本公司与浙江天网数码科技有限公司、加拿大新太阳羽绒有限公司和苏州阳光新媒体</w:t>
      </w:r>
      <w:r>
        <w:rPr/>
        <w:t> </w:t>
      </w:r>
      <w:r>
        <w:rPr>
          <w:spacing w:val="-3"/>
        </w:rPr>
        <w:t>有限公司已失去联系多时，浙江天网数码科技有限公司且已经注销，经进一步努力，仍未能</w:t>
      </w:r>
      <w:r>
        <w:rPr>
          <w:spacing w:val="-72"/>
        </w:rPr>
        <w:t> </w:t>
      </w:r>
      <w:r>
        <w:rPr>
          <w:spacing w:val="-72"/>
        </w:rPr>
      </w:r>
      <w:r>
        <w:rPr/>
        <w:t>取得实质性进展，以前年度对其按账面净值已计提了全额减值准备。</w:t>
      </w:r>
    </w:p>
    <w:p>
      <w:pPr>
        <w:pStyle w:val="BodyText"/>
        <w:spacing w:line="355" w:lineRule="auto" w:before="31"/>
        <w:ind w:right="509" w:firstLine="420"/>
        <w:jc w:val="both"/>
      </w:pPr>
      <w:r>
        <w:rPr>
          <w:spacing w:val="-3"/>
        </w:rPr>
        <w:t>杭州金信股易科技有限公司已经注销，预计投资款项已无法收回，故本期对该公司按账</w:t>
      </w:r>
      <w:r>
        <w:rPr/>
        <w:t> 面长期投资净值全额计提了减值准备。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1"/>
          <w:szCs w:val="11"/>
        </w:rPr>
      </w:pPr>
    </w:p>
    <w:tbl>
      <w:tblPr>
        <w:tblW w:w="0" w:type="auto"/>
        <w:jc w:val="left"/>
        <w:tblInd w:w="502" w:type="dxa"/>
        <w:tblLayout w:type="fixed"/>
        <w:tblCellMar>
          <w:top w:w="0" w:type="dxa"/>
          <w:left w:w="0" w:type="dxa"/>
          <w:bottom w:w="0" w:type="dxa"/>
          <w:right w:w="0" w:type="dxa"/>
        </w:tblCellMar>
        <w:tblLook w:val="01E0"/>
      </w:tblPr>
      <w:tblGrid>
        <w:gridCol w:w="2135"/>
        <w:gridCol w:w="1469"/>
        <w:gridCol w:w="1481"/>
        <w:gridCol w:w="2963"/>
      </w:tblGrid>
      <w:tr>
        <w:trPr>
          <w:trHeight w:val="409"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2"/>
                <w:sz w:val="21"/>
                <w:szCs w:val="21"/>
              </w:rPr>
              <w:t> </w:t>
            </w:r>
            <w:r>
              <w:rPr>
                <w:rFonts w:ascii="宋体" w:hAnsi="宋体" w:cs="宋体" w:eastAsia="宋体" w:hint="default"/>
                <w:sz w:val="21"/>
                <w:szCs w:val="21"/>
              </w:rPr>
              <w:t>投资性房地产</w:t>
            </w:r>
          </w:p>
        </w:tc>
        <w:tc>
          <w:tcPr>
            <w:tcW w:w="1469"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15,898,562.16</w:t>
            </w:r>
          </w:p>
        </w:tc>
      </w:tr>
      <w:tr>
        <w:trPr>
          <w:trHeight w:val="409"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469"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r>
      <w:tr>
        <w:trPr>
          <w:trHeight w:val="409" w:hRule="exact"/>
        </w:trPr>
        <w:tc>
          <w:tcPr>
            <w:tcW w:w="21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原价</w:t>
            </w:r>
          </w:p>
        </w:tc>
        <w:tc>
          <w:tcPr>
            <w:tcW w:w="1469"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r>
      <w:tr>
        <w:trPr>
          <w:trHeight w:val="409" w:hRule="exact"/>
        </w:trPr>
        <w:tc>
          <w:tcPr>
            <w:tcW w:w="2135" w:type="dxa"/>
            <w:tcBorders>
              <w:top w:val="nil" w:sz="6" w:space="0" w:color="auto"/>
              <w:left w:val="nil" w:sz="6" w:space="0" w:color="auto"/>
              <w:bottom w:val="nil" w:sz="6" w:space="0" w:color="auto"/>
              <w:right w:val="nil" w:sz="6" w:space="0" w:color="auto"/>
            </w:tcBorders>
          </w:tcPr>
          <w:p>
            <w:pPr>
              <w:pStyle w:val="TableParagraph"/>
              <w:tabs>
                <w:tab w:pos="875" w:val="left" w:leader="none"/>
              </w:tabs>
              <w:spacing w:line="240" w:lineRule="auto" w:before="34"/>
              <w:ind w:left="45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20"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1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963" w:type="dxa"/>
            <w:tcBorders>
              <w:top w:val="nil" w:sz="6" w:space="0" w:color="auto"/>
              <w:left w:val="nil" w:sz="6" w:space="0" w:color="auto"/>
              <w:bottom w:val="nil" w:sz="6" w:space="0" w:color="auto"/>
              <w:right w:val="nil" w:sz="6" w:space="0" w:color="auto"/>
            </w:tcBorders>
          </w:tcPr>
          <w:p>
            <w:pPr>
              <w:pStyle w:val="TableParagraph"/>
              <w:tabs>
                <w:tab w:pos="2297" w:val="left" w:leader="none"/>
              </w:tabs>
              <w:spacing w:line="240" w:lineRule="auto" w:before="34"/>
              <w:ind w:left="408" w:right="0"/>
              <w:jc w:val="left"/>
              <w:rPr>
                <w:rFonts w:ascii="宋体" w:hAnsi="宋体" w:cs="宋体" w:eastAsia="宋体" w:hint="default"/>
                <w:sz w:val="21"/>
                <w:szCs w:val="21"/>
              </w:rPr>
            </w:pPr>
            <w:r>
              <w:rPr>
                <w:rFonts w:ascii="宋体" w:hAnsi="宋体" w:cs="宋体" w:eastAsia="宋体" w:hint="default"/>
                <w:spacing w:val="-1"/>
                <w:sz w:val="21"/>
                <w:szCs w:val="21"/>
              </w:rPr>
              <w:t>本期减少</w:t>
              <w:tab/>
            </w:r>
            <w:r>
              <w:rPr>
                <w:rFonts w:ascii="宋体" w:hAnsi="宋体" w:cs="宋体" w:eastAsia="宋体" w:hint="default"/>
                <w:sz w:val="21"/>
                <w:szCs w:val="21"/>
              </w:rPr>
              <w:t>期末数</w:t>
            </w:r>
          </w:p>
        </w:tc>
      </w:tr>
    </w:tbl>
    <w:p>
      <w:pPr>
        <w:pStyle w:val="BodyText"/>
        <w:tabs>
          <w:tab w:pos="2598" w:val="left" w:leader="none"/>
          <w:tab w:pos="4113" w:val="left" w:leader="none"/>
          <w:tab w:pos="7353" w:val="left" w:leader="none"/>
        </w:tabs>
        <w:spacing w:line="240" w:lineRule="auto" w:before="34"/>
        <w:ind w:left="654" w:right="0"/>
        <w:jc w:val="center"/>
      </w:pPr>
      <w:r>
        <w:rPr>
          <w:spacing w:val="-1"/>
        </w:rPr>
        <w:t>房屋及建筑物</w:t>
        <w:tab/>
        <w:t>1,380,776.57</w:t>
        <w:tab/>
      </w:r>
      <w:r>
        <w:rPr/>
        <w:t>17,346,282.23</w:t>
        <w:tab/>
        <w:t>18,727,058.80</w:t>
      </w:r>
    </w:p>
    <w:p>
      <w:pPr>
        <w:pStyle w:val="BodyText"/>
        <w:tabs>
          <w:tab w:pos="1396" w:val="left" w:leader="none"/>
          <w:tab w:pos="2709" w:val="left" w:leader="none"/>
          <w:tab w:pos="4223" w:val="left" w:leader="none"/>
          <w:tab w:pos="6053" w:val="left" w:leader="none"/>
          <w:tab w:pos="6999" w:val="left" w:leader="none"/>
          <w:tab w:pos="7463" w:val="left" w:leader="none"/>
        </w:tabs>
        <w:spacing w:line="240" w:lineRule="auto" w:before="133"/>
        <w:ind w:left="975" w:right="0"/>
        <w:jc w:val="left"/>
      </w:pPr>
      <w:r>
        <w:rPr/>
        <w:t>小</w:t>
        <w:tab/>
        <w:t>计</w:t>
        <w:tab/>
      </w:r>
      <w:r>
        <w:rPr>
          <w:spacing w:val="-1"/>
          <w:u w:val="single" w:color="000000"/>
        </w:rPr>
        <w:t>1,380,776.57</w:t>
      </w:r>
      <w:r>
        <w:rPr>
          <w:spacing w:val="-1"/>
        </w:rPr>
        <w:tab/>
      </w:r>
      <w:r>
        <w:rPr>
          <w:spacing w:val="-1"/>
          <w:u w:val="single" w:color="000000"/>
        </w:rPr>
        <w:t>17,346,282.23</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spacing w:val="-1"/>
        </w:rPr>
      </w:r>
      <w:r>
        <w:rPr>
          <w:spacing w:val="-1"/>
          <w:u w:val="single" w:color="000000"/>
        </w:rPr>
        <w:t>18,727,058.80</w:t>
      </w:r>
      <w:r>
        <w:rPr>
          <w:spacing w:val="-1"/>
        </w:rPr>
      </w:r>
    </w:p>
    <w:p>
      <w:pPr>
        <w:pStyle w:val="BodyText"/>
        <w:spacing w:line="240" w:lineRule="auto" w:before="132"/>
        <w:ind w:left="537" w:right="0"/>
        <w:jc w:val="left"/>
      </w:pPr>
      <w:r>
        <w:rPr/>
        <w:t>累计折旧和累计摊销</w:t>
      </w:r>
    </w:p>
    <w:p>
      <w:pPr>
        <w:pStyle w:val="BodyText"/>
        <w:tabs>
          <w:tab w:pos="1377" w:val="left" w:leader="none"/>
          <w:tab w:pos="2919" w:val="left" w:leader="none"/>
          <w:tab w:pos="3057" w:val="left" w:leader="none"/>
          <w:tab w:pos="4329" w:val="left" w:leader="none"/>
          <w:tab w:pos="4525" w:val="left" w:leader="none"/>
          <w:tab w:pos="5995" w:val="left" w:leader="none"/>
          <w:tab w:pos="7568" w:val="left" w:leader="none"/>
          <w:tab w:pos="7884" w:val="left" w:leader="none"/>
        </w:tabs>
        <w:spacing w:line="355" w:lineRule="auto" w:before="134"/>
        <w:ind w:left="765" w:right="110" w:firstLine="191"/>
        <w:jc w:val="left"/>
      </w:pPr>
      <w:r>
        <w:rPr/>
        <w:t>项</w:t>
        <w:tab/>
        <w:t>目</w:t>
        <w:tab/>
        <w:tab/>
      </w:r>
      <w:r>
        <w:rPr>
          <w:spacing w:val="-1"/>
        </w:rPr>
        <w:t>期初数</w:t>
        <w:tab/>
        <w:tab/>
        <w:t>本期增加</w:t>
        <w:tab/>
        <w:t>本期减少</w:t>
        <w:tab/>
        <w:tab/>
      </w:r>
      <w:r>
        <w:rPr/>
        <w:t>期末数</w:t>
      </w:r>
      <w:r>
        <w:rPr/>
        <w:t> 房屋及建筑物</w:t>
        <w:tab/>
        <w:t>327,365.55</w:t>
        <w:tab/>
      </w:r>
      <w:r>
        <w:rPr>
          <w:spacing w:val="-1"/>
        </w:rPr>
        <w:t>2,501,131.09</w:t>
        <w:tab/>
        <w:tab/>
        <w:t>2,828,496.64</w:t>
      </w:r>
      <w:r>
        <w:rPr/>
      </w:r>
    </w:p>
    <w:p>
      <w:pPr>
        <w:pStyle w:val="BodyText"/>
        <w:tabs>
          <w:tab w:pos="1396" w:val="left" w:leader="none"/>
          <w:tab w:pos="2918" w:val="left" w:leader="none"/>
          <w:tab w:pos="4329" w:val="left" w:leader="none"/>
          <w:tab w:pos="6053" w:val="left" w:leader="none"/>
          <w:tab w:pos="6999" w:val="left" w:leader="none"/>
          <w:tab w:pos="7569" w:val="left" w:leader="none"/>
        </w:tabs>
        <w:spacing w:line="240" w:lineRule="auto" w:before="33"/>
        <w:ind w:left="975" w:right="0"/>
        <w:jc w:val="left"/>
      </w:pPr>
      <w:r>
        <w:rPr/>
        <w:t>小</w:t>
        <w:tab/>
        <w:t>计</w:t>
        <w:tab/>
      </w:r>
      <w:r>
        <w:rPr>
          <w:spacing w:val="-1"/>
          <w:u w:val="single" w:color="000000"/>
        </w:rPr>
        <w:t>327,365.55</w:t>
      </w:r>
      <w:r>
        <w:rPr>
          <w:spacing w:val="-1"/>
        </w:rPr>
        <w:tab/>
      </w:r>
      <w:r>
        <w:rPr>
          <w:spacing w:val="-1"/>
          <w:u w:val="single" w:color="000000"/>
        </w:rPr>
        <w:t>2,501,131.09</w:t>
      </w:r>
      <w:r>
        <w:rPr>
          <w:spacing w:val="-1"/>
        </w:rPr>
        <w:tab/>
      </w:r>
      <w:r>
        <w:rPr>
          <w:rFonts w:ascii="Times New Roman" w:hAnsi="Times New Roman" w:cs="Times New Roman" w:eastAsia="Times New Roman" w:hint="default"/>
          <w:spacing w:val="-1"/>
        </w:rPr>
      </w:r>
      <w:r>
        <w:rPr>
          <w:rFonts w:ascii="Times New Roman" w:hAnsi="Times New Roman" w:cs="Times New Roman" w:eastAsia="Times New Roman" w:hint="default"/>
          <w:spacing w:val="-1"/>
          <w:u w:val="single" w:color="000000"/>
        </w:rPr>
        <w:t> </w:t>
        <w:tab/>
      </w:r>
      <w:r>
        <w:rPr>
          <w:rFonts w:ascii="Times New Roman" w:hAnsi="Times New Roman" w:cs="Times New Roman" w:eastAsia="Times New Roman" w:hint="default"/>
          <w:spacing w:val="-1"/>
        </w:rPr>
        <w:tab/>
      </w:r>
      <w:r>
        <w:rPr>
          <w:spacing w:val="-1"/>
        </w:rPr>
      </w:r>
      <w:r>
        <w:rPr>
          <w:spacing w:val="-1"/>
          <w:u w:val="single" w:color="000000"/>
        </w:rPr>
        <w:t>2,828,496.64</w:t>
      </w:r>
      <w:r>
        <w:rPr>
          <w:spacing w:val="-1"/>
        </w:rPr>
      </w:r>
      <w:r>
        <w:rPr/>
      </w:r>
    </w:p>
    <w:p>
      <w:pPr>
        <w:pStyle w:val="BodyText"/>
        <w:spacing w:line="240" w:lineRule="auto" w:before="133"/>
        <w:ind w:left="537" w:right="0"/>
        <w:jc w:val="left"/>
      </w:pPr>
      <w:r>
        <w:rPr/>
        <w:t>账面价值</w:t>
      </w:r>
    </w:p>
    <w:p>
      <w:pPr>
        <w:pStyle w:val="BodyText"/>
        <w:tabs>
          <w:tab w:pos="1377" w:val="left" w:leader="none"/>
          <w:tab w:pos="2708" w:val="left" w:leader="none"/>
          <w:tab w:pos="3057" w:val="left" w:leader="none"/>
          <w:tab w:pos="4223" w:val="left" w:leader="none"/>
          <w:tab w:pos="4525" w:val="left" w:leader="none"/>
          <w:tab w:pos="5949" w:val="left" w:leader="none"/>
          <w:tab w:pos="7463" w:val="left" w:leader="none"/>
          <w:tab w:pos="7884" w:val="left" w:leader="none"/>
        </w:tabs>
        <w:spacing w:line="355" w:lineRule="auto" w:before="134"/>
        <w:ind w:left="765" w:right="109" w:firstLine="191"/>
        <w:jc w:val="left"/>
      </w:pPr>
      <w:r>
        <w:rPr/>
        <w:t>项</w:t>
        <w:tab/>
        <w:t>目</w:t>
        <w:tab/>
        <w:tab/>
      </w:r>
      <w:r>
        <w:rPr>
          <w:spacing w:val="-1"/>
        </w:rPr>
        <w:t>期初数</w:t>
        <w:tab/>
        <w:tab/>
        <w:t>本期增加</w:t>
        <w:tab/>
        <w:t>本期减少</w:t>
        <w:tab/>
        <w:tab/>
      </w:r>
      <w:r>
        <w:rPr/>
        <w:t>期末数</w:t>
      </w:r>
      <w:r>
        <w:rPr/>
        <w:t> </w:t>
      </w:r>
      <w:r>
        <w:rPr>
          <w:spacing w:val="-1"/>
        </w:rPr>
        <w:t>房屋及建筑物</w:t>
        <w:tab/>
        <w:t>1,053,411.02</w:t>
        <w:tab/>
        <w:t>17,346,282.23</w:t>
        <w:tab/>
        <w:t>2,501,131.09</w:t>
        <w:tab/>
        <w:t>15,898,562.16</w:t>
      </w:r>
      <w:r>
        <w:rPr/>
      </w:r>
    </w:p>
    <w:p>
      <w:pPr>
        <w:pStyle w:val="BodyText"/>
        <w:tabs>
          <w:tab w:pos="1396" w:val="left" w:leader="none"/>
          <w:tab w:pos="2709" w:val="left" w:leader="none"/>
          <w:tab w:pos="4223" w:val="left" w:leader="none"/>
          <w:tab w:pos="5949" w:val="left" w:leader="none"/>
          <w:tab w:pos="7463" w:val="left" w:leader="none"/>
        </w:tabs>
        <w:spacing w:line="240" w:lineRule="auto" w:before="32"/>
        <w:ind w:left="975" w:right="0"/>
        <w:jc w:val="left"/>
      </w:pPr>
      <w:r>
        <w:rPr/>
        <w:t>合</w:t>
        <w:tab/>
        <w:t>计</w:t>
        <w:tab/>
      </w:r>
      <w:r>
        <w:rPr>
          <w:spacing w:val="-1"/>
          <w:u w:val="thick" w:color="000000"/>
        </w:rPr>
        <w:t>1,053,411.02</w:t>
      </w:r>
      <w:r>
        <w:rPr>
          <w:spacing w:val="-1"/>
        </w:rPr>
        <w:tab/>
      </w:r>
      <w:r>
        <w:rPr>
          <w:spacing w:val="-1"/>
          <w:u w:val="thick" w:color="000000"/>
        </w:rPr>
        <w:t>17,346,282.23</w:t>
      </w:r>
      <w:r>
        <w:rPr>
          <w:spacing w:val="-1"/>
        </w:rPr>
        <w:tab/>
      </w:r>
      <w:r>
        <w:rPr>
          <w:spacing w:val="-1"/>
          <w:u w:val="thick" w:color="000000"/>
        </w:rPr>
        <w:t>2,501,131.09</w:t>
      </w:r>
      <w:r>
        <w:rPr>
          <w:spacing w:val="-1"/>
        </w:rPr>
        <w:tab/>
      </w:r>
      <w:r>
        <w:rPr>
          <w:spacing w:val="-1"/>
          <w:u w:val="thick" w:color="000000"/>
        </w:rPr>
        <w:t>15,898,562.16</w:t>
      </w:r>
      <w:r>
        <w:rPr>
          <w:spacing w:val="-1"/>
        </w:rPr>
      </w:r>
    </w:p>
    <w:p>
      <w:pPr>
        <w:pStyle w:val="BodyText"/>
        <w:spacing w:line="240" w:lineRule="auto" w:before="134"/>
        <w:ind w:left="537" w:right="0"/>
        <w:jc w:val="left"/>
      </w:pPr>
      <w:r>
        <w:rPr/>
        <w:t>(2)</w:t>
      </w:r>
      <w:r>
        <w:rPr>
          <w:spacing w:val="-52"/>
        </w:rPr>
        <w:t> </w:t>
      </w:r>
      <w:r>
        <w:rPr/>
        <w:t>期末投</w:t>
      </w:r>
      <w:r>
        <w:rPr>
          <w:spacing w:val="-2"/>
        </w:rPr>
        <w:t>资</w:t>
      </w:r>
      <w:r>
        <w:rPr/>
        <w:t>性房地产中已有原值</w:t>
      </w:r>
      <w:r>
        <w:rPr>
          <w:spacing w:val="-62"/>
        </w:rPr>
        <w:t> </w:t>
      </w:r>
      <w:r>
        <w:rPr/>
        <w:t>17,3</w:t>
      </w:r>
      <w:r>
        <w:rPr>
          <w:spacing w:val="-2"/>
        </w:rPr>
        <w:t>4</w:t>
      </w:r>
      <w:r>
        <w:rPr/>
        <w:t>6,282.23</w:t>
      </w:r>
      <w:r>
        <w:rPr>
          <w:spacing w:val="-63"/>
        </w:rPr>
        <w:t> </w:t>
      </w:r>
      <w:r>
        <w:rPr/>
        <w:t>元</w:t>
      </w:r>
      <w:r>
        <w:rPr>
          <w:spacing w:val="-105"/>
        </w:rPr>
        <w:t>、</w:t>
      </w:r>
      <w:r>
        <w:rPr/>
        <w:t>净值</w:t>
      </w:r>
      <w:r>
        <w:rPr>
          <w:spacing w:val="-62"/>
        </w:rPr>
        <w:t> </w:t>
      </w:r>
      <w:r>
        <w:rPr/>
        <w:t>14,889,788.86</w:t>
      </w:r>
      <w:r>
        <w:rPr>
          <w:spacing w:val="-62"/>
        </w:rPr>
        <w:t> </w:t>
      </w:r>
      <w:r>
        <w:rPr>
          <w:spacing w:val="-2"/>
        </w:rPr>
        <w:t>元</w:t>
      </w:r>
      <w:r>
        <w:rPr/>
        <w:t>用于抵押。</w:t>
      </w:r>
    </w:p>
    <w:p>
      <w:pPr>
        <w:pStyle w:val="BodyText"/>
        <w:spacing w:line="240" w:lineRule="auto" w:before="133"/>
        <w:ind w:left="537" w:right="0"/>
        <w:jc w:val="left"/>
      </w:pPr>
      <w:r>
        <w:rPr/>
        <w:t>(3)</w:t>
      </w:r>
      <w:r>
        <w:rPr>
          <w:spacing w:val="-2"/>
        </w:rPr>
        <w:t> </w:t>
      </w:r>
      <w:r>
        <w:rPr/>
        <w:t>期末投资性房地产均已办妥产权过户手续。</w:t>
      </w:r>
    </w:p>
    <w:p>
      <w:pPr>
        <w:pStyle w:val="BodyText"/>
        <w:spacing w:line="355" w:lineRule="auto" w:before="134"/>
        <w:ind w:left="537" w:right="1665"/>
        <w:jc w:val="left"/>
        <w:rPr>
          <w:rFonts w:ascii="宋体" w:hAnsi="宋体" w:cs="宋体" w:eastAsia="宋体" w:hint="default"/>
        </w:rPr>
      </w:pPr>
      <w:r>
        <w:rPr/>
        <w:t>(4)</w:t>
      </w:r>
      <w:r>
        <w:rPr>
          <w:spacing w:val="-2"/>
        </w:rPr>
        <w:t> </w:t>
      </w:r>
      <w:r>
        <w:rPr/>
        <w:t>期末，未发现投资性房地产存在明显减值迹象，故未计提减值准备。</w:t>
      </w:r>
      <w:r>
        <w:rPr/>
        <w:t> (5)</w:t>
      </w:r>
      <w:r>
        <w:rPr>
          <w:spacing w:val="-3"/>
        </w:rPr>
        <w:t> </w:t>
      </w:r>
      <w:r>
        <w:rPr>
          <w:rFonts w:ascii="宋体" w:hAnsi="宋体" w:cs="宋体" w:eastAsia="宋体" w:hint="default"/>
        </w:rPr>
        <w:t>变动幅度超过</w:t>
      </w:r>
      <w:r>
        <w:rPr>
          <w:rFonts w:ascii="宋体" w:hAnsi="宋体" w:cs="宋体" w:eastAsia="宋体" w:hint="default"/>
          <w:spacing w:val="-55"/>
        </w:rPr>
        <w:t> </w:t>
      </w:r>
      <w:r>
        <w:rPr/>
        <w:t>30%</w:t>
      </w:r>
      <w:r>
        <w:rPr>
          <w:rFonts w:ascii="宋体" w:hAnsi="宋体" w:cs="宋体" w:eastAsia="宋体" w:hint="default"/>
        </w:rPr>
        <w:t>（含</w:t>
      </w:r>
      <w:r>
        <w:rPr>
          <w:rFonts w:ascii="宋体" w:hAnsi="宋体" w:cs="宋体" w:eastAsia="宋体" w:hint="default"/>
          <w:spacing w:val="-55"/>
        </w:rPr>
        <w:t> </w:t>
      </w:r>
      <w:r>
        <w:rPr/>
        <w:t>30%</w:t>
      </w:r>
      <w:r>
        <w:rPr>
          <w:rFonts w:ascii="宋体" w:hAnsi="宋体" w:cs="宋体" w:eastAsia="宋体" w:hint="default"/>
        </w:rPr>
        <w:t>）或占资产总额</w:t>
      </w:r>
      <w:r>
        <w:rPr>
          <w:rFonts w:ascii="宋体" w:hAnsi="宋体" w:cs="宋体" w:eastAsia="宋体" w:hint="default"/>
          <w:spacing w:val="-55"/>
        </w:rPr>
        <w:t> </w:t>
      </w:r>
      <w:r>
        <w:rPr/>
        <w:t>5%</w:t>
      </w:r>
      <w:r>
        <w:rPr>
          <w:rFonts w:ascii="宋体" w:hAnsi="宋体" w:cs="宋体" w:eastAsia="宋体" w:hint="default"/>
        </w:rPr>
        <w:t>以上（含</w:t>
      </w:r>
      <w:r>
        <w:rPr>
          <w:rFonts w:ascii="宋体" w:hAnsi="宋体" w:cs="宋体" w:eastAsia="宋体" w:hint="default"/>
          <w:spacing w:val="-55"/>
        </w:rPr>
        <w:t> </w:t>
      </w:r>
      <w:r>
        <w:rPr/>
        <w:t>5%</w:t>
      </w:r>
      <w:r>
        <w:rPr>
          <w:rFonts w:ascii="宋体" w:hAnsi="宋体" w:cs="宋体" w:eastAsia="宋体" w:hint="default"/>
        </w:rPr>
        <w:t>）原因说明</w:t>
      </w:r>
    </w:p>
    <w:p>
      <w:pPr>
        <w:pStyle w:val="BodyText"/>
        <w:spacing w:line="355" w:lineRule="auto" w:before="33"/>
        <w:ind w:right="500" w:firstLine="420"/>
        <w:jc w:val="left"/>
      </w:pPr>
      <w:r>
        <w:rPr/>
        <w:t>投资性房地产期末数较期初数增长</w:t>
      </w:r>
      <w:r>
        <w:rPr>
          <w:spacing w:val="-51"/>
        </w:rPr>
        <w:t> </w:t>
      </w:r>
      <w:r>
        <w:rPr/>
        <w:t>14.09</w:t>
      </w:r>
      <w:r>
        <w:rPr>
          <w:spacing w:val="-50"/>
        </w:rPr>
        <w:t> </w:t>
      </w:r>
      <w:r>
        <w:rPr>
          <w:spacing w:val="-5"/>
        </w:rPr>
        <w:t>倍（绝对额增加</w:t>
      </w:r>
      <w:r>
        <w:rPr>
          <w:spacing w:val="-51"/>
        </w:rPr>
        <w:t> </w:t>
      </w:r>
      <w:r>
        <w:rPr/>
        <w:t>1,485</w:t>
      </w:r>
      <w:r>
        <w:rPr>
          <w:spacing w:val="-50"/>
        </w:rPr>
        <w:t> </w:t>
      </w:r>
      <w:r>
        <w:rPr>
          <w:spacing w:val="-7"/>
        </w:rPr>
        <w:t>万元），主要系公司本</w:t>
      </w:r>
      <w:r>
        <w:rPr/>
        <w:t> 期将上期自用的世贸二期</w:t>
      </w:r>
      <w:r>
        <w:rPr>
          <w:spacing w:val="-63"/>
        </w:rPr>
        <w:t> </w:t>
      </w:r>
      <w:r>
        <w:rPr/>
        <w:t>C</w:t>
      </w:r>
      <w:r>
        <w:rPr>
          <w:spacing w:val="-62"/>
        </w:rPr>
        <w:t> </w:t>
      </w:r>
      <w:r>
        <w:rPr/>
        <w:t>座</w:t>
      </w:r>
      <w:r>
        <w:rPr>
          <w:spacing w:val="-63"/>
        </w:rPr>
        <w:t> </w:t>
      </w:r>
      <w:r>
        <w:rPr/>
        <w:t>12</w:t>
      </w:r>
      <w:r>
        <w:rPr>
          <w:spacing w:val="-62"/>
        </w:rPr>
        <w:t> </w:t>
      </w:r>
      <w:r>
        <w:rPr/>
        <w:t>层房产对外出租，故将该等房产转入投资性房地产核算。</w:t>
      </w:r>
    </w:p>
    <w:p>
      <w:pPr>
        <w:spacing w:line="240" w:lineRule="auto" w:before="0"/>
        <w:rPr>
          <w:rFonts w:ascii="宋体" w:hAnsi="宋体" w:cs="宋体" w:eastAsia="宋体" w:hint="default"/>
          <w:sz w:val="20"/>
          <w:szCs w:val="20"/>
        </w:rPr>
      </w:pPr>
    </w:p>
    <w:p>
      <w:pPr>
        <w:pStyle w:val="BodyText"/>
        <w:tabs>
          <w:tab w:pos="5703" w:val="left" w:leader="none"/>
        </w:tabs>
        <w:spacing w:line="240" w:lineRule="auto" w:before="180"/>
        <w:ind w:left="537" w:right="0"/>
        <w:jc w:val="left"/>
      </w:pPr>
      <w:r>
        <w:rPr/>
        <w:t>12.</w:t>
      </w:r>
      <w:r>
        <w:rPr>
          <w:spacing w:val="-3"/>
        </w:rPr>
        <w:t> </w:t>
      </w:r>
      <w:r>
        <w:rPr/>
        <w:t>固定资产</w:t>
        <w:tab/>
        <w:t>期末数</w:t>
      </w:r>
      <w:r>
        <w:rPr>
          <w:spacing w:val="-63"/>
        </w:rPr>
        <w:t> </w:t>
      </w:r>
      <w:r>
        <w:rPr/>
        <w:t>257,543,585.67</w:t>
      </w:r>
    </w:p>
    <w:p>
      <w:pPr>
        <w:pStyle w:val="BodyText"/>
        <w:spacing w:line="357" w:lineRule="auto" w:before="133"/>
        <w:ind w:left="537" w:right="7125"/>
        <w:jc w:val="left"/>
      </w:pPr>
      <w:r>
        <w:rPr/>
        <w:t>(1)</w:t>
      </w:r>
      <w:r>
        <w:rPr>
          <w:spacing w:val="-2"/>
        </w:rPr>
        <w:t> </w:t>
      </w:r>
      <w:r>
        <w:rPr/>
        <w:t>明细情况</w:t>
      </w:r>
      <w:r>
        <w:rPr/>
        <w:t> 原价</w:t>
      </w:r>
    </w:p>
    <w:p>
      <w:pPr>
        <w:spacing w:after="0" w:line="357" w:lineRule="auto"/>
        <w:jc w:val="left"/>
        <w:sectPr>
          <w:pgSz w:w="12240" w:h="15840"/>
          <w:pgMar w:header="0" w:footer="1003" w:top="400" w:bottom="1200" w:left="1680" w:right="1620"/>
        </w:sectPr>
      </w:pPr>
    </w:p>
    <w:p>
      <w:pPr>
        <w:spacing w:line="240" w:lineRule="auto" w:before="5"/>
        <w:rPr>
          <w:rFonts w:ascii="宋体" w:hAnsi="宋体" w:cs="宋体" w:eastAsia="宋体" w:hint="default"/>
          <w:sz w:val="5"/>
          <w:szCs w:val="5"/>
        </w:rPr>
      </w:pPr>
    </w:p>
    <w:tbl>
      <w:tblPr>
        <w:tblW w:w="0" w:type="auto"/>
        <w:jc w:val="left"/>
        <w:tblInd w:w="690" w:type="dxa"/>
        <w:tblLayout w:type="fixed"/>
        <w:tblCellMar>
          <w:top w:w="0" w:type="dxa"/>
          <w:left w:w="0" w:type="dxa"/>
          <w:bottom w:w="0" w:type="dxa"/>
          <w:right w:w="0" w:type="dxa"/>
        </w:tblCellMar>
        <w:tblLook w:val="01E0"/>
      </w:tblPr>
      <w:tblGrid>
        <w:gridCol w:w="1425"/>
        <w:gridCol w:w="1708"/>
        <w:gridCol w:w="1638"/>
        <w:gridCol w:w="1694"/>
        <w:gridCol w:w="1670"/>
      </w:tblGrid>
      <w:tr>
        <w:trPr>
          <w:trHeight w:val="409" w:hRule="exact"/>
        </w:trPr>
        <w:tc>
          <w:tcPr>
            <w:tcW w:w="1425"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9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2"/>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9"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201,709,314.67</w:t>
            </w:r>
            <w:r>
              <w:rPr>
                <w:rFonts w:ascii="宋体"/>
                <w:sz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1"/>
              <w:jc w:val="right"/>
              <w:rPr>
                <w:rFonts w:ascii="宋体" w:hAnsi="宋体" w:cs="宋体" w:eastAsia="宋体" w:hint="default"/>
                <w:sz w:val="21"/>
                <w:szCs w:val="21"/>
              </w:rPr>
            </w:pPr>
            <w:r>
              <w:rPr>
                <w:rFonts w:ascii="宋体"/>
                <w:spacing w:val="-1"/>
                <w:sz w:val="21"/>
              </w:rPr>
              <w:t>13,354,217.58</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t>17,346,282.23</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197,717,250.02</w:t>
            </w:r>
            <w:r>
              <w:rPr>
                <w:rFonts w:ascii="宋体"/>
                <w:sz w:val="21"/>
              </w:rPr>
            </w:r>
          </w:p>
        </w:tc>
      </w:tr>
      <w:tr>
        <w:trPr>
          <w:trHeight w:val="409"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35,357,251.21</w:t>
            </w:r>
            <w:r>
              <w:rPr>
                <w:rFonts w:ascii="宋体"/>
                <w:sz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2"/>
              <w:jc w:val="right"/>
              <w:rPr>
                <w:rFonts w:ascii="宋体" w:hAnsi="宋体" w:cs="宋体" w:eastAsia="宋体" w:hint="default"/>
                <w:sz w:val="21"/>
                <w:szCs w:val="21"/>
              </w:rPr>
            </w:pPr>
            <w:r>
              <w:rPr>
                <w:rFonts w:ascii="宋体"/>
                <w:spacing w:val="-1"/>
                <w:sz w:val="21"/>
              </w:rPr>
              <w:t>5,674,412.79</w:t>
            </w:r>
            <w:r>
              <w:rPr>
                <w:rFonts w:ascii="宋体"/>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4" w:right="0"/>
              <w:jc w:val="center"/>
              <w:rPr>
                <w:rFonts w:ascii="宋体" w:hAnsi="宋体" w:cs="宋体" w:eastAsia="宋体" w:hint="default"/>
                <w:sz w:val="21"/>
                <w:szCs w:val="21"/>
              </w:rPr>
            </w:pPr>
            <w:r>
              <w:rPr>
                <w:rFonts w:ascii="宋体"/>
                <w:sz w:val="21"/>
              </w:rPr>
              <w:t>5,550,812.96</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35,480,851.04</w:t>
            </w:r>
            <w:r>
              <w:rPr>
                <w:rFonts w:ascii="宋体"/>
                <w:sz w:val="21"/>
              </w:rPr>
            </w:r>
          </w:p>
        </w:tc>
      </w:tr>
      <w:tr>
        <w:trPr>
          <w:trHeight w:val="409" w:hRule="exact"/>
        </w:trPr>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77,159,800.30</w:t>
            </w:r>
            <w:r>
              <w:rPr>
                <w:rFonts w:ascii="宋体"/>
                <w:sz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1"/>
              <w:jc w:val="right"/>
              <w:rPr>
                <w:rFonts w:ascii="宋体" w:hAnsi="宋体" w:cs="宋体" w:eastAsia="宋体" w:hint="default"/>
                <w:sz w:val="21"/>
                <w:szCs w:val="21"/>
              </w:rPr>
            </w:pPr>
            <w:r>
              <w:rPr>
                <w:rFonts w:ascii="宋体"/>
                <w:spacing w:val="-1"/>
                <w:sz w:val="21"/>
              </w:rPr>
              <w:t>19,403,229.34</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3" w:right="0"/>
              <w:jc w:val="center"/>
              <w:rPr>
                <w:rFonts w:ascii="宋体" w:hAnsi="宋体" w:cs="宋体" w:eastAsia="宋体" w:hint="default"/>
                <w:sz w:val="21"/>
                <w:szCs w:val="21"/>
              </w:rPr>
            </w:pPr>
            <w:r>
              <w:rPr>
                <w:rFonts w:ascii="宋体"/>
                <w:sz w:val="21"/>
              </w:rPr>
              <w:t>7,987,917.48</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88,575,112.16</w:t>
            </w:r>
            <w:r>
              <w:rPr>
                <w:rFonts w:ascii="宋体"/>
                <w:sz w:val="21"/>
              </w:rPr>
            </w:r>
          </w:p>
        </w:tc>
      </w:tr>
      <w:tr>
        <w:trPr>
          <w:trHeight w:val="410" w:hRule="exact"/>
        </w:trPr>
        <w:tc>
          <w:tcPr>
            <w:tcW w:w="142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r>
            <w:r>
              <w:rPr>
                <w:rFonts w:ascii="宋体"/>
                <w:spacing w:val="-1"/>
                <w:sz w:val="21"/>
                <w:u w:val="single" w:color="000000"/>
              </w:rPr>
              <w:t>314,226,366.18</w:t>
            </w:r>
            <w:r>
              <w:rPr>
                <w:rFonts w:ascii="宋体"/>
                <w:spacing w:val="-1"/>
                <w:sz w:val="21"/>
              </w:rPr>
            </w:r>
            <w:r>
              <w:rPr>
                <w:rFonts w:ascii="宋体"/>
                <w:sz w:val="21"/>
              </w:rPr>
            </w:r>
          </w:p>
        </w:tc>
        <w:tc>
          <w:tcPr>
            <w:tcW w:w="163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1"/>
              <w:jc w:val="right"/>
              <w:rPr>
                <w:rFonts w:ascii="宋体" w:hAnsi="宋体" w:cs="宋体" w:eastAsia="宋体" w:hint="default"/>
                <w:sz w:val="21"/>
                <w:szCs w:val="21"/>
              </w:rPr>
            </w:pPr>
            <w:r>
              <w:rPr>
                <w:rFonts w:ascii="宋体"/>
                <w:sz w:val="21"/>
              </w:rPr>
            </w:r>
            <w:r>
              <w:rPr>
                <w:rFonts w:ascii="宋体"/>
                <w:spacing w:val="-1"/>
                <w:sz w:val="21"/>
                <w:u w:val="single" w:color="000000"/>
              </w:rPr>
              <w:t>38,431,859.71</w:t>
            </w:r>
            <w:r>
              <w:rPr>
                <w:rFonts w:ascii="宋体"/>
                <w:spacing w:val="-1"/>
                <w:sz w:val="21"/>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center"/>
              <w:rPr>
                <w:rFonts w:ascii="宋体" w:hAnsi="宋体" w:cs="宋体" w:eastAsia="宋体" w:hint="default"/>
                <w:sz w:val="21"/>
                <w:szCs w:val="21"/>
              </w:rPr>
            </w:pPr>
            <w:r>
              <w:rPr>
                <w:rFonts w:ascii="宋体"/>
                <w:sz w:val="21"/>
              </w:rPr>
            </w:r>
            <w:r>
              <w:rPr>
                <w:rFonts w:ascii="宋体"/>
                <w:sz w:val="21"/>
                <w:u w:val="single" w:color="000000"/>
              </w:rPr>
              <w:t>30,885,012.67</w:t>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321,773,213.22</w:t>
            </w:r>
            <w:r>
              <w:rPr>
                <w:rFonts w:ascii="宋体"/>
                <w:spacing w:val="-1"/>
                <w:sz w:val="21"/>
              </w:rPr>
            </w:r>
            <w:r>
              <w:rPr>
                <w:rFonts w:ascii="宋体"/>
                <w:sz w:val="21"/>
              </w:rPr>
            </w:r>
          </w:p>
        </w:tc>
      </w:tr>
    </w:tbl>
    <w:p>
      <w:pPr>
        <w:pStyle w:val="BodyText"/>
        <w:spacing w:line="240" w:lineRule="auto" w:before="33"/>
        <w:ind w:left="497" w:right="1387"/>
        <w:jc w:val="left"/>
      </w:pPr>
      <w:r>
        <w:rPr/>
        <w:t>累计折旧</w:t>
      </w:r>
    </w:p>
    <w:p>
      <w:pPr>
        <w:spacing w:line="240" w:lineRule="auto" w:before="8"/>
        <w:rPr>
          <w:rFonts w:ascii="宋体" w:hAnsi="宋体" w:cs="宋体" w:eastAsia="宋体" w:hint="default"/>
          <w:sz w:val="7"/>
          <w:szCs w:val="7"/>
        </w:rPr>
      </w:pPr>
    </w:p>
    <w:tbl>
      <w:tblPr>
        <w:tblW w:w="0" w:type="auto"/>
        <w:jc w:val="left"/>
        <w:tblInd w:w="690" w:type="dxa"/>
        <w:tblLayout w:type="fixed"/>
        <w:tblCellMar>
          <w:top w:w="0" w:type="dxa"/>
          <w:left w:w="0" w:type="dxa"/>
          <w:bottom w:w="0" w:type="dxa"/>
          <w:right w:w="0" w:type="dxa"/>
        </w:tblCellMar>
        <w:tblLook w:val="01E0"/>
      </w:tblPr>
      <w:tblGrid>
        <w:gridCol w:w="1494"/>
        <w:gridCol w:w="1692"/>
        <w:gridCol w:w="1621"/>
        <w:gridCol w:w="1710"/>
        <w:gridCol w:w="1618"/>
      </w:tblGrid>
      <w:tr>
        <w:trPr>
          <w:trHeight w:val="409" w:hRule="exact"/>
        </w:trPr>
        <w:tc>
          <w:tcPr>
            <w:tcW w:w="1494"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84" w:right="0"/>
              <w:jc w:val="center"/>
              <w:rPr>
                <w:rFonts w:ascii="宋体" w:hAnsi="宋体" w:cs="宋体" w:eastAsia="宋体" w:hint="default"/>
                <w:sz w:val="21"/>
                <w:szCs w:val="21"/>
              </w:rPr>
            </w:pPr>
            <w:r>
              <w:rPr>
                <w:rFonts w:ascii="宋体" w:hAnsi="宋体" w:cs="宋体" w:eastAsia="宋体" w:hint="default"/>
                <w:sz w:val="21"/>
                <w:szCs w:val="21"/>
              </w:rPr>
              <w:t>期初数</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8"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8"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76" w:right="0"/>
              <w:jc w:val="center"/>
              <w:rPr>
                <w:rFonts w:ascii="宋体" w:hAnsi="宋体" w:cs="宋体" w:eastAsia="宋体" w:hint="default"/>
                <w:sz w:val="21"/>
                <w:szCs w:val="21"/>
              </w:rPr>
            </w:pPr>
            <w:r>
              <w:rPr>
                <w:rFonts w:ascii="宋体"/>
                <w:sz w:val="21"/>
              </w:rPr>
              <w:t>3,660,041.12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7"/>
              <w:jc w:val="right"/>
              <w:rPr>
                <w:rFonts w:ascii="宋体" w:hAnsi="宋体" w:cs="宋体" w:eastAsia="宋体" w:hint="default"/>
                <w:sz w:val="21"/>
                <w:szCs w:val="21"/>
              </w:rPr>
            </w:pPr>
            <w:r>
              <w:rPr>
                <w:rFonts w:ascii="宋体"/>
                <w:spacing w:val="-1"/>
                <w:sz w:val="21"/>
              </w:rPr>
              <w:t>6,122,018.87</w:t>
            </w:r>
            <w:r>
              <w:rPr>
                <w:rFonts w:ascii="宋体"/>
                <w:sz w:val="21"/>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6"/>
              <w:jc w:val="right"/>
              <w:rPr>
                <w:rFonts w:ascii="宋体" w:hAnsi="宋体" w:cs="宋体" w:eastAsia="宋体" w:hint="default"/>
                <w:sz w:val="21"/>
                <w:szCs w:val="21"/>
              </w:rPr>
            </w:pPr>
            <w:r>
              <w:rPr>
                <w:rFonts w:ascii="宋体"/>
                <w:spacing w:val="-1"/>
                <w:sz w:val="21"/>
              </w:rPr>
              <w:t>2,044,553.89</w:t>
            </w:r>
            <w:r>
              <w:rPr>
                <w:rFonts w:ascii="宋体"/>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7,737,506.10</w:t>
            </w:r>
            <w:r>
              <w:rPr>
                <w:rFonts w:ascii="宋体"/>
                <w:sz w:val="21"/>
              </w:rPr>
            </w:r>
          </w:p>
        </w:tc>
      </w:tr>
      <w:tr>
        <w:trPr>
          <w:trHeight w:val="409"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 w:right="0"/>
              <w:jc w:val="center"/>
              <w:rPr>
                <w:rFonts w:ascii="宋体" w:hAnsi="宋体" w:cs="宋体" w:eastAsia="宋体" w:hint="default"/>
                <w:sz w:val="21"/>
                <w:szCs w:val="21"/>
              </w:rPr>
            </w:pPr>
            <w:r>
              <w:rPr>
                <w:rFonts w:ascii="宋体"/>
                <w:sz w:val="21"/>
              </w:rPr>
              <w:t>10,187,993.62</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7"/>
              <w:jc w:val="right"/>
              <w:rPr>
                <w:rFonts w:ascii="宋体" w:hAnsi="宋体" w:cs="宋体" w:eastAsia="宋体" w:hint="default"/>
                <w:sz w:val="21"/>
                <w:szCs w:val="21"/>
              </w:rPr>
            </w:pPr>
            <w:r>
              <w:rPr>
                <w:rFonts w:ascii="宋体"/>
                <w:spacing w:val="-1"/>
                <w:sz w:val="21"/>
              </w:rPr>
              <w:t>3,838,064.52</w:t>
            </w:r>
            <w:r>
              <w:rPr>
                <w:rFonts w:ascii="宋体"/>
                <w:sz w:val="21"/>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5"/>
              <w:jc w:val="right"/>
              <w:rPr>
                <w:rFonts w:ascii="宋体" w:hAnsi="宋体" w:cs="宋体" w:eastAsia="宋体" w:hint="default"/>
                <w:sz w:val="21"/>
                <w:szCs w:val="21"/>
              </w:rPr>
            </w:pPr>
            <w:r>
              <w:rPr>
                <w:rFonts w:ascii="宋体"/>
                <w:sz w:val="21"/>
              </w:rPr>
              <w:t>2,699,794.70</w:t>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11,326,263.44</w:t>
            </w:r>
            <w:r>
              <w:rPr>
                <w:rFonts w:ascii="宋体"/>
                <w:sz w:val="21"/>
              </w:rPr>
            </w:r>
          </w:p>
        </w:tc>
      </w:tr>
      <w:tr>
        <w:trPr>
          <w:trHeight w:val="409"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0" w:right="0"/>
              <w:jc w:val="center"/>
              <w:rPr>
                <w:rFonts w:ascii="宋体" w:hAnsi="宋体" w:cs="宋体" w:eastAsia="宋体" w:hint="default"/>
                <w:sz w:val="21"/>
                <w:szCs w:val="21"/>
              </w:rPr>
            </w:pPr>
            <w:r>
              <w:rPr>
                <w:rFonts w:ascii="宋体"/>
                <w:sz w:val="21"/>
              </w:rPr>
              <w:t>34,522,658.41</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5"/>
              <w:jc w:val="right"/>
              <w:rPr>
                <w:rFonts w:ascii="宋体" w:hAnsi="宋体" w:cs="宋体" w:eastAsia="宋体" w:hint="default"/>
                <w:sz w:val="21"/>
                <w:szCs w:val="21"/>
              </w:rPr>
            </w:pPr>
            <w:r>
              <w:rPr>
                <w:rFonts w:ascii="宋体"/>
                <w:spacing w:val="-1"/>
                <w:sz w:val="21"/>
              </w:rPr>
              <w:t>16,571,296.09</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15"/>
              <w:jc w:val="right"/>
              <w:rPr>
                <w:rFonts w:ascii="宋体" w:hAnsi="宋体" w:cs="宋体" w:eastAsia="宋体" w:hint="default"/>
                <w:sz w:val="21"/>
                <w:szCs w:val="21"/>
              </w:rPr>
            </w:pPr>
            <w:r>
              <w:rPr>
                <w:rFonts w:ascii="宋体"/>
                <w:spacing w:val="-1"/>
                <w:sz w:val="21"/>
              </w:rPr>
              <w:t>5,928,096.49</w:t>
            </w:r>
            <w:r>
              <w:rPr>
                <w:rFonts w:ascii="宋体"/>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45,165,858.01</w:t>
            </w:r>
            <w:r>
              <w:rPr>
                <w:rFonts w:ascii="宋体"/>
                <w:sz w:val="21"/>
              </w:rPr>
            </w:r>
          </w:p>
        </w:tc>
      </w:tr>
      <w:tr>
        <w:trPr>
          <w:trHeight w:val="409" w:hRule="exact"/>
        </w:trPr>
        <w:tc>
          <w:tcPr>
            <w:tcW w:w="1494"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2" w:right="0"/>
              <w:jc w:val="center"/>
              <w:rPr>
                <w:rFonts w:ascii="宋体" w:hAnsi="宋体" w:cs="宋体" w:eastAsia="宋体" w:hint="default"/>
                <w:sz w:val="21"/>
                <w:szCs w:val="21"/>
              </w:rPr>
            </w:pPr>
            <w:r>
              <w:rPr>
                <w:rFonts w:ascii="宋体"/>
                <w:sz w:val="21"/>
              </w:rPr>
            </w:r>
            <w:r>
              <w:rPr>
                <w:rFonts w:ascii="宋体"/>
                <w:sz w:val="21"/>
                <w:u w:val="single" w:color="000000"/>
              </w:rPr>
              <w:t>48,370,693.15</w:t>
            </w:r>
            <w:r>
              <w:rPr>
                <w:rFonts w:ascii="宋体"/>
                <w:sz w:val="21"/>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5"/>
              <w:jc w:val="right"/>
              <w:rPr>
                <w:rFonts w:ascii="宋体" w:hAnsi="宋体" w:cs="宋体" w:eastAsia="宋体" w:hint="default"/>
                <w:sz w:val="21"/>
                <w:szCs w:val="21"/>
              </w:rPr>
            </w:pPr>
            <w:r>
              <w:rPr>
                <w:rFonts w:ascii="宋体"/>
                <w:sz w:val="21"/>
              </w:rPr>
            </w:r>
            <w:r>
              <w:rPr>
                <w:rFonts w:ascii="宋体"/>
                <w:spacing w:val="-1"/>
                <w:sz w:val="21"/>
                <w:u w:val="single" w:color="000000"/>
              </w:rPr>
              <w:t>26,531,379.48</w:t>
            </w:r>
            <w:r>
              <w:rPr>
                <w:rFonts w:ascii="宋体"/>
                <w:spacing w:val="-1"/>
                <w:sz w:val="21"/>
              </w:rPr>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5"/>
              <w:jc w:val="right"/>
              <w:rPr>
                <w:rFonts w:ascii="宋体" w:hAnsi="宋体" w:cs="宋体" w:eastAsia="宋体" w:hint="default"/>
                <w:sz w:val="21"/>
                <w:szCs w:val="21"/>
              </w:rPr>
            </w:pPr>
            <w:r>
              <w:rPr>
                <w:rFonts w:ascii="宋体"/>
                <w:sz w:val="21"/>
              </w:rPr>
            </w:r>
            <w:r>
              <w:rPr>
                <w:rFonts w:ascii="宋体"/>
                <w:spacing w:val="-1"/>
                <w:sz w:val="21"/>
                <w:u w:val="single" w:color="000000"/>
              </w:rPr>
              <w:t>10,672,445.08</w:t>
            </w:r>
            <w:r>
              <w:rPr>
                <w:rFonts w:ascii="宋体"/>
                <w:spacing w:val="-1"/>
                <w:sz w:val="21"/>
              </w:rPr>
            </w:r>
          </w:p>
        </w:tc>
        <w:tc>
          <w:tcPr>
            <w:tcW w:w="161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64,229,627.55</w:t>
            </w:r>
            <w:r>
              <w:rPr>
                <w:rFonts w:ascii="宋体"/>
                <w:spacing w:val="-1"/>
                <w:sz w:val="21"/>
              </w:rPr>
            </w:r>
          </w:p>
        </w:tc>
      </w:tr>
    </w:tbl>
    <w:p>
      <w:pPr>
        <w:pStyle w:val="BodyText"/>
        <w:spacing w:line="240" w:lineRule="auto" w:before="34"/>
        <w:ind w:left="497" w:right="1387"/>
        <w:jc w:val="left"/>
      </w:pPr>
      <w:r>
        <w:rPr/>
        <w:t>账面价值</w:t>
      </w:r>
    </w:p>
    <w:p>
      <w:pPr>
        <w:spacing w:line="240" w:lineRule="auto" w:before="6"/>
        <w:rPr>
          <w:rFonts w:ascii="宋体" w:hAnsi="宋体" w:cs="宋体" w:eastAsia="宋体" w:hint="default"/>
          <w:sz w:val="7"/>
          <w:szCs w:val="7"/>
        </w:rPr>
      </w:pPr>
    </w:p>
    <w:tbl>
      <w:tblPr>
        <w:tblW w:w="0" w:type="auto"/>
        <w:jc w:val="left"/>
        <w:tblInd w:w="690" w:type="dxa"/>
        <w:tblLayout w:type="fixed"/>
        <w:tblCellMar>
          <w:top w:w="0" w:type="dxa"/>
          <w:left w:w="0" w:type="dxa"/>
          <w:bottom w:w="0" w:type="dxa"/>
          <w:right w:w="0" w:type="dxa"/>
        </w:tblCellMar>
        <w:tblLook w:val="01E0"/>
      </w:tblPr>
      <w:tblGrid>
        <w:gridCol w:w="1475"/>
        <w:gridCol w:w="1758"/>
        <w:gridCol w:w="1582"/>
        <w:gridCol w:w="1645"/>
        <w:gridCol w:w="1675"/>
      </w:tblGrid>
      <w:tr>
        <w:trPr>
          <w:trHeight w:val="410" w:hRule="exact"/>
        </w:trPr>
        <w:tc>
          <w:tcPr>
            <w:tcW w:w="1475"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6" w:right="0"/>
              <w:jc w:val="left"/>
              <w:rPr>
                <w:rFonts w:ascii="宋体" w:hAnsi="宋体" w:cs="宋体" w:eastAsia="宋体" w:hint="default"/>
                <w:sz w:val="21"/>
                <w:szCs w:val="21"/>
              </w:rPr>
            </w:pPr>
            <w:r>
              <w:rPr>
                <w:rFonts w:ascii="宋体" w:hAnsi="宋体" w:cs="宋体" w:eastAsia="宋体" w:hint="default"/>
                <w:sz w:val="21"/>
                <w:szCs w:val="21"/>
              </w:rPr>
              <w:t>类</w:t>
              <w:tab/>
              <w:t>别</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5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9"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spacing w:val="-1"/>
                <w:sz w:val="21"/>
              </w:rPr>
              <w:t>198,049,273.55</w:t>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13,354,217.58</w:t>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8"/>
              <w:jc w:val="right"/>
              <w:rPr>
                <w:rFonts w:ascii="宋体" w:hAnsi="宋体" w:cs="宋体" w:eastAsia="宋体" w:hint="default"/>
                <w:sz w:val="21"/>
                <w:szCs w:val="21"/>
              </w:rPr>
            </w:pPr>
            <w:r>
              <w:rPr>
                <w:rFonts w:ascii="宋体"/>
                <w:spacing w:val="-1"/>
                <w:sz w:val="21"/>
              </w:rPr>
              <w:t>21,423,747.21</w:t>
            </w:r>
            <w:r>
              <w:rPr>
                <w:rFonts w:ascii="宋体"/>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189,979,743.92</w:t>
            </w:r>
            <w:r>
              <w:rPr>
                <w:rFonts w:ascii="宋体"/>
                <w:sz w:val="21"/>
              </w:rPr>
            </w:r>
          </w:p>
        </w:tc>
      </w:tr>
      <w:tr>
        <w:trPr>
          <w:trHeight w:val="408"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25,169,257.59</w:t>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5,674,412.79</w:t>
            </w:r>
            <w:r>
              <w:rPr>
                <w:rFonts w:ascii="宋体"/>
                <w:sz w:val="21"/>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8"/>
              <w:jc w:val="right"/>
              <w:rPr>
                <w:rFonts w:ascii="宋体" w:hAnsi="宋体" w:cs="宋体" w:eastAsia="宋体" w:hint="default"/>
                <w:sz w:val="21"/>
                <w:szCs w:val="21"/>
              </w:rPr>
            </w:pPr>
            <w:r>
              <w:rPr>
                <w:rFonts w:ascii="宋体"/>
                <w:sz w:val="21"/>
              </w:rPr>
              <w:t>6,689,082.78</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24,154,587.60</w:t>
            </w:r>
            <w:r>
              <w:rPr>
                <w:rFonts w:ascii="宋体"/>
                <w:sz w:val="21"/>
              </w:rPr>
            </w:r>
          </w:p>
        </w:tc>
      </w:tr>
      <w:tr>
        <w:trPr>
          <w:trHeight w:val="409" w:hRule="exact"/>
        </w:trPr>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42,637,141.89</w:t>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宋体" w:hAnsi="宋体" w:cs="宋体" w:eastAsia="宋体" w:hint="default"/>
                <w:sz w:val="21"/>
                <w:szCs w:val="21"/>
              </w:rPr>
            </w:pPr>
            <w:r>
              <w:rPr>
                <w:rFonts w:ascii="宋体"/>
                <w:spacing w:val="-1"/>
                <w:sz w:val="21"/>
              </w:rPr>
              <w:t>19,403,229.34</w:t>
            </w:r>
            <w:r>
              <w:rPr>
                <w:rFonts w:ascii="宋体"/>
                <w:sz w:val="21"/>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8"/>
              <w:jc w:val="right"/>
              <w:rPr>
                <w:rFonts w:ascii="宋体" w:hAnsi="宋体" w:cs="宋体" w:eastAsia="宋体" w:hint="default"/>
                <w:sz w:val="21"/>
                <w:szCs w:val="21"/>
              </w:rPr>
            </w:pPr>
            <w:r>
              <w:rPr>
                <w:rFonts w:ascii="宋体"/>
                <w:spacing w:val="-1"/>
                <w:sz w:val="21"/>
              </w:rPr>
              <w:t>18,631,117.08</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43,409,254.15</w:t>
            </w:r>
          </w:p>
        </w:tc>
      </w:tr>
      <w:tr>
        <w:trPr>
          <w:trHeight w:val="410" w:hRule="exact"/>
        </w:trPr>
        <w:tc>
          <w:tcPr>
            <w:tcW w:w="147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4"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r>
            <w:r>
              <w:rPr>
                <w:rFonts w:ascii="宋体"/>
                <w:spacing w:val="-1"/>
                <w:sz w:val="21"/>
                <w:u w:val="thick" w:color="000000"/>
              </w:rPr>
              <w:t>265,855,673.03</w:t>
            </w:r>
            <w:r>
              <w:rPr>
                <w:rFonts w:ascii="宋体"/>
                <w:spacing w:val="-1"/>
                <w:sz w:val="21"/>
              </w:rPr>
            </w:r>
            <w:r>
              <w:rPr>
                <w:rFonts w:ascii="宋体"/>
                <w:sz w:val="21"/>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r>
            <w:r>
              <w:rPr>
                <w:rFonts w:ascii="宋体"/>
                <w:spacing w:val="-1"/>
                <w:sz w:val="21"/>
                <w:u w:val="thick" w:color="000000"/>
              </w:rPr>
              <w:t>38,431,859.71</w:t>
            </w:r>
            <w:r>
              <w:rPr>
                <w:rFonts w:ascii="宋体"/>
                <w:spacing w:val="-1"/>
                <w:sz w:val="21"/>
              </w:rPr>
            </w:r>
          </w:p>
        </w:tc>
        <w:tc>
          <w:tcPr>
            <w:tcW w:w="16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8"/>
              <w:jc w:val="right"/>
              <w:rPr>
                <w:rFonts w:ascii="宋体" w:hAnsi="宋体" w:cs="宋体" w:eastAsia="宋体" w:hint="default"/>
                <w:sz w:val="21"/>
                <w:szCs w:val="21"/>
              </w:rPr>
            </w:pPr>
            <w:r>
              <w:rPr>
                <w:rFonts w:ascii="宋体"/>
                <w:sz w:val="21"/>
              </w:rPr>
            </w:r>
            <w:r>
              <w:rPr>
                <w:rFonts w:ascii="宋体"/>
                <w:spacing w:val="-1"/>
                <w:sz w:val="21"/>
                <w:u w:val="thick" w:color="000000"/>
              </w:rPr>
              <w:t>46,743,947.07</w:t>
            </w:r>
            <w:r>
              <w:rPr>
                <w:rFonts w:ascii="宋体"/>
                <w:spacing w:val="-1"/>
                <w:sz w:val="21"/>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257,543,585.67</w:t>
            </w:r>
            <w:r>
              <w:rPr>
                <w:rFonts w:ascii="宋体"/>
                <w:spacing w:val="-1"/>
                <w:sz w:val="21"/>
              </w:rPr>
            </w:r>
            <w:r>
              <w:rPr>
                <w:rFonts w:ascii="宋体"/>
                <w:sz w:val="21"/>
              </w:rPr>
            </w:r>
          </w:p>
        </w:tc>
      </w:tr>
    </w:tbl>
    <w:p>
      <w:pPr>
        <w:pStyle w:val="BodyText"/>
        <w:spacing w:line="240" w:lineRule="auto" w:before="33"/>
        <w:ind w:left="497" w:right="1387"/>
        <w:jc w:val="left"/>
      </w:pPr>
      <w:r>
        <w:rPr/>
        <w:t>(2)</w:t>
      </w:r>
      <w:r>
        <w:rPr>
          <w:spacing w:val="-9"/>
        </w:rPr>
        <w:t> </w:t>
      </w:r>
      <w:r>
        <w:rPr/>
        <w:t>期末固定资产中已有</w:t>
      </w:r>
      <w:r>
        <w:rPr>
          <w:spacing w:val="-58"/>
        </w:rPr>
        <w:t> </w:t>
      </w:r>
      <w:r>
        <w:rPr/>
        <w:t>181,771,432.66</w:t>
      </w:r>
      <w:r>
        <w:rPr>
          <w:spacing w:val="-56"/>
        </w:rPr>
        <w:t> </w:t>
      </w:r>
      <w:r>
        <w:rPr/>
        <w:t>元、净值</w:t>
      </w:r>
      <w:r>
        <w:rPr>
          <w:spacing w:val="-58"/>
        </w:rPr>
        <w:t> </w:t>
      </w:r>
      <w:r>
        <w:rPr/>
        <w:t>172,537,329.06</w:t>
      </w:r>
      <w:r>
        <w:rPr>
          <w:spacing w:val="-57"/>
        </w:rPr>
        <w:t> </w:t>
      </w:r>
      <w:r>
        <w:rPr/>
        <w:t>元用于抵押。</w:t>
      </w:r>
    </w:p>
    <w:p>
      <w:pPr>
        <w:pStyle w:val="BodyText"/>
        <w:spacing w:line="240" w:lineRule="auto" w:before="134"/>
        <w:ind w:left="497" w:right="1387"/>
        <w:jc w:val="left"/>
      </w:pPr>
      <w:r>
        <w:rPr/>
        <w:t>(3)</w:t>
      </w:r>
      <w:r>
        <w:rPr>
          <w:spacing w:val="-2"/>
        </w:rPr>
        <w:t> </w:t>
      </w:r>
      <w:r>
        <w:rPr/>
        <w:t>期末固定资产均已办妥产权过户手续。</w:t>
      </w:r>
    </w:p>
    <w:p>
      <w:pPr>
        <w:pStyle w:val="BodyText"/>
        <w:spacing w:line="240" w:lineRule="auto" w:before="133"/>
        <w:ind w:left="497" w:right="1387"/>
        <w:jc w:val="left"/>
      </w:pPr>
      <w:r>
        <w:rPr/>
        <w:t>(4)</w:t>
      </w:r>
      <w:r>
        <w:rPr>
          <w:spacing w:val="-2"/>
        </w:rPr>
        <w:t> </w:t>
      </w:r>
      <w:r>
        <w:rPr/>
        <w:t>期末，未发现固定资产存在明显减值迹象，故未计提减值准备。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874" w:val="left" w:leader="none"/>
        </w:tabs>
        <w:spacing w:line="240" w:lineRule="auto"/>
        <w:ind w:left="497" w:right="1387"/>
        <w:jc w:val="left"/>
      </w:pPr>
      <w:r>
        <w:rPr/>
        <w:t>13.</w:t>
      </w:r>
      <w:r>
        <w:rPr>
          <w:spacing w:val="-3"/>
        </w:rPr>
        <w:t> </w:t>
      </w:r>
      <w:r>
        <w:rPr/>
        <w:t>在建工程</w:t>
        <w:tab/>
        <w:t>期末数</w:t>
      </w:r>
      <w:r>
        <w:rPr>
          <w:spacing w:val="-62"/>
        </w:rPr>
        <w:t> </w:t>
      </w:r>
      <w:r>
        <w:rPr/>
        <w:t>1,779,858.74</w:t>
      </w:r>
    </w:p>
    <w:p>
      <w:pPr>
        <w:pStyle w:val="BodyText"/>
        <w:spacing w:line="240" w:lineRule="auto" w:before="133"/>
        <w:ind w:left="483" w:right="1387"/>
        <w:jc w:val="left"/>
      </w:pPr>
      <w:r>
        <w:rPr/>
        <w:t>(1)</w:t>
      </w:r>
      <w:r>
        <w:rPr>
          <w:spacing w:val="-11"/>
        </w:rPr>
        <w:t> </w:t>
      </w:r>
      <w:r>
        <w:rPr>
          <w:spacing w:val="-3"/>
        </w:rPr>
        <w:t>明细情况</w:t>
      </w:r>
      <w:r>
        <w:rPr/>
      </w:r>
    </w:p>
    <w:p>
      <w:pPr>
        <w:spacing w:line="240" w:lineRule="auto" w:before="2"/>
        <w:rPr>
          <w:rFonts w:ascii="宋体" w:hAnsi="宋体" w:cs="宋体" w:eastAsia="宋体" w:hint="default"/>
          <w:sz w:val="7"/>
          <w:szCs w:val="7"/>
        </w:rPr>
      </w:pPr>
    </w:p>
    <w:tbl>
      <w:tblPr>
        <w:tblW w:w="0" w:type="auto"/>
        <w:jc w:val="left"/>
        <w:tblInd w:w="330" w:type="dxa"/>
        <w:tblLayout w:type="fixed"/>
        <w:tblCellMar>
          <w:top w:w="0" w:type="dxa"/>
          <w:left w:w="0" w:type="dxa"/>
          <w:bottom w:w="0" w:type="dxa"/>
          <w:right w:w="0" w:type="dxa"/>
        </w:tblCellMar>
        <w:tblLook w:val="01E0"/>
      </w:tblPr>
      <w:tblGrid>
        <w:gridCol w:w="1606"/>
        <w:gridCol w:w="1325"/>
        <w:gridCol w:w="758"/>
        <w:gridCol w:w="1530"/>
        <w:gridCol w:w="1440"/>
        <w:gridCol w:w="805"/>
        <w:gridCol w:w="1210"/>
      </w:tblGrid>
      <w:tr>
        <w:trPr>
          <w:trHeight w:val="599"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pacing w:val="-3"/>
                <w:sz w:val="18"/>
                <w:szCs w:val="18"/>
              </w:rPr>
              <w:t>工程名称</w:t>
            </w:r>
            <w:r>
              <w:rPr>
                <w:rFonts w:ascii="宋体" w:hAnsi="宋体" w:cs="宋体" w:eastAsia="宋体" w:hint="default"/>
                <w:sz w:val="18"/>
                <w:szCs w:val="18"/>
              </w:rPr>
            </w:r>
          </w:p>
        </w:tc>
        <w:tc>
          <w:tcPr>
            <w:tcW w:w="3613" w:type="dxa"/>
            <w:gridSpan w:val="3"/>
            <w:tcBorders>
              <w:top w:val="nil" w:sz="6" w:space="0" w:color="auto"/>
              <w:left w:val="nil" w:sz="6" w:space="0" w:color="auto"/>
              <w:bottom w:val="nil" w:sz="6" w:space="0" w:color="auto"/>
              <w:right w:val="nil" w:sz="6" w:space="0" w:color="auto"/>
            </w:tcBorders>
          </w:tcPr>
          <w:p>
            <w:pPr>
              <w:pStyle w:val="TableParagraph"/>
              <w:tabs>
                <w:tab w:pos="1329" w:val="left" w:leader="none"/>
                <w:tab w:pos="1450" w:val="left" w:leader="none"/>
                <w:tab w:pos="2569" w:val="left" w:leader="none"/>
                <w:tab w:pos="3285" w:val="left" w:leader="none"/>
              </w:tabs>
              <w:spacing w:line="232" w:lineRule="exact" w:before="69"/>
              <w:ind w:left="177" w:right="308" w:firstLine="12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
                <w:sz w:val="18"/>
                <w:szCs w:val="18"/>
              </w:rPr>
              <w:t>账面余额</w:t>
              <w:tab/>
              <w:t>减值准备</w:t>
              <w:tab/>
              <w:t>账面价值</w:t>
            </w:r>
          </w:p>
        </w:tc>
        <w:tc>
          <w:tcPr>
            <w:tcW w:w="2245" w:type="dxa"/>
            <w:gridSpan w:val="2"/>
            <w:tcBorders>
              <w:top w:val="nil" w:sz="6" w:space="0" w:color="auto"/>
              <w:left w:val="nil" w:sz="6" w:space="0" w:color="auto"/>
              <w:bottom w:val="nil" w:sz="6" w:space="0" w:color="auto"/>
              <w:right w:val="nil" w:sz="6" w:space="0" w:color="auto"/>
            </w:tcBorders>
          </w:tcPr>
          <w:p>
            <w:pPr>
              <w:pStyle w:val="TableParagraph"/>
              <w:tabs>
                <w:tab w:pos="1437" w:val="left" w:leader="none"/>
              </w:tabs>
              <w:spacing w:line="232" w:lineRule="exact" w:before="69"/>
              <w:ind w:left="373" w:right="93" w:hanging="156"/>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
                <w:sz w:val="18"/>
                <w:szCs w:val="18"/>
              </w:rPr>
              <w:t>账面余额</w:t>
              <w:tab/>
            </w:r>
            <w:r>
              <w:rPr>
                <w:rFonts w:ascii="宋体" w:hAnsi="宋体" w:cs="宋体" w:eastAsia="宋体" w:hint="default"/>
                <w:spacing w:val="-3"/>
                <w:sz w:val="18"/>
                <w:szCs w:val="18"/>
              </w:rPr>
              <w:t>减值准备</w:t>
            </w:r>
            <w:r>
              <w:rPr>
                <w:rFonts w:ascii="宋体" w:hAnsi="宋体" w:cs="宋体" w:eastAsia="宋体" w:hint="default"/>
                <w:sz w:val="18"/>
                <w:szCs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845" w:hRule="exact"/>
        </w:trPr>
        <w:tc>
          <w:tcPr>
            <w:tcW w:w="1606" w:type="dxa"/>
            <w:tcBorders>
              <w:top w:val="nil" w:sz="6" w:space="0" w:color="auto"/>
              <w:left w:val="nil" w:sz="6" w:space="0" w:color="auto"/>
              <w:bottom w:val="nil" w:sz="6" w:space="0" w:color="auto"/>
              <w:right w:val="nil" w:sz="6" w:space="0" w:color="auto"/>
            </w:tcBorders>
          </w:tcPr>
          <w:p>
            <w:pPr>
              <w:pStyle w:val="TableParagraph"/>
              <w:spacing w:line="232" w:lineRule="exact" w:before="57"/>
              <w:ind w:left="35" w:right="115"/>
              <w:jc w:val="left"/>
              <w:rPr>
                <w:rFonts w:ascii="宋体" w:hAnsi="宋体" w:cs="宋体" w:eastAsia="宋体" w:hint="default"/>
                <w:sz w:val="18"/>
                <w:szCs w:val="18"/>
              </w:rPr>
            </w:pPr>
            <w:r>
              <w:rPr>
                <w:rFonts w:ascii="宋体" w:hAnsi="宋体" w:cs="宋体" w:eastAsia="宋体" w:hint="default"/>
                <w:sz w:val="18"/>
                <w:szCs w:val="18"/>
              </w:rPr>
              <w:t>江西浙大网新软件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园工程</w:t>
            </w:r>
          </w:p>
          <w:p>
            <w:pPr>
              <w:pStyle w:val="TableParagraph"/>
              <w:spacing w:line="213" w:lineRule="exact"/>
              <w:ind w:left="2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7" w:right="0"/>
              <w:jc w:val="left"/>
              <w:rPr>
                <w:rFonts w:ascii="宋体" w:hAnsi="宋体" w:cs="宋体" w:eastAsia="宋体" w:hint="default"/>
                <w:sz w:val="18"/>
                <w:szCs w:val="18"/>
              </w:rPr>
            </w:pPr>
            <w:r>
              <w:rPr>
                <w:rFonts w:ascii="宋体"/>
                <w:sz w:val="18"/>
              </w:rPr>
              <w:t>1,779,858.74</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17" w:right="0"/>
              <w:jc w:val="left"/>
              <w:rPr>
                <w:rFonts w:ascii="宋体" w:hAnsi="宋体" w:cs="宋体" w:eastAsia="宋体" w:hint="default"/>
                <w:sz w:val="18"/>
                <w:szCs w:val="18"/>
              </w:rPr>
            </w:pPr>
            <w:r>
              <w:rPr>
                <w:rFonts w:ascii="宋体"/>
                <w:sz w:val="18"/>
              </w:rPr>
            </w:r>
            <w:r>
              <w:rPr>
                <w:rFonts w:ascii="宋体"/>
                <w:sz w:val="18"/>
                <w:u w:val="thick" w:color="000000"/>
              </w:rPr>
              <w:t>1,779,858.74</w:t>
            </w:r>
            <w:r>
              <w:rPr>
                <w:rFonts w:ascii="宋体"/>
                <w:sz w:val="18"/>
              </w:rPr>
            </w:r>
          </w:p>
        </w:tc>
        <w:tc>
          <w:tcPr>
            <w:tcW w:w="7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tabs>
                <w:tab w:pos="487" w:val="left" w:leader="none"/>
              </w:tabs>
              <w:spacing w:line="240" w:lineRule="auto"/>
              <w:ind w:left="127"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70" w:right="0"/>
              <w:jc w:val="left"/>
              <w:rPr>
                <w:rFonts w:ascii="宋体" w:hAnsi="宋体" w:cs="宋体" w:eastAsia="宋体" w:hint="default"/>
                <w:sz w:val="18"/>
                <w:szCs w:val="18"/>
              </w:rPr>
            </w:pPr>
            <w:r>
              <w:rPr>
                <w:rFonts w:ascii="宋体"/>
                <w:sz w:val="18"/>
              </w:rPr>
              <w:t>1,779,858.74</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70" w:right="0"/>
              <w:jc w:val="left"/>
              <w:rPr>
                <w:rFonts w:ascii="宋体" w:hAnsi="宋体" w:cs="宋体" w:eastAsia="宋体" w:hint="default"/>
                <w:sz w:val="18"/>
                <w:szCs w:val="18"/>
              </w:rPr>
            </w:pPr>
            <w:r>
              <w:rPr>
                <w:rFonts w:ascii="宋体"/>
                <w:sz w:val="18"/>
              </w:rPr>
            </w:r>
            <w:r>
              <w:rPr>
                <w:rFonts w:ascii="宋体"/>
                <w:sz w:val="18"/>
                <w:u w:val="thick" w:color="000000"/>
              </w:rPr>
              <w:t>1,779,858.74</w:t>
            </w:r>
            <w:r>
              <w:rPr>
                <w:rFonts w:ascii="宋体"/>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80" w:right="0"/>
              <w:jc w:val="left"/>
              <w:rPr>
                <w:rFonts w:ascii="宋体" w:hAnsi="宋体" w:cs="宋体" w:eastAsia="宋体" w:hint="default"/>
                <w:sz w:val="18"/>
                <w:szCs w:val="18"/>
              </w:rPr>
            </w:pPr>
            <w:r>
              <w:rPr>
                <w:rFonts w:ascii="宋体"/>
                <w:sz w:val="18"/>
              </w:rPr>
              <w:t>2,726,833.24</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79" w:right="0"/>
              <w:jc w:val="left"/>
              <w:rPr>
                <w:rFonts w:ascii="宋体" w:hAnsi="宋体" w:cs="宋体" w:eastAsia="宋体" w:hint="default"/>
                <w:sz w:val="18"/>
                <w:szCs w:val="18"/>
              </w:rPr>
            </w:pPr>
            <w:r>
              <w:rPr>
                <w:rFonts w:ascii="宋体"/>
                <w:sz w:val="18"/>
              </w:rPr>
            </w:r>
            <w:r>
              <w:rPr>
                <w:rFonts w:ascii="宋体"/>
                <w:sz w:val="18"/>
                <w:u w:val="thick" w:color="000000"/>
              </w:rPr>
              <w:t>2,726,833.24</w:t>
            </w:r>
            <w:r>
              <w:rPr>
                <w:rFonts w:ascii="宋体"/>
                <w:sz w:val="18"/>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tabs>
                <w:tab w:pos="539" w:val="left" w:leader="none"/>
              </w:tabs>
              <w:spacing w:line="240" w:lineRule="auto"/>
              <w:ind w:left="17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rPr>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95" w:right="0"/>
              <w:jc w:val="left"/>
              <w:rPr>
                <w:rFonts w:ascii="宋体" w:hAnsi="宋体" w:cs="宋体" w:eastAsia="宋体" w:hint="default"/>
                <w:sz w:val="18"/>
                <w:szCs w:val="18"/>
              </w:rPr>
            </w:pPr>
            <w:r>
              <w:rPr>
                <w:rFonts w:ascii="宋体"/>
                <w:sz w:val="18"/>
              </w:rPr>
              <w:t>2,726,833.24</w:t>
            </w: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sz w:val="18"/>
              </w:rPr>
            </w:r>
            <w:r>
              <w:rPr>
                <w:rFonts w:ascii="宋体"/>
                <w:sz w:val="18"/>
                <w:u w:val="thick" w:color="000000"/>
              </w:rPr>
              <w:t>2,726,833.24</w:t>
            </w:r>
            <w:r>
              <w:rPr>
                <w:rFonts w:ascii="宋体"/>
                <w:sz w:val="18"/>
              </w:rPr>
            </w:r>
          </w:p>
        </w:tc>
      </w:tr>
    </w:tbl>
    <w:p>
      <w:pPr>
        <w:pStyle w:val="BodyText"/>
        <w:spacing w:line="240" w:lineRule="auto" w:before="1"/>
        <w:ind w:left="497" w:right="1387"/>
        <w:jc w:val="left"/>
      </w:pPr>
      <w:r>
        <w:rPr/>
        <w:t>(2)</w:t>
      </w:r>
      <w:r>
        <w:rPr>
          <w:spacing w:val="-2"/>
        </w:rPr>
        <w:t> </w:t>
      </w:r>
      <w:r>
        <w:rPr/>
        <w:t>在建工程增减变动情况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before="44"/>
        <w:ind w:left="185" w:right="1387" w:firstLine="0"/>
        <w:jc w:val="left"/>
        <w:rPr>
          <w:rFonts w:ascii="宋体" w:hAnsi="宋体" w:cs="宋体" w:eastAsia="宋体" w:hint="default"/>
          <w:sz w:val="18"/>
          <w:szCs w:val="18"/>
        </w:rPr>
      </w:pPr>
      <w:r>
        <w:rPr/>
        <w:pict>
          <v:shape style="position:absolute;margin-left:95.279999pt;margin-top:-35.059654pt;width:459.85pt;height:66.2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11"/>
                    <w:gridCol w:w="1224"/>
                    <w:gridCol w:w="658"/>
                    <w:gridCol w:w="1919"/>
                    <w:gridCol w:w="1260"/>
                    <w:gridCol w:w="691"/>
                    <w:gridCol w:w="819"/>
                    <w:gridCol w:w="1115"/>
                  </w:tblGrid>
                  <w:tr>
                    <w:trPr>
                      <w:trHeight w:val="540" w:hRule="exact"/>
                    </w:trPr>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51"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7" w:right="8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1919" w:type="dxa"/>
                        <w:tcBorders>
                          <w:top w:val="nil" w:sz="6" w:space="0" w:color="auto"/>
                          <w:left w:val="nil" w:sz="6" w:space="0" w:color="auto"/>
                          <w:bottom w:val="nil" w:sz="6" w:space="0" w:color="auto"/>
                          <w:right w:val="nil" w:sz="6" w:space="0" w:color="auto"/>
                        </w:tcBorders>
                      </w:tcPr>
                      <w:p>
                        <w:pPr>
                          <w:pStyle w:val="TableParagraph"/>
                          <w:tabs>
                            <w:tab w:pos="1268" w:val="left" w:leader="none"/>
                          </w:tabs>
                          <w:spacing w:line="240" w:lineRule="auto" w:before="44"/>
                          <w:ind w:left="189" w:right="108"/>
                          <w:jc w:val="left"/>
                          <w:rPr>
                            <w:rFonts w:ascii="宋体" w:hAnsi="宋体" w:cs="宋体" w:eastAsia="宋体" w:hint="default"/>
                            <w:sz w:val="18"/>
                            <w:szCs w:val="18"/>
                          </w:rPr>
                        </w:pPr>
                        <w:r>
                          <w:rPr>
                            <w:rFonts w:ascii="宋体" w:hAnsi="宋体" w:cs="宋体" w:eastAsia="宋体" w:hint="default"/>
                            <w:sz w:val="18"/>
                            <w:szCs w:val="18"/>
                          </w:rPr>
                          <w:t>本期转入 本期其他 固定资产</w:t>
                          <w:tab/>
                          <w:t>减少</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
                          <w:jc w:val="center"/>
                          <w:rPr>
                            <w:rFonts w:ascii="宋体" w:hAnsi="宋体" w:cs="宋体" w:eastAsia="宋体" w:hint="default"/>
                            <w:sz w:val="18"/>
                            <w:szCs w:val="18"/>
                          </w:rPr>
                        </w:pPr>
                        <w:r>
                          <w:rPr>
                            <w:rFonts w:ascii="宋体" w:hAnsi="宋体" w:cs="宋体" w:eastAsia="宋体" w:hint="default"/>
                            <w:sz w:val="18"/>
                            <w:szCs w:val="18"/>
                          </w:rPr>
                          <w:t>期末数</w:t>
                        </w:r>
                      </w:p>
                    </w:tc>
                    <w:tc>
                      <w:tcPr>
                        <w:tcW w:w="6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 w:right="260"/>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9"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33"/>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r>
                  <w:tr>
                    <w:trPr>
                      <w:trHeight w:val="350" w:hRule="exact"/>
                    </w:trPr>
                    <w:tc>
                      <w:tcPr>
                        <w:tcW w:w="2735" w:type="dxa"/>
                        <w:gridSpan w:val="2"/>
                        <w:tcBorders>
                          <w:top w:val="nil" w:sz="6" w:space="0" w:color="auto"/>
                          <w:left w:val="nil" w:sz="6" w:space="0" w:color="auto"/>
                          <w:bottom w:val="nil" w:sz="6" w:space="0" w:color="auto"/>
                          <w:right w:val="nil" w:sz="6" w:space="0" w:color="auto"/>
                        </w:tcBorders>
                      </w:tcPr>
                      <w:p>
                        <w:pPr>
                          <w:pStyle w:val="TableParagraph"/>
                          <w:tabs>
                            <w:tab w:pos="1545" w:val="left" w:leader="none"/>
                          </w:tabs>
                          <w:spacing w:line="206" w:lineRule="exact"/>
                          <w:ind w:right="0"/>
                          <w:jc w:val="left"/>
                          <w:rPr>
                            <w:rFonts w:ascii="宋体" w:hAnsi="宋体" w:cs="宋体" w:eastAsia="宋体" w:hint="default"/>
                            <w:sz w:val="18"/>
                            <w:szCs w:val="18"/>
                          </w:rPr>
                        </w:pPr>
                        <w:r>
                          <w:rPr>
                            <w:rFonts w:ascii="宋体" w:hAnsi="宋体" w:cs="宋体" w:eastAsia="宋体" w:hint="default"/>
                            <w:sz w:val="18"/>
                            <w:szCs w:val="18"/>
                          </w:rPr>
                          <w:t>江西浙大网新</w:t>
                          <w:tab/>
                          <w:t>2,726,833.24</w:t>
                        </w:r>
                      </w:p>
                    </w:tc>
                    <w:tc>
                      <w:tcPr>
                        <w:tcW w:w="658" w:type="dxa"/>
                        <w:tcBorders>
                          <w:top w:val="nil" w:sz="6" w:space="0" w:color="auto"/>
                          <w:left w:val="nil" w:sz="6" w:space="0" w:color="auto"/>
                          <w:bottom w:val="nil" w:sz="6" w:space="0" w:color="auto"/>
                          <w:right w:val="nil" w:sz="6" w:space="0" w:color="auto"/>
                        </w:tcBorders>
                      </w:tcPr>
                      <w:p>
                        <w:pPr/>
                      </w:p>
                    </w:tc>
                    <w:tc>
                      <w:tcPr>
                        <w:tcW w:w="1919" w:type="dxa"/>
                        <w:tcBorders>
                          <w:top w:val="nil" w:sz="6" w:space="0" w:color="auto"/>
                          <w:left w:val="nil" w:sz="6" w:space="0" w:color="auto"/>
                          <w:bottom w:val="nil" w:sz="6" w:space="0" w:color="auto"/>
                          <w:right w:val="nil" w:sz="6" w:space="0" w:color="auto"/>
                        </w:tcBorders>
                      </w:tcPr>
                      <w:p>
                        <w:pPr>
                          <w:pStyle w:val="TableParagraph"/>
                          <w:spacing w:line="206" w:lineRule="exact"/>
                          <w:ind w:right="126"/>
                          <w:jc w:val="right"/>
                          <w:rPr>
                            <w:rFonts w:ascii="宋体" w:hAnsi="宋体" w:cs="宋体" w:eastAsia="宋体" w:hint="default"/>
                            <w:sz w:val="18"/>
                            <w:szCs w:val="18"/>
                          </w:rPr>
                        </w:pPr>
                        <w:r>
                          <w:rPr>
                            <w:rFonts w:ascii="宋体"/>
                            <w:sz w:val="18"/>
                          </w:rPr>
                          <w:t>946,974.50</w:t>
                        </w:r>
                      </w:p>
                    </w:tc>
                    <w:tc>
                      <w:tcPr>
                        <w:tcW w:w="1260" w:type="dxa"/>
                        <w:tcBorders>
                          <w:top w:val="nil" w:sz="6" w:space="0" w:color="auto"/>
                          <w:left w:val="nil" w:sz="6" w:space="0" w:color="auto"/>
                          <w:bottom w:val="nil" w:sz="6" w:space="0" w:color="auto"/>
                          <w:right w:val="nil" w:sz="6" w:space="0" w:color="auto"/>
                        </w:tcBorders>
                      </w:tcPr>
                      <w:p>
                        <w:pPr>
                          <w:pStyle w:val="TableParagraph"/>
                          <w:spacing w:line="206" w:lineRule="exact"/>
                          <w:ind w:left="40" w:right="0"/>
                          <w:jc w:val="center"/>
                          <w:rPr>
                            <w:rFonts w:ascii="宋体" w:hAnsi="宋体" w:cs="宋体" w:eastAsia="宋体" w:hint="default"/>
                            <w:sz w:val="18"/>
                            <w:szCs w:val="18"/>
                          </w:rPr>
                        </w:pPr>
                        <w:r>
                          <w:rPr>
                            <w:rFonts w:ascii="宋体"/>
                            <w:sz w:val="18"/>
                          </w:rPr>
                          <w:t>1,779,858.74</w:t>
                        </w:r>
                      </w:p>
                    </w:tc>
                    <w:tc>
                      <w:tcPr>
                        <w:tcW w:w="691" w:type="dxa"/>
                        <w:tcBorders>
                          <w:top w:val="nil" w:sz="6" w:space="0" w:color="auto"/>
                          <w:left w:val="nil" w:sz="6" w:space="0" w:color="auto"/>
                          <w:bottom w:val="nil" w:sz="6" w:space="0" w:color="auto"/>
                          <w:right w:val="nil" w:sz="6" w:space="0" w:color="auto"/>
                        </w:tcBorders>
                      </w:tcPr>
                      <w:p>
                        <w:pPr>
                          <w:pStyle w:val="TableParagraph"/>
                          <w:spacing w:line="206" w:lineRule="exact"/>
                          <w:ind w:left="231"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1934" w:type="dxa"/>
                        <w:gridSpan w:val="2"/>
                        <w:tcBorders>
                          <w:top w:val="nil" w:sz="6" w:space="0" w:color="auto"/>
                          <w:left w:val="nil" w:sz="6" w:space="0" w:color="auto"/>
                          <w:bottom w:val="nil" w:sz="6" w:space="0" w:color="auto"/>
                          <w:right w:val="nil" w:sz="6" w:space="0" w:color="auto"/>
                        </w:tcBorders>
                      </w:tcPr>
                      <w:p>
                        <w:pPr>
                          <w:pStyle w:val="TableParagraph"/>
                          <w:tabs>
                            <w:tab w:pos="1379" w:val="left" w:leader="none"/>
                          </w:tabs>
                          <w:spacing w:line="206" w:lineRule="exact"/>
                          <w:ind w:left="216" w:right="0"/>
                          <w:jc w:val="left"/>
                          <w:rPr>
                            <w:rFonts w:ascii="宋体" w:hAnsi="宋体" w:cs="宋体" w:eastAsia="宋体" w:hint="default"/>
                            <w:sz w:val="18"/>
                            <w:szCs w:val="18"/>
                          </w:rPr>
                        </w:pPr>
                        <w:r>
                          <w:rPr>
                            <w:rFonts w:ascii="宋体" w:hAnsi="宋体" w:cs="宋体" w:eastAsia="宋体" w:hint="default"/>
                            <w:sz w:val="18"/>
                            <w:szCs w:val="18"/>
                          </w:rPr>
                          <w:t>12,000</w:t>
                        </w:r>
                        <w:r>
                          <w:rPr>
                            <w:rFonts w:ascii="宋体" w:hAnsi="宋体" w:cs="宋体" w:eastAsia="宋体" w:hint="default"/>
                            <w:spacing w:val="-46"/>
                            <w:sz w:val="18"/>
                            <w:szCs w:val="18"/>
                          </w:rPr>
                          <w:t> </w:t>
                        </w:r>
                        <w:r>
                          <w:rPr>
                            <w:rFonts w:ascii="宋体" w:hAnsi="宋体" w:cs="宋体" w:eastAsia="宋体" w:hint="default"/>
                            <w:sz w:val="18"/>
                            <w:szCs w:val="18"/>
                          </w:rPr>
                          <w:t>万元</w:t>
                          <w:tab/>
                          <w:t>2.27%</w:t>
                        </w:r>
                      </w:p>
                    </w:tc>
                  </w:tr>
                  <w:tr>
                    <w:trPr>
                      <w:trHeight w:val="433" w:hRule="exact"/>
                    </w:trPr>
                    <w:tc>
                      <w:tcPr>
                        <w:tcW w:w="2735" w:type="dxa"/>
                        <w:gridSpan w:val="2"/>
                        <w:tcBorders>
                          <w:top w:val="nil" w:sz="6" w:space="0" w:color="auto"/>
                          <w:left w:val="nil" w:sz="6" w:space="0" w:color="auto"/>
                          <w:bottom w:val="nil" w:sz="6" w:space="0" w:color="auto"/>
                          <w:right w:val="nil" w:sz="6" w:space="0" w:color="auto"/>
                        </w:tcBorders>
                      </w:tcPr>
                      <w:p>
                        <w:pPr>
                          <w:pStyle w:val="TableParagraph"/>
                          <w:tabs>
                            <w:tab w:pos="1545" w:val="left" w:leader="none"/>
                          </w:tabs>
                          <w:spacing w:line="240" w:lineRule="auto" w:before="88"/>
                          <w:ind w:left="180" w:right="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2,726,833.24</w:t>
                        </w:r>
                        <w:r>
                          <w:rPr>
                            <w:rFonts w:ascii="宋体" w:hAnsi="宋体" w:cs="宋体" w:eastAsia="宋体" w:hint="default"/>
                            <w:sz w:val="18"/>
                            <w:szCs w:val="18"/>
                          </w:rPr>
                        </w:r>
                      </w:p>
                    </w:tc>
                    <w:tc>
                      <w:tcPr>
                        <w:tcW w:w="658" w:type="dxa"/>
                        <w:tcBorders>
                          <w:top w:val="nil" w:sz="6" w:space="0" w:color="auto"/>
                          <w:left w:val="nil" w:sz="6" w:space="0" w:color="auto"/>
                          <w:bottom w:val="nil" w:sz="6" w:space="0" w:color="auto"/>
                          <w:right w:val="nil" w:sz="6" w:space="0" w:color="auto"/>
                        </w:tcBorders>
                      </w:tcPr>
                      <w:p>
                        <w:pPr>
                          <w:pStyle w:val="TableParagraph"/>
                          <w:tabs>
                            <w:tab w:pos="469" w:val="left" w:leader="none"/>
                          </w:tabs>
                          <w:spacing w:line="240" w:lineRule="auto" w:before="130"/>
                          <w:ind w:left="109" w:right="0"/>
                          <w:jc w:val="left"/>
                          <w:rPr>
                            <w:rFonts w:ascii="Times New Roman" w:hAnsi="Times New Roman" w:cs="Times New Roman" w:eastAsia="Times New Roman" w:hint="default"/>
                            <w:sz w:val="18"/>
                            <w:szCs w:val="18"/>
                          </w:rPr>
                        </w:pPr>
                        <w:r>
                          <w:rPr>
                            <w:rFonts w:ascii="Times New Roman"/>
                            <w:sz w:val="18"/>
                          </w:rPr>
                        </w:r>
                        <w:r>
                          <w:rPr>
                            <w:rFonts w:ascii="Times New Roman"/>
                            <w:sz w:val="18"/>
                            <w:u w:val="thick" w:color="000000"/>
                          </w:rPr>
                          <w:t> </w:t>
                          <w:tab/>
                        </w:r>
                        <w:r>
                          <w:rPr>
                            <w:rFonts w:ascii="Times New Roman"/>
                            <w:sz w:val="18"/>
                          </w:rPr>
                        </w:r>
                      </w:p>
                    </w:tc>
                    <w:tc>
                      <w:tcPr>
                        <w:tcW w:w="1919" w:type="dxa"/>
                        <w:tcBorders>
                          <w:top w:val="nil" w:sz="6" w:space="0" w:color="auto"/>
                          <w:left w:val="nil" w:sz="6" w:space="0" w:color="auto"/>
                          <w:bottom w:val="nil" w:sz="6" w:space="0" w:color="auto"/>
                          <w:right w:val="nil" w:sz="6" w:space="0" w:color="auto"/>
                        </w:tcBorders>
                      </w:tcPr>
                      <w:p>
                        <w:pPr>
                          <w:pStyle w:val="TableParagraph"/>
                          <w:tabs>
                            <w:tab w:pos="449" w:val="left" w:leader="none"/>
                            <w:tab w:pos="809" w:val="left" w:leader="none"/>
                          </w:tabs>
                          <w:spacing w:line="240" w:lineRule="auto" w:before="88"/>
                          <w:ind w:right="126"/>
                          <w:jc w:val="right"/>
                          <w:rPr>
                            <w:rFonts w:ascii="宋体" w:hAnsi="宋体" w:cs="宋体" w:eastAsia="宋体" w:hint="default"/>
                            <w:sz w:val="18"/>
                            <w:szCs w:val="18"/>
                          </w:rPr>
                        </w:pPr>
                        <w:r>
                          <w:rPr>
                            <w:rFonts w:ascii="Times New Roman"/>
                            <w:sz w:val="18"/>
                          </w:rPr>
                        </w:r>
                        <w:r>
                          <w:rPr>
                            <w:rFonts w:ascii="Times New Roman"/>
                            <w:sz w:val="18"/>
                            <w:u w:val="thick" w:color="000000"/>
                          </w:rPr>
                          <w:t> </w:t>
                          <w:tab/>
                        </w:r>
                        <w:r>
                          <w:rPr>
                            <w:rFonts w:ascii="Times New Roman"/>
                            <w:sz w:val="18"/>
                          </w:rPr>
                          <w:tab/>
                        </w:r>
                        <w:r>
                          <w:rPr>
                            <w:rFonts w:ascii="宋体"/>
                            <w:sz w:val="18"/>
                          </w:rPr>
                        </w:r>
                        <w:r>
                          <w:rPr>
                            <w:rFonts w:ascii="宋体"/>
                            <w:sz w:val="18"/>
                            <w:u w:val="thick" w:color="000000"/>
                          </w:rPr>
                          <w:t>946,974.50</w:t>
                        </w:r>
                        <w:r>
                          <w:rPr>
                            <w:rFonts w:ascii="宋体"/>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40" w:right="0"/>
                          <w:jc w:val="center"/>
                          <w:rPr>
                            <w:rFonts w:ascii="宋体" w:hAnsi="宋体" w:cs="宋体" w:eastAsia="宋体" w:hint="default"/>
                            <w:sz w:val="18"/>
                            <w:szCs w:val="18"/>
                          </w:rPr>
                        </w:pPr>
                        <w:r>
                          <w:rPr>
                            <w:rFonts w:ascii="宋体"/>
                            <w:sz w:val="18"/>
                          </w:rPr>
                        </w:r>
                        <w:r>
                          <w:rPr>
                            <w:rFonts w:ascii="宋体"/>
                            <w:sz w:val="18"/>
                            <w:u w:val="thick" w:color="000000"/>
                          </w:rPr>
                          <w:t>1,779,858.74</w:t>
                        </w:r>
                        <w:r>
                          <w:rPr>
                            <w:rFonts w:ascii="宋体"/>
                            <w:sz w:val="18"/>
                          </w:rPr>
                        </w:r>
                      </w:p>
                    </w:tc>
                    <w:tc>
                      <w:tcPr>
                        <w:tcW w:w="691" w:type="dxa"/>
                        <w:tcBorders>
                          <w:top w:val="nil" w:sz="6" w:space="0" w:color="auto"/>
                          <w:left w:val="nil" w:sz="6" w:space="0" w:color="auto"/>
                          <w:bottom w:val="nil" w:sz="6" w:space="0" w:color="auto"/>
                          <w:right w:val="nil" w:sz="6" w:space="0" w:color="auto"/>
                        </w:tcBorders>
                      </w:tcPr>
                      <w:p>
                        <w:pPr/>
                      </w:p>
                    </w:tc>
                    <w:tc>
                      <w:tcPr>
                        <w:tcW w:w="1934" w:type="dxa"/>
                        <w:gridSpan w:val="2"/>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软件园工程</w:t>
      </w:r>
    </w:p>
    <w:p>
      <w:pPr>
        <w:spacing w:line="240" w:lineRule="auto" w:before="8"/>
        <w:rPr>
          <w:rFonts w:ascii="宋体" w:hAnsi="宋体" w:cs="宋体" w:eastAsia="宋体" w:hint="default"/>
          <w:sz w:val="23"/>
          <w:szCs w:val="23"/>
        </w:rPr>
      </w:pPr>
    </w:p>
    <w:p>
      <w:pPr>
        <w:pStyle w:val="BodyText"/>
        <w:spacing w:line="240" w:lineRule="auto" w:before="35"/>
        <w:ind w:left="497" w:right="1387"/>
        <w:jc w:val="left"/>
      </w:pPr>
      <w:r>
        <w:rPr/>
        <w:t>(3)</w:t>
      </w:r>
      <w:r>
        <w:rPr>
          <w:spacing w:val="-2"/>
        </w:rPr>
        <w:t> </w:t>
      </w:r>
      <w:r>
        <w:rPr/>
        <w:t>期末，未发现在建工程存在明显减值迹象，故未计提减值准备。</w:t>
      </w:r>
    </w:p>
    <w:p>
      <w:pPr>
        <w:pStyle w:val="BodyText"/>
        <w:spacing w:line="240" w:lineRule="auto" w:before="134"/>
        <w:ind w:left="497" w:right="1387"/>
        <w:jc w:val="left"/>
        <w:rPr>
          <w:rFonts w:ascii="宋体" w:hAnsi="宋体" w:cs="宋体" w:eastAsia="宋体" w:hint="default"/>
        </w:rPr>
      </w:pPr>
      <w:r>
        <w:rPr/>
        <w:t>(4)</w:t>
      </w:r>
      <w:r>
        <w:rPr>
          <w:spacing w:val="-3"/>
        </w:rPr>
        <w:t> </w:t>
      </w:r>
      <w:r>
        <w:rPr>
          <w:rFonts w:ascii="宋体" w:hAnsi="宋体" w:cs="宋体" w:eastAsia="宋体" w:hint="default"/>
        </w:rPr>
        <w:t>变动幅度超过</w:t>
      </w:r>
      <w:r>
        <w:rPr>
          <w:rFonts w:ascii="宋体" w:hAnsi="宋体" w:cs="宋体" w:eastAsia="宋体" w:hint="default"/>
          <w:spacing w:val="-55"/>
        </w:rPr>
        <w:t> </w:t>
      </w:r>
      <w:r>
        <w:rPr/>
        <w:t>30%</w:t>
      </w:r>
      <w:r>
        <w:rPr>
          <w:rFonts w:ascii="宋体" w:hAnsi="宋体" w:cs="宋体" w:eastAsia="宋体" w:hint="default"/>
        </w:rPr>
        <w:t>（含</w:t>
      </w:r>
      <w:r>
        <w:rPr>
          <w:rFonts w:ascii="宋体" w:hAnsi="宋体" w:cs="宋体" w:eastAsia="宋体" w:hint="default"/>
          <w:spacing w:val="-55"/>
        </w:rPr>
        <w:t> </w:t>
      </w:r>
      <w:r>
        <w:rPr/>
        <w:t>30%</w:t>
      </w:r>
      <w:r>
        <w:rPr>
          <w:rFonts w:ascii="宋体" w:hAnsi="宋体" w:cs="宋体" w:eastAsia="宋体" w:hint="default"/>
        </w:rPr>
        <w:t>）或占资产总额</w:t>
      </w:r>
      <w:r>
        <w:rPr>
          <w:rFonts w:ascii="宋体" w:hAnsi="宋体" w:cs="宋体" w:eastAsia="宋体" w:hint="default"/>
          <w:spacing w:val="-55"/>
        </w:rPr>
        <w:t> </w:t>
      </w:r>
      <w:r>
        <w:rPr/>
        <w:t>5%</w:t>
      </w:r>
      <w:r>
        <w:rPr>
          <w:rFonts w:ascii="宋体" w:hAnsi="宋体" w:cs="宋体" w:eastAsia="宋体" w:hint="default"/>
        </w:rPr>
        <w:t>以上（含</w:t>
      </w:r>
      <w:r>
        <w:rPr>
          <w:rFonts w:ascii="宋体" w:hAnsi="宋体" w:cs="宋体" w:eastAsia="宋体" w:hint="default"/>
          <w:spacing w:val="-55"/>
        </w:rPr>
        <w:t> </w:t>
      </w:r>
      <w:r>
        <w:rPr/>
        <w:t>5%</w:t>
      </w:r>
      <w:r>
        <w:rPr>
          <w:rFonts w:ascii="宋体" w:hAnsi="宋体" w:cs="宋体" w:eastAsia="宋体" w:hint="default"/>
        </w:rPr>
        <w:t>）原因说明</w:t>
      </w:r>
    </w:p>
    <w:p>
      <w:pPr>
        <w:spacing w:after="0" w:line="240" w:lineRule="auto"/>
        <w:jc w:val="left"/>
        <w:rPr>
          <w:rFonts w:ascii="宋体" w:hAnsi="宋体" w:cs="宋体" w:eastAsia="宋体" w:hint="default"/>
        </w:rPr>
        <w:sectPr>
          <w:pgSz w:w="12240" w:h="15840"/>
          <w:pgMar w:header="0" w:footer="1003" w:top="300" w:bottom="1200" w:left="1720" w:right="1020"/>
        </w:sectPr>
      </w:pPr>
    </w:p>
    <w:p>
      <w:pPr>
        <w:pStyle w:val="BodyText"/>
        <w:spacing w:line="357" w:lineRule="auto" w:before="6"/>
        <w:ind w:right="0" w:firstLine="420"/>
        <w:jc w:val="left"/>
      </w:pPr>
      <w:r>
        <w:rPr/>
        <w:t>在建工程期末数较期初数下降</w:t>
      </w:r>
      <w:r>
        <w:rPr>
          <w:spacing w:val="-53"/>
        </w:rPr>
        <w:t> </w:t>
      </w:r>
      <w:r>
        <w:rPr/>
        <w:t>34.73%(绝对额减少</w:t>
      </w:r>
      <w:r>
        <w:rPr>
          <w:spacing w:val="-53"/>
        </w:rPr>
        <w:t> </w:t>
      </w:r>
      <w:r>
        <w:rPr/>
        <w:t>95</w:t>
      </w:r>
      <w:r>
        <w:rPr>
          <w:spacing w:val="-52"/>
        </w:rPr>
        <w:t> </w:t>
      </w:r>
      <w:r>
        <w:rPr>
          <w:spacing w:val="-3"/>
        </w:rPr>
        <w:t>万元)，系控股子公司江西浙大网</w:t>
      </w:r>
      <w:r>
        <w:rPr/>
        <w:t> 新科技有限公司本期以在建工程对江西浙大网新环保工程有限公司(该公司后已于本期转让)</w:t>
      </w:r>
      <w:r>
        <w:rPr>
          <w:spacing w:val="-92"/>
        </w:rPr>
        <w:t> </w:t>
      </w:r>
      <w:r>
        <w:rPr>
          <w:spacing w:val="-92"/>
        </w:rPr>
      </w:r>
      <w:r>
        <w:rPr/>
        <w:t>增资所致。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502" w:type="dxa"/>
        <w:tblLayout w:type="fixed"/>
        <w:tblCellMar>
          <w:top w:w="0" w:type="dxa"/>
          <w:left w:w="0" w:type="dxa"/>
          <w:bottom w:w="0" w:type="dxa"/>
          <w:right w:w="0" w:type="dxa"/>
        </w:tblCellMar>
        <w:tblLook w:val="01E0"/>
      </w:tblPr>
      <w:tblGrid>
        <w:gridCol w:w="2163"/>
        <w:gridCol w:w="1770"/>
        <w:gridCol w:w="4969"/>
      </w:tblGrid>
      <w:tr>
        <w:trPr>
          <w:trHeight w:val="1566"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3"/>
                <w:sz w:val="21"/>
                <w:szCs w:val="21"/>
              </w:rPr>
              <w:t> </w:t>
            </w:r>
            <w:r>
              <w:rPr>
                <w:rFonts w:ascii="宋体" w:hAnsi="宋体" w:cs="宋体" w:eastAsia="宋体" w:hint="default"/>
                <w:sz w:val="21"/>
                <w:szCs w:val="21"/>
              </w:rPr>
              <w:t>无形资产</w:t>
            </w:r>
          </w:p>
          <w:p>
            <w:pPr>
              <w:pStyle w:val="TableParagraph"/>
              <w:spacing w:line="357" w:lineRule="auto" w:before="133"/>
              <w:ind w:left="35" w:right="86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r>
              <w:rPr>
                <w:rFonts w:ascii="宋体" w:hAnsi="宋体" w:cs="宋体" w:eastAsia="宋体" w:hint="default"/>
                <w:sz w:val="21"/>
                <w:szCs w:val="21"/>
              </w:rPr>
              <w:t> 原价</w:t>
            </w:r>
          </w:p>
          <w:p>
            <w:pPr>
              <w:pStyle w:val="TableParagraph"/>
              <w:tabs>
                <w:tab w:pos="664" w:val="left" w:leader="none"/>
              </w:tabs>
              <w:spacing w:line="240" w:lineRule="auto" w:before="29"/>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3"/>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53,570,343.68</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tabs>
                <w:tab w:pos="1679" w:val="left" w:leader="none"/>
                <w:tab w:pos="3463" w:val="left" w:leader="none"/>
              </w:tabs>
              <w:spacing w:line="240" w:lineRule="auto" w:before="164"/>
              <w:ind w:right="63"/>
              <w:jc w:val="center"/>
              <w:rPr>
                <w:rFonts w:ascii="宋体" w:hAnsi="宋体" w:cs="宋体" w:eastAsia="宋体" w:hint="default"/>
                <w:sz w:val="21"/>
                <w:szCs w:val="21"/>
              </w:rPr>
            </w:pPr>
            <w:r>
              <w:rPr>
                <w:rFonts w:ascii="宋体" w:hAnsi="宋体" w:cs="宋体" w:eastAsia="宋体" w:hint="default"/>
                <w:spacing w:val="-1"/>
                <w:sz w:val="21"/>
                <w:szCs w:val="21"/>
              </w:rPr>
              <w:t>本期增加</w:t>
              <w:tab/>
              <w:t>本期减少</w:t>
              <w:tab/>
              <w:t>期末数</w:t>
            </w:r>
          </w:p>
        </w:tc>
      </w:tr>
      <w:tr>
        <w:trPr>
          <w:trHeight w:val="34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70" w:type="dxa"/>
            <w:tcBorders>
              <w:top w:val="nil" w:sz="6" w:space="0" w:color="auto"/>
              <w:left w:val="nil" w:sz="6" w:space="0" w:color="auto"/>
              <w:bottom w:val="nil" w:sz="6" w:space="0" w:color="auto"/>
              <w:right w:val="nil" w:sz="6" w:space="0" w:color="auto"/>
            </w:tcBorders>
          </w:tcPr>
          <w:p>
            <w:pPr>
              <w:pStyle w:val="TableParagraph"/>
              <w:spacing w:line="242" w:lineRule="exact"/>
              <w:ind w:right="107"/>
              <w:jc w:val="right"/>
              <w:rPr>
                <w:rFonts w:ascii="宋体" w:hAnsi="宋体" w:cs="宋体" w:eastAsia="宋体" w:hint="default"/>
                <w:sz w:val="21"/>
                <w:szCs w:val="21"/>
              </w:rPr>
            </w:pPr>
            <w:r>
              <w:rPr>
                <w:rFonts w:ascii="宋体"/>
                <w:sz w:val="21"/>
              </w:rPr>
              <w:t>40,820,000.00</w:t>
            </w:r>
          </w:p>
        </w:tc>
        <w:tc>
          <w:tcPr>
            <w:tcW w:w="4969" w:type="dxa"/>
            <w:tcBorders>
              <w:top w:val="nil" w:sz="6" w:space="0" w:color="auto"/>
              <w:left w:val="nil" w:sz="6" w:space="0" w:color="auto"/>
              <w:bottom w:val="nil" w:sz="6" w:space="0" w:color="auto"/>
              <w:right w:val="nil" w:sz="6" w:space="0" w:color="auto"/>
            </w:tcBorders>
          </w:tcPr>
          <w:p>
            <w:pPr>
              <w:pStyle w:val="TableParagraph"/>
              <w:spacing w:line="242" w:lineRule="exact"/>
              <w:ind w:right="122"/>
              <w:jc w:val="right"/>
              <w:rPr>
                <w:rFonts w:ascii="宋体" w:hAnsi="宋体" w:cs="宋体" w:eastAsia="宋体" w:hint="default"/>
                <w:sz w:val="21"/>
                <w:szCs w:val="21"/>
              </w:rPr>
            </w:pPr>
            <w:r>
              <w:rPr>
                <w:rFonts w:ascii="宋体"/>
                <w:sz w:val="21"/>
              </w:rPr>
              <w:t>40,820,000.00</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软件著作权专有技术</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9"/>
              <w:jc w:val="right"/>
              <w:rPr>
                <w:rFonts w:ascii="宋体" w:hAnsi="宋体" w:cs="宋体" w:eastAsia="宋体" w:hint="default"/>
                <w:sz w:val="21"/>
                <w:szCs w:val="21"/>
              </w:rPr>
            </w:pPr>
            <w:r>
              <w:rPr>
                <w:rFonts w:ascii="宋体"/>
                <w:spacing w:val="-1"/>
                <w:sz w:val="21"/>
              </w:rPr>
              <w:t>71,329,910.34</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873" w:val="left" w:leader="none"/>
                <w:tab w:pos="3478" w:val="left" w:leader="none"/>
              </w:tabs>
              <w:spacing w:line="240" w:lineRule="auto" w:before="34"/>
              <w:ind w:left="105" w:right="0"/>
              <w:jc w:val="left"/>
              <w:rPr>
                <w:rFonts w:ascii="宋体" w:hAnsi="宋体" w:cs="宋体" w:eastAsia="宋体" w:hint="default"/>
                <w:sz w:val="21"/>
                <w:szCs w:val="21"/>
              </w:rPr>
            </w:pPr>
            <w:r>
              <w:rPr>
                <w:rFonts w:ascii="宋体"/>
                <w:spacing w:val="-1"/>
                <w:sz w:val="21"/>
              </w:rPr>
              <w:t>14,780,083.38</w:t>
              <w:tab/>
              <w:t>3,000,000.00</w:t>
              <w:tab/>
              <w:t>83,109,993.72</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宋体" w:hAnsi="宋体" w:cs="宋体" w:eastAsia="宋体" w:hint="default"/>
                <w:sz w:val="21"/>
                <w:szCs w:val="21"/>
              </w:rPr>
            </w:pPr>
            <w:r>
              <w:rPr>
                <w:rFonts w:ascii="宋体"/>
                <w:spacing w:val="-1"/>
                <w:sz w:val="21"/>
              </w:rPr>
              <w:t>1,172,006.00</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5"/>
              <w:jc w:val="right"/>
              <w:rPr>
                <w:rFonts w:ascii="宋体" w:hAnsi="宋体" w:cs="宋体" w:eastAsia="宋体" w:hint="default"/>
                <w:sz w:val="21"/>
                <w:szCs w:val="21"/>
              </w:rPr>
            </w:pPr>
            <w:r>
              <w:rPr>
                <w:rFonts w:ascii="宋体"/>
                <w:spacing w:val="-1"/>
                <w:sz w:val="21"/>
              </w:rPr>
              <w:t>1,172,006.00</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21"/>
                <w:szCs w:val="21"/>
              </w:rPr>
            </w:pPr>
            <w:r>
              <w:rPr>
                <w:rFonts w:ascii="宋体"/>
                <w:spacing w:val="-1"/>
                <w:sz w:val="21"/>
              </w:rPr>
              <w:t>32,600.00</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3372" w:val="left" w:leader="none"/>
              </w:tabs>
              <w:spacing w:line="240" w:lineRule="auto" w:before="34"/>
              <w:ind w:right="121"/>
              <w:jc w:val="right"/>
              <w:rPr>
                <w:rFonts w:ascii="宋体" w:hAnsi="宋体" w:cs="宋体" w:eastAsia="宋体" w:hint="default"/>
                <w:sz w:val="21"/>
                <w:szCs w:val="21"/>
              </w:rPr>
            </w:pPr>
            <w:r>
              <w:rPr>
                <w:rFonts w:ascii="宋体"/>
                <w:spacing w:val="-1"/>
                <w:sz w:val="21"/>
              </w:rPr>
              <w:t>216,210.00</w:t>
              <w:tab/>
            </w:r>
            <w:r>
              <w:rPr>
                <w:rFonts w:ascii="宋体"/>
                <w:sz w:val="21"/>
              </w:rPr>
              <w:t>248,810.00</w:t>
            </w:r>
          </w:p>
        </w:tc>
      </w:tr>
      <w:tr>
        <w:trPr>
          <w:trHeight w:val="4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z w:val="21"/>
              </w:rPr>
              <w:t>4,144,526.48</w:t>
            </w:r>
          </w:p>
        </w:tc>
        <w:tc>
          <w:tcPr>
            <w:tcW w:w="4969" w:type="dxa"/>
            <w:tcBorders>
              <w:top w:val="nil" w:sz="6" w:space="0" w:color="auto"/>
              <w:left w:val="nil" w:sz="6" w:space="0" w:color="auto"/>
              <w:bottom w:val="nil" w:sz="6" w:space="0" w:color="auto"/>
              <w:right w:val="nil" w:sz="6" w:space="0" w:color="auto"/>
            </w:tcBorders>
          </w:tcPr>
          <w:p>
            <w:pPr>
              <w:pStyle w:val="TableParagraph"/>
              <w:tabs>
                <w:tab w:pos="1709" w:val="left" w:leader="none"/>
              </w:tabs>
              <w:spacing w:line="240" w:lineRule="auto" w:before="35"/>
              <w:ind w:right="123"/>
              <w:jc w:val="right"/>
              <w:rPr>
                <w:rFonts w:ascii="宋体" w:hAnsi="宋体" w:cs="宋体" w:eastAsia="宋体" w:hint="default"/>
                <w:sz w:val="21"/>
                <w:szCs w:val="21"/>
              </w:rPr>
            </w:pPr>
            <w:r>
              <w:rPr>
                <w:rFonts w:ascii="宋体"/>
                <w:spacing w:val="-1"/>
                <w:sz w:val="21"/>
              </w:rPr>
              <w:t>2,072,263.24</w:t>
              <w:tab/>
              <w:t>2,072,263.24</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宋体" w:hAnsi="宋体" w:cs="宋体" w:eastAsia="宋体" w:hint="default"/>
                <w:sz w:val="21"/>
                <w:szCs w:val="21"/>
              </w:rPr>
            </w:pPr>
            <w:r>
              <w:rPr>
                <w:rFonts w:ascii="宋体"/>
                <w:sz w:val="21"/>
              </w:rPr>
            </w:r>
            <w:r>
              <w:rPr>
                <w:rFonts w:ascii="宋体"/>
                <w:spacing w:val="-1"/>
                <w:sz w:val="21"/>
                <w:u w:val="single" w:color="000000"/>
              </w:rPr>
              <w:t>117,499,042.82</w:t>
            </w:r>
            <w:r>
              <w:rPr>
                <w:rFonts w:ascii="宋体"/>
                <w:spacing w:val="-1"/>
                <w:sz w:val="21"/>
              </w:rPr>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873" w:val="left" w:leader="none"/>
                <w:tab w:pos="3374" w:val="left" w:leader="none"/>
              </w:tabs>
              <w:spacing w:line="240" w:lineRule="auto" w:before="34"/>
              <w:ind w:left="106" w:right="0"/>
              <w:jc w:val="left"/>
              <w:rPr>
                <w:rFonts w:ascii="宋体" w:hAnsi="宋体" w:cs="宋体" w:eastAsia="宋体" w:hint="default"/>
                <w:sz w:val="21"/>
                <w:szCs w:val="21"/>
              </w:rPr>
            </w:pPr>
            <w:r>
              <w:rPr>
                <w:rFonts w:ascii="宋体"/>
                <w:sz w:val="21"/>
              </w:rPr>
            </w:r>
            <w:r>
              <w:rPr>
                <w:rFonts w:ascii="宋体"/>
                <w:spacing w:val="-1"/>
                <w:sz w:val="21"/>
                <w:u w:val="single" w:color="000000"/>
              </w:rPr>
              <w:t>14,996,293.38</w:t>
            </w:r>
            <w:r>
              <w:rPr>
                <w:rFonts w:ascii="宋体"/>
                <w:spacing w:val="-1"/>
                <w:sz w:val="21"/>
              </w:rPr>
              <w:tab/>
            </w:r>
            <w:r>
              <w:rPr>
                <w:rFonts w:ascii="宋体"/>
                <w:spacing w:val="-1"/>
                <w:sz w:val="21"/>
                <w:u w:val="single" w:color="000000"/>
              </w:rPr>
              <w:t>5,072,263.24</w:t>
            </w:r>
            <w:r>
              <w:rPr>
                <w:rFonts w:ascii="宋体"/>
                <w:spacing w:val="-1"/>
                <w:sz w:val="21"/>
              </w:rPr>
              <w:tab/>
            </w:r>
            <w:r>
              <w:rPr>
                <w:rFonts w:ascii="宋体"/>
                <w:spacing w:val="-1"/>
                <w:sz w:val="21"/>
                <w:u w:val="single" w:color="000000"/>
              </w:rPr>
              <w:t>127,423,072.96</w:t>
            </w:r>
            <w:r>
              <w:rPr>
                <w:rFonts w:ascii="宋体"/>
                <w:spacing w:val="-1"/>
                <w:sz w:val="21"/>
              </w:rPr>
            </w:r>
            <w:r>
              <w:rPr>
                <w:rFonts w:ascii="宋体"/>
                <w:sz w:val="21"/>
              </w:rPr>
            </w:r>
          </w:p>
        </w:tc>
      </w:tr>
      <w:tr>
        <w:trPr>
          <w:trHeight w:val="4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累计摊销</w:t>
            </w:r>
          </w:p>
        </w:tc>
        <w:tc>
          <w:tcPr>
            <w:tcW w:w="1770" w:type="dxa"/>
            <w:tcBorders>
              <w:top w:val="nil" w:sz="6" w:space="0" w:color="auto"/>
              <w:left w:val="nil" w:sz="6" w:space="0" w:color="auto"/>
              <w:bottom w:val="nil" w:sz="6" w:space="0" w:color="auto"/>
              <w:right w:val="nil" w:sz="6" w:space="0" w:color="auto"/>
            </w:tcBorders>
          </w:tcPr>
          <w:p>
            <w:pPr/>
          </w:p>
        </w:tc>
        <w:tc>
          <w:tcPr>
            <w:tcW w:w="4969" w:type="dxa"/>
            <w:tcBorders>
              <w:top w:val="nil" w:sz="6" w:space="0" w:color="auto"/>
              <w:left w:val="nil" w:sz="6" w:space="0" w:color="auto"/>
              <w:bottom w:val="nil" w:sz="6" w:space="0" w:color="auto"/>
              <w:right w:val="nil" w:sz="6" w:space="0" w:color="auto"/>
            </w:tcBorders>
          </w:tcPr>
          <w:p>
            <w:pPr/>
          </w:p>
        </w:tc>
      </w:tr>
      <w:tr>
        <w:trPr>
          <w:trHeight w:val="340" w:hRule="exact"/>
        </w:trPr>
        <w:tc>
          <w:tcPr>
            <w:tcW w:w="2163" w:type="dxa"/>
            <w:tcBorders>
              <w:top w:val="nil" w:sz="6" w:space="0" w:color="auto"/>
              <w:left w:val="nil" w:sz="6" w:space="0" w:color="auto"/>
              <w:bottom w:val="nil" w:sz="6" w:space="0" w:color="auto"/>
              <w:right w:val="nil" w:sz="6" w:space="0" w:color="auto"/>
            </w:tcBorders>
          </w:tcPr>
          <w:p>
            <w:pPr>
              <w:pStyle w:val="TableParagraph"/>
              <w:tabs>
                <w:tab w:pos="680" w:val="left" w:leader="none"/>
              </w:tabs>
              <w:spacing w:line="240" w:lineRule="auto" w:before="33"/>
              <w:ind w:left="260"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2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969" w:type="dxa"/>
            <w:tcBorders>
              <w:top w:val="nil" w:sz="6" w:space="0" w:color="auto"/>
              <w:left w:val="nil" w:sz="6" w:space="0" w:color="auto"/>
              <w:bottom w:val="nil" w:sz="6" w:space="0" w:color="auto"/>
              <w:right w:val="nil" w:sz="6" w:space="0" w:color="auto"/>
            </w:tcBorders>
          </w:tcPr>
          <w:p>
            <w:pPr>
              <w:pStyle w:val="TableParagraph"/>
              <w:tabs>
                <w:tab w:pos="2100" w:val="left" w:leader="none"/>
                <w:tab w:pos="3779" w:val="left" w:leader="none"/>
              </w:tabs>
              <w:spacing w:line="240" w:lineRule="auto" w:before="33"/>
              <w:ind w:left="420" w:right="0"/>
              <w:jc w:val="left"/>
              <w:rPr>
                <w:rFonts w:ascii="宋体" w:hAnsi="宋体" w:cs="宋体" w:eastAsia="宋体" w:hint="default"/>
                <w:sz w:val="21"/>
                <w:szCs w:val="21"/>
              </w:rPr>
            </w:pPr>
            <w:r>
              <w:rPr>
                <w:rFonts w:ascii="宋体" w:hAnsi="宋体" w:cs="宋体" w:eastAsia="宋体" w:hint="default"/>
                <w:spacing w:val="-1"/>
                <w:sz w:val="21"/>
                <w:szCs w:val="21"/>
              </w:rPr>
              <w:t>本期增加</w:t>
              <w:tab/>
              <w:t>本期减少</w:t>
              <w:tab/>
              <w:t>期末数</w:t>
            </w:r>
          </w:p>
        </w:tc>
      </w:tr>
      <w:tr>
        <w:trPr>
          <w:trHeight w:val="34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70"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21,090,333.40</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3279" w:val="left" w:leader="none"/>
              </w:tabs>
              <w:spacing w:line="242" w:lineRule="exact"/>
              <w:ind w:right="68"/>
              <w:jc w:val="right"/>
              <w:rPr>
                <w:rFonts w:ascii="宋体" w:hAnsi="宋体" w:cs="宋体" w:eastAsia="宋体" w:hint="default"/>
                <w:sz w:val="21"/>
                <w:szCs w:val="21"/>
              </w:rPr>
            </w:pPr>
            <w:r>
              <w:rPr>
                <w:rFonts w:ascii="宋体"/>
                <w:spacing w:val="-1"/>
                <w:sz w:val="21"/>
              </w:rPr>
              <w:t>4,082,000.00</w:t>
              <w:tab/>
              <w:t>25,172,333.40</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软件著作权专用技术</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40,190,650.39</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621" w:val="left" w:leader="none"/>
                <w:tab w:pos="3280" w:val="left" w:leader="none"/>
              </w:tabs>
              <w:spacing w:line="240" w:lineRule="auto" w:before="34"/>
              <w:ind w:right="69"/>
              <w:jc w:val="right"/>
              <w:rPr>
                <w:rFonts w:ascii="宋体" w:hAnsi="宋体" w:cs="宋体" w:eastAsia="宋体" w:hint="default"/>
                <w:sz w:val="21"/>
                <w:szCs w:val="21"/>
              </w:rPr>
            </w:pPr>
            <w:r>
              <w:rPr>
                <w:rFonts w:ascii="宋体"/>
                <w:spacing w:val="-1"/>
                <w:sz w:val="21"/>
              </w:rPr>
              <w:t>9,833,806.03</w:t>
              <w:tab/>
            </w:r>
            <w:r>
              <w:rPr>
                <w:rFonts w:ascii="宋体"/>
                <w:sz w:val="21"/>
              </w:rPr>
              <w:t>1,916,666.85</w:t>
              <w:tab/>
            </w:r>
            <w:r>
              <w:rPr>
                <w:rFonts w:ascii="宋体"/>
                <w:spacing w:val="-1"/>
                <w:sz w:val="21"/>
              </w:rPr>
              <w:t>48,107,789.57</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z w:val="21"/>
              </w:rPr>
              <w:t>355,998.40</w:t>
            </w:r>
          </w:p>
        </w:tc>
        <w:tc>
          <w:tcPr>
            <w:tcW w:w="4969" w:type="dxa"/>
            <w:tcBorders>
              <w:top w:val="nil" w:sz="6" w:space="0" w:color="auto"/>
              <w:left w:val="nil" w:sz="6" w:space="0" w:color="auto"/>
              <w:bottom w:val="nil" w:sz="6" w:space="0" w:color="auto"/>
              <w:right w:val="nil" w:sz="6" w:space="0" w:color="auto"/>
            </w:tcBorders>
          </w:tcPr>
          <w:p>
            <w:pPr>
              <w:pStyle w:val="TableParagraph"/>
              <w:tabs>
                <w:tab w:pos="3385" w:val="left" w:leader="none"/>
              </w:tabs>
              <w:spacing w:line="240" w:lineRule="auto" w:before="35"/>
              <w:ind w:right="66"/>
              <w:jc w:val="right"/>
              <w:rPr>
                <w:rFonts w:ascii="宋体" w:hAnsi="宋体" w:cs="宋体" w:eastAsia="宋体" w:hint="default"/>
                <w:sz w:val="21"/>
                <w:szCs w:val="21"/>
              </w:rPr>
            </w:pPr>
            <w:r>
              <w:rPr>
                <w:rFonts w:ascii="宋体"/>
                <w:sz w:val="21"/>
              </w:rPr>
              <w:t>122,522.80</w:t>
              <w:tab/>
              <w:t>478,521.20</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z w:val="21"/>
              </w:rPr>
              <w:t>3,260.00</w:t>
            </w:r>
          </w:p>
        </w:tc>
        <w:tc>
          <w:tcPr>
            <w:tcW w:w="4969" w:type="dxa"/>
            <w:tcBorders>
              <w:top w:val="nil" w:sz="6" w:space="0" w:color="auto"/>
              <w:left w:val="nil" w:sz="6" w:space="0" w:color="auto"/>
              <w:bottom w:val="nil" w:sz="6" w:space="0" w:color="auto"/>
              <w:right w:val="nil" w:sz="6" w:space="0" w:color="auto"/>
            </w:tcBorders>
          </w:tcPr>
          <w:p>
            <w:pPr>
              <w:pStyle w:val="TableParagraph"/>
              <w:tabs>
                <w:tab w:pos="3384" w:val="left" w:leader="none"/>
              </w:tabs>
              <w:spacing w:line="240" w:lineRule="auto" w:before="34"/>
              <w:ind w:right="68"/>
              <w:jc w:val="right"/>
              <w:rPr>
                <w:rFonts w:ascii="宋体" w:hAnsi="宋体" w:cs="宋体" w:eastAsia="宋体" w:hint="default"/>
                <w:sz w:val="21"/>
                <w:szCs w:val="21"/>
              </w:rPr>
            </w:pPr>
            <w:r>
              <w:rPr>
                <w:rFonts w:ascii="宋体"/>
                <w:spacing w:val="-1"/>
                <w:sz w:val="21"/>
              </w:rPr>
              <w:t>28,140.99</w:t>
              <w:tab/>
            </w:r>
            <w:r>
              <w:rPr>
                <w:rFonts w:ascii="宋体"/>
                <w:sz w:val="21"/>
              </w:rPr>
              <w:t>31,400.99</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70" w:type="dxa"/>
            <w:tcBorders>
              <w:top w:val="nil" w:sz="6" w:space="0" w:color="auto"/>
              <w:left w:val="nil" w:sz="6" w:space="0" w:color="auto"/>
              <w:bottom w:val="nil" w:sz="6" w:space="0" w:color="auto"/>
              <w:right w:val="nil" w:sz="6" w:space="0" w:color="auto"/>
            </w:tcBorders>
          </w:tcPr>
          <w:p>
            <w:pPr/>
          </w:p>
        </w:tc>
        <w:tc>
          <w:tcPr>
            <w:tcW w:w="4969" w:type="dxa"/>
            <w:tcBorders>
              <w:top w:val="nil" w:sz="6" w:space="0" w:color="auto"/>
              <w:left w:val="nil" w:sz="6" w:space="0" w:color="auto"/>
              <w:bottom w:val="nil" w:sz="6" w:space="0" w:color="auto"/>
              <w:right w:val="nil" w:sz="6" w:space="0" w:color="auto"/>
            </w:tcBorders>
          </w:tcPr>
          <w:p>
            <w:pPr>
              <w:pStyle w:val="TableParagraph"/>
              <w:tabs>
                <w:tab w:pos="3385" w:val="left" w:leader="none"/>
              </w:tabs>
              <w:spacing w:line="240" w:lineRule="auto" w:before="35"/>
              <w:ind w:right="68"/>
              <w:jc w:val="right"/>
              <w:rPr>
                <w:rFonts w:ascii="宋体" w:hAnsi="宋体" w:cs="宋体" w:eastAsia="宋体" w:hint="default"/>
                <w:sz w:val="21"/>
                <w:szCs w:val="21"/>
              </w:rPr>
            </w:pPr>
            <w:r>
              <w:rPr>
                <w:rFonts w:ascii="宋体"/>
                <w:sz w:val="21"/>
              </w:rPr>
              <w:t>62,684.12</w:t>
              <w:tab/>
              <w:t>62,684.12</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z w:val="21"/>
              </w:rPr>
            </w:r>
            <w:r>
              <w:rPr>
                <w:rFonts w:ascii="宋体"/>
                <w:spacing w:val="-1"/>
                <w:sz w:val="21"/>
                <w:u w:val="single" w:color="000000"/>
              </w:rPr>
              <w:t>61,640,242.19</w:t>
            </w:r>
            <w:r>
              <w:rPr>
                <w:rFonts w:ascii="宋体"/>
                <w:spacing w:val="-1"/>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725" w:val="left" w:leader="none"/>
                <w:tab w:pos="3385" w:val="left" w:leader="none"/>
              </w:tabs>
              <w:spacing w:line="240" w:lineRule="auto" w:before="34"/>
              <w:ind w:right="68"/>
              <w:jc w:val="right"/>
              <w:rPr>
                <w:rFonts w:ascii="宋体" w:hAnsi="宋体" w:cs="宋体" w:eastAsia="宋体" w:hint="default"/>
                <w:sz w:val="21"/>
                <w:szCs w:val="21"/>
              </w:rPr>
            </w:pPr>
            <w:r>
              <w:rPr>
                <w:rFonts w:ascii="宋体"/>
                <w:sz w:val="21"/>
              </w:rPr>
            </w:r>
            <w:r>
              <w:rPr>
                <w:rFonts w:ascii="宋体"/>
                <w:spacing w:val="-1"/>
                <w:sz w:val="21"/>
                <w:u w:val="single" w:color="000000"/>
              </w:rPr>
              <w:t>14,129,153.94</w:t>
            </w:r>
            <w:r>
              <w:rPr>
                <w:rFonts w:ascii="宋体"/>
                <w:spacing w:val="-1"/>
                <w:sz w:val="21"/>
              </w:rPr>
              <w:tab/>
            </w:r>
            <w:r>
              <w:rPr>
                <w:rFonts w:ascii="宋体"/>
                <w:spacing w:val="-1"/>
                <w:sz w:val="21"/>
                <w:u w:val="single" w:color="000000"/>
              </w:rPr>
              <w:t>1,916,666.85</w:t>
            </w:r>
            <w:r>
              <w:rPr>
                <w:rFonts w:ascii="宋体"/>
                <w:spacing w:val="-1"/>
                <w:sz w:val="21"/>
              </w:rPr>
              <w:tab/>
            </w:r>
            <w:r>
              <w:rPr>
                <w:rFonts w:ascii="宋体"/>
                <w:spacing w:val="-1"/>
                <w:sz w:val="21"/>
                <w:u w:val="single" w:color="000000"/>
              </w:rPr>
              <w:t>73,852,729.28</w:t>
            </w:r>
            <w:r>
              <w:rPr>
                <w:rFonts w:ascii="宋体"/>
                <w:spacing w:val="-1"/>
                <w:sz w:val="21"/>
              </w:rPr>
            </w:r>
          </w:p>
        </w:tc>
      </w:tr>
      <w:tr>
        <w:trPr>
          <w:trHeight w:val="408"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770" w:type="dxa"/>
            <w:tcBorders>
              <w:top w:val="nil" w:sz="6" w:space="0" w:color="auto"/>
              <w:left w:val="nil" w:sz="6" w:space="0" w:color="auto"/>
              <w:bottom w:val="nil" w:sz="6" w:space="0" w:color="auto"/>
              <w:right w:val="nil" w:sz="6" w:space="0" w:color="auto"/>
            </w:tcBorders>
          </w:tcPr>
          <w:p>
            <w:pPr/>
          </w:p>
        </w:tc>
        <w:tc>
          <w:tcPr>
            <w:tcW w:w="4969" w:type="dxa"/>
            <w:tcBorders>
              <w:top w:val="nil" w:sz="6" w:space="0" w:color="auto"/>
              <w:left w:val="nil" w:sz="6" w:space="0" w:color="auto"/>
              <w:bottom w:val="nil" w:sz="6" w:space="0" w:color="auto"/>
              <w:right w:val="nil" w:sz="6" w:space="0" w:color="auto"/>
            </w:tcBorders>
          </w:tcPr>
          <w:p>
            <w:pPr/>
          </w:p>
        </w:tc>
      </w:tr>
      <w:tr>
        <w:trPr>
          <w:trHeight w:val="340" w:hRule="exact"/>
        </w:trPr>
        <w:tc>
          <w:tcPr>
            <w:tcW w:w="2163"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33"/>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06"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4969" w:type="dxa"/>
            <w:tcBorders>
              <w:top w:val="nil" w:sz="6" w:space="0" w:color="auto"/>
              <w:left w:val="nil" w:sz="6" w:space="0" w:color="auto"/>
              <w:bottom w:val="nil" w:sz="6" w:space="0" w:color="auto"/>
              <w:right w:val="nil" w:sz="6" w:space="0" w:color="auto"/>
            </w:tcBorders>
          </w:tcPr>
          <w:p>
            <w:pPr>
              <w:pStyle w:val="TableParagraph"/>
              <w:tabs>
                <w:tab w:pos="2084" w:val="left" w:leader="none"/>
                <w:tab w:pos="3868" w:val="left" w:leader="none"/>
              </w:tabs>
              <w:spacing w:line="240" w:lineRule="auto" w:before="33"/>
              <w:ind w:left="405" w:right="0"/>
              <w:jc w:val="left"/>
              <w:rPr>
                <w:rFonts w:ascii="宋体" w:hAnsi="宋体" w:cs="宋体" w:eastAsia="宋体" w:hint="default"/>
                <w:sz w:val="21"/>
                <w:szCs w:val="21"/>
              </w:rPr>
            </w:pPr>
            <w:r>
              <w:rPr>
                <w:rFonts w:ascii="宋体" w:hAnsi="宋体" w:cs="宋体" w:eastAsia="宋体" w:hint="default"/>
                <w:spacing w:val="-1"/>
                <w:sz w:val="21"/>
                <w:szCs w:val="21"/>
              </w:rPr>
              <w:t>本期增加</w:t>
              <w:tab/>
              <w:t>本期减少</w:t>
              <w:tab/>
              <w:t>期末数</w:t>
            </w:r>
          </w:p>
        </w:tc>
      </w:tr>
      <w:tr>
        <w:trPr>
          <w:trHeight w:val="341"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商标专用权</w:t>
            </w:r>
          </w:p>
        </w:tc>
        <w:tc>
          <w:tcPr>
            <w:tcW w:w="1770" w:type="dxa"/>
            <w:tcBorders>
              <w:top w:val="nil" w:sz="6" w:space="0" w:color="auto"/>
              <w:left w:val="nil" w:sz="6" w:space="0" w:color="auto"/>
              <w:bottom w:val="nil" w:sz="6" w:space="0" w:color="auto"/>
              <w:right w:val="nil" w:sz="6" w:space="0" w:color="auto"/>
            </w:tcBorders>
          </w:tcPr>
          <w:p>
            <w:pPr>
              <w:pStyle w:val="TableParagraph"/>
              <w:spacing w:line="242" w:lineRule="exact"/>
              <w:ind w:right="106"/>
              <w:jc w:val="right"/>
              <w:rPr>
                <w:rFonts w:ascii="宋体" w:hAnsi="宋体" w:cs="宋体" w:eastAsia="宋体" w:hint="default"/>
                <w:sz w:val="21"/>
                <w:szCs w:val="21"/>
              </w:rPr>
            </w:pPr>
            <w:r>
              <w:rPr>
                <w:rFonts w:ascii="宋体"/>
                <w:spacing w:val="-1"/>
                <w:sz w:val="21"/>
              </w:rPr>
              <w:t>19,729,666.60</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694" w:val="left" w:leader="none"/>
              </w:tabs>
              <w:spacing w:line="242" w:lineRule="exact"/>
              <w:ind w:right="34"/>
              <w:jc w:val="right"/>
              <w:rPr>
                <w:rFonts w:ascii="宋体" w:hAnsi="宋体" w:cs="宋体" w:eastAsia="宋体" w:hint="default"/>
                <w:sz w:val="21"/>
                <w:szCs w:val="21"/>
              </w:rPr>
            </w:pPr>
            <w:r>
              <w:rPr>
                <w:rFonts w:ascii="宋体"/>
                <w:spacing w:val="-1"/>
                <w:sz w:val="21"/>
              </w:rPr>
              <w:t>4,082,000.00</w:t>
              <w:tab/>
              <w:t>15,647,666.60</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软件著作权专用技术</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6"/>
              <w:jc w:val="right"/>
              <w:rPr>
                <w:rFonts w:ascii="宋体" w:hAnsi="宋体" w:cs="宋体" w:eastAsia="宋体" w:hint="default"/>
                <w:sz w:val="21"/>
                <w:szCs w:val="21"/>
              </w:rPr>
            </w:pPr>
            <w:r>
              <w:rPr>
                <w:rFonts w:ascii="宋体"/>
                <w:spacing w:val="-1"/>
                <w:sz w:val="21"/>
              </w:rPr>
              <w:t>31,139,259.95</w:t>
            </w:r>
            <w:r>
              <w:rPr>
                <w:rFonts w:ascii="宋体"/>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619" w:val="left" w:leader="none"/>
                <w:tab w:pos="3420" w:val="left" w:leader="none"/>
              </w:tabs>
              <w:spacing w:line="240" w:lineRule="auto" w:before="34"/>
              <w:ind w:right="33"/>
              <w:jc w:val="right"/>
              <w:rPr>
                <w:rFonts w:ascii="宋体" w:hAnsi="宋体" w:cs="宋体" w:eastAsia="宋体" w:hint="default"/>
                <w:sz w:val="21"/>
                <w:szCs w:val="21"/>
              </w:rPr>
            </w:pPr>
            <w:r>
              <w:rPr>
                <w:rFonts w:ascii="宋体"/>
                <w:spacing w:val="-1"/>
                <w:sz w:val="21"/>
              </w:rPr>
              <w:t>14,780,083.38</w:t>
              <w:tab/>
              <w:t>10,917,139.18</w:t>
              <w:tab/>
            </w:r>
            <w:r>
              <w:rPr>
                <w:rFonts w:ascii="宋体"/>
                <w:sz w:val="21"/>
              </w:rPr>
              <w:t>35,002,204.15</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财务软件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3"/>
              <w:jc w:val="right"/>
              <w:rPr>
                <w:rFonts w:ascii="宋体" w:hAnsi="宋体" w:cs="宋体" w:eastAsia="宋体" w:hint="default"/>
                <w:sz w:val="21"/>
                <w:szCs w:val="21"/>
              </w:rPr>
            </w:pPr>
            <w:r>
              <w:rPr>
                <w:rFonts w:ascii="宋体"/>
                <w:sz w:val="21"/>
              </w:rPr>
              <w:t>816,007.60</w:t>
            </w:r>
          </w:p>
        </w:tc>
        <w:tc>
          <w:tcPr>
            <w:tcW w:w="4969" w:type="dxa"/>
            <w:tcBorders>
              <w:top w:val="nil" w:sz="6" w:space="0" w:color="auto"/>
              <w:left w:val="nil" w:sz="6" w:space="0" w:color="auto"/>
              <w:bottom w:val="nil" w:sz="6" w:space="0" w:color="auto"/>
              <w:right w:val="nil" w:sz="6" w:space="0" w:color="auto"/>
            </w:tcBorders>
          </w:tcPr>
          <w:p>
            <w:pPr>
              <w:pStyle w:val="TableParagraph"/>
              <w:tabs>
                <w:tab w:pos="1799" w:val="left" w:leader="none"/>
              </w:tabs>
              <w:spacing w:line="240" w:lineRule="auto" w:before="35"/>
              <w:ind w:right="33"/>
              <w:jc w:val="right"/>
              <w:rPr>
                <w:rFonts w:ascii="宋体" w:hAnsi="宋体" w:cs="宋体" w:eastAsia="宋体" w:hint="default"/>
                <w:sz w:val="21"/>
                <w:szCs w:val="21"/>
              </w:rPr>
            </w:pPr>
            <w:r>
              <w:rPr>
                <w:rFonts w:ascii="宋体"/>
                <w:sz w:val="21"/>
              </w:rPr>
              <w:t>122,522.80</w:t>
              <w:tab/>
              <w:t>693,484.80</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办公软件</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right"/>
              <w:rPr>
                <w:rFonts w:ascii="宋体" w:hAnsi="宋体" w:cs="宋体" w:eastAsia="宋体" w:hint="default"/>
                <w:sz w:val="21"/>
                <w:szCs w:val="21"/>
              </w:rPr>
            </w:pPr>
            <w:r>
              <w:rPr>
                <w:rFonts w:ascii="宋体"/>
                <w:sz w:val="21"/>
              </w:rPr>
              <w:t>29,340.00</w:t>
            </w:r>
          </w:p>
        </w:tc>
        <w:tc>
          <w:tcPr>
            <w:tcW w:w="4969" w:type="dxa"/>
            <w:tcBorders>
              <w:top w:val="nil" w:sz="6" w:space="0" w:color="auto"/>
              <w:left w:val="nil" w:sz="6" w:space="0" w:color="auto"/>
              <w:bottom w:val="nil" w:sz="6" w:space="0" w:color="auto"/>
              <w:right w:val="nil" w:sz="6" w:space="0" w:color="auto"/>
            </w:tcBorders>
          </w:tcPr>
          <w:p>
            <w:pPr>
              <w:pStyle w:val="TableParagraph"/>
              <w:tabs>
                <w:tab w:pos="1724" w:val="left" w:leader="none"/>
                <w:tab w:pos="3419" w:val="left" w:leader="none"/>
              </w:tabs>
              <w:spacing w:line="240" w:lineRule="auto" w:before="34"/>
              <w:ind w:right="33"/>
              <w:jc w:val="right"/>
              <w:rPr>
                <w:rFonts w:ascii="宋体" w:hAnsi="宋体" w:cs="宋体" w:eastAsia="宋体" w:hint="default"/>
                <w:sz w:val="21"/>
                <w:szCs w:val="21"/>
              </w:rPr>
            </w:pPr>
            <w:r>
              <w:rPr>
                <w:rFonts w:ascii="宋体"/>
                <w:sz w:val="21"/>
              </w:rPr>
              <w:t>216,210.00</w:t>
              <w:tab/>
              <w:t>28,140.99</w:t>
              <w:tab/>
              <w:t>217,409.01</w:t>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4"/>
              <w:jc w:val="right"/>
              <w:rPr>
                <w:rFonts w:ascii="宋体" w:hAnsi="宋体" w:cs="宋体" w:eastAsia="宋体" w:hint="default"/>
                <w:sz w:val="21"/>
                <w:szCs w:val="21"/>
              </w:rPr>
            </w:pPr>
            <w:r>
              <w:rPr>
                <w:rFonts w:ascii="宋体"/>
                <w:sz w:val="21"/>
              </w:rPr>
              <w:t>4,144,526.48</w:t>
            </w:r>
          </w:p>
        </w:tc>
        <w:tc>
          <w:tcPr>
            <w:tcW w:w="4969" w:type="dxa"/>
            <w:tcBorders>
              <w:top w:val="nil" w:sz="6" w:space="0" w:color="auto"/>
              <w:left w:val="nil" w:sz="6" w:space="0" w:color="auto"/>
              <w:bottom w:val="nil" w:sz="6" w:space="0" w:color="auto"/>
              <w:right w:val="nil" w:sz="6" w:space="0" w:color="auto"/>
            </w:tcBorders>
          </w:tcPr>
          <w:p>
            <w:pPr>
              <w:pStyle w:val="TableParagraph"/>
              <w:tabs>
                <w:tab w:pos="1798" w:val="left" w:leader="none"/>
              </w:tabs>
              <w:spacing w:line="240" w:lineRule="auto" w:before="35"/>
              <w:ind w:right="34"/>
              <w:jc w:val="right"/>
              <w:rPr>
                <w:rFonts w:ascii="宋体" w:hAnsi="宋体" w:cs="宋体" w:eastAsia="宋体" w:hint="default"/>
                <w:sz w:val="21"/>
                <w:szCs w:val="21"/>
              </w:rPr>
            </w:pPr>
            <w:r>
              <w:rPr>
                <w:rFonts w:ascii="宋体"/>
                <w:spacing w:val="-1"/>
                <w:sz w:val="21"/>
              </w:rPr>
              <w:t>2,134,947.36</w:t>
              <w:tab/>
              <w:t>2,009,579.12</w:t>
            </w:r>
            <w:r>
              <w:rPr>
                <w:rFonts w:ascii="宋体"/>
                <w:sz w:val="21"/>
              </w:rPr>
            </w:r>
          </w:p>
        </w:tc>
      </w:tr>
      <w:tr>
        <w:trPr>
          <w:trHeight w:val="409" w:hRule="exact"/>
        </w:trPr>
        <w:tc>
          <w:tcPr>
            <w:tcW w:w="216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4"/>
              <w:jc w:val="right"/>
              <w:rPr>
                <w:rFonts w:ascii="宋体" w:hAnsi="宋体" w:cs="宋体" w:eastAsia="宋体" w:hint="default"/>
                <w:sz w:val="21"/>
                <w:szCs w:val="21"/>
              </w:rPr>
            </w:pPr>
            <w:r>
              <w:rPr>
                <w:rFonts w:ascii="宋体"/>
                <w:sz w:val="21"/>
              </w:rPr>
            </w:r>
            <w:r>
              <w:rPr>
                <w:rFonts w:ascii="宋体"/>
                <w:spacing w:val="-1"/>
                <w:sz w:val="21"/>
                <w:u w:val="thick" w:color="000000"/>
              </w:rPr>
              <w:t>55,858,800.63</w:t>
            </w:r>
            <w:r>
              <w:rPr>
                <w:rFonts w:ascii="宋体"/>
                <w:spacing w:val="-1"/>
                <w:sz w:val="21"/>
              </w:rPr>
            </w:r>
          </w:p>
        </w:tc>
        <w:tc>
          <w:tcPr>
            <w:tcW w:w="4969" w:type="dxa"/>
            <w:tcBorders>
              <w:top w:val="nil" w:sz="6" w:space="0" w:color="auto"/>
              <w:left w:val="nil" w:sz="6" w:space="0" w:color="auto"/>
              <w:bottom w:val="nil" w:sz="6" w:space="0" w:color="auto"/>
              <w:right w:val="nil" w:sz="6" w:space="0" w:color="auto"/>
            </w:tcBorders>
          </w:tcPr>
          <w:p>
            <w:pPr>
              <w:pStyle w:val="TableParagraph"/>
              <w:tabs>
                <w:tab w:pos="1619" w:val="left" w:leader="none"/>
                <w:tab w:pos="3419" w:val="left" w:leader="none"/>
              </w:tabs>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14,996,293.38</w:t>
            </w:r>
            <w:r>
              <w:rPr>
                <w:rFonts w:ascii="宋体"/>
                <w:spacing w:val="-1"/>
                <w:sz w:val="21"/>
              </w:rPr>
              <w:tab/>
            </w:r>
            <w:r>
              <w:rPr>
                <w:rFonts w:ascii="宋体"/>
                <w:spacing w:val="-1"/>
                <w:sz w:val="21"/>
                <w:u w:val="thick" w:color="000000"/>
              </w:rPr>
              <w:t>17,284,750.33</w:t>
            </w:r>
            <w:r>
              <w:rPr>
                <w:rFonts w:ascii="宋体"/>
                <w:spacing w:val="-1"/>
                <w:sz w:val="21"/>
              </w:rPr>
              <w:tab/>
            </w:r>
            <w:r>
              <w:rPr>
                <w:rFonts w:ascii="宋体"/>
                <w:spacing w:val="-1"/>
                <w:sz w:val="21"/>
                <w:u w:val="thick" w:color="000000"/>
              </w:rPr>
              <w:t>53,570,343.68</w:t>
            </w:r>
            <w:r>
              <w:rPr>
                <w:rFonts w:ascii="宋体"/>
                <w:spacing w:val="-1"/>
                <w:sz w:val="21"/>
              </w:rPr>
            </w:r>
          </w:p>
        </w:tc>
      </w:tr>
    </w:tbl>
    <w:p>
      <w:pPr>
        <w:pStyle w:val="BodyText"/>
        <w:spacing w:line="240" w:lineRule="auto" w:before="33"/>
        <w:ind w:left="537" w:right="0"/>
        <w:jc w:val="left"/>
        <w:rPr>
          <w:rFonts w:ascii="宋体" w:hAnsi="宋体" w:cs="宋体" w:eastAsia="宋体" w:hint="default"/>
        </w:rPr>
      </w:pPr>
      <w:r>
        <w:rPr/>
        <w:t>(2)</w:t>
      </w:r>
      <w:r>
        <w:rPr>
          <w:spacing w:val="-1"/>
        </w:rPr>
        <w:t> </w:t>
      </w:r>
      <w:r>
        <w:rPr>
          <w:rFonts w:ascii="宋体" w:hAnsi="宋体" w:cs="宋体" w:eastAsia="宋体" w:hint="default"/>
        </w:rPr>
        <w:t>期末无形资产均已办妥产权过户手续。</w:t>
      </w:r>
    </w:p>
    <w:p>
      <w:pPr>
        <w:pStyle w:val="BodyText"/>
        <w:spacing w:line="240" w:lineRule="auto" w:before="134"/>
        <w:ind w:left="537" w:right="0"/>
        <w:jc w:val="left"/>
        <w:rPr>
          <w:rFonts w:ascii="宋体" w:hAnsi="宋体" w:cs="宋体" w:eastAsia="宋体" w:hint="default"/>
        </w:rPr>
      </w:pPr>
      <w:r>
        <w:rPr/>
        <w:t>(3)</w:t>
      </w:r>
      <w:r>
        <w:rPr>
          <w:spacing w:val="-1"/>
        </w:rPr>
        <w:t> </w:t>
      </w:r>
      <w:r>
        <w:rPr>
          <w:rFonts w:ascii="宋体" w:hAnsi="宋体" w:cs="宋体" w:eastAsia="宋体" w:hint="default"/>
        </w:rPr>
        <w:t>期末，未发现无形资产存在明显减值迹象，故未计提减值准备。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809" w:val="left" w:leader="none"/>
        </w:tabs>
        <w:spacing w:line="240" w:lineRule="auto"/>
        <w:ind w:left="537" w:right="0"/>
        <w:jc w:val="left"/>
      </w:pPr>
      <w:r>
        <w:rPr/>
        <w:t>15.</w:t>
      </w:r>
      <w:r>
        <w:rPr>
          <w:spacing w:val="-1"/>
        </w:rPr>
        <w:t> </w:t>
      </w:r>
      <w:r>
        <w:rPr/>
        <w:t>商誉</w:t>
        <w:tab/>
        <w:t>期末数</w:t>
      </w:r>
      <w:r>
        <w:rPr>
          <w:spacing w:val="-59"/>
        </w:rPr>
        <w:t> </w:t>
      </w:r>
      <w:r>
        <w:rPr/>
        <w:t>48,531,865.63</w:t>
      </w:r>
    </w:p>
    <w:p>
      <w:pPr>
        <w:pStyle w:val="BodyText"/>
        <w:spacing w:line="240" w:lineRule="auto" w:before="133"/>
        <w:ind w:left="537" w:right="0"/>
        <w:jc w:val="left"/>
      </w:pPr>
      <w:r>
        <w:rPr/>
        <w:t>(1)</w:t>
      </w:r>
      <w:r>
        <w:rPr>
          <w:spacing w:val="-2"/>
        </w:rPr>
        <w:t> </w:t>
      </w:r>
      <w:r>
        <w:rPr/>
        <w:t>明细情况</w:t>
      </w:r>
    </w:p>
    <w:p>
      <w:pPr>
        <w:spacing w:after="0" w:line="240" w:lineRule="auto"/>
        <w:jc w:val="left"/>
        <w:sectPr>
          <w:pgSz w:w="12240" w:h="15840"/>
          <w:pgMar w:header="0" w:footer="1003" w:top="400" w:bottom="1200" w:left="16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spacing w:before="44"/>
        <w:ind w:left="105" w:right="1538" w:firstLine="0"/>
        <w:jc w:val="left"/>
        <w:rPr>
          <w:rFonts w:ascii="宋体" w:hAnsi="宋体" w:cs="宋体" w:eastAsia="宋体" w:hint="default"/>
          <w:sz w:val="18"/>
          <w:szCs w:val="18"/>
        </w:rPr>
      </w:pPr>
      <w:r>
        <w:rPr/>
        <w:pict>
          <v:shape style="position:absolute;margin-left:68.271004pt;margin-top:-169.279663pt;width:489.6pt;height:269.9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4"/>
                    <w:gridCol w:w="1313"/>
                    <w:gridCol w:w="1296"/>
                    <w:gridCol w:w="1365"/>
                    <w:gridCol w:w="1345"/>
                    <w:gridCol w:w="1386"/>
                    <w:gridCol w:w="1313"/>
                  </w:tblGrid>
                  <w:tr>
                    <w:trPr>
                      <w:trHeight w:val="569" w:hRule="exact"/>
                    </w:trPr>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pacing w:val="-3"/>
                            <w:sz w:val="18"/>
                            <w:szCs w:val="18"/>
                          </w:rPr>
                          <w:t>被投资单位</w:t>
                        </w:r>
                      </w:p>
                    </w:tc>
                    <w:tc>
                      <w:tcPr>
                        <w:tcW w:w="3974" w:type="dxa"/>
                        <w:gridSpan w:val="3"/>
                        <w:tcBorders>
                          <w:top w:val="nil" w:sz="6" w:space="0" w:color="auto"/>
                          <w:left w:val="nil" w:sz="6" w:space="0" w:color="auto"/>
                          <w:bottom w:val="nil" w:sz="6" w:space="0" w:color="auto"/>
                          <w:right w:val="nil" w:sz="6" w:space="0" w:color="auto"/>
                        </w:tcBorders>
                      </w:tcPr>
                      <w:p>
                        <w:pPr>
                          <w:pStyle w:val="TableParagraph"/>
                          <w:tabs>
                            <w:tab w:pos="1745" w:val="left" w:leader="none"/>
                            <w:tab w:pos="3155" w:val="left" w:leader="none"/>
                            <w:tab w:pos="3890" w:val="left" w:leader="none"/>
                          </w:tabs>
                          <w:spacing w:line="240" w:lineRule="auto" w:before="44"/>
                          <w:ind w:left="246" w:right="64" w:hanging="128"/>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3"/>
                            <w:sz w:val="18"/>
                            <w:szCs w:val="18"/>
                          </w:rPr>
                          <w:t>账面余额</w:t>
                          <w:tab/>
                          <w:t>减值准备</w:t>
                          <w:tab/>
                          <w:t>账面价值</w:t>
                        </w:r>
                        <w:r>
                          <w:rPr>
                            <w:rFonts w:ascii="宋体" w:hAnsi="宋体" w:cs="宋体" w:eastAsia="宋体" w:hint="default"/>
                            <w:sz w:val="18"/>
                            <w:szCs w:val="18"/>
                          </w:rPr>
                        </w:r>
                      </w:p>
                    </w:tc>
                    <w:tc>
                      <w:tcPr>
                        <w:tcW w:w="2731" w:type="dxa"/>
                        <w:gridSpan w:val="2"/>
                        <w:tcBorders>
                          <w:top w:val="nil" w:sz="6" w:space="0" w:color="auto"/>
                          <w:left w:val="nil" w:sz="6" w:space="0" w:color="auto"/>
                          <w:bottom w:val="nil" w:sz="6" w:space="0" w:color="auto"/>
                          <w:right w:val="nil" w:sz="6" w:space="0" w:color="auto"/>
                        </w:tcBorders>
                      </w:tcPr>
                      <w:p>
                        <w:pPr>
                          <w:pStyle w:val="TableParagraph"/>
                          <w:tabs>
                            <w:tab w:pos="1655" w:val="left" w:leader="none"/>
                            <w:tab w:pos="1870" w:val="left" w:leader="none"/>
                          </w:tabs>
                          <w:spacing w:line="240" w:lineRule="auto" w:before="44"/>
                          <w:ind w:left="418" w:right="324" w:hanging="45"/>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pacing w:val="-3"/>
                            <w:sz w:val="18"/>
                            <w:szCs w:val="18"/>
                            <w:u w:val="single" w:color="000000"/>
                          </w:rPr>
                          <w:t>期初数</w:t>
                        </w:r>
                        <w:r>
                          <w:rPr>
                            <w:rFonts w:ascii="宋体" w:hAnsi="宋体" w:cs="宋体" w:eastAsia="宋体" w:hint="default"/>
                            <w:spacing w:val="-3"/>
                            <w:sz w:val="18"/>
                            <w:szCs w:val="18"/>
                          </w:rPr>
                        </w:r>
                        <w:r>
                          <w:rPr>
                            <w:rFonts w:ascii="宋体" w:hAnsi="宋体" w:cs="宋体" w:eastAsia="宋体" w:hint="default"/>
                            <w:spacing w:val="-3"/>
                            <w:sz w:val="18"/>
                            <w:szCs w:val="18"/>
                          </w:rPr>
                          <w:t> 账面余额</w:t>
                          <w:tab/>
                          <w:t>减值准备</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pacing w:val="-3"/>
                            <w:sz w:val="18"/>
                            <w:szCs w:val="18"/>
                          </w:rPr>
                          <w:t>账面价值</w:t>
                        </w:r>
                        <w:r>
                          <w:rPr>
                            <w:rFonts w:ascii="宋体" w:hAnsi="宋体" w:cs="宋体" w:eastAsia="宋体" w:hint="default"/>
                            <w:sz w:val="18"/>
                            <w:szCs w:val="18"/>
                          </w:rPr>
                        </w:r>
                      </w:p>
                    </w:tc>
                  </w:tr>
                  <w:tr>
                    <w:trPr>
                      <w:trHeight w:val="437"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1898" w:val="left" w:leader="none"/>
                          </w:tabs>
                          <w:spacing w:line="192" w:lineRule="auto"/>
                          <w:ind w:right="106"/>
                          <w:jc w:val="left"/>
                          <w:rPr>
                            <w:rFonts w:ascii="宋体" w:hAnsi="宋体" w:cs="宋体" w:eastAsia="宋体" w:hint="default"/>
                            <w:sz w:val="18"/>
                            <w:szCs w:val="18"/>
                          </w:rPr>
                        </w:pPr>
                        <w:r>
                          <w:rPr>
                            <w:rFonts w:ascii="宋体" w:hAnsi="宋体" w:cs="宋体" w:eastAsia="宋体" w:hint="default"/>
                            <w:spacing w:val="12"/>
                            <w:position w:val="6"/>
                            <w:sz w:val="18"/>
                            <w:szCs w:val="18"/>
                          </w:rPr>
                          <w:t>浙江大学快威科技</w:t>
                          <w:tab/>
                        </w:r>
                        <w:r>
                          <w:rPr>
                            <w:rFonts w:ascii="宋体" w:hAnsi="宋体" w:cs="宋体" w:eastAsia="宋体" w:hint="default"/>
                            <w:sz w:val="18"/>
                            <w:szCs w:val="18"/>
                          </w:rPr>
                          <w:t>3,177,577.41</w:t>
                        </w:r>
                        <w:r>
                          <w:rPr>
                            <w:rFonts w:ascii="宋体" w:hAnsi="宋体" w:cs="宋体" w:eastAsia="宋体" w:hint="default"/>
                            <w:sz w:val="18"/>
                            <w:szCs w:val="18"/>
                          </w:rPr>
                          <w:t> 集团有限公司</w:t>
                        </w:r>
                      </w:p>
                    </w:tc>
                    <w:tc>
                      <w:tcPr>
                        <w:tcW w:w="129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35" w:lineRule="exact"/>
                          <w:ind w:right="85"/>
                          <w:jc w:val="right"/>
                          <w:rPr>
                            <w:rFonts w:ascii="宋体" w:hAnsi="宋体" w:cs="宋体" w:eastAsia="宋体" w:hint="default"/>
                            <w:sz w:val="18"/>
                            <w:szCs w:val="18"/>
                          </w:rPr>
                        </w:pPr>
                        <w:r>
                          <w:rPr>
                            <w:rFonts w:ascii="宋体"/>
                            <w:sz w:val="18"/>
                          </w:rPr>
                          <w:t>3,177,577.41</w:t>
                        </w:r>
                      </w:p>
                    </w:tc>
                    <w:tc>
                      <w:tcPr>
                        <w:tcW w:w="1345" w:type="dxa"/>
                        <w:tcBorders>
                          <w:top w:val="nil" w:sz="6" w:space="0" w:color="auto"/>
                          <w:left w:val="nil" w:sz="6" w:space="0" w:color="auto"/>
                          <w:bottom w:val="nil" w:sz="6" w:space="0" w:color="auto"/>
                          <w:right w:val="nil" w:sz="6" w:space="0" w:color="auto"/>
                        </w:tcBorders>
                      </w:tcPr>
                      <w:p>
                        <w:pPr>
                          <w:pStyle w:val="TableParagraph"/>
                          <w:spacing w:line="235" w:lineRule="exact"/>
                          <w:ind w:right="106"/>
                          <w:jc w:val="right"/>
                          <w:rPr>
                            <w:rFonts w:ascii="宋体" w:hAnsi="宋体" w:cs="宋体" w:eastAsia="宋体" w:hint="default"/>
                            <w:sz w:val="18"/>
                            <w:szCs w:val="18"/>
                          </w:rPr>
                        </w:pPr>
                        <w:r>
                          <w:rPr>
                            <w:rFonts w:ascii="宋体"/>
                            <w:sz w:val="18"/>
                          </w:rPr>
                          <w:t>3,177,577.41</w:t>
                        </w:r>
                      </w:p>
                    </w:tc>
                    <w:tc>
                      <w:tcPr>
                        <w:tcW w:w="138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35" w:lineRule="exact"/>
                          <w:ind w:right="33"/>
                          <w:jc w:val="right"/>
                          <w:rPr>
                            <w:rFonts w:ascii="宋体" w:hAnsi="宋体" w:cs="宋体" w:eastAsia="宋体" w:hint="default"/>
                            <w:sz w:val="18"/>
                            <w:szCs w:val="18"/>
                          </w:rPr>
                        </w:pPr>
                        <w:r>
                          <w:rPr>
                            <w:rFonts w:ascii="宋体"/>
                            <w:sz w:val="18"/>
                          </w:rPr>
                          <w:t>3,177,577.41</w:t>
                        </w:r>
                      </w:p>
                    </w:tc>
                  </w:tr>
                  <w:tr>
                    <w:trPr>
                      <w:trHeight w:val="584"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spacing w:line="177" w:lineRule="exact"/>
                          <w:ind w:right="0"/>
                          <w:jc w:val="left"/>
                          <w:rPr>
                            <w:rFonts w:ascii="宋体" w:hAnsi="宋体" w:cs="宋体" w:eastAsia="宋体" w:hint="default"/>
                            <w:sz w:val="18"/>
                            <w:szCs w:val="18"/>
                          </w:rPr>
                        </w:pPr>
                        <w:r>
                          <w:rPr>
                            <w:rFonts w:ascii="宋体" w:hAnsi="宋体" w:cs="宋体" w:eastAsia="宋体" w:hint="default"/>
                            <w:spacing w:val="14"/>
                            <w:sz w:val="18"/>
                            <w:szCs w:val="18"/>
                          </w:rPr>
                          <w:t>北京新思软件技术</w:t>
                        </w:r>
                        <w:r>
                          <w:rPr>
                            <w:rFonts w:ascii="宋体" w:hAnsi="宋体" w:cs="宋体" w:eastAsia="宋体" w:hint="default"/>
                            <w:sz w:val="18"/>
                            <w:szCs w:val="18"/>
                          </w:rPr>
                        </w:r>
                      </w:p>
                      <w:p>
                        <w:pPr>
                          <w:pStyle w:val="TableParagraph"/>
                          <w:spacing w:line="175" w:lineRule="exact"/>
                          <w:ind w:left="1898" w:right="0"/>
                          <w:jc w:val="left"/>
                          <w:rPr>
                            <w:rFonts w:ascii="宋体" w:hAnsi="宋体" w:cs="宋体" w:eastAsia="宋体" w:hint="default"/>
                            <w:sz w:val="18"/>
                            <w:szCs w:val="18"/>
                          </w:rPr>
                        </w:pPr>
                        <w:r>
                          <w:rPr>
                            <w:rFonts w:ascii="宋体"/>
                            <w:sz w:val="18"/>
                          </w:rPr>
                          <w:t>1,004,104.29</w:t>
                        </w:r>
                      </w:p>
                      <w:p>
                        <w:pPr>
                          <w:pStyle w:val="TableParagraph"/>
                          <w:spacing w:line="205" w:lineRule="exact"/>
                          <w:ind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29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85"/>
                          <w:jc w:val="right"/>
                          <w:rPr>
                            <w:rFonts w:ascii="宋体" w:hAnsi="宋体" w:cs="宋体" w:eastAsia="宋体" w:hint="default"/>
                            <w:sz w:val="18"/>
                            <w:szCs w:val="18"/>
                          </w:rPr>
                        </w:pPr>
                        <w:r>
                          <w:rPr>
                            <w:rFonts w:ascii="宋体"/>
                            <w:sz w:val="18"/>
                          </w:rPr>
                          <w:t>1,004,104.29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1,004,104.29</w:t>
                        </w:r>
                      </w:p>
                    </w:tc>
                    <w:tc>
                      <w:tcPr>
                        <w:tcW w:w="138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宋体" w:hAnsi="宋体" w:cs="宋体" w:eastAsia="宋体" w:hint="default"/>
                            <w:sz w:val="18"/>
                            <w:szCs w:val="18"/>
                          </w:rPr>
                        </w:pPr>
                        <w:r>
                          <w:rPr>
                            <w:rFonts w:ascii="宋体"/>
                            <w:sz w:val="18"/>
                          </w:rPr>
                          <w:t>1,004,104.29</w:t>
                        </w:r>
                      </w:p>
                    </w:tc>
                  </w:tr>
                  <w:tr>
                    <w:trPr>
                      <w:trHeight w:val="496"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2078" w:val="left" w:leader="none"/>
                          </w:tabs>
                          <w:spacing w:line="192" w:lineRule="auto" w:before="140"/>
                          <w:ind w:right="106"/>
                          <w:jc w:val="left"/>
                          <w:rPr>
                            <w:rFonts w:ascii="宋体" w:hAnsi="宋体" w:cs="宋体" w:eastAsia="宋体" w:hint="default"/>
                            <w:sz w:val="18"/>
                            <w:szCs w:val="18"/>
                          </w:rPr>
                        </w:pPr>
                        <w:r>
                          <w:rPr>
                            <w:rFonts w:ascii="宋体" w:hAnsi="宋体" w:cs="宋体" w:eastAsia="宋体" w:hint="default"/>
                            <w:spacing w:val="12"/>
                            <w:position w:val="6"/>
                            <w:sz w:val="18"/>
                            <w:szCs w:val="18"/>
                          </w:rPr>
                          <w:t>上海浙大网新易得</w:t>
                          <w:tab/>
                        </w:r>
                        <w:r>
                          <w:rPr>
                            <w:rFonts w:ascii="宋体" w:hAnsi="宋体" w:cs="宋体" w:eastAsia="宋体" w:hint="default"/>
                            <w:sz w:val="18"/>
                            <w:szCs w:val="18"/>
                          </w:rPr>
                          <w:t>818,792.63</w:t>
                        </w:r>
                        <w:r>
                          <w:rPr>
                            <w:rFonts w:ascii="宋体" w:hAnsi="宋体" w:cs="宋体" w:eastAsia="宋体" w:hint="default"/>
                            <w:sz w:val="18"/>
                            <w:szCs w:val="18"/>
                          </w:rPr>
                          <w:t> 科技发展有限公司</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818,792.63</w:t>
                        </w: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818,792.63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6"/>
                          <w:jc w:val="right"/>
                          <w:rPr>
                            <w:rFonts w:ascii="宋体" w:hAnsi="宋体" w:cs="宋体" w:eastAsia="宋体" w:hint="default"/>
                            <w:sz w:val="18"/>
                            <w:szCs w:val="18"/>
                          </w:rPr>
                        </w:pPr>
                        <w:r>
                          <w:rPr>
                            <w:rFonts w:ascii="宋体"/>
                            <w:sz w:val="18"/>
                          </w:rPr>
                          <w:t>818,792.63</w:t>
                        </w:r>
                      </w:p>
                    </w:tc>
                    <w:tc>
                      <w:tcPr>
                        <w:tcW w:w="1313" w:type="dxa"/>
                        <w:tcBorders>
                          <w:top w:val="nil" w:sz="6" w:space="0" w:color="auto"/>
                          <w:left w:val="nil" w:sz="6" w:space="0" w:color="auto"/>
                          <w:bottom w:val="nil" w:sz="6" w:space="0" w:color="auto"/>
                          <w:right w:val="nil" w:sz="6" w:space="0" w:color="auto"/>
                        </w:tcBorders>
                      </w:tcPr>
                      <w:p>
                        <w:pPr/>
                      </w:p>
                    </w:tc>
                  </w:tr>
                  <w:tr>
                    <w:trPr>
                      <w:trHeight w:val="409"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1808" w:val="left" w:leader="none"/>
                          </w:tabs>
                          <w:spacing w:line="240" w:lineRule="auto" w:before="59"/>
                          <w:ind w:right="0"/>
                          <w:jc w:val="left"/>
                          <w:rPr>
                            <w:rFonts w:ascii="宋体" w:hAnsi="宋体" w:cs="宋体" w:eastAsia="宋体" w:hint="default"/>
                            <w:sz w:val="18"/>
                            <w:szCs w:val="18"/>
                          </w:rPr>
                        </w:pPr>
                        <w:r>
                          <w:rPr>
                            <w:rFonts w:ascii="宋体"/>
                            <w:spacing w:val="-1"/>
                            <w:position w:val="-6"/>
                            <w:sz w:val="21"/>
                          </w:rPr>
                          <w:t>Comtech</w:t>
                          <w:tab/>
                        </w:r>
                        <w:r>
                          <w:rPr>
                            <w:rFonts w:ascii="宋体"/>
                            <w:sz w:val="18"/>
                          </w:rPr>
                          <w:t>42,964,509.07</w:t>
                        </w:r>
                      </w:p>
                    </w:tc>
                    <w:tc>
                      <w:tcPr>
                        <w:tcW w:w="129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宋体" w:hAnsi="宋体" w:cs="宋体" w:eastAsia="宋体" w:hint="default"/>
                            <w:sz w:val="18"/>
                            <w:szCs w:val="18"/>
                          </w:rPr>
                        </w:pPr>
                        <w:r>
                          <w:rPr>
                            <w:rFonts w:ascii="宋体"/>
                            <w:sz w:val="18"/>
                          </w:rPr>
                          <w:t>42,964,509.07</w:t>
                        </w:r>
                      </w:p>
                    </w:tc>
                    <w:tc>
                      <w:tcPr>
                        <w:tcW w:w="1345"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r>
                  <w:tr>
                    <w:trPr>
                      <w:trHeight w:val="496"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1898" w:val="left" w:leader="none"/>
                          </w:tabs>
                          <w:spacing w:line="192" w:lineRule="auto" w:before="52"/>
                          <w:ind w:right="107"/>
                          <w:jc w:val="left"/>
                          <w:rPr>
                            <w:rFonts w:ascii="宋体" w:hAnsi="宋体" w:cs="宋体" w:eastAsia="宋体" w:hint="default"/>
                            <w:sz w:val="18"/>
                            <w:szCs w:val="18"/>
                          </w:rPr>
                        </w:pPr>
                        <w:r>
                          <w:rPr>
                            <w:rFonts w:ascii="宋体" w:hAnsi="宋体" w:cs="宋体" w:eastAsia="宋体" w:hint="default"/>
                            <w:spacing w:val="12"/>
                            <w:position w:val="6"/>
                            <w:sz w:val="18"/>
                            <w:szCs w:val="18"/>
                          </w:rPr>
                          <w:t>浙江浙大图灵软件</w:t>
                          <w:tab/>
                        </w:r>
                        <w:r>
                          <w:rPr>
                            <w:rFonts w:ascii="宋体" w:hAnsi="宋体" w:cs="宋体" w:eastAsia="宋体" w:hint="default"/>
                            <w:sz w:val="18"/>
                            <w:szCs w:val="18"/>
                          </w:rPr>
                          <w:t>1,286,676.57</w:t>
                        </w:r>
                        <w:r>
                          <w:rPr>
                            <w:rFonts w:ascii="宋体" w:hAnsi="宋体" w:cs="宋体" w:eastAsia="宋体" w:hint="default"/>
                            <w:sz w:val="18"/>
                            <w:szCs w:val="18"/>
                          </w:rPr>
                          <w:t> 技术有限公司</w:t>
                        </w:r>
                      </w:p>
                    </w:tc>
                    <w:tc>
                      <w:tcPr>
                        <w:tcW w:w="129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6"/>
                          <w:jc w:val="right"/>
                          <w:rPr>
                            <w:rFonts w:ascii="宋体" w:hAnsi="宋体" w:cs="宋体" w:eastAsia="宋体" w:hint="default"/>
                            <w:sz w:val="18"/>
                            <w:szCs w:val="18"/>
                          </w:rPr>
                        </w:pPr>
                        <w:r>
                          <w:rPr>
                            <w:rFonts w:ascii="宋体"/>
                            <w:sz w:val="18"/>
                          </w:rPr>
                          <w:t>1,286,676.57</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宋体" w:hAnsi="宋体" w:cs="宋体" w:eastAsia="宋体" w:hint="default"/>
                            <w:sz w:val="18"/>
                            <w:szCs w:val="18"/>
                          </w:rPr>
                        </w:pPr>
                        <w:r>
                          <w:rPr>
                            <w:rFonts w:ascii="宋体"/>
                            <w:sz w:val="18"/>
                          </w:rPr>
                          <w:t>1,286,676.57</w:t>
                        </w:r>
                      </w:p>
                    </w:tc>
                    <w:tc>
                      <w:tcPr>
                        <w:tcW w:w="138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sz w:val="18"/>
                          </w:rPr>
                          <w:t>1,286,676.57</w:t>
                        </w:r>
                      </w:p>
                    </w:tc>
                  </w:tr>
                  <w:tr>
                    <w:trPr>
                      <w:trHeight w:val="583"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spacing w:line="177" w:lineRule="exact"/>
                          <w:ind w:right="0"/>
                          <w:jc w:val="left"/>
                          <w:rPr>
                            <w:rFonts w:ascii="宋体" w:hAnsi="宋体" w:cs="宋体" w:eastAsia="宋体" w:hint="default"/>
                            <w:sz w:val="18"/>
                            <w:szCs w:val="18"/>
                          </w:rPr>
                        </w:pPr>
                        <w:r>
                          <w:rPr>
                            <w:rFonts w:ascii="宋体" w:hAnsi="宋体" w:cs="宋体" w:eastAsia="宋体" w:hint="default"/>
                            <w:spacing w:val="14"/>
                            <w:sz w:val="18"/>
                            <w:szCs w:val="18"/>
                          </w:rPr>
                          <w:t>浙江浙大网新互联</w:t>
                        </w:r>
                        <w:r>
                          <w:rPr>
                            <w:rFonts w:ascii="宋体" w:hAnsi="宋体" w:cs="宋体" w:eastAsia="宋体" w:hint="default"/>
                            <w:sz w:val="18"/>
                            <w:szCs w:val="18"/>
                          </w:rPr>
                        </w:r>
                      </w:p>
                      <w:p>
                        <w:pPr>
                          <w:pStyle w:val="TableParagraph"/>
                          <w:tabs>
                            <w:tab w:pos="1898" w:val="left" w:leader="none"/>
                          </w:tabs>
                          <w:spacing w:line="265" w:lineRule="exact"/>
                          <w:ind w:right="0"/>
                          <w:jc w:val="left"/>
                          <w:rPr>
                            <w:rFonts w:ascii="宋体" w:hAnsi="宋体" w:cs="宋体" w:eastAsia="宋体" w:hint="default"/>
                            <w:sz w:val="18"/>
                            <w:szCs w:val="18"/>
                          </w:rPr>
                        </w:pPr>
                        <w:r>
                          <w:rPr>
                            <w:rFonts w:ascii="宋体" w:hAnsi="宋体" w:cs="宋体" w:eastAsia="宋体" w:hint="default"/>
                            <w:spacing w:val="12"/>
                            <w:position w:val="-5"/>
                            <w:sz w:val="18"/>
                            <w:szCs w:val="18"/>
                          </w:rPr>
                          <w:t>网信息技术有限公</w:t>
                          <w:tab/>
                        </w:r>
                        <w:r>
                          <w:rPr>
                            <w:rFonts w:ascii="宋体" w:hAnsi="宋体" w:cs="宋体" w:eastAsia="宋体" w:hint="default"/>
                            <w:sz w:val="18"/>
                            <w:szCs w:val="18"/>
                          </w:rPr>
                          <w:t>3,825,873.83</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宋体" w:hAnsi="宋体" w:cs="宋体" w:eastAsia="宋体" w:hint="default"/>
                            <w:sz w:val="18"/>
                            <w:szCs w:val="18"/>
                          </w:rPr>
                        </w:pPr>
                        <w:r>
                          <w:rPr>
                            <w:rFonts w:ascii="宋体"/>
                            <w:sz w:val="18"/>
                          </w:rPr>
                          <w:t>3,825,873.83</w:t>
                        </w: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3,825,873.83</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95"/>
                          <w:jc w:val="right"/>
                          <w:rPr>
                            <w:rFonts w:ascii="宋体" w:hAnsi="宋体" w:cs="宋体" w:eastAsia="宋体" w:hint="default"/>
                            <w:sz w:val="18"/>
                            <w:szCs w:val="18"/>
                          </w:rPr>
                        </w:pPr>
                        <w:r>
                          <w:rPr>
                            <w:rFonts w:ascii="宋体"/>
                            <w:sz w:val="18"/>
                          </w:rPr>
                          <w:t>3,825,873.83</w:t>
                        </w:r>
                      </w:p>
                    </w:tc>
                    <w:tc>
                      <w:tcPr>
                        <w:tcW w:w="1313" w:type="dxa"/>
                        <w:tcBorders>
                          <w:top w:val="nil" w:sz="6" w:space="0" w:color="auto"/>
                          <w:left w:val="nil" w:sz="6" w:space="0" w:color="auto"/>
                          <w:bottom w:val="nil" w:sz="6" w:space="0" w:color="auto"/>
                          <w:right w:val="nil" w:sz="6" w:space="0" w:color="auto"/>
                        </w:tcBorders>
                      </w:tcPr>
                      <w:p>
                        <w:pPr/>
                      </w:p>
                    </w:tc>
                  </w:tr>
                  <w:tr>
                    <w:trPr>
                      <w:trHeight w:val="524"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1898" w:val="left" w:leader="none"/>
                          </w:tabs>
                          <w:spacing w:line="192" w:lineRule="auto" w:before="139"/>
                          <w:ind w:right="107"/>
                          <w:jc w:val="left"/>
                          <w:rPr>
                            <w:rFonts w:ascii="宋体" w:hAnsi="宋体" w:cs="宋体" w:eastAsia="宋体" w:hint="default"/>
                            <w:sz w:val="18"/>
                            <w:szCs w:val="18"/>
                          </w:rPr>
                        </w:pPr>
                        <w:r>
                          <w:rPr>
                            <w:rFonts w:ascii="宋体" w:hAnsi="宋体" w:cs="宋体" w:eastAsia="宋体" w:hint="default"/>
                            <w:spacing w:val="12"/>
                            <w:position w:val="6"/>
                            <w:sz w:val="18"/>
                            <w:szCs w:val="18"/>
                          </w:rPr>
                          <w:t>浙江网新创建科技</w:t>
                          <w:tab/>
                        </w:r>
                        <w:r>
                          <w:rPr>
                            <w:rFonts w:ascii="宋体" w:hAnsi="宋体" w:cs="宋体" w:eastAsia="宋体" w:hint="default"/>
                            <w:sz w:val="18"/>
                            <w:szCs w:val="18"/>
                          </w:rPr>
                          <w:t>1,414,951.39</w:t>
                        </w:r>
                        <w:r>
                          <w:rPr>
                            <w:rFonts w:ascii="宋体" w:hAnsi="宋体" w:cs="宋体" w:eastAsia="宋体" w:hint="default"/>
                            <w:sz w:val="18"/>
                            <w:szCs w:val="18"/>
                          </w:rPr>
                          <w:t> 有限公司</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1,414,951.39</w:t>
                        </w: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1,414,951.39</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5"/>
                          <w:jc w:val="right"/>
                          <w:rPr>
                            <w:rFonts w:ascii="宋体" w:hAnsi="宋体" w:cs="宋体" w:eastAsia="宋体" w:hint="default"/>
                            <w:sz w:val="18"/>
                            <w:szCs w:val="18"/>
                          </w:rPr>
                        </w:pPr>
                        <w:r>
                          <w:rPr>
                            <w:rFonts w:ascii="宋体"/>
                            <w:sz w:val="18"/>
                          </w:rPr>
                          <w:t>1,414,951.39</w:t>
                        </w:r>
                      </w:p>
                    </w:tc>
                    <w:tc>
                      <w:tcPr>
                        <w:tcW w:w="1313" w:type="dxa"/>
                        <w:tcBorders>
                          <w:top w:val="nil" w:sz="6" w:space="0" w:color="auto"/>
                          <w:left w:val="nil" w:sz="6" w:space="0" w:color="auto"/>
                          <w:bottom w:val="nil" w:sz="6" w:space="0" w:color="auto"/>
                          <w:right w:val="nil" w:sz="6" w:space="0" w:color="auto"/>
                        </w:tcBorders>
                      </w:tcPr>
                      <w:p>
                        <w:pPr/>
                      </w:p>
                    </w:tc>
                  </w:tr>
                  <w:tr>
                    <w:trPr>
                      <w:trHeight w:val="467"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2168" w:val="left" w:leader="none"/>
                          </w:tabs>
                          <w:spacing w:line="192" w:lineRule="auto" w:before="82"/>
                          <w:ind w:right="106"/>
                          <w:jc w:val="left"/>
                          <w:rPr>
                            <w:rFonts w:ascii="宋体" w:hAnsi="宋体" w:cs="宋体" w:eastAsia="宋体" w:hint="default"/>
                            <w:sz w:val="18"/>
                            <w:szCs w:val="18"/>
                          </w:rPr>
                        </w:pPr>
                        <w:r>
                          <w:rPr>
                            <w:rFonts w:ascii="宋体" w:hAnsi="宋体" w:cs="宋体" w:eastAsia="宋体" w:hint="default"/>
                            <w:spacing w:val="12"/>
                            <w:position w:val="6"/>
                            <w:sz w:val="18"/>
                            <w:szCs w:val="18"/>
                          </w:rPr>
                          <w:t>上海新迈数码科技</w:t>
                          <w:tab/>
                        </w:r>
                        <w:r>
                          <w:rPr>
                            <w:rFonts w:ascii="宋体" w:hAnsi="宋体" w:cs="宋体" w:eastAsia="宋体" w:hint="default"/>
                            <w:sz w:val="18"/>
                            <w:szCs w:val="18"/>
                          </w:rPr>
                          <w:t>98,998.29</w:t>
                        </w:r>
                        <w:r>
                          <w:rPr>
                            <w:rFonts w:ascii="宋体" w:hAnsi="宋体" w:cs="宋体" w:eastAsia="宋体" w:hint="default"/>
                            <w:sz w:val="18"/>
                            <w:szCs w:val="18"/>
                          </w:rPr>
                          <w:t> 有限公司</w:t>
                        </w:r>
                      </w:p>
                    </w:tc>
                    <w:tc>
                      <w:tcPr>
                        <w:tcW w:w="129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6"/>
                          <w:jc w:val="right"/>
                          <w:rPr>
                            <w:rFonts w:ascii="宋体" w:hAnsi="宋体" w:cs="宋体" w:eastAsia="宋体" w:hint="default"/>
                            <w:sz w:val="18"/>
                            <w:szCs w:val="18"/>
                          </w:rPr>
                        </w:pPr>
                        <w:r>
                          <w:rPr>
                            <w:rFonts w:ascii="宋体"/>
                            <w:sz w:val="18"/>
                          </w:rPr>
                          <w:t>98,998.29</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98,998.29</w:t>
                        </w:r>
                      </w:p>
                    </w:tc>
                    <w:tc>
                      <w:tcPr>
                        <w:tcW w:w="138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98,998.29</w:t>
                        </w:r>
                      </w:p>
                    </w:tc>
                  </w:tr>
                  <w:tr>
                    <w:trPr>
                      <w:trHeight w:val="438"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529"/>
                          <w:jc w:val="left"/>
                          <w:rPr>
                            <w:rFonts w:ascii="宋体" w:hAnsi="宋体" w:cs="宋体" w:eastAsia="宋体" w:hint="default"/>
                            <w:sz w:val="18"/>
                            <w:szCs w:val="18"/>
                          </w:rPr>
                        </w:pPr>
                        <w:r>
                          <w:rPr>
                            <w:rFonts w:ascii="宋体" w:hAnsi="宋体" w:cs="宋体" w:eastAsia="宋体" w:hint="default"/>
                            <w:spacing w:val="14"/>
                            <w:sz w:val="18"/>
                            <w:szCs w:val="18"/>
                          </w:rPr>
                          <w:t>浙江浙大网新创业 </w:t>
                        </w:r>
                        <w:r>
                          <w:rPr>
                            <w:rFonts w:ascii="宋体" w:hAnsi="宋体" w:cs="宋体" w:eastAsia="宋体" w:hint="default"/>
                            <w:sz w:val="18"/>
                            <w:szCs w:val="18"/>
                          </w:rPr>
                          <w:t>科技有限公司</w:t>
                        </w:r>
                      </w:p>
                    </w:tc>
                    <w:tc>
                      <w:tcPr>
                        <w:tcW w:w="129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2,897,473.64</w:t>
                        </w:r>
                      </w:p>
                    </w:tc>
                    <w:tc>
                      <w:tcPr>
                        <w:tcW w:w="138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2,897,473.64</w:t>
                        </w:r>
                      </w:p>
                    </w:tc>
                  </w:tr>
                  <w:tr>
                    <w:trPr>
                      <w:trHeight w:val="395" w:hRule="exact"/>
                    </w:trPr>
                    <w:tc>
                      <w:tcPr>
                        <w:tcW w:w="3087" w:type="dxa"/>
                        <w:gridSpan w:val="2"/>
                        <w:tcBorders>
                          <w:top w:val="nil" w:sz="6" w:space="0" w:color="auto"/>
                          <w:left w:val="nil" w:sz="6" w:space="0" w:color="auto"/>
                          <w:bottom w:val="nil" w:sz="6" w:space="0" w:color="auto"/>
                          <w:right w:val="nil" w:sz="6" w:space="0" w:color="auto"/>
                        </w:tcBorders>
                      </w:tcPr>
                      <w:p>
                        <w:pPr>
                          <w:pStyle w:val="TableParagraph"/>
                          <w:tabs>
                            <w:tab w:pos="1808" w:val="left" w:leader="none"/>
                          </w:tabs>
                          <w:spacing w:line="240" w:lineRule="auto" w:before="59"/>
                          <w:ind w:left="180" w:right="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54,591,483.48</w:t>
                        </w:r>
                        <w:r>
                          <w:rPr>
                            <w:rFonts w:ascii="宋体" w:hAnsi="宋体" w:cs="宋体" w:eastAsia="宋体" w:hint="default"/>
                            <w:sz w:val="18"/>
                            <w:szCs w:val="18"/>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r>
                        <w:r>
                          <w:rPr>
                            <w:rFonts w:ascii="宋体"/>
                            <w:sz w:val="18"/>
                            <w:u w:val="thick" w:color="000000"/>
                          </w:rPr>
                          <w:t>6,059,617.85</w:t>
                        </w:r>
                        <w:r>
                          <w:rPr>
                            <w:rFonts w:ascii="宋体"/>
                            <w:sz w:val="18"/>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6"/>
                          <w:jc w:val="right"/>
                          <w:rPr>
                            <w:rFonts w:ascii="宋体" w:hAnsi="宋体" w:cs="宋体" w:eastAsia="宋体" w:hint="default"/>
                            <w:sz w:val="18"/>
                            <w:szCs w:val="18"/>
                          </w:rPr>
                        </w:pPr>
                        <w:r>
                          <w:rPr>
                            <w:rFonts w:ascii="宋体"/>
                            <w:sz w:val="18"/>
                          </w:rPr>
                        </w:r>
                        <w:r>
                          <w:rPr>
                            <w:rFonts w:ascii="宋体"/>
                            <w:sz w:val="18"/>
                            <w:u w:val="thick" w:color="000000"/>
                          </w:rPr>
                          <w:t>48,531,865.63</w:t>
                        </w:r>
                        <w:r>
                          <w:rPr>
                            <w:rFonts w:ascii="宋体"/>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宋体" w:hAnsi="宋体" w:cs="宋体" w:eastAsia="宋体" w:hint="default"/>
                            <w:sz w:val="18"/>
                            <w:szCs w:val="18"/>
                          </w:rPr>
                        </w:pPr>
                        <w:r>
                          <w:rPr>
                            <w:rFonts w:ascii="宋体"/>
                            <w:sz w:val="18"/>
                          </w:rPr>
                        </w:r>
                        <w:r>
                          <w:rPr>
                            <w:rFonts w:ascii="宋体"/>
                            <w:sz w:val="18"/>
                            <w:u w:val="thick" w:color="000000"/>
                          </w:rPr>
                          <w:t>14,524,448.05</w:t>
                        </w:r>
                        <w:r>
                          <w:rPr>
                            <w:rFonts w:ascii="宋体"/>
                            <w:sz w:val="18"/>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5"/>
                          <w:jc w:val="right"/>
                          <w:rPr>
                            <w:rFonts w:ascii="宋体" w:hAnsi="宋体" w:cs="宋体" w:eastAsia="宋体" w:hint="default"/>
                            <w:sz w:val="18"/>
                            <w:szCs w:val="18"/>
                          </w:rPr>
                        </w:pPr>
                        <w:r>
                          <w:rPr>
                            <w:rFonts w:ascii="宋体"/>
                            <w:sz w:val="18"/>
                          </w:rPr>
                        </w:r>
                        <w:r>
                          <w:rPr>
                            <w:rFonts w:ascii="宋体"/>
                            <w:sz w:val="18"/>
                            <w:u w:val="thick" w:color="000000"/>
                          </w:rPr>
                          <w:t>6,059,617.85</w:t>
                        </w:r>
                        <w:r>
                          <w:rPr>
                            <w:rFonts w:ascii="宋体"/>
                            <w:sz w:val="18"/>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r>
                        <w:r>
                          <w:rPr>
                            <w:rFonts w:ascii="宋体"/>
                            <w:sz w:val="18"/>
                            <w:u w:val="thick" w:color="000000"/>
                          </w:rPr>
                          <w:t>8,464,830.20</w:t>
                        </w:r>
                        <w:r>
                          <w:rPr>
                            <w:rFonts w:ascii="宋体"/>
                            <w:sz w:val="18"/>
                          </w:rPr>
                        </w:r>
                      </w:p>
                    </w:tc>
                  </w:tr>
                </w:tbl>
                <w:p>
                  <w:pPr/>
                </w:p>
              </w:txbxContent>
            </v:textbox>
            <w10:wrap type="none"/>
          </v:shape>
        </w:pict>
      </w:r>
      <w:r>
        <w:rPr>
          <w:rFonts w:ascii="宋体" w:hAnsi="宋体" w:cs="宋体" w:eastAsia="宋体" w:hint="default"/>
          <w:sz w:val="18"/>
          <w:szCs w:val="18"/>
        </w:rPr>
        <w:t>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left="957" w:right="1538"/>
        <w:jc w:val="left"/>
      </w:pPr>
      <w:r>
        <w:rPr/>
        <w:t>(2)</w:t>
      </w:r>
      <w:r>
        <w:rPr>
          <w:spacing w:val="-2"/>
        </w:rPr>
        <w:t> </w:t>
      </w:r>
      <w:r>
        <w:rPr/>
        <w:t>计算过程说明</w:t>
      </w:r>
    </w:p>
    <w:p>
      <w:pPr>
        <w:pStyle w:val="BodyText"/>
        <w:spacing w:line="357" w:lineRule="auto" w:before="134"/>
        <w:ind w:left="537" w:right="1146" w:firstLine="420"/>
        <w:jc w:val="both"/>
      </w:pPr>
      <w:r>
        <w:rPr/>
        <w:t>1)</w:t>
      </w:r>
      <w:r>
        <w:rPr>
          <w:spacing w:val="-59"/>
        </w:rPr>
        <w:t> </w:t>
      </w:r>
      <w:r>
        <w:rPr/>
        <w:t>浙江大学快威科技集团有限公司：系本公司于</w:t>
      </w:r>
      <w:r>
        <w:rPr>
          <w:spacing w:val="-59"/>
        </w:rPr>
        <w:t> </w:t>
      </w:r>
      <w:r>
        <w:rPr/>
        <w:t>2001</w:t>
      </w:r>
      <w:r>
        <w:rPr>
          <w:spacing w:val="-58"/>
        </w:rPr>
        <w:t> </w:t>
      </w:r>
      <w:r>
        <w:rPr/>
        <w:t>年</w:t>
      </w:r>
      <w:r>
        <w:rPr>
          <w:spacing w:val="-60"/>
        </w:rPr>
        <w:t> </w:t>
      </w:r>
      <w:r>
        <w:rPr/>
        <w:t>7</w:t>
      </w:r>
      <w:r>
        <w:rPr>
          <w:spacing w:val="-58"/>
        </w:rPr>
        <w:t> </w:t>
      </w:r>
      <w:r>
        <w:rPr/>
        <w:t>月</w:t>
      </w:r>
      <w:r>
        <w:rPr>
          <w:spacing w:val="-60"/>
        </w:rPr>
        <w:t> </w:t>
      </w:r>
      <w:r>
        <w:rPr/>
        <w:t>3</w:t>
      </w:r>
      <w:r>
        <w:rPr>
          <w:spacing w:val="-59"/>
        </w:rPr>
        <w:t> </w:t>
      </w:r>
      <w:r>
        <w:rPr/>
        <w:t>日分别从浙大网新控股</w:t>
      </w:r>
      <w:r>
        <w:rPr/>
        <w:t> </w:t>
      </w:r>
      <w:r>
        <w:rPr>
          <w:spacing w:val="-3"/>
        </w:rPr>
        <w:t>公司、金华市金信实业有限公司、东阳市恒泰投资有限公司、浙江快威信息技术投资咨询有</w:t>
      </w:r>
      <w:r>
        <w:rPr>
          <w:spacing w:val="-72"/>
        </w:rPr>
        <w:t> </w:t>
      </w:r>
      <w:r>
        <w:rPr>
          <w:spacing w:val="-72"/>
        </w:rPr>
      </w:r>
      <w:r>
        <w:rPr/>
        <w:t>限公司和蒋忆处购入其原浙江大学快威科技有限公司</w:t>
      </w:r>
      <w:r>
        <w:rPr>
          <w:spacing w:val="-3"/>
        </w:rPr>
        <w:t> </w:t>
      </w:r>
      <w:r>
        <w:rPr/>
        <w:t>36%、15%、30.5%、12.5%、1%的股权</w:t>
      </w:r>
      <w:r>
        <w:rPr/>
        <w:t> </w:t>
      </w:r>
      <w:r>
        <w:rPr>
          <w:spacing w:val="5"/>
        </w:rPr>
        <w:t>投资成本 </w:t>
      </w:r>
      <w:r>
        <w:rPr/>
        <w:t>90,403,060.38</w:t>
      </w:r>
      <w:r>
        <w:rPr>
          <w:spacing w:val="24"/>
        </w:rPr>
        <w:t> </w:t>
      </w:r>
      <w:r>
        <w:rPr>
          <w:spacing w:val="6"/>
        </w:rPr>
        <w:t>元，与应享有购买日该公司可辨认净资产账面价值之间的差额</w:t>
      </w:r>
    </w:p>
    <w:p>
      <w:pPr>
        <w:pStyle w:val="BodyText"/>
        <w:spacing w:line="240" w:lineRule="auto" w:before="30"/>
        <w:ind w:left="537" w:right="1538"/>
        <w:jc w:val="left"/>
      </w:pPr>
      <w:r>
        <w:rPr/>
        <w:t>3,177,577.41</w:t>
      </w:r>
      <w:r>
        <w:rPr>
          <w:spacing w:val="-58"/>
        </w:rPr>
        <w:t> </w:t>
      </w:r>
      <w:r>
        <w:rPr/>
        <w:t>元。</w:t>
      </w:r>
    </w:p>
    <w:p>
      <w:pPr>
        <w:pStyle w:val="BodyText"/>
        <w:spacing w:line="240" w:lineRule="auto" w:before="134"/>
        <w:ind w:left="957" w:right="1538"/>
        <w:jc w:val="left"/>
      </w:pPr>
      <w:r>
        <w:rPr/>
        <w:t>2）北京新思软件技术有限公司：系</w:t>
      </w:r>
      <w:r>
        <w:rPr>
          <w:spacing w:val="-59"/>
        </w:rPr>
        <w:t> </w:t>
      </w:r>
      <w:r>
        <w:rPr/>
        <w:t>2001</w:t>
      </w:r>
      <w:r>
        <w:rPr>
          <w:spacing w:val="-58"/>
        </w:rPr>
        <w:t> </w:t>
      </w:r>
      <w:r>
        <w:rPr/>
        <w:t>年</w:t>
      </w:r>
      <w:r>
        <w:rPr>
          <w:spacing w:val="-60"/>
        </w:rPr>
        <w:t> </w:t>
      </w:r>
      <w:r>
        <w:rPr/>
        <w:t>8</w:t>
      </w:r>
      <w:r>
        <w:rPr>
          <w:spacing w:val="-58"/>
        </w:rPr>
        <w:t> </w:t>
      </w:r>
      <w:r>
        <w:rPr/>
        <w:t>月</w:t>
      </w:r>
      <w:r>
        <w:rPr>
          <w:spacing w:val="-60"/>
        </w:rPr>
        <w:t> </w:t>
      </w:r>
      <w:r>
        <w:rPr/>
        <w:t>28</w:t>
      </w:r>
      <w:r>
        <w:rPr>
          <w:spacing w:val="-58"/>
        </w:rPr>
        <w:t> </w:t>
      </w:r>
      <w:r>
        <w:rPr/>
        <w:t>日本公司对该公司单方增资</w:t>
      </w:r>
    </w:p>
    <w:p>
      <w:pPr>
        <w:pStyle w:val="BodyText"/>
        <w:spacing w:line="240" w:lineRule="auto" w:before="133"/>
        <w:ind w:left="537" w:right="0"/>
        <w:jc w:val="left"/>
      </w:pPr>
      <w:r>
        <w:rPr/>
        <w:t>16,500,000.00</w:t>
      </w:r>
      <w:r>
        <w:rPr>
          <w:spacing w:val="-54"/>
        </w:rPr>
        <w:t> </w:t>
      </w:r>
      <w:r>
        <w:rPr/>
        <w:t>万元，从而取得该公司</w:t>
      </w:r>
      <w:r>
        <w:rPr>
          <w:spacing w:val="-55"/>
        </w:rPr>
        <w:t> </w:t>
      </w:r>
      <w:r>
        <w:rPr/>
        <w:t>55%股权时投资成本与应享有购买日该公司可辨认净</w:t>
      </w:r>
    </w:p>
    <w:p>
      <w:pPr>
        <w:pStyle w:val="BodyText"/>
        <w:spacing w:line="240" w:lineRule="auto" w:before="134"/>
        <w:ind w:left="537" w:right="1538"/>
        <w:jc w:val="left"/>
      </w:pPr>
      <w:r>
        <w:rPr/>
        <w:t>资产账面价值之间的差额</w:t>
      </w:r>
      <w:r>
        <w:rPr>
          <w:spacing w:val="-65"/>
        </w:rPr>
        <w:t> </w:t>
      </w:r>
      <w:r>
        <w:rPr/>
        <w:t>1,004,104.29</w:t>
      </w:r>
      <w:r>
        <w:rPr>
          <w:spacing w:val="-64"/>
        </w:rPr>
        <w:t> </w:t>
      </w:r>
      <w:r>
        <w:rPr/>
        <w:t>元。</w:t>
      </w:r>
    </w:p>
    <w:p>
      <w:pPr>
        <w:pStyle w:val="BodyText"/>
        <w:spacing w:line="240" w:lineRule="auto" w:before="133"/>
        <w:ind w:left="1061" w:right="2004"/>
        <w:jc w:val="center"/>
      </w:pPr>
      <w:r>
        <w:rPr/>
        <w:t>3）上海浙大网新易得科技发展有限公司：系</w:t>
      </w:r>
      <w:r>
        <w:rPr>
          <w:spacing w:val="-71"/>
        </w:rPr>
        <w:t> </w:t>
      </w:r>
      <w:r>
        <w:rPr/>
        <w:t>2003</w:t>
      </w:r>
      <w:r>
        <w:rPr>
          <w:spacing w:val="-70"/>
        </w:rPr>
        <w:t> </w:t>
      </w:r>
      <w:r>
        <w:rPr/>
        <w:t>年公司对该公司单方增资</w:t>
      </w:r>
    </w:p>
    <w:p>
      <w:pPr>
        <w:pStyle w:val="BodyText"/>
        <w:spacing w:line="240" w:lineRule="auto" w:before="134"/>
        <w:ind w:left="537" w:right="0"/>
        <w:jc w:val="left"/>
      </w:pPr>
      <w:r>
        <w:rPr/>
        <w:t>10,000,000.00</w:t>
      </w:r>
      <w:r>
        <w:rPr>
          <w:spacing w:val="-54"/>
        </w:rPr>
        <w:t> </w:t>
      </w:r>
      <w:r>
        <w:rPr/>
        <w:t>元时投资成本与增资日应享有该公司可辨认净资产账面价值之间的差额</w:t>
      </w:r>
    </w:p>
    <w:p>
      <w:pPr>
        <w:pStyle w:val="BodyText"/>
        <w:spacing w:line="240" w:lineRule="auto" w:before="133"/>
        <w:ind w:left="537" w:right="1538"/>
        <w:jc w:val="left"/>
      </w:pPr>
      <w:r>
        <w:rPr/>
        <w:t>818,792.63</w:t>
      </w:r>
      <w:r>
        <w:rPr>
          <w:spacing w:val="-57"/>
        </w:rPr>
        <w:t> </w:t>
      </w:r>
      <w:r>
        <w:rPr/>
        <w:t>元。</w:t>
      </w:r>
    </w:p>
    <w:p>
      <w:pPr>
        <w:pStyle w:val="BodyText"/>
        <w:spacing w:line="357" w:lineRule="auto" w:before="133"/>
        <w:ind w:left="537" w:right="1149" w:firstLine="525"/>
        <w:jc w:val="both"/>
      </w:pPr>
      <w:r>
        <w:rPr>
          <w:spacing w:val="-6"/>
        </w:rPr>
        <w:t>4）Comtech：系本公司本期以</w:t>
      </w:r>
      <w:r>
        <w:rPr>
          <w:spacing w:val="-54"/>
        </w:rPr>
        <w:t> </w:t>
      </w:r>
      <w:r>
        <w:rPr/>
        <w:t>440</w:t>
      </w:r>
      <w:r>
        <w:rPr>
          <w:spacing w:val="-53"/>
        </w:rPr>
        <w:t> </w:t>
      </w:r>
      <w:r>
        <w:rPr/>
        <w:t>万美元的价格向</w:t>
      </w:r>
      <w:r>
        <w:rPr>
          <w:spacing w:val="-54"/>
        </w:rPr>
        <w:t> </w:t>
      </w:r>
      <w:r>
        <w:rPr/>
        <w:t>Speedy</w:t>
      </w:r>
      <w:r>
        <w:rPr>
          <w:spacing w:val="-55"/>
        </w:rPr>
        <w:t> </w:t>
      </w:r>
      <w:r>
        <w:rPr/>
        <w:t>Brilliant</w:t>
      </w:r>
      <w:r>
        <w:rPr>
          <w:spacing w:val="-53"/>
        </w:rPr>
        <w:t> </w:t>
      </w:r>
      <w:r>
        <w:rPr/>
        <w:t>Investment</w:t>
      </w:r>
      <w:r>
        <w:rPr>
          <w:spacing w:val="-54"/>
        </w:rPr>
        <w:t> </w:t>
      </w:r>
      <w:r>
        <w:rPr/>
        <w:t>Ltd.</w:t>
      </w:r>
      <w:r>
        <w:rPr>
          <w:spacing w:val="-1"/>
        </w:rPr>
        <w:t> </w:t>
      </w:r>
      <w:r>
        <w:rPr/>
        <w:t>购买其所持该公司</w:t>
      </w:r>
      <w:r>
        <w:rPr>
          <w:spacing w:val="-55"/>
        </w:rPr>
        <w:t> </w:t>
      </w:r>
      <w:r>
        <w:rPr/>
        <w:t>40%的股权以及以</w:t>
      </w:r>
      <w:r>
        <w:rPr>
          <w:spacing w:val="-73"/>
        </w:rPr>
        <w:t> </w:t>
      </w:r>
      <w:r>
        <w:rPr/>
        <w:t>260</w:t>
      </w:r>
      <w:r>
        <w:rPr>
          <w:spacing w:val="-72"/>
        </w:rPr>
        <w:t> </w:t>
      </w:r>
      <w:r>
        <w:rPr/>
        <w:t>万美元对该公司单方面增资时投资成本与购买日可</w:t>
      </w:r>
      <w:r>
        <w:rPr/>
        <w:t> 辨认净资产账面价值之间的差额</w:t>
      </w:r>
      <w:r>
        <w:rPr>
          <w:spacing w:val="-53"/>
        </w:rPr>
        <w:t> </w:t>
      </w:r>
      <w:r>
        <w:rPr/>
        <w:t>42,964,509.07</w:t>
      </w:r>
      <w:r>
        <w:rPr>
          <w:spacing w:val="-53"/>
        </w:rPr>
        <w:t> </w:t>
      </w:r>
      <w:r>
        <w:rPr/>
        <w:t>元。</w:t>
      </w:r>
    </w:p>
    <w:p>
      <w:pPr>
        <w:pStyle w:val="BodyText"/>
        <w:spacing w:line="357" w:lineRule="auto" w:before="31"/>
        <w:ind w:left="537" w:right="0" w:firstLine="420"/>
        <w:jc w:val="left"/>
      </w:pPr>
      <w:r>
        <w:rPr/>
        <w:t>5）浙江浙大图灵软件技术有限公司：系子公司浙江网新图灵信息科技有限公司</w:t>
      </w:r>
      <w:r>
        <w:rPr>
          <w:spacing w:val="-61"/>
        </w:rPr>
        <w:t> </w:t>
      </w:r>
      <w:r>
        <w:rPr/>
        <w:t>2006</w:t>
      </w:r>
      <w:r>
        <w:rPr>
          <w:spacing w:val="-1"/>
        </w:rPr>
        <w:t> </w:t>
      </w:r>
      <w:r>
        <w:rPr/>
        <w:t>年从杭州怡德数码技术有限公司购入该公司</w:t>
      </w:r>
      <w:r>
        <w:rPr>
          <w:spacing w:val="-76"/>
        </w:rPr>
        <w:t> </w:t>
      </w:r>
      <w:r>
        <w:rPr/>
        <w:t>95%的股权时投资成本</w:t>
      </w:r>
      <w:r>
        <w:rPr>
          <w:spacing w:val="-76"/>
        </w:rPr>
        <w:t> </w:t>
      </w:r>
      <w:r>
        <w:rPr/>
        <w:t>12,274,147.69</w:t>
      </w:r>
      <w:r>
        <w:rPr>
          <w:spacing w:val="-75"/>
        </w:rPr>
        <w:t> </w:t>
      </w:r>
      <w:r>
        <w:rPr/>
        <w:t>元与转让</w:t>
      </w:r>
      <w:r>
        <w:rPr>
          <w:spacing w:val="-1"/>
        </w:rPr>
        <w:t> </w:t>
      </w:r>
      <w:r>
        <w:rPr/>
        <w:t>日应享有的该公司可辨认净资产账面价值之间的差额</w:t>
      </w:r>
      <w:r>
        <w:rPr>
          <w:spacing w:val="-71"/>
        </w:rPr>
        <w:t> </w:t>
      </w:r>
      <w:r>
        <w:rPr/>
        <w:t>1,286,676.57</w:t>
      </w:r>
      <w:r>
        <w:rPr>
          <w:spacing w:val="-70"/>
        </w:rPr>
        <w:t> </w:t>
      </w:r>
      <w:r>
        <w:rPr/>
        <w:t>元。</w:t>
      </w:r>
    </w:p>
    <w:p>
      <w:pPr>
        <w:pStyle w:val="BodyText"/>
        <w:spacing w:line="240" w:lineRule="auto" w:before="30"/>
        <w:ind w:left="957" w:right="0"/>
        <w:jc w:val="left"/>
      </w:pPr>
      <w:r>
        <w:rPr>
          <w:spacing w:val="2"/>
        </w:rPr>
        <w:t>6）浙江浙大网新互联网信息技术有限公司：子公司浙江软件产业集团有限公司</w:t>
      </w:r>
      <w:r>
        <w:rPr>
          <w:spacing w:val="29"/>
        </w:rPr>
        <w:t> </w:t>
      </w:r>
      <w:r>
        <w:rPr/>
        <w:t>2000</w:t>
      </w:r>
    </w:p>
    <w:p>
      <w:pPr>
        <w:pStyle w:val="BodyText"/>
        <w:spacing w:line="240" w:lineRule="auto" w:before="133"/>
        <w:ind w:left="537" w:right="0"/>
        <w:jc w:val="left"/>
      </w:pPr>
      <w:r>
        <w:rPr/>
        <w:t>年</w:t>
      </w:r>
      <w:r>
        <w:rPr>
          <w:spacing w:val="-32"/>
        </w:rPr>
        <w:t> </w:t>
      </w:r>
      <w:r>
        <w:rPr/>
        <w:t>8</w:t>
      </w:r>
      <w:r>
        <w:rPr>
          <w:spacing w:val="-31"/>
        </w:rPr>
        <w:t> </w:t>
      </w:r>
      <w:r>
        <w:rPr/>
        <w:t>月、2001</w:t>
      </w:r>
      <w:r>
        <w:rPr>
          <w:spacing w:val="-31"/>
        </w:rPr>
        <w:t> </w:t>
      </w:r>
      <w:r>
        <w:rPr/>
        <w:t>年</w:t>
      </w:r>
      <w:r>
        <w:rPr>
          <w:spacing w:val="-32"/>
        </w:rPr>
        <w:t> </w:t>
      </w:r>
      <w:r>
        <w:rPr/>
        <w:t>5</w:t>
      </w:r>
      <w:r>
        <w:rPr>
          <w:spacing w:val="-31"/>
        </w:rPr>
        <w:t> </w:t>
      </w:r>
      <w:r>
        <w:rPr/>
        <w:t>月、2002</w:t>
      </w:r>
      <w:r>
        <w:rPr>
          <w:spacing w:val="-31"/>
        </w:rPr>
        <w:t> </w:t>
      </w:r>
      <w:r>
        <w:rPr/>
        <w:t>年</w:t>
      </w:r>
      <w:r>
        <w:rPr>
          <w:spacing w:val="-32"/>
        </w:rPr>
        <w:t> </w:t>
      </w:r>
      <w:r>
        <w:rPr/>
        <w:t>6</w:t>
      </w:r>
      <w:r>
        <w:rPr>
          <w:spacing w:val="-31"/>
        </w:rPr>
        <w:t> </w:t>
      </w:r>
      <w:r>
        <w:rPr/>
        <w:t>月和</w:t>
      </w:r>
      <w:r>
        <w:rPr>
          <w:spacing w:val="-32"/>
        </w:rPr>
        <w:t> </w:t>
      </w:r>
      <w:r>
        <w:rPr/>
        <w:t>2003</w:t>
      </w:r>
      <w:r>
        <w:rPr>
          <w:spacing w:val="-31"/>
        </w:rPr>
        <w:t> </w:t>
      </w:r>
      <w:r>
        <w:rPr/>
        <w:t>年分别受让股权共计</w:t>
      </w:r>
      <w:r>
        <w:rPr>
          <w:spacing w:val="-32"/>
        </w:rPr>
        <w:t> </w:t>
      </w:r>
      <w:r>
        <w:rPr/>
        <w:t>71.34%时投资成本合计</w:t>
      </w:r>
    </w:p>
    <w:p>
      <w:pPr>
        <w:pStyle w:val="BodyText"/>
        <w:spacing w:line="240" w:lineRule="auto" w:before="134"/>
        <w:ind w:left="537" w:right="0"/>
        <w:jc w:val="left"/>
      </w:pPr>
      <w:r>
        <w:rPr/>
        <w:t>13,478,559.61</w:t>
      </w:r>
      <w:r>
        <w:rPr>
          <w:spacing w:val="-57"/>
        </w:rPr>
        <w:t> </w:t>
      </w:r>
      <w:r>
        <w:rPr/>
        <w:t>元与应享有该公司可辨认净资产账面价值之间的差额</w:t>
      </w:r>
      <w:r>
        <w:rPr>
          <w:spacing w:val="-58"/>
        </w:rPr>
        <w:t> </w:t>
      </w:r>
      <w:r>
        <w:rPr/>
        <w:t>3,825,873.83</w:t>
      </w:r>
      <w:r>
        <w:rPr>
          <w:spacing w:val="-57"/>
        </w:rPr>
        <w:t> </w:t>
      </w:r>
      <w:r>
        <w:rPr/>
        <w:t>元。</w:t>
      </w:r>
    </w:p>
    <w:p>
      <w:pPr>
        <w:spacing w:after="0" w:line="240" w:lineRule="auto"/>
        <w:jc w:val="left"/>
        <w:sectPr>
          <w:pgSz w:w="12240" w:h="15840"/>
          <w:pgMar w:header="0" w:footer="1003" w:top="280" w:bottom="1200" w:left="1260" w:right="980"/>
        </w:sectPr>
      </w:pPr>
    </w:p>
    <w:p>
      <w:pPr>
        <w:pStyle w:val="BodyText"/>
        <w:spacing w:line="240" w:lineRule="auto" w:before="6"/>
        <w:ind w:left="537" w:right="297"/>
        <w:jc w:val="left"/>
      </w:pPr>
      <w:r>
        <w:rPr>
          <w:spacing w:val="2"/>
        </w:rPr>
        <w:t>7）浙江网新创建科技有限公司：系子公司浙江浙大网新软件产业集团有限公司</w:t>
      </w:r>
      <w:r>
        <w:rPr>
          <w:spacing w:val="29"/>
        </w:rPr>
        <w:t> </w:t>
      </w:r>
      <w:r>
        <w:rPr/>
        <w:t>2003</w:t>
      </w:r>
    </w:p>
    <w:p>
      <w:pPr>
        <w:pStyle w:val="BodyText"/>
        <w:spacing w:line="240" w:lineRule="auto" w:before="133"/>
        <w:ind w:right="297"/>
        <w:jc w:val="left"/>
      </w:pPr>
      <w:r>
        <w:rPr/>
        <w:t>年购入</w:t>
      </w:r>
      <w:r>
        <w:rPr>
          <w:spacing w:val="-42"/>
        </w:rPr>
        <w:t> </w:t>
      </w:r>
      <w:r>
        <w:rPr/>
        <w:t>10%股权时投资成本</w:t>
      </w:r>
      <w:r>
        <w:rPr>
          <w:spacing w:val="-42"/>
        </w:rPr>
        <w:t> </w:t>
      </w:r>
      <w:r>
        <w:rPr/>
        <w:t>1,000,000.00</w:t>
      </w:r>
      <w:r>
        <w:rPr>
          <w:spacing w:val="-41"/>
        </w:rPr>
        <w:t> </w:t>
      </w:r>
      <w:r>
        <w:rPr/>
        <w:t>元和单方面对该公司增资</w:t>
      </w:r>
      <w:r>
        <w:rPr>
          <w:spacing w:val="-41"/>
        </w:rPr>
        <w:t> </w:t>
      </w:r>
      <w:r>
        <w:rPr/>
        <w:t>10,000,000.00</w:t>
      </w:r>
      <w:r>
        <w:rPr>
          <w:spacing w:val="-41"/>
        </w:rPr>
        <w:t> </w:t>
      </w:r>
      <w:r>
        <w:rPr/>
        <w:t>元后投</w:t>
      </w:r>
    </w:p>
    <w:p>
      <w:pPr>
        <w:pStyle w:val="BodyText"/>
        <w:spacing w:line="240" w:lineRule="auto" w:before="134"/>
        <w:ind w:right="297"/>
        <w:jc w:val="left"/>
      </w:pPr>
      <w:r>
        <w:rPr/>
        <w:t>资成本与应享有该公司可辨认净资产账面价值之间的差额</w:t>
      </w:r>
      <w:r>
        <w:rPr>
          <w:spacing w:val="-72"/>
        </w:rPr>
        <w:t> </w:t>
      </w:r>
      <w:r>
        <w:rPr/>
        <w:t>1,414,951.39</w:t>
      </w:r>
      <w:r>
        <w:rPr>
          <w:spacing w:val="-72"/>
        </w:rPr>
        <w:t> </w:t>
      </w:r>
      <w:r>
        <w:rPr/>
        <w:t>元。</w:t>
      </w:r>
    </w:p>
    <w:p>
      <w:pPr>
        <w:pStyle w:val="BodyText"/>
        <w:spacing w:line="240" w:lineRule="auto" w:before="133"/>
        <w:ind w:left="537" w:right="297"/>
        <w:jc w:val="left"/>
      </w:pPr>
      <w:r>
        <w:rPr>
          <w:spacing w:val="-4"/>
        </w:rPr>
        <w:t>8）上海新迈数码科技有限公司：系</w:t>
      </w:r>
      <w:r>
        <w:rPr>
          <w:spacing w:val="-60"/>
        </w:rPr>
        <w:t> </w:t>
      </w:r>
      <w:r>
        <w:rPr/>
        <w:t>2006</w:t>
      </w:r>
      <w:r>
        <w:rPr>
          <w:spacing w:val="-59"/>
        </w:rPr>
        <w:t> </w:t>
      </w:r>
      <w:r>
        <w:rPr/>
        <w:t>年</w:t>
      </w:r>
      <w:r>
        <w:rPr>
          <w:spacing w:val="-61"/>
        </w:rPr>
        <w:t> </w:t>
      </w:r>
      <w:r>
        <w:rPr/>
        <w:t>3</w:t>
      </w:r>
      <w:r>
        <w:rPr>
          <w:spacing w:val="-59"/>
        </w:rPr>
        <w:t> </w:t>
      </w:r>
      <w:r>
        <w:rPr/>
        <w:t>月，子公司之子公司上海浙大网新图灵信</w:t>
      </w:r>
    </w:p>
    <w:p>
      <w:pPr>
        <w:pStyle w:val="BodyText"/>
        <w:spacing w:line="240" w:lineRule="auto" w:before="134"/>
        <w:ind w:right="297"/>
        <w:jc w:val="left"/>
      </w:pPr>
      <w:r>
        <w:rPr/>
        <w:t>息科技有限公司向该公司单方面增资</w:t>
      </w:r>
      <w:r>
        <w:rPr>
          <w:spacing w:val="-75"/>
        </w:rPr>
        <w:t> </w:t>
      </w:r>
      <w:r>
        <w:rPr/>
        <w:t>5,000,000.00</w:t>
      </w:r>
      <w:r>
        <w:rPr>
          <w:spacing w:val="-75"/>
        </w:rPr>
        <w:t> </w:t>
      </w:r>
      <w:r>
        <w:rPr/>
        <w:t>元时投资成本与应享有该公司可辨认净</w:t>
      </w:r>
    </w:p>
    <w:p>
      <w:pPr>
        <w:pStyle w:val="BodyText"/>
        <w:spacing w:line="357" w:lineRule="auto" w:before="133"/>
        <w:ind w:left="537" w:right="297" w:hanging="420"/>
        <w:jc w:val="left"/>
      </w:pPr>
      <w:r>
        <w:rPr/>
        <w:t>资产账面价值之间的差额</w:t>
      </w:r>
      <w:r>
        <w:rPr>
          <w:spacing w:val="-53"/>
        </w:rPr>
        <w:t> </w:t>
      </w:r>
      <w:r>
        <w:rPr/>
        <w:t>98,998.29</w:t>
      </w:r>
      <w:r>
        <w:rPr>
          <w:spacing w:val="-52"/>
        </w:rPr>
        <w:t> </w:t>
      </w:r>
      <w:r>
        <w:rPr/>
        <w:t>元。</w:t>
      </w:r>
      <w:r>
        <w:rPr/>
        <w:t> 9）浙江浙大网新创业科技有限公司：期初数系子公司浙江浙大网新软件产业集团有限</w:t>
      </w:r>
    </w:p>
    <w:p>
      <w:pPr>
        <w:pStyle w:val="BodyText"/>
        <w:spacing w:line="240" w:lineRule="auto" w:before="30"/>
        <w:ind w:right="297"/>
        <w:jc w:val="left"/>
      </w:pPr>
      <w:r>
        <w:rPr/>
        <w:t>公司</w:t>
      </w:r>
      <w:r>
        <w:rPr>
          <w:spacing w:val="-50"/>
        </w:rPr>
        <w:t> </w:t>
      </w:r>
      <w:r>
        <w:rPr/>
        <w:t>2003</w:t>
      </w:r>
      <w:r>
        <w:rPr>
          <w:spacing w:val="-49"/>
        </w:rPr>
        <w:t> </w:t>
      </w:r>
      <w:r>
        <w:rPr/>
        <w:t>年对该公司追加投资</w:t>
      </w:r>
      <w:r>
        <w:rPr>
          <w:spacing w:val="-50"/>
        </w:rPr>
        <w:t> </w:t>
      </w:r>
      <w:r>
        <w:rPr/>
        <w:t>12,000,000.00</w:t>
      </w:r>
      <w:r>
        <w:rPr>
          <w:spacing w:val="-49"/>
        </w:rPr>
        <w:t> </w:t>
      </w:r>
      <w:r>
        <w:rPr/>
        <w:t>元时投资成本与应享有该公司可辨认净资产</w:t>
      </w:r>
    </w:p>
    <w:p>
      <w:pPr>
        <w:pStyle w:val="BodyText"/>
        <w:spacing w:line="357" w:lineRule="auto" w:before="133"/>
        <w:ind w:right="297"/>
        <w:jc w:val="left"/>
      </w:pPr>
      <w:r>
        <w:rPr/>
        <w:t>账面价值之间的差额</w:t>
      </w:r>
      <w:r>
        <w:rPr>
          <w:spacing w:val="-60"/>
        </w:rPr>
        <w:t> </w:t>
      </w:r>
      <w:r>
        <w:rPr/>
        <w:t>2,897,473.64</w:t>
      </w:r>
      <w:r>
        <w:rPr>
          <w:spacing w:val="-60"/>
        </w:rPr>
        <w:t> </w:t>
      </w:r>
      <w:r>
        <w:rPr/>
        <w:t>元。本期，浙江浙大网新软件产业集团有限公司将其持</w:t>
      </w:r>
      <w:r>
        <w:rPr>
          <w:spacing w:val="-1"/>
        </w:rPr>
        <w:t> </w:t>
      </w:r>
      <w:r>
        <w:rPr/>
        <w:t>有的该公司</w:t>
      </w:r>
      <w:r>
        <w:rPr>
          <w:spacing w:val="-55"/>
        </w:rPr>
        <w:t> </w:t>
      </w:r>
      <w:r>
        <w:rPr/>
        <w:t>70%股权转让，将其不再纳入合并财务报表范围，相应转出原确认的商誉。</w:t>
      </w:r>
    </w:p>
    <w:p>
      <w:pPr>
        <w:pStyle w:val="BodyText"/>
        <w:spacing w:line="357" w:lineRule="auto" w:before="30"/>
        <w:ind w:left="537" w:right="297"/>
        <w:jc w:val="left"/>
      </w:pPr>
      <w:r>
        <w:rPr/>
        <w:t>(3)</w:t>
      </w:r>
      <w:r>
        <w:rPr>
          <w:spacing w:val="-1"/>
        </w:rPr>
        <w:t> </w:t>
      </w:r>
      <w:r>
        <w:rPr/>
        <w:t>商誉减值准备计提说明</w:t>
      </w:r>
      <w:r>
        <w:rPr/>
        <w:t> </w:t>
      </w:r>
      <w:r>
        <w:rPr>
          <w:spacing w:val="-3"/>
        </w:rPr>
        <w:t>上海浙大网新易得科技发展有限公司已连续两年以上亏损，且在可预见未来情况好转的</w:t>
      </w:r>
    </w:p>
    <w:p>
      <w:pPr>
        <w:pStyle w:val="BodyText"/>
        <w:spacing w:line="357" w:lineRule="auto" w:before="30"/>
        <w:ind w:left="537" w:right="297" w:hanging="420"/>
        <w:jc w:val="left"/>
      </w:pPr>
      <w:r>
        <w:rPr/>
        <w:t>可能性较小，故全额计提减值准备。 </w:t>
      </w:r>
      <w:r>
        <w:rPr>
          <w:spacing w:val="-3"/>
        </w:rPr>
        <w:t>浙江浙大网新互联网信息技术有限公司已经超额亏损，且在可预见未来情况好转的可能</w:t>
      </w:r>
    </w:p>
    <w:p>
      <w:pPr>
        <w:pStyle w:val="BodyText"/>
        <w:spacing w:line="355" w:lineRule="auto" w:before="30"/>
        <w:ind w:left="537" w:right="297" w:hanging="420"/>
        <w:jc w:val="left"/>
      </w:pPr>
      <w:r>
        <w:rPr/>
        <w:t>性较小，故全额计提减值准备。 </w:t>
      </w:r>
      <w:r>
        <w:rPr>
          <w:spacing w:val="-3"/>
        </w:rPr>
        <w:t>浙江网新创建科技有限公司已连续两年以上亏损，且在可预见未来情况好转的可能性较</w:t>
      </w:r>
    </w:p>
    <w:p>
      <w:pPr>
        <w:pStyle w:val="BodyText"/>
        <w:spacing w:line="240" w:lineRule="auto" w:before="33"/>
        <w:ind w:right="297"/>
        <w:jc w:val="left"/>
      </w:pPr>
      <w:r>
        <w:rPr/>
        <w:t>小，故全额计提减值准备。</w:t>
      </w:r>
    </w:p>
    <w:p>
      <w:pPr>
        <w:pStyle w:val="BodyText"/>
        <w:spacing w:line="357" w:lineRule="auto" w:before="133"/>
        <w:ind w:left="537" w:right="297"/>
        <w:jc w:val="left"/>
      </w:pPr>
      <w:r>
        <w:rPr/>
        <w:t>(4)</w:t>
      </w:r>
      <w:r>
        <w:rPr>
          <w:spacing w:val="-1"/>
        </w:rPr>
        <w:t> </w:t>
      </w:r>
      <w:r>
        <w:rPr/>
        <w:t>变动幅度超过</w:t>
      </w:r>
      <w:r>
        <w:rPr>
          <w:spacing w:val="-54"/>
        </w:rPr>
        <w:t> </w:t>
      </w:r>
      <w:r>
        <w:rPr/>
        <w:t>30%（含</w:t>
      </w:r>
      <w:r>
        <w:rPr>
          <w:spacing w:val="-54"/>
        </w:rPr>
        <w:t> </w:t>
      </w:r>
      <w:r>
        <w:rPr/>
        <w:t>30%）或占资产总额</w:t>
      </w:r>
      <w:r>
        <w:rPr>
          <w:spacing w:val="-54"/>
        </w:rPr>
        <w:t> </w:t>
      </w:r>
      <w:r>
        <w:rPr/>
        <w:t>5%以上（含</w:t>
      </w:r>
      <w:r>
        <w:rPr>
          <w:spacing w:val="-54"/>
        </w:rPr>
        <w:t> </w:t>
      </w:r>
      <w:r>
        <w:rPr/>
        <w:t>5%）原因说明</w:t>
      </w:r>
      <w:r>
        <w:rPr/>
        <w:t> 商誉期末数较期初数增长</w:t>
      </w:r>
      <w:r>
        <w:rPr>
          <w:spacing w:val="-56"/>
        </w:rPr>
        <w:t> </w:t>
      </w:r>
      <w:r>
        <w:rPr/>
        <w:t>4.73</w:t>
      </w:r>
      <w:r>
        <w:rPr>
          <w:spacing w:val="-55"/>
        </w:rPr>
        <w:t> </w:t>
      </w:r>
      <w:r>
        <w:rPr>
          <w:spacing w:val="-8"/>
        </w:rPr>
        <w:t>倍（绝对额增长</w:t>
      </w:r>
      <w:r>
        <w:rPr>
          <w:spacing w:val="-56"/>
        </w:rPr>
        <w:t> </w:t>
      </w:r>
      <w:r>
        <w:rPr/>
        <w:t>4,007</w:t>
      </w:r>
      <w:r>
        <w:rPr>
          <w:spacing w:val="-55"/>
        </w:rPr>
        <w:t> </w:t>
      </w:r>
      <w:r>
        <w:rPr>
          <w:spacing w:val="-10"/>
        </w:rPr>
        <w:t>万元），主要系本期取得</w:t>
      </w:r>
      <w:r>
        <w:rPr>
          <w:spacing w:val="-56"/>
        </w:rPr>
        <w:t> </w:t>
      </w:r>
      <w:r>
        <w:rPr/>
        <w:t>Comtech</w:t>
      </w:r>
    </w:p>
    <w:p>
      <w:pPr>
        <w:pStyle w:val="BodyText"/>
        <w:spacing w:line="240" w:lineRule="auto" w:before="30"/>
        <w:ind w:right="297"/>
        <w:jc w:val="left"/>
      </w:pPr>
      <w:r>
        <w:rPr/>
        <w:t>股权产生商誉所致。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533"/>
        <w:gridCol w:w="2428"/>
        <w:gridCol w:w="2429"/>
      </w:tblGrid>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2"/>
                <w:sz w:val="21"/>
                <w:szCs w:val="21"/>
              </w:rPr>
              <w:t> </w:t>
            </w:r>
            <w:r>
              <w:rPr>
                <w:rFonts w:ascii="宋体" w:hAnsi="宋体" w:cs="宋体" w:eastAsia="宋体" w:hint="default"/>
                <w:sz w:val="21"/>
                <w:szCs w:val="21"/>
              </w:rPr>
              <w:t>长期待摊费用</w:t>
            </w:r>
          </w:p>
        </w:tc>
        <w:tc>
          <w:tcPr>
            <w:tcW w:w="2428" w:type="dxa"/>
            <w:tcBorders>
              <w:top w:val="nil" w:sz="6" w:space="0" w:color="auto"/>
              <w:left w:val="nil" w:sz="6" w:space="0" w:color="auto"/>
              <w:bottom w:val="nil" w:sz="6" w:space="0" w:color="auto"/>
              <w:right w:val="nil" w:sz="6" w:space="0" w:color="auto"/>
            </w:tcBorders>
          </w:tcPr>
          <w:p>
            <w:pP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4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3"/>
                <w:sz w:val="21"/>
                <w:szCs w:val="21"/>
              </w:rPr>
              <w:t> </w:t>
            </w:r>
            <w:r>
              <w:rPr>
                <w:rFonts w:ascii="宋体" w:hAnsi="宋体" w:cs="宋体" w:eastAsia="宋体" w:hint="default"/>
                <w:sz w:val="21"/>
                <w:szCs w:val="21"/>
              </w:rPr>
              <w:t>26,948,858.99</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0"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6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房租费</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4"/>
              <w:jc w:val="right"/>
              <w:rPr>
                <w:rFonts w:ascii="宋体" w:hAnsi="宋体" w:cs="宋体" w:eastAsia="宋体" w:hint="default"/>
                <w:sz w:val="21"/>
                <w:szCs w:val="21"/>
              </w:rPr>
            </w:pPr>
            <w:r>
              <w:rPr>
                <w:rFonts w:ascii="宋体"/>
                <w:sz w:val="21"/>
              </w:rPr>
              <w:t>17,333,333.35</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08" w:right="0"/>
              <w:jc w:val="left"/>
              <w:rPr>
                <w:rFonts w:ascii="宋体" w:hAnsi="宋体" w:cs="宋体" w:eastAsia="宋体" w:hint="default"/>
                <w:sz w:val="21"/>
                <w:szCs w:val="21"/>
              </w:rPr>
            </w:pPr>
            <w:r>
              <w:rPr>
                <w:rFonts w:ascii="宋体"/>
                <w:sz w:val="21"/>
              </w:rPr>
              <w:t>18,713,210.82</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ALSTOM</w:t>
            </w:r>
            <w:r>
              <w:rPr>
                <w:rFonts w:ascii="宋体" w:hAnsi="宋体" w:cs="宋体" w:eastAsia="宋体" w:hint="default"/>
                <w:spacing w:val="-54"/>
                <w:sz w:val="21"/>
                <w:szCs w:val="21"/>
              </w:rPr>
              <w:t> </w:t>
            </w:r>
            <w:r>
              <w:rPr>
                <w:rFonts w:ascii="宋体" w:hAnsi="宋体" w:cs="宋体" w:eastAsia="宋体" w:hint="default"/>
                <w:sz w:val="21"/>
                <w:szCs w:val="21"/>
              </w:rPr>
              <w:t>技术使用费</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4"/>
              <w:jc w:val="right"/>
              <w:rPr>
                <w:rFonts w:ascii="宋体" w:hAnsi="宋体" w:cs="宋体" w:eastAsia="宋体" w:hint="default"/>
                <w:sz w:val="21"/>
                <w:szCs w:val="21"/>
              </w:rPr>
            </w:pPr>
            <w:r>
              <w:rPr>
                <w:rFonts w:ascii="宋体"/>
                <w:spacing w:val="-1"/>
                <w:sz w:val="21"/>
              </w:rPr>
              <w:t>7,344,279.15</w:t>
            </w:r>
            <w:r>
              <w:rPr>
                <w:rFonts w:ascii="宋体"/>
                <w:sz w:val="21"/>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4" w:right="0"/>
              <w:jc w:val="left"/>
              <w:rPr>
                <w:rFonts w:ascii="宋体" w:hAnsi="宋体" w:cs="宋体" w:eastAsia="宋体" w:hint="default"/>
                <w:sz w:val="21"/>
                <w:szCs w:val="21"/>
              </w:rPr>
            </w:pPr>
            <w:r>
              <w:rPr>
                <w:rFonts w:ascii="宋体"/>
                <w:sz w:val="21"/>
              </w:rPr>
              <w:t>7,956,302.40</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5"/>
              <w:jc w:val="right"/>
              <w:rPr>
                <w:rFonts w:ascii="宋体" w:hAnsi="宋体" w:cs="宋体" w:eastAsia="宋体" w:hint="default"/>
                <w:sz w:val="21"/>
                <w:szCs w:val="21"/>
              </w:rPr>
            </w:pPr>
            <w:r>
              <w:rPr>
                <w:rFonts w:ascii="宋体"/>
                <w:spacing w:val="-1"/>
                <w:sz w:val="21"/>
              </w:rPr>
              <w:t>1,289,646.49</w:t>
            </w:r>
            <w:r>
              <w:rPr>
                <w:rFonts w:ascii="宋体"/>
                <w:sz w:val="21"/>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14" w:right="0"/>
              <w:jc w:val="left"/>
              <w:rPr>
                <w:rFonts w:ascii="宋体" w:hAnsi="宋体" w:cs="宋体" w:eastAsia="宋体" w:hint="default"/>
                <w:sz w:val="21"/>
                <w:szCs w:val="21"/>
              </w:rPr>
            </w:pPr>
            <w:r>
              <w:rPr>
                <w:rFonts w:ascii="宋体"/>
                <w:sz w:val="21"/>
              </w:rPr>
              <w:t>2,074,992.60</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工作流管理系统</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2"/>
              <w:jc w:val="right"/>
              <w:rPr>
                <w:rFonts w:ascii="宋体" w:hAnsi="宋体" w:cs="宋体" w:eastAsia="宋体" w:hint="default"/>
                <w:sz w:val="21"/>
                <w:szCs w:val="21"/>
              </w:rPr>
            </w:pPr>
            <w:r>
              <w:rPr>
                <w:rFonts w:ascii="宋体"/>
                <w:sz w:val="21"/>
              </w:rPr>
              <w:t>402,000.00</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4" w:right="0"/>
              <w:jc w:val="left"/>
              <w:rPr>
                <w:rFonts w:ascii="宋体" w:hAnsi="宋体" w:cs="宋体" w:eastAsia="宋体" w:hint="default"/>
                <w:sz w:val="21"/>
                <w:szCs w:val="21"/>
              </w:rPr>
            </w:pPr>
            <w:r>
              <w:rPr>
                <w:rFonts w:ascii="宋体"/>
                <w:sz w:val="21"/>
              </w:rPr>
              <w:t>938,000.00</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电子影像处理系统</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2"/>
              <w:jc w:val="right"/>
              <w:rPr>
                <w:rFonts w:ascii="宋体" w:hAnsi="宋体" w:cs="宋体" w:eastAsia="宋体" w:hint="default"/>
                <w:sz w:val="21"/>
                <w:szCs w:val="21"/>
              </w:rPr>
            </w:pPr>
            <w:r>
              <w:rPr>
                <w:rFonts w:ascii="宋体"/>
                <w:sz w:val="21"/>
              </w:rPr>
              <w:t>262,500.00</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24" w:right="0"/>
              <w:jc w:val="left"/>
              <w:rPr>
                <w:rFonts w:ascii="宋体" w:hAnsi="宋体" w:cs="宋体" w:eastAsia="宋体" w:hint="default"/>
                <w:sz w:val="21"/>
                <w:szCs w:val="21"/>
              </w:rPr>
            </w:pPr>
            <w:r>
              <w:rPr>
                <w:rFonts w:ascii="宋体"/>
                <w:sz w:val="21"/>
              </w:rPr>
              <w:t>612,500.00</w:t>
            </w:r>
          </w:p>
        </w:tc>
      </w:tr>
      <w:tr>
        <w:trPr>
          <w:trHeight w:val="408"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电子银行系统</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2"/>
              <w:jc w:val="right"/>
              <w:rPr>
                <w:rFonts w:ascii="宋体" w:hAnsi="宋体" w:cs="宋体" w:eastAsia="宋体" w:hint="default"/>
                <w:sz w:val="21"/>
                <w:szCs w:val="21"/>
              </w:rPr>
            </w:pPr>
            <w:r>
              <w:rPr>
                <w:rFonts w:ascii="宋体"/>
                <w:sz w:val="21"/>
              </w:rPr>
              <w:t>217,500.00</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4" w:right="0"/>
              <w:jc w:val="left"/>
              <w:rPr>
                <w:rFonts w:ascii="宋体" w:hAnsi="宋体" w:cs="宋体" w:eastAsia="宋体" w:hint="default"/>
                <w:sz w:val="21"/>
                <w:szCs w:val="21"/>
              </w:rPr>
            </w:pPr>
            <w:r>
              <w:rPr>
                <w:rFonts w:ascii="宋体"/>
                <w:sz w:val="21"/>
              </w:rPr>
              <w:t>507,500.00</w:t>
            </w:r>
          </w:p>
        </w:tc>
      </w:tr>
      <w:tr>
        <w:trPr>
          <w:trHeight w:val="409"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SUN</w:t>
            </w:r>
            <w:r>
              <w:rPr>
                <w:rFonts w:ascii="宋体" w:hAnsi="宋体" w:cs="宋体" w:eastAsia="宋体" w:hint="default"/>
                <w:spacing w:val="-54"/>
                <w:sz w:val="21"/>
                <w:szCs w:val="21"/>
              </w:rPr>
              <w:t> </w:t>
            </w:r>
            <w:r>
              <w:rPr>
                <w:rFonts w:ascii="宋体" w:hAnsi="宋体" w:cs="宋体" w:eastAsia="宋体" w:hint="default"/>
                <w:sz w:val="21"/>
                <w:szCs w:val="21"/>
              </w:rPr>
              <w:t>软件服务费</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4"/>
              <w:jc w:val="right"/>
              <w:rPr>
                <w:rFonts w:ascii="宋体" w:hAnsi="宋体" w:cs="宋体" w:eastAsia="宋体" w:hint="default"/>
                <w:sz w:val="21"/>
                <w:szCs w:val="21"/>
              </w:rPr>
            </w:pPr>
            <w:r>
              <w:rPr>
                <w:rFonts w:ascii="宋体"/>
                <w:sz w:val="21"/>
              </w:rPr>
              <w:t>0.00</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24" w:right="0"/>
              <w:jc w:val="left"/>
              <w:rPr>
                <w:rFonts w:ascii="宋体" w:hAnsi="宋体" w:cs="宋体" w:eastAsia="宋体" w:hint="default"/>
                <w:sz w:val="21"/>
                <w:szCs w:val="21"/>
              </w:rPr>
            </w:pPr>
            <w:r>
              <w:rPr>
                <w:rFonts w:ascii="宋体"/>
                <w:sz w:val="21"/>
              </w:rPr>
              <w:t>298,800.00</w:t>
            </w:r>
          </w:p>
        </w:tc>
      </w:tr>
      <w:tr>
        <w:trPr>
          <w:trHeight w:val="408" w:hRule="exact"/>
        </w:trPr>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5"/>
              <w:jc w:val="right"/>
              <w:rPr>
                <w:rFonts w:ascii="宋体" w:hAnsi="宋体" w:cs="宋体" w:eastAsia="宋体" w:hint="default"/>
                <w:sz w:val="21"/>
                <w:szCs w:val="21"/>
              </w:rPr>
            </w:pPr>
            <w:r>
              <w:rPr>
                <w:rFonts w:ascii="宋体"/>
                <w:spacing w:val="-1"/>
                <w:sz w:val="21"/>
              </w:rPr>
              <w:t>99,600.00</w:t>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22" w:right="0"/>
              <w:jc w:val="left"/>
              <w:rPr>
                <w:rFonts w:ascii="宋体" w:hAnsi="宋体" w:cs="宋体" w:eastAsia="宋体" w:hint="default"/>
                <w:sz w:val="21"/>
                <w:szCs w:val="21"/>
              </w:rPr>
            </w:pPr>
            <w:r>
              <w:rPr>
                <w:rFonts w:ascii="宋体"/>
                <w:sz w:val="21"/>
              </w:rPr>
              <w:t>315,089.29</w:t>
            </w:r>
          </w:p>
        </w:tc>
      </w:tr>
      <w:tr>
        <w:trPr>
          <w:trHeight w:val="410" w:hRule="exact"/>
        </w:trPr>
        <w:tc>
          <w:tcPr>
            <w:tcW w:w="253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4"/>
              <w:jc w:val="right"/>
              <w:rPr>
                <w:rFonts w:ascii="宋体" w:hAnsi="宋体" w:cs="宋体" w:eastAsia="宋体" w:hint="default"/>
                <w:sz w:val="21"/>
                <w:szCs w:val="21"/>
              </w:rPr>
            </w:pPr>
            <w:r>
              <w:rPr>
                <w:rFonts w:ascii="宋体"/>
                <w:sz w:val="21"/>
              </w:rPr>
            </w:r>
            <w:r>
              <w:rPr>
                <w:rFonts w:ascii="宋体"/>
                <w:spacing w:val="-1"/>
                <w:sz w:val="21"/>
                <w:u w:val="thick" w:color="000000"/>
              </w:rPr>
              <w:t>26,948,858.99</w:t>
            </w:r>
            <w:r>
              <w:rPr>
                <w:rFonts w:ascii="宋体"/>
                <w:spacing w:val="-1"/>
                <w:sz w:val="21"/>
              </w:rPr>
            </w:r>
          </w:p>
        </w:tc>
        <w:tc>
          <w:tcPr>
            <w:tcW w:w="24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08" w:right="0"/>
              <w:jc w:val="left"/>
              <w:rPr>
                <w:rFonts w:ascii="宋体" w:hAnsi="宋体" w:cs="宋体" w:eastAsia="宋体" w:hint="default"/>
                <w:sz w:val="21"/>
                <w:szCs w:val="21"/>
              </w:rPr>
            </w:pPr>
            <w:r>
              <w:rPr>
                <w:rFonts w:ascii="宋体"/>
                <w:sz w:val="21"/>
              </w:rPr>
            </w:r>
            <w:r>
              <w:rPr>
                <w:rFonts w:ascii="宋体"/>
                <w:sz w:val="21"/>
                <w:u w:val="thick" w:color="000000"/>
              </w:rPr>
              <w:t>31,416,395.11</w:t>
            </w:r>
            <w:r>
              <w:rPr>
                <w:rFonts w:ascii="宋体"/>
                <w:sz w:val="21"/>
              </w:rPr>
            </w:r>
          </w:p>
        </w:tc>
      </w:tr>
    </w:tbl>
    <w:p>
      <w:pPr>
        <w:spacing w:line="240" w:lineRule="auto" w:before="0"/>
        <w:rPr>
          <w:rFonts w:ascii="宋体" w:hAnsi="宋体" w:cs="宋体" w:eastAsia="宋体" w:hint="default"/>
          <w:sz w:val="20"/>
          <w:szCs w:val="20"/>
        </w:rPr>
      </w:pPr>
    </w:p>
    <w:p>
      <w:pPr>
        <w:pStyle w:val="BodyText"/>
        <w:tabs>
          <w:tab w:pos="5915" w:val="left" w:leader="none"/>
        </w:tabs>
        <w:spacing w:line="240" w:lineRule="auto" w:before="179"/>
        <w:ind w:left="537" w:right="297"/>
        <w:jc w:val="left"/>
      </w:pPr>
      <w:r>
        <w:rPr/>
        <w:t>17.</w:t>
      </w:r>
      <w:r>
        <w:rPr>
          <w:spacing w:val="-2"/>
        </w:rPr>
        <w:t> </w:t>
      </w:r>
      <w:r>
        <w:rPr/>
        <w:t>递延所得税资产</w:t>
        <w:tab/>
        <w:t>期末数</w:t>
      </w:r>
      <w:r>
        <w:rPr>
          <w:spacing w:val="-54"/>
        </w:rPr>
        <w:t> </w:t>
      </w:r>
      <w:r>
        <w:rPr/>
        <w:t>4,570,613.63</w:t>
      </w:r>
    </w:p>
    <w:p>
      <w:pPr>
        <w:spacing w:after="0" w:line="240" w:lineRule="auto"/>
        <w:jc w:val="left"/>
        <w:sectPr>
          <w:pgSz w:w="12240" w:h="15840"/>
          <w:pgMar w:header="0" w:footer="1003" w:top="400" w:bottom="1200" w:left="1680" w:right="1720"/>
        </w:sectPr>
      </w:pPr>
    </w:p>
    <w:p>
      <w:pPr>
        <w:pStyle w:val="BodyText"/>
        <w:spacing w:line="240" w:lineRule="auto" w:before="6"/>
        <w:ind w:left="537" w:right="297"/>
        <w:jc w:val="left"/>
      </w:pPr>
      <w:r>
        <w:rPr/>
        <w:t>(1)</w:t>
      </w:r>
      <w:r>
        <w:rPr>
          <w:spacing w:val="-2"/>
        </w:rPr>
        <w:t> </w:t>
      </w:r>
      <w:r>
        <w:rPr/>
        <w:t>明细情况</w:t>
      </w:r>
    </w:p>
    <w:p>
      <w:pPr>
        <w:pStyle w:val="BodyText"/>
        <w:tabs>
          <w:tab w:pos="1167" w:val="left" w:leader="none"/>
          <w:tab w:pos="3248" w:val="left" w:leader="none"/>
          <w:tab w:pos="3580" w:val="left" w:leader="none"/>
          <w:tab w:pos="5769" w:val="left" w:leader="none"/>
          <w:tab w:pos="6098" w:val="left" w:leader="none"/>
        </w:tabs>
        <w:spacing w:line="357" w:lineRule="auto" w:before="133"/>
        <w:ind w:left="585" w:right="1808" w:firstLine="161"/>
        <w:jc w:val="left"/>
      </w:pPr>
      <w:r>
        <w:rPr/>
        <w:t>项</w:t>
        <w:tab/>
        <w:t>目</w:t>
        <w:tab/>
        <w:tab/>
      </w:r>
      <w:r>
        <w:rPr>
          <w:spacing w:val="-1"/>
        </w:rPr>
        <w:t>期末数</w:t>
        <w:tab/>
        <w:tab/>
        <w:t>期初数</w:t>
      </w:r>
      <w:r>
        <w:rPr>
          <w:spacing w:val="-1"/>
        </w:rPr>
        <w:t> 资产减值准备</w:t>
        <w:tab/>
        <w:t>4,570,613.63</w:t>
        <w:tab/>
      </w:r>
      <w:r>
        <w:rPr/>
        <w:t>2,855,702.32</w:t>
      </w:r>
    </w:p>
    <w:p>
      <w:pPr>
        <w:pStyle w:val="BodyText"/>
        <w:tabs>
          <w:tab w:pos="1216" w:val="left" w:leader="none"/>
          <w:tab w:pos="3249" w:val="left" w:leader="none"/>
          <w:tab w:pos="5769" w:val="left" w:leader="none"/>
        </w:tabs>
        <w:spacing w:line="240" w:lineRule="auto" w:before="30"/>
        <w:ind w:left="795" w:right="297"/>
        <w:jc w:val="left"/>
      </w:pPr>
      <w:r>
        <w:rPr/>
        <w:t>合</w:t>
        <w:tab/>
        <w:t>计</w:t>
        <w:tab/>
      </w:r>
      <w:r>
        <w:rPr>
          <w:spacing w:val="-1"/>
          <w:u w:val="thick" w:color="000000"/>
        </w:rPr>
        <w:t>4,570,613.63</w:t>
      </w:r>
      <w:r>
        <w:rPr>
          <w:spacing w:val="-1"/>
        </w:rPr>
        <w:tab/>
      </w:r>
      <w:r>
        <w:rPr>
          <w:spacing w:val="-1"/>
          <w:u w:val="thick" w:color="000000"/>
        </w:rPr>
        <w:t>2,855,702.32</w:t>
      </w:r>
      <w:r>
        <w:rPr>
          <w:spacing w:val="-1"/>
        </w:rPr>
      </w:r>
      <w:r>
        <w:rPr/>
      </w:r>
    </w:p>
    <w:p>
      <w:pPr>
        <w:pStyle w:val="BodyText"/>
        <w:tabs>
          <w:tab w:pos="1166" w:val="left" w:leader="none"/>
          <w:tab w:pos="3896" w:val="left" w:leader="none"/>
        </w:tabs>
        <w:spacing w:line="355" w:lineRule="auto" w:before="134"/>
        <w:ind w:left="747" w:right="2630" w:hanging="211"/>
        <w:jc w:val="left"/>
      </w:pPr>
      <w:r>
        <w:rPr/>
        <w:t>(2)</w:t>
      </w:r>
      <w:r>
        <w:rPr>
          <w:spacing w:val="-2"/>
        </w:rPr>
        <w:t> </w:t>
      </w:r>
      <w:r>
        <w:rPr/>
        <w:t>引起暂时性差异的资产和负债项目对应的暂时性差异金额</w:t>
      </w:r>
      <w:r>
        <w:rPr/>
        <w:t> 项</w:t>
        <w:tab/>
        <w:t>目</w:t>
        <w:tab/>
        <w:t>暂时性差异金额</w:t>
      </w:r>
    </w:p>
    <w:p>
      <w:pPr>
        <w:pStyle w:val="BodyText"/>
        <w:tabs>
          <w:tab w:pos="4044" w:val="left" w:leader="none"/>
        </w:tabs>
        <w:spacing w:line="240" w:lineRule="auto" w:before="33"/>
        <w:ind w:left="585" w:right="297"/>
        <w:jc w:val="left"/>
      </w:pPr>
      <w:r>
        <w:rPr/>
        <w:t>资产减值准备</w:t>
        <w:tab/>
        <w:t>30,317,941.10</w:t>
      </w:r>
    </w:p>
    <w:p>
      <w:pPr>
        <w:pStyle w:val="BodyText"/>
        <w:tabs>
          <w:tab w:pos="1216" w:val="left" w:leader="none"/>
          <w:tab w:pos="4043" w:val="left" w:leader="none"/>
        </w:tabs>
        <w:spacing w:line="240" w:lineRule="auto" w:before="133"/>
        <w:ind w:left="795" w:right="297"/>
        <w:jc w:val="left"/>
      </w:pPr>
      <w:r>
        <w:rPr/>
        <w:t>小</w:t>
        <w:tab/>
        <w:t>计</w:t>
        <w:tab/>
      </w:r>
      <w:r>
        <w:rPr>
          <w:u w:val="single" w:color="000000"/>
        </w:rPr>
        <w:t>30,317,941.10</w:t>
      </w:r>
      <w:r>
        <w:rPr/>
      </w:r>
    </w:p>
    <w:p>
      <w:pPr>
        <w:pStyle w:val="BodyText"/>
        <w:spacing w:line="357" w:lineRule="auto" w:before="133"/>
        <w:ind w:left="537" w:right="297"/>
        <w:jc w:val="left"/>
      </w:pPr>
      <w:r>
        <w:rPr/>
        <w:t>(3)</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递延所得税资产期末数较期初数增长</w:t>
      </w:r>
      <w:r>
        <w:rPr>
          <w:spacing w:val="-62"/>
        </w:rPr>
        <w:t> </w:t>
      </w:r>
      <w:r>
        <w:rPr/>
        <w:t>60.05%</w:t>
      </w:r>
      <w:r>
        <w:rPr>
          <w:spacing w:val="-48"/>
        </w:rPr>
        <w:t> </w:t>
      </w:r>
      <w:r>
        <w:rPr/>
        <w:t>(绝对额增加</w:t>
      </w:r>
      <w:r>
        <w:rPr>
          <w:spacing w:val="-62"/>
        </w:rPr>
        <w:t> </w:t>
      </w:r>
      <w:r>
        <w:rPr/>
        <w:t>171</w:t>
      </w:r>
      <w:r>
        <w:rPr>
          <w:spacing w:val="-62"/>
        </w:rPr>
        <w:t> </w:t>
      </w:r>
      <w:r>
        <w:rPr/>
        <w:t>万元)，主要系本期暂时</w:t>
      </w:r>
    </w:p>
    <w:p>
      <w:pPr>
        <w:pStyle w:val="BodyText"/>
        <w:spacing w:line="240" w:lineRule="auto" w:before="30"/>
        <w:ind w:right="297"/>
        <w:jc w:val="left"/>
      </w:pPr>
      <w:r>
        <w:rPr/>
        <w:t>性差异增加所致。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1916"/>
        <w:gridCol w:w="2511"/>
        <w:gridCol w:w="2962"/>
      </w:tblGrid>
      <w:tr>
        <w:trPr>
          <w:trHeight w:val="410"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2"/>
                <w:sz w:val="21"/>
                <w:szCs w:val="21"/>
              </w:rPr>
              <w:t> </w:t>
            </w:r>
            <w:r>
              <w:rPr>
                <w:rFonts w:ascii="宋体" w:hAnsi="宋体" w:cs="宋体" w:eastAsia="宋体" w:hint="default"/>
                <w:sz w:val="21"/>
                <w:szCs w:val="21"/>
              </w:rPr>
              <w:t>短期借款</w:t>
            </w:r>
          </w:p>
        </w:tc>
        <w:tc>
          <w:tcPr>
            <w:tcW w:w="2511"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2"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11"/>
                <w:sz w:val="21"/>
                <w:szCs w:val="21"/>
              </w:rPr>
              <w:t> </w:t>
            </w:r>
            <w:r>
              <w:rPr>
                <w:rFonts w:ascii="宋体" w:hAnsi="宋体" w:cs="宋体" w:eastAsia="宋体" w:hint="default"/>
                <w:sz w:val="21"/>
                <w:szCs w:val="21"/>
              </w:rPr>
              <w:t>695,270,038.00</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511"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
        </w:tc>
      </w:tr>
      <w:tr>
        <w:trPr>
          <w:trHeight w:val="408"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借款条件</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8"/>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8"/>
              <w:jc w:val="right"/>
              <w:rPr>
                <w:rFonts w:ascii="宋体" w:hAnsi="宋体" w:cs="宋体" w:eastAsia="宋体" w:hint="default"/>
                <w:sz w:val="21"/>
                <w:szCs w:val="21"/>
              </w:rPr>
            </w:pPr>
            <w:r>
              <w:rPr>
                <w:rFonts w:ascii="宋体"/>
                <w:sz w:val="21"/>
              </w:rPr>
              <w:t>62,270,038.00</w:t>
            </w:r>
          </w:p>
        </w:tc>
        <w:tc>
          <w:tcPr>
            <w:tcW w:w="2962" w:type="dxa"/>
            <w:tcBorders>
              <w:top w:val="nil" w:sz="6" w:space="0" w:color="auto"/>
              <w:left w:val="nil" w:sz="6" w:space="0" w:color="auto"/>
              <w:bottom w:val="nil" w:sz="6" w:space="0" w:color="auto"/>
              <w:right w:val="nil" w:sz="6" w:space="0" w:color="auto"/>
            </w:tcBorders>
          </w:tcPr>
          <w:p>
            <w:pP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8"/>
              <w:jc w:val="right"/>
              <w:rPr>
                <w:rFonts w:ascii="宋体" w:hAnsi="宋体" w:cs="宋体" w:eastAsia="宋体" w:hint="default"/>
                <w:sz w:val="21"/>
                <w:szCs w:val="21"/>
              </w:rPr>
            </w:pPr>
            <w:r>
              <w:rPr>
                <w:rFonts w:ascii="宋体"/>
                <w:sz w:val="21"/>
              </w:rPr>
              <w:t>30,000,000.00</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4" w:right="0"/>
              <w:jc w:val="left"/>
              <w:rPr>
                <w:rFonts w:ascii="宋体" w:hAnsi="宋体" w:cs="宋体" w:eastAsia="宋体" w:hint="default"/>
                <w:sz w:val="21"/>
                <w:szCs w:val="21"/>
              </w:rPr>
            </w:pPr>
            <w:r>
              <w:rPr>
                <w:rFonts w:ascii="宋体"/>
                <w:sz w:val="21"/>
              </w:rPr>
              <w:t>32,000,000.00</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9"/>
              <w:jc w:val="right"/>
              <w:rPr>
                <w:rFonts w:ascii="宋体" w:hAnsi="宋体" w:cs="宋体" w:eastAsia="宋体" w:hint="default"/>
                <w:sz w:val="21"/>
                <w:szCs w:val="21"/>
              </w:rPr>
            </w:pPr>
            <w:r>
              <w:rPr>
                <w:rFonts w:ascii="宋体"/>
                <w:spacing w:val="-1"/>
                <w:sz w:val="21"/>
              </w:rPr>
              <w:t>585,000,000.00</w:t>
            </w:r>
            <w:r>
              <w:rPr>
                <w:rFonts w:ascii="宋体"/>
                <w:sz w:val="21"/>
              </w:rPr>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29" w:right="0"/>
              <w:jc w:val="left"/>
              <w:rPr>
                <w:rFonts w:ascii="宋体" w:hAnsi="宋体" w:cs="宋体" w:eastAsia="宋体" w:hint="default"/>
                <w:sz w:val="21"/>
                <w:szCs w:val="21"/>
              </w:rPr>
            </w:pPr>
            <w:r>
              <w:rPr>
                <w:rFonts w:ascii="宋体"/>
                <w:sz w:val="21"/>
              </w:rPr>
              <w:t>920,800,000.00</w:t>
            </w:r>
          </w:p>
        </w:tc>
      </w:tr>
      <w:tr>
        <w:trPr>
          <w:trHeight w:val="408" w:hRule="exact"/>
        </w:trPr>
        <w:tc>
          <w:tcPr>
            <w:tcW w:w="191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8"/>
              <w:jc w:val="right"/>
              <w:rPr>
                <w:rFonts w:ascii="宋体" w:hAnsi="宋体" w:cs="宋体" w:eastAsia="宋体" w:hint="default"/>
                <w:sz w:val="21"/>
                <w:szCs w:val="21"/>
              </w:rPr>
            </w:pPr>
            <w:r>
              <w:rPr>
                <w:rFonts w:ascii="宋体"/>
                <w:sz w:val="21"/>
              </w:rPr>
              <w:t>18,000,000.00</w:t>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4" w:right="0"/>
              <w:jc w:val="left"/>
              <w:rPr>
                <w:rFonts w:ascii="宋体" w:hAnsi="宋体" w:cs="宋体" w:eastAsia="宋体" w:hint="default"/>
                <w:sz w:val="21"/>
                <w:szCs w:val="21"/>
              </w:rPr>
            </w:pPr>
            <w:r>
              <w:rPr>
                <w:rFonts w:ascii="宋体"/>
                <w:sz w:val="21"/>
              </w:rPr>
              <w:t>61,626,810.00</w:t>
            </w:r>
          </w:p>
        </w:tc>
      </w:tr>
      <w:tr>
        <w:trPr>
          <w:trHeight w:val="409" w:hRule="exact"/>
        </w:trPr>
        <w:tc>
          <w:tcPr>
            <w:tcW w:w="1916"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8"/>
              <w:jc w:val="right"/>
              <w:rPr>
                <w:rFonts w:ascii="宋体" w:hAnsi="宋体" w:cs="宋体" w:eastAsia="宋体" w:hint="default"/>
                <w:sz w:val="21"/>
                <w:szCs w:val="21"/>
              </w:rPr>
            </w:pPr>
            <w:r>
              <w:rPr>
                <w:rFonts w:ascii="宋体"/>
                <w:sz w:val="21"/>
              </w:rPr>
            </w:r>
            <w:r>
              <w:rPr>
                <w:rFonts w:ascii="宋体"/>
                <w:spacing w:val="-1"/>
                <w:sz w:val="21"/>
                <w:u w:val="thick" w:color="000000"/>
              </w:rPr>
              <w:t>695,270,038.00</w:t>
            </w:r>
            <w:r>
              <w:rPr>
                <w:rFonts w:ascii="宋体"/>
                <w:spacing w:val="-1"/>
                <w:sz w:val="21"/>
              </w:rPr>
            </w:r>
            <w:r>
              <w:rPr>
                <w:rFonts w:ascii="宋体"/>
                <w:sz w:val="21"/>
              </w:rPr>
            </w: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20" w:right="0"/>
              <w:jc w:val="left"/>
              <w:rPr>
                <w:rFonts w:ascii="宋体" w:hAnsi="宋体" w:cs="宋体" w:eastAsia="宋体" w:hint="default"/>
                <w:sz w:val="21"/>
                <w:szCs w:val="21"/>
              </w:rPr>
            </w:pPr>
            <w:r>
              <w:rPr>
                <w:rFonts w:ascii="宋体"/>
                <w:sz w:val="21"/>
              </w:rPr>
            </w:r>
            <w:r>
              <w:rPr>
                <w:rFonts w:ascii="宋体"/>
                <w:sz w:val="21"/>
                <w:u w:val="thick" w:color="000000"/>
              </w:rPr>
              <w:t>1,014,426,810.00</w:t>
            </w:r>
            <w:r>
              <w:rPr>
                <w:rFonts w:ascii="宋体"/>
                <w:sz w:val="21"/>
              </w:rPr>
            </w:r>
          </w:p>
        </w:tc>
      </w:tr>
    </w:tbl>
    <w:p>
      <w:pPr>
        <w:pStyle w:val="BodyText"/>
        <w:spacing w:line="355" w:lineRule="auto" w:before="34"/>
        <w:ind w:left="657" w:right="398" w:hanging="14"/>
        <w:jc w:val="left"/>
      </w:pPr>
      <w:r>
        <w:rPr/>
        <w:t>(2)</w:t>
      </w:r>
      <w:r>
        <w:rPr>
          <w:spacing w:val="-3"/>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短期借款期末数较期初数减少</w:t>
      </w:r>
      <w:r>
        <w:rPr>
          <w:spacing w:val="-72"/>
        </w:rPr>
        <w:t> </w:t>
      </w:r>
      <w:r>
        <w:rPr/>
        <w:t>31.46%(绝对额减少</w:t>
      </w:r>
      <w:r>
        <w:rPr>
          <w:spacing w:val="-72"/>
        </w:rPr>
        <w:t> </w:t>
      </w:r>
      <w:r>
        <w:rPr/>
        <w:t>31,916</w:t>
      </w:r>
      <w:r>
        <w:rPr>
          <w:spacing w:val="-71"/>
        </w:rPr>
        <w:t> </w:t>
      </w:r>
      <w:r>
        <w:rPr/>
        <w:t>万元),主要系公司本期通过</w:t>
      </w:r>
    </w:p>
    <w:p>
      <w:pPr>
        <w:pStyle w:val="BodyText"/>
        <w:spacing w:line="240" w:lineRule="auto" w:before="32"/>
        <w:ind w:right="297"/>
        <w:jc w:val="left"/>
      </w:pPr>
      <w:r>
        <w:rPr/>
        <w:t>发行</w:t>
      </w:r>
      <w:r>
        <w:rPr>
          <w:spacing w:val="-54"/>
        </w:rPr>
        <w:t> </w:t>
      </w:r>
      <w:r>
        <w:rPr/>
        <w:t>3</w:t>
      </w:r>
      <w:r>
        <w:rPr>
          <w:spacing w:val="-53"/>
        </w:rPr>
        <w:t> </w:t>
      </w:r>
      <w:r>
        <w:rPr/>
        <w:t>亿元短期融资券获得流动资金后偿还了部分借款所致。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704" w:val="left" w:leader="none"/>
        </w:tabs>
        <w:spacing w:line="240" w:lineRule="auto"/>
        <w:ind w:left="537" w:right="297"/>
        <w:jc w:val="left"/>
      </w:pPr>
      <w:r>
        <w:rPr/>
        <w:t>19.</w:t>
      </w:r>
      <w:r>
        <w:rPr>
          <w:spacing w:val="-3"/>
        </w:rPr>
        <w:t> </w:t>
      </w:r>
      <w:r>
        <w:rPr/>
        <w:t>应付票据</w:t>
        <w:tab/>
        <w:t>期末数</w:t>
      </w:r>
      <w:r>
        <w:rPr>
          <w:spacing w:val="-63"/>
        </w:rPr>
        <w:t> </w:t>
      </w:r>
      <w:r>
        <w:rPr/>
        <w:t>441,837,262.67</w:t>
      </w:r>
    </w:p>
    <w:p>
      <w:pPr>
        <w:pStyle w:val="BodyText"/>
        <w:spacing w:line="240" w:lineRule="auto" w:before="134"/>
        <w:ind w:left="537" w:right="297"/>
        <w:jc w:val="left"/>
      </w:pPr>
      <w:r>
        <w:rPr/>
        <w:t>(1)</w:t>
      </w:r>
      <w:r>
        <w:rPr>
          <w:spacing w:val="-2"/>
        </w:rPr>
        <w:t> </w:t>
      </w:r>
      <w:r>
        <w:rPr/>
        <w:t>明细情况</w:t>
      </w:r>
    </w:p>
    <w:p>
      <w:pPr>
        <w:pStyle w:val="BodyText"/>
        <w:tabs>
          <w:tab w:pos="1167" w:val="left" w:leader="none"/>
          <w:tab w:pos="2439" w:val="left" w:leader="none"/>
          <w:tab w:pos="2847" w:val="left" w:leader="none"/>
          <w:tab w:pos="4545" w:val="left" w:leader="none"/>
          <w:tab w:pos="4946" w:val="left" w:leader="none"/>
          <w:tab w:pos="5995" w:val="left" w:leader="none"/>
        </w:tabs>
        <w:spacing w:line="357" w:lineRule="auto" w:before="133"/>
        <w:ind w:left="585" w:right="743" w:firstLine="162"/>
        <w:jc w:val="left"/>
      </w:pPr>
      <w:r>
        <w:rPr/>
        <w:t>种</w:t>
        <w:tab/>
        <w:t>类</w:t>
        <w:tab/>
        <w:tab/>
      </w:r>
      <w:r>
        <w:rPr>
          <w:spacing w:val="-1"/>
        </w:rPr>
        <w:t>期末数</w:t>
        <w:tab/>
        <w:tab/>
        <w:t>期初数</w:t>
        <w:tab/>
        <w:t>本年度内将到期的金额</w:t>
      </w:r>
      <w:r>
        <w:rPr/>
        <w:t> 银行承兑汇票</w:t>
        <w:tab/>
      </w:r>
      <w:r>
        <w:rPr>
          <w:spacing w:val="-1"/>
        </w:rPr>
        <w:t>441,837,262.67[注]</w:t>
        <w:tab/>
        <w:t>447,002,385.79</w:t>
      </w:r>
      <w:r>
        <w:rPr/>
      </w:r>
    </w:p>
    <w:p>
      <w:pPr>
        <w:pStyle w:val="BodyText"/>
        <w:tabs>
          <w:tab w:pos="1215" w:val="left" w:leader="none"/>
          <w:tab w:pos="2478" w:val="left" w:leader="none"/>
          <w:tab w:pos="4545" w:val="left" w:leader="none"/>
        </w:tabs>
        <w:spacing w:line="240" w:lineRule="auto" w:before="30"/>
        <w:ind w:left="795" w:right="297"/>
        <w:jc w:val="left"/>
      </w:pPr>
      <w:r>
        <w:rPr/>
        <w:t>合</w:t>
        <w:tab/>
        <w:t>计</w:t>
        <w:tab/>
      </w:r>
      <w:r>
        <w:rPr>
          <w:spacing w:val="-1"/>
          <w:u w:val="thick" w:color="000000"/>
        </w:rPr>
        <w:t>441,837,262.67</w:t>
      </w:r>
      <w:r>
        <w:rPr>
          <w:spacing w:val="-1"/>
        </w:rPr>
        <w:tab/>
      </w:r>
      <w:r>
        <w:rPr>
          <w:spacing w:val="-1"/>
          <w:u w:val="thick" w:color="000000"/>
        </w:rPr>
        <w:t>447,002,385.79</w:t>
      </w:r>
      <w:r>
        <w:rPr>
          <w:spacing w:val="-1"/>
        </w:rPr>
      </w:r>
      <w:r>
        <w:rPr/>
      </w:r>
    </w:p>
    <w:p>
      <w:pPr>
        <w:pStyle w:val="BodyText"/>
        <w:spacing w:line="357" w:lineRule="auto" w:before="132"/>
        <w:ind w:right="297" w:firstLine="420"/>
        <w:jc w:val="left"/>
      </w:pPr>
      <w:r>
        <w:rPr>
          <w:spacing w:val="-3"/>
        </w:rPr>
        <w:t>[注]：合并财务报表范围内各主体之间的应付票据因对方公司已向银行进行了贴现或背</w:t>
      </w:r>
      <w:r>
        <w:rPr/>
        <w:t> 书转让，故在合并时未能予以抵销，该等银行承兑汇票金额合计为</w:t>
      </w:r>
      <w:r>
        <w:rPr>
          <w:spacing w:val="-75"/>
        </w:rPr>
        <w:t> </w:t>
      </w:r>
      <w:r>
        <w:rPr/>
        <w:t>239,867,587.69</w:t>
      </w:r>
      <w:r>
        <w:rPr>
          <w:spacing w:val="-75"/>
        </w:rPr>
        <w:t> </w:t>
      </w:r>
      <w:r>
        <w:rPr/>
        <w:t>元（其</w:t>
      </w:r>
    </w:p>
    <w:p>
      <w:pPr>
        <w:pStyle w:val="BodyText"/>
        <w:spacing w:line="240" w:lineRule="auto" w:before="30"/>
        <w:ind w:right="297"/>
        <w:jc w:val="left"/>
      </w:pPr>
      <w:r>
        <w:rPr/>
        <w:t>中向银行贴现的为</w:t>
      </w:r>
      <w:r>
        <w:rPr>
          <w:spacing w:val="-54"/>
        </w:rPr>
        <w:t> </w:t>
      </w:r>
      <w:r>
        <w:rPr/>
        <w:t>59,788,004.43</w:t>
      </w:r>
      <w:r>
        <w:rPr>
          <w:spacing w:val="-53"/>
        </w:rPr>
        <w:t> </w:t>
      </w:r>
      <w:r>
        <w:rPr/>
        <w:t>元）。</w:t>
      </w:r>
    </w:p>
    <w:p>
      <w:pPr>
        <w:pStyle w:val="BodyText"/>
        <w:spacing w:line="240" w:lineRule="auto" w:before="134"/>
        <w:ind w:left="537" w:right="297"/>
        <w:jc w:val="left"/>
      </w:pPr>
      <w:r>
        <w:rPr/>
        <w:t>(2)</w:t>
      </w:r>
      <w:r>
        <w:rPr>
          <w:spacing w:val="-3"/>
        </w:rPr>
        <w:t> </w:t>
      </w:r>
      <w:r>
        <w:rPr/>
        <w:t>无持有本公司</w:t>
      </w:r>
      <w:r>
        <w:rPr>
          <w:spacing w:val="-55"/>
        </w:rPr>
        <w:t> </w:t>
      </w:r>
      <w:r>
        <w:rPr/>
        <w:t>5%以上（含</w:t>
      </w:r>
      <w:r>
        <w:rPr>
          <w:spacing w:val="-55"/>
        </w:rPr>
        <w:t> </w:t>
      </w:r>
      <w:r>
        <w:rPr/>
        <w:t>5%）表决权股份的股东账款。</w:t>
      </w:r>
    </w:p>
    <w:p>
      <w:pPr>
        <w:spacing w:after="0" w:line="240" w:lineRule="auto"/>
        <w:jc w:val="left"/>
        <w:sectPr>
          <w:pgSz w:w="12240" w:h="15840"/>
          <w:pgMar w:header="0" w:footer="1003" w:top="400" w:bottom="1200" w:left="1680" w:right="1720"/>
        </w:sectPr>
      </w:pPr>
    </w:p>
    <w:p>
      <w:pPr>
        <w:pStyle w:val="BodyText"/>
        <w:tabs>
          <w:tab w:pos="5984" w:val="left" w:leader="none"/>
        </w:tabs>
        <w:spacing w:line="240" w:lineRule="auto" w:before="6"/>
        <w:ind w:left="817" w:right="1090"/>
        <w:jc w:val="left"/>
      </w:pPr>
      <w:r>
        <w:rPr/>
        <w:t>20.</w:t>
      </w:r>
      <w:r>
        <w:rPr>
          <w:spacing w:val="-3"/>
        </w:rPr>
        <w:t> </w:t>
      </w:r>
      <w:r>
        <w:rPr/>
        <w:t>应付账款</w:t>
        <w:tab/>
        <w:t>期末数</w:t>
      </w:r>
      <w:r>
        <w:rPr>
          <w:spacing w:val="-63"/>
        </w:rPr>
        <w:t> </w:t>
      </w:r>
      <w:r>
        <w:rPr/>
        <w:t>810,112,162.83</w:t>
      </w:r>
    </w:p>
    <w:p>
      <w:pPr>
        <w:pStyle w:val="BodyText"/>
        <w:tabs>
          <w:tab w:pos="4072" w:val="left" w:leader="none"/>
          <w:tab w:pos="5750" w:val="left" w:leader="none"/>
        </w:tabs>
        <w:spacing w:line="357" w:lineRule="auto" w:before="133"/>
        <w:ind w:left="1027" w:right="3417" w:hanging="210"/>
        <w:jc w:val="left"/>
      </w:pPr>
      <w:r>
        <w:rPr/>
        <w:t>(1)</w:t>
      </w:r>
      <w:r>
        <w:rPr>
          <w:spacing w:val="-1"/>
        </w:rPr>
        <w:t> </w:t>
      </w:r>
      <w:r>
        <w:rPr/>
        <w:t>持有本公司</w:t>
      </w:r>
      <w:r>
        <w:rPr>
          <w:spacing w:val="-54"/>
        </w:rPr>
        <w:t> </w:t>
      </w:r>
      <w:r>
        <w:rPr/>
        <w:t>5%以上(含</w:t>
      </w:r>
      <w:r>
        <w:rPr>
          <w:spacing w:val="-54"/>
        </w:rPr>
        <w:t> </w:t>
      </w:r>
      <w:r>
        <w:rPr/>
        <w:t>5%)表决权股份的股东账款</w:t>
      </w:r>
      <w:r>
        <w:rPr/>
        <w:t> </w:t>
      </w:r>
      <w:r>
        <w:rPr>
          <w:spacing w:val="-1"/>
        </w:rPr>
        <w:t>股东名称</w:t>
        <w:tab/>
        <w:t>期末数</w:t>
        <w:tab/>
        <w:t>期初数</w:t>
      </w:r>
      <w:r>
        <w:rPr/>
      </w:r>
    </w:p>
    <w:p>
      <w:pPr>
        <w:pStyle w:val="BodyText"/>
        <w:tabs>
          <w:tab w:pos="1495" w:val="left" w:leader="none"/>
          <w:tab w:pos="3866" w:val="left" w:leader="none"/>
          <w:tab w:pos="4916" w:val="left" w:leader="none"/>
          <w:tab w:pos="5539" w:val="left" w:leader="none"/>
        </w:tabs>
        <w:spacing w:line="357" w:lineRule="auto" w:before="30"/>
        <w:ind w:left="1075" w:right="3207" w:hanging="210"/>
        <w:jc w:val="left"/>
      </w:pPr>
      <w:r>
        <w:rPr/>
        <w:t>浙江浙大网新集团有限公司</w:t>
        <w:tab/>
        <w:tab/>
        <w:tab/>
        <w:t>554,156.11 小</w:t>
        <w:tab/>
        <w:t>计</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tab/>
      </w:r>
      <w:r>
        <w:rPr/>
      </w:r>
      <w:r>
        <w:rPr>
          <w:u w:val="single" w:color="000000"/>
        </w:rPr>
        <w:t>554,156.11</w:t>
      </w:r>
      <w:r>
        <w:rPr/>
      </w:r>
    </w:p>
    <w:p>
      <w:pPr>
        <w:pStyle w:val="BodyText"/>
        <w:spacing w:line="240" w:lineRule="auto" w:before="30"/>
        <w:ind w:left="817" w:right="1090"/>
        <w:jc w:val="left"/>
      </w:pPr>
      <w:r>
        <w:rPr/>
        <w:t>(2)</w:t>
      </w:r>
      <w:r>
        <w:rPr>
          <w:spacing w:val="-2"/>
        </w:rPr>
        <w:t> </w:t>
      </w:r>
      <w:r>
        <w:rPr/>
        <w:t>应付账款——外币应付账款</w:t>
      </w:r>
    </w:p>
    <w:p>
      <w:pPr>
        <w:spacing w:line="240" w:lineRule="auto" w:before="1"/>
        <w:rPr>
          <w:rFonts w:ascii="宋体" w:hAnsi="宋体" w:cs="宋体" w:eastAsia="宋体" w:hint="default"/>
          <w:sz w:val="8"/>
          <w:szCs w:val="8"/>
        </w:rPr>
      </w:pPr>
    </w:p>
    <w:tbl>
      <w:tblPr>
        <w:tblW w:w="0" w:type="auto"/>
        <w:jc w:val="left"/>
        <w:tblInd w:w="830" w:type="dxa"/>
        <w:tblLayout w:type="fixed"/>
        <w:tblCellMar>
          <w:top w:w="0" w:type="dxa"/>
          <w:left w:w="0" w:type="dxa"/>
          <w:bottom w:w="0" w:type="dxa"/>
          <w:right w:w="0" w:type="dxa"/>
        </w:tblCellMar>
        <w:tblLook w:val="01E0"/>
      </w:tblPr>
      <w:tblGrid>
        <w:gridCol w:w="461"/>
        <w:gridCol w:w="540"/>
        <w:gridCol w:w="3576"/>
        <w:gridCol w:w="2160"/>
        <w:gridCol w:w="1217"/>
      </w:tblGrid>
      <w:tr>
        <w:trPr>
          <w:trHeight w:val="544" w:hRule="exact"/>
        </w:trPr>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币</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93"/>
              <w:jc w:val="right"/>
              <w:rPr>
                <w:rFonts w:ascii="宋体" w:hAnsi="宋体" w:cs="宋体" w:eastAsia="宋体" w:hint="default"/>
                <w:sz w:val="18"/>
                <w:szCs w:val="18"/>
              </w:rPr>
            </w:pPr>
            <w:r>
              <w:rPr>
                <w:rFonts w:ascii="宋体" w:hAnsi="宋体" w:cs="宋体" w:eastAsia="宋体" w:hint="default"/>
                <w:sz w:val="18"/>
                <w:szCs w:val="18"/>
              </w:rPr>
              <w:t>种</w:t>
            </w:r>
          </w:p>
        </w:tc>
        <w:tc>
          <w:tcPr>
            <w:tcW w:w="3576" w:type="dxa"/>
            <w:tcBorders>
              <w:top w:val="nil" w:sz="6" w:space="0" w:color="auto"/>
              <w:left w:val="nil" w:sz="6" w:space="0" w:color="auto"/>
              <w:bottom w:val="nil" w:sz="6" w:space="0" w:color="auto"/>
              <w:right w:val="nil" w:sz="6" w:space="0" w:color="auto"/>
            </w:tcBorders>
          </w:tcPr>
          <w:p>
            <w:pPr>
              <w:pStyle w:val="TableParagraph"/>
              <w:tabs>
                <w:tab w:pos="1415" w:val="left" w:leader="none"/>
                <w:tab w:pos="2135" w:val="left" w:leader="none"/>
                <w:tab w:pos="3288" w:val="left" w:leader="none"/>
              </w:tabs>
              <w:spacing w:line="244" w:lineRule="auto" w:before="44"/>
              <w:ind w:left="516" w:right="268"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末 数</w:t>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原币金额</w:t>
              <w:tab/>
              <w:t>汇率</w:t>
              <w:tab/>
              <w:t>折人民币金额</w:t>
            </w:r>
          </w:p>
        </w:tc>
        <w:tc>
          <w:tcPr>
            <w:tcW w:w="2160" w:type="dxa"/>
            <w:tcBorders>
              <w:top w:val="nil" w:sz="6" w:space="0" w:color="auto"/>
              <w:left w:val="nil" w:sz="6" w:space="0" w:color="auto"/>
              <w:bottom w:val="nil" w:sz="6" w:space="0" w:color="auto"/>
              <w:right w:val="nil" w:sz="6" w:space="0" w:color="auto"/>
            </w:tcBorders>
          </w:tcPr>
          <w:p>
            <w:pPr>
              <w:pStyle w:val="TableParagraph"/>
              <w:tabs>
                <w:tab w:pos="1439" w:val="left" w:leader="none"/>
              </w:tabs>
              <w:spacing w:line="244" w:lineRule="auto" w:before="44"/>
              <w:ind w:left="360" w:right="0" w:hanging="9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r>
            <w:r>
              <w:rPr>
                <w:rFonts w:ascii="宋体" w:hAnsi="宋体" w:cs="宋体" w:eastAsia="宋体" w:hint="default"/>
                <w:sz w:val="18"/>
                <w:szCs w:val="18"/>
                <w:u w:val="single" w:color="000000"/>
              </w:rPr>
              <w:t>期 初 数</w:t>
            </w:r>
            <w:r>
              <w:rPr>
                <w:rFonts w:ascii="宋体" w:hAnsi="宋体" w:cs="宋体" w:eastAsia="宋体" w:hint="default"/>
                <w:sz w:val="18"/>
                <w:szCs w:val="18"/>
              </w:rPr>
            </w:r>
            <w:r>
              <w:rPr>
                <w:rFonts w:ascii="宋体" w:hAnsi="宋体" w:cs="宋体" w:eastAsia="宋体" w:hint="default"/>
                <w:sz w:val="18"/>
                <w:szCs w:val="18"/>
              </w:rPr>
              <w:t> 原币金额</w:t>
              <w:tab/>
              <w:t>汇率</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折人民币金额</w:t>
            </w:r>
          </w:p>
        </w:tc>
      </w:tr>
      <w:tr>
        <w:trPr>
          <w:trHeight w:val="289" w:hRule="exact"/>
        </w:trPr>
        <w:tc>
          <w:tcPr>
            <w:tcW w:w="461" w:type="dxa"/>
            <w:tcBorders>
              <w:top w:val="nil" w:sz="6" w:space="0" w:color="auto"/>
              <w:left w:val="nil" w:sz="6" w:space="0" w:color="auto"/>
              <w:bottom w:val="nil" w:sz="6" w:space="0" w:color="auto"/>
              <w:right w:val="nil" w:sz="6" w:space="0" w:color="auto"/>
            </w:tcBorders>
          </w:tcPr>
          <w:p>
            <w:pPr>
              <w:pStyle w:val="TableParagraph"/>
              <w:spacing w:line="204" w:lineRule="exact"/>
              <w:ind w:right="63"/>
              <w:jc w:val="right"/>
              <w:rPr>
                <w:rFonts w:ascii="宋体" w:hAnsi="宋体" w:cs="宋体" w:eastAsia="宋体" w:hint="default"/>
                <w:sz w:val="18"/>
                <w:szCs w:val="18"/>
              </w:rPr>
            </w:pPr>
            <w:r>
              <w:rPr>
                <w:rFonts w:ascii="宋体" w:hAnsi="宋体" w:cs="宋体" w:eastAsia="宋体" w:hint="default"/>
                <w:sz w:val="18"/>
                <w:szCs w:val="18"/>
              </w:rPr>
              <w:t>美元</w:t>
            </w:r>
          </w:p>
        </w:tc>
        <w:tc>
          <w:tcPr>
            <w:tcW w:w="540" w:type="dxa"/>
            <w:tcBorders>
              <w:top w:val="nil" w:sz="6" w:space="0" w:color="auto"/>
              <w:left w:val="nil" w:sz="6" w:space="0" w:color="auto"/>
              <w:bottom w:val="nil" w:sz="6" w:space="0" w:color="auto"/>
              <w:right w:val="nil" w:sz="6" w:space="0" w:color="auto"/>
            </w:tcBorders>
          </w:tcPr>
          <w:p>
            <w:pPr/>
          </w:p>
        </w:tc>
        <w:tc>
          <w:tcPr>
            <w:tcW w:w="3576" w:type="dxa"/>
            <w:tcBorders>
              <w:top w:val="nil" w:sz="6" w:space="0" w:color="auto"/>
              <w:left w:val="nil" w:sz="6" w:space="0" w:color="auto"/>
              <w:bottom w:val="nil" w:sz="6" w:space="0" w:color="auto"/>
              <w:right w:val="nil" w:sz="6" w:space="0" w:color="auto"/>
            </w:tcBorders>
          </w:tcPr>
          <w:p>
            <w:pPr>
              <w:pStyle w:val="TableParagraph"/>
              <w:tabs>
                <w:tab w:pos="1115" w:val="left" w:leader="none"/>
                <w:tab w:pos="1871" w:val="left" w:leader="none"/>
              </w:tabs>
              <w:spacing w:line="204" w:lineRule="exact"/>
              <w:ind w:right="332"/>
              <w:jc w:val="right"/>
              <w:rPr>
                <w:rFonts w:ascii="宋体" w:hAnsi="宋体" w:cs="宋体" w:eastAsia="宋体" w:hint="default"/>
                <w:sz w:val="18"/>
                <w:szCs w:val="18"/>
              </w:rPr>
            </w:pPr>
            <w:r>
              <w:rPr>
                <w:rFonts w:ascii="宋体"/>
                <w:sz w:val="18"/>
              </w:rPr>
              <w:t>279,969.60</w:t>
              <w:tab/>
              <w:t>7.3046</w:t>
              <w:tab/>
            </w:r>
            <w:r>
              <w:rPr>
                <w:rFonts w:ascii="宋体"/>
                <w:w w:val="95"/>
                <w:sz w:val="18"/>
              </w:rPr>
              <w:t>2,045,065.94</w:t>
            </w:r>
          </w:p>
        </w:tc>
        <w:tc>
          <w:tcPr>
            <w:tcW w:w="2160" w:type="dxa"/>
            <w:tcBorders>
              <w:top w:val="nil" w:sz="6" w:space="0" w:color="auto"/>
              <w:left w:val="nil" w:sz="6" w:space="0" w:color="auto"/>
              <w:bottom w:val="nil" w:sz="6" w:space="0" w:color="auto"/>
              <w:right w:val="nil" w:sz="6" w:space="0" w:color="auto"/>
            </w:tcBorders>
          </w:tcPr>
          <w:p>
            <w:pPr>
              <w:pStyle w:val="TableParagraph"/>
              <w:tabs>
                <w:tab w:pos="1392" w:val="left" w:leader="none"/>
              </w:tabs>
              <w:spacing w:line="204" w:lineRule="exact"/>
              <w:ind w:left="275" w:right="0"/>
              <w:jc w:val="left"/>
              <w:rPr>
                <w:rFonts w:ascii="宋体" w:hAnsi="宋体" w:cs="宋体" w:eastAsia="宋体" w:hint="default"/>
                <w:sz w:val="18"/>
                <w:szCs w:val="18"/>
              </w:rPr>
            </w:pPr>
            <w:r>
              <w:rPr>
                <w:rFonts w:ascii="宋体"/>
                <w:sz w:val="18"/>
              </w:rPr>
              <w:t>358,277.70</w:t>
              <w:tab/>
              <w:t>7.8087</w:t>
            </w:r>
          </w:p>
        </w:tc>
        <w:tc>
          <w:tcPr>
            <w:tcW w:w="1217" w:type="dxa"/>
            <w:tcBorders>
              <w:top w:val="nil" w:sz="6" w:space="0" w:color="auto"/>
              <w:left w:val="nil" w:sz="6" w:space="0" w:color="auto"/>
              <w:bottom w:val="nil" w:sz="6" w:space="0" w:color="auto"/>
              <w:right w:val="nil" w:sz="6" w:space="0" w:color="auto"/>
            </w:tcBorders>
          </w:tcPr>
          <w:p>
            <w:pPr>
              <w:pStyle w:val="TableParagraph"/>
              <w:spacing w:line="204" w:lineRule="exact"/>
              <w:ind w:right="33"/>
              <w:jc w:val="right"/>
              <w:rPr>
                <w:rFonts w:ascii="宋体" w:hAnsi="宋体" w:cs="宋体" w:eastAsia="宋体" w:hint="default"/>
                <w:sz w:val="18"/>
                <w:szCs w:val="18"/>
              </w:rPr>
            </w:pPr>
            <w:r>
              <w:rPr>
                <w:rFonts w:ascii="宋体"/>
                <w:sz w:val="18"/>
              </w:rPr>
              <w:t>2,797,683.08</w:t>
            </w:r>
          </w:p>
        </w:tc>
      </w:tr>
      <w:tr>
        <w:trPr>
          <w:trHeight w:val="365" w:hRule="exact"/>
        </w:trPr>
        <w:tc>
          <w:tcPr>
            <w:tcW w:w="46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4"/>
              <w:jc w:val="right"/>
              <w:rPr>
                <w:rFonts w:ascii="宋体" w:hAnsi="宋体" w:cs="宋体" w:eastAsia="宋体" w:hint="default"/>
                <w:sz w:val="18"/>
                <w:szCs w:val="18"/>
              </w:rPr>
            </w:pPr>
            <w:r>
              <w:rPr>
                <w:rFonts w:ascii="宋体" w:hAnsi="宋体" w:cs="宋体" w:eastAsia="宋体" w:hint="default"/>
                <w:sz w:val="18"/>
                <w:szCs w:val="18"/>
              </w:rPr>
              <w:t>小</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5"/>
              <w:jc w:val="right"/>
              <w:rPr>
                <w:rFonts w:ascii="宋体" w:hAnsi="宋体" w:cs="宋体" w:eastAsia="宋体" w:hint="default"/>
                <w:sz w:val="18"/>
                <w:szCs w:val="18"/>
              </w:rPr>
            </w:pPr>
            <w:r>
              <w:rPr>
                <w:rFonts w:ascii="宋体" w:hAnsi="宋体" w:cs="宋体" w:eastAsia="宋体" w:hint="default"/>
                <w:sz w:val="18"/>
                <w:szCs w:val="18"/>
              </w:rPr>
              <w:t>计</w:t>
            </w:r>
          </w:p>
        </w:tc>
        <w:tc>
          <w:tcPr>
            <w:tcW w:w="357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2"/>
              <w:jc w:val="right"/>
              <w:rPr>
                <w:rFonts w:ascii="宋体" w:hAnsi="宋体" w:cs="宋体" w:eastAsia="宋体" w:hint="default"/>
                <w:sz w:val="18"/>
                <w:szCs w:val="18"/>
              </w:rPr>
            </w:pPr>
            <w:r>
              <w:rPr>
                <w:rFonts w:ascii="宋体"/>
                <w:sz w:val="18"/>
              </w:rPr>
            </w:r>
            <w:r>
              <w:rPr>
                <w:rFonts w:ascii="宋体"/>
                <w:sz w:val="18"/>
                <w:u w:val="single" w:color="000000"/>
              </w:rPr>
              <w:t>2,045,065.94</w:t>
            </w:r>
            <w:r>
              <w:rPr>
                <w:rFonts w:ascii="宋体"/>
                <w:sz w:val="18"/>
              </w:rPr>
            </w:r>
          </w:p>
        </w:tc>
        <w:tc>
          <w:tcPr>
            <w:tcW w:w="2160"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2,797,683.08</w:t>
            </w:r>
            <w:r>
              <w:rPr>
                <w:rFonts w:ascii="宋体"/>
                <w:sz w:val="18"/>
              </w:rPr>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tabs>
          <w:tab w:pos="5984" w:val="left" w:leader="none"/>
        </w:tabs>
        <w:spacing w:line="240" w:lineRule="auto" w:before="35"/>
        <w:ind w:left="817" w:right="1090"/>
        <w:jc w:val="left"/>
      </w:pPr>
      <w:r>
        <w:rPr/>
        <w:t>21.</w:t>
      </w:r>
      <w:r>
        <w:rPr>
          <w:spacing w:val="-3"/>
        </w:rPr>
        <w:t> </w:t>
      </w:r>
      <w:r>
        <w:rPr/>
        <w:t>预收款项</w:t>
        <w:tab/>
        <w:t>期末数</w:t>
      </w:r>
      <w:r>
        <w:rPr>
          <w:spacing w:val="-63"/>
        </w:rPr>
        <w:t> </w:t>
      </w:r>
      <w:r>
        <w:rPr/>
        <w:t>161,780,177.31</w:t>
      </w:r>
    </w:p>
    <w:p>
      <w:pPr>
        <w:pStyle w:val="BodyText"/>
        <w:spacing w:line="357" w:lineRule="auto" w:before="133"/>
        <w:ind w:left="817" w:right="3617"/>
        <w:jc w:val="left"/>
      </w:pPr>
      <w:r>
        <w:rPr/>
        <w:t>(1)</w:t>
      </w:r>
      <w:r>
        <w:rPr>
          <w:spacing w:val="-4"/>
        </w:rPr>
        <w:t> </w:t>
      </w:r>
      <w:r>
        <w:rPr/>
        <w:t>无持有本公司</w:t>
      </w:r>
      <w:r>
        <w:rPr>
          <w:spacing w:val="-55"/>
        </w:rPr>
        <w:t> </w:t>
      </w:r>
      <w:r>
        <w:rPr/>
        <w:t>5%以上(含</w:t>
      </w:r>
      <w:r>
        <w:rPr>
          <w:spacing w:val="-55"/>
        </w:rPr>
        <w:t> </w:t>
      </w:r>
      <w:r>
        <w:rPr/>
        <w:t>5%)表决权股份的股东款项。</w:t>
      </w:r>
      <w:r>
        <w:rPr/>
        <w:t> (2)</w:t>
      </w:r>
      <w:r>
        <w:rPr>
          <w:spacing w:val="-2"/>
        </w:rPr>
        <w:t> </w:t>
      </w:r>
      <w:r>
        <w:rPr/>
        <w:t>预收款项——外币预收款项</w:t>
      </w:r>
    </w:p>
    <w:p>
      <w:pPr>
        <w:tabs>
          <w:tab w:pos="3607" w:val="left" w:leader="none"/>
          <w:tab w:pos="5587" w:val="left" w:leader="none"/>
          <w:tab w:pos="5947" w:val="left" w:leader="none"/>
          <w:tab w:pos="6937" w:val="left" w:leader="none"/>
        </w:tabs>
        <w:spacing w:before="46"/>
        <w:ind w:left="2077" w:right="10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p>
      <w:pPr>
        <w:tabs>
          <w:tab w:pos="2129" w:val="left" w:leader="none"/>
          <w:tab w:pos="2377" w:val="left" w:leader="none"/>
          <w:tab w:pos="3513" w:val="left" w:leader="none"/>
          <w:tab w:pos="3727" w:val="left" w:leader="none"/>
          <w:tab w:pos="4447" w:val="left" w:leader="none"/>
          <w:tab w:pos="5977" w:val="left" w:leader="none"/>
          <w:tab w:pos="7057" w:val="left" w:leader="none"/>
          <w:tab w:pos="7687" w:val="left" w:leader="none"/>
        </w:tabs>
        <w:spacing w:line="228" w:lineRule="exact" w:before="32"/>
        <w:ind w:left="865" w:right="1030" w:firstLine="162"/>
        <w:jc w:val="left"/>
        <w:rPr>
          <w:rFonts w:ascii="宋体" w:hAnsi="宋体" w:cs="宋体" w:eastAsia="宋体" w:hint="default"/>
          <w:sz w:val="18"/>
          <w:szCs w:val="18"/>
        </w:rPr>
      </w:pPr>
      <w:r>
        <w:rPr>
          <w:rFonts w:ascii="宋体" w:hAnsi="宋体" w:cs="宋体" w:eastAsia="宋体" w:hint="default"/>
          <w:sz w:val="18"/>
          <w:szCs w:val="18"/>
        </w:rPr>
        <w:t>币  种</w:t>
        <w:tab/>
        <w:tab/>
        <w:t>原币金额</w:t>
        <w:tab/>
        <w:tab/>
        <w:t>汇率</w:t>
        <w:tab/>
        <w:t>折人民币金额</w:t>
        <w:tab/>
        <w:t>原币金额</w:t>
        <w:tab/>
        <w:t>汇率</w:t>
        <w:tab/>
        <w:t>折人民币金额 日元</w:t>
        <w:tab/>
        <w:t>35,945,179.00</w:t>
        <w:tab/>
        <w:t>0.064064</w:t>
        <w:tab/>
        <w:t>2,302,791.95</w:t>
      </w:r>
    </w:p>
    <w:p>
      <w:pPr>
        <w:spacing w:line="240" w:lineRule="auto" w:before="1"/>
        <w:rPr>
          <w:rFonts w:ascii="宋体" w:hAnsi="宋体" w:cs="宋体" w:eastAsia="宋体" w:hint="default"/>
          <w:sz w:val="22"/>
          <w:szCs w:val="22"/>
        </w:rPr>
      </w:pPr>
    </w:p>
    <w:p>
      <w:pPr>
        <w:tabs>
          <w:tab w:pos="4451" w:val="left" w:leader="none"/>
        </w:tabs>
        <w:spacing w:before="0"/>
        <w:ind w:left="1045" w:right="109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2,302,791.95</w:t>
      </w:r>
      <w:r>
        <w:rPr>
          <w:rFonts w:ascii="宋体" w:hAnsi="宋体" w:cs="宋体" w:eastAsia="宋体" w:hint="default"/>
          <w:sz w:val="18"/>
          <w:szCs w:val="18"/>
        </w:rPr>
      </w:r>
    </w:p>
    <w:p>
      <w:pPr>
        <w:spacing w:line="240" w:lineRule="auto" w:before="8"/>
        <w:rPr>
          <w:rFonts w:ascii="宋体" w:hAnsi="宋体" w:cs="宋体" w:eastAsia="宋体" w:hint="default"/>
          <w:sz w:val="8"/>
          <w:szCs w:val="8"/>
        </w:rPr>
      </w:pPr>
    </w:p>
    <w:p>
      <w:pPr>
        <w:spacing w:line="20" w:lineRule="exact"/>
        <w:ind w:left="7834" w:right="0" w:firstLine="0"/>
        <w:rPr>
          <w:rFonts w:ascii="宋体" w:hAnsi="宋体" w:cs="宋体" w:eastAsia="宋体" w:hint="default"/>
          <w:sz w:val="2"/>
          <w:szCs w:val="2"/>
        </w:rPr>
      </w:pPr>
      <w:r>
        <w:rPr>
          <w:rFonts w:ascii="宋体" w:hAnsi="宋体" w:cs="宋体" w:eastAsia="宋体" w:hint="default"/>
          <w:sz w:val="2"/>
          <w:szCs w:val="2"/>
        </w:rPr>
        <w:pict>
          <v:group style="width:35.7pt;height:.75pt;mso-position-horizontal-relative:char;mso-position-vertical-relative:line" coordorigin="0,0" coordsize="714,15">
            <v:group style="position:absolute;left:7;top:7;width:700;height:2" coordorigin="7,7" coordsize="700,2">
              <v:shape style="position:absolute;left:7;top:7;width:700;height:2" coordorigin="7,7" coordsize="700,0" path="m7,7l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20" w:lineRule="exact"/>
        <w:ind w:left="8252" w:right="0" w:firstLine="0"/>
        <w:rPr>
          <w:rFonts w:ascii="宋体" w:hAnsi="宋体" w:cs="宋体" w:eastAsia="宋体" w:hint="default"/>
          <w:sz w:val="2"/>
          <w:szCs w:val="2"/>
        </w:rPr>
      </w:pPr>
      <w:r>
        <w:rPr>
          <w:rFonts w:ascii="宋体" w:hAnsi="宋体" w:cs="宋体" w:eastAsia="宋体" w:hint="default"/>
          <w:sz w:val="2"/>
          <w:szCs w:val="2"/>
        </w:rPr>
        <w:pict>
          <v:group style="width:14.8pt;height:.75pt;mso-position-horizontal-relative:char;mso-position-vertical-relative:line" coordorigin="0,0" coordsize="296,15">
            <v:group style="position:absolute;left:7;top:7;width:281;height:2" coordorigin="7,7" coordsize="281,2">
              <v:shape style="position:absolute;left:7;top:7;width:281;height:2" coordorigin="7,7" coordsize="281,0" path="m7,7l288,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0"/>
          <w:szCs w:val="10"/>
        </w:rPr>
      </w:pPr>
    </w:p>
    <w:p>
      <w:pPr>
        <w:pStyle w:val="BodyText"/>
        <w:spacing w:line="355" w:lineRule="auto" w:before="35"/>
        <w:ind w:left="817" w:right="1081"/>
        <w:jc w:val="left"/>
        <w:rPr>
          <w:rFonts w:ascii="宋体" w:hAnsi="宋体" w:cs="宋体" w:eastAsia="宋体" w:hint="default"/>
        </w:rPr>
      </w:pPr>
      <w:r>
        <w:rPr/>
        <w:t>(3)</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预收账款期末数较期初数下降</w:t>
      </w:r>
      <w:r>
        <w:rPr>
          <w:rFonts w:ascii="宋体" w:hAnsi="宋体" w:cs="宋体" w:eastAsia="宋体" w:hint="default"/>
          <w:spacing w:val="-32"/>
        </w:rPr>
        <w:t> </w:t>
      </w:r>
      <w:r>
        <w:rPr/>
        <w:t>41.14%(</w:t>
      </w:r>
      <w:r>
        <w:rPr>
          <w:rFonts w:ascii="宋体" w:hAnsi="宋体" w:cs="宋体" w:eastAsia="宋体" w:hint="default"/>
        </w:rPr>
        <w:t>绝对额减少</w:t>
      </w:r>
      <w:r>
        <w:rPr>
          <w:rFonts w:ascii="宋体" w:hAnsi="宋体" w:cs="宋体" w:eastAsia="宋体" w:hint="default"/>
          <w:spacing w:val="-32"/>
        </w:rPr>
        <w:t> </w:t>
      </w:r>
      <w:r>
        <w:rPr/>
        <w:t>11,309</w:t>
      </w:r>
      <w:r>
        <w:rPr>
          <w:spacing w:val="-34"/>
        </w:rPr>
        <w:t> </w:t>
      </w:r>
      <w:r>
        <w:rPr>
          <w:rFonts w:ascii="宋体" w:hAnsi="宋体" w:cs="宋体" w:eastAsia="宋体" w:hint="default"/>
        </w:rPr>
        <w:t>万元</w:t>
      </w:r>
      <w:r>
        <w:rPr/>
        <w:t>),</w:t>
      </w:r>
      <w:r>
        <w:rPr>
          <w:rFonts w:ascii="宋体" w:hAnsi="宋体" w:cs="宋体" w:eastAsia="宋体" w:hint="default"/>
        </w:rPr>
        <w:t>主要系控股子公司浙</w:t>
      </w:r>
    </w:p>
    <w:p>
      <w:pPr>
        <w:pStyle w:val="BodyText"/>
        <w:spacing w:line="240" w:lineRule="auto" w:before="33"/>
        <w:ind w:left="397" w:right="1090"/>
        <w:jc w:val="left"/>
        <w:rPr>
          <w:rFonts w:ascii="宋体" w:hAnsi="宋体" w:cs="宋体" w:eastAsia="宋体" w:hint="default"/>
        </w:rPr>
      </w:pPr>
      <w:r>
        <w:rPr>
          <w:rFonts w:ascii="宋体" w:hAnsi="宋体" w:cs="宋体" w:eastAsia="宋体" w:hint="default"/>
        </w:rPr>
        <w:t>江浙大网新机电工程有限公司开展的脱硫业务预收款项比例下降所致。</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tabs>
          <w:tab w:pos="6089" w:val="left" w:leader="none"/>
        </w:tabs>
        <w:spacing w:line="240" w:lineRule="auto"/>
        <w:ind w:left="817" w:right="1090"/>
        <w:jc w:val="left"/>
      </w:pPr>
      <w:r>
        <w:rPr/>
        <w:t>22.</w:t>
      </w:r>
      <w:r>
        <w:rPr>
          <w:spacing w:val="-2"/>
        </w:rPr>
        <w:t> </w:t>
      </w:r>
      <w:r>
        <w:rPr/>
        <w:t>应付职工薪酬</w:t>
        <w:tab/>
        <w:t>期末数</w:t>
      </w:r>
      <w:r>
        <w:rPr>
          <w:spacing w:val="-68"/>
        </w:rPr>
        <w:t> </w:t>
      </w:r>
      <w:r>
        <w:rPr/>
        <w:t>12,257,246.13</w:t>
      </w:r>
    </w:p>
    <w:p>
      <w:pPr>
        <w:pStyle w:val="BodyText"/>
        <w:spacing w:line="240" w:lineRule="auto" w:before="134"/>
        <w:ind w:left="817" w:right="1090"/>
        <w:jc w:val="left"/>
      </w:pPr>
      <w:r>
        <w:rPr/>
        <w:t>(1)</w:t>
      </w:r>
      <w:r>
        <w:rPr>
          <w:spacing w:val="-2"/>
        </w:rPr>
        <w:t> </w:t>
      </w:r>
      <w:r>
        <w:rPr/>
        <w:t>明细情况</w:t>
      </w:r>
    </w:p>
    <w:p>
      <w:pPr>
        <w:pStyle w:val="BodyText"/>
        <w:tabs>
          <w:tab w:pos="923" w:val="left" w:leader="none"/>
          <w:tab w:pos="3444" w:val="left" w:leader="none"/>
          <w:tab w:pos="5120" w:val="left" w:leader="none"/>
          <w:tab w:pos="6905" w:val="left" w:leader="none"/>
          <w:tab w:pos="8689" w:val="left" w:leader="none"/>
        </w:tabs>
        <w:spacing w:line="240" w:lineRule="auto" w:before="133"/>
        <w:ind w:left="502" w:right="0"/>
        <w:jc w:val="left"/>
      </w:pPr>
      <w:r>
        <w:rPr/>
        <w:t>项</w:t>
        <w:tab/>
        <w:t>目</w:t>
        <w:tab/>
      </w:r>
      <w:r>
        <w:rPr>
          <w:spacing w:val="-1"/>
        </w:rPr>
        <w:t>期初数</w:t>
        <w:tab/>
        <w:t>本期增加</w:t>
        <w:tab/>
        <w:t>本期减少</w:t>
        <w:tab/>
      </w:r>
      <w:r>
        <w:rPr/>
        <w:t>期末数</w:t>
      </w:r>
    </w:p>
    <w:p>
      <w:pPr>
        <w:spacing w:line="240" w:lineRule="auto" w:before="8"/>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2649"/>
        <w:gridCol w:w="1836"/>
        <w:gridCol w:w="1670"/>
        <w:gridCol w:w="1854"/>
        <w:gridCol w:w="1566"/>
      </w:tblGrid>
      <w:tr>
        <w:trPr>
          <w:trHeight w:val="409"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工资、奖金、津贴和补贴</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3"/>
              <w:jc w:val="right"/>
              <w:rPr>
                <w:rFonts w:ascii="宋体" w:hAnsi="宋体" w:cs="宋体" w:eastAsia="宋体" w:hint="default"/>
                <w:sz w:val="21"/>
                <w:szCs w:val="21"/>
              </w:rPr>
            </w:pPr>
            <w:r>
              <w:rPr>
                <w:rFonts w:ascii="宋体"/>
                <w:sz w:val="21"/>
              </w:rPr>
              <w:t>3,582,340.24</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186,878,577.59</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4"/>
              <w:jc w:val="right"/>
              <w:rPr>
                <w:rFonts w:ascii="宋体" w:hAnsi="宋体" w:cs="宋体" w:eastAsia="宋体" w:hint="default"/>
                <w:sz w:val="21"/>
                <w:szCs w:val="21"/>
              </w:rPr>
            </w:pPr>
            <w:r>
              <w:rPr>
                <w:rFonts w:ascii="宋体"/>
                <w:spacing w:val="-1"/>
                <w:sz w:val="21"/>
              </w:rPr>
              <w:t>186,249,197.80</w:t>
            </w:r>
            <w:r>
              <w:rPr>
                <w:rFonts w:ascii="宋体"/>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4,211,720.03</w:t>
            </w:r>
            <w:r>
              <w:rPr>
                <w:rFonts w:ascii="宋体"/>
                <w:sz w:val="21"/>
              </w:rPr>
            </w:r>
          </w:p>
        </w:tc>
      </w:tr>
      <w:tr>
        <w:trPr>
          <w:trHeight w:val="409"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职工福利</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5"/>
              <w:jc w:val="right"/>
              <w:rPr>
                <w:rFonts w:ascii="宋体" w:hAnsi="宋体" w:cs="宋体" w:eastAsia="宋体" w:hint="default"/>
                <w:sz w:val="21"/>
                <w:szCs w:val="21"/>
              </w:rPr>
            </w:pPr>
            <w:r>
              <w:rPr>
                <w:rFonts w:ascii="宋体"/>
                <w:spacing w:val="-1"/>
                <w:sz w:val="21"/>
              </w:rPr>
              <w:t>23,503,603.59</w:t>
            </w:r>
            <w:r>
              <w:rPr>
                <w:rFonts w:ascii="宋体"/>
                <w:sz w:val="21"/>
              </w:rPr>
            </w:r>
          </w:p>
        </w:tc>
        <w:tc>
          <w:tcPr>
            <w:tcW w:w="5089" w:type="dxa"/>
            <w:gridSpan w:val="3"/>
            <w:tcBorders>
              <w:top w:val="nil" w:sz="6" w:space="0" w:color="auto"/>
              <w:left w:val="nil" w:sz="6" w:space="0" w:color="auto"/>
              <w:bottom w:val="nil" w:sz="6" w:space="0" w:color="auto"/>
              <w:right w:val="nil" w:sz="6" w:space="0" w:color="auto"/>
            </w:tcBorders>
          </w:tcPr>
          <w:p>
            <w:pPr>
              <w:pStyle w:val="TableParagraph"/>
              <w:tabs>
                <w:tab w:pos="1993" w:val="left" w:leader="none"/>
              </w:tabs>
              <w:spacing w:line="240" w:lineRule="auto" w:before="34"/>
              <w:ind w:left="372" w:right="0"/>
              <w:jc w:val="left"/>
              <w:rPr>
                <w:rFonts w:ascii="宋体" w:hAnsi="宋体" w:cs="宋体" w:eastAsia="宋体" w:hint="default"/>
                <w:sz w:val="21"/>
                <w:szCs w:val="21"/>
              </w:rPr>
            </w:pPr>
            <w:r>
              <w:rPr>
                <w:rFonts w:ascii="宋体" w:hAnsi="宋体" w:cs="宋体" w:eastAsia="宋体" w:hint="default"/>
                <w:spacing w:val="-1"/>
                <w:sz w:val="21"/>
                <w:szCs w:val="21"/>
              </w:rPr>
              <w:t>3,448,361.25</w:t>
              <w:tab/>
              <w:t>26,951,964.84[注]</w:t>
            </w:r>
          </w:p>
        </w:tc>
      </w:tr>
      <w:tr>
        <w:trPr>
          <w:trHeight w:val="409"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社会保险费</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5"/>
              <w:jc w:val="right"/>
              <w:rPr>
                <w:rFonts w:ascii="宋体" w:hAnsi="宋体" w:cs="宋体" w:eastAsia="宋体" w:hint="default"/>
                <w:sz w:val="21"/>
                <w:szCs w:val="21"/>
              </w:rPr>
            </w:pPr>
            <w:r>
              <w:rPr>
                <w:rFonts w:ascii="宋体"/>
                <w:spacing w:val="-1"/>
                <w:sz w:val="21"/>
              </w:rPr>
              <w:t>1,038,084.34</w:t>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22,252,161.53</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3"/>
              <w:jc w:val="right"/>
              <w:rPr>
                <w:rFonts w:ascii="宋体" w:hAnsi="宋体" w:cs="宋体" w:eastAsia="宋体" w:hint="default"/>
                <w:sz w:val="21"/>
                <w:szCs w:val="21"/>
              </w:rPr>
            </w:pPr>
            <w:r>
              <w:rPr>
                <w:rFonts w:ascii="宋体"/>
                <w:spacing w:val="-1"/>
                <w:sz w:val="21"/>
              </w:rPr>
              <w:t>21,231,971.45</w:t>
            </w:r>
            <w:r>
              <w:rPr>
                <w:rFonts w:ascii="宋体"/>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宋体" w:hAnsi="宋体" w:cs="宋体" w:eastAsia="宋体" w:hint="default"/>
                <w:sz w:val="21"/>
                <w:szCs w:val="21"/>
              </w:rPr>
            </w:pPr>
            <w:r>
              <w:rPr>
                <w:rFonts w:ascii="宋体"/>
                <w:spacing w:val="-1"/>
                <w:sz w:val="21"/>
              </w:rPr>
              <w:t>2,058,274.42</w:t>
            </w:r>
            <w:r>
              <w:rPr>
                <w:rFonts w:ascii="宋体"/>
                <w:sz w:val="21"/>
              </w:rPr>
            </w:r>
          </w:p>
        </w:tc>
      </w:tr>
      <w:tr>
        <w:trPr>
          <w:trHeight w:val="408"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2"/>
              <w:jc w:val="right"/>
              <w:rPr>
                <w:rFonts w:ascii="宋体" w:hAnsi="宋体" w:cs="宋体" w:eastAsia="宋体" w:hint="default"/>
                <w:sz w:val="21"/>
                <w:szCs w:val="21"/>
              </w:rPr>
            </w:pPr>
            <w:r>
              <w:rPr>
                <w:rFonts w:ascii="宋体"/>
                <w:sz w:val="21"/>
              </w:rPr>
              <w:t>142,647.49</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pacing w:val="-1"/>
                <w:sz w:val="21"/>
              </w:rPr>
              <w:t>5,821,021.65</w:t>
            </w:r>
            <w:r>
              <w:rPr>
                <w:rFonts w:ascii="宋体"/>
                <w:sz w:val="21"/>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宋体" w:hAnsi="宋体" w:cs="宋体" w:eastAsia="宋体" w:hint="default"/>
                <w:sz w:val="21"/>
                <w:szCs w:val="21"/>
              </w:rPr>
            </w:pPr>
            <w:r>
              <w:rPr>
                <w:rFonts w:ascii="宋体"/>
                <w:spacing w:val="-1"/>
                <w:sz w:val="21"/>
              </w:rPr>
              <w:t>5,882,295.45</w:t>
            </w:r>
            <w:r>
              <w:rPr>
                <w:rFonts w:ascii="宋体"/>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pacing w:val="-1"/>
                <w:sz w:val="21"/>
              </w:rPr>
              <w:t>81,373.69</w:t>
            </w:r>
            <w:r>
              <w:rPr>
                <w:rFonts w:ascii="宋体"/>
                <w:sz w:val="21"/>
              </w:rPr>
            </w:r>
          </w:p>
        </w:tc>
      </w:tr>
      <w:tr>
        <w:trPr>
          <w:trHeight w:val="409"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宋体" w:hAnsi="宋体" w:cs="宋体" w:eastAsia="宋体" w:hint="default"/>
                <w:sz w:val="21"/>
                <w:szCs w:val="21"/>
              </w:rPr>
            </w:pPr>
            <w:r>
              <w:rPr>
                <w:rFonts w:ascii="宋体"/>
                <w:sz w:val="21"/>
              </w:rPr>
              <w:t>1,174,967.26</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2"/>
              <w:jc w:val="right"/>
              <w:rPr>
                <w:rFonts w:ascii="宋体" w:hAnsi="宋体" w:cs="宋体" w:eastAsia="宋体" w:hint="default"/>
                <w:sz w:val="21"/>
                <w:szCs w:val="21"/>
              </w:rPr>
            </w:pPr>
            <w:r>
              <w:rPr>
                <w:rFonts w:ascii="宋体"/>
                <w:spacing w:val="-1"/>
                <w:sz w:val="21"/>
              </w:rPr>
              <w:t>711,254.99</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宋体" w:hAnsi="宋体" w:cs="宋体" w:eastAsia="宋体" w:hint="default"/>
                <w:sz w:val="21"/>
                <w:szCs w:val="21"/>
              </w:rPr>
            </w:pPr>
            <w:r>
              <w:rPr>
                <w:rFonts w:ascii="宋体"/>
                <w:spacing w:val="-1"/>
                <w:sz w:val="21"/>
              </w:rPr>
              <w:t>254,059.20</w:t>
            </w:r>
            <w:r>
              <w:rPr>
                <w:rFonts w:ascii="宋体"/>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
              <w:jc w:val="right"/>
              <w:rPr>
                <w:rFonts w:ascii="宋体" w:hAnsi="宋体" w:cs="宋体" w:eastAsia="宋体" w:hint="default"/>
                <w:sz w:val="21"/>
                <w:szCs w:val="21"/>
              </w:rPr>
            </w:pPr>
            <w:r>
              <w:rPr>
                <w:rFonts w:ascii="宋体"/>
                <w:spacing w:val="-1"/>
                <w:sz w:val="21"/>
              </w:rPr>
              <w:t>1,632,163.05</w:t>
            </w:r>
            <w:r>
              <w:rPr>
                <w:rFonts w:ascii="宋体"/>
                <w:sz w:val="21"/>
              </w:rPr>
            </w:r>
          </w:p>
        </w:tc>
      </w:tr>
      <w:tr>
        <w:trPr>
          <w:trHeight w:val="408"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6"/>
              <w:jc w:val="right"/>
              <w:rPr>
                <w:rFonts w:ascii="宋体" w:hAnsi="宋体" w:cs="宋体" w:eastAsia="宋体" w:hint="default"/>
                <w:sz w:val="21"/>
                <w:szCs w:val="21"/>
              </w:rPr>
            </w:pPr>
            <w:r>
              <w:rPr>
                <w:rFonts w:ascii="宋体"/>
                <w:spacing w:val="-1"/>
                <w:sz w:val="21"/>
              </w:rPr>
              <w:t>3,081,612.52</w:t>
            </w:r>
            <w:r>
              <w:rPr>
                <w:rFonts w:ascii="宋体"/>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6"/>
              <w:jc w:val="right"/>
              <w:rPr>
                <w:rFonts w:ascii="宋体" w:hAnsi="宋体" w:cs="宋体" w:eastAsia="宋体" w:hint="default"/>
                <w:sz w:val="21"/>
                <w:szCs w:val="21"/>
              </w:rPr>
            </w:pPr>
            <w:r>
              <w:rPr>
                <w:rFonts w:ascii="宋体"/>
                <w:spacing w:val="-1"/>
                <w:sz w:val="21"/>
              </w:rPr>
              <w:t>2,761,385.08</w:t>
            </w:r>
            <w:r>
              <w:rPr>
                <w:rFonts w:ascii="宋体"/>
                <w:sz w:val="21"/>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4"/>
              <w:jc w:val="right"/>
              <w:rPr>
                <w:rFonts w:ascii="宋体" w:hAnsi="宋体" w:cs="宋体" w:eastAsia="宋体" w:hint="default"/>
                <w:sz w:val="21"/>
                <w:szCs w:val="21"/>
              </w:rPr>
            </w:pPr>
            <w:r>
              <w:rPr>
                <w:rFonts w:ascii="宋体"/>
                <w:spacing w:val="-1"/>
                <w:sz w:val="21"/>
              </w:rPr>
              <w:t>1,569,282.66</w:t>
            </w:r>
            <w:r>
              <w:rPr>
                <w:rFonts w:ascii="宋体"/>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1"/>
                <w:szCs w:val="21"/>
              </w:rPr>
            </w:pPr>
            <w:r>
              <w:rPr>
                <w:rFonts w:ascii="宋体"/>
                <w:spacing w:val="-1"/>
                <w:sz w:val="21"/>
              </w:rPr>
              <w:t>4,273,714.94</w:t>
            </w:r>
            <w:r>
              <w:rPr>
                <w:rFonts w:ascii="宋体"/>
                <w:sz w:val="21"/>
              </w:rPr>
            </w:r>
          </w:p>
        </w:tc>
      </w:tr>
      <w:tr>
        <w:trPr>
          <w:trHeight w:val="409" w:hRule="exact"/>
        </w:trPr>
        <w:tc>
          <w:tcPr>
            <w:tcW w:w="2649"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宋体" w:hAnsi="宋体" w:cs="宋体" w:eastAsia="宋体" w:hint="default"/>
                <w:sz w:val="21"/>
                <w:szCs w:val="21"/>
              </w:rPr>
            </w:pPr>
            <w:r>
              <w:rPr>
                <w:rFonts w:ascii="宋体"/>
                <w:sz w:val="21"/>
              </w:rPr>
            </w:r>
            <w:r>
              <w:rPr>
                <w:rFonts w:ascii="宋体"/>
                <w:spacing w:val="-1"/>
                <w:sz w:val="21"/>
                <w:u w:val="thick" w:color="000000"/>
              </w:rPr>
              <w:t>32,523,255.44</w:t>
            </w:r>
            <w:r>
              <w:rPr>
                <w:rFonts w:ascii="宋体"/>
                <w:spacing w:val="-1"/>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222,097,168.09</w:t>
            </w:r>
            <w:r>
              <w:rPr>
                <w:rFonts w:ascii="宋体"/>
                <w:spacing w:val="-1"/>
                <w:sz w:val="21"/>
              </w:rPr>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3"/>
              <w:jc w:val="right"/>
              <w:rPr>
                <w:rFonts w:ascii="宋体" w:hAnsi="宋体" w:cs="宋体" w:eastAsia="宋体" w:hint="default"/>
                <w:sz w:val="21"/>
                <w:szCs w:val="21"/>
              </w:rPr>
            </w:pPr>
            <w:r>
              <w:rPr>
                <w:rFonts w:ascii="宋体"/>
                <w:sz w:val="21"/>
              </w:rPr>
            </w:r>
            <w:r>
              <w:rPr>
                <w:rFonts w:ascii="宋体"/>
                <w:spacing w:val="-1"/>
                <w:sz w:val="21"/>
                <w:u w:val="thick" w:color="000000"/>
              </w:rPr>
              <w:t>242,138,771.40</w:t>
            </w:r>
            <w:r>
              <w:rPr>
                <w:rFonts w:ascii="宋体"/>
                <w:spacing w:val="-1"/>
                <w:sz w:val="21"/>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12,257,246.13</w:t>
            </w:r>
            <w:r>
              <w:rPr>
                <w:rFonts w:ascii="宋体"/>
                <w:spacing w:val="-1"/>
                <w:sz w:val="21"/>
              </w:rPr>
            </w:r>
          </w:p>
        </w:tc>
      </w:tr>
    </w:tbl>
    <w:p>
      <w:pPr>
        <w:pStyle w:val="BodyText"/>
        <w:spacing w:line="240" w:lineRule="auto" w:before="33"/>
        <w:ind w:left="817" w:right="1030"/>
        <w:jc w:val="left"/>
        <w:rPr>
          <w:rFonts w:ascii="宋体" w:hAnsi="宋体" w:cs="宋体" w:eastAsia="宋体" w:hint="default"/>
        </w:rPr>
      </w:pPr>
      <w:r>
        <w:rPr>
          <w:spacing w:val="-3"/>
        </w:rPr>
        <w:t>[</w:t>
      </w:r>
      <w:r>
        <w:rPr>
          <w:rFonts w:ascii="宋体" w:hAnsi="宋体" w:cs="宋体" w:eastAsia="宋体" w:hint="default"/>
          <w:spacing w:val="-3"/>
        </w:rPr>
        <w:t>注</w:t>
      </w:r>
      <w:r>
        <w:rPr>
          <w:spacing w:val="-3"/>
        </w:rPr>
        <w:t>]</w:t>
      </w:r>
      <w:r>
        <w:rPr>
          <w:rFonts w:ascii="宋体" w:hAnsi="宋体" w:cs="宋体" w:eastAsia="宋体" w:hint="default"/>
          <w:spacing w:val="-3"/>
        </w:rPr>
        <w:t>：职工福利费本期大幅减少，主要系根据《企业会计准则第 </w:t>
      </w:r>
      <w:r>
        <w:rPr/>
        <w:t>9</w:t>
      </w:r>
      <w:r>
        <w:rPr>
          <w:spacing w:val="-78"/>
        </w:rPr>
        <w:t> </w:t>
      </w:r>
      <w:r>
        <w:rPr>
          <w:rFonts w:ascii="宋体" w:hAnsi="宋体" w:cs="宋体" w:eastAsia="宋体" w:hint="default"/>
          <w:spacing w:val="-3"/>
        </w:rPr>
        <w:t>号－职工薪酬》及应</w:t>
      </w:r>
    </w:p>
    <w:p>
      <w:pPr>
        <w:spacing w:after="0" w:line="240" w:lineRule="auto"/>
        <w:jc w:val="left"/>
        <w:rPr>
          <w:rFonts w:ascii="宋体" w:hAnsi="宋体" w:cs="宋体" w:eastAsia="宋体" w:hint="default"/>
        </w:rPr>
        <w:sectPr>
          <w:pgSz w:w="12240" w:h="15840"/>
          <w:pgMar w:header="0" w:footer="1003" w:top="400" w:bottom="1200" w:left="1400" w:right="1040"/>
        </w:sectPr>
      </w:pPr>
    </w:p>
    <w:p>
      <w:pPr>
        <w:pStyle w:val="BodyText"/>
        <w:spacing w:line="357" w:lineRule="auto" w:before="6"/>
        <w:ind w:left="537" w:right="310" w:hanging="420"/>
        <w:jc w:val="left"/>
      </w:pPr>
      <w:r>
        <w:rPr>
          <w:rFonts w:ascii="宋体" w:hAnsi="宋体" w:cs="宋体" w:eastAsia="宋体" w:hint="default"/>
        </w:rPr>
        <w:t>用指南的相关规定，公司根据实际情况，将职工福利费</w:t>
      </w:r>
      <w:r>
        <w:rPr>
          <w:rFonts w:ascii="宋体" w:hAnsi="宋体" w:cs="宋体" w:eastAsia="宋体" w:hint="default"/>
          <w:spacing w:val="-56"/>
        </w:rPr>
        <w:t> </w:t>
      </w:r>
      <w:r>
        <w:rPr/>
        <w:t>12,691,856.65</w:t>
      </w:r>
      <w:r>
        <w:rPr>
          <w:spacing w:val="-56"/>
        </w:rPr>
        <w:t> </w:t>
      </w:r>
      <w:r>
        <w:rPr>
          <w:rFonts w:ascii="宋体" w:hAnsi="宋体" w:cs="宋体" w:eastAsia="宋体" w:hint="default"/>
        </w:rPr>
        <w:t>元冲减了管理费用。 </w:t>
      </w:r>
      <w:r>
        <w:rPr/>
        <w:t>(2)</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应付职工薪酬期末数较期初数下降</w:t>
      </w:r>
      <w:r>
        <w:rPr>
          <w:spacing w:val="-51"/>
        </w:rPr>
        <w:t> </w:t>
      </w:r>
      <w:r>
        <w:rPr/>
        <w:t>62.31%(绝对额减少</w:t>
      </w:r>
      <w:r>
        <w:rPr>
          <w:spacing w:val="-51"/>
        </w:rPr>
        <w:t> </w:t>
      </w:r>
      <w:r>
        <w:rPr/>
        <w:t>2,027</w:t>
      </w:r>
      <w:r>
        <w:rPr>
          <w:spacing w:val="-50"/>
        </w:rPr>
        <w:t> </w:t>
      </w:r>
      <w:r>
        <w:rPr>
          <w:spacing w:val="-4"/>
        </w:rPr>
        <w:t>万元),主要系根据《企业</w:t>
      </w:r>
    </w:p>
    <w:p>
      <w:pPr>
        <w:pStyle w:val="BodyText"/>
        <w:spacing w:line="240" w:lineRule="auto" w:before="30"/>
        <w:ind w:right="297"/>
        <w:jc w:val="left"/>
      </w:pPr>
      <w:r>
        <w:rPr/>
        <w:t>会计准则第</w:t>
      </w:r>
      <w:r>
        <w:rPr>
          <w:spacing w:val="-54"/>
        </w:rPr>
        <w:t> </w:t>
      </w:r>
      <w:r>
        <w:rPr/>
        <w:t>9</w:t>
      </w:r>
      <w:r>
        <w:rPr>
          <w:spacing w:val="-53"/>
        </w:rPr>
        <w:t> </w:t>
      </w:r>
      <w:r>
        <w:rPr/>
        <w:t>号－职工薪酬》及应用指南的相关规定，本期职工福利不再保留余额所致。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307"/>
        <w:gridCol w:w="2278"/>
        <w:gridCol w:w="2804"/>
      </w:tblGrid>
      <w:tr>
        <w:trPr>
          <w:trHeight w:val="410"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3"/>
                <w:sz w:val="21"/>
                <w:szCs w:val="21"/>
              </w:rPr>
              <w:t> </w:t>
            </w:r>
            <w:r>
              <w:rPr>
                <w:rFonts w:ascii="宋体" w:hAnsi="宋体" w:cs="宋体" w:eastAsia="宋体" w:hint="default"/>
                <w:sz w:val="21"/>
                <w:szCs w:val="21"/>
              </w:rPr>
              <w:t>应交税费</w:t>
            </w:r>
          </w:p>
        </w:tc>
        <w:tc>
          <w:tcPr>
            <w:tcW w:w="2278" w:type="dxa"/>
            <w:tcBorders>
              <w:top w:val="nil" w:sz="6" w:space="0" w:color="auto"/>
              <w:left w:val="nil" w:sz="6" w:space="0" w:color="auto"/>
              <w:bottom w:val="nil" w:sz="6" w:space="0" w:color="auto"/>
              <w:right w:val="nil" w:sz="6" w:space="0" w:color="auto"/>
            </w:tcBorders>
          </w:tcPr>
          <w:p>
            <w:pP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21"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47,006,298.75</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78" w:type="dxa"/>
            <w:tcBorders>
              <w:top w:val="nil" w:sz="6" w:space="0" w:color="auto"/>
              <w:left w:val="nil" w:sz="6" w:space="0" w:color="auto"/>
              <w:bottom w:val="nil" w:sz="6" w:space="0" w:color="auto"/>
              <w:right w:val="nil" w:sz="6" w:space="0" w:color="auto"/>
            </w:tcBorders>
          </w:tcPr>
          <w:p>
            <w:pPr/>
          </w:p>
        </w:tc>
        <w:tc>
          <w:tcPr>
            <w:tcW w:w="2804" w:type="dxa"/>
            <w:tcBorders>
              <w:top w:val="nil" w:sz="6" w:space="0" w:color="auto"/>
              <w:left w:val="nil" w:sz="6" w:space="0" w:color="auto"/>
              <w:bottom w:val="nil" w:sz="6" w:space="0" w:color="auto"/>
              <w:right w:val="nil" w:sz="6" w:space="0" w:color="auto"/>
            </w:tcBorders>
          </w:tcPr>
          <w:p>
            <w:pPr/>
          </w:p>
        </w:tc>
      </w:tr>
      <w:tr>
        <w:trPr>
          <w:trHeight w:val="408" w:hRule="exact"/>
        </w:trPr>
        <w:tc>
          <w:tcPr>
            <w:tcW w:w="230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种</w:t>
              <w:tab/>
              <w:t>类</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5"/>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5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6"/>
              <w:jc w:val="right"/>
              <w:rPr>
                <w:rFonts w:ascii="宋体" w:hAnsi="宋体" w:cs="宋体" w:eastAsia="宋体" w:hint="default"/>
                <w:sz w:val="21"/>
                <w:szCs w:val="21"/>
              </w:rPr>
            </w:pPr>
            <w:r>
              <w:rPr>
                <w:rFonts w:ascii="宋体"/>
                <w:sz w:val="21"/>
              </w:rPr>
              <w:t>18,331,709.42</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6" w:right="0"/>
              <w:jc w:val="left"/>
              <w:rPr>
                <w:rFonts w:ascii="宋体" w:hAnsi="宋体" w:cs="宋体" w:eastAsia="宋体" w:hint="default"/>
                <w:sz w:val="21"/>
                <w:szCs w:val="21"/>
              </w:rPr>
            </w:pPr>
            <w:r>
              <w:rPr>
                <w:rFonts w:ascii="宋体"/>
                <w:sz w:val="21"/>
              </w:rPr>
              <w:t>-6,687,576.46</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7"/>
              <w:jc w:val="right"/>
              <w:rPr>
                <w:rFonts w:ascii="宋体" w:hAnsi="宋体" w:cs="宋体" w:eastAsia="宋体" w:hint="default"/>
                <w:sz w:val="21"/>
                <w:szCs w:val="21"/>
              </w:rPr>
            </w:pPr>
            <w:r>
              <w:rPr>
                <w:rFonts w:ascii="宋体"/>
                <w:spacing w:val="-1"/>
                <w:sz w:val="21"/>
              </w:rPr>
              <w:t>7,379,722.39</w:t>
            </w:r>
            <w:r>
              <w:rPr>
                <w:rFonts w:ascii="宋体"/>
                <w:sz w:val="21"/>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2" w:right="0"/>
              <w:jc w:val="left"/>
              <w:rPr>
                <w:rFonts w:ascii="宋体" w:hAnsi="宋体" w:cs="宋体" w:eastAsia="宋体" w:hint="default"/>
                <w:sz w:val="21"/>
                <w:szCs w:val="21"/>
              </w:rPr>
            </w:pPr>
            <w:r>
              <w:rPr>
                <w:rFonts w:ascii="宋体"/>
                <w:sz w:val="21"/>
              </w:rPr>
              <w:t>6,717,990.77</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7"/>
              <w:jc w:val="right"/>
              <w:rPr>
                <w:rFonts w:ascii="宋体" w:hAnsi="宋体" w:cs="宋体" w:eastAsia="宋体" w:hint="default"/>
                <w:sz w:val="21"/>
                <w:szCs w:val="21"/>
              </w:rPr>
            </w:pPr>
            <w:r>
              <w:rPr>
                <w:rFonts w:ascii="宋体"/>
                <w:spacing w:val="-1"/>
                <w:sz w:val="21"/>
              </w:rPr>
              <w:t>2,106,788.72</w:t>
            </w:r>
            <w:r>
              <w:rPr>
                <w:rFonts w:ascii="宋体"/>
                <w:sz w:val="21"/>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2" w:right="0"/>
              <w:jc w:val="left"/>
              <w:rPr>
                <w:rFonts w:ascii="宋体" w:hAnsi="宋体" w:cs="宋体" w:eastAsia="宋体" w:hint="default"/>
                <w:sz w:val="21"/>
                <w:szCs w:val="21"/>
              </w:rPr>
            </w:pPr>
            <w:r>
              <w:rPr>
                <w:rFonts w:ascii="宋体"/>
                <w:sz w:val="21"/>
              </w:rPr>
              <w:t>1,185,409.31</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pacing w:val="-1"/>
                <w:sz w:val="21"/>
              </w:rPr>
              <w:t>11,839,049.91</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2" w:right="0"/>
              <w:jc w:val="left"/>
              <w:rPr>
                <w:rFonts w:ascii="宋体" w:hAnsi="宋体" w:cs="宋体" w:eastAsia="宋体" w:hint="default"/>
                <w:sz w:val="21"/>
                <w:szCs w:val="21"/>
              </w:rPr>
            </w:pPr>
            <w:r>
              <w:rPr>
                <w:rFonts w:ascii="宋体"/>
                <w:sz w:val="21"/>
              </w:rPr>
              <w:t>7,142,625.22</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代扣代缴个人所得税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7"/>
              <w:jc w:val="right"/>
              <w:rPr>
                <w:rFonts w:ascii="宋体" w:hAnsi="宋体" w:cs="宋体" w:eastAsia="宋体" w:hint="default"/>
                <w:sz w:val="21"/>
                <w:szCs w:val="21"/>
              </w:rPr>
            </w:pPr>
            <w:r>
              <w:rPr>
                <w:rFonts w:ascii="宋体"/>
                <w:spacing w:val="-1"/>
                <w:sz w:val="21"/>
              </w:rPr>
              <w:t>2,628,729.81</w:t>
            </w:r>
            <w:r>
              <w:rPr>
                <w:rFonts w:ascii="宋体"/>
                <w:sz w:val="21"/>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82" w:right="0"/>
              <w:jc w:val="left"/>
              <w:rPr>
                <w:rFonts w:ascii="宋体" w:hAnsi="宋体" w:cs="宋体" w:eastAsia="宋体" w:hint="default"/>
                <w:sz w:val="21"/>
                <w:szCs w:val="21"/>
              </w:rPr>
            </w:pPr>
            <w:r>
              <w:rPr>
                <w:rFonts w:ascii="宋体"/>
                <w:sz w:val="21"/>
              </w:rPr>
              <w:t>1,056,750.16</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4"/>
              <w:jc w:val="right"/>
              <w:rPr>
                <w:rFonts w:ascii="宋体" w:hAnsi="宋体" w:cs="宋体" w:eastAsia="宋体" w:hint="default"/>
                <w:sz w:val="21"/>
                <w:szCs w:val="21"/>
              </w:rPr>
            </w:pPr>
            <w:r>
              <w:rPr>
                <w:rFonts w:ascii="宋体"/>
                <w:sz w:val="21"/>
              </w:rPr>
              <w:t>182,749.60</w:t>
            </w:r>
          </w:p>
        </w:tc>
        <w:tc>
          <w:tcPr>
            <w:tcW w:w="2804" w:type="dxa"/>
            <w:tcBorders>
              <w:top w:val="nil" w:sz="6" w:space="0" w:color="auto"/>
              <w:left w:val="nil" w:sz="6" w:space="0" w:color="auto"/>
              <w:bottom w:val="nil" w:sz="6" w:space="0" w:color="auto"/>
              <w:right w:val="nil" w:sz="6" w:space="0" w:color="auto"/>
            </w:tcBorders>
          </w:tcPr>
          <w:p>
            <w:pPr/>
          </w:p>
        </w:tc>
      </w:tr>
      <w:tr>
        <w:trPr>
          <w:trHeight w:val="408"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4"/>
              <w:jc w:val="right"/>
              <w:rPr>
                <w:rFonts w:ascii="宋体" w:hAnsi="宋体" w:cs="宋体" w:eastAsia="宋体" w:hint="default"/>
                <w:sz w:val="21"/>
                <w:szCs w:val="21"/>
              </w:rPr>
            </w:pPr>
            <w:r>
              <w:rPr>
                <w:rFonts w:ascii="宋体"/>
                <w:sz w:val="21"/>
              </w:rPr>
              <w:t>171,693.65</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96" w:right="0"/>
              <w:jc w:val="left"/>
              <w:rPr>
                <w:rFonts w:ascii="宋体" w:hAnsi="宋体" w:cs="宋体" w:eastAsia="宋体" w:hint="default"/>
                <w:sz w:val="21"/>
                <w:szCs w:val="21"/>
              </w:rPr>
            </w:pPr>
            <w:r>
              <w:rPr>
                <w:rFonts w:ascii="宋体"/>
                <w:sz w:val="21"/>
              </w:rPr>
              <w:t>34,338.73</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5"/>
              <w:jc w:val="right"/>
              <w:rPr>
                <w:rFonts w:ascii="宋体" w:hAnsi="宋体" w:cs="宋体" w:eastAsia="宋体" w:hint="default"/>
                <w:sz w:val="21"/>
                <w:szCs w:val="21"/>
              </w:rPr>
            </w:pPr>
            <w:r>
              <w:rPr>
                <w:rFonts w:ascii="宋体"/>
                <w:sz w:val="21"/>
              </w:rPr>
              <w:t>700.00</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11" w:right="0"/>
              <w:jc w:val="left"/>
              <w:rPr>
                <w:rFonts w:ascii="宋体" w:hAnsi="宋体" w:cs="宋体" w:eastAsia="宋体" w:hint="default"/>
                <w:sz w:val="21"/>
                <w:szCs w:val="21"/>
              </w:rPr>
            </w:pPr>
            <w:r>
              <w:rPr>
                <w:rFonts w:ascii="宋体"/>
                <w:sz w:val="21"/>
              </w:rPr>
              <w:t>840.00</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7"/>
              <w:jc w:val="right"/>
              <w:rPr>
                <w:rFonts w:ascii="宋体" w:hAnsi="宋体" w:cs="宋体" w:eastAsia="宋体" w:hint="default"/>
                <w:sz w:val="21"/>
                <w:szCs w:val="21"/>
              </w:rPr>
            </w:pPr>
            <w:r>
              <w:rPr>
                <w:rFonts w:ascii="宋体"/>
                <w:spacing w:val="-1"/>
                <w:sz w:val="21"/>
              </w:rPr>
              <w:t>1,021,192.72</w:t>
            </w:r>
            <w:r>
              <w:rPr>
                <w:rFonts w:ascii="宋体"/>
                <w:sz w:val="21"/>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2" w:right="0"/>
              <w:jc w:val="left"/>
              <w:rPr>
                <w:rFonts w:ascii="宋体" w:hAnsi="宋体" w:cs="宋体" w:eastAsia="宋体" w:hint="default"/>
                <w:sz w:val="21"/>
                <w:szCs w:val="21"/>
              </w:rPr>
            </w:pPr>
            <w:r>
              <w:rPr>
                <w:rFonts w:ascii="宋体"/>
                <w:sz w:val="21"/>
              </w:rPr>
              <w:t>662,731.31</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5"/>
              <w:jc w:val="right"/>
              <w:rPr>
                <w:rFonts w:ascii="宋体" w:hAnsi="宋体" w:cs="宋体" w:eastAsia="宋体" w:hint="default"/>
                <w:sz w:val="21"/>
                <w:szCs w:val="21"/>
              </w:rPr>
            </w:pPr>
            <w:r>
              <w:rPr>
                <w:rFonts w:ascii="宋体"/>
                <w:sz w:val="21"/>
              </w:rPr>
              <w:t>581,955.05</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92" w:right="0"/>
              <w:jc w:val="left"/>
              <w:rPr>
                <w:rFonts w:ascii="宋体" w:hAnsi="宋体" w:cs="宋体" w:eastAsia="宋体" w:hint="default"/>
                <w:sz w:val="21"/>
                <w:szCs w:val="21"/>
              </w:rPr>
            </w:pPr>
            <w:r>
              <w:rPr>
                <w:rFonts w:ascii="宋体"/>
                <w:sz w:val="21"/>
              </w:rPr>
              <w:t>292,206.92</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7"/>
              <w:jc w:val="right"/>
              <w:rPr>
                <w:rFonts w:ascii="宋体" w:hAnsi="宋体" w:cs="宋体" w:eastAsia="宋体" w:hint="default"/>
                <w:sz w:val="21"/>
                <w:szCs w:val="21"/>
              </w:rPr>
            </w:pPr>
            <w:r>
              <w:rPr>
                <w:rFonts w:ascii="宋体"/>
                <w:spacing w:val="-1"/>
                <w:sz w:val="21"/>
              </w:rPr>
              <w:t>2,270,120.54</w:t>
            </w:r>
            <w:r>
              <w:rPr>
                <w:rFonts w:ascii="宋体"/>
                <w:sz w:val="21"/>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82" w:right="0"/>
              <w:jc w:val="left"/>
              <w:rPr>
                <w:rFonts w:ascii="宋体" w:hAnsi="宋体" w:cs="宋体" w:eastAsia="宋体" w:hint="default"/>
                <w:sz w:val="21"/>
                <w:szCs w:val="21"/>
              </w:rPr>
            </w:pPr>
            <w:r>
              <w:rPr>
                <w:rFonts w:ascii="宋体"/>
                <w:sz w:val="21"/>
              </w:rPr>
              <w:t>1,414,276.08</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4"/>
              <w:jc w:val="right"/>
              <w:rPr>
                <w:rFonts w:ascii="宋体" w:hAnsi="宋体" w:cs="宋体" w:eastAsia="宋体" w:hint="default"/>
                <w:sz w:val="21"/>
                <w:szCs w:val="21"/>
              </w:rPr>
            </w:pPr>
            <w:r>
              <w:rPr>
                <w:rFonts w:ascii="宋体"/>
                <w:sz w:val="21"/>
              </w:rPr>
              <w:t>105,569.20</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96" w:right="0"/>
              <w:jc w:val="left"/>
              <w:rPr>
                <w:rFonts w:ascii="宋体" w:hAnsi="宋体" w:cs="宋体" w:eastAsia="宋体" w:hint="default"/>
                <w:sz w:val="21"/>
                <w:szCs w:val="21"/>
              </w:rPr>
            </w:pPr>
            <w:r>
              <w:rPr>
                <w:rFonts w:ascii="宋体"/>
                <w:sz w:val="21"/>
              </w:rPr>
              <w:t>55,984.18</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堤防费</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4"/>
              <w:jc w:val="right"/>
              <w:rPr>
                <w:rFonts w:ascii="宋体" w:hAnsi="宋体" w:cs="宋体" w:eastAsia="宋体" w:hint="default"/>
                <w:sz w:val="21"/>
                <w:szCs w:val="21"/>
              </w:rPr>
            </w:pPr>
            <w:r>
              <w:rPr>
                <w:rFonts w:ascii="宋体"/>
                <w:sz w:val="21"/>
              </w:rPr>
              <w:t>320,353.76</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92" w:right="0"/>
              <w:jc w:val="left"/>
              <w:rPr>
                <w:rFonts w:ascii="宋体" w:hAnsi="宋体" w:cs="宋体" w:eastAsia="宋体" w:hint="default"/>
                <w:sz w:val="21"/>
                <w:szCs w:val="21"/>
              </w:rPr>
            </w:pPr>
            <w:r>
              <w:rPr>
                <w:rFonts w:ascii="宋体"/>
                <w:sz w:val="21"/>
              </w:rPr>
              <w:t>233,810.05</w:t>
            </w:r>
          </w:p>
        </w:tc>
      </w:tr>
      <w:tr>
        <w:trPr>
          <w:trHeight w:val="408"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平抑副食品价格基金</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6"/>
              <w:jc w:val="right"/>
              <w:rPr>
                <w:rFonts w:ascii="宋体" w:hAnsi="宋体" w:cs="宋体" w:eastAsia="宋体" w:hint="default"/>
                <w:sz w:val="21"/>
                <w:szCs w:val="21"/>
              </w:rPr>
            </w:pPr>
            <w:r>
              <w:rPr>
                <w:rFonts w:ascii="宋体"/>
                <w:sz w:val="21"/>
              </w:rPr>
              <w:t>3,072.51</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00" w:right="0"/>
              <w:jc w:val="left"/>
              <w:rPr>
                <w:rFonts w:ascii="宋体" w:hAnsi="宋体" w:cs="宋体" w:eastAsia="宋体" w:hint="default"/>
                <w:sz w:val="21"/>
                <w:szCs w:val="21"/>
              </w:rPr>
            </w:pPr>
            <w:r>
              <w:rPr>
                <w:rFonts w:ascii="宋体"/>
                <w:sz w:val="21"/>
              </w:rPr>
              <w:t>2,285.06</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地方教育发展费</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5"/>
              <w:jc w:val="right"/>
              <w:rPr>
                <w:rFonts w:ascii="宋体" w:hAnsi="宋体" w:cs="宋体" w:eastAsia="宋体" w:hint="default"/>
                <w:sz w:val="21"/>
                <w:szCs w:val="21"/>
              </w:rPr>
            </w:pPr>
            <w:r>
              <w:rPr>
                <w:rFonts w:ascii="宋体"/>
                <w:sz w:val="21"/>
              </w:rPr>
              <w:t>3,072.51</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100" w:right="0"/>
              <w:jc w:val="left"/>
              <w:rPr>
                <w:rFonts w:ascii="宋体" w:hAnsi="宋体" w:cs="宋体" w:eastAsia="宋体" w:hint="default"/>
                <w:sz w:val="21"/>
                <w:szCs w:val="21"/>
              </w:rPr>
            </w:pPr>
            <w:r>
              <w:rPr>
                <w:rFonts w:ascii="宋体"/>
                <w:sz w:val="21"/>
              </w:rPr>
              <w:t>1,855.20</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副调基金</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z w:val="21"/>
              </w:rPr>
              <w:t>57,766.47</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96" w:right="0"/>
              <w:jc w:val="left"/>
              <w:rPr>
                <w:rFonts w:ascii="宋体" w:hAnsi="宋体" w:cs="宋体" w:eastAsia="宋体" w:hint="default"/>
                <w:sz w:val="21"/>
                <w:szCs w:val="21"/>
              </w:rPr>
            </w:pPr>
            <w:r>
              <w:rPr>
                <w:rFonts w:ascii="宋体"/>
                <w:sz w:val="21"/>
              </w:rPr>
              <w:t>56,737.66</w:t>
            </w:r>
          </w:p>
        </w:tc>
      </w:tr>
      <w:tr>
        <w:trPr>
          <w:trHeight w:val="409"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河道管理费</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5"/>
              <w:jc w:val="right"/>
              <w:rPr>
                <w:rFonts w:ascii="宋体" w:hAnsi="宋体" w:cs="宋体" w:eastAsia="宋体" w:hint="default"/>
                <w:sz w:val="21"/>
                <w:szCs w:val="21"/>
              </w:rPr>
            </w:pPr>
            <w:r>
              <w:rPr>
                <w:rFonts w:ascii="宋体"/>
                <w:sz w:val="21"/>
              </w:rPr>
              <w:t>1,548.49</w:t>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11" w:right="0"/>
              <w:jc w:val="left"/>
              <w:rPr>
                <w:rFonts w:ascii="宋体" w:hAnsi="宋体" w:cs="宋体" w:eastAsia="宋体" w:hint="default"/>
                <w:sz w:val="21"/>
                <w:szCs w:val="21"/>
              </w:rPr>
            </w:pPr>
            <w:r>
              <w:rPr>
                <w:rFonts w:ascii="宋体"/>
                <w:sz w:val="21"/>
              </w:rPr>
              <w:t>259.88</w:t>
            </w:r>
          </w:p>
        </w:tc>
      </w:tr>
      <w:tr>
        <w:trPr>
          <w:trHeight w:val="408" w:hRule="exact"/>
        </w:trPr>
        <w:tc>
          <w:tcPr>
            <w:tcW w:w="230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残疾人保障金</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z w:val="21"/>
              </w:rPr>
              <w:t>504.00</w:t>
            </w:r>
          </w:p>
        </w:tc>
        <w:tc>
          <w:tcPr>
            <w:tcW w:w="2804" w:type="dxa"/>
            <w:tcBorders>
              <w:top w:val="nil" w:sz="6" w:space="0" w:color="auto"/>
              <w:left w:val="nil" w:sz="6" w:space="0" w:color="auto"/>
              <w:bottom w:val="nil" w:sz="6" w:space="0" w:color="auto"/>
              <w:right w:val="nil" w:sz="6" w:space="0" w:color="auto"/>
            </w:tcBorders>
          </w:tcPr>
          <w:p>
            <w:pPr/>
          </w:p>
        </w:tc>
      </w:tr>
      <w:tr>
        <w:trPr>
          <w:trHeight w:val="410" w:hRule="exact"/>
        </w:trPr>
        <w:tc>
          <w:tcPr>
            <w:tcW w:w="2307"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z w:val="21"/>
              </w:rPr>
            </w:r>
            <w:r>
              <w:rPr>
                <w:rFonts w:ascii="宋体"/>
                <w:spacing w:val="-1"/>
                <w:sz w:val="21"/>
                <w:u w:val="thick" w:color="000000"/>
              </w:rPr>
              <w:t>47,006,298.75</w:t>
            </w:r>
            <w:r>
              <w:rPr>
                <w:rFonts w:ascii="宋体"/>
                <w:spacing w:val="-1"/>
                <w:sz w:val="21"/>
              </w:rPr>
            </w:r>
          </w:p>
        </w:tc>
        <w:tc>
          <w:tcPr>
            <w:tcW w:w="28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76" w:right="0"/>
              <w:jc w:val="left"/>
              <w:rPr>
                <w:rFonts w:ascii="宋体" w:hAnsi="宋体" w:cs="宋体" w:eastAsia="宋体" w:hint="default"/>
                <w:sz w:val="21"/>
                <w:szCs w:val="21"/>
              </w:rPr>
            </w:pPr>
            <w:r>
              <w:rPr>
                <w:rFonts w:ascii="宋体"/>
                <w:sz w:val="21"/>
              </w:rPr>
            </w:r>
            <w:r>
              <w:rPr>
                <w:rFonts w:ascii="宋体"/>
                <w:sz w:val="21"/>
                <w:u w:val="thick" w:color="000000"/>
              </w:rPr>
              <w:t>12,170,524.07</w:t>
            </w:r>
            <w:r>
              <w:rPr>
                <w:rFonts w:ascii="宋体"/>
                <w:sz w:val="21"/>
              </w:rPr>
            </w:r>
          </w:p>
        </w:tc>
      </w:tr>
    </w:tbl>
    <w:p>
      <w:pPr>
        <w:pStyle w:val="BodyText"/>
        <w:spacing w:line="355" w:lineRule="auto" w:before="33"/>
        <w:ind w:left="537" w:right="297"/>
        <w:jc w:val="left"/>
      </w:pPr>
      <w:r>
        <w:rPr/>
        <w:t>(2)</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应交税费期末数较期初数增长</w:t>
      </w:r>
      <w:r>
        <w:rPr>
          <w:spacing w:val="-63"/>
        </w:rPr>
        <w:t> </w:t>
      </w:r>
      <w:r>
        <w:rPr/>
        <w:t>2.86</w:t>
      </w:r>
      <w:r>
        <w:rPr>
          <w:spacing w:val="-63"/>
        </w:rPr>
        <w:t> </w:t>
      </w:r>
      <w:r>
        <w:rPr/>
        <w:t>倍(绝对额增加</w:t>
      </w:r>
      <w:r>
        <w:rPr>
          <w:spacing w:val="-63"/>
        </w:rPr>
        <w:t> </w:t>
      </w:r>
      <w:r>
        <w:rPr/>
        <w:t>3,484</w:t>
      </w:r>
      <w:r>
        <w:rPr>
          <w:spacing w:val="-63"/>
        </w:rPr>
        <w:t> </w:t>
      </w:r>
      <w:r>
        <w:rPr/>
        <w:t>万元)，主要系期末待抵扣进</w:t>
      </w:r>
    </w:p>
    <w:p>
      <w:pPr>
        <w:pStyle w:val="BodyText"/>
        <w:spacing w:line="240" w:lineRule="auto" w:before="32"/>
        <w:ind w:right="297"/>
        <w:jc w:val="left"/>
      </w:pPr>
      <w:r>
        <w:rPr/>
        <w:t>项税减少导致应交增值税增加所致。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5914" w:val="left" w:leader="none"/>
        </w:tabs>
        <w:spacing w:line="240" w:lineRule="auto"/>
        <w:ind w:left="537" w:right="297"/>
        <w:jc w:val="left"/>
      </w:pPr>
      <w:r>
        <w:rPr/>
        <w:t>24.</w:t>
      </w:r>
      <w:r>
        <w:rPr>
          <w:spacing w:val="-3"/>
        </w:rPr>
        <w:t> </w:t>
      </w:r>
      <w:r>
        <w:rPr/>
        <w:t>应付利息</w:t>
        <w:tab/>
        <w:t>期末数</w:t>
      </w:r>
      <w:r>
        <w:rPr>
          <w:spacing w:val="-62"/>
        </w:rPr>
        <w:t> </w:t>
      </w:r>
      <w:r>
        <w:rPr/>
        <w:t>4,021,672.55</w:t>
      </w:r>
    </w:p>
    <w:p>
      <w:pPr>
        <w:pStyle w:val="BodyText"/>
        <w:spacing w:line="240" w:lineRule="auto" w:before="134"/>
        <w:ind w:left="537" w:right="297"/>
        <w:jc w:val="left"/>
      </w:pPr>
      <w:r>
        <w:rPr/>
        <w:t>(1)</w:t>
      </w:r>
      <w:r>
        <w:rPr>
          <w:spacing w:val="-2"/>
        </w:rPr>
        <w:t> </w:t>
      </w:r>
      <w:r>
        <w:rPr/>
        <w:t>明细情况</w:t>
      </w:r>
    </w:p>
    <w:p>
      <w:pPr>
        <w:spacing w:after="0" w:line="240" w:lineRule="auto"/>
        <w:jc w:val="left"/>
        <w:sectPr>
          <w:pgSz w:w="12240" w:h="15840"/>
          <w:pgMar w:header="0" w:footer="1003" w:top="400" w:bottom="1200" w:left="1680" w:right="1720"/>
        </w:sectPr>
      </w:pPr>
    </w:p>
    <w:p>
      <w:pPr>
        <w:spacing w:line="240" w:lineRule="auto" w:before="5"/>
        <w:rPr>
          <w:rFonts w:ascii="宋体" w:hAnsi="宋体" w:cs="宋体" w:eastAsia="宋体" w:hint="default"/>
          <w:sz w:val="5"/>
          <w:szCs w:val="5"/>
        </w:rPr>
      </w:pPr>
    </w:p>
    <w:tbl>
      <w:tblPr>
        <w:tblW w:w="0" w:type="auto"/>
        <w:jc w:val="left"/>
        <w:tblInd w:w="550" w:type="dxa"/>
        <w:tblLayout w:type="fixed"/>
        <w:tblCellMar>
          <w:top w:w="0" w:type="dxa"/>
          <w:left w:w="0" w:type="dxa"/>
          <w:bottom w:w="0" w:type="dxa"/>
          <w:right w:w="0" w:type="dxa"/>
        </w:tblCellMar>
        <w:tblLook w:val="01E0"/>
      </w:tblPr>
      <w:tblGrid>
        <w:gridCol w:w="1982"/>
        <w:gridCol w:w="2698"/>
        <w:gridCol w:w="1835"/>
      </w:tblGrid>
      <w:tr>
        <w:trPr>
          <w:trHeight w:val="409" w:hRule="exact"/>
        </w:trPr>
        <w:tc>
          <w:tcPr>
            <w:tcW w:w="1982"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35"/>
              <w:ind w:left="19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6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39"/>
              <w:jc w:val="right"/>
              <w:rPr>
                <w:rFonts w:ascii="宋体" w:hAnsi="宋体" w:cs="宋体" w:eastAsia="宋体" w:hint="default"/>
                <w:sz w:val="21"/>
                <w:szCs w:val="21"/>
              </w:rPr>
            </w:pPr>
            <w:r>
              <w:rPr>
                <w:rFonts w:ascii="宋体"/>
                <w:spacing w:val="-1"/>
                <w:sz w:val="21"/>
              </w:rPr>
              <w:t>1,271,512.10</w:t>
            </w:r>
            <w:r>
              <w:rPr>
                <w:rFonts w:ascii="宋体"/>
                <w:sz w:val="21"/>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1,872,612.65</w:t>
            </w:r>
          </w:p>
        </w:tc>
      </w:tr>
      <w:tr>
        <w:trPr>
          <w:trHeight w:val="409"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7"/>
              <w:jc w:val="right"/>
              <w:rPr>
                <w:rFonts w:ascii="宋体" w:hAnsi="宋体" w:cs="宋体" w:eastAsia="宋体" w:hint="default"/>
                <w:sz w:val="21"/>
                <w:szCs w:val="21"/>
              </w:rPr>
            </w:pPr>
            <w:r>
              <w:rPr>
                <w:rFonts w:ascii="宋体"/>
                <w:sz w:val="21"/>
              </w:rPr>
              <w:t>212,160.45</w:t>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160,085.64</w:t>
            </w:r>
          </w:p>
        </w:tc>
      </w:tr>
      <w:tr>
        <w:trPr>
          <w:trHeight w:val="409" w:hRule="exact"/>
        </w:trPr>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39"/>
              <w:jc w:val="right"/>
              <w:rPr>
                <w:rFonts w:ascii="宋体" w:hAnsi="宋体" w:cs="宋体" w:eastAsia="宋体" w:hint="default"/>
                <w:sz w:val="21"/>
                <w:szCs w:val="21"/>
              </w:rPr>
            </w:pPr>
            <w:r>
              <w:rPr>
                <w:rFonts w:ascii="宋体"/>
                <w:spacing w:val="-1"/>
                <w:sz w:val="21"/>
              </w:rPr>
              <w:t>2,538,000.00</w:t>
            </w:r>
            <w:r>
              <w:rPr>
                <w:rFonts w:ascii="宋体"/>
                <w:sz w:val="21"/>
              </w:rPr>
            </w:r>
          </w:p>
        </w:tc>
        <w:tc>
          <w:tcPr>
            <w:tcW w:w="1835" w:type="dxa"/>
            <w:tcBorders>
              <w:top w:val="nil" w:sz="6" w:space="0" w:color="auto"/>
              <w:left w:val="nil" w:sz="6" w:space="0" w:color="auto"/>
              <w:bottom w:val="nil" w:sz="6" w:space="0" w:color="auto"/>
              <w:right w:val="nil" w:sz="6" w:space="0" w:color="auto"/>
            </w:tcBorders>
          </w:tcPr>
          <w:p>
            <w:pPr/>
          </w:p>
        </w:tc>
      </w:tr>
      <w:tr>
        <w:trPr>
          <w:trHeight w:val="410" w:hRule="exact"/>
        </w:trPr>
        <w:tc>
          <w:tcPr>
            <w:tcW w:w="198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69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9"/>
              <w:jc w:val="right"/>
              <w:rPr>
                <w:rFonts w:ascii="宋体" w:hAnsi="宋体" w:cs="宋体" w:eastAsia="宋体" w:hint="default"/>
                <w:sz w:val="21"/>
                <w:szCs w:val="21"/>
              </w:rPr>
            </w:pPr>
            <w:r>
              <w:rPr>
                <w:rFonts w:ascii="宋体"/>
                <w:sz w:val="21"/>
              </w:rPr>
            </w:r>
            <w:r>
              <w:rPr>
                <w:rFonts w:ascii="宋体"/>
                <w:spacing w:val="-1"/>
                <w:sz w:val="21"/>
                <w:u w:val="thick" w:color="000000"/>
              </w:rPr>
              <w:t>4,021,672.55</w:t>
            </w:r>
            <w:r>
              <w:rPr>
                <w:rFonts w:ascii="宋体"/>
                <w:spacing w:val="-1"/>
                <w:sz w:val="21"/>
              </w:rPr>
            </w:r>
            <w:r>
              <w:rPr>
                <w:rFonts w:ascii="宋体"/>
                <w:sz w:val="21"/>
              </w:rPr>
            </w: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2,032,698.29</w:t>
            </w:r>
            <w:r>
              <w:rPr>
                <w:rFonts w:ascii="宋体"/>
                <w:spacing w:val="-1"/>
                <w:sz w:val="21"/>
              </w:rPr>
            </w:r>
          </w:p>
        </w:tc>
      </w:tr>
    </w:tbl>
    <w:p>
      <w:pPr>
        <w:pStyle w:val="BodyText"/>
        <w:spacing w:line="357" w:lineRule="auto" w:before="33"/>
        <w:ind w:left="537" w:right="442"/>
        <w:jc w:val="left"/>
      </w:pPr>
      <w:r>
        <w:rPr/>
        <w:t>(2)</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应付利息期末数较期初数增长</w:t>
      </w:r>
      <w:r>
        <w:rPr>
          <w:rFonts w:ascii="宋体" w:hAnsi="宋体" w:cs="宋体" w:eastAsia="宋体" w:hint="default"/>
          <w:spacing w:val="-52"/>
        </w:rPr>
        <w:t> </w:t>
      </w:r>
      <w:r>
        <w:rPr>
          <w:spacing w:val="-3"/>
        </w:rPr>
        <w:t>97.85%</w:t>
      </w:r>
      <w:r>
        <w:rPr>
          <w:rFonts w:ascii="宋体" w:hAnsi="宋体" w:cs="宋体" w:eastAsia="宋体" w:hint="default"/>
          <w:spacing w:val="-3"/>
        </w:rPr>
        <w:t>（绝对额增加</w:t>
      </w:r>
      <w:r>
        <w:rPr>
          <w:rFonts w:ascii="宋体" w:hAnsi="宋体" w:cs="宋体" w:eastAsia="宋体" w:hint="default"/>
          <w:spacing w:val="-52"/>
        </w:rPr>
        <w:t> </w:t>
      </w:r>
      <w:r>
        <w:rPr/>
        <w:t>199</w:t>
      </w:r>
      <w:r>
        <w:rPr>
          <w:spacing w:val="-52"/>
        </w:rPr>
        <w:t> </w:t>
      </w:r>
      <w:r>
        <w:rPr>
          <w:rFonts w:ascii="宋体" w:hAnsi="宋体" w:cs="宋体" w:eastAsia="宋体" w:hint="default"/>
          <w:spacing w:val="-5"/>
        </w:rPr>
        <w:t>万元），主要系对本期发行的</w:t>
      </w:r>
      <w:r>
        <w:rPr>
          <w:rFonts w:ascii="宋体" w:hAnsi="宋体" w:cs="宋体" w:eastAsia="宋体" w:hint="default"/>
          <w:spacing w:val="-52"/>
        </w:rPr>
        <w:t> </w:t>
      </w:r>
      <w:r>
        <w:rPr/>
        <w:t>3</w:t>
      </w:r>
    </w:p>
    <w:p>
      <w:pPr>
        <w:pStyle w:val="BodyText"/>
        <w:spacing w:line="240" w:lineRule="auto" w:before="30"/>
        <w:ind w:right="442"/>
        <w:jc w:val="left"/>
        <w:rPr>
          <w:rFonts w:ascii="宋体" w:hAnsi="宋体" w:cs="宋体" w:eastAsia="宋体" w:hint="default"/>
        </w:rPr>
      </w:pPr>
      <w:r>
        <w:rPr>
          <w:rFonts w:ascii="宋体" w:hAnsi="宋体" w:cs="宋体" w:eastAsia="宋体" w:hint="default"/>
        </w:rPr>
        <w:t>亿元短期融资券计提了相关利息费用所致。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073"/>
        <w:gridCol w:w="2460"/>
        <w:gridCol w:w="2857"/>
      </w:tblGrid>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3"/>
                <w:sz w:val="21"/>
                <w:szCs w:val="21"/>
              </w:rPr>
              <w:t> </w:t>
            </w:r>
            <w:r>
              <w:rPr>
                <w:rFonts w:ascii="宋体" w:hAnsi="宋体" w:cs="宋体" w:eastAsia="宋体" w:hint="default"/>
                <w:sz w:val="21"/>
                <w:szCs w:val="21"/>
              </w:rPr>
              <w:t>其他应付款</w:t>
            </w:r>
          </w:p>
        </w:tc>
        <w:tc>
          <w:tcPr>
            <w:tcW w:w="246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7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9"/>
                <w:sz w:val="21"/>
                <w:szCs w:val="21"/>
              </w:rPr>
              <w:t> </w:t>
            </w:r>
            <w:r>
              <w:rPr>
                <w:rFonts w:ascii="宋体" w:hAnsi="宋体" w:cs="宋体" w:eastAsia="宋体" w:hint="default"/>
                <w:sz w:val="21"/>
                <w:szCs w:val="21"/>
              </w:rPr>
              <w:t>68,221,567.45</w:t>
            </w:r>
          </w:p>
        </w:tc>
      </w:tr>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6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r>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78"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5"/>
              <w:jc w:val="right"/>
              <w:rPr>
                <w:rFonts w:ascii="宋体" w:hAnsi="宋体" w:cs="宋体" w:eastAsia="宋体" w:hint="default"/>
                <w:sz w:val="21"/>
                <w:szCs w:val="21"/>
              </w:rPr>
            </w:pPr>
            <w:r>
              <w:rPr>
                <w:rFonts w:ascii="宋体"/>
                <w:sz w:val="21"/>
              </w:rPr>
              <w:t>21,862,632.31</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29" w:right="0"/>
              <w:jc w:val="left"/>
              <w:rPr>
                <w:rFonts w:ascii="宋体" w:hAnsi="宋体" w:cs="宋体" w:eastAsia="宋体" w:hint="default"/>
                <w:sz w:val="21"/>
                <w:szCs w:val="21"/>
              </w:rPr>
            </w:pPr>
            <w:r>
              <w:rPr>
                <w:rFonts w:ascii="宋体"/>
                <w:sz w:val="21"/>
              </w:rPr>
              <w:t>18,795,633.94</w:t>
            </w:r>
          </w:p>
        </w:tc>
      </w:tr>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拆借款</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4"/>
              <w:jc w:val="right"/>
              <w:rPr>
                <w:rFonts w:ascii="宋体" w:hAnsi="宋体" w:cs="宋体" w:eastAsia="宋体" w:hint="default"/>
                <w:sz w:val="21"/>
                <w:szCs w:val="21"/>
              </w:rPr>
            </w:pPr>
            <w:r>
              <w:rPr>
                <w:rFonts w:ascii="宋体"/>
                <w:sz w:val="21"/>
              </w:rPr>
              <w:t>36,206,418.88</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28" w:right="0"/>
              <w:jc w:val="left"/>
              <w:rPr>
                <w:rFonts w:ascii="宋体" w:hAnsi="宋体" w:cs="宋体" w:eastAsia="宋体" w:hint="default"/>
                <w:sz w:val="21"/>
                <w:szCs w:val="21"/>
              </w:rPr>
            </w:pPr>
            <w:r>
              <w:rPr>
                <w:rFonts w:ascii="宋体"/>
                <w:sz w:val="21"/>
              </w:rPr>
              <w:t>52,986,741.97</w:t>
            </w:r>
          </w:p>
        </w:tc>
      </w:tr>
      <w:tr>
        <w:trPr>
          <w:trHeight w:val="408"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应付暂收款</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2"/>
              <w:jc w:val="right"/>
              <w:rPr>
                <w:rFonts w:ascii="宋体" w:hAnsi="宋体" w:cs="宋体" w:eastAsia="宋体" w:hint="default"/>
                <w:sz w:val="21"/>
                <w:szCs w:val="21"/>
              </w:rPr>
            </w:pPr>
            <w:r>
              <w:rPr>
                <w:rFonts w:ascii="宋体"/>
                <w:sz w:val="21"/>
              </w:rPr>
              <w:t>386,035.42</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44" w:right="0"/>
              <w:jc w:val="left"/>
              <w:rPr>
                <w:rFonts w:ascii="宋体" w:hAnsi="宋体" w:cs="宋体" w:eastAsia="宋体" w:hint="default"/>
                <w:sz w:val="21"/>
                <w:szCs w:val="21"/>
              </w:rPr>
            </w:pPr>
            <w:r>
              <w:rPr>
                <w:rFonts w:ascii="宋体"/>
                <w:sz w:val="21"/>
              </w:rPr>
              <w:t>376,801.58</w:t>
            </w:r>
          </w:p>
        </w:tc>
      </w:tr>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股权转让款</w:t>
            </w:r>
          </w:p>
        </w:tc>
        <w:tc>
          <w:tcPr>
            <w:tcW w:w="2460"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28" w:right="0"/>
              <w:jc w:val="left"/>
              <w:rPr>
                <w:rFonts w:ascii="宋体" w:hAnsi="宋体" w:cs="宋体" w:eastAsia="宋体" w:hint="default"/>
                <w:sz w:val="21"/>
                <w:szCs w:val="21"/>
              </w:rPr>
            </w:pPr>
            <w:r>
              <w:rPr>
                <w:rFonts w:ascii="宋体"/>
                <w:sz w:val="21"/>
              </w:rPr>
              <w:t>34,140,000.00</w:t>
            </w:r>
          </w:p>
        </w:tc>
      </w:tr>
      <w:tr>
        <w:trPr>
          <w:trHeight w:val="408" w:hRule="exact"/>
        </w:trPr>
        <w:tc>
          <w:tcPr>
            <w:tcW w:w="20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3"/>
              <w:jc w:val="right"/>
              <w:rPr>
                <w:rFonts w:ascii="宋体" w:hAnsi="宋体" w:cs="宋体" w:eastAsia="宋体" w:hint="default"/>
                <w:sz w:val="21"/>
                <w:szCs w:val="21"/>
              </w:rPr>
            </w:pPr>
            <w:r>
              <w:rPr>
                <w:rFonts w:ascii="宋体"/>
                <w:spacing w:val="-1"/>
                <w:sz w:val="21"/>
              </w:rPr>
              <w:t>9,766,480.84</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35" w:right="0"/>
              <w:jc w:val="left"/>
              <w:rPr>
                <w:rFonts w:ascii="宋体" w:hAnsi="宋体" w:cs="宋体" w:eastAsia="宋体" w:hint="default"/>
                <w:sz w:val="21"/>
                <w:szCs w:val="21"/>
              </w:rPr>
            </w:pPr>
            <w:r>
              <w:rPr>
                <w:rFonts w:ascii="宋体"/>
                <w:sz w:val="21"/>
              </w:rPr>
              <w:t>4,972,614.72</w:t>
            </w:r>
          </w:p>
        </w:tc>
      </w:tr>
      <w:tr>
        <w:trPr>
          <w:trHeight w:val="409" w:hRule="exact"/>
        </w:trPr>
        <w:tc>
          <w:tcPr>
            <w:tcW w:w="207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3"/>
              <w:jc w:val="right"/>
              <w:rPr>
                <w:rFonts w:ascii="宋体" w:hAnsi="宋体" w:cs="宋体" w:eastAsia="宋体" w:hint="default"/>
                <w:sz w:val="21"/>
                <w:szCs w:val="21"/>
              </w:rPr>
            </w:pPr>
            <w:r>
              <w:rPr>
                <w:rFonts w:ascii="宋体"/>
                <w:sz w:val="21"/>
              </w:rPr>
            </w:r>
            <w:r>
              <w:rPr>
                <w:rFonts w:ascii="宋体"/>
                <w:spacing w:val="-1"/>
                <w:sz w:val="21"/>
                <w:u w:val="thick" w:color="000000"/>
              </w:rPr>
              <w:t>68,221,567.45</w:t>
            </w:r>
            <w:r>
              <w:rPr>
                <w:rFonts w:ascii="宋体"/>
                <w:spacing w:val="-1"/>
                <w:sz w:val="21"/>
              </w:rPr>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24" w:right="0"/>
              <w:jc w:val="left"/>
              <w:rPr>
                <w:rFonts w:ascii="宋体" w:hAnsi="宋体" w:cs="宋体" w:eastAsia="宋体" w:hint="default"/>
                <w:sz w:val="21"/>
                <w:szCs w:val="21"/>
              </w:rPr>
            </w:pPr>
            <w:r>
              <w:rPr>
                <w:rFonts w:ascii="宋体"/>
                <w:sz w:val="21"/>
              </w:rPr>
            </w:r>
            <w:r>
              <w:rPr>
                <w:rFonts w:ascii="宋体"/>
                <w:sz w:val="21"/>
                <w:u w:val="thick" w:color="000000"/>
              </w:rPr>
              <w:t>111,271,792.21</w:t>
            </w:r>
            <w:r>
              <w:rPr>
                <w:rFonts w:ascii="宋体"/>
                <w:sz w:val="21"/>
              </w:rPr>
            </w:r>
          </w:p>
        </w:tc>
      </w:tr>
    </w:tbl>
    <w:p>
      <w:pPr>
        <w:pStyle w:val="BodyText"/>
        <w:spacing w:line="240" w:lineRule="auto" w:before="33"/>
        <w:ind w:left="537" w:right="442"/>
        <w:jc w:val="left"/>
      </w:pPr>
      <w:r>
        <w:rPr/>
        <w:t>(2)</w:t>
      </w:r>
      <w:r>
        <w:rPr>
          <w:spacing w:val="-4"/>
        </w:rPr>
        <w:t> </w:t>
      </w:r>
      <w:r>
        <w:rPr/>
        <w:t>持有本公司</w:t>
      </w:r>
      <w:r>
        <w:rPr>
          <w:spacing w:val="-55"/>
        </w:rPr>
        <w:t> </w:t>
      </w:r>
      <w:r>
        <w:rPr/>
        <w:t>5%以上(含</w:t>
      </w:r>
      <w:r>
        <w:rPr>
          <w:spacing w:val="-55"/>
        </w:rPr>
        <w:t> </w:t>
      </w:r>
      <w:r>
        <w:rPr/>
        <w:t>5%)表决权股份的股东款项</w:t>
      </w:r>
    </w:p>
    <w:p>
      <w:pPr>
        <w:pStyle w:val="BodyText"/>
        <w:tabs>
          <w:tab w:pos="3752" w:val="left" w:leader="none"/>
          <w:tab w:pos="4003" w:val="left" w:leader="none"/>
          <w:tab w:pos="5787" w:val="left" w:leader="none"/>
        </w:tabs>
        <w:spacing w:line="357" w:lineRule="auto" w:before="133"/>
        <w:ind w:left="585" w:right="2460" w:firstLine="267"/>
        <w:jc w:val="left"/>
      </w:pPr>
      <w:r>
        <w:rPr>
          <w:spacing w:val="-1"/>
        </w:rPr>
        <w:t>股东名称</w:t>
        <w:tab/>
        <w:tab/>
        <w:t>期末数</w:t>
        <w:tab/>
      </w:r>
      <w:r>
        <w:rPr/>
        <w:t>期初数</w:t>
      </w:r>
      <w:r>
        <w:rPr/>
        <w:t> 浙江浙大网新集团有限公司</w:t>
        <w:tab/>
        <w:t>536,357.61</w:t>
      </w:r>
    </w:p>
    <w:p>
      <w:pPr>
        <w:pStyle w:val="BodyText"/>
        <w:tabs>
          <w:tab w:pos="1216" w:val="left" w:leader="none"/>
          <w:tab w:pos="3750" w:val="left" w:leader="none"/>
          <w:tab w:pos="5759" w:val="left" w:leader="none"/>
          <w:tab w:pos="6601" w:val="left" w:leader="none"/>
        </w:tabs>
        <w:spacing w:line="240" w:lineRule="auto" w:before="30"/>
        <w:ind w:left="795" w:right="442"/>
        <w:jc w:val="left"/>
        <w:rPr>
          <w:rFonts w:ascii="Times New Roman" w:hAnsi="Times New Roman" w:cs="Times New Roman" w:eastAsia="Times New Roman" w:hint="default"/>
        </w:rPr>
      </w:pPr>
      <w:r>
        <w:rPr/>
        <w:t>小</w:t>
        <w:tab/>
        <w:t>计</w:t>
        <w:tab/>
      </w:r>
      <w:r>
        <w:rPr>
          <w:u w:val="single" w:color="000000"/>
        </w:rPr>
        <w:t>536,357.61</w:t>
      </w:r>
      <w:r>
        <w:rPr/>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BodyText"/>
        <w:spacing w:line="240" w:lineRule="auto" w:before="133"/>
        <w:ind w:left="537" w:right="442"/>
        <w:jc w:val="left"/>
      </w:pPr>
      <w:r>
        <w:rPr/>
        <w:t>(3)</w:t>
      </w:r>
      <w:r>
        <w:rPr>
          <w:spacing w:val="-2"/>
        </w:rPr>
        <w:t> </w:t>
      </w:r>
      <w:r>
        <w:rPr/>
        <w:t>金额较大的其他应付款性质或内容的说明</w:t>
      </w:r>
    </w:p>
    <w:p>
      <w:pPr>
        <w:spacing w:line="240" w:lineRule="auto" w:before="8"/>
        <w:rPr>
          <w:rFonts w:ascii="宋体" w:hAnsi="宋体" w:cs="宋体" w:eastAsia="宋体" w:hint="default"/>
          <w:sz w:val="7"/>
          <w:szCs w:val="7"/>
        </w:rPr>
      </w:pPr>
    </w:p>
    <w:tbl>
      <w:tblPr>
        <w:tblW w:w="0" w:type="auto"/>
        <w:jc w:val="left"/>
        <w:tblInd w:w="550" w:type="dxa"/>
        <w:tblLayout w:type="fixed"/>
        <w:tblCellMar>
          <w:top w:w="0" w:type="dxa"/>
          <w:left w:w="0" w:type="dxa"/>
          <w:bottom w:w="0" w:type="dxa"/>
          <w:right w:w="0" w:type="dxa"/>
        </w:tblCellMar>
        <w:tblLook w:val="01E0"/>
      </w:tblPr>
      <w:tblGrid>
        <w:gridCol w:w="4014"/>
        <w:gridCol w:w="1919"/>
        <w:gridCol w:w="1857"/>
      </w:tblGrid>
      <w:tr>
        <w:trPr>
          <w:trHeight w:val="409"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0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6"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3" w:right="0"/>
              <w:jc w:val="left"/>
              <w:rPr>
                <w:rFonts w:ascii="宋体" w:hAnsi="宋体" w:cs="宋体" w:eastAsia="宋体" w:hint="default"/>
                <w:sz w:val="21"/>
                <w:szCs w:val="21"/>
              </w:rPr>
            </w:pPr>
            <w:r>
              <w:rPr>
                <w:rFonts w:ascii="宋体" w:hAnsi="宋体" w:cs="宋体" w:eastAsia="宋体" w:hint="default"/>
                <w:sz w:val="21"/>
                <w:szCs w:val="21"/>
              </w:rPr>
              <w:t>款项性质及内容</w:t>
            </w:r>
          </w:p>
        </w:tc>
      </w:tr>
      <w:tr>
        <w:trPr>
          <w:trHeight w:val="409"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杭州联合投资有限公司</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1"/>
              <w:jc w:val="right"/>
              <w:rPr>
                <w:rFonts w:ascii="宋体" w:hAnsi="宋体" w:cs="宋体" w:eastAsia="宋体" w:hint="default"/>
                <w:sz w:val="21"/>
                <w:szCs w:val="21"/>
              </w:rPr>
            </w:pPr>
            <w:r>
              <w:rPr>
                <w:rFonts w:ascii="宋体"/>
                <w:sz w:val="21"/>
              </w:rPr>
              <w:t>17,464,400.00</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61"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09"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浙江浙大网新众合能源环保科技有限公司</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2"/>
              <w:jc w:val="right"/>
              <w:rPr>
                <w:rFonts w:ascii="宋体" w:hAnsi="宋体" w:cs="宋体" w:eastAsia="宋体" w:hint="default"/>
                <w:sz w:val="21"/>
                <w:szCs w:val="21"/>
              </w:rPr>
            </w:pPr>
            <w:r>
              <w:rPr>
                <w:rFonts w:ascii="宋体"/>
                <w:spacing w:val="-1"/>
                <w:sz w:val="21"/>
              </w:rPr>
              <w:t>8,000,000.00</w:t>
            </w:r>
            <w:r>
              <w:rPr>
                <w:rFonts w:ascii="宋体"/>
                <w:sz w:val="21"/>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60"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09" w:hRule="exact"/>
        </w:trPr>
        <w:tc>
          <w:tcPr>
            <w:tcW w:w="401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浙江四季生态有限公司</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2"/>
              <w:jc w:val="right"/>
              <w:rPr>
                <w:rFonts w:ascii="宋体" w:hAnsi="宋体" w:cs="宋体" w:eastAsia="宋体" w:hint="default"/>
                <w:sz w:val="21"/>
                <w:szCs w:val="21"/>
              </w:rPr>
            </w:pPr>
            <w:r>
              <w:rPr>
                <w:rFonts w:ascii="宋体"/>
                <w:spacing w:val="-1"/>
                <w:sz w:val="21"/>
              </w:rPr>
              <w:t>7,000,000.00</w:t>
            </w:r>
            <w:r>
              <w:rPr>
                <w:rFonts w:ascii="宋体"/>
                <w:sz w:val="21"/>
              </w:rPr>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60" w:right="0"/>
              <w:jc w:val="left"/>
              <w:rPr>
                <w:rFonts w:ascii="宋体" w:hAnsi="宋体" w:cs="宋体" w:eastAsia="宋体" w:hint="default"/>
                <w:sz w:val="21"/>
                <w:szCs w:val="21"/>
              </w:rPr>
            </w:pPr>
            <w:r>
              <w:rPr>
                <w:rFonts w:ascii="宋体" w:hAnsi="宋体" w:cs="宋体" w:eastAsia="宋体" w:hint="default"/>
                <w:sz w:val="21"/>
                <w:szCs w:val="21"/>
              </w:rPr>
              <w:t>暂借款</w:t>
            </w:r>
          </w:p>
        </w:tc>
      </w:tr>
      <w:tr>
        <w:trPr>
          <w:trHeight w:val="410" w:hRule="exact"/>
        </w:trPr>
        <w:tc>
          <w:tcPr>
            <w:tcW w:w="4014" w:type="dxa"/>
            <w:tcBorders>
              <w:top w:val="nil" w:sz="6" w:space="0" w:color="auto"/>
              <w:left w:val="nil" w:sz="6" w:space="0" w:color="auto"/>
              <w:bottom w:val="nil" w:sz="6" w:space="0" w:color="auto"/>
              <w:right w:val="nil" w:sz="6" w:space="0" w:color="auto"/>
            </w:tcBorders>
          </w:tcPr>
          <w:p>
            <w:pPr>
              <w:pStyle w:val="TableParagraph"/>
              <w:tabs>
                <w:tab w:pos="771" w:val="left" w:leader="none"/>
              </w:tabs>
              <w:spacing w:line="240" w:lineRule="auto" w:before="35"/>
              <w:ind w:left="350"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191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1"/>
              <w:jc w:val="right"/>
              <w:rPr>
                <w:rFonts w:ascii="宋体" w:hAnsi="宋体" w:cs="宋体" w:eastAsia="宋体" w:hint="default"/>
                <w:sz w:val="21"/>
                <w:szCs w:val="21"/>
              </w:rPr>
            </w:pPr>
            <w:r>
              <w:rPr>
                <w:rFonts w:ascii="宋体"/>
                <w:sz w:val="21"/>
              </w:rPr>
            </w:r>
            <w:r>
              <w:rPr>
                <w:rFonts w:ascii="宋体"/>
                <w:spacing w:val="-1"/>
                <w:sz w:val="21"/>
                <w:u w:val="single" w:color="000000"/>
              </w:rPr>
              <w:t>32,464,400.00</w:t>
            </w:r>
            <w:r>
              <w:rPr>
                <w:rFonts w:ascii="宋体"/>
                <w:spacing w:val="-1"/>
                <w:sz w:val="21"/>
              </w:rPr>
            </w:r>
          </w:p>
        </w:tc>
        <w:tc>
          <w:tcPr>
            <w:tcW w:w="1857"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33"/>
        <w:ind w:left="537" w:right="442"/>
        <w:jc w:val="left"/>
      </w:pPr>
      <w:r>
        <w:rPr/>
        <w:t>(4)</w:t>
      </w:r>
      <w:r>
        <w:rPr>
          <w:spacing w:val="-2"/>
        </w:rPr>
        <w:t> </w:t>
      </w:r>
      <w:r>
        <w:rPr/>
        <w:t>账龄超过</w:t>
      </w:r>
      <w:r>
        <w:rPr>
          <w:spacing w:val="-54"/>
        </w:rPr>
        <w:t> </w:t>
      </w:r>
      <w:r>
        <w:rPr/>
        <w:t>1</w:t>
      </w:r>
      <w:r>
        <w:rPr>
          <w:spacing w:val="-53"/>
        </w:rPr>
        <w:t> </w:t>
      </w:r>
      <w:r>
        <w:rPr/>
        <w:t>年的大额其他应付款未偿还原因及期后偿还情况的说明</w:t>
      </w:r>
    </w:p>
    <w:p>
      <w:pPr>
        <w:pStyle w:val="BodyText"/>
        <w:spacing w:line="240" w:lineRule="auto" w:before="133"/>
        <w:ind w:left="537" w:right="0"/>
        <w:jc w:val="left"/>
      </w:pPr>
      <w:r>
        <w:rPr/>
        <w:t>应付杭州联合投资有限公司(原名杭州巨星经贸发展有限公司)暂借款</w:t>
      </w:r>
      <w:r>
        <w:rPr>
          <w:spacing w:val="-55"/>
        </w:rPr>
        <w:t> </w:t>
      </w:r>
      <w:r>
        <w:rPr/>
        <w:t>1,746.44</w:t>
      </w:r>
      <w:r>
        <w:rPr>
          <w:spacing w:val="-54"/>
        </w:rPr>
        <w:t> </w:t>
      </w:r>
      <w:r>
        <w:rPr/>
        <w:t>万元，</w:t>
      </w:r>
    </w:p>
    <w:p>
      <w:pPr>
        <w:pStyle w:val="BodyText"/>
        <w:spacing w:line="240" w:lineRule="auto" w:before="134"/>
        <w:ind w:right="442"/>
        <w:jc w:val="left"/>
      </w:pPr>
      <w:r>
        <w:rPr/>
        <w:t>账龄已超过</w:t>
      </w:r>
      <w:r>
        <w:rPr>
          <w:spacing w:val="-54"/>
        </w:rPr>
        <w:t> </w:t>
      </w:r>
      <w:r>
        <w:rPr/>
        <w:t>1</w:t>
      </w:r>
      <w:r>
        <w:rPr>
          <w:spacing w:val="-53"/>
        </w:rPr>
        <w:t> </w:t>
      </w:r>
      <w:r>
        <w:rPr/>
        <w:t>年。由于该单位未与本公司结算，故仍挂账本项目。</w:t>
      </w:r>
    </w:p>
    <w:p>
      <w:pPr>
        <w:pStyle w:val="BodyText"/>
        <w:spacing w:line="240" w:lineRule="auto" w:before="133"/>
        <w:ind w:left="537" w:right="442"/>
        <w:jc w:val="left"/>
      </w:pPr>
      <w:r>
        <w:rPr/>
        <w:t>(5)</w:t>
      </w:r>
      <w:r>
        <w:rPr>
          <w:spacing w:val="-2"/>
        </w:rPr>
        <w:t> </w:t>
      </w:r>
      <w:r>
        <w:rPr/>
        <w:t>其他应付款——外币其他应付款</w:t>
      </w:r>
    </w:p>
    <w:p>
      <w:pPr>
        <w:spacing w:line="240" w:lineRule="auto" w:before="1"/>
        <w:rPr>
          <w:rFonts w:ascii="宋体" w:hAnsi="宋体" w:cs="宋体" w:eastAsia="宋体" w:hint="default"/>
          <w:sz w:val="8"/>
          <w:szCs w:val="8"/>
        </w:rPr>
      </w:pPr>
    </w:p>
    <w:tbl>
      <w:tblPr>
        <w:tblW w:w="0" w:type="auto"/>
        <w:jc w:val="left"/>
        <w:tblInd w:w="550" w:type="dxa"/>
        <w:tblLayout w:type="fixed"/>
        <w:tblCellMar>
          <w:top w:w="0" w:type="dxa"/>
          <w:left w:w="0" w:type="dxa"/>
          <w:bottom w:w="0" w:type="dxa"/>
          <w:right w:w="0" w:type="dxa"/>
        </w:tblCellMar>
        <w:tblLook w:val="01E0"/>
      </w:tblPr>
      <w:tblGrid>
        <w:gridCol w:w="932"/>
        <w:gridCol w:w="3753"/>
        <w:gridCol w:w="3527"/>
      </w:tblGrid>
      <w:tr>
        <w:trPr>
          <w:trHeight w:val="315" w:hRule="exact"/>
        </w:trPr>
        <w:tc>
          <w:tcPr>
            <w:tcW w:w="932" w:type="dxa"/>
            <w:tcBorders>
              <w:top w:val="nil" w:sz="6" w:space="0" w:color="auto"/>
              <w:left w:val="nil" w:sz="6" w:space="0" w:color="auto"/>
              <w:bottom w:val="nil" w:sz="6" w:space="0" w:color="auto"/>
              <w:right w:val="nil" w:sz="6" w:space="0" w:color="auto"/>
            </w:tcBorders>
          </w:tcPr>
          <w:p>
            <w:pPr/>
          </w:p>
        </w:tc>
        <w:tc>
          <w:tcPr>
            <w:tcW w:w="3753" w:type="dxa"/>
            <w:tcBorders>
              <w:top w:val="nil" w:sz="6" w:space="0" w:color="auto"/>
              <w:left w:val="nil" w:sz="6" w:space="0" w:color="auto"/>
              <w:bottom w:val="nil" w:sz="6" w:space="0" w:color="auto"/>
              <w:right w:val="nil" w:sz="6" w:space="0" w:color="auto"/>
            </w:tcBorders>
          </w:tcPr>
          <w:p>
            <w:pPr>
              <w:pStyle w:val="TableParagraph"/>
              <w:tabs>
                <w:tab w:pos="1394" w:val="left" w:leader="none"/>
                <w:tab w:pos="3374" w:val="left" w:leader="none"/>
              </w:tabs>
              <w:spacing w:line="240" w:lineRule="auto" w:before="44"/>
              <w:ind w:left="1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r>
          </w:p>
        </w:tc>
        <w:tc>
          <w:tcPr>
            <w:tcW w:w="3527" w:type="dxa"/>
            <w:tcBorders>
              <w:top w:val="nil" w:sz="6" w:space="0" w:color="auto"/>
              <w:left w:val="nil" w:sz="6" w:space="0" w:color="auto"/>
              <w:bottom w:val="nil" w:sz="6" w:space="0" w:color="auto"/>
              <w:right w:val="nil" w:sz="6" w:space="0" w:color="auto"/>
            </w:tcBorders>
          </w:tcPr>
          <w:p>
            <w:pPr>
              <w:pStyle w:val="TableParagraph"/>
              <w:tabs>
                <w:tab w:pos="1511" w:val="left" w:leader="none"/>
              </w:tabs>
              <w:spacing w:line="240" w:lineRule="auto" w:before="44"/>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tc>
      </w:tr>
      <w:tr>
        <w:trPr>
          <w:trHeight w:val="229" w:hRule="exact"/>
        </w:trPr>
        <w:tc>
          <w:tcPr>
            <w:tcW w:w="932" w:type="dxa"/>
            <w:tcBorders>
              <w:top w:val="nil" w:sz="6" w:space="0" w:color="auto"/>
              <w:left w:val="nil" w:sz="6" w:space="0" w:color="auto"/>
              <w:bottom w:val="nil" w:sz="6" w:space="0" w:color="auto"/>
              <w:right w:val="nil" w:sz="6" w:space="0" w:color="auto"/>
            </w:tcBorders>
          </w:tcPr>
          <w:p>
            <w:pPr>
              <w:pStyle w:val="TableParagraph"/>
              <w:spacing w:line="205" w:lineRule="exact"/>
              <w:ind w:left="256" w:right="0"/>
              <w:jc w:val="left"/>
              <w:rPr>
                <w:rFonts w:ascii="宋体" w:hAnsi="宋体" w:cs="宋体" w:eastAsia="宋体" w:hint="default"/>
                <w:sz w:val="18"/>
                <w:szCs w:val="18"/>
              </w:rPr>
            </w:pPr>
            <w:r>
              <w:rPr>
                <w:rFonts w:ascii="宋体" w:hAnsi="宋体" w:cs="宋体" w:eastAsia="宋体" w:hint="default"/>
                <w:sz w:val="18"/>
                <w:szCs w:val="18"/>
              </w:rPr>
              <w:t>币  种</w:t>
            </w:r>
          </w:p>
        </w:tc>
        <w:tc>
          <w:tcPr>
            <w:tcW w:w="3753" w:type="dxa"/>
            <w:tcBorders>
              <w:top w:val="nil" w:sz="6" w:space="0" w:color="auto"/>
              <w:left w:val="nil" w:sz="6" w:space="0" w:color="auto"/>
              <w:bottom w:val="nil" w:sz="6" w:space="0" w:color="auto"/>
              <w:right w:val="nil" w:sz="6" w:space="0" w:color="auto"/>
            </w:tcBorders>
          </w:tcPr>
          <w:p>
            <w:pPr>
              <w:pStyle w:val="TableParagraph"/>
              <w:tabs>
                <w:tab w:pos="1664" w:val="left" w:leader="none"/>
                <w:tab w:pos="2474" w:val="left" w:leader="none"/>
              </w:tabs>
              <w:spacing w:line="205" w:lineRule="exact"/>
              <w:ind w:left="315" w:right="0"/>
              <w:jc w:val="left"/>
              <w:rPr>
                <w:rFonts w:ascii="宋体" w:hAnsi="宋体" w:cs="宋体" w:eastAsia="宋体" w:hint="default"/>
                <w:sz w:val="18"/>
                <w:szCs w:val="18"/>
              </w:rPr>
            </w:pPr>
            <w:r>
              <w:rPr>
                <w:rFonts w:ascii="宋体" w:hAnsi="宋体" w:cs="宋体" w:eastAsia="宋体" w:hint="default"/>
                <w:sz w:val="18"/>
                <w:szCs w:val="18"/>
              </w:rPr>
              <w:t>原币金额</w:t>
              <w:tab/>
              <w:t>汇率</w:t>
              <w:tab/>
              <w:t>折人民币金额</w:t>
            </w:r>
          </w:p>
        </w:tc>
        <w:tc>
          <w:tcPr>
            <w:tcW w:w="3527" w:type="dxa"/>
            <w:tcBorders>
              <w:top w:val="nil" w:sz="6" w:space="0" w:color="auto"/>
              <w:left w:val="nil" w:sz="6" w:space="0" w:color="auto"/>
              <w:bottom w:val="nil" w:sz="6" w:space="0" w:color="auto"/>
              <w:right w:val="nil" w:sz="6" w:space="0" w:color="auto"/>
            </w:tcBorders>
          </w:tcPr>
          <w:p>
            <w:pPr>
              <w:pStyle w:val="TableParagraph"/>
              <w:tabs>
                <w:tab w:pos="1349" w:val="left" w:leader="none"/>
                <w:tab w:pos="2069" w:val="left" w:leader="none"/>
              </w:tabs>
              <w:spacing w:line="205" w:lineRule="exact"/>
              <w:ind w:right="33"/>
              <w:jc w:val="right"/>
              <w:rPr>
                <w:rFonts w:ascii="宋体" w:hAnsi="宋体" w:cs="宋体" w:eastAsia="宋体" w:hint="default"/>
                <w:sz w:val="18"/>
                <w:szCs w:val="18"/>
              </w:rPr>
            </w:pPr>
            <w:r>
              <w:rPr>
                <w:rFonts w:ascii="宋体" w:hAnsi="宋体" w:cs="宋体" w:eastAsia="宋体" w:hint="default"/>
                <w:sz w:val="18"/>
                <w:szCs w:val="18"/>
              </w:rPr>
              <w:t>原币金额</w:t>
              <w:tab/>
              <w:t>汇率</w:t>
              <w:tab/>
              <w:t>折人民币金额</w:t>
            </w:r>
          </w:p>
        </w:tc>
      </w:tr>
      <w:tr>
        <w:trPr>
          <w:trHeight w:val="304" w:hRule="exact"/>
        </w:trPr>
        <w:tc>
          <w:tcPr>
            <w:tcW w:w="932"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753" w:type="dxa"/>
            <w:tcBorders>
              <w:top w:val="nil" w:sz="6" w:space="0" w:color="auto"/>
              <w:left w:val="nil" w:sz="6" w:space="0" w:color="auto"/>
              <w:bottom w:val="nil" w:sz="6" w:space="0" w:color="auto"/>
              <w:right w:val="nil" w:sz="6" w:space="0" w:color="auto"/>
            </w:tcBorders>
          </w:tcPr>
          <w:p>
            <w:pPr>
              <w:pStyle w:val="TableParagraph"/>
              <w:tabs>
                <w:tab w:pos="1478" w:val="left" w:leader="none"/>
                <w:tab w:pos="2690" w:val="left" w:leader="none"/>
              </w:tabs>
              <w:spacing w:line="204" w:lineRule="exact"/>
              <w:ind w:left="183" w:right="0"/>
              <w:jc w:val="left"/>
              <w:rPr>
                <w:rFonts w:ascii="宋体" w:hAnsi="宋体" w:cs="宋体" w:eastAsia="宋体" w:hint="default"/>
                <w:sz w:val="18"/>
                <w:szCs w:val="18"/>
              </w:rPr>
            </w:pPr>
            <w:r>
              <w:rPr>
                <w:rFonts w:ascii="宋体"/>
                <w:sz w:val="18"/>
              </w:rPr>
              <w:t>3,770,000.00</w:t>
              <w:tab/>
              <w:t>0.064064</w:t>
              <w:tab/>
              <w:t>241,521.28</w:t>
            </w:r>
          </w:p>
        </w:tc>
        <w:tc>
          <w:tcPr>
            <w:tcW w:w="3527" w:type="dxa"/>
            <w:tcBorders>
              <w:top w:val="nil" w:sz="6" w:space="0" w:color="auto"/>
              <w:left w:val="nil" w:sz="6" w:space="0" w:color="auto"/>
              <w:bottom w:val="nil" w:sz="6" w:space="0" w:color="auto"/>
              <w:right w:val="nil" w:sz="6" w:space="0" w:color="auto"/>
            </w:tcBorders>
          </w:tcPr>
          <w:p>
            <w:pPr>
              <w:pStyle w:val="TableParagraph"/>
              <w:tabs>
                <w:tab w:pos="1295" w:val="left" w:leader="none"/>
                <w:tab w:pos="2374" w:val="left" w:leader="none"/>
              </w:tabs>
              <w:spacing w:line="204" w:lineRule="exact"/>
              <w:ind w:right="54"/>
              <w:jc w:val="right"/>
              <w:rPr>
                <w:rFonts w:ascii="宋体" w:hAnsi="宋体" w:cs="宋体" w:eastAsia="宋体" w:hint="default"/>
                <w:sz w:val="18"/>
                <w:szCs w:val="18"/>
              </w:rPr>
            </w:pPr>
            <w:r>
              <w:rPr>
                <w:rFonts w:ascii="宋体"/>
                <w:sz w:val="18"/>
              </w:rPr>
              <w:t>5,840,000.00</w:t>
              <w:tab/>
              <w:t>0.065630</w:t>
              <w:tab/>
              <w:t>383,279.20</w:t>
            </w:r>
          </w:p>
        </w:tc>
      </w:tr>
    </w:tbl>
    <w:p>
      <w:pPr>
        <w:spacing w:after="0" w:line="204" w:lineRule="exact"/>
        <w:jc w:val="right"/>
        <w:rPr>
          <w:rFonts w:ascii="宋体" w:hAnsi="宋体" w:cs="宋体" w:eastAsia="宋体" w:hint="default"/>
          <w:sz w:val="18"/>
          <w:szCs w:val="18"/>
        </w:rPr>
        <w:sectPr>
          <w:pgSz w:w="12240" w:h="15840"/>
          <w:pgMar w:header="0" w:footer="1003" w:top="300" w:bottom="1200" w:left="168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0" w:footer="1003" w:top="280" w:bottom="1200" w:left="1680" w:right="1720"/>
        </w:sectPr>
      </w:pPr>
    </w:p>
    <w:p>
      <w:pPr>
        <w:spacing w:line="240" w:lineRule="auto" w:before="10"/>
        <w:rPr>
          <w:rFonts w:ascii="宋体" w:hAnsi="宋体" w:cs="宋体" w:eastAsia="宋体" w:hint="default"/>
          <w:sz w:val="29"/>
          <w:szCs w:val="29"/>
        </w:rPr>
      </w:pPr>
    </w:p>
    <w:p>
      <w:pPr>
        <w:pStyle w:val="BodyText"/>
        <w:spacing w:line="240" w:lineRule="auto"/>
        <w:ind w:left="537" w:right="-7"/>
        <w:jc w:val="left"/>
        <w:rPr>
          <w:rFonts w:ascii="宋体" w:hAnsi="宋体" w:cs="宋体" w:eastAsia="宋体" w:hint="default"/>
        </w:rPr>
      </w:pPr>
      <w:r>
        <w:rPr/>
        <w:pict>
          <v:shape style="position:absolute;margin-left:111.529999pt;margin-top:-54.530697pt;width:227.9pt;height:54.0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
                    <w:gridCol w:w="585"/>
                    <w:gridCol w:w="1278"/>
                    <w:gridCol w:w="1029"/>
                    <w:gridCol w:w="1181"/>
                  </w:tblGrid>
                  <w:tr>
                    <w:trPr>
                      <w:trHeight w:val="365" w:hRule="exact"/>
                    </w:trPr>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8"/>
                          <w:jc w:val="right"/>
                          <w:rPr>
                            <w:rFonts w:ascii="宋体" w:hAnsi="宋体" w:cs="宋体" w:eastAsia="宋体" w:hint="default"/>
                            <w:sz w:val="18"/>
                            <w:szCs w:val="18"/>
                          </w:rPr>
                        </w:pPr>
                        <w:r>
                          <w:rPr>
                            <w:rFonts w:ascii="宋体" w:hAnsi="宋体" w:cs="宋体" w:eastAsia="宋体" w:hint="default"/>
                            <w:sz w:val="18"/>
                            <w:szCs w:val="18"/>
                          </w:rPr>
                          <w:t>美元</w:t>
                        </w:r>
                      </w:p>
                    </w:tc>
                    <w:tc>
                      <w:tcPr>
                        <w:tcW w:w="585"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1"/>
                          <w:jc w:val="right"/>
                          <w:rPr>
                            <w:rFonts w:ascii="宋体" w:hAnsi="宋体" w:cs="宋体" w:eastAsia="宋体" w:hint="default"/>
                            <w:sz w:val="18"/>
                            <w:szCs w:val="18"/>
                          </w:rPr>
                        </w:pPr>
                        <w:r>
                          <w:rPr>
                            <w:rFonts w:ascii="宋体"/>
                            <w:sz w:val="18"/>
                          </w:rPr>
                          <w:t>50,504.93</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43"/>
                          <w:jc w:val="right"/>
                          <w:rPr>
                            <w:rFonts w:ascii="宋体" w:hAnsi="宋体" w:cs="宋体" w:eastAsia="宋体" w:hint="default"/>
                            <w:sz w:val="18"/>
                            <w:szCs w:val="18"/>
                          </w:rPr>
                        </w:pPr>
                        <w:r>
                          <w:rPr>
                            <w:rFonts w:ascii="宋体"/>
                            <w:sz w:val="18"/>
                          </w:rPr>
                          <w:t>7.3046</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368,918.31</w:t>
                        </w:r>
                      </w:p>
                    </w:tc>
                  </w:tr>
                  <w:tr>
                    <w:trPr>
                      <w:trHeight w:val="350" w:hRule="exact"/>
                    </w:trPr>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hAnsi="宋体" w:cs="宋体" w:eastAsia="宋体" w:hint="default"/>
                            <w:sz w:val="18"/>
                            <w:szCs w:val="18"/>
                          </w:rPr>
                          <w:t>港币</w:t>
                        </w:r>
                      </w:p>
                    </w:tc>
                    <w:tc>
                      <w:tcPr>
                        <w:tcW w:w="585"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宋体" w:hAnsi="宋体" w:cs="宋体" w:eastAsia="宋体" w:hint="default"/>
                            <w:sz w:val="18"/>
                            <w:szCs w:val="18"/>
                          </w:rPr>
                        </w:pPr>
                        <w:r>
                          <w:rPr>
                            <w:rFonts w:ascii="宋体"/>
                            <w:sz w:val="18"/>
                          </w:rPr>
                          <w:t>70,500.00</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3"/>
                          <w:jc w:val="right"/>
                          <w:rPr>
                            <w:rFonts w:ascii="宋体" w:hAnsi="宋体" w:cs="宋体" w:eastAsia="宋体" w:hint="default"/>
                            <w:sz w:val="18"/>
                            <w:szCs w:val="18"/>
                          </w:rPr>
                        </w:pPr>
                        <w:r>
                          <w:rPr>
                            <w:rFonts w:ascii="宋体"/>
                            <w:sz w:val="18"/>
                          </w:rPr>
                          <w:t>0.93638</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66,014.79</w:t>
                        </w:r>
                      </w:p>
                    </w:tc>
                  </w:tr>
                  <w:tr>
                    <w:trPr>
                      <w:trHeight w:val="365" w:hRule="exact"/>
                    </w:trPr>
                    <w:tc>
                      <w:tcPr>
                        <w:tcW w:w="48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8"/>
                          <w:jc w:val="right"/>
                          <w:rPr>
                            <w:rFonts w:ascii="宋体" w:hAnsi="宋体" w:cs="宋体" w:eastAsia="宋体" w:hint="default"/>
                            <w:sz w:val="18"/>
                            <w:szCs w:val="18"/>
                          </w:rPr>
                        </w:pPr>
                        <w:r>
                          <w:rPr>
                            <w:rFonts w:ascii="宋体" w:hAnsi="宋体" w:cs="宋体" w:eastAsia="宋体" w:hint="default"/>
                            <w:sz w:val="18"/>
                            <w:szCs w:val="18"/>
                          </w:rPr>
                          <w:t>小</w:t>
                        </w:r>
                      </w:p>
                    </w:tc>
                    <w:tc>
                      <w:tcPr>
                        <w:tcW w:w="5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90"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278" w:type="dxa"/>
                        <w:tcBorders>
                          <w:top w:val="nil" w:sz="6" w:space="0" w:color="auto"/>
                          <w:left w:val="nil" w:sz="6" w:space="0" w:color="auto"/>
                          <w:bottom w:val="nil" w:sz="6" w:space="0" w:color="auto"/>
                          <w:right w:val="nil" w:sz="6" w:space="0" w:color="auto"/>
                        </w:tcBorders>
                      </w:tcPr>
                      <w:p>
                        <w:pPr/>
                      </w:p>
                    </w:tc>
                    <w:tc>
                      <w:tcPr>
                        <w:tcW w:w="1029"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r>
                        <w:r>
                          <w:rPr>
                            <w:rFonts w:ascii="宋体"/>
                            <w:sz w:val="18"/>
                            <w:u w:val="single" w:color="000000"/>
                          </w:rPr>
                          <w:t>676,454.38</w:t>
                        </w:r>
                        <w:r>
                          <w:rPr>
                            <w:rFonts w:ascii="宋体"/>
                            <w:sz w:val="18"/>
                          </w:rPr>
                        </w:r>
                      </w:p>
                    </w:tc>
                  </w:tr>
                </w:tbl>
                <w:p>
                  <w:pPr/>
                </w:p>
              </w:txbxContent>
            </v:textbox>
            <w10:wrap type="none"/>
          </v:shape>
        </w:pict>
      </w:r>
      <w:r>
        <w:rPr/>
        <w:t>(6)</w:t>
      </w:r>
      <w:r>
        <w:rPr>
          <w:spacing w:val="-3"/>
        </w:rPr>
        <w:t> </w:t>
      </w:r>
      <w:r>
        <w:rPr>
          <w:rFonts w:ascii="宋体" w:hAnsi="宋体" w:cs="宋体" w:eastAsia="宋体" w:hint="default"/>
        </w:rPr>
        <w:t>变动幅度超过</w:t>
      </w:r>
      <w:r>
        <w:rPr>
          <w:rFonts w:ascii="宋体" w:hAnsi="宋体" w:cs="宋体" w:eastAsia="宋体" w:hint="default"/>
          <w:spacing w:val="-55"/>
        </w:rPr>
        <w:t> </w:t>
      </w:r>
      <w:r>
        <w:rPr/>
        <w:t>30%</w:t>
      </w:r>
      <w:r>
        <w:rPr>
          <w:rFonts w:ascii="宋体" w:hAnsi="宋体" w:cs="宋体" w:eastAsia="宋体" w:hint="default"/>
        </w:rPr>
        <w:t>（含</w:t>
      </w:r>
      <w:r>
        <w:rPr>
          <w:rFonts w:ascii="宋体" w:hAnsi="宋体" w:cs="宋体" w:eastAsia="宋体" w:hint="default"/>
          <w:spacing w:val="-55"/>
        </w:rPr>
        <w:t> </w:t>
      </w:r>
      <w:r>
        <w:rPr/>
        <w:t>30%</w:t>
      </w:r>
      <w:r>
        <w:rPr>
          <w:rFonts w:ascii="宋体" w:hAnsi="宋体" w:cs="宋体" w:eastAsia="宋体" w:hint="default"/>
        </w:rPr>
        <w:t>）或占资产总额</w:t>
      </w:r>
      <w:r>
        <w:rPr>
          <w:rFonts w:ascii="宋体" w:hAnsi="宋体" w:cs="宋体" w:eastAsia="宋体" w:hint="default"/>
          <w:spacing w:val="-55"/>
        </w:rPr>
        <w:t> </w:t>
      </w:r>
      <w:r>
        <w:rPr/>
        <w:t>5%</w:t>
      </w:r>
      <w:r>
        <w:rPr>
          <w:rFonts w:ascii="宋体" w:hAnsi="宋体" w:cs="宋体" w:eastAsia="宋体" w:hint="default"/>
        </w:rPr>
        <w:t>以上（含</w:t>
      </w:r>
      <w:r>
        <w:rPr>
          <w:rFonts w:ascii="宋体" w:hAnsi="宋体" w:cs="宋体" w:eastAsia="宋体" w:hint="default"/>
          <w:spacing w:val="-55"/>
        </w:rPr>
        <w:t> </w:t>
      </w:r>
      <w:r>
        <w:rPr/>
        <w:t>5%</w:t>
      </w:r>
      <w:r>
        <w:rPr>
          <w:rFonts w:ascii="宋体" w:hAnsi="宋体" w:cs="宋体" w:eastAsia="宋体" w:hint="default"/>
        </w:rPr>
        <w:t>）原因说明</w:t>
      </w:r>
    </w:p>
    <w:p>
      <w:pPr>
        <w:spacing w:before="44"/>
        <w:ind w:left="508" w:right="0" w:firstLine="0"/>
        <w:jc w:val="left"/>
        <w:rPr>
          <w:rFonts w:ascii="宋体" w:hAnsi="宋体" w:cs="宋体" w:eastAsia="宋体" w:hint="default"/>
          <w:sz w:val="18"/>
          <w:szCs w:val="18"/>
        </w:rPr>
      </w:pPr>
      <w:r>
        <w:rPr/>
        <w:br w:type="column"/>
      </w:r>
      <w:r>
        <w:rPr>
          <w:rFonts w:ascii="宋体"/>
          <w:sz w:val="18"/>
        </w:rPr>
      </w:r>
      <w:r>
        <w:rPr>
          <w:rFonts w:ascii="宋体"/>
          <w:sz w:val="18"/>
          <w:u w:val="single" w:color="000000"/>
        </w:rPr>
        <w:t>383,279.20</w:t>
      </w:r>
      <w:r>
        <w:rPr>
          <w:rFonts w:ascii="宋体"/>
          <w:sz w:val="18"/>
        </w:rPr>
      </w:r>
    </w:p>
    <w:p>
      <w:pPr>
        <w:spacing w:after="0"/>
        <w:jc w:val="left"/>
        <w:rPr>
          <w:rFonts w:ascii="宋体" w:hAnsi="宋体" w:cs="宋体" w:eastAsia="宋体" w:hint="default"/>
          <w:sz w:val="18"/>
          <w:szCs w:val="18"/>
        </w:rPr>
        <w:sectPr>
          <w:type w:val="continuous"/>
          <w:pgSz w:w="12240" w:h="15840"/>
          <w:pgMar w:top="1500" w:bottom="900" w:left="1680" w:right="1720"/>
          <w:cols w:num="2" w:equalWidth="0">
            <w:col w:w="7258" w:space="40"/>
            <w:col w:w="1542"/>
          </w:cols>
        </w:sectPr>
      </w:pPr>
    </w:p>
    <w:p>
      <w:pPr>
        <w:pStyle w:val="BodyText"/>
        <w:spacing w:line="355" w:lineRule="auto" w:before="134"/>
        <w:ind w:right="297" w:firstLine="420"/>
        <w:jc w:val="left"/>
      </w:pPr>
      <w:r>
        <w:rPr/>
        <w:t>其他应付款期末数较期初数下降</w:t>
      </w:r>
      <w:r>
        <w:rPr>
          <w:spacing w:val="-54"/>
        </w:rPr>
        <w:t> </w:t>
      </w:r>
      <w:r>
        <w:rPr>
          <w:spacing w:val="-3"/>
        </w:rPr>
        <w:t>38.69%（绝对额减少</w:t>
      </w:r>
      <w:r>
        <w:rPr>
          <w:spacing w:val="-54"/>
        </w:rPr>
        <w:t> </w:t>
      </w:r>
      <w:r>
        <w:rPr/>
        <w:t>4,305</w:t>
      </w:r>
      <w:r>
        <w:rPr>
          <w:spacing w:val="-54"/>
        </w:rPr>
        <w:t> </w:t>
      </w:r>
      <w:r>
        <w:rPr>
          <w:spacing w:val="-3"/>
        </w:rPr>
        <w:t>万元）,主要系公司本期支</w:t>
      </w:r>
      <w:r>
        <w:rPr>
          <w:spacing w:val="-1"/>
        </w:rPr>
        <w:t> </w:t>
      </w:r>
      <w:r>
        <w:rPr/>
        <w:t>付了上年受让的浙江浙大网新机电工程有限公司的股权转让款</w:t>
      </w:r>
      <w:r>
        <w:rPr>
          <w:spacing w:val="-53"/>
        </w:rPr>
        <w:t> </w:t>
      </w:r>
      <w:r>
        <w:rPr/>
        <w:t>3,414</w:t>
      </w:r>
      <w:r>
        <w:rPr>
          <w:spacing w:val="-53"/>
        </w:rPr>
        <w:t> </w:t>
      </w:r>
      <w:r>
        <w:rPr/>
        <w:t>万元所致。</w:t>
      </w:r>
    </w:p>
    <w:p>
      <w:pPr>
        <w:spacing w:line="240" w:lineRule="auto" w:before="0"/>
        <w:rPr>
          <w:rFonts w:ascii="宋体" w:hAnsi="宋体" w:cs="宋体" w:eastAsia="宋体" w:hint="default"/>
          <w:sz w:val="20"/>
          <w:szCs w:val="20"/>
        </w:rPr>
      </w:pPr>
    </w:p>
    <w:p>
      <w:pPr>
        <w:pStyle w:val="BodyText"/>
        <w:tabs>
          <w:tab w:pos="6701" w:val="left" w:leader="none"/>
        </w:tabs>
        <w:spacing w:line="240" w:lineRule="auto" w:before="180"/>
        <w:ind w:left="537" w:right="297"/>
        <w:jc w:val="left"/>
      </w:pPr>
      <w:r>
        <w:rPr/>
        <w:t>26.</w:t>
      </w:r>
      <w:r>
        <w:rPr>
          <w:spacing w:val="-2"/>
        </w:rPr>
        <w:t> </w:t>
      </w:r>
      <w:r>
        <w:rPr/>
        <w:t>一年内到期的非流动负债</w:t>
        <w:tab/>
        <w:t>期末数 0.00</w:t>
      </w:r>
    </w:p>
    <w:p>
      <w:pPr>
        <w:pStyle w:val="BodyText"/>
        <w:spacing w:line="240" w:lineRule="auto" w:before="134"/>
        <w:ind w:left="537" w:right="297"/>
        <w:jc w:val="left"/>
      </w:pPr>
      <w:r>
        <w:rPr/>
        <w:t>(1)</w:t>
      </w:r>
      <w:r>
        <w:rPr>
          <w:spacing w:val="-2"/>
        </w:rPr>
        <w:t> </w:t>
      </w:r>
      <w:r>
        <w:rPr/>
        <w:t>明细情况</w:t>
      </w:r>
    </w:p>
    <w:p>
      <w:pPr>
        <w:pStyle w:val="BodyText"/>
        <w:tabs>
          <w:tab w:pos="419" w:val="left" w:leader="none"/>
          <w:tab w:pos="2728" w:val="left" w:leader="none"/>
          <w:tab w:pos="4828" w:val="left" w:leader="none"/>
        </w:tabs>
        <w:spacing w:line="240" w:lineRule="auto" w:before="133"/>
        <w:ind w:left="0" w:right="1884"/>
        <w:jc w:val="center"/>
      </w:pPr>
      <w:r>
        <w:rPr/>
        <w:t>项</w:t>
        <w:tab/>
        <w:t>目</w:t>
        <w:tab/>
        <w:t>期末数</w:t>
        <w:tab/>
        <w:t>期初数</w:t>
      </w:r>
    </w:p>
    <w:p>
      <w:pPr>
        <w:pStyle w:val="BodyText"/>
        <w:tabs>
          <w:tab w:pos="5363" w:val="left" w:leader="none"/>
        </w:tabs>
        <w:spacing w:line="240" w:lineRule="auto" w:before="133"/>
        <w:ind w:left="585" w:right="297"/>
        <w:jc w:val="left"/>
      </w:pPr>
      <w:r>
        <w:rPr/>
        <w:t>长期借款</w:t>
        <w:tab/>
        <w:t>53,306.73</w:t>
      </w:r>
    </w:p>
    <w:p>
      <w:pPr>
        <w:pStyle w:val="BodyText"/>
        <w:tabs>
          <w:tab w:pos="1215" w:val="left" w:leader="none"/>
          <w:tab w:pos="3382" w:val="left" w:leader="none"/>
          <w:tab w:pos="4223" w:val="left" w:leader="none"/>
          <w:tab w:pos="5363" w:val="left" w:leader="none"/>
        </w:tabs>
        <w:spacing w:line="240" w:lineRule="auto" w:before="134"/>
        <w:ind w:left="795" w:right="297"/>
        <w:jc w:val="left"/>
      </w:pPr>
      <w:r>
        <w:rPr/>
        <w:t>合</w:t>
        <w:tab/>
        <w:t>计</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rPr>
        <w:tab/>
      </w:r>
      <w:r>
        <w:rPr/>
      </w:r>
      <w:r>
        <w:rPr>
          <w:u w:val="thick" w:color="000000"/>
        </w:rPr>
        <w:t>53,306.73</w:t>
      </w:r>
      <w:r>
        <w:rPr/>
      </w:r>
    </w:p>
    <w:p>
      <w:pPr>
        <w:pStyle w:val="BodyText"/>
        <w:spacing w:line="240" w:lineRule="auto" w:before="132"/>
        <w:ind w:left="537" w:right="297"/>
        <w:jc w:val="left"/>
        <w:rPr>
          <w:rFonts w:ascii="宋体" w:hAnsi="宋体" w:cs="宋体" w:eastAsia="宋体" w:hint="default"/>
        </w:rPr>
      </w:pPr>
      <w:r>
        <w:rPr/>
        <w:t>(2)</w:t>
      </w:r>
      <w:r>
        <w:rPr>
          <w:spacing w:val="-3"/>
        </w:rPr>
        <w:t> </w:t>
      </w:r>
      <w:r>
        <w:rPr>
          <w:rFonts w:ascii="宋体" w:hAnsi="宋体" w:cs="宋体" w:eastAsia="宋体" w:hint="default"/>
        </w:rPr>
        <w:t>变动幅度超过</w:t>
      </w:r>
      <w:r>
        <w:rPr>
          <w:rFonts w:ascii="宋体" w:hAnsi="宋体" w:cs="宋体" w:eastAsia="宋体" w:hint="default"/>
          <w:spacing w:val="-55"/>
        </w:rPr>
        <w:t> </w:t>
      </w:r>
      <w:r>
        <w:rPr/>
        <w:t>30%</w:t>
      </w:r>
      <w:r>
        <w:rPr>
          <w:rFonts w:ascii="宋体" w:hAnsi="宋体" w:cs="宋体" w:eastAsia="宋体" w:hint="default"/>
        </w:rPr>
        <w:t>（含</w:t>
      </w:r>
      <w:r>
        <w:rPr>
          <w:rFonts w:ascii="宋体" w:hAnsi="宋体" w:cs="宋体" w:eastAsia="宋体" w:hint="default"/>
          <w:spacing w:val="-55"/>
        </w:rPr>
        <w:t> </w:t>
      </w:r>
      <w:r>
        <w:rPr/>
        <w:t>30%</w:t>
      </w:r>
      <w:r>
        <w:rPr>
          <w:rFonts w:ascii="宋体" w:hAnsi="宋体" w:cs="宋体" w:eastAsia="宋体" w:hint="default"/>
        </w:rPr>
        <w:t>）或占资产总额</w:t>
      </w:r>
      <w:r>
        <w:rPr>
          <w:rFonts w:ascii="宋体" w:hAnsi="宋体" w:cs="宋体" w:eastAsia="宋体" w:hint="default"/>
          <w:spacing w:val="-55"/>
        </w:rPr>
        <w:t> </w:t>
      </w:r>
      <w:r>
        <w:rPr/>
        <w:t>5%</w:t>
      </w:r>
      <w:r>
        <w:rPr>
          <w:rFonts w:ascii="宋体" w:hAnsi="宋体" w:cs="宋体" w:eastAsia="宋体" w:hint="default"/>
        </w:rPr>
        <w:t>以上（含</w:t>
      </w:r>
      <w:r>
        <w:rPr>
          <w:rFonts w:ascii="宋体" w:hAnsi="宋体" w:cs="宋体" w:eastAsia="宋体" w:hint="default"/>
          <w:spacing w:val="-55"/>
        </w:rPr>
        <w:t> </w:t>
      </w:r>
      <w:r>
        <w:rPr/>
        <w:t>5%</w:t>
      </w:r>
      <w:r>
        <w:rPr>
          <w:rFonts w:ascii="宋体" w:hAnsi="宋体" w:cs="宋体" w:eastAsia="宋体" w:hint="default"/>
        </w:rPr>
        <w:t>）原因说明</w:t>
      </w:r>
    </w:p>
    <w:p>
      <w:pPr>
        <w:pStyle w:val="BodyText"/>
        <w:spacing w:line="240" w:lineRule="auto" w:before="134"/>
        <w:ind w:left="537" w:right="297"/>
        <w:jc w:val="left"/>
      </w:pPr>
      <w:r>
        <w:rPr/>
        <w:t>1</w:t>
      </w:r>
      <w:r>
        <w:rPr>
          <w:spacing w:val="-54"/>
        </w:rPr>
        <w:t> </w:t>
      </w:r>
      <w:r>
        <w:rPr/>
        <w:t>年内到期的非流动负债期末数较期初数减少约</w:t>
      </w:r>
      <w:r>
        <w:rPr>
          <w:spacing w:val="-55"/>
        </w:rPr>
        <w:t> </w:t>
      </w:r>
      <w:r>
        <w:rPr/>
        <w:t>5</w:t>
      </w:r>
      <w:r>
        <w:rPr>
          <w:spacing w:val="-54"/>
        </w:rPr>
        <w:t> </w:t>
      </w:r>
      <w:r>
        <w:rPr/>
        <w:t>万元，系本期归还借款所致。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125"/>
        <w:gridCol w:w="2459"/>
        <w:gridCol w:w="2782"/>
      </w:tblGrid>
      <w:tr>
        <w:trPr>
          <w:trHeight w:val="409"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2"/>
                <w:sz w:val="21"/>
                <w:szCs w:val="21"/>
              </w:rPr>
              <w:t> </w:t>
            </w:r>
            <w:r>
              <w:rPr>
                <w:rFonts w:ascii="宋体" w:hAnsi="宋体" w:cs="宋体" w:eastAsia="宋体" w:hint="default"/>
                <w:sz w:val="21"/>
                <w:szCs w:val="21"/>
              </w:rPr>
              <w:t>其他流动负债</w:t>
            </w:r>
          </w:p>
        </w:tc>
        <w:tc>
          <w:tcPr>
            <w:tcW w:w="2459"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96"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7"/>
                <w:sz w:val="21"/>
                <w:szCs w:val="21"/>
              </w:rPr>
              <w:t> </w:t>
            </w:r>
            <w:r>
              <w:rPr>
                <w:rFonts w:ascii="宋体" w:hAnsi="宋体" w:cs="宋体" w:eastAsia="宋体" w:hint="default"/>
                <w:sz w:val="21"/>
                <w:szCs w:val="21"/>
              </w:rPr>
              <w:t>306,151,732.40</w:t>
            </w:r>
          </w:p>
        </w:tc>
      </w:tr>
      <w:tr>
        <w:trPr>
          <w:trHeight w:val="40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59"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
        </w:tc>
      </w:tr>
      <w:tr>
        <w:trPr>
          <w:trHeight w:val="409" w:hRule="exact"/>
        </w:trPr>
        <w:tc>
          <w:tcPr>
            <w:tcW w:w="2125" w:type="dxa"/>
            <w:tcBorders>
              <w:top w:val="nil" w:sz="6" w:space="0" w:color="auto"/>
              <w:left w:val="nil" w:sz="6" w:space="0" w:color="auto"/>
              <w:bottom w:val="nil" w:sz="6" w:space="0" w:color="auto"/>
              <w:right w:val="nil" w:sz="6" w:space="0" w:color="auto"/>
            </w:tcBorders>
          </w:tcPr>
          <w:p>
            <w:pPr>
              <w:pStyle w:val="TableParagraph"/>
              <w:tabs>
                <w:tab w:pos="663"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8"/>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09"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6"/>
              <w:jc w:val="right"/>
              <w:rPr>
                <w:rFonts w:ascii="宋体" w:hAnsi="宋体" w:cs="宋体" w:eastAsia="宋体" w:hint="default"/>
                <w:sz w:val="21"/>
                <w:szCs w:val="21"/>
              </w:rPr>
            </w:pPr>
            <w:r>
              <w:rPr>
                <w:rFonts w:ascii="宋体"/>
                <w:spacing w:val="-1"/>
                <w:sz w:val="21"/>
              </w:rPr>
              <w:t>300,000,000.00</w:t>
            </w:r>
            <w:r>
              <w:rPr>
                <w:rFonts w:ascii="宋体"/>
                <w:sz w:val="21"/>
              </w:rPr>
            </w:r>
          </w:p>
        </w:tc>
        <w:tc>
          <w:tcPr>
            <w:tcW w:w="2782" w:type="dxa"/>
            <w:tcBorders>
              <w:top w:val="nil" w:sz="6" w:space="0" w:color="auto"/>
              <w:left w:val="nil" w:sz="6" w:space="0" w:color="auto"/>
              <w:bottom w:val="nil" w:sz="6" w:space="0" w:color="auto"/>
              <w:right w:val="nil" w:sz="6" w:space="0" w:color="auto"/>
            </w:tcBorders>
          </w:tcPr>
          <w:p>
            <w:pPr/>
          </w:p>
        </w:tc>
      </w:tr>
      <w:tr>
        <w:trPr>
          <w:trHeight w:val="408"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75"/>
              <w:jc w:val="right"/>
              <w:rPr>
                <w:rFonts w:ascii="宋体" w:hAnsi="宋体" w:cs="宋体" w:eastAsia="宋体" w:hint="default"/>
                <w:sz w:val="21"/>
                <w:szCs w:val="21"/>
              </w:rPr>
            </w:pPr>
            <w:r>
              <w:rPr>
                <w:rFonts w:ascii="宋体"/>
                <w:spacing w:val="-1"/>
                <w:sz w:val="21"/>
              </w:rPr>
              <w:t>6,151,732.40</w:t>
            </w:r>
            <w:r>
              <w:rPr>
                <w:rFonts w:ascii="宋体"/>
                <w:sz w:val="21"/>
              </w:rPr>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7" w:right="0"/>
              <w:jc w:val="left"/>
              <w:rPr>
                <w:rFonts w:ascii="宋体" w:hAnsi="宋体" w:cs="宋体" w:eastAsia="宋体" w:hint="default"/>
                <w:sz w:val="21"/>
                <w:szCs w:val="21"/>
              </w:rPr>
            </w:pPr>
            <w:r>
              <w:rPr>
                <w:rFonts w:ascii="宋体"/>
                <w:sz w:val="21"/>
              </w:rPr>
              <w:t>19,542,870.74</w:t>
            </w:r>
          </w:p>
        </w:tc>
      </w:tr>
      <w:tr>
        <w:trPr>
          <w:trHeight w:val="410" w:hRule="exact"/>
        </w:trPr>
        <w:tc>
          <w:tcPr>
            <w:tcW w:w="2125"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75"/>
              <w:jc w:val="right"/>
              <w:rPr>
                <w:rFonts w:ascii="宋体" w:hAnsi="宋体" w:cs="宋体" w:eastAsia="宋体" w:hint="default"/>
                <w:sz w:val="21"/>
                <w:szCs w:val="21"/>
              </w:rPr>
            </w:pPr>
            <w:r>
              <w:rPr>
                <w:rFonts w:ascii="宋体"/>
                <w:sz w:val="21"/>
              </w:rPr>
            </w:r>
            <w:r>
              <w:rPr>
                <w:rFonts w:ascii="宋体"/>
                <w:spacing w:val="-1"/>
                <w:sz w:val="21"/>
                <w:u w:val="thick" w:color="000000"/>
              </w:rPr>
              <w:t>306,151,732.40</w:t>
            </w:r>
            <w:r>
              <w:rPr>
                <w:rFonts w:ascii="宋体"/>
                <w:spacing w:val="-1"/>
                <w:sz w:val="21"/>
              </w:rPr>
            </w:r>
            <w:r>
              <w:rPr>
                <w:rFonts w:ascii="宋体"/>
                <w:sz w:val="21"/>
              </w:rPr>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78" w:right="0"/>
              <w:jc w:val="left"/>
              <w:rPr>
                <w:rFonts w:ascii="宋体" w:hAnsi="宋体" w:cs="宋体" w:eastAsia="宋体" w:hint="default"/>
                <w:sz w:val="21"/>
                <w:szCs w:val="21"/>
              </w:rPr>
            </w:pPr>
            <w:r>
              <w:rPr>
                <w:rFonts w:ascii="宋体"/>
                <w:sz w:val="21"/>
              </w:rPr>
            </w:r>
            <w:r>
              <w:rPr>
                <w:rFonts w:ascii="宋体"/>
                <w:sz w:val="21"/>
                <w:u w:val="thick" w:color="000000"/>
              </w:rPr>
              <w:t>19,542,870.74</w:t>
            </w:r>
            <w:r>
              <w:rPr>
                <w:rFonts w:ascii="宋体"/>
                <w:sz w:val="21"/>
              </w:rPr>
            </w:r>
          </w:p>
        </w:tc>
      </w:tr>
    </w:tbl>
    <w:p>
      <w:pPr>
        <w:pStyle w:val="BodyText"/>
        <w:spacing w:line="240" w:lineRule="auto" w:before="32"/>
        <w:ind w:left="537" w:right="297"/>
        <w:jc w:val="left"/>
      </w:pPr>
      <w:r>
        <w:rPr/>
        <w:t>(2)</w:t>
      </w:r>
      <w:r>
        <w:rPr>
          <w:spacing w:val="-2"/>
        </w:rPr>
        <w:t> </w:t>
      </w:r>
      <w:r>
        <w:rPr/>
        <w:t>金额较大的其他流动负债说明</w:t>
      </w:r>
    </w:p>
    <w:p>
      <w:pPr>
        <w:pStyle w:val="BodyText"/>
        <w:spacing w:line="355" w:lineRule="auto" w:before="134"/>
        <w:ind w:right="396" w:firstLine="420"/>
        <w:jc w:val="left"/>
      </w:pPr>
      <w:r>
        <w:rPr>
          <w:spacing w:val="-3"/>
        </w:rPr>
        <w:t>本期经中国人民银行核准，公司发行了面值 </w:t>
      </w:r>
      <w:r>
        <w:rPr/>
        <w:t>3</w:t>
      </w:r>
      <w:r>
        <w:rPr>
          <w:spacing w:val="-84"/>
        </w:rPr>
        <w:t> </w:t>
      </w:r>
      <w:r>
        <w:rPr>
          <w:spacing w:val="-3"/>
        </w:rPr>
        <w:t>亿元的短期融资券，详见本财务报表附注</w:t>
      </w:r>
      <w:r>
        <w:rPr/>
        <w:t> 十四(六)2</w:t>
      </w:r>
      <w:r>
        <w:rPr>
          <w:spacing w:val="-54"/>
        </w:rPr>
        <w:t> </w:t>
      </w:r>
      <w:r>
        <w:rPr/>
        <w:t>之说明。</w:t>
      </w:r>
    </w:p>
    <w:p>
      <w:pPr>
        <w:pStyle w:val="BodyText"/>
        <w:spacing w:line="357" w:lineRule="auto" w:before="32"/>
        <w:ind w:left="537" w:right="297" w:hanging="13"/>
        <w:jc w:val="left"/>
      </w:pPr>
      <w:r>
        <w:rPr/>
        <w:t>(3)</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其他流动负债期末数较期初数增长</w:t>
      </w:r>
      <w:r>
        <w:rPr>
          <w:spacing w:val="-63"/>
        </w:rPr>
        <w:t> </w:t>
      </w:r>
      <w:r>
        <w:rPr/>
        <w:t>14.67</w:t>
      </w:r>
      <w:r>
        <w:rPr>
          <w:spacing w:val="-63"/>
        </w:rPr>
        <w:t> </w:t>
      </w:r>
      <w:r>
        <w:rPr/>
        <w:t>倍（绝对额增加</w:t>
      </w:r>
      <w:r>
        <w:rPr>
          <w:spacing w:val="-63"/>
        </w:rPr>
        <w:t> </w:t>
      </w:r>
      <w:r>
        <w:rPr/>
        <w:t>28,661</w:t>
      </w:r>
      <w:r>
        <w:rPr>
          <w:spacing w:val="-63"/>
        </w:rPr>
        <w:t> </w:t>
      </w:r>
      <w:r>
        <w:rPr/>
        <w:t>万元），主要系本期</w:t>
      </w:r>
    </w:p>
    <w:p>
      <w:pPr>
        <w:pStyle w:val="BodyText"/>
        <w:spacing w:line="240" w:lineRule="auto" w:before="30"/>
        <w:ind w:right="297"/>
        <w:jc w:val="left"/>
      </w:pPr>
      <w:r>
        <w:rPr/>
        <w:t>发行了</w:t>
      </w:r>
      <w:r>
        <w:rPr>
          <w:spacing w:val="-54"/>
        </w:rPr>
        <w:t> </w:t>
      </w:r>
      <w:r>
        <w:rPr/>
        <w:t>3</w:t>
      </w:r>
      <w:r>
        <w:rPr>
          <w:spacing w:val="-53"/>
        </w:rPr>
        <w:t> </w:t>
      </w:r>
      <w:r>
        <w:rPr/>
        <w:t>亿元的短期融资券所致。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421"/>
        <w:gridCol w:w="1227"/>
        <w:gridCol w:w="3740"/>
      </w:tblGrid>
      <w:tr>
        <w:trPr>
          <w:trHeight w:val="410"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4"/>
                <w:sz w:val="21"/>
                <w:szCs w:val="21"/>
              </w:rPr>
              <w:t> </w:t>
            </w:r>
            <w:r>
              <w:rPr>
                <w:rFonts w:ascii="宋体" w:hAnsi="宋体" w:cs="宋体" w:eastAsia="宋体" w:hint="default"/>
                <w:sz w:val="21"/>
                <w:szCs w:val="21"/>
              </w:rPr>
              <w:t>长期借款</w:t>
            </w:r>
          </w:p>
        </w:tc>
        <w:tc>
          <w:tcPr>
            <w:tcW w:w="1227" w:type="dxa"/>
            <w:tcBorders>
              <w:top w:val="nil" w:sz="6" w:space="0" w:color="auto"/>
              <w:left w:val="nil" w:sz="6" w:space="0" w:color="auto"/>
              <w:bottom w:val="nil" w:sz="6" w:space="0" w:color="auto"/>
              <w:right w:val="nil" w:sz="6" w:space="0" w:color="auto"/>
            </w:tcBorders>
          </w:tcPr>
          <w:p>
            <w:pP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53"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63"/>
                <w:sz w:val="21"/>
                <w:szCs w:val="21"/>
              </w:rPr>
              <w:t> </w:t>
            </w:r>
            <w:r>
              <w:rPr>
                <w:rFonts w:ascii="宋体" w:hAnsi="宋体" w:cs="宋体" w:eastAsia="宋体" w:hint="default"/>
                <w:sz w:val="21"/>
                <w:szCs w:val="21"/>
              </w:rPr>
              <w:t>104,740,000.00</w:t>
            </w:r>
          </w:p>
        </w:tc>
      </w:tr>
      <w:tr>
        <w:trPr>
          <w:trHeight w:val="409"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1227" w:type="dxa"/>
            <w:tcBorders>
              <w:top w:val="nil" w:sz="6" w:space="0" w:color="auto"/>
              <w:left w:val="nil" w:sz="6" w:space="0" w:color="auto"/>
              <w:bottom w:val="nil" w:sz="6" w:space="0" w:color="auto"/>
              <w:right w:val="nil" w:sz="6" w:space="0" w:color="auto"/>
            </w:tcBorders>
          </w:tcPr>
          <w:p>
            <w:pPr/>
          </w:p>
        </w:tc>
        <w:tc>
          <w:tcPr>
            <w:tcW w:w="3740" w:type="dxa"/>
            <w:tcBorders>
              <w:top w:val="nil" w:sz="6" w:space="0" w:color="auto"/>
              <w:left w:val="nil" w:sz="6" w:space="0" w:color="auto"/>
              <w:bottom w:val="nil" w:sz="6" w:space="0" w:color="auto"/>
              <w:right w:val="nil" w:sz="6" w:space="0" w:color="auto"/>
            </w:tcBorders>
          </w:tcPr>
          <w:p>
            <w:pPr/>
          </w:p>
        </w:tc>
      </w:tr>
      <w:tr>
        <w:trPr>
          <w:trHeight w:val="408"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0" w:right="0"/>
              <w:jc w:val="center"/>
              <w:rPr>
                <w:rFonts w:ascii="宋体" w:hAnsi="宋体" w:cs="宋体" w:eastAsia="宋体" w:hint="default"/>
                <w:sz w:val="21"/>
                <w:szCs w:val="21"/>
              </w:rPr>
            </w:pPr>
            <w:r>
              <w:rPr>
                <w:rFonts w:ascii="宋体" w:hAnsi="宋体" w:cs="宋体" w:eastAsia="宋体" w:hint="default"/>
                <w:sz w:val="21"/>
                <w:szCs w:val="21"/>
              </w:rPr>
              <w:t>借款条件</w:t>
            </w:r>
          </w:p>
        </w:tc>
        <w:tc>
          <w:tcPr>
            <w:tcW w:w="3740" w:type="dxa"/>
            <w:tcBorders>
              <w:top w:val="nil" w:sz="6" w:space="0" w:color="auto"/>
              <w:left w:val="nil" w:sz="6" w:space="0" w:color="auto"/>
              <w:bottom w:val="nil" w:sz="6" w:space="0" w:color="auto"/>
              <w:right w:val="nil" w:sz="6" w:space="0" w:color="auto"/>
            </w:tcBorders>
          </w:tcPr>
          <w:p>
            <w:pPr>
              <w:pStyle w:val="TableParagraph"/>
              <w:tabs>
                <w:tab w:pos="2369" w:val="left" w:leader="none"/>
              </w:tabs>
              <w:spacing w:line="240" w:lineRule="auto" w:before="34"/>
              <w:ind w:left="584" w:right="0"/>
              <w:jc w:val="left"/>
              <w:rPr>
                <w:rFonts w:ascii="宋体" w:hAnsi="宋体" w:cs="宋体" w:eastAsia="宋体" w:hint="default"/>
                <w:sz w:val="21"/>
                <w:szCs w:val="21"/>
              </w:rPr>
            </w:pPr>
            <w:r>
              <w:rPr>
                <w:rFonts w:ascii="宋体" w:hAnsi="宋体" w:cs="宋体" w:eastAsia="宋体" w:hint="default"/>
                <w:spacing w:val="-1"/>
                <w:sz w:val="21"/>
                <w:szCs w:val="21"/>
              </w:rPr>
              <w:t>期末数</w:t>
              <w:tab/>
            </w:r>
            <w:r>
              <w:rPr>
                <w:rFonts w:ascii="宋体" w:hAnsi="宋体" w:cs="宋体" w:eastAsia="宋体" w:hint="default"/>
                <w:sz w:val="21"/>
                <w:szCs w:val="21"/>
              </w:rPr>
              <w:t>期初数</w:t>
            </w:r>
          </w:p>
        </w:tc>
      </w:tr>
      <w:tr>
        <w:trPr>
          <w:trHeight w:val="409"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招商银行北京分行</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抵押</w:t>
            </w:r>
          </w:p>
        </w:tc>
        <w:tc>
          <w:tcPr>
            <w:tcW w:w="3740" w:type="dxa"/>
            <w:tcBorders>
              <w:top w:val="nil" w:sz="6" w:space="0" w:color="auto"/>
              <w:left w:val="nil" w:sz="6" w:space="0" w:color="auto"/>
              <w:bottom w:val="nil" w:sz="6" w:space="0" w:color="auto"/>
              <w:right w:val="nil" w:sz="6" w:space="0" w:color="auto"/>
            </w:tcBorders>
          </w:tcPr>
          <w:p>
            <w:pPr>
              <w:pStyle w:val="TableParagraph"/>
              <w:tabs>
                <w:tab w:pos="2053" w:val="left" w:leader="none"/>
              </w:tabs>
              <w:spacing w:line="240" w:lineRule="auto" w:before="34"/>
              <w:ind w:left="253" w:right="0"/>
              <w:jc w:val="left"/>
              <w:rPr>
                <w:rFonts w:ascii="宋体" w:hAnsi="宋体" w:cs="宋体" w:eastAsia="宋体" w:hint="default"/>
                <w:sz w:val="21"/>
                <w:szCs w:val="21"/>
              </w:rPr>
            </w:pPr>
            <w:r>
              <w:rPr>
                <w:rFonts w:ascii="宋体"/>
                <w:sz w:val="21"/>
              </w:rPr>
              <w:t>68,740,000.00</w:t>
              <w:tab/>
              <w:t>76,596,000.00</w:t>
            </w:r>
          </w:p>
        </w:tc>
      </w:tr>
      <w:tr>
        <w:trPr>
          <w:trHeight w:val="408" w:hRule="exact"/>
        </w:trPr>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交通银行杭州文晖支行</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保证</w:t>
            </w:r>
          </w:p>
        </w:tc>
        <w:tc>
          <w:tcPr>
            <w:tcW w:w="374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52" w:right="0"/>
              <w:jc w:val="left"/>
              <w:rPr>
                <w:rFonts w:ascii="宋体" w:hAnsi="宋体" w:cs="宋体" w:eastAsia="宋体" w:hint="default"/>
                <w:sz w:val="21"/>
                <w:szCs w:val="21"/>
              </w:rPr>
            </w:pPr>
            <w:r>
              <w:rPr>
                <w:rFonts w:ascii="宋体"/>
                <w:sz w:val="21"/>
              </w:rPr>
              <w:t>36,000,000.00</w:t>
            </w:r>
          </w:p>
        </w:tc>
      </w:tr>
      <w:tr>
        <w:trPr>
          <w:trHeight w:val="409" w:hRule="exact"/>
        </w:trPr>
        <w:tc>
          <w:tcPr>
            <w:tcW w:w="2421"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227" w:type="dxa"/>
            <w:tcBorders>
              <w:top w:val="nil" w:sz="6" w:space="0" w:color="auto"/>
              <w:left w:val="nil" w:sz="6" w:space="0" w:color="auto"/>
              <w:bottom w:val="nil" w:sz="6" w:space="0" w:color="auto"/>
              <w:right w:val="nil" w:sz="6" w:space="0" w:color="auto"/>
            </w:tcBorders>
          </w:tcPr>
          <w:p>
            <w:pPr/>
          </w:p>
        </w:tc>
        <w:tc>
          <w:tcPr>
            <w:tcW w:w="3740" w:type="dxa"/>
            <w:tcBorders>
              <w:top w:val="nil" w:sz="6" w:space="0" w:color="auto"/>
              <w:left w:val="nil" w:sz="6" w:space="0" w:color="auto"/>
              <w:bottom w:val="nil" w:sz="6" w:space="0" w:color="auto"/>
              <w:right w:val="nil" w:sz="6" w:space="0" w:color="auto"/>
            </w:tcBorders>
          </w:tcPr>
          <w:p>
            <w:pPr>
              <w:pStyle w:val="TableParagraph"/>
              <w:tabs>
                <w:tab w:pos="2053" w:val="left" w:leader="none"/>
              </w:tabs>
              <w:spacing w:line="240" w:lineRule="auto" w:before="34"/>
              <w:ind w:left="148" w:right="0"/>
              <w:jc w:val="left"/>
              <w:rPr>
                <w:rFonts w:ascii="宋体" w:hAnsi="宋体" w:cs="宋体" w:eastAsia="宋体" w:hint="default"/>
                <w:sz w:val="21"/>
                <w:szCs w:val="21"/>
              </w:rPr>
            </w:pPr>
            <w:r>
              <w:rPr>
                <w:rFonts w:ascii="宋体"/>
                <w:sz w:val="21"/>
              </w:rPr>
            </w:r>
            <w:r>
              <w:rPr>
                <w:rFonts w:ascii="宋体"/>
                <w:spacing w:val="-1"/>
                <w:sz w:val="21"/>
                <w:u w:val="thick" w:color="000000"/>
              </w:rPr>
              <w:t>104,740,000.00</w:t>
            </w:r>
            <w:r>
              <w:rPr>
                <w:rFonts w:ascii="宋体"/>
                <w:spacing w:val="-1"/>
                <w:sz w:val="21"/>
              </w:rPr>
              <w:tab/>
            </w:r>
            <w:r>
              <w:rPr>
                <w:rFonts w:ascii="宋体"/>
                <w:spacing w:val="-1"/>
                <w:sz w:val="21"/>
                <w:u w:val="thick" w:color="000000"/>
              </w:rPr>
              <w:t>76,596,000.00</w:t>
            </w:r>
            <w:r>
              <w:rPr>
                <w:rFonts w:ascii="宋体"/>
                <w:spacing w:val="-1"/>
                <w:sz w:val="21"/>
              </w:rPr>
            </w:r>
          </w:p>
        </w:tc>
      </w:tr>
    </w:tbl>
    <w:p>
      <w:pPr>
        <w:spacing w:after="0" w:line="240" w:lineRule="auto"/>
        <w:jc w:val="left"/>
        <w:rPr>
          <w:rFonts w:ascii="宋体" w:hAnsi="宋体" w:cs="宋体" w:eastAsia="宋体" w:hint="default"/>
          <w:sz w:val="21"/>
          <w:szCs w:val="21"/>
        </w:rPr>
        <w:sectPr>
          <w:type w:val="continuous"/>
          <w:pgSz w:w="12240" w:h="15840"/>
          <w:pgMar w:top="1500" w:bottom="900" w:left="1680" w:right="1720"/>
        </w:sectPr>
      </w:pPr>
    </w:p>
    <w:p>
      <w:pPr>
        <w:pStyle w:val="BodyText"/>
        <w:spacing w:line="355" w:lineRule="auto" w:before="6"/>
        <w:ind w:left="537" w:right="467"/>
        <w:jc w:val="left"/>
      </w:pPr>
      <w:r>
        <w:rPr/>
        <w:t>(3)</w:t>
      </w:r>
      <w:r>
        <w:rPr>
          <w:spacing w:val="-1"/>
        </w:rPr>
        <w:t> </w:t>
      </w:r>
      <w:r>
        <w:rPr>
          <w:rFonts w:ascii="宋体" w:hAnsi="宋体" w:cs="宋体" w:eastAsia="宋体" w:hint="default"/>
        </w:rPr>
        <w:t>变动幅度超过</w:t>
      </w:r>
      <w:r>
        <w:rPr>
          <w:rFonts w:ascii="宋体" w:hAnsi="宋体" w:cs="宋体" w:eastAsia="宋体" w:hint="default"/>
          <w:spacing w:val="-54"/>
        </w:rPr>
        <w:t> </w:t>
      </w:r>
      <w:r>
        <w:rPr/>
        <w:t>30%</w:t>
      </w:r>
      <w:r>
        <w:rPr>
          <w:rFonts w:ascii="宋体" w:hAnsi="宋体" w:cs="宋体" w:eastAsia="宋体" w:hint="default"/>
        </w:rPr>
        <w:t>（含</w:t>
      </w:r>
      <w:r>
        <w:rPr>
          <w:rFonts w:ascii="宋体" w:hAnsi="宋体" w:cs="宋体" w:eastAsia="宋体" w:hint="default"/>
          <w:spacing w:val="-54"/>
        </w:rPr>
        <w:t> </w:t>
      </w:r>
      <w:r>
        <w:rPr/>
        <w:t>30%</w:t>
      </w:r>
      <w:r>
        <w:rPr>
          <w:rFonts w:ascii="宋体" w:hAnsi="宋体" w:cs="宋体" w:eastAsia="宋体" w:hint="default"/>
        </w:rPr>
        <w:t>）或占资产总额</w:t>
      </w:r>
      <w:r>
        <w:rPr>
          <w:rFonts w:ascii="宋体" w:hAnsi="宋体" w:cs="宋体" w:eastAsia="宋体" w:hint="default"/>
          <w:spacing w:val="-54"/>
        </w:rPr>
        <w:t> </w:t>
      </w:r>
      <w:r>
        <w:rPr/>
        <w:t>5%</w:t>
      </w:r>
      <w:r>
        <w:rPr>
          <w:rFonts w:ascii="宋体" w:hAnsi="宋体" w:cs="宋体" w:eastAsia="宋体" w:hint="default"/>
        </w:rPr>
        <w:t>以上（含</w:t>
      </w:r>
      <w:r>
        <w:rPr>
          <w:rFonts w:ascii="宋体" w:hAnsi="宋体" w:cs="宋体" w:eastAsia="宋体" w:hint="default"/>
          <w:spacing w:val="-54"/>
        </w:rPr>
        <w:t> </w:t>
      </w:r>
      <w:r>
        <w:rPr/>
        <w:t>5%</w:t>
      </w:r>
      <w:r>
        <w:rPr>
          <w:rFonts w:ascii="宋体" w:hAnsi="宋体" w:cs="宋体" w:eastAsia="宋体" w:hint="default"/>
        </w:rPr>
        <w:t>）原因说明 </w:t>
      </w:r>
      <w:r>
        <w:rPr/>
        <w:t>长期借款期末数较期初数增长</w:t>
      </w:r>
      <w:r>
        <w:rPr>
          <w:spacing w:val="-55"/>
        </w:rPr>
        <w:t> </w:t>
      </w:r>
      <w:r>
        <w:rPr/>
        <w:t>36.74%(绝对额增加</w:t>
      </w:r>
      <w:r>
        <w:rPr>
          <w:spacing w:val="-55"/>
        </w:rPr>
        <w:t> </w:t>
      </w:r>
      <w:r>
        <w:rPr/>
        <w:t>2,814</w:t>
      </w:r>
      <w:r>
        <w:rPr>
          <w:spacing w:val="-54"/>
        </w:rPr>
        <w:t> </w:t>
      </w:r>
      <w:r>
        <w:rPr/>
        <w:t>万元)，主要系公司为了确保</w:t>
      </w:r>
    </w:p>
    <w:p>
      <w:pPr>
        <w:pStyle w:val="BodyText"/>
        <w:spacing w:line="240" w:lineRule="auto" w:before="33"/>
        <w:ind w:right="297"/>
        <w:jc w:val="left"/>
      </w:pPr>
      <w:r>
        <w:rPr/>
        <w:t>经营的长期资金需求，本期取得较多长期借款所致。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462"/>
        <w:gridCol w:w="2302"/>
        <w:gridCol w:w="2602"/>
      </w:tblGrid>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2"/>
                <w:sz w:val="21"/>
                <w:szCs w:val="21"/>
              </w:rPr>
              <w:t> </w:t>
            </w:r>
            <w:r>
              <w:rPr>
                <w:rFonts w:ascii="宋体" w:hAnsi="宋体" w:cs="宋体" w:eastAsia="宋体" w:hint="default"/>
                <w:sz w:val="21"/>
                <w:szCs w:val="21"/>
              </w:rPr>
              <w:t>其他非流动负债</w:t>
            </w:r>
          </w:p>
        </w:tc>
        <w:tc>
          <w:tcPr>
            <w:tcW w:w="2302"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19"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pacing w:val="-55"/>
                <w:sz w:val="21"/>
                <w:szCs w:val="21"/>
              </w:rPr>
              <w:t> </w:t>
            </w:r>
            <w:r>
              <w:rPr>
                <w:rFonts w:ascii="宋体" w:hAnsi="宋体" w:cs="宋体" w:eastAsia="宋体" w:hint="default"/>
                <w:sz w:val="21"/>
                <w:szCs w:val="21"/>
              </w:rPr>
              <w:t>25,670,004.00</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02"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tabs>
                <w:tab w:pos="753" w:val="left" w:leader="none"/>
              </w:tabs>
              <w:spacing w:line="240" w:lineRule="auto" w:before="35"/>
              <w:ind w:left="33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1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15"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8" w:hRule="exact"/>
        </w:trPr>
        <w:tc>
          <w:tcPr>
            <w:tcW w:w="24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5"/>
              <w:jc w:val="right"/>
              <w:rPr>
                <w:rFonts w:ascii="宋体" w:hAnsi="宋体" w:cs="宋体" w:eastAsia="宋体" w:hint="default"/>
                <w:sz w:val="21"/>
                <w:szCs w:val="21"/>
              </w:rPr>
            </w:pPr>
            <w:r>
              <w:rPr>
                <w:rFonts w:ascii="宋体"/>
                <w:spacing w:val="-1"/>
                <w:sz w:val="21"/>
              </w:rPr>
              <w:t>25,670,004.00</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7" w:right="0"/>
              <w:jc w:val="left"/>
              <w:rPr>
                <w:rFonts w:ascii="宋体" w:hAnsi="宋体" w:cs="宋体" w:eastAsia="宋体" w:hint="default"/>
                <w:sz w:val="21"/>
                <w:szCs w:val="21"/>
              </w:rPr>
            </w:pPr>
            <w:r>
              <w:rPr>
                <w:rFonts w:ascii="宋体"/>
                <w:sz w:val="21"/>
              </w:rPr>
              <w:t>29,456,000.00</w:t>
            </w:r>
          </w:p>
        </w:tc>
      </w:tr>
      <w:tr>
        <w:trPr>
          <w:trHeight w:val="409" w:hRule="exact"/>
        </w:trPr>
        <w:tc>
          <w:tcPr>
            <w:tcW w:w="2462"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5"/>
              <w:jc w:val="right"/>
              <w:rPr>
                <w:rFonts w:ascii="宋体" w:hAnsi="宋体" w:cs="宋体" w:eastAsia="宋体" w:hint="default"/>
                <w:sz w:val="21"/>
                <w:szCs w:val="21"/>
              </w:rPr>
            </w:pPr>
            <w:r>
              <w:rPr>
                <w:rFonts w:ascii="宋体"/>
                <w:sz w:val="21"/>
              </w:rPr>
            </w:r>
            <w:r>
              <w:rPr>
                <w:rFonts w:ascii="宋体"/>
                <w:spacing w:val="-1"/>
                <w:sz w:val="21"/>
                <w:u w:val="thick" w:color="000000"/>
              </w:rPr>
              <w:t>25,670,004,00</w:t>
            </w:r>
            <w:r>
              <w:rPr>
                <w:rFonts w:ascii="宋体"/>
                <w:spacing w:val="-1"/>
                <w:sz w:val="21"/>
              </w:rPr>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97" w:right="0"/>
              <w:jc w:val="left"/>
              <w:rPr>
                <w:rFonts w:ascii="宋体" w:hAnsi="宋体" w:cs="宋体" w:eastAsia="宋体" w:hint="default"/>
                <w:sz w:val="21"/>
                <w:szCs w:val="21"/>
              </w:rPr>
            </w:pPr>
            <w:r>
              <w:rPr>
                <w:rFonts w:ascii="宋体"/>
                <w:sz w:val="21"/>
              </w:rPr>
            </w:r>
            <w:r>
              <w:rPr>
                <w:rFonts w:ascii="宋体"/>
                <w:sz w:val="21"/>
                <w:u w:val="thick" w:color="000000"/>
              </w:rPr>
              <w:t>29,456,000.00</w:t>
            </w:r>
            <w:r>
              <w:rPr>
                <w:rFonts w:ascii="宋体"/>
                <w:sz w:val="21"/>
              </w:rPr>
            </w:r>
          </w:p>
        </w:tc>
      </w:tr>
    </w:tbl>
    <w:p>
      <w:pPr>
        <w:pStyle w:val="BodyText"/>
        <w:spacing w:line="355" w:lineRule="auto" w:before="34"/>
        <w:ind w:left="537" w:right="4818"/>
        <w:jc w:val="left"/>
      </w:pPr>
      <w:r>
        <w:rPr/>
        <w:t>(2)</w:t>
      </w:r>
      <w:r>
        <w:rPr>
          <w:spacing w:val="-1"/>
        </w:rPr>
        <w:t> </w:t>
      </w:r>
      <w:r>
        <w:rPr/>
        <w:t>其他非流动负债具体说明</w:t>
      </w:r>
      <w:r>
        <w:rPr/>
        <w:t> 均系国家拨入的专门用途拨款,包括：</w:t>
      </w:r>
    </w:p>
    <w:p>
      <w:pPr>
        <w:pStyle w:val="BodyText"/>
        <w:spacing w:line="357" w:lineRule="auto" w:before="33"/>
        <w:ind w:right="303" w:firstLine="420"/>
        <w:jc w:val="left"/>
      </w:pPr>
      <w:r>
        <w:rPr/>
        <w:t>1)</w:t>
      </w:r>
      <w:r>
        <w:rPr>
          <w:spacing w:val="-1"/>
        </w:rPr>
        <w:t> </w:t>
      </w:r>
      <w:r>
        <w:rPr/>
        <w:t>根据杭州国家高新技术产业开发区管委会、杭州市滨江区人民政府下达的《关于进</w:t>
      </w:r>
      <w:r>
        <w:rPr/>
        <w:t> 一步鼓励和扶持产业发展的若干意见》，控股子公司浙江浙大网新图灵信息科技有限公司、 </w:t>
      </w:r>
      <w:r>
        <w:rPr>
          <w:spacing w:val="-3"/>
        </w:rPr>
        <w:t>浙江大学快威科技集团有限公司、浙江浙大网新软件产业集团有限公司和浙江浙大网新机电</w:t>
      </w:r>
      <w:r>
        <w:rPr>
          <w:spacing w:val="-73"/>
        </w:rPr>
        <w:t> </w:t>
      </w:r>
      <w:r>
        <w:rPr>
          <w:spacing w:val="-73"/>
        </w:rPr>
      </w:r>
      <w:r>
        <w:rPr/>
        <w:t>工程有限公司于</w:t>
      </w:r>
      <w:r>
        <w:rPr>
          <w:spacing w:val="-72"/>
        </w:rPr>
        <w:t> </w:t>
      </w:r>
      <w:r>
        <w:rPr/>
        <w:t>2006</w:t>
      </w:r>
      <w:r>
        <w:rPr>
          <w:spacing w:val="-71"/>
        </w:rPr>
        <w:t> </w:t>
      </w:r>
      <w:r>
        <w:rPr/>
        <w:t>年共计收到杭州市滨江区财政局拨入的科研生产用房房租补贴</w:t>
      </w:r>
    </w:p>
    <w:p>
      <w:pPr>
        <w:pStyle w:val="BodyText"/>
        <w:spacing w:line="240" w:lineRule="auto" w:before="30"/>
        <w:ind w:right="297"/>
        <w:jc w:val="left"/>
      </w:pPr>
      <w:r>
        <w:rPr/>
        <w:t>2,040.00</w:t>
      </w:r>
      <w:r>
        <w:rPr>
          <w:spacing w:val="-67"/>
        </w:rPr>
        <w:t> </w:t>
      </w:r>
      <w:r>
        <w:rPr/>
        <w:t>万元，上年同期根据受益期限转入营业外收入</w:t>
      </w:r>
      <w:r>
        <w:rPr>
          <w:spacing w:val="-67"/>
        </w:rPr>
        <w:t> </w:t>
      </w:r>
      <w:r>
        <w:rPr/>
        <w:t>204.00</w:t>
      </w:r>
      <w:r>
        <w:rPr>
          <w:spacing w:val="-67"/>
        </w:rPr>
        <w:t> </w:t>
      </w:r>
      <w:r>
        <w:rPr/>
        <w:t>万元，本期根据受益期限转</w:t>
      </w:r>
    </w:p>
    <w:p>
      <w:pPr>
        <w:pStyle w:val="BodyText"/>
        <w:spacing w:line="240" w:lineRule="auto" w:before="134"/>
        <w:ind w:right="297"/>
        <w:jc w:val="left"/>
      </w:pPr>
      <w:r>
        <w:rPr/>
        <w:t>入营业外收入</w:t>
      </w:r>
      <w:r>
        <w:rPr>
          <w:spacing w:val="-61"/>
        </w:rPr>
        <w:t> </w:t>
      </w:r>
      <w:r>
        <w:rPr/>
        <w:t>204.00</w:t>
      </w:r>
      <w:r>
        <w:rPr>
          <w:spacing w:val="-60"/>
        </w:rPr>
        <w:t> </w:t>
      </w:r>
      <w:r>
        <w:rPr/>
        <w:t>万元，余额</w:t>
      </w:r>
      <w:r>
        <w:rPr>
          <w:spacing w:val="-61"/>
        </w:rPr>
        <w:t> </w:t>
      </w:r>
      <w:r>
        <w:rPr/>
        <w:t>1,632.00</w:t>
      </w:r>
      <w:r>
        <w:rPr>
          <w:spacing w:val="-60"/>
        </w:rPr>
        <w:t> </w:t>
      </w:r>
      <w:r>
        <w:rPr/>
        <w:t>万元计入本项目。</w:t>
      </w:r>
    </w:p>
    <w:p>
      <w:pPr>
        <w:pStyle w:val="BodyText"/>
        <w:spacing w:line="240" w:lineRule="auto" w:before="133"/>
        <w:ind w:left="537" w:right="297"/>
        <w:jc w:val="left"/>
      </w:pPr>
      <w:r>
        <w:rPr/>
        <w:t>2)</w:t>
      </w:r>
      <w:r>
        <w:rPr>
          <w:spacing w:val="-14"/>
        </w:rPr>
        <w:t> </w:t>
      </w:r>
      <w:r>
        <w:rPr/>
        <w:t>根据公司与浙江省科学技术厅签订的基于</w:t>
      </w:r>
      <w:r>
        <w:rPr>
          <w:spacing w:val="-60"/>
        </w:rPr>
        <w:t> </w:t>
      </w:r>
      <w:r>
        <w:rPr/>
        <w:t>Linux</w:t>
      </w:r>
      <w:r>
        <w:rPr>
          <w:spacing w:val="-59"/>
        </w:rPr>
        <w:t> </w:t>
      </w:r>
      <w:r>
        <w:rPr/>
        <w:t>内核的虚拟</w:t>
      </w:r>
      <w:r>
        <w:rPr>
          <w:spacing w:val="-60"/>
        </w:rPr>
        <w:t> </w:t>
      </w:r>
      <w:r>
        <w:rPr/>
        <w:t>Windows</w:t>
      </w:r>
      <w:r>
        <w:rPr>
          <w:spacing w:val="-60"/>
        </w:rPr>
        <w:t> </w:t>
      </w:r>
      <w:r>
        <w:rPr/>
        <w:t>操作系统项目</w:t>
      </w:r>
    </w:p>
    <w:p>
      <w:pPr>
        <w:pStyle w:val="BodyText"/>
        <w:spacing w:line="355" w:lineRule="auto" w:before="134"/>
        <w:ind w:right="297"/>
        <w:jc w:val="left"/>
      </w:pPr>
      <w:r>
        <w:rPr/>
        <w:t>《浙江省科技计划项目合同书》，公司于</w:t>
      </w:r>
      <w:r>
        <w:rPr>
          <w:spacing w:val="-61"/>
        </w:rPr>
        <w:t> </w:t>
      </w:r>
      <w:r>
        <w:rPr/>
        <w:t>2007</w:t>
      </w:r>
      <w:r>
        <w:rPr>
          <w:spacing w:val="-61"/>
        </w:rPr>
        <w:t> </w:t>
      </w:r>
      <w:r>
        <w:rPr/>
        <w:t>年</w:t>
      </w:r>
      <w:r>
        <w:rPr>
          <w:spacing w:val="-61"/>
        </w:rPr>
        <w:t> </w:t>
      </w:r>
      <w:r>
        <w:rPr/>
        <w:t>12</w:t>
      </w:r>
      <w:r>
        <w:rPr>
          <w:spacing w:val="-61"/>
        </w:rPr>
        <w:t> </w:t>
      </w:r>
      <w:r>
        <w:rPr/>
        <w:t>月收到浙江省科学技术厅拨入的基于</w:t>
      </w:r>
      <w:r>
        <w:rPr>
          <w:spacing w:val="-1"/>
        </w:rPr>
        <w:t> </w:t>
      </w:r>
      <w:r>
        <w:rPr/>
        <w:t>Linux</w:t>
      </w:r>
      <w:r>
        <w:rPr>
          <w:spacing w:val="-59"/>
        </w:rPr>
        <w:t> </w:t>
      </w:r>
      <w:r>
        <w:rPr/>
        <w:t>内核的虚拟</w:t>
      </w:r>
      <w:r>
        <w:rPr>
          <w:spacing w:val="-60"/>
        </w:rPr>
        <w:t> </w:t>
      </w:r>
      <w:r>
        <w:rPr/>
        <w:t>Windows</w:t>
      </w:r>
      <w:r>
        <w:rPr>
          <w:spacing w:val="-59"/>
        </w:rPr>
        <w:t> </w:t>
      </w:r>
      <w:r>
        <w:rPr/>
        <w:t>操作系统项目经费</w:t>
      </w:r>
      <w:r>
        <w:rPr>
          <w:spacing w:val="-60"/>
        </w:rPr>
        <w:t> </w:t>
      </w:r>
      <w:r>
        <w:rPr/>
        <w:t>150.00</w:t>
      </w:r>
      <w:r>
        <w:rPr>
          <w:spacing w:val="-59"/>
        </w:rPr>
        <w:t> </w:t>
      </w:r>
      <w:r>
        <w:rPr/>
        <w:t>万元。</w:t>
      </w:r>
    </w:p>
    <w:p>
      <w:pPr>
        <w:pStyle w:val="BodyText"/>
        <w:spacing w:line="240" w:lineRule="auto" w:before="33"/>
        <w:ind w:left="537" w:right="297"/>
        <w:jc w:val="left"/>
        <w:rPr>
          <w:rFonts w:ascii="宋体" w:hAnsi="宋体" w:cs="宋体" w:eastAsia="宋体" w:hint="default"/>
        </w:rPr>
      </w:pPr>
      <w:r>
        <w:rPr/>
        <w:t>3) </w:t>
      </w:r>
      <w:r>
        <w:rPr>
          <w:rFonts w:ascii="宋体" w:hAnsi="宋体" w:cs="宋体" w:eastAsia="宋体" w:hint="default"/>
        </w:rPr>
        <w:t>根据杭州市财政局、杭州市信息化办公室杭财企一〔</w:t>
      </w:r>
      <w:r>
        <w:rPr/>
        <w:t>2006</w:t>
      </w:r>
      <w:r>
        <w:rPr>
          <w:rFonts w:ascii="宋体" w:hAnsi="宋体" w:cs="宋体" w:eastAsia="宋体" w:hint="default"/>
        </w:rPr>
        <w:t>〕</w:t>
      </w:r>
      <w:r>
        <w:rPr/>
        <w:t>800</w:t>
      </w:r>
      <w:r>
        <w:rPr>
          <w:spacing w:val="5"/>
        </w:rPr>
        <w:t> </w:t>
      </w:r>
      <w:r>
        <w:rPr>
          <w:rFonts w:ascii="宋体" w:hAnsi="宋体" w:cs="宋体" w:eastAsia="宋体" w:hint="default"/>
        </w:rPr>
        <w:t>号《关于下达电子</w:t>
      </w:r>
    </w:p>
    <w:p>
      <w:pPr>
        <w:pStyle w:val="BodyText"/>
        <w:spacing w:line="357" w:lineRule="auto" w:before="133"/>
        <w:ind w:right="407"/>
        <w:jc w:val="both"/>
        <w:rPr>
          <w:rFonts w:ascii="宋体" w:hAnsi="宋体" w:cs="宋体" w:eastAsia="宋体" w:hint="default"/>
        </w:rPr>
      </w:pPr>
      <w:r>
        <w:rPr>
          <w:rFonts w:ascii="宋体" w:hAnsi="宋体" w:cs="宋体" w:eastAsia="宋体" w:hint="default"/>
        </w:rPr>
        <w:t>信息产业发展基金项目</w:t>
      </w:r>
      <w:r>
        <w:rPr>
          <w:rFonts w:ascii="宋体" w:hAnsi="宋体" w:cs="宋体" w:eastAsia="宋体" w:hint="default"/>
          <w:spacing w:val="-44"/>
        </w:rPr>
        <w:t> </w:t>
      </w:r>
      <w:r>
        <w:rPr/>
        <w:t>2006</w:t>
      </w:r>
      <w:r>
        <w:rPr>
          <w:spacing w:val="-45"/>
        </w:rPr>
        <w:t> </w:t>
      </w:r>
      <w:r>
        <w:rPr>
          <w:rFonts w:ascii="宋体" w:hAnsi="宋体" w:cs="宋体" w:eastAsia="宋体" w:hint="default"/>
        </w:rPr>
        <w:t>年省财政补助资金的通知》，公司分别于</w:t>
      </w:r>
      <w:r>
        <w:rPr>
          <w:rFonts w:ascii="宋体" w:hAnsi="宋体" w:cs="宋体" w:eastAsia="宋体" w:hint="default"/>
          <w:spacing w:val="-44"/>
        </w:rPr>
        <w:t> </w:t>
      </w:r>
      <w:r>
        <w:rPr/>
        <w:t>2006</w:t>
      </w:r>
      <w:r>
        <w:rPr>
          <w:spacing w:val="-44"/>
        </w:rPr>
        <w:t> </w:t>
      </w:r>
      <w:r>
        <w:rPr>
          <w:rFonts w:ascii="宋体" w:hAnsi="宋体" w:cs="宋体" w:eastAsia="宋体" w:hint="default"/>
        </w:rPr>
        <w:t>年</w:t>
      </w:r>
      <w:r>
        <w:rPr>
          <w:rFonts w:ascii="宋体" w:hAnsi="宋体" w:cs="宋体" w:eastAsia="宋体" w:hint="default"/>
          <w:spacing w:val="-44"/>
        </w:rPr>
        <w:t> </w:t>
      </w:r>
      <w:r>
        <w:rPr/>
        <w:t>8</w:t>
      </w:r>
      <w:r>
        <w:rPr>
          <w:spacing w:val="-45"/>
        </w:rPr>
        <w:t> </w:t>
      </w:r>
      <w:r>
        <w:rPr>
          <w:rFonts w:ascii="宋体" w:hAnsi="宋体" w:cs="宋体" w:eastAsia="宋体" w:hint="default"/>
        </w:rPr>
        <w:t>月和</w:t>
      </w:r>
      <w:r>
        <w:rPr>
          <w:rFonts w:ascii="宋体" w:hAnsi="宋体" w:cs="宋体" w:eastAsia="宋体" w:hint="default"/>
          <w:spacing w:val="-43"/>
        </w:rPr>
        <w:t> </w:t>
      </w:r>
      <w:r>
        <w:rPr/>
        <w:t>2006 </w:t>
      </w:r>
      <w:r>
        <w:rPr>
          <w:rFonts w:ascii="宋体" w:hAnsi="宋体" w:cs="宋体" w:eastAsia="宋体" w:hint="default"/>
        </w:rPr>
        <w:t>年 </w:t>
      </w:r>
      <w:r>
        <w:rPr/>
        <w:t>11 </w:t>
      </w:r>
      <w:r>
        <w:rPr>
          <w:rFonts w:ascii="宋体" w:hAnsi="宋体" w:cs="宋体" w:eastAsia="宋体" w:hint="default"/>
        </w:rPr>
        <w:t>月收到信息产业部电子发展基金管理办公室和杭州市滨江区财政局拨入的基于</w:t>
      </w:r>
      <w:r>
        <w:rPr>
          <w:rFonts w:ascii="宋体" w:hAnsi="宋体" w:cs="宋体" w:eastAsia="宋体" w:hint="default"/>
          <w:spacing w:val="10"/>
        </w:rPr>
        <w:t> </w:t>
      </w:r>
      <w:r>
        <w:rPr/>
        <w:t>RFID</w:t>
      </w:r>
      <w:r>
        <w:rPr>
          <w:spacing w:val="-1"/>
        </w:rPr>
        <w:t> </w:t>
      </w:r>
      <w:r>
        <w:rPr>
          <w:rFonts w:ascii="宋体" w:hAnsi="宋体" w:cs="宋体" w:eastAsia="宋体" w:hint="default"/>
        </w:rPr>
        <w:t>的电子标签产品研发与标准研究制定项目专项资金</w:t>
      </w:r>
      <w:r>
        <w:rPr>
          <w:rFonts w:ascii="宋体" w:hAnsi="宋体" w:cs="宋体" w:eastAsia="宋体" w:hint="default"/>
          <w:spacing w:val="-20"/>
        </w:rPr>
        <w:t> </w:t>
      </w:r>
      <w:r>
        <w:rPr/>
        <w:t>100.00</w:t>
      </w:r>
      <w:r>
        <w:rPr>
          <w:spacing w:val="-20"/>
        </w:rPr>
        <w:t> </w:t>
      </w:r>
      <w:r>
        <w:rPr>
          <w:rFonts w:ascii="宋体" w:hAnsi="宋体" w:cs="宋体" w:eastAsia="宋体" w:hint="default"/>
        </w:rPr>
        <w:t>万和</w:t>
      </w:r>
      <w:r>
        <w:rPr>
          <w:rFonts w:ascii="宋体" w:hAnsi="宋体" w:cs="宋体" w:eastAsia="宋体" w:hint="default"/>
          <w:spacing w:val="-20"/>
        </w:rPr>
        <w:t> </w:t>
      </w:r>
      <w:r>
        <w:rPr/>
        <w:t>25.00</w:t>
      </w:r>
      <w:r>
        <w:rPr>
          <w:spacing w:val="-20"/>
        </w:rPr>
        <w:t> </w:t>
      </w:r>
      <w:r>
        <w:rPr>
          <w:rFonts w:ascii="宋体" w:hAnsi="宋体" w:cs="宋体" w:eastAsia="宋体" w:hint="default"/>
        </w:rPr>
        <w:t>万元，合计</w:t>
      </w:r>
      <w:r>
        <w:rPr>
          <w:rFonts w:ascii="宋体" w:hAnsi="宋体" w:cs="宋体" w:eastAsia="宋体" w:hint="default"/>
          <w:spacing w:val="-20"/>
        </w:rPr>
        <w:t> </w:t>
      </w:r>
      <w:r>
        <w:rPr/>
        <w:t>125.00 </w:t>
      </w:r>
      <w:r>
        <w:rPr>
          <w:rFonts w:ascii="宋体" w:hAnsi="宋体" w:cs="宋体" w:eastAsia="宋体" w:hint="default"/>
        </w:rPr>
        <w:t>万元。</w:t>
      </w:r>
    </w:p>
    <w:p>
      <w:pPr>
        <w:pStyle w:val="BodyText"/>
        <w:spacing w:line="355" w:lineRule="auto" w:before="31"/>
        <w:ind w:right="398" w:firstLine="419"/>
        <w:jc w:val="left"/>
        <w:rPr>
          <w:rFonts w:ascii="宋体" w:hAnsi="宋体" w:cs="宋体" w:eastAsia="宋体" w:hint="default"/>
        </w:rPr>
      </w:pPr>
      <w:r>
        <w:rPr/>
        <w:t>4</w:t>
      </w:r>
      <w:r>
        <w:rPr>
          <w:rFonts w:ascii="宋体" w:hAnsi="宋体" w:cs="宋体" w:eastAsia="宋体" w:hint="default"/>
        </w:rPr>
        <w:t>）根据信息产业部信部运〔</w:t>
      </w:r>
      <w:r>
        <w:rPr/>
        <w:t>2006</w:t>
      </w:r>
      <w:r>
        <w:rPr>
          <w:rFonts w:ascii="宋体" w:hAnsi="宋体" w:cs="宋体" w:eastAsia="宋体" w:hint="default"/>
        </w:rPr>
        <w:t>〕</w:t>
      </w:r>
      <w:r>
        <w:rPr/>
        <w:t>717</w:t>
      </w:r>
      <w:r>
        <w:rPr>
          <w:spacing w:val="-67"/>
        </w:rPr>
        <w:t> </w:t>
      </w:r>
      <w:r>
        <w:rPr>
          <w:rFonts w:ascii="宋体" w:hAnsi="宋体" w:cs="宋体" w:eastAsia="宋体" w:hint="default"/>
        </w:rPr>
        <w:t>号《关于下达</w:t>
      </w:r>
      <w:r>
        <w:rPr>
          <w:rFonts w:ascii="宋体" w:hAnsi="宋体" w:cs="宋体" w:eastAsia="宋体" w:hint="default"/>
          <w:spacing w:val="-67"/>
        </w:rPr>
        <w:t> </w:t>
      </w:r>
      <w:r>
        <w:rPr/>
        <w:t>2006</w:t>
      </w:r>
      <w:r>
        <w:rPr>
          <w:spacing w:val="-67"/>
        </w:rPr>
        <w:t> </w:t>
      </w:r>
      <w:r>
        <w:rPr>
          <w:rFonts w:ascii="宋体" w:hAnsi="宋体" w:cs="宋体" w:eastAsia="宋体" w:hint="default"/>
        </w:rPr>
        <w:t>年度电子信息产业发展基金 第二批项目计划的通知》，公司于</w:t>
      </w:r>
      <w:r>
        <w:rPr>
          <w:rFonts w:ascii="宋体" w:hAnsi="宋体" w:cs="宋体" w:eastAsia="宋体" w:hint="default"/>
          <w:spacing w:val="-49"/>
        </w:rPr>
        <w:t> </w:t>
      </w:r>
      <w:r>
        <w:rPr/>
        <w:t>2007</w:t>
      </w:r>
      <w:r>
        <w:rPr>
          <w:spacing w:val="-51"/>
        </w:rPr>
        <w:t> </w:t>
      </w:r>
      <w:r>
        <w:rPr>
          <w:rFonts w:ascii="宋体" w:hAnsi="宋体" w:cs="宋体" w:eastAsia="宋体" w:hint="default"/>
        </w:rPr>
        <w:t>年</w:t>
      </w:r>
      <w:r>
        <w:rPr>
          <w:rFonts w:ascii="宋体" w:hAnsi="宋体" w:cs="宋体" w:eastAsia="宋体" w:hint="default"/>
          <w:spacing w:val="-49"/>
        </w:rPr>
        <w:t> </w:t>
      </w:r>
      <w:r>
        <w:rPr/>
        <w:t>3</w:t>
      </w:r>
      <w:r>
        <w:rPr>
          <w:spacing w:val="-51"/>
        </w:rPr>
        <w:t> </w:t>
      </w:r>
      <w:r>
        <w:rPr>
          <w:rFonts w:ascii="宋体" w:hAnsi="宋体" w:cs="宋体" w:eastAsia="宋体" w:hint="default"/>
        </w:rPr>
        <w:t>月收到财政部拨入的欧美金融软件外包产业化</w:t>
      </w:r>
    </w:p>
    <w:p>
      <w:pPr>
        <w:pStyle w:val="BodyText"/>
        <w:spacing w:line="240" w:lineRule="auto" w:before="33"/>
        <w:ind w:right="297"/>
        <w:jc w:val="left"/>
        <w:rPr>
          <w:rFonts w:ascii="宋体" w:hAnsi="宋体" w:cs="宋体" w:eastAsia="宋体" w:hint="default"/>
        </w:rPr>
      </w:pPr>
      <w:r>
        <w:rPr>
          <w:rFonts w:ascii="宋体" w:hAnsi="宋体" w:cs="宋体" w:eastAsia="宋体" w:hint="default"/>
        </w:rPr>
        <w:t>项目发展基金</w:t>
      </w:r>
      <w:r>
        <w:rPr>
          <w:rFonts w:ascii="宋体" w:hAnsi="宋体" w:cs="宋体" w:eastAsia="宋体" w:hint="default"/>
          <w:spacing w:val="-55"/>
        </w:rPr>
        <w:t> </w:t>
      </w:r>
      <w:r>
        <w:rPr/>
        <w:t>100.00</w:t>
      </w:r>
      <w:r>
        <w:rPr>
          <w:spacing w:val="-55"/>
        </w:rPr>
        <w:t> </w:t>
      </w:r>
      <w:r>
        <w:rPr>
          <w:rFonts w:ascii="宋体" w:hAnsi="宋体" w:cs="宋体" w:eastAsia="宋体" w:hint="default"/>
        </w:rPr>
        <w:t>万元。</w:t>
      </w:r>
    </w:p>
    <w:p>
      <w:pPr>
        <w:pStyle w:val="BodyText"/>
        <w:spacing w:line="240" w:lineRule="auto" w:before="133"/>
        <w:ind w:left="537" w:right="297"/>
        <w:jc w:val="left"/>
      </w:pPr>
      <w:r>
        <w:rPr/>
        <w:t>5)</w:t>
      </w:r>
      <w:r>
        <w:rPr>
          <w:spacing w:val="-61"/>
        </w:rPr>
        <w:t> </w:t>
      </w:r>
      <w:r>
        <w:rPr/>
        <w:t>根据杭州市财政局和杭州市信息化办公室杭财企一〔2006〕1343</w:t>
      </w:r>
      <w:r>
        <w:rPr>
          <w:spacing w:val="-60"/>
        </w:rPr>
        <w:t> </w:t>
      </w:r>
      <w:r>
        <w:rPr>
          <w:spacing w:val="-3"/>
        </w:rPr>
        <w:t>号《关于下达</w:t>
      </w:r>
      <w:r>
        <w:rPr>
          <w:spacing w:val="-61"/>
        </w:rPr>
        <w:t> </w:t>
      </w:r>
      <w:r>
        <w:rPr/>
        <w:t>2006</w:t>
      </w:r>
    </w:p>
    <w:p>
      <w:pPr>
        <w:pStyle w:val="BodyText"/>
        <w:spacing w:line="357" w:lineRule="auto" w:before="133"/>
        <w:ind w:right="390"/>
        <w:jc w:val="left"/>
      </w:pPr>
      <w:r>
        <w:rPr/>
        <w:t>年省信息服务业发展专项资金的通知》，控股子公司浙江汇信科技有限公司于</w:t>
      </w:r>
      <w:r>
        <w:rPr>
          <w:spacing w:val="-60"/>
        </w:rPr>
        <w:t> </w:t>
      </w:r>
      <w:r>
        <w:rPr/>
        <w:t>2007</w:t>
      </w:r>
      <w:r>
        <w:rPr>
          <w:spacing w:val="-60"/>
        </w:rPr>
        <w:t> </w:t>
      </w:r>
      <w:r>
        <w:rPr/>
        <w:t>年</w:t>
      </w:r>
      <w:r>
        <w:rPr>
          <w:spacing w:val="-61"/>
        </w:rPr>
        <w:t> </w:t>
      </w:r>
      <w:r>
        <w:rPr/>
        <w:t>1</w:t>
      </w:r>
      <w:r>
        <w:rPr>
          <w:spacing w:val="-60"/>
        </w:rPr>
        <w:t> </w:t>
      </w:r>
      <w:r>
        <w:rPr/>
        <w:t>月</w:t>
      </w:r>
      <w:r>
        <w:rPr/>
        <w:t> 收到杭州高新区〔滨江)财政局拨入的企业数字证书工商应用服务平台项目专项补助资金</w:t>
      </w:r>
      <w:r>
        <w:rPr>
          <w:spacing w:val="-1"/>
        </w:rPr>
        <w:t> </w:t>
      </w:r>
      <w:r>
        <w:rPr/>
        <w:t>50.00</w:t>
      </w:r>
      <w:r>
        <w:rPr>
          <w:spacing w:val="-87"/>
        </w:rPr>
        <w:t> </w:t>
      </w:r>
      <w:r>
        <w:rPr/>
        <w:t>万元；控股子公司浙江浙大网新软件产业集团有限公司之子公司浙江网新恩普软件有</w:t>
      </w:r>
      <w:r>
        <w:rPr/>
        <w:t> 限公司于</w:t>
      </w:r>
      <w:r>
        <w:rPr>
          <w:spacing w:val="-59"/>
        </w:rPr>
        <w:t> </w:t>
      </w:r>
      <w:r>
        <w:rPr/>
        <w:t>2007</w:t>
      </w:r>
      <w:r>
        <w:rPr>
          <w:spacing w:val="-58"/>
        </w:rPr>
        <w:t> </w:t>
      </w:r>
      <w:r>
        <w:rPr/>
        <w:t>年</w:t>
      </w:r>
      <w:r>
        <w:rPr>
          <w:spacing w:val="-60"/>
        </w:rPr>
        <w:t> </w:t>
      </w:r>
      <w:r>
        <w:rPr/>
        <w:t>1</w:t>
      </w:r>
      <w:r>
        <w:rPr>
          <w:spacing w:val="-58"/>
        </w:rPr>
        <w:t> </w:t>
      </w:r>
      <w:r>
        <w:rPr/>
        <w:t>月收到基于</w:t>
      </w:r>
      <w:r>
        <w:rPr>
          <w:spacing w:val="-59"/>
        </w:rPr>
        <w:t> </w:t>
      </w:r>
      <w:r>
        <w:rPr/>
        <w:t>SOA</w:t>
      </w:r>
      <w:r>
        <w:rPr>
          <w:spacing w:val="-58"/>
        </w:rPr>
        <w:t> </w:t>
      </w:r>
      <w:r>
        <w:rPr/>
        <w:t>的劳动保障审计分析系统研发与产业化项目专项补助资</w:t>
      </w:r>
      <w:r>
        <w:rPr>
          <w:spacing w:val="-1"/>
        </w:rPr>
        <w:t> </w:t>
      </w:r>
      <w:r>
        <w:rPr/>
        <w:t>金</w:t>
      </w:r>
      <w:r>
        <w:rPr>
          <w:spacing w:val="-57"/>
        </w:rPr>
        <w:t> </w:t>
      </w:r>
      <w:r>
        <w:rPr/>
        <w:t>50.00</w:t>
      </w:r>
      <w:r>
        <w:rPr>
          <w:spacing w:val="-56"/>
        </w:rPr>
        <w:t> </w:t>
      </w:r>
      <w:r>
        <w:rPr/>
        <w:t>万元；合计</w:t>
      </w:r>
      <w:r>
        <w:rPr>
          <w:spacing w:val="-57"/>
        </w:rPr>
        <w:t> </w:t>
      </w:r>
      <w:r>
        <w:rPr/>
        <w:t>100.00</w:t>
      </w:r>
      <w:r>
        <w:rPr>
          <w:spacing w:val="-56"/>
        </w:rPr>
        <w:t> </w:t>
      </w:r>
      <w:r>
        <w:rPr/>
        <w:t>万元。</w:t>
      </w:r>
    </w:p>
    <w:p>
      <w:pPr>
        <w:spacing w:after="0" w:line="357" w:lineRule="auto"/>
        <w:jc w:val="left"/>
        <w:sectPr>
          <w:pgSz w:w="12240" w:h="15840"/>
          <w:pgMar w:header="0" w:footer="1003" w:top="400" w:bottom="1200" w:left="1680" w:right="1720"/>
        </w:sectPr>
      </w:pPr>
    </w:p>
    <w:p>
      <w:pPr>
        <w:pStyle w:val="BodyText"/>
        <w:spacing w:line="357" w:lineRule="auto" w:before="6"/>
        <w:ind w:right="285" w:firstLine="420"/>
        <w:jc w:val="left"/>
        <w:rPr>
          <w:rFonts w:ascii="宋体" w:hAnsi="宋体" w:cs="宋体" w:eastAsia="宋体" w:hint="default"/>
        </w:rPr>
      </w:pPr>
      <w:r>
        <w:rPr/>
        <w:t>6)</w:t>
      </w:r>
      <w:r>
        <w:rPr>
          <w:spacing w:val="-87"/>
        </w:rPr>
        <w:t> </w:t>
      </w:r>
      <w:r>
        <w:rPr>
          <w:rFonts w:ascii="宋体" w:hAnsi="宋体" w:cs="宋体" w:eastAsia="宋体" w:hint="default"/>
        </w:rPr>
        <w:t>根据杭州高新技术产业开发区发展改革和经济局、杭州市滨江区发展改革和经济局、 </w:t>
      </w:r>
      <w:r>
        <w:rPr>
          <w:rFonts w:ascii="宋体" w:hAnsi="宋体" w:cs="宋体" w:eastAsia="宋体" w:hint="default"/>
          <w:spacing w:val="-3"/>
        </w:rPr>
        <w:t>杭州高新技术产业开发区财政局和杭州市滨江区财政局区发改〔</w:t>
      </w:r>
      <w:r>
        <w:rPr>
          <w:spacing w:val="-3"/>
        </w:rPr>
        <w:t>2007</w:t>
      </w:r>
      <w:r>
        <w:rPr>
          <w:rFonts w:ascii="宋体" w:hAnsi="宋体" w:cs="宋体" w:eastAsia="宋体" w:hint="default"/>
          <w:spacing w:val="-3"/>
        </w:rPr>
        <w:t>〕</w:t>
      </w:r>
      <w:r>
        <w:rPr>
          <w:spacing w:val="-3"/>
        </w:rPr>
        <w:t>291</w:t>
      </w:r>
      <w:r>
        <w:rPr>
          <w:spacing w:val="-18"/>
        </w:rPr>
        <w:t> </w:t>
      </w:r>
      <w:r>
        <w:rPr>
          <w:rFonts w:ascii="宋体" w:hAnsi="宋体" w:cs="宋体" w:eastAsia="宋体" w:hint="default"/>
          <w:spacing w:val="-8"/>
        </w:rPr>
        <w:t>号、区财〔</w:t>
      </w:r>
      <w:r>
        <w:rPr>
          <w:spacing w:val="-8"/>
        </w:rPr>
        <w:t>2007</w:t>
      </w:r>
      <w:r>
        <w:rPr>
          <w:rFonts w:ascii="宋体" w:hAnsi="宋体" w:cs="宋体" w:eastAsia="宋体" w:hint="default"/>
          <w:spacing w:val="-8"/>
        </w:rPr>
        <w:t>〕</w:t>
      </w:r>
      <w:r>
        <w:rPr>
          <w:rFonts w:ascii="宋体" w:hAnsi="宋体" w:cs="宋体" w:eastAsia="宋体" w:hint="default"/>
          <w:spacing w:val="-99"/>
        </w:rPr>
        <w:t> </w:t>
      </w:r>
      <w:r>
        <w:rPr/>
        <w:t>123</w:t>
      </w:r>
      <w:r>
        <w:rPr>
          <w:spacing w:val="-66"/>
        </w:rPr>
        <w:t> </w:t>
      </w:r>
      <w:r>
        <w:rPr>
          <w:rFonts w:ascii="宋体" w:hAnsi="宋体" w:cs="宋体" w:eastAsia="宋体" w:hint="default"/>
        </w:rPr>
        <w:t>号《关于对列入</w:t>
      </w:r>
      <w:r>
        <w:rPr>
          <w:rFonts w:ascii="宋体" w:hAnsi="宋体" w:cs="宋体" w:eastAsia="宋体" w:hint="default"/>
          <w:spacing w:val="-66"/>
        </w:rPr>
        <w:t> </w:t>
      </w:r>
      <w:r>
        <w:rPr/>
        <w:t>2007</w:t>
      </w:r>
      <w:r>
        <w:rPr>
          <w:spacing w:val="-66"/>
        </w:rPr>
        <w:t> </w:t>
      </w:r>
      <w:r>
        <w:rPr>
          <w:rFonts w:ascii="宋体" w:hAnsi="宋体" w:cs="宋体" w:eastAsia="宋体" w:hint="default"/>
        </w:rPr>
        <w:t>年杭州市“信息港”产业发展项目给予财政配套资助资金的通知》 </w:t>
      </w:r>
      <w:r>
        <w:rPr>
          <w:rFonts w:ascii="宋体" w:hAnsi="宋体" w:cs="宋体" w:eastAsia="宋体" w:hint="default"/>
          <w:spacing w:val="-4"/>
        </w:rPr>
        <w:t>及杭州市信息化办公室、杭州市财政局杭信办〔</w:t>
      </w:r>
      <w:r>
        <w:rPr>
          <w:spacing w:val="-4"/>
        </w:rPr>
        <w:t>2007</w:t>
      </w:r>
      <w:r>
        <w:rPr>
          <w:rFonts w:ascii="宋体" w:hAnsi="宋体" w:cs="宋体" w:eastAsia="宋体" w:hint="default"/>
          <w:spacing w:val="-4"/>
        </w:rPr>
        <w:t>〕</w:t>
      </w:r>
      <w:r>
        <w:rPr>
          <w:spacing w:val="-4"/>
        </w:rPr>
        <w:t>86</w:t>
      </w:r>
      <w:r>
        <w:rPr>
          <w:spacing w:val="-45"/>
        </w:rPr>
        <w:t> </w:t>
      </w:r>
      <w:r>
        <w:rPr>
          <w:rFonts w:ascii="宋体" w:hAnsi="宋体" w:cs="宋体" w:eastAsia="宋体" w:hint="default"/>
          <w:spacing w:val="-6"/>
        </w:rPr>
        <w:t>号、杭财企一〔</w:t>
      </w:r>
      <w:r>
        <w:rPr>
          <w:spacing w:val="-6"/>
        </w:rPr>
        <w:t>2007</w:t>
      </w:r>
      <w:r>
        <w:rPr>
          <w:rFonts w:ascii="宋体" w:hAnsi="宋体" w:cs="宋体" w:eastAsia="宋体" w:hint="default"/>
          <w:spacing w:val="-6"/>
        </w:rPr>
        <w:t>〕</w:t>
      </w:r>
      <w:r>
        <w:rPr>
          <w:spacing w:val="-6"/>
        </w:rPr>
        <w:t>1050</w:t>
      </w:r>
      <w:r>
        <w:rPr>
          <w:spacing w:val="-45"/>
        </w:rPr>
        <w:t> </w:t>
      </w:r>
      <w:r>
        <w:rPr>
          <w:rFonts w:ascii="宋体" w:hAnsi="宋体" w:cs="宋体" w:eastAsia="宋体" w:hint="default"/>
          <w:spacing w:val="-10"/>
        </w:rPr>
        <w:t>号《关</w:t>
      </w:r>
      <w:r>
        <w:rPr>
          <w:rFonts w:ascii="宋体" w:hAnsi="宋体" w:cs="宋体" w:eastAsia="宋体" w:hint="default"/>
          <w:spacing w:val="-86"/>
        </w:rPr>
        <w:t> </w:t>
      </w:r>
      <w:r>
        <w:rPr>
          <w:rFonts w:ascii="宋体" w:hAnsi="宋体" w:cs="宋体" w:eastAsia="宋体" w:hint="default"/>
          <w:spacing w:val="-86"/>
        </w:rPr>
      </w:r>
      <w:r>
        <w:rPr>
          <w:rFonts w:ascii="宋体" w:hAnsi="宋体" w:cs="宋体" w:eastAsia="宋体" w:hint="default"/>
        </w:rPr>
        <w:t>于下达</w:t>
      </w:r>
      <w:r>
        <w:rPr>
          <w:rFonts w:ascii="宋体" w:hAnsi="宋体" w:cs="宋体" w:eastAsia="宋体" w:hint="default"/>
          <w:spacing w:val="-45"/>
        </w:rPr>
        <w:t> </w:t>
      </w:r>
      <w:r>
        <w:rPr/>
        <w:t>2007</w:t>
      </w:r>
      <w:r>
        <w:rPr>
          <w:spacing w:val="-46"/>
        </w:rPr>
        <w:t> </w:t>
      </w:r>
      <w:r>
        <w:rPr>
          <w:rFonts w:ascii="宋体" w:hAnsi="宋体" w:cs="宋体" w:eastAsia="宋体" w:hint="default"/>
        </w:rPr>
        <w:t>年杭州市“信息港”产业发展项目资助资金的通知》，控股子公司浙江大学快</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威科技集团有限公司于</w:t>
      </w:r>
      <w:r>
        <w:rPr>
          <w:rFonts w:ascii="宋体" w:hAnsi="宋体" w:cs="宋体" w:eastAsia="宋体" w:hint="default"/>
          <w:spacing w:val="-49"/>
        </w:rPr>
        <w:t> </w:t>
      </w:r>
      <w:r>
        <w:rPr/>
        <w:t>2007</w:t>
      </w:r>
      <w:r>
        <w:rPr>
          <w:spacing w:val="-51"/>
        </w:rPr>
        <w:t> </w:t>
      </w:r>
      <w:r>
        <w:rPr>
          <w:rFonts w:ascii="宋体" w:hAnsi="宋体" w:cs="宋体" w:eastAsia="宋体" w:hint="default"/>
        </w:rPr>
        <w:t>年</w:t>
      </w:r>
      <w:r>
        <w:rPr>
          <w:rFonts w:ascii="宋体" w:hAnsi="宋体" w:cs="宋体" w:eastAsia="宋体" w:hint="default"/>
          <w:spacing w:val="-49"/>
        </w:rPr>
        <w:t> </w:t>
      </w:r>
      <w:r>
        <w:rPr/>
        <w:t>12</w:t>
      </w:r>
      <w:r>
        <w:rPr>
          <w:spacing w:val="-51"/>
        </w:rPr>
        <w:t> </w:t>
      </w:r>
      <w:r>
        <w:rPr>
          <w:rFonts w:ascii="宋体" w:hAnsi="宋体" w:cs="宋体" w:eastAsia="宋体" w:hint="default"/>
        </w:rPr>
        <w:t>月分别收到杭州市财政局和杭州高新开发区〔滨江</w:t>
      </w:r>
      <w:r>
        <w:rPr/>
        <w:t>)</w:t>
      </w:r>
      <w:r>
        <w:rPr>
          <w:rFonts w:ascii="宋体" w:hAnsi="宋体" w:cs="宋体" w:eastAsia="宋体" w:hint="default"/>
        </w:rPr>
        <w:t>财政</w:t>
      </w:r>
    </w:p>
    <w:p>
      <w:pPr>
        <w:pStyle w:val="BodyText"/>
        <w:spacing w:line="240" w:lineRule="auto" w:before="134"/>
        <w:ind w:right="0"/>
        <w:jc w:val="both"/>
        <w:rPr>
          <w:rFonts w:ascii="宋体" w:hAnsi="宋体" w:cs="宋体" w:eastAsia="宋体" w:hint="default"/>
        </w:rPr>
      </w:pPr>
      <w:r>
        <w:rPr>
          <w:rFonts w:ascii="宋体" w:hAnsi="宋体" w:cs="宋体" w:eastAsia="宋体" w:hint="default"/>
        </w:rPr>
        <w:t>局拨入的电子政务综合服务管理系统项目配套资助资金各</w:t>
      </w:r>
      <w:r>
        <w:rPr>
          <w:rFonts w:ascii="宋体" w:hAnsi="宋体" w:cs="宋体" w:eastAsia="宋体" w:hint="default"/>
          <w:spacing w:val="-53"/>
        </w:rPr>
        <w:t> </w:t>
      </w:r>
      <w:r>
        <w:rPr>
          <w:spacing w:val="-1"/>
        </w:rPr>
        <w:t>1</w:t>
      </w:r>
      <w:r>
        <w:rPr/>
        <w:t>8</w:t>
      </w:r>
      <w:r>
        <w:rPr>
          <w:spacing w:val="-1"/>
        </w:rPr>
        <w:t>.</w:t>
      </w:r>
      <w:r>
        <w:rPr/>
        <w:t>90</w:t>
      </w:r>
      <w:r>
        <w:rPr>
          <w:spacing w:val="-53"/>
        </w:rPr>
        <w:t> </w:t>
      </w:r>
      <w:r>
        <w:rPr>
          <w:rFonts w:ascii="宋体" w:hAnsi="宋体" w:cs="宋体" w:eastAsia="宋体" w:hint="default"/>
        </w:rPr>
        <w:t>万元</w:t>
      </w:r>
      <w:r>
        <w:rPr>
          <w:rFonts w:ascii="宋体" w:hAnsi="宋体" w:cs="宋体" w:eastAsia="宋体" w:hint="default"/>
          <w:spacing w:val="-88"/>
        </w:rPr>
        <w:t>；</w:t>
      </w:r>
      <w:r>
        <w:rPr>
          <w:rFonts w:ascii="宋体" w:hAnsi="宋体" w:cs="宋体" w:eastAsia="宋体" w:hint="default"/>
          <w:spacing w:val="-2"/>
        </w:rPr>
        <w:t>控</w:t>
      </w:r>
      <w:r>
        <w:rPr>
          <w:rFonts w:ascii="宋体" w:hAnsi="宋体" w:cs="宋体" w:eastAsia="宋体" w:hint="default"/>
        </w:rPr>
        <w:t>股子公司浙江汇信</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科技有限公司于</w:t>
      </w:r>
      <w:r>
        <w:rPr>
          <w:rFonts w:ascii="宋体" w:hAnsi="宋体" w:cs="宋体" w:eastAsia="宋体" w:hint="default"/>
          <w:spacing w:val="-49"/>
        </w:rPr>
        <w:t> </w:t>
      </w:r>
      <w:r>
        <w:rPr/>
        <w:t>2007</w:t>
      </w:r>
      <w:r>
        <w:rPr>
          <w:spacing w:val="-51"/>
        </w:rPr>
        <w:t> </w:t>
      </w:r>
      <w:r>
        <w:rPr>
          <w:rFonts w:ascii="宋体" w:hAnsi="宋体" w:cs="宋体" w:eastAsia="宋体" w:hint="default"/>
        </w:rPr>
        <w:t>年</w:t>
      </w:r>
      <w:r>
        <w:rPr>
          <w:rFonts w:ascii="宋体" w:hAnsi="宋体" w:cs="宋体" w:eastAsia="宋体" w:hint="default"/>
          <w:spacing w:val="-50"/>
        </w:rPr>
        <w:t> </w:t>
      </w:r>
      <w:r>
        <w:rPr/>
        <w:t>12</w:t>
      </w:r>
      <w:r>
        <w:rPr>
          <w:spacing w:val="-51"/>
        </w:rPr>
        <w:t> </w:t>
      </w:r>
      <w:r>
        <w:rPr>
          <w:rFonts w:ascii="宋体" w:hAnsi="宋体" w:cs="宋体" w:eastAsia="宋体" w:hint="default"/>
        </w:rPr>
        <w:t>月分别收到杭州市财政局和杭州高新区〔滨江</w:t>
      </w:r>
      <w:r>
        <w:rPr/>
        <w:t>)</w:t>
      </w:r>
      <w:r>
        <w:rPr>
          <w:rFonts w:ascii="宋体" w:hAnsi="宋体" w:cs="宋体" w:eastAsia="宋体" w:hint="default"/>
        </w:rPr>
        <w:t>财政局拨入的营</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业执照电子标识认证平台项目资助资金各</w:t>
      </w:r>
      <w:r>
        <w:rPr>
          <w:rFonts w:ascii="宋体" w:hAnsi="宋体" w:cs="宋体" w:eastAsia="宋体" w:hint="default"/>
          <w:spacing w:val="-45"/>
        </w:rPr>
        <w:t> </w:t>
      </w:r>
      <w:r>
        <w:rPr/>
        <w:t>5.40</w:t>
      </w:r>
      <w:r>
        <w:rPr>
          <w:spacing w:val="-46"/>
        </w:rPr>
        <w:t> </w:t>
      </w:r>
      <w:r>
        <w:rPr>
          <w:rFonts w:ascii="宋体" w:hAnsi="宋体" w:cs="宋体" w:eastAsia="宋体" w:hint="default"/>
        </w:rPr>
        <w:t>万元；控股子公司浙江浙大网新软件产业集</w:t>
      </w:r>
    </w:p>
    <w:p>
      <w:pPr>
        <w:pStyle w:val="BodyText"/>
        <w:spacing w:line="240" w:lineRule="auto" w:before="134"/>
        <w:ind w:right="0"/>
        <w:jc w:val="both"/>
        <w:rPr>
          <w:rFonts w:ascii="宋体" w:hAnsi="宋体" w:cs="宋体" w:eastAsia="宋体" w:hint="default"/>
        </w:rPr>
      </w:pPr>
      <w:r>
        <w:rPr>
          <w:rFonts w:ascii="宋体" w:hAnsi="宋体" w:cs="宋体" w:eastAsia="宋体" w:hint="default"/>
        </w:rPr>
        <w:t>团有限公司之子公司浙江网新恩普软件有限公司于</w:t>
      </w:r>
      <w:r>
        <w:rPr>
          <w:rFonts w:ascii="宋体" w:hAnsi="宋体" w:cs="宋体" w:eastAsia="宋体" w:hint="default"/>
          <w:spacing w:val="-75"/>
        </w:rPr>
        <w:t> </w:t>
      </w:r>
      <w:r>
        <w:rPr/>
        <w:t>2007</w:t>
      </w:r>
      <w:r>
        <w:rPr>
          <w:spacing w:val="-77"/>
        </w:rPr>
        <w:t> </w:t>
      </w:r>
      <w:r>
        <w:rPr>
          <w:rFonts w:ascii="宋体" w:hAnsi="宋体" w:cs="宋体" w:eastAsia="宋体" w:hint="default"/>
        </w:rPr>
        <w:t>年</w:t>
      </w:r>
      <w:r>
        <w:rPr>
          <w:rFonts w:ascii="宋体" w:hAnsi="宋体" w:cs="宋体" w:eastAsia="宋体" w:hint="default"/>
          <w:spacing w:val="-76"/>
        </w:rPr>
        <w:t> </w:t>
      </w:r>
      <w:r>
        <w:rPr/>
        <w:t>12</w:t>
      </w:r>
      <w:r>
        <w:rPr>
          <w:spacing w:val="-77"/>
        </w:rPr>
        <w:t> </w:t>
      </w:r>
      <w:r>
        <w:rPr>
          <w:rFonts w:ascii="宋体" w:hAnsi="宋体" w:cs="宋体" w:eastAsia="宋体" w:hint="default"/>
        </w:rPr>
        <w:t>月分别收到收到杭州市财政局</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和杭州高新开发区〔滨江</w:t>
      </w:r>
      <w:r>
        <w:rPr/>
        <w:t>)</w:t>
      </w:r>
      <w:r>
        <w:rPr>
          <w:rFonts w:ascii="宋体" w:hAnsi="宋体" w:cs="宋体" w:eastAsia="宋体" w:hint="default"/>
        </w:rPr>
        <w:t>财政局拨入的</w:t>
      </w:r>
      <w:r>
        <w:rPr>
          <w:rFonts w:ascii="宋体" w:hAnsi="宋体" w:cs="宋体" w:eastAsia="宋体" w:hint="default"/>
          <w:spacing w:val="-68"/>
        </w:rPr>
        <w:t> </w:t>
      </w:r>
      <w:r>
        <w:rPr/>
        <w:t>2007</w:t>
      </w:r>
      <w:r>
        <w:rPr>
          <w:spacing w:val="-68"/>
        </w:rPr>
        <w:t> </w:t>
      </w:r>
      <w:r>
        <w:rPr>
          <w:rFonts w:ascii="宋体" w:hAnsi="宋体" w:cs="宋体" w:eastAsia="宋体" w:hint="default"/>
          <w:spacing w:val="-3"/>
        </w:rPr>
        <w:t>年杭州市“信息港”产业发展项目资助资金各</w:t>
      </w:r>
    </w:p>
    <w:p>
      <w:pPr>
        <w:pStyle w:val="BodyText"/>
        <w:spacing w:line="240" w:lineRule="auto" w:before="134"/>
        <w:ind w:right="0"/>
        <w:jc w:val="both"/>
        <w:rPr>
          <w:rFonts w:ascii="宋体" w:hAnsi="宋体" w:cs="宋体" w:eastAsia="宋体" w:hint="default"/>
        </w:rPr>
      </w:pPr>
      <w:r>
        <w:rPr/>
        <w:t>18</w:t>
      </w:r>
      <w:r>
        <w:rPr>
          <w:spacing w:val="-54"/>
        </w:rPr>
        <w:t> </w:t>
      </w:r>
      <w:r>
        <w:rPr>
          <w:rFonts w:ascii="宋体" w:hAnsi="宋体" w:cs="宋体" w:eastAsia="宋体" w:hint="default"/>
        </w:rPr>
        <w:t>万元；合计</w:t>
      </w:r>
      <w:r>
        <w:rPr>
          <w:rFonts w:ascii="宋体" w:hAnsi="宋体" w:cs="宋体" w:eastAsia="宋体" w:hint="default"/>
          <w:spacing w:val="-54"/>
        </w:rPr>
        <w:t> </w:t>
      </w:r>
      <w:r>
        <w:rPr/>
        <w:t>84.60</w:t>
      </w:r>
      <w:r>
        <w:rPr>
          <w:spacing w:val="-54"/>
        </w:rPr>
        <w:t> </w:t>
      </w:r>
      <w:r>
        <w:rPr>
          <w:rFonts w:ascii="宋体" w:hAnsi="宋体" w:cs="宋体" w:eastAsia="宋体" w:hint="default"/>
        </w:rPr>
        <w:t>万元。</w:t>
      </w:r>
    </w:p>
    <w:p>
      <w:pPr>
        <w:pStyle w:val="BodyText"/>
        <w:spacing w:line="357" w:lineRule="auto" w:before="133"/>
        <w:ind w:right="286" w:firstLine="420"/>
        <w:jc w:val="left"/>
      </w:pPr>
      <w:r>
        <w:rPr/>
        <w:t>7)</w:t>
      </w:r>
      <w:r>
        <w:rPr>
          <w:spacing w:val="-88"/>
        </w:rPr>
        <w:t> </w:t>
      </w:r>
      <w:r>
        <w:rPr/>
        <w:t>根据杭州高新技术产业开发区发展改革和经济局、杭州市滨江区发展改革和经济局、</w:t>
      </w:r>
      <w:r>
        <w:rPr/>
        <w:t> 杭州高新技术产业开发区财政局、杭州市滨江区财政局区发改〔2007〕7</w:t>
      </w:r>
      <w:r>
        <w:rPr>
          <w:spacing w:val="-53"/>
        </w:rPr>
        <w:t> </w:t>
      </w:r>
      <w:r>
        <w:rPr/>
        <w:t>号、区财〔2007〕</w:t>
      </w:r>
      <w:r>
        <w:rPr/>
        <w:t> 1</w:t>
      </w:r>
      <w:r>
        <w:rPr>
          <w:spacing w:val="-58"/>
        </w:rPr>
        <w:t> </w:t>
      </w:r>
      <w:r>
        <w:rPr/>
        <w:t>号《关于对</w:t>
      </w:r>
      <w:r>
        <w:rPr>
          <w:spacing w:val="-59"/>
        </w:rPr>
        <w:t> </w:t>
      </w:r>
      <w:r>
        <w:rPr/>
        <w:t>2006</w:t>
      </w:r>
      <w:r>
        <w:rPr>
          <w:spacing w:val="-58"/>
        </w:rPr>
        <w:t> </w:t>
      </w:r>
      <w:r>
        <w:rPr/>
        <w:t>年杭州市第二批“信息港”产业发展项目资助资金配套的通知》及杭州</w:t>
      </w:r>
      <w:r>
        <w:rPr>
          <w:spacing w:val="-1"/>
        </w:rPr>
        <w:t> </w:t>
      </w:r>
      <w:r>
        <w:rPr/>
        <w:t>市信息化办公室、杭州市财政局杭信办〔2006〕65</w:t>
      </w:r>
      <w:r>
        <w:rPr>
          <w:spacing w:val="-53"/>
        </w:rPr>
        <w:t> </w:t>
      </w:r>
      <w:r>
        <w:rPr/>
        <w:t>号、杭财企一〔2006〕1158</w:t>
      </w:r>
      <w:r>
        <w:rPr>
          <w:spacing w:val="-53"/>
        </w:rPr>
        <w:t> </w:t>
      </w:r>
      <w:r>
        <w:rPr/>
        <w:t>号《关于下</w:t>
      </w:r>
      <w:r>
        <w:rPr/>
        <w:t> 达</w:t>
      </w:r>
      <w:r>
        <w:rPr>
          <w:spacing w:val="-63"/>
        </w:rPr>
        <w:t> </w:t>
      </w:r>
      <w:r>
        <w:rPr/>
        <w:t>2006</w:t>
      </w:r>
      <w:r>
        <w:rPr>
          <w:spacing w:val="-62"/>
        </w:rPr>
        <w:t> </w:t>
      </w:r>
      <w:r>
        <w:rPr/>
        <w:t>年杭州市第二批“信息港”产业发展项目资助资金的通知》，公司分别于</w:t>
      </w:r>
      <w:r>
        <w:rPr>
          <w:spacing w:val="-63"/>
        </w:rPr>
        <w:t> </w:t>
      </w:r>
      <w:r>
        <w:rPr/>
        <w:t>2006</w:t>
      </w:r>
      <w:r>
        <w:rPr>
          <w:spacing w:val="-62"/>
        </w:rPr>
        <w:t> </w:t>
      </w:r>
      <w:r>
        <w:rPr/>
        <w:t>年</w:t>
      </w:r>
    </w:p>
    <w:p>
      <w:pPr>
        <w:pStyle w:val="BodyText"/>
        <w:spacing w:line="240" w:lineRule="auto" w:before="30"/>
        <w:ind w:right="0"/>
        <w:jc w:val="both"/>
      </w:pPr>
      <w:r>
        <w:rPr/>
        <w:t>11</w:t>
      </w:r>
      <w:r>
        <w:rPr>
          <w:spacing w:val="-60"/>
        </w:rPr>
        <w:t> </w:t>
      </w:r>
      <w:r>
        <w:rPr/>
        <w:t>月和</w:t>
      </w:r>
      <w:r>
        <w:rPr>
          <w:spacing w:val="-62"/>
        </w:rPr>
        <w:t> </w:t>
      </w:r>
      <w:r>
        <w:rPr/>
        <w:t>2007</w:t>
      </w:r>
      <w:r>
        <w:rPr>
          <w:spacing w:val="-61"/>
        </w:rPr>
        <w:t> </w:t>
      </w:r>
      <w:r>
        <w:rPr/>
        <w:t>年</w:t>
      </w:r>
      <w:r>
        <w:rPr>
          <w:spacing w:val="-61"/>
        </w:rPr>
        <w:t> </w:t>
      </w:r>
      <w:r>
        <w:rPr/>
        <w:t>7</w:t>
      </w:r>
      <w:r>
        <w:rPr>
          <w:spacing w:val="-60"/>
        </w:rPr>
        <w:t> </w:t>
      </w:r>
      <w:r>
        <w:rPr/>
        <w:t>月收到杭州市财政局和杭州高新开发区(滨江)财政局拨入的协同安全企业</w:t>
      </w:r>
    </w:p>
    <w:p>
      <w:pPr>
        <w:pStyle w:val="BodyText"/>
        <w:spacing w:line="240" w:lineRule="auto" w:before="134"/>
        <w:ind w:right="0"/>
        <w:jc w:val="both"/>
      </w:pPr>
      <w:r>
        <w:rPr/>
        <w:t>网警系统项目资助资金各</w:t>
      </w:r>
      <w:r>
        <w:rPr>
          <w:spacing w:val="-53"/>
        </w:rPr>
        <w:t> </w:t>
      </w:r>
      <w:r>
        <w:rPr/>
        <w:t>13.80</w:t>
      </w:r>
      <w:r>
        <w:rPr>
          <w:spacing w:val="-52"/>
        </w:rPr>
        <w:t> </w:t>
      </w:r>
      <w:r>
        <w:rPr/>
        <w:t>万</w:t>
      </w:r>
      <w:r>
        <w:rPr>
          <w:spacing w:val="-89"/>
        </w:rPr>
        <w:t>；</w:t>
      </w:r>
      <w:r>
        <w:rPr/>
        <w:t>控股子公司浙江浙大网新软件产业集团有限公司分别于</w:t>
      </w:r>
    </w:p>
    <w:p>
      <w:pPr>
        <w:pStyle w:val="BodyText"/>
        <w:spacing w:line="357" w:lineRule="auto" w:before="133"/>
        <w:ind w:right="409"/>
        <w:jc w:val="both"/>
      </w:pPr>
      <w:r>
        <w:rPr/>
        <w:t>2006</w:t>
      </w:r>
      <w:r>
        <w:rPr>
          <w:spacing w:val="-57"/>
        </w:rPr>
        <w:t> </w:t>
      </w:r>
      <w:r>
        <w:rPr/>
        <w:t>年</w:t>
      </w:r>
      <w:r>
        <w:rPr>
          <w:spacing w:val="-57"/>
        </w:rPr>
        <w:t> </w:t>
      </w:r>
      <w:r>
        <w:rPr/>
        <w:t>11</w:t>
      </w:r>
      <w:r>
        <w:rPr>
          <w:spacing w:val="-57"/>
        </w:rPr>
        <w:t> </w:t>
      </w:r>
      <w:r>
        <w:rPr/>
        <w:t>月和</w:t>
      </w:r>
      <w:r>
        <w:rPr>
          <w:spacing w:val="-57"/>
        </w:rPr>
        <w:t> </w:t>
      </w:r>
      <w:r>
        <w:rPr/>
        <w:t>2007</w:t>
      </w:r>
      <w:r>
        <w:rPr>
          <w:spacing w:val="-57"/>
        </w:rPr>
        <w:t> </w:t>
      </w:r>
      <w:r>
        <w:rPr/>
        <w:t>年</w:t>
      </w:r>
      <w:r>
        <w:rPr>
          <w:spacing w:val="-58"/>
        </w:rPr>
        <w:t> </w:t>
      </w:r>
      <w:r>
        <w:rPr/>
        <w:t>2</w:t>
      </w:r>
      <w:r>
        <w:rPr>
          <w:spacing w:val="-57"/>
        </w:rPr>
        <w:t> </w:t>
      </w:r>
      <w:r>
        <w:rPr/>
        <w:t>月收到杭州市财政局和杭州高新开发区(滨江)财政局拨入的基于</w:t>
      </w:r>
      <w:r>
        <w:rPr>
          <w:spacing w:val="-1"/>
        </w:rPr>
        <w:t> </w:t>
      </w:r>
      <w:r>
        <w:rPr/>
        <w:t>RFID</w:t>
      </w:r>
      <w:r>
        <w:rPr>
          <w:spacing w:val="-53"/>
        </w:rPr>
        <w:t> </w:t>
      </w:r>
      <w:r>
        <w:rPr/>
        <w:t>技术应用的城市轨道交通</w:t>
      </w:r>
      <w:r>
        <w:rPr>
          <w:spacing w:val="-54"/>
        </w:rPr>
        <w:t> </w:t>
      </w:r>
      <w:r>
        <w:rPr/>
        <w:t>AFC</w:t>
      </w:r>
      <w:r>
        <w:rPr>
          <w:spacing w:val="-54"/>
        </w:rPr>
        <w:t> </w:t>
      </w:r>
      <w:r>
        <w:rPr/>
        <w:t>系统的开发项目资助资金各</w:t>
      </w:r>
      <w:r>
        <w:rPr>
          <w:spacing w:val="-54"/>
        </w:rPr>
        <w:t> </w:t>
      </w:r>
      <w:r>
        <w:rPr/>
        <w:t>15.30</w:t>
      </w:r>
      <w:r>
        <w:rPr>
          <w:spacing w:val="-54"/>
        </w:rPr>
        <w:t> </w:t>
      </w:r>
      <w:r>
        <w:rPr/>
        <w:t>万元；控股子公司浙</w:t>
      </w:r>
      <w:r>
        <w:rPr/>
        <w:t> 江浙大网新软件产业集团有限公司之子公司浙江网新恩普软件有限公司的子公司杭州恩普 软件有限公司分别于</w:t>
      </w:r>
      <w:r>
        <w:rPr>
          <w:spacing w:val="-82"/>
        </w:rPr>
        <w:t> </w:t>
      </w:r>
      <w:r>
        <w:rPr/>
        <w:t>2006</w:t>
      </w:r>
      <w:r>
        <w:rPr>
          <w:spacing w:val="-81"/>
        </w:rPr>
        <w:t> </w:t>
      </w:r>
      <w:r>
        <w:rPr/>
        <w:t>年</w:t>
      </w:r>
      <w:r>
        <w:rPr>
          <w:spacing w:val="-83"/>
        </w:rPr>
        <w:t> </w:t>
      </w:r>
      <w:r>
        <w:rPr/>
        <w:t>12</w:t>
      </w:r>
      <w:r>
        <w:rPr>
          <w:spacing w:val="-81"/>
        </w:rPr>
        <w:t> </w:t>
      </w:r>
      <w:r>
        <w:rPr/>
        <w:t>月和</w:t>
      </w:r>
      <w:r>
        <w:rPr>
          <w:spacing w:val="-82"/>
        </w:rPr>
        <w:t> </w:t>
      </w:r>
      <w:r>
        <w:rPr/>
        <w:t>2007</w:t>
      </w:r>
      <w:r>
        <w:rPr>
          <w:spacing w:val="-81"/>
        </w:rPr>
        <w:t> </w:t>
      </w:r>
      <w:r>
        <w:rPr/>
        <w:t>年</w:t>
      </w:r>
      <w:r>
        <w:rPr>
          <w:spacing w:val="-83"/>
        </w:rPr>
        <w:t> </w:t>
      </w:r>
      <w:r>
        <w:rPr/>
        <w:t>3</w:t>
      </w:r>
      <w:r>
        <w:rPr>
          <w:spacing w:val="-81"/>
        </w:rPr>
        <w:t> </w:t>
      </w:r>
      <w:r>
        <w:rPr/>
        <w:t>月收到杭州市财政局和杭州高新开发区(滨江)</w:t>
      </w:r>
    </w:p>
    <w:p>
      <w:pPr>
        <w:pStyle w:val="BodyText"/>
        <w:spacing w:line="240" w:lineRule="auto" w:before="31"/>
        <w:ind w:right="0"/>
        <w:jc w:val="both"/>
      </w:pPr>
      <w:r>
        <w:rPr/>
        <w:t>财政局拨入的医保费用实时预警系统项目资助资金各</w:t>
      </w:r>
      <w:r>
        <w:rPr>
          <w:spacing w:val="-62"/>
        </w:rPr>
        <w:t> </w:t>
      </w:r>
      <w:r>
        <w:rPr/>
        <w:t>4.20</w:t>
      </w:r>
      <w:r>
        <w:rPr>
          <w:spacing w:val="-62"/>
        </w:rPr>
        <w:t> </w:t>
      </w:r>
      <w:r>
        <w:rPr/>
        <w:t>万元；合计</w:t>
      </w:r>
      <w:r>
        <w:rPr>
          <w:spacing w:val="-62"/>
        </w:rPr>
        <w:t> </w:t>
      </w:r>
      <w:r>
        <w:rPr/>
        <w:t>66.60</w:t>
      </w:r>
      <w:r>
        <w:rPr>
          <w:spacing w:val="-62"/>
        </w:rPr>
        <w:t> </w:t>
      </w:r>
      <w:r>
        <w:rPr/>
        <w:t>万元。</w:t>
      </w:r>
    </w:p>
    <w:p>
      <w:pPr>
        <w:pStyle w:val="BodyText"/>
        <w:spacing w:line="240" w:lineRule="auto" w:before="133"/>
        <w:ind w:left="537" w:right="297"/>
        <w:jc w:val="left"/>
        <w:rPr>
          <w:rFonts w:ascii="宋体" w:hAnsi="宋体" w:cs="宋体" w:eastAsia="宋体" w:hint="default"/>
        </w:rPr>
      </w:pPr>
      <w:r>
        <w:rPr/>
        <w:t>8)</w:t>
      </w:r>
      <w:r>
        <w:rPr>
          <w:spacing w:val="-39"/>
        </w:rPr>
        <w:t> </w:t>
      </w:r>
      <w:r>
        <w:rPr>
          <w:rFonts w:ascii="宋体" w:hAnsi="宋体" w:cs="宋体" w:eastAsia="宋体" w:hint="default"/>
        </w:rPr>
        <w:t>根据北京市海淀区科学技术委员会海科发〔</w:t>
      </w:r>
      <w:r>
        <w:rPr/>
        <w:t>2007</w:t>
      </w:r>
      <w:r>
        <w:rPr>
          <w:rFonts w:ascii="宋体" w:hAnsi="宋体" w:cs="宋体" w:eastAsia="宋体" w:hint="default"/>
        </w:rPr>
        <w:t>〕</w:t>
      </w:r>
      <w:r>
        <w:rPr/>
        <w:t>21</w:t>
      </w:r>
      <w:r>
        <w:rPr>
          <w:spacing w:val="-55"/>
        </w:rPr>
        <w:t> </w:t>
      </w:r>
      <w:r>
        <w:rPr>
          <w:rFonts w:ascii="宋体" w:hAnsi="宋体" w:cs="宋体" w:eastAsia="宋体" w:hint="default"/>
        </w:rPr>
        <w:t>号《关于北京市海淀区科技项</w:t>
      </w:r>
    </w:p>
    <w:p>
      <w:pPr>
        <w:pStyle w:val="BodyText"/>
        <w:spacing w:line="240" w:lineRule="auto" w:before="134"/>
        <w:ind w:right="0"/>
        <w:jc w:val="both"/>
      </w:pPr>
      <w:r>
        <w:rPr>
          <w:rFonts w:ascii="宋体" w:hAnsi="宋体" w:cs="宋体" w:eastAsia="宋体" w:hint="default"/>
        </w:rPr>
        <w:t>目立项批复的通知》，控股子公司北京晓通网络科技有限公司分别于</w:t>
      </w:r>
      <w:r>
        <w:rPr>
          <w:rFonts w:ascii="宋体" w:hAnsi="宋体" w:cs="宋体" w:eastAsia="宋体" w:hint="default"/>
          <w:spacing w:val="-19"/>
        </w:rPr>
        <w:t> </w:t>
      </w:r>
      <w:r>
        <w:rPr/>
        <w:t>2007</w:t>
      </w:r>
      <w:r>
        <w:rPr>
          <w:spacing w:val="-19"/>
        </w:rPr>
        <w:t> </w:t>
      </w:r>
      <w:r>
        <w:rPr>
          <w:rFonts w:ascii="宋体" w:hAnsi="宋体" w:cs="宋体" w:eastAsia="宋体" w:hint="default"/>
        </w:rPr>
        <w:t>年</w:t>
      </w:r>
      <w:r>
        <w:rPr>
          <w:rFonts w:ascii="宋体" w:hAnsi="宋体" w:cs="宋体" w:eastAsia="宋体" w:hint="default"/>
          <w:spacing w:val="-19"/>
        </w:rPr>
        <w:t> </w:t>
      </w:r>
      <w:r>
        <w:rPr/>
        <w:t>4</w:t>
      </w:r>
      <w:r>
        <w:rPr>
          <w:spacing w:val="-20"/>
        </w:rPr>
        <w:t> </w:t>
      </w:r>
      <w:r>
        <w:rPr>
          <w:rFonts w:ascii="宋体" w:hAnsi="宋体" w:cs="宋体" w:eastAsia="宋体" w:hint="default"/>
        </w:rPr>
        <w:t>月和</w:t>
      </w:r>
      <w:r>
        <w:rPr>
          <w:rFonts w:ascii="宋体" w:hAnsi="宋体" w:cs="宋体" w:eastAsia="宋体" w:hint="default"/>
          <w:spacing w:val="-19"/>
        </w:rPr>
        <w:t> </w:t>
      </w:r>
      <w:r>
        <w:rPr/>
        <w:t>2007</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52"/>
        </w:rPr>
        <w:t> </w:t>
      </w:r>
      <w:r>
        <w:rPr/>
        <w:t>7</w:t>
      </w:r>
      <w:r>
        <w:rPr>
          <w:spacing w:val="-52"/>
        </w:rPr>
        <w:t> </w:t>
      </w:r>
      <w:r>
        <w:rPr>
          <w:rFonts w:ascii="宋体" w:hAnsi="宋体" w:cs="宋体" w:eastAsia="宋体" w:hint="default"/>
          <w:spacing w:val="-3"/>
        </w:rPr>
        <w:t>月收到北京海淀区财政局拨入的“多功能网关防火墙”项目财政补助资金</w:t>
      </w:r>
      <w:r>
        <w:rPr>
          <w:rFonts w:ascii="宋体" w:hAnsi="宋体" w:cs="宋体" w:eastAsia="宋体" w:hint="default"/>
          <w:spacing w:val="-52"/>
        </w:rPr>
        <w:t> </w:t>
      </w:r>
      <w:r>
        <w:rPr/>
        <w:t>42.00</w:t>
      </w:r>
      <w:r>
        <w:rPr>
          <w:spacing w:val="-52"/>
        </w:rPr>
        <w:t> </w:t>
      </w:r>
      <w:r>
        <w:rPr>
          <w:rFonts w:ascii="宋体" w:hAnsi="宋体" w:cs="宋体" w:eastAsia="宋体" w:hint="default"/>
        </w:rPr>
        <w:t>万元和</w:t>
      </w:r>
    </w:p>
    <w:p>
      <w:pPr>
        <w:pStyle w:val="BodyText"/>
        <w:spacing w:line="240" w:lineRule="auto" w:before="134"/>
        <w:ind w:right="0"/>
        <w:jc w:val="both"/>
        <w:rPr>
          <w:rFonts w:ascii="宋体" w:hAnsi="宋体" w:cs="宋体" w:eastAsia="宋体" w:hint="default"/>
        </w:rPr>
      </w:pPr>
      <w:r>
        <w:rPr/>
        <w:t>18.00</w:t>
      </w:r>
      <w:r>
        <w:rPr>
          <w:spacing w:val="-55"/>
        </w:rPr>
        <w:t> </w:t>
      </w:r>
      <w:r>
        <w:rPr>
          <w:rFonts w:ascii="宋体" w:hAnsi="宋体" w:cs="宋体" w:eastAsia="宋体" w:hint="default"/>
        </w:rPr>
        <w:t>万元，合计</w:t>
      </w:r>
      <w:r>
        <w:rPr>
          <w:rFonts w:ascii="宋体" w:hAnsi="宋体" w:cs="宋体" w:eastAsia="宋体" w:hint="default"/>
          <w:spacing w:val="-55"/>
        </w:rPr>
        <w:t> </w:t>
      </w:r>
      <w:r>
        <w:rPr/>
        <w:t>60.00</w:t>
      </w:r>
      <w:r>
        <w:rPr>
          <w:spacing w:val="-55"/>
        </w:rPr>
        <w:t> </w:t>
      </w:r>
      <w:r>
        <w:rPr>
          <w:rFonts w:ascii="宋体" w:hAnsi="宋体" w:cs="宋体" w:eastAsia="宋体" w:hint="default"/>
        </w:rPr>
        <w:t>万元。</w:t>
      </w:r>
    </w:p>
    <w:p>
      <w:pPr>
        <w:pStyle w:val="BodyText"/>
        <w:spacing w:line="357" w:lineRule="auto" w:before="133"/>
        <w:ind w:right="298" w:firstLine="420"/>
        <w:jc w:val="left"/>
        <w:rPr>
          <w:rFonts w:ascii="宋体" w:hAnsi="宋体" w:cs="宋体" w:eastAsia="宋体" w:hint="default"/>
        </w:rPr>
      </w:pPr>
      <w:r>
        <w:rPr>
          <w:spacing w:val="-3"/>
        </w:rPr>
        <w:t>9</w:t>
      </w:r>
      <w:r>
        <w:rPr>
          <w:rFonts w:ascii="宋体" w:hAnsi="宋体" w:cs="宋体" w:eastAsia="宋体" w:hint="default"/>
          <w:spacing w:val="-3"/>
        </w:rPr>
        <w:t>）根据杭州高新技术产业开发区发展改革和经济局、杭州市滨江区发展改革和经济局、</w:t>
      </w:r>
      <w:r>
        <w:rPr>
          <w:rFonts w:ascii="宋体" w:hAnsi="宋体" w:cs="宋体" w:eastAsia="宋体" w:hint="default"/>
        </w:rPr>
        <w:t> </w:t>
      </w:r>
      <w:r>
        <w:rPr>
          <w:rFonts w:ascii="宋体" w:hAnsi="宋体" w:cs="宋体" w:eastAsia="宋体" w:hint="default"/>
          <w:spacing w:val="-1"/>
        </w:rPr>
        <w:t>杭州高新技术产业开发区财政局、杭州市滨江区财政局区发改〔</w:t>
      </w:r>
      <w:r>
        <w:rPr>
          <w:spacing w:val="-1"/>
        </w:rPr>
        <w:t>2007</w:t>
      </w:r>
      <w:r>
        <w:rPr>
          <w:rFonts w:ascii="宋体" w:hAnsi="宋体" w:cs="宋体" w:eastAsia="宋体" w:hint="default"/>
          <w:spacing w:val="-1"/>
        </w:rPr>
        <w:t>〕</w:t>
      </w:r>
      <w:r>
        <w:rPr>
          <w:spacing w:val="-1"/>
        </w:rPr>
        <w:t>11</w:t>
      </w:r>
      <w:r>
        <w:rPr>
          <w:spacing w:val="-45"/>
        </w:rPr>
        <w:t> </w:t>
      </w:r>
      <w:r>
        <w:rPr>
          <w:rFonts w:ascii="宋体" w:hAnsi="宋体" w:cs="宋体" w:eastAsia="宋体" w:hint="default"/>
          <w:spacing w:val="-2"/>
        </w:rPr>
        <w:t>号、区财〔</w:t>
      </w:r>
      <w:r>
        <w:rPr>
          <w:spacing w:val="-2"/>
        </w:rPr>
        <w:t>2007</w:t>
      </w:r>
      <w:r>
        <w:rPr>
          <w:rFonts w:ascii="宋体" w:hAnsi="宋体" w:cs="宋体" w:eastAsia="宋体" w:hint="default"/>
          <w:spacing w:val="-2"/>
        </w:rPr>
        <w:t>〕</w:t>
      </w:r>
      <w:r>
        <w:rPr>
          <w:rFonts w:ascii="宋体" w:hAnsi="宋体" w:cs="宋体" w:eastAsia="宋体" w:hint="default"/>
          <w:spacing w:val="-103"/>
        </w:rPr>
        <w:t> </w:t>
      </w:r>
      <w:r>
        <w:rPr/>
        <w:t>3</w:t>
      </w:r>
      <w:r>
        <w:rPr>
          <w:spacing w:val="-30"/>
        </w:rPr>
        <w:t> </w:t>
      </w:r>
      <w:r>
        <w:rPr>
          <w:rFonts w:ascii="宋体" w:hAnsi="宋体" w:cs="宋体" w:eastAsia="宋体" w:hint="default"/>
        </w:rPr>
        <w:t>号《关于对</w:t>
      </w:r>
      <w:r>
        <w:rPr>
          <w:rFonts w:ascii="宋体" w:hAnsi="宋体" w:cs="宋体" w:eastAsia="宋体" w:hint="default"/>
          <w:spacing w:val="-30"/>
        </w:rPr>
        <w:t> </w:t>
      </w:r>
      <w:r>
        <w:rPr/>
        <w:t>2006</w:t>
      </w:r>
      <w:r>
        <w:rPr>
          <w:spacing w:val="-32"/>
        </w:rPr>
        <w:t> </w:t>
      </w:r>
      <w:r>
        <w:rPr>
          <w:rFonts w:ascii="宋体" w:hAnsi="宋体" w:cs="宋体" w:eastAsia="宋体" w:hint="default"/>
        </w:rPr>
        <w:t>年杭州市第二批高技术产业化项目资助资金配套的通知》和杭州市发展 和改革委员会、杭州市财政局杭发改高技〔</w:t>
      </w:r>
      <w:r>
        <w:rPr/>
        <w:t>2006</w:t>
      </w:r>
      <w:r>
        <w:rPr>
          <w:rFonts w:ascii="宋体" w:hAnsi="宋体" w:cs="宋体" w:eastAsia="宋体" w:hint="default"/>
        </w:rPr>
        <w:t>〕</w:t>
      </w:r>
      <w:r>
        <w:rPr/>
        <w:t>1252</w:t>
      </w:r>
      <w:r>
        <w:rPr>
          <w:spacing w:val="-47"/>
        </w:rPr>
        <w:t> </w:t>
      </w:r>
      <w:r>
        <w:rPr>
          <w:rFonts w:ascii="宋体" w:hAnsi="宋体" w:cs="宋体" w:eastAsia="宋体" w:hint="default"/>
        </w:rPr>
        <w:t>号、杭财企一〔</w:t>
      </w:r>
      <w:r>
        <w:rPr/>
        <w:t>2006</w:t>
      </w:r>
      <w:r>
        <w:rPr>
          <w:rFonts w:ascii="宋体" w:hAnsi="宋体" w:cs="宋体" w:eastAsia="宋体" w:hint="default"/>
        </w:rPr>
        <w:t>〕</w:t>
      </w:r>
      <w:r>
        <w:rPr/>
        <w:t>1238</w:t>
      </w:r>
      <w:r>
        <w:rPr>
          <w:spacing w:val="-47"/>
        </w:rPr>
        <w:t> </w:t>
      </w:r>
      <w:r>
        <w:rPr>
          <w:rFonts w:ascii="宋体" w:hAnsi="宋体" w:cs="宋体" w:eastAsia="宋体" w:hint="default"/>
        </w:rPr>
        <w:t>号《关 于下达</w:t>
      </w:r>
      <w:r>
        <w:rPr>
          <w:rFonts w:ascii="宋体" w:hAnsi="宋体" w:cs="宋体" w:eastAsia="宋体" w:hint="default"/>
          <w:spacing w:val="-45"/>
        </w:rPr>
        <w:t> </w:t>
      </w:r>
      <w:r>
        <w:rPr/>
        <w:t>2006</w:t>
      </w:r>
      <w:r>
        <w:rPr>
          <w:spacing w:val="-46"/>
        </w:rPr>
        <w:t> </w:t>
      </w:r>
      <w:r>
        <w:rPr>
          <w:rFonts w:ascii="宋体" w:hAnsi="宋体" w:cs="宋体" w:eastAsia="宋体" w:hint="default"/>
        </w:rPr>
        <w:t>年杭州市第二批高技术产业化项目资助资金的通知》，控股子公司浙江浙大网</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新软件产业集团有限公司分别</w:t>
      </w:r>
      <w:r>
        <w:rPr>
          <w:rFonts w:ascii="宋体" w:hAnsi="宋体" w:cs="宋体" w:eastAsia="宋体" w:hint="default"/>
          <w:spacing w:val="-51"/>
        </w:rPr>
        <w:t> </w:t>
      </w:r>
      <w:r>
        <w:rPr/>
        <w:t>2006</w:t>
      </w:r>
      <w:r>
        <w:rPr>
          <w:spacing w:val="-52"/>
        </w:rPr>
        <w:t> </w:t>
      </w:r>
      <w:r>
        <w:rPr>
          <w:rFonts w:ascii="宋体" w:hAnsi="宋体" w:cs="宋体" w:eastAsia="宋体" w:hint="default"/>
        </w:rPr>
        <w:t>年</w:t>
      </w:r>
      <w:r>
        <w:rPr>
          <w:rFonts w:ascii="宋体" w:hAnsi="宋体" w:cs="宋体" w:eastAsia="宋体" w:hint="default"/>
          <w:spacing w:val="-51"/>
        </w:rPr>
        <w:t> </w:t>
      </w:r>
      <w:r>
        <w:rPr/>
        <w:t>12</w:t>
      </w:r>
      <w:r>
        <w:rPr>
          <w:spacing w:val="-52"/>
        </w:rPr>
        <w:t> </w:t>
      </w:r>
      <w:r>
        <w:rPr>
          <w:rFonts w:ascii="宋体" w:hAnsi="宋体" w:cs="宋体" w:eastAsia="宋体" w:hint="default"/>
        </w:rPr>
        <w:t>月和</w:t>
      </w:r>
      <w:r>
        <w:rPr>
          <w:rFonts w:ascii="宋体" w:hAnsi="宋体" w:cs="宋体" w:eastAsia="宋体" w:hint="default"/>
          <w:spacing w:val="-51"/>
        </w:rPr>
        <w:t> </w:t>
      </w:r>
      <w:r>
        <w:rPr/>
        <w:t>2007</w:t>
      </w:r>
      <w:r>
        <w:rPr>
          <w:spacing w:val="-52"/>
        </w:rPr>
        <w:t> </w:t>
      </w:r>
      <w:r>
        <w:rPr>
          <w:rFonts w:ascii="宋体" w:hAnsi="宋体" w:cs="宋体" w:eastAsia="宋体" w:hint="default"/>
        </w:rPr>
        <w:t>年</w:t>
      </w:r>
      <w:r>
        <w:rPr>
          <w:rFonts w:ascii="宋体" w:hAnsi="宋体" w:cs="宋体" w:eastAsia="宋体" w:hint="default"/>
          <w:spacing w:val="-51"/>
        </w:rPr>
        <w:t> </w:t>
      </w:r>
      <w:r>
        <w:rPr/>
        <w:t>2</w:t>
      </w:r>
      <w:r>
        <w:rPr>
          <w:spacing w:val="-52"/>
        </w:rPr>
        <w:t> </w:t>
      </w:r>
      <w:r>
        <w:rPr>
          <w:rFonts w:ascii="宋体" w:hAnsi="宋体" w:cs="宋体" w:eastAsia="宋体" w:hint="default"/>
        </w:rPr>
        <w:t>月收到杭州市财政局和杭州高新开</w:t>
      </w:r>
    </w:p>
    <w:p>
      <w:pPr>
        <w:spacing w:after="0" w:line="240" w:lineRule="auto"/>
        <w:jc w:val="both"/>
        <w:rPr>
          <w:rFonts w:ascii="宋体" w:hAnsi="宋体" w:cs="宋体" w:eastAsia="宋体" w:hint="default"/>
        </w:rPr>
        <w:sectPr>
          <w:pgSz w:w="12240" w:h="15840"/>
          <w:pgMar w:header="0" w:footer="1003" w:top="400" w:bottom="1200" w:left="1680" w:right="1720"/>
        </w:sectPr>
      </w:pPr>
    </w:p>
    <w:p>
      <w:pPr>
        <w:pStyle w:val="BodyText"/>
        <w:spacing w:line="355" w:lineRule="auto" w:before="6"/>
        <w:ind w:right="402"/>
        <w:jc w:val="left"/>
        <w:rPr>
          <w:rFonts w:ascii="宋体" w:hAnsi="宋体" w:cs="宋体" w:eastAsia="宋体" w:hint="default"/>
        </w:rPr>
      </w:pPr>
      <w:r>
        <w:rPr>
          <w:rFonts w:ascii="宋体" w:hAnsi="宋体" w:cs="宋体" w:eastAsia="宋体" w:hint="default"/>
        </w:rPr>
        <w:t>发区（滨江</w:t>
      </w:r>
      <w:r>
        <w:rPr/>
        <w:t>)</w:t>
      </w:r>
      <w:r>
        <w:rPr>
          <w:rFonts w:ascii="宋体" w:hAnsi="宋体" w:cs="宋体" w:eastAsia="宋体" w:hint="default"/>
        </w:rPr>
        <w:t>财政局拨入的市民卡金融电子钱包项目资助资金各</w:t>
      </w:r>
      <w:r>
        <w:rPr>
          <w:rFonts w:ascii="宋体" w:hAnsi="宋体" w:cs="宋体" w:eastAsia="宋体" w:hint="default"/>
          <w:spacing w:val="-50"/>
        </w:rPr>
        <w:t> </w:t>
      </w:r>
      <w:r>
        <w:rPr/>
        <w:t>19.20</w:t>
      </w:r>
      <w:r>
        <w:rPr>
          <w:spacing w:val="-52"/>
        </w:rPr>
        <w:t> </w:t>
      </w:r>
      <w:r>
        <w:rPr>
          <w:rFonts w:ascii="宋体" w:hAnsi="宋体" w:cs="宋体" w:eastAsia="宋体" w:hint="default"/>
        </w:rPr>
        <w:t>万元，合计</w:t>
      </w:r>
      <w:r>
        <w:rPr>
          <w:rFonts w:ascii="宋体" w:hAnsi="宋体" w:cs="宋体" w:eastAsia="宋体" w:hint="default"/>
          <w:spacing w:val="-50"/>
        </w:rPr>
        <w:t> </w:t>
      </w:r>
      <w:r>
        <w:rPr/>
        <w:t>38.40</w:t>
      </w:r>
      <w:r>
        <w:rPr>
          <w:spacing w:val="-52"/>
        </w:rPr>
        <w:t> </w:t>
      </w:r>
      <w:r>
        <w:rPr>
          <w:rFonts w:ascii="宋体" w:hAnsi="宋体" w:cs="宋体" w:eastAsia="宋体" w:hint="default"/>
        </w:rPr>
        <w:t>万 元。</w:t>
      </w:r>
    </w:p>
    <w:p>
      <w:pPr>
        <w:pStyle w:val="BodyText"/>
        <w:spacing w:line="357" w:lineRule="auto" w:before="33"/>
        <w:ind w:right="409" w:firstLine="420"/>
        <w:jc w:val="both"/>
        <w:rPr>
          <w:rFonts w:ascii="宋体" w:hAnsi="宋体" w:cs="宋体" w:eastAsia="宋体" w:hint="default"/>
        </w:rPr>
      </w:pPr>
      <w:r>
        <w:rPr/>
        <w:t>10)</w:t>
      </w:r>
      <w:r>
        <w:rPr>
          <w:spacing w:val="-38"/>
        </w:rPr>
        <w:t> </w:t>
      </w:r>
      <w:r>
        <w:rPr>
          <w:rFonts w:ascii="宋体" w:hAnsi="宋体" w:cs="宋体" w:eastAsia="宋体" w:hint="default"/>
        </w:rPr>
        <w:t>根据沈阳市信息产业局、沈阳市财政局沈信产发〔</w:t>
      </w:r>
      <w:r>
        <w:rPr/>
        <w:t>2007</w:t>
      </w:r>
      <w:r>
        <w:rPr>
          <w:rFonts w:ascii="宋体" w:hAnsi="宋体" w:cs="宋体" w:eastAsia="宋体" w:hint="default"/>
        </w:rPr>
        <w:t>〕</w:t>
      </w:r>
      <w:r>
        <w:rPr/>
        <w:t>15</w:t>
      </w:r>
      <w:r>
        <w:rPr>
          <w:spacing w:val="-55"/>
        </w:rPr>
        <w:t> </w:t>
      </w:r>
      <w:r>
        <w:rPr>
          <w:rFonts w:ascii="宋体" w:hAnsi="宋体" w:cs="宋体" w:eastAsia="宋体" w:hint="default"/>
        </w:rPr>
        <w:t>号《关于下达</w:t>
      </w:r>
      <w:r>
        <w:rPr>
          <w:rFonts w:ascii="宋体" w:hAnsi="宋体" w:cs="宋体" w:eastAsia="宋体" w:hint="default"/>
          <w:spacing w:val="-55"/>
        </w:rPr>
        <w:t> </w:t>
      </w:r>
      <w:r>
        <w:rPr/>
        <w:t>2007</w:t>
      </w:r>
      <w:r>
        <w:rPr>
          <w:spacing w:val="-55"/>
        </w:rPr>
        <w:t> </w:t>
      </w:r>
      <w:r>
        <w:rPr>
          <w:rFonts w:ascii="宋体" w:hAnsi="宋体" w:cs="宋体" w:eastAsia="宋体" w:hint="default"/>
        </w:rPr>
        <w:t>年 </w:t>
      </w:r>
      <w:r>
        <w:rPr>
          <w:rFonts w:ascii="宋体" w:hAnsi="宋体" w:cs="宋体" w:eastAsia="宋体" w:hint="default"/>
          <w:spacing w:val="-3"/>
        </w:rPr>
        <w:t>沈阳市信息化及信息产业发展资金计划的通知》，控股子公司北京新思软件技术有限公司之</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子公司新思软件技术</w:t>
      </w:r>
      <w:r>
        <w:rPr/>
        <w:t>(</w:t>
      </w:r>
      <w:r>
        <w:rPr>
          <w:rFonts w:ascii="宋体" w:hAnsi="宋体" w:cs="宋体" w:eastAsia="宋体" w:hint="default"/>
        </w:rPr>
        <w:t>沈阳</w:t>
      </w:r>
      <w:r>
        <w:rPr/>
        <w:t>)</w:t>
      </w:r>
      <w:r>
        <w:rPr>
          <w:rFonts w:ascii="宋体" w:hAnsi="宋体" w:cs="宋体" w:eastAsia="宋体" w:hint="default"/>
        </w:rPr>
        <w:t>有限公司于</w:t>
      </w:r>
      <w:r>
        <w:rPr>
          <w:rFonts w:ascii="宋体" w:hAnsi="宋体" w:cs="宋体" w:eastAsia="宋体" w:hint="default"/>
          <w:spacing w:val="-75"/>
        </w:rPr>
        <w:t> </w:t>
      </w:r>
      <w:r>
        <w:rPr/>
        <w:t>2007</w:t>
      </w:r>
      <w:r>
        <w:rPr>
          <w:spacing w:val="-77"/>
        </w:rPr>
        <w:t> </w:t>
      </w:r>
      <w:r>
        <w:rPr>
          <w:rFonts w:ascii="宋体" w:hAnsi="宋体" w:cs="宋体" w:eastAsia="宋体" w:hint="default"/>
        </w:rPr>
        <w:t>年</w:t>
      </w:r>
      <w:r>
        <w:rPr>
          <w:rFonts w:ascii="宋体" w:hAnsi="宋体" w:cs="宋体" w:eastAsia="宋体" w:hint="default"/>
          <w:spacing w:val="-75"/>
        </w:rPr>
        <w:t> </w:t>
      </w:r>
      <w:r>
        <w:rPr/>
        <w:t>12</w:t>
      </w:r>
      <w:r>
        <w:rPr>
          <w:spacing w:val="-77"/>
        </w:rPr>
        <w:t> </w:t>
      </w:r>
      <w:r>
        <w:rPr>
          <w:rFonts w:ascii="宋体" w:hAnsi="宋体" w:cs="宋体" w:eastAsia="宋体" w:hint="default"/>
        </w:rPr>
        <w:t>月收到沈阳市财政局拨入的金融数据信息</w:t>
      </w:r>
    </w:p>
    <w:p>
      <w:pPr>
        <w:pStyle w:val="BodyText"/>
        <w:spacing w:line="240" w:lineRule="auto" w:before="30"/>
        <w:ind w:right="297"/>
        <w:jc w:val="left"/>
        <w:rPr>
          <w:rFonts w:ascii="宋体" w:hAnsi="宋体" w:cs="宋体" w:eastAsia="宋体" w:hint="default"/>
        </w:rPr>
      </w:pPr>
      <w:r>
        <w:rPr>
          <w:rFonts w:ascii="宋体" w:hAnsi="宋体" w:cs="宋体" w:eastAsia="宋体" w:hint="default"/>
        </w:rPr>
        <w:t>处理系统项目资助资金</w:t>
      </w:r>
      <w:r>
        <w:rPr>
          <w:rFonts w:ascii="宋体" w:hAnsi="宋体" w:cs="宋体" w:eastAsia="宋体" w:hint="default"/>
          <w:spacing w:val="-54"/>
        </w:rPr>
        <w:t> </w:t>
      </w:r>
      <w:r>
        <w:rPr/>
        <w:t>32.00</w:t>
      </w:r>
      <w:r>
        <w:rPr>
          <w:spacing w:val="-54"/>
        </w:rPr>
        <w:t> </w:t>
      </w:r>
      <w:r>
        <w:rPr>
          <w:rFonts w:ascii="宋体" w:hAnsi="宋体" w:cs="宋体" w:eastAsia="宋体" w:hint="default"/>
        </w:rPr>
        <w:t>万元。</w:t>
      </w:r>
    </w:p>
    <w:p>
      <w:pPr>
        <w:pStyle w:val="BodyText"/>
        <w:spacing w:line="357" w:lineRule="auto" w:before="134"/>
        <w:ind w:right="406" w:firstLine="420"/>
        <w:jc w:val="both"/>
        <w:rPr>
          <w:rFonts w:ascii="宋体" w:hAnsi="宋体" w:cs="宋体" w:eastAsia="宋体" w:hint="default"/>
        </w:rPr>
      </w:pPr>
      <w:r>
        <w:rPr/>
        <w:t>11)</w:t>
      </w:r>
      <w:r>
        <w:rPr>
          <w:spacing w:val="-87"/>
        </w:rPr>
        <w:t> </w:t>
      </w:r>
      <w:r>
        <w:rPr>
          <w:rFonts w:ascii="宋体" w:hAnsi="宋体" w:cs="宋体" w:eastAsia="宋体" w:hint="default"/>
        </w:rPr>
        <w:t>根据杭州高新技术产业开发区科学技术局、杭州市滨江区科学技术局、杭州高新技 术产业开发区财政局、杭州市滨江区财政局区计经〔</w:t>
      </w:r>
      <w:r>
        <w:rPr/>
        <w:t>2003</w:t>
      </w:r>
      <w:r>
        <w:rPr>
          <w:rFonts w:ascii="宋体" w:hAnsi="宋体" w:cs="宋体" w:eastAsia="宋体" w:hint="default"/>
        </w:rPr>
        <w:t>〕</w:t>
      </w:r>
      <w:r>
        <w:rPr/>
        <w:t>49</w:t>
      </w:r>
      <w:r>
        <w:rPr>
          <w:spacing w:val="-66"/>
        </w:rPr>
        <w:t> </w:t>
      </w:r>
      <w:r>
        <w:rPr>
          <w:rFonts w:ascii="宋体" w:hAnsi="宋体" w:cs="宋体" w:eastAsia="宋体" w:hint="default"/>
        </w:rPr>
        <w:t>号《关于下达</w:t>
      </w:r>
      <w:r>
        <w:rPr>
          <w:rFonts w:ascii="宋体" w:hAnsi="宋体" w:cs="宋体" w:eastAsia="宋体" w:hint="default"/>
          <w:spacing w:val="-66"/>
        </w:rPr>
        <w:t> </w:t>
      </w:r>
      <w:r>
        <w:rPr/>
        <w:t>2003</w:t>
      </w:r>
      <w:r>
        <w:rPr>
          <w:spacing w:val="-66"/>
        </w:rPr>
        <w:t> </w:t>
      </w:r>
      <w:r>
        <w:rPr>
          <w:rFonts w:ascii="宋体" w:hAnsi="宋体" w:cs="宋体" w:eastAsia="宋体" w:hint="default"/>
        </w:rPr>
        <w:t>年度浙江 省第一批科技型中小企业技术创新资金项目匹配经费的通知》</w:t>
      </w:r>
      <w:r>
        <w:rPr/>
        <w:t>,</w:t>
      </w:r>
      <w:r>
        <w:rPr>
          <w:rFonts w:ascii="宋体" w:hAnsi="宋体" w:cs="宋体" w:eastAsia="宋体" w:hint="default"/>
        </w:rPr>
        <w:t>控股子公司浙江浙大网新软</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spacing w:val="2"/>
        </w:rPr>
        <w:t>件产业集团有限公司之子公司浙江网新恩普软件有限公司的子公司杭州恩普软件有限公司</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于</w:t>
      </w:r>
      <w:r>
        <w:rPr>
          <w:rFonts w:ascii="宋体" w:hAnsi="宋体" w:cs="宋体" w:eastAsia="宋体" w:hint="default"/>
          <w:spacing w:val="-54"/>
        </w:rPr>
        <w:t> </w:t>
      </w:r>
      <w:r>
        <w:rPr/>
        <w:t>2003</w:t>
      </w:r>
      <w:r>
        <w:rPr>
          <w:spacing w:val="-54"/>
        </w:rPr>
        <w:t> </w:t>
      </w:r>
      <w:r>
        <w:rPr>
          <w:rFonts w:ascii="宋体" w:hAnsi="宋体" w:cs="宋体" w:eastAsia="宋体" w:hint="default"/>
        </w:rPr>
        <w:t>年和</w:t>
      </w:r>
      <w:r>
        <w:rPr>
          <w:rFonts w:ascii="宋体" w:hAnsi="宋体" w:cs="宋体" w:eastAsia="宋体" w:hint="default"/>
          <w:spacing w:val="-54"/>
        </w:rPr>
        <w:t> </w:t>
      </w:r>
      <w:r>
        <w:rPr/>
        <w:t>2004</w:t>
      </w:r>
      <w:r>
        <w:rPr>
          <w:spacing w:val="-54"/>
        </w:rPr>
        <w:t> </w:t>
      </w:r>
      <w:r>
        <w:rPr>
          <w:rFonts w:ascii="宋体" w:hAnsi="宋体" w:cs="宋体" w:eastAsia="宋体" w:hint="default"/>
        </w:rPr>
        <w:t>年</w:t>
      </w:r>
      <w:r>
        <w:rPr>
          <w:rFonts w:ascii="宋体" w:hAnsi="宋体" w:cs="宋体" w:eastAsia="宋体" w:hint="default"/>
          <w:spacing w:val="-54"/>
        </w:rPr>
        <w:t> </w:t>
      </w:r>
      <w:r>
        <w:rPr/>
        <w:t>4</w:t>
      </w:r>
      <w:r>
        <w:rPr>
          <w:spacing w:val="-54"/>
        </w:rPr>
        <w:t> </w:t>
      </w:r>
      <w:r>
        <w:rPr>
          <w:rFonts w:ascii="宋体" w:hAnsi="宋体" w:cs="宋体" w:eastAsia="宋体" w:hint="default"/>
        </w:rPr>
        <w:t>月合计收到项目经费</w:t>
      </w:r>
      <w:r>
        <w:rPr>
          <w:rFonts w:ascii="宋体" w:hAnsi="宋体" w:cs="宋体" w:eastAsia="宋体" w:hint="default"/>
          <w:spacing w:val="-54"/>
        </w:rPr>
        <w:t> </w:t>
      </w:r>
      <w:r>
        <w:rPr/>
        <w:t>30.00</w:t>
      </w:r>
      <w:r>
        <w:rPr>
          <w:spacing w:val="-54"/>
        </w:rPr>
        <w:t> </w:t>
      </w:r>
      <w:r>
        <w:rPr>
          <w:rFonts w:ascii="宋体" w:hAnsi="宋体" w:cs="宋体" w:eastAsia="宋体" w:hint="default"/>
        </w:rPr>
        <w:t>万元。</w:t>
      </w:r>
    </w:p>
    <w:p>
      <w:pPr>
        <w:pStyle w:val="BodyText"/>
        <w:spacing w:line="240" w:lineRule="auto" w:before="31"/>
        <w:ind w:left="537" w:right="297"/>
        <w:jc w:val="left"/>
      </w:pPr>
      <w:r>
        <w:rPr/>
        <w:t>12) 根据杭州市科学技术局、杭州市财政局杭科计〔2005〕153</w:t>
      </w:r>
      <w:r>
        <w:rPr>
          <w:spacing w:val="-56"/>
        </w:rPr>
        <w:t> </w:t>
      </w:r>
      <w:r>
        <w:rPr/>
        <w:t>号、杭财企一〔2005〕</w:t>
      </w:r>
    </w:p>
    <w:p>
      <w:pPr>
        <w:pStyle w:val="BodyText"/>
        <w:spacing w:line="240" w:lineRule="auto" w:before="133"/>
        <w:ind w:right="297"/>
        <w:jc w:val="left"/>
      </w:pPr>
      <w:r>
        <w:rPr/>
        <w:t>699</w:t>
      </w:r>
      <w:r>
        <w:rPr>
          <w:spacing w:val="-66"/>
        </w:rPr>
        <w:t> </w:t>
      </w:r>
      <w:r>
        <w:rPr/>
        <w:t>号《关于下达</w:t>
      </w:r>
      <w:r>
        <w:rPr>
          <w:spacing w:val="-67"/>
        </w:rPr>
        <w:t> </w:t>
      </w:r>
      <w:r>
        <w:rPr/>
        <w:t>2005</w:t>
      </w:r>
      <w:r>
        <w:rPr>
          <w:spacing w:val="-66"/>
        </w:rPr>
        <w:t> </w:t>
      </w:r>
      <w:r>
        <w:rPr/>
        <w:t>年产学研合作资助项目（第一批）的通知》，控股子公司浙江浙大</w:t>
      </w:r>
    </w:p>
    <w:p>
      <w:pPr>
        <w:pStyle w:val="BodyText"/>
        <w:spacing w:line="240" w:lineRule="auto" w:before="134"/>
        <w:ind w:right="297"/>
        <w:jc w:val="left"/>
      </w:pPr>
      <w:r>
        <w:rPr/>
        <w:t>网新软件产业集团有限公司之子公司浙江浙大网新互联网信息技术有限公司于</w:t>
      </w:r>
      <w:r>
        <w:rPr>
          <w:spacing w:val="-62"/>
        </w:rPr>
        <w:t> </w:t>
      </w:r>
      <w:r>
        <w:rPr/>
        <w:t>2005</w:t>
      </w:r>
      <w:r>
        <w:rPr>
          <w:spacing w:val="-62"/>
        </w:rPr>
        <w:t> </w:t>
      </w:r>
      <w:r>
        <w:rPr/>
        <w:t>年</w:t>
      </w:r>
      <w:r>
        <w:rPr>
          <w:spacing w:val="-63"/>
        </w:rPr>
        <w:t> </w:t>
      </w:r>
      <w:r>
        <w:rPr/>
        <w:t>9</w:t>
      </w:r>
      <w:r>
        <w:rPr>
          <w:spacing w:val="-62"/>
        </w:rPr>
        <w:t> </w:t>
      </w:r>
      <w:r>
        <w:rPr/>
        <w:t>月</w:t>
      </w:r>
    </w:p>
    <w:p>
      <w:pPr>
        <w:pStyle w:val="BodyText"/>
        <w:spacing w:line="240" w:lineRule="auto" w:before="133"/>
        <w:ind w:right="297"/>
        <w:jc w:val="left"/>
      </w:pPr>
      <w:r>
        <w:rPr/>
        <w:t>和</w:t>
      </w:r>
      <w:r>
        <w:rPr>
          <w:spacing w:val="-55"/>
        </w:rPr>
        <w:t> </w:t>
      </w:r>
      <w:r>
        <w:rPr/>
        <w:t>10</w:t>
      </w:r>
      <w:r>
        <w:rPr>
          <w:spacing w:val="-54"/>
        </w:rPr>
        <w:t> </w:t>
      </w:r>
      <w:r>
        <w:rPr/>
        <w:t>月累计收到杭州市财政局和杭州市滨江区财政局拨入的电子政务数据平台及资源中心</w:t>
      </w:r>
    </w:p>
    <w:p>
      <w:pPr>
        <w:pStyle w:val="BodyText"/>
        <w:spacing w:line="240" w:lineRule="auto" w:before="133"/>
        <w:ind w:right="297"/>
        <w:jc w:val="left"/>
      </w:pPr>
      <w:r>
        <w:rPr/>
        <w:t>建设项目研究开发经费</w:t>
      </w:r>
      <w:r>
        <w:rPr>
          <w:spacing w:val="-53"/>
        </w:rPr>
        <w:t> </w:t>
      </w:r>
      <w:r>
        <w:rPr/>
        <w:t>30.00</w:t>
      </w:r>
      <w:r>
        <w:rPr>
          <w:spacing w:val="-52"/>
        </w:rPr>
        <w:t> </w:t>
      </w:r>
      <w:r>
        <w:rPr/>
        <w:t>万元。</w:t>
      </w:r>
    </w:p>
    <w:p>
      <w:pPr>
        <w:pStyle w:val="BodyText"/>
        <w:spacing w:line="357" w:lineRule="auto" w:before="134"/>
        <w:ind w:right="408" w:firstLine="420"/>
        <w:jc w:val="both"/>
      </w:pPr>
      <w:r>
        <w:rPr/>
        <w:t>13)</w:t>
      </w:r>
      <w:r>
        <w:rPr>
          <w:spacing w:val="-88"/>
        </w:rPr>
        <w:t> </w:t>
      </w:r>
      <w:r>
        <w:rPr/>
        <w:t>根据《科学技术部、财政部关于科技型中小企业技术创新基金的暂行规定》及科技</w:t>
      </w:r>
      <w:r>
        <w:rPr/>
        <w:t> </w:t>
      </w:r>
      <w:r>
        <w:rPr>
          <w:spacing w:val="-3"/>
        </w:rPr>
        <w:t>部科技型中小企业技术创新基金管理中心、控股子公司浙江浙大网新软件产业集团有限公司</w:t>
      </w:r>
      <w:r>
        <w:rPr>
          <w:spacing w:val="-73"/>
        </w:rPr>
        <w:t> </w:t>
      </w:r>
      <w:r>
        <w:rPr>
          <w:spacing w:val="-73"/>
        </w:rPr>
      </w:r>
      <w:r>
        <w:rPr>
          <w:spacing w:val="-3"/>
        </w:rPr>
        <w:t>之子公司浙江网新恩普软件有限公司和杭州市科学技术局签订的《科技型中小企业技术创新</w:t>
      </w:r>
      <w:r>
        <w:rPr>
          <w:spacing w:val="-73"/>
        </w:rPr>
        <w:t> </w:t>
      </w:r>
      <w:r>
        <w:rPr>
          <w:spacing w:val="-73"/>
        </w:rPr>
      </w:r>
      <w:r>
        <w:rPr>
          <w:spacing w:val="-5"/>
        </w:rPr>
        <w:t>基金贷款贴息项目合同》，浙江网新恩普软件有限公司于</w:t>
      </w:r>
      <w:r>
        <w:rPr>
          <w:spacing w:val="-53"/>
        </w:rPr>
        <w:t> </w:t>
      </w:r>
      <w:r>
        <w:rPr/>
        <w:t>2007</w:t>
      </w:r>
      <w:r>
        <w:rPr>
          <w:spacing w:val="-53"/>
        </w:rPr>
        <w:t> </w:t>
      </w:r>
      <w:r>
        <w:rPr/>
        <w:t>年</w:t>
      </w:r>
      <w:r>
        <w:rPr>
          <w:spacing w:val="-53"/>
        </w:rPr>
        <w:t> </w:t>
      </w:r>
      <w:r>
        <w:rPr/>
        <w:t>12</w:t>
      </w:r>
      <w:r>
        <w:rPr>
          <w:spacing w:val="-52"/>
        </w:rPr>
        <w:t> </w:t>
      </w:r>
      <w:r>
        <w:rPr/>
        <w:t>月收到杭州市科学技术</w:t>
      </w:r>
      <w:r>
        <w:rPr/>
        <w:t> 局拨入的基于</w:t>
      </w:r>
      <w:r>
        <w:rPr>
          <w:spacing w:val="-54"/>
        </w:rPr>
        <w:t> </w:t>
      </w:r>
      <w:r>
        <w:rPr/>
        <w:t>SOA</w:t>
      </w:r>
      <w:r>
        <w:rPr>
          <w:spacing w:val="-53"/>
        </w:rPr>
        <w:t> </w:t>
      </w:r>
      <w:r>
        <w:rPr/>
        <w:t>的社保基金审计和分析系统项目配套资金</w:t>
      </w:r>
      <w:r>
        <w:rPr>
          <w:spacing w:val="-54"/>
        </w:rPr>
        <w:t> </w:t>
      </w:r>
      <w:r>
        <w:rPr/>
        <w:t>27.00</w:t>
      </w:r>
      <w:r>
        <w:rPr>
          <w:spacing w:val="-53"/>
        </w:rPr>
        <w:t> </w:t>
      </w:r>
      <w:r>
        <w:rPr/>
        <w:t>万元。</w:t>
      </w:r>
    </w:p>
    <w:p>
      <w:pPr>
        <w:pStyle w:val="BodyText"/>
        <w:spacing w:line="357" w:lineRule="auto" w:before="30"/>
        <w:ind w:right="303" w:firstLine="420"/>
        <w:jc w:val="left"/>
      </w:pPr>
      <w:r>
        <w:rPr/>
        <w:t>14)</w:t>
      </w:r>
      <w:r>
        <w:rPr>
          <w:spacing w:val="-1"/>
        </w:rPr>
        <w:t> </w:t>
      </w:r>
      <w:r>
        <w:rPr/>
        <w:t>根据控股子公司浙江浙大网新软件产业集团有限公司与浙江省信息产业厅签订的</w:t>
      </w:r>
      <w:r>
        <w:rPr/>
        <w:t> 技术开发合同《城市一卡通综合管理与清算平台产业化》（项目批准文号浙财建字〔2005〕 212</w:t>
      </w:r>
      <w:r>
        <w:rPr>
          <w:spacing w:val="-55"/>
        </w:rPr>
        <w:t> </w:t>
      </w:r>
      <w:r>
        <w:rPr>
          <w:spacing w:val="-3"/>
        </w:rPr>
        <w:t>号）,浙江浙大网新软件产业集团有限公司于</w:t>
      </w:r>
      <w:r>
        <w:rPr>
          <w:spacing w:val="-56"/>
        </w:rPr>
        <w:t> </w:t>
      </w:r>
      <w:r>
        <w:rPr/>
        <w:t>2006</w:t>
      </w:r>
      <w:r>
        <w:rPr>
          <w:spacing w:val="-55"/>
        </w:rPr>
        <w:t> </w:t>
      </w:r>
      <w:r>
        <w:rPr/>
        <w:t>年</w:t>
      </w:r>
      <w:r>
        <w:rPr>
          <w:spacing w:val="-57"/>
        </w:rPr>
        <w:t> </w:t>
      </w:r>
      <w:r>
        <w:rPr/>
        <w:t>1</w:t>
      </w:r>
      <w:r>
        <w:rPr>
          <w:spacing w:val="-56"/>
        </w:rPr>
        <w:t> </w:t>
      </w:r>
      <w:r>
        <w:rPr/>
        <w:t>月收到杭州市滨江区财政局拨入</w:t>
      </w:r>
    </w:p>
    <w:p>
      <w:pPr>
        <w:pStyle w:val="BodyText"/>
        <w:spacing w:line="240" w:lineRule="auto" w:before="30"/>
        <w:ind w:right="297"/>
        <w:jc w:val="left"/>
      </w:pPr>
      <w:r>
        <w:rPr/>
        <w:t>的城市一卡通综合管理与清算平台产业化项目专项资金</w:t>
      </w:r>
      <w:r>
        <w:rPr>
          <w:spacing w:val="-53"/>
        </w:rPr>
        <w:t> </w:t>
      </w:r>
      <w:r>
        <w:rPr/>
        <w:t>21.00</w:t>
      </w:r>
      <w:r>
        <w:rPr>
          <w:spacing w:val="-52"/>
        </w:rPr>
        <w:t> </w:t>
      </w:r>
      <w:r>
        <w:rPr/>
        <w:t>万元。</w:t>
      </w:r>
    </w:p>
    <w:p>
      <w:pPr>
        <w:pStyle w:val="BodyText"/>
        <w:spacing w:line="357" w:lineRule="auto" w:before="134"/>
        <w:ind w:right="297" w:firstLine="420"/>
        <w:jc w:val="left"/>
      </w:pPr>
      <w:r>
        <w:rPr/>
        <w:t>15)</w:t>
      </w:r>
      <w:r>
        <w:rPr>
          <w:spacing w:val="-1"/>
        </w:rPr>
        <w:t> </w:t>
      </w:r>
      <w:r>
        <w:rPr/>
        <w:t>根据杭州高新技术产业开发区发展改革和经济局、杭州市滨江区发展改革和经济</w:t>
      </w:r>
      <w:r>
        <w:rPr/>
        <w:t> </w:t>
      </w:r>
      <w:r>
        <w:rPr>
          <w:spacing w:val="-10"/>
        </w:rPr>
        <w:t>局、杭州高新技术产业开发区财政局、杭州市滨江区财政局区发改〔2007〕293</w:t>
      </w:r>
      <w:r>
        <w:rPr>
          <w:spacing w:val="-44"/>
        </w:rPr>
        <w:t> </w:t>
      </w:r>
      <w:r>
        <w:rPr>
          <w:spacing w:val="-20"/>
        </w:rPr>
        <w:t>号、区财〔2007〕</w:t>
      </w:r>
      <w:r>
        <w:rPr>
          <w:spacing w:val="-1"/>
        </w:rPr>
        <w:t> </w:t>
      </w:r>
      <w:r>
        <w:rPr/>
        <w:t>126</w:t>
      </w:r>
      <w:r>
        <w:rPr>
          <w:spacing w:val="-58"/>
        </w:rPr>
        <w:t> </w:t>
      </w:r>
      <w:r>
        <w:rPr/>
        <w:t>号《关于对</w:t>
      </w:r>
      <w:r>
        <w:rPr>
          <w:spacing w:val="-59"/>
        </w:rPr>
        <w:t> </w:t>
      </w:r>
      <w:r>
        <w:rPr/>
        <w:t>2007</w:t>
      </w:r>
      <w:r>
        <w:rPr>
          <w:spacing w:val="-58"/>
        </w:rPr>
        <w:t> </w:t>
      </w:r>
      <w:r>
        <w:rPr/>
        <w:t>年杭州市第二批高技术产业化项目资助资金配套的通知》及杭州市发</w:t>
      </w:r>
      <w:r>
        <w:rPr>
          <w:spacing w:val="-1"/>
        </w:rPr>
        <w:t> </w:t>
      </w:r>
      <w:r>
        <w:rPr>
          <w:spacing w:val="-3"/>
        </w:rPr>
        <w:t>展和改革委员会、杭州市财政局杭发改高技〔2007〕333</w:t>
      </w:r>
      <w:r>
        <w:rPr>
          <w:spacing w:val="-46"/>
        </w:rPr>
        <w:t> </w:t>
      </w:r>
      <w:r>
        <w:rPr>
          <w:spacing w:val="-4"/>
        </w:rPr>
        <w:t>号、杭财企一〔2007〕1196</w:t>
      </w:r>
      <w:r>
        <w:rPr>
          <w:spacing w:val="-46"/>
        </w:rPr>
        <w:t> </w:t>
      </w:r>
      <w:r>
        <w:rPr>
          <w:spacing w:val="-5"/>
        </w:rPr>
        <w:t>号《关</w:t>
      </w:r>
      <w:r>
        <w:rPr>
          <w:spacing w:val="-87"/>
        </w:rPr>
        <w:t> </w:t>
      </w:r>
      <w:r>
        <w:rPr>
          <w:spacing w:val="-87"/>
        </w:rPr>
      </w:r>
      <w:r>
        <w:rPr/>
        <w:t>于下达</w:t>
      </w:r>
      <w:r>
        <w:rPr>
          <w:spacing w:val="-73"/>
        </w:rPr>
        <w:t> </w:t>
      </w:r>
      <w:r>
        <w:rPr/>
        <w:t>2007</w:t>
      </w:r>
      <w:r>
        <w:rPr>
          <w:spacing w:val="-73"/>
        </w:rPr>
        <w:t> </w:t>
      </w:r>
      <w:r>
        <w:rPr/>
        <w:t>年杭州市第二批高技术产业化项目资助资金的通知》，控股子公司浙江大学快</w:t>
      </w:r>
    </w:p>
    <w:p>
      <w:pPr>
        <w:pStyle w:val="BodyText"/>
        <w:spacing w:line="240" w:lineRule="auto" w:before="31"/>
        <w:ind w:right="297"/>
        <w:jc w:val="left"/>
      </w:pPr>
      <w:r>
        <w:rPr/>
        <w:t>威科技集团有限公司于</w:t>
      </w:r>
      <w:r>
        <w:rPr>
          <w:spacing w:val="-77"/>
        </w:rPr>
        <w:t> </w:t>
      </w:r>
      <w:r>
        <w:rPr/>
        <w:t>2007</w:t>
      </w:r>
      <w:r>
        <w:rPr>
          <w:spacing w:val="-76"/>
        </w:rPr>
        <w:t> </w:t>
      </w:r>
      <w:r>
        <w:rPr/>
        <w:t>年</w:t>
      </w:r>
      <w:r>
        <w:rPr>
          <w:spacing w:val="-77"/>
        </w:rPr>
        <w:t> </w:t>
      </w:r>
      <w:r>
        <w:rPr/>
        <w:t>12</w:t>
      </w:r>
      <w:r>
        <w:rPr>
          <w:spacing w:val="-76"/>
        </w:rPr>
        <w:t> </w:t>
      </w:r>
      <w:r>
        <w:rPr/>
        <w:t>月分别收到杭州市财政局和杭州高新开发区(滨江)财政局</w:t>
      </w:r>
    </w:p>
    <w:p>
      <w:pPr>
        <w:pStyle w:val="BodyText"/>
        <w:spacing w:line="240" w:lineRule="auto" w:before="133"/>
        <w:ind w:right="297"/>
        <w:jc w:val="left"/>
      </w:pPr>
      <w:r>
        <w:rPr/>
        <w:t>拨入的快威发电企业综合管理信息系统各</w:t>
      </w:r>
      <w:r>
        <w:rPr>
          <w:spacing w:val="-73"/>
        </w:rPr>
        <w:t> </w:t>
      </w:r>
      <w:r>
        <w:rPr/>
        <w:t>9.60</w:t>
      </w:r>
      <w:r>
        <w:rPr>
          <w:spacing w:val="-73"/>
        </w:rPr>
        <w:t> </w:t>
      </w:r>
      <w:r>
        <w:rPr/>
        <w:t>万元；控股子公司浙江浙大网新软件产业集</w:t>
      </w:r>
    </w:p>
    <w:p>
      <w:pPr>
        <w:pStyle w:val="BodyText"/>
        <w:spacing w:line="240" w:lineRule="auto" w:before="134"/>
        <w:ind w:right="297"/>
        <w:jc w:val="left"/>
      </w:pPr>
      <w:r>
        <w:rPr/>
        <w:t>团有限公司之子公司浙江网新恩普软件有限公司于</w:t>
      </w:r>
      <w:r>
        <w:rPr>
          <w:spacing w:val="-76"/>
        </w:rPr>
        <w:t> </w:t>
      </w:r>
      <w:r>
        <w:rPr/>
        <w:t>2007</w:t>
      </w:r>
      <w:r>
        <w:rPr>
          <w:spacing w:val="-76"/>
        </w:rPr>
        <w:t> </w:t>
      </w:r>
      <w:r>
        <w:rPr/>
        <w:t>年</w:t>
      </w:r>
      <w:r>
        <w:rPr>
          <w:spacing w:val="-78"/>
        </w:rPr>
        <w:t> </w:t>
      </w:r>
      <w:r>
        <w:rPr/>
        <w:t>12</w:t>
      </w:r>
      <w:r>
        <w:rPr>
          <w:spacing w:val="-76"/>
        </w:rPr>
        <w:t> </w:t>
      </w:r>
      <w:r>
        <w:rPr/>
        <w:t>月分别收到杭州市财政局和杭</w:t>
      </w:r>
    </w:p>
    <w:p>
      <w:pPr>
        <w:spacing w:after="0" w:line="240" w:lineRule="auto"/>
        <w:jc w:val="left"/>
        <w:sectPr>
          <w:pgSz w:w="12240" w:h="15840"/>
          <w:pgMar w:header="0" w:footer="1003" w:top="400" w:bottom="1200" w:left="1680" w:right="1720"/>
        </w:sectPr>
      </w:pPr>
    </w:p>
    <w:p>
      <w:pPr>
        <w:pStyle w:val="BodyText"/>
        <w:spacing w:line="355" w:lineRule="auto" w:before="6"/>
        <w:ind w:left="1057" w:right="873"/>
        <w:jc w:val="left"/>
      </w:pPr>
      <w:r>
        <w:rPr/>
        <w:t>州高新开发区(滨江)财政局拨入的三层架构城镇居民医疗保险管理信息系统项目资助资金 各</w:t>
      </w:r>
      <w:r>
        <w:rPr>
          <w:spacing w:val="-57"/>
        </w:rPr>
        <w:t> </w:t>
      </w:r>
      <w:r>
        <w:rPr/>
        <w:t>8.00</w:t>
      </w:r>
      <w:r>
        <w:rPr>
          <w:spacing w:val="-56"/>
        </w:rPr>
        <w:t> </w:t>
      </w:r>
      <w:r>
        <w:rPr/>
        <w:t>万元；合计</w:t>
      </w:r>
      <w:r>
        <w:rPr>
          <w:spacing w:val="-57"/>
        </w:rPr>
        <w:t> </w:t>
      </w:r>
      <w:r>
        <w:rPr/>
        <w:t>35.20</w:t>
      </w:r>
      <w:r>
        <w:rPr>
          <w:spacing w:val="-56"/>
        </w:rPr>
        <w:t> </w:t>
      </w:r>
      <w:r>
        <w:rPr/>
        <w:t>万元。</w:t>
      </w:r>
    </w:p>
    <w:p>
      <w:pPr>
        <w:pStyle w:val="BodyText"/>
        <w:spacing w:line="240" w:lineRule="auto" w:before="33"/>
        <w:ind w:left="1477" w:right="671"/>
        <w:jc w:val="left"/>
      </w:pPr>
      <w:r>
        <w:rPr/>
        <w:t>16) 根据杭州市科学技术局、杭州市财政局杭科计〔2004〕205</w:t>
      </w:r>
      <w:r>
        <w:rPr>
          <w:spacing w:val="-56"/>
        </w:rPr>
        <w:t> </w:t>
      </w:r>
      <w:r>
        <w:rPr/>
        <w:t>号、杭财企一〔2004〕</w:t>
      </w:r>
    </w:p>
    <w:p>
      <w:pPr>
        <w:pStyle w:val="BodyText"/>
        <w:spacing w:line="240" w:lineRule="auto" w:before="133"/>
        <w:ind w:left="1057" w:right="671"/>
        <w:jc w:val="left"/>
      </w:pPr>
      <w:r>
        <w:rPr/>
        <w:t>1196</w:t>
      </w:r>
      <w:r>
        <w:rPr>
          <w:spacing w:val="-59"/>
        </w:rPr>
        <w:t> </w:t>
      </w:r>
      <w:r>
        <w:rPr>
          <w:spacing w:val="-3"/>
        </w:rPr>
        <w:t>号《关于下达</w:t>
      </w:r>
      <w:r>
        <w:rPr>
          <w:spacing w:val="-60"/>
        </w:rPr>
        <w:t> </w:t>
      </w:r>
      <w:r>
        <w:rPr/>
        <w:t>2004</w:t>
      </w:r>
      <w:r>
        <w:rPr>
          <w:spacing w:val="-60"/>
        </w:rPr>
        <w:t> </w:t>
      </w:r>
      <w:r>
        <w:rPr/>
        <w:t>年度杭州市产学研合作项目资助计划(第二批)的通知》，控股子公</w:t>
      </w:r>
    </w:p>
    <w:p>
      <w:pPr>
        <w:pStyle w:val="BodyText"/>
        <w:spacing w:line="240" w:lineRule="auto" w:before="134"/>
        <w:ind w:left="1057" w:right="671"/>
        <w:jc w:val="left"/>
      </w:pPr>
      <w:r>
        <w:rPr/>
        <w:t>司浙江网新图灵信息科技有限公司分别于</w:t>
      </w:r>
      <w:r>
        <w:rPr>
          <w:spacing w:val="-69"/>
        </w:rPr>
        <w:t> </w:t>
      </w:r>
      <w:r>
        <w:rPr/>
        <w:t>2005</w:t>
      </w:r>
      <w:r>
        <w:rPr>
          <w:spacing w:val="-69"/>
        </w:rPr>
        <w:t> </w:t>
      </w:r>
      <w:r>
        <w:rPr/>
        <w:t>年</w:t>
      </w:r>
      <w:r>
        <w:rPr>
          <w:spacing w:val="-69"/>
        </w:rPr>
        <w:t> </w:t>
      </w:r>
      <w:r>
        <w:rPr/>
        <w:t>1</w:t>
      </w:r>
      <w:r>
        <w:rPr>
          <w:spacing w:val="-68"/>
        </w:rPr>
        <w:t> </w:t>
      </w:r>
      <w:r>
        <w:rPr/>
        <w:t>月和</w:t>
      </w:r>
      <w:r>
        <w:rPr>
          <w:spacing w:val="-69"/>
        </w:rPr>
        <w:t> </w:t>
      </w:r>
      <w:r>
        <w:rPr/>
        <w:t>2005</w:t>
      </w:r>
      <w:r>
        <w:rPr>
          <w:spacing w:val="-68"/>
        </w:rPr>
        <w:t> </w:t>
      </w:r>
      <w:r>
        <w:rPr/>
        <w:t>年</w:t>
      </w:r>
      <w:r>
        <w:rPr>
          <w:spacing w:val="-70"/>
        </w:rPr>
        <w:t> </w:t>
      </w:r>
      <w:r>
        <w:rPr/>
        <w:t>4</w:t>
      </w:r>
      <w:r>
        <w:rPr>
          <w:spacing w:val="-68"/>
        </w:rPr>
        <w:t> </w:t>
      </w:r>
      <w:r>
        <w:rPr/>
        <w:t>月收到杭州市财政局和杭</w:t>
      </w:r>
    </w:p>
    <w:p>
      <w:pPr>
        <w:pStyle w:val="BodyText"/>
        <w:spacing w:line="240" w:lineRule="auto" w:before="133"/>
        <w:ind w:left="1057" w:right="671"/>
        <w:jc w:val="left"/>
      </w:pPr>
      <w:r>
        <w:rPr/>
        <w:t>州市滨江区财政局拨入的物流标准化信息平台的研究和设计项目资助资金各</w:t>
      </w:r>
      <w:r>
        <w:rPr>
          <w:spacing w:val="-73"/>
        </w:rPr>
        <w:t> </w:t>
      </w:r>
      <w:r>
        <w:rPr/>
        <w:t>9.00</w:t>
      </w:r>
      <w:r>
        <w:rPr>
          <w:spacing w:val="-73"/>
        </w:rPr>
        <w:t> </w:t>
      </w:r>
      <w:r>
        <w:rPr/>
        <w:t>万元，合</w:t>
      </w:r>
    </w:p>
    <w:p>
      <w:pPr>
        <w:pStyle w:val="BodyText"/>
        <w:spacing w:line="240" w:lineRule="auto" w:before="134"/>
        <w:ind w:left="1057" w:right="1362"/>
        <w:jc w:val="left"/>
      </w:pPr>
      <w:r>
        <w:rPr/>
        <w:t>计</w:t>
      </w:r>
      <w:r>
        <w:rPr>
          <w:spacing w:val="-56"/>
        </w:rPr>
        <w:t> </w:t>
      </w:r>
      <w:r>
        <w:rPr/>
        <w:t>18.00</w:t>
      </w:r>
      <w:r>
        <w:rPr>
          <w:spacing w:val="-55"/>
        </w:rPr>
        <w:t> </w:t>
      </w:r>
      <w:r>
        <w:rPr/>
        <w:t>万元。</w:t>
      </w:r>
    </w:p>
    <w:p>
      <w:pPr>
        <w:pStyle w:val="BodyText"/>
        <w:spacing w:line="357" w:lineRule="auto" w:before="133"/>
        <w:ind w:left="1059" w:right="770" w:firstLine="420"/>
        <w:jc w:val="both"/>
      </w:pPr>
      <w:r>
        <w:rPr/>
        <w:t>17)</w:t>
      </w:r>
      <w:r>
        <w:rPr>
          <w:spacing w:val="-27"/>
        </w:rPr>
        <w:t> </w:t>
      </w:r>
      <w:r>
        <w:rPr>
          <w:spacing w:val="-2"/>
        </w:rPr>
        <w:t>根据杭州市高新技术产业开发区发展改革与经济局、杭州高新技术产业开发区财政</w:t>
      </w:r>
      <w:r>
        <w:rPr/>
        <w:t> 局区发改〔2005〕179</w:t>
      </w:r>
      <w:r>
        <w:rPr>
          <w:spacing w:val="-62"/>
        </w:rPr>
        <w:t> </w:t>
      </w:r>
      <w:r>
        <w:rPr/>
        <w:t>号、区财〔2005〕34</w:t>
      </w:r>
      <w:r>
        <w:rPr>
          <w:spacing w:val="-62"/>
        </w:rPr>
        <w:t> </w:t>
      </w:r>
      <w:r>
        <w:rPr/>
        <w:t>号《关于下达</w:t>
      </w:r>
      <w:r>
        <w:rPr>
          <w:spacing w:val="-62"/>
        </w:rPr>
        <w:t> </w:t>
      </w:r>
      <w:r>
        <w:rPr/>
        <w:t>2004</w:t>
      </w:r>
      <w:r>
        <w:rPr>
          <w:spacing w:val="-62"/>
        </w:rPr>
        <w:t> </w:t>
      </w:r>
      <w:r>
        <w:rPr/>
        <w:t>年高新区(滨江)软件产业发</w:t>
      </w:r>
      <w:r>
        <w:rPr/>
        <w:t> </w:t>
      </w:r>
      <w:r>
        <w:rPr>
          <w:spacing w:val="-3"/>
        </w:rPr>
        <w:t>展专项资金的通知》，控股子公司浙江浙大网新软件产业集团有限公司之子公司浙江网新恩</w:t>
      </w:r>
      <w:r>
        <w:rPr>
          <w:spacing w:val="-79"/>
        </w:rPr>
        <w:t> </w:t>
      </w:r>
      <w:r>
        <w:rPr>
          <w:spacing w:val="-79"/>
        </w:rPr>
      </w:r>
      <w:r>
        <w:rPr/>
        <w:t>普软件有限公司于</w:t>
      </w:r>
      <w:r>
        <w:rPr>
          <w:spacing w:val="-63"/>
        </w:rPr>
        <w:t> </w:t>
      </w:r>
      <w:r>
        <w:rPr/>
        <w:t>2005</w:t>
      </w:r>
      <w:r>
        <w:rPr>
          <w:spacing w:val="-63"/>
        </w:rPr>
        <w:t> </w:t>
      </w:r>
      <w:r>
        <w:rPr/>
        <w:t>年</w:t>
      </w:r>
      <w:r>
        <w:rPr>
          <w:spacing w:val="-63"/>
        </w:rPr>
        <w:t> </w:t>
      </w:r>
      <w:r>
        <w:rPr/>
        <w:t>7</w:t>
      </w:r>
      <w:r>
        <w:rPr>
          <w:spacing w:val="-62"/>
        </w:rPr>
        <w:t> </w:t>
      </w:r>
      <w:r>
        <w:rPr/>
        <w:t>月收到杭州市财政局拨入的劳动保障多方联网协同业务通信平</w:t>
      </w:r>
    </w:p>
    <w:p>
      <w:pPr>
        <w:pStyle w:val="BodyText"/>
        <w:spacing w:line="240" w:lineRule="auto" w:before="31"/>
        <w:ind w:left="1059" w:right="1362"/>
        <w:jc w:val="left"/>
      </w:pPr>
      <w:r>
        <w:rPr/>
        <w:t>台项目资助资金</w:t>
      </w:r>
      <w:r>
        <w:rPr>
          <w:spacing w:val="-53"/>
        </w:rPr>
        <w:t> </w:t>
      </w:r>
      <w:r>
        <w:rPr/>
        <w:t>13.00</w:t>
      </w:r>
      <w:r>
        <w:rPr>
          <w:spacing w:val="-53"/>
        </w:rPr>
        <w:t> </w:t>
      </w:r>
      <w:r>
        <w:rPr/>
        <w:t>万元。</w:t>
      </w:r>
    </w:p>
    <w:p>
      <w:pPr>
        <w:pStyle w:val="BodyText"/>
        <w:spacing w:line="357" w:lineRule="auto" w:before="133"/>
        <w:ind w:left="1057" w:right="767" w:firstLine="420"/>
        <w:jc w:val="both"/>
      </w:pPr>
      <w:r>
        <w:rPr/>
        <w:t>18)</w:t>
      </w:r>
      <w:r>
        <w:rPr>
          <w:spacing w:val="-49"/>
        </w:rPr>
        <w:t> </w:t>
      </w:r>
      <w:r>
        <w:rPr>
          <w:spacing w:val="-3"/>
        </w:rPr>
        <w:t>根据杭州高新区发展计划与经济局、杭州国家软件产业基地办公室《关于下达</w:t>
      </w:r>
      <w:r>
        <w:rPr>
          <w:spacing w:val="-49"/>
        </w:rPr>
        <w:t> </w:t>
      </w:r>
      <w:r>
        <w:rPr/>
        <w:t>2003</w:t>
      </w:r>
      <w:r>
        <w:rPr/>
        <w:t> </w:t>
      </w:r>
      <w:r>
        <w:rPr>
          <w:spacing w:val="-3"/>
        </w:rPr>
        <w:t>年高新(滨江)区软件产业发展专项资金的通知》，控股子公司浙江浙大软件产业集团有限公</w:t>
      </w:r>
      <w:r>
        <w:rPr>
          <w:spacing w:val="-75"/>
        </w:rPr>
        <w:t> </w:t>
      </w:r>
      <w:r>
        <w:rPr>
          <w:spacing w:val="-75"/>
        </w:rPr>
      </w:r>
      <w:r>
        <w:rPr/>
        <w:t>司之子公司浙江网新恩普软件有限公司的子公司杭州恩普软件有限公司于</w:t>
      </w:r>
      <w:r>
        <w:rPr>
          <w:spacing w:val="-73"/>
        </w:rPr>
        <w:t> </w:t>
      </w:r>
      <w:r>
        <w:rPr/>
        <w:t>2003</w:t>
      </w:r>
      <w:r>
        <w:rPr>
          <w:spacing w:val="-73"/>
        </w:rPr>
        <w:t> </w:t>
      </w:r>
      <w:r>
        <w:rPr/>
        <w:t>年收到杭州</w:t>
      </w:r>
    </w:p>
    <w:p>
      <w:pPr>
        <w:pStyle w:val="BodyText"/>
        <w:spacing w:line="240" w:lineRule="auto" w:before="30"/>
        <w:ind w:left="1057" w:right="1362"/>
        <w:jc w:val="left"/>
      </w:pPr>
      <w:r>
        <w:rPr/>
        <w:t>市财政局拨款</w:t>
      </w:r>
      <w:r>
        <w:rPr>
          <w:spacing w:val="-59"/>
        </w:rPr>
        <w:t> </w:t>
      </w:r>
      <w:r>
        <w:rPr/>
        <w:t>3.00</w:t>
      </w:r>
      <w:r>
        <w:rPr>
          <w:spacing w:val="-58"/>
        </w:rPr>
        <w:t> </w:t>
      </w:r>
      <w:r>
        <w:rPr/>
        <w:t>万元。</w:t>
      </w:r>
    </w:p>
    <w:p>
      <w:pPr>
        <w:pStyle w:val="BodyText"/>
        <w:spacing w:line="357" w:lineRule="auto" w:before="134"/>
        <w:ind w:left="1057" w:right="768" w:firstLine="420"/>
        <w:jc w:val="both"/>
      </w:pPr>
      <w:r>
        <w:rPr/>
        <w:t>19)</w:t>
      </w:r>
      <w:r>
        <w:rPr>
          <w:spacing w:val="-39"/>
        </w:rPr>
        <w:t> </w:t>
      </w:r>
      <w:r>
        <w:rPr/>
        <w:t>根据大连市财政局办公室大财指企〔2007〕1302</w:t>
      </w:r>
      <w:r>
        <w:rPr>
          <w:spacing w:val="-54"/>
        </w:rPr>
        <w:t> </w:t>
      </w:r>
      <w:r>
        <w:rPr/>
        <w:t>号《关于拨付</w:t>
      </w:r>
      <w:r>
        <w:rPr>
          <w:spacing w:val="-55"/>
        </w:rPr>
        <w:t> </w:t>
      </w:r>
      <w:r>
        <w:rPr/>
        <w:t>2007</w:t>
      </w:r>
      <w:r>
        <w:rPr>
          <w:spacing w:val="-54"/>
        </w:rPr>
        <w:t> </w:t>
      </w:r>
      <w:r>
        <w:rPr/>
        <w:t>年度服务外包</w:t>
      </w:r>
      <w:r>
        <w:rPr/>
        <w:t> </w:t>
      </w:r>
      <w:r>
        <w:rPr>
          <w:spacing w:val="-3"/>
        </w:rPr>
        <w:t>业务发展资金的通知》，控股子公司北京新思软件技术有限公司之子公司大连新思软件技术</w:t>
      </w:r>
      <w:r>
        <w:rPr>
          <w:spacing w:val="-74"/>
        </w:rPr>
        <w:t> </w:t>
      </w:r>
      <w:r>
        <w:rPr>
          <w:spacing w:val="-74"/>
        </w:rPr>
      </w:r>
      <w:r>
        <w:rPr/>
        <w:t>有限公司于</w:t>
      </w:r>
      <w:r>
        <w:rPr>
          <w:spacing w:val="-59"/>
        </w:rPr>
        <w:t> </w:t>
      </w:r>
      <w:r>
        <w:rPr/>
        <w:t>2007</w:t>
      </w:r>
      <w:r>
        <w:rPr>
          <w:spacing w:val="-58"/>
        </w:rPr>
        <w:t> </w:t>
      </w:r>
      <w:r>
        <w:rPr/>
        <w:t>年</w:t>
      </w:r>
      <w:r>
        <w:rPr>
          <w:spacing w:val="-60"/>
        </w:rPr>
        <w:t> </w:t>
      </w:r>
      <w:r>
        <w:rPr/>
        <w:t>12</w:t>
      </w:r>
      <w:r>
        <w:rPr>
          <w:spacing w:val="-58"/>
        </w:rPr>
        <w:t> </w:t>
      </w:r>
      <w:r>
        <w:rPr/>
        <w:t>月收到大连市财政局拨款</w:t>
      </w:r>
      <w:r>
        <w:rPr>
          <w:spacing w:val="-59"/>
        </w:rPr>
        <w:t> </w:t>
      </w:r>
      <w:r>
        <w:rPr/>
        <w:t>2.25</w:t>
      </w:r>
      <w:r>
        <w:rPr>
          <w:spacing w:val="-58"/>
        </w:rPr>
        <w:t> </w:t>
      </w:r>
      <w:r>
        <w:rPr/>
        <w:t>万元，此款专项用于资助承接国际服</w:t>
      </w:r>
      <w:r>
        <w:rPr>
          <w:spacing w:val="-1"/>
        </w:rPr>
        <w:t> </w:t>
      </w:r>
      <w:r>
        <w:rPr>
          <w:spacing w:val="-3"/>
        </w:rPr>
        <w:t>务外包企业及符合条件的培训机构新录用人员的定向培训，降低服务外包企业人才定向培训</w:t>
      </w:r>
      <w:r>
        <w:rPr>
          <w:spacing w:val="-73"/>
        </w:rPr>
        <w:t> </w:t>
      </w:r>
      <w:r>
        <w:rPr>
          <w:spacing w:val="-73"/>
        </w:rPr>
      </w:r>
      <w:r>
        <w:rPr/>
        <w:t>成本，本期已使用</w:t>
      </w:r>
      <w:r>
        <w:rPr>
          <w:spacing w:val="-60"/>
        </w:rPr>
        <w:t> </w:t>
      </w:r>
      <w:r>
        <w:rPr/>
        <w:t>10,496.00</w:t>
      </w:r>
      <w:r>
        <w:rPr>
          <w:spacing w:val="-60"/>
        </w:rPr>
        <w:t> </w:t>
      </w:r>
      <w:r>
        <w:rPr/>
        <w:t>元，余额</w:t>
      </w:r>
      <w:r>
        <w:rPr>
          <w:spacing w:val="-60"/>
        </w:rPr>
        <w:t> </w:t>
      </w:r>
      <w:r>
        <w:rPr/>
        <w:t>12,004.00</w:t>
      </w:r>
      <w:r>
        <w:rPr>
          <w:spacing w:val="-60"/>
        </w:rPr>
        <w:t> </w:t>
      </w:r>
      <w:r>
        <w:rPr/>
        <w:t>元。</w:t>
      </w:r>
    </w:p>
    <w:p>
      <w:pPr>
        <w:pStyle w:val="BodyText"/>
        <w:spacing w:line="240" w:lineRule="auto" w:before="30"/>
        <w:ind w:left="1477" w:right="671"/>
        <w:jc w:val="left"/>
      </w:pPr>
      <w:r>
        <w:rPr/>
        <w:t>截至</w:t>
      </w:r>
      <w:r>
        <w:rPr>
          <w:spacing w:val="-59"/>
        </w:rPr>
        <w:t> </w:t>
      </w:r>
      <w:r>
        <w:rPr/>
        <w:t>2007</w:t>
      </w:r>
      <w:r>
        <w:rPr>
          <w:spacing w:val="-58"/>
        </w:rPr>
        <w:t> </w:t>
      </w:r>
      <w:r>
        <w:rPr/>
        <w:t>年</w:t>
      </w:r>
      <w:r>
        <w:rPr>
          <w:spacing w:val="-60"/>
        </w:rPr>
        <w:t> </w:t>
      </w:r>
      <w:r>
        <w:rPr/>
        <w:t>12</w:t>
      </w:r>
      <w:r>
        <w:rPr>
          <w:spacing w:val="-59"/>
        </w:rPr>
        <w:t> </w:t>
      </w:r>
      <w:r>
        <w:rPr/>
        <w:t>月</w:t>
      </w:r>
      <w:r>
        <w:rPr>
          <w:spacing w:val="-59"/>
        </w:rPr>
        <w:t> </w:t>
      </w:r>
      <w:r>
        <w:rPr/>
        <w:t>31</w:t>
      </w:r>
      <w:r>
        <w:rPr>
          <w:spacing w:val="-58"/>
        </w:rPr>
        <w:t> </w:t>
      </w:r>
      <w:r>
        <w:rPr/>
        <w:t>日，上述款项由于对应项目尚未完成或未经验收而暂挂本项目。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6621" w:val="left" w:leader="none"/>
        </w:tabs>
        <w:spacing w:line="240" w:lineRule="auto"/>
        <w:ind w:left="1477" w:right="1261"/>
        <w:jc w:val="left"/>
      </w:pPr>
      <w:r>
        <w:rPr/>
        <w:t>30. 股本</w:t>
        <w:tab/>
        <w:t>期末数</w:t>
      </w:r>
      <w:r>
        <w:rPr>
          <w:spacing w:val="-9"/>
        </w:rPr>
        <w:t> </w:t>
      </w:r>
      <w:r>
        <w:rPr/>
        <w:t>813,043,495.00</w:t>
      </w:r>
    </w:p>
    <w:p>
      <w:pPr>
        <w:pStyle w:val="BodyText"/>
        <w:spacing w:line="240" w:lineRule="auto" w:before="132"/>
        <w:ind w:left="1477" w:right="1362"/>
        <w:jc w:val="left"/>
      </w:pPr>
      <w:r>
        <w:rPr/>
        <w:t>(1)</w:t>
      </w:r>
      <w:r>
        <w:rPr>
          <w:spacing w:val="-2"/>
        </w:rPr>
        <w:t> </w:t>
      </w:r>
      <w:r>
        <w:rPr/>
        <w:t>明细情况</w:t>
      </w:r>
    </w:p>
    <w:p>
      <w:pPr>
        <w:spacing w:line="240" w:lineRule="auto" w:before="5"/>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799"/>
        <w:gridCol w:w="1621"/>
        <w:gridCol w:w="1080"/>
        <w:gridCol w:w="720"/>
        <w:gridCol w:w="540"/>
        <w:gridCol w:w="540"/>
        <w:gridCol w:w="720"/>
        <w:gridCol w:w="1034"/>
        <w:gridCol w:w="1126"/>
        <w:gridCol w:w="1034"/>
        <w:gridCol w:w="676"/>
      </w:tblGrid>
      <w:tr>
        <w:trPr>
          <w:trHeight w:val="623" w:hRule="exact"/>
        </w:trPr>
        <w:tc>
          <w:tcPr>
            <w:tcW w:w="242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tabs>
                <w:tab w:pos="525" w:val="left" w:leader="none"/>
              </w:tabs>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w:t>
              <w:tab/>
              <w:t>目</w:t>
            </w:r>
          </w:p>
        </w:tc>
        <w:tc>
          <w:tcPr>
            <w:tcW w:w="180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期初数</w:t>
            </w:r>
          </w:p>
        </w:tc>
        <w:tc>
          <w:tcPr>
            <w:tcW w:w="396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225" w:right="0"/>
              <w:jc w:val="left"/>
              <w:rPr>
                <w:rFonts w:ascii="宋体" w:hAnsi="宋体" w:cs="宋体" w:eastAsia="宋体" w:hint="default"/>
                <w:sz w:val="15"/>
                <w:szCs w:val="15"/>
              </w:rPr>
            </w:pPr>
            <w:r>
              <w:rPr>
                <w:rFonts w:ascii="宋体" w:hAnsi="宋体" w:cs="宋体" w:eastAsia="宋体" w:hint="default"/>
                <w:sz w:val="15"/>
                <w:szCs w:val="15"/>
              </w:rPr>
              <w:t>本期增减变动（+，-）</w:t>
            </w:r>
          </w:p>
        </w:tc>
        <w:tc>
          <w:tcPr>
            <w:tcW w:w="1710"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期末数</w:t>
            </w:r>
          </w:p>
        </w:tc>
      </w:tr>
      <w:tr>
        <w:trPr>
          <w:trHeight w:val="322" w:hRule="exact"/>
        </w:trPr>
        <w:tc>
          <w:tcPr>
            <w:tcW w:w="2420" w:type="dxa"/>
            <w:gridSpan w:val="2"/>
            <w:vMerge/>
            <w:tcBorders>
              <w:left w:val="single" w:sz="4" w:space="0" w:color="000000"/>
              <w:bottom w:val="single" w:sz="4" w:space="0" w:color="000000"/>
              <w:right w:val="single" w:sz="4" w:space="0" w:color="000000"/>
            </w:tcBorders>
          </w:tcPr>
          <w:p>
            <w:pPr/>
          </w:p>
        </w:tc>
        <w:tc>
          <w:tcPr>
            <w:tcW w:w="1800" w:type="dxa"/>
            <w:gridSpan w:val="2"/>
            <w:vMerge/>
            <w:tcBorders>
              <w:left w:val="single" w:sz="4" w:space="0" w:color="000000"/>
              <w:bottom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2" w:lineRule="auto"/>
              <w:ind w:left="115" w:right="113"/>
              <w:jc w:val="left"/>
              <w:rPr>
                <w:rFonts w:ascii="宋体" w:hAnsi="宋体" w:cs="宋体" w:eastAsia="宋体" w:hint="default"/>
                <w:sz w:val="15"/>
                <w:szCs w:val="15"/>
              </w:rPr>
            </w:pPr>
            <w:r>
              <w:rPr>
                <w:rFonts w:ascii="宋体" w:hAnsi="宋体" w:cs="宋体" w:eastAsia="宋体" w:hint="default"/>
                <w:sz w:val="15"/>
                <w:szCs w:val="15"/>
              </w:rPr>
              <w:t>发行 新股</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送股</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2"/>
                <w:szCs w:val="12"/>
              </w:rPr>
            </w:pPr>
          </w:p>
          <w:p>
            <w:pPr>
              <w:pStyle w:val="TableParagraph"/>
              <w:spacing w:line="242" w:lineRule="auto"/>
              <w:ind w:left="205" w:right="128" w:hanging="76"/>
              <w:jc w:val="left"/>
              <w:rPr>
                <w:rFonts w:ascii="宋体" w:hAnsi="宋体" w:cs="宋体" w:eastAsia="宋体" w:hint="default"/>
                <w:sz w:val="15"/>
                <w:szCs w:val="15"/>
              </w:rPr>
            </w:pPr>
            <w:r>
              <w:rPr>
                <w:rFonts w:ascii="宋体" w:hAnsi="宋体" w:cs="宋体" w:eastAsia="宋体" w:hint="default"/>
                <w:sz w:val="15"/>
                <w:szCs w:val="15"/>
              </w:rPr>
              <w:t>公积金 转股</w:t>
            </w:r>
          </w:p>
        </w:tc>
        <w:tc>
          <w:tcPr>
            <w:tcW w:w="10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710" w:type="dxa"/>
            <w:gridSpan w:val="2"/>
            <w:vMerge/>
            <w:tcBorders>
              <w:left w:val="single" w:sz="4" w:space="0" w:color="000000"/>
              <w:bottom w:val="single" w:sz="4" w:space="0" w:color="000000"/>
              <w:right w:val="single" w:sz="4" w:space="0" w:color="000000"/>
            </w:tcBorders>
          </w:tcPr>
          <w:p>
            <w:pPr/>
          </w:p>
        </w:tc>
      </w:tr>
      <w:tr>
        <w:trPr>
          <w:trHeight w:val="461" w:hRule="exact"/>
        </w:trPr>
        <w:tc>
          <w:tcPr>
            <w:tcW w:w="2420" w:type="dxa"/>
            <w:gridSpan w:val="2"/>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205" w:right="0"/>
              <w:jc w:val="left"/>
              <w:rPr>
                <w:rFonts w:ascii="宋体" w:hAnsi="宋体" w:cs="宋体" w:eastAsia="宋体" w:hint="default"/>
                <w:sz w:val="15"/>
                <w:szCs w:val="15"/>
              </w:rPr>
            </w:pPr>
            <w:r>
              <w:rPr>
                <w:rFonts w:ascii="宋体" w:hAnsi="宋体" w:cs="宋体" w:eastAsia="宋体" w:hint="default"/>
                <w:sz w:val="15"/>
                <w:szCs w:val="15"/>
              </w:rPr>
              <w:t>比例</w:t>
            </w: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034"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0"/>
              <w:jc w:val="center"/>
              <w:rPr>
                <w:rFonts w:ascii="宋体" w:hAnsi="宋体" w:cs="宋体" w:eastAsia="宋体" w:hint="default"/>
                <w:sz w:val="15"/>
                <w:szCs w:val="15"/>
              </w:rPr>
            </w:pPr>
            <w:r>
              <w:rPr>
                <w:rFonts w:ascii="宋体" w:hAnsi="宋体" w:cs="宋体" w:eastAsia="宋体" w:hint="default"/>
                <w:sz w:val="15"/>
                <w:szCs w:val="15"/>
              </w:rPr>
              <w:t>数量</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82" w:right="0"/>
              <w:jc w:val="left"/>
              <w:rPr>
                <w:rFonts w:ascii="宋体" w:hAnsi="宋体" w:cs="宋体" w:eastAsia="宋体" w:hint="default"/>
                <w:sz w:val="15"/>
                <w:szCs w:val="15"/>
              </w:rPr>
            </w:pPr>
            <w:r>
              <w:rPr>
                <w:rFonts w:ascii="宋体" w:hAnsi="宋体" w:cs="宋体" w:eastAsia="宋体" w:hint="default"/>
                <w:sz w:val="15"/>
                <w:szCs w:val="15"/>
              </w:rPr>
              <w:t>比例</w:t>
            </w:r>
          </w:p>
        </w:tc>
      </w:tr>
      <w:tr>
        <w:trPr>
          <w:trHeight w:val="407" w:hRule="exact"/>
        </w:trPr>
        <w:tc>
          <w:tcPr>
            <w:tcW w:w="799" w:type="dxa"/>
            <w:vMerge w:val="restart"/>
            <w:tcBorders>
              <w:top w:val="single" w:sz="4" w:space="0" w:color="000000"/>
              <w:left w:val="single" w:sz="4" w:space="0" w:color="000000"/>
              <w:right w:val="single" w:sz="4" w:space="0" w:color="000000"/>
            </w:tcBorders>
          </w:tcPr>
          <w:p>
            <w:pPr>
              <w:pStyle w:val="TableParagraph"/>
              <w:spacing w:line="292" w:lineRule="auto" w:before="16"/>
              <w:ind w:left="320" w:right="166" w:hanging="150"/>
              <w:jc w:val="left"/>
              <w:rPr>
                <w:rFonts w:ascii="宋体" w:hAnsi="宋体" w:cs="宋体" w:eastAsia="宋体" w:hint="default"/>
                <w:sz w:val="15"/>
                <w:szCs w:val="15"/>
              </w:rPr>
            </w:pPr>
            <w:r>
              <w:rPr>
                <w:rFonts w:ascii="宋体" w:hAnsi="宋体" w:cs="宋体" w:eastAsia="宋体" w:hint="default"/>
                <w:sz w:val="15"/>
                <w:szCs w:val="15"/>
              </w:rPr>
              <w:t>（一） 有</w:t>
            </w:r>
          </w:p>
          <w:p>
            <w:pPr>
              <w:pStyle w:val="TableParagraph"/>
              <w:spacing w:line="292" w:lineRule="auto" w:before="10"/>
              <w:ind w:left="320" w:right="317"/>
              <w:jc w:val="both"/>
              <w:rPr>
                <w:rFonts w:ascii="宋体" w:hAnsi="宋体" w:cs="宋体" w:eastAsia="宋体" w:hint="default"/>
                <w:sz w:val="15"/>
                <w:szCs w:val="15"/>
              </w:rPr>
            </w:pPr>
            <w:r>
              <w:rPr>
                <w:rFonts w:ascii="宋体" w:hAnsi="宋体" w:cs="宋体" w:eastAsia="宋体" w:hint="default"/>
                <w:sz w:val="15"/>
                <w:szCs w:val="15"/>
              </w:rPr>
              <w:t>限 售 条 件 股 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1．国家持股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2．国有法人持股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2" w:right="0"/>
              <w:jc w:val="center"/>
              <w:rPr>
                <w:rFonts w:ascii="宋体" w:hAnsi="宋体" w:cs="宋体" w:eastAsia="宋体" w:hint="default"/>
                <w:sz w:val="15"/>
                <w:szCs w:val="15"/>
              </w:rPr>
            </w:pPr>
            <w:r>
              <w:rPr>
                <w:rFonts w:ascii="宋体"/>
                <w:sz w:val="15"/>
              </w:rPr>
              <w:t>42,040,316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06" w:right="0"/>
              <w:jc w:val="left"/>
              <w:rPr>
                <w:rFonts w:ascii="宋体" w:hAnsi="宋体" w:cs="宋体" w:eastAsia="宋体" w:hint="default"/>
                <w:sz w:val="15"/>
                <w:szCs w:val="15"/>
              </w:rPr>
            </w:pPr>
            <w:r>
              <w:rPr>
                <w:rFonts w:ascii="宋体"/>
                <w:sz w:val="15"/>
              </w:rPr>
              <w:t>5.17</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-40,652,174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宋体" w:hAnsi="宋体" w:cs="宋体" w:eastAsia="宋体" w:hint="default"/>
                <w:sz w:val="15"/>
                <w:szCs w:val="15"/>
              </w:rPr>
            </w:pPr>
            <w:r>
              <w:rPr>
                <w:rFonts w:ascii="宋体"/>
                <w:spacing w:val="-1"/>
                <w:sz w:val="15"/>
              </w:rPr>
              <w:t>-40,652,174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5"/>
                <w:szCs w:val="15"/>
              </w:rPr>
            </w:pPr>
            <w:r>
              <w:rPr>
                <w:rFonts w:ascii="宋体"/>
                <w:spacing w:val="-1"/>
                <w:sz w:val="15"/>
              </w:rPr>
              <w:t>1,388,142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5"/>
                <w:szCs w:val="15"/>
              </w:rPr>
            </w:pPr>
            <w:r>
              <w:rPr>
                <w:rFonts w:ascii="宋体"/>
                <w:spacing w:val="-1"/>
                <w:sz w:val="15"/>
              </w:rPr>
              <w:t>0.17</w:t>
            </w:r>
          </w:p>
        </w:tc>
      </w:tr>
      <w:tr>
        <w:trPr>
          <w:trHeight w:val="408"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3．其他内资持股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 w:right="0"/>
              <w:jc w:val="center"/>
              <w:rPr>
                <w:rFonts w:ascii="宋体" w:hAnsi="宋体" w:cs="宋体" w:eastAsia="宋体" w:hint="default"/>
                <w:sz w:val="15"/>
                <w:szCs w:val="15"/>
              </w:rPr>
            </w:pPr>
            <w:r>
              <w:rPr>
                <w:rFonts w:ascii="宋体"/>
                <w:sz w:val="15"/>
              </w:rPr>
              <w:t>136,798,980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1" w:right="0"/>
              <w:jc w:val="left"/>
              <w:rPr>
                <w:rFonts w:ascii="宋体" w:hAnsi="宋体" w:cs="宋体" w:eastAsia="宋体" w:hint="default"/>
                <w:sz w:val="15"/>
                <w:szCs w:val="15"/>
              </w:rPr>
            </w:pPr>
            <w:r>
              <w:rPr>
                <w:rFonts w:ascii="宋体"/>
                <w:sz w:val="15"/>
              </w:rPr>
              <w:t>16.83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-42,255,095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宋体" w:hAnsi="宋体" w:cs="宋体" w:eastAsia="宋体" w:hint="default"/>
                <w:sz w:val="15"/>
                <w:szCs w:val="15"/>
              </w:rPr>
            </w:pPr>
            <w:r>
              <w:rPr>
                <w:rFonts w:ascii="宋体"/>
                <w:spacing w:val="-1"/>
                <w:sz w:val="15"/>
              </w:rPr>
              <w:t>-42,255,095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5"/>
                <w:szCs w:val="15"/>
              </w:rPr>
            </w:pPr>
            <w:r>
              <w:rPr>
                <w:rFonts w:ascii="宋体"/>
                <w:spacing w:val="-1"/>
                <w:sz w:val="15"/>
              </w:rPr>
              <w:t>94,543,885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宋体" w:hAnsi="宋体" w:cs="宋体" w:eastAsia="宋体" w:hint="default"/>
                <w:sz w:val="15"/>
                <w:szCs w:val="15"/>
              </w:rPr>
            </w:pPr>
            <w:r>
              <w:rPr>
                <w:rFonts w:ascii="宋体"/>
                <w:spacing w:val="-1"/>
                <w:sz w:val="15"/>
              </w:rPr>
              <w:t>11.63</w:t>
            </w:r>
          </w:p>
        </w:tc>
      </w:tr>
      <w:tr>
        <w:trPr>
          <w:trHeight w:val="407"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境内法人持股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8" w:right="0"/>
              <w:jc w:val="center"/>
              <w:rPr>
                <w:rFonts w:ascii="宋体" w:hAnsi="宋体" w:cs="宋体" w:eastAsia="宋体" w:hint="default"/>
                <w:sz w:val="15"/>
                <w:szCs w:val="15"/>
              </w:rPr>
            </w:pPr>
            <w:r>
              <w:rPr>
                <w:rFonts w:ascii="宋体"/>
                <w:sz w:val="15"/>
              </w:rPr>
              <w:t>136,798,980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1" w:right="0"/>
              <w:jc w:val="left"/>
              <w:rPr>
                <w:rFonts w:ascii="宋体" w:hAnsi="宋体" w:cs="宋体" w:eastAsia="宋体" w:hint="default"/>
                <w:sz w:val="15"/>
                <w:szCs w:val="15"/>
              </w:rPr>
            </w:pPr>
            <w:r>
              <w:rPr>
                <w:rFonts w:ascii="宋体"/>
                <w:sz w:val="15"/>
              </w:rPr>
              <w:t>16.83</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4"/>
              <w:jc w:val="center"/>
              <w:rPr>
                <w:rFonts w:ascii="宋体" w:hAnsi="宋体" w:cs="宋体" w:eastAsia="宋体" w:hint="default"/>
                <w:sz w:val="15"/>
                <w:szCs w:val="15"/>
              </w:rPr>
            </w:pPr>
            <w:r>
              <w:rPr>
                <w:rFonts w:ascii="宋体"/>
                <w:sz w:val="15"/>
              </w:rPr>
              <w:t>-42,255,095</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5"/>
                <w:szCs w:val="15"/>
              </w:rPr>
            </w:pPr>
            <w:r>
              <w:rPr>
                <w:rFonts w:ascii="宋体"/>
                <w:spacing w:val="-1"/>
                <w:sz w:val="15"/>
              </w:rPr>
              <w:t>-42,255,095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宋体" w:hAnsi="宋体" w:cs="宋体" w:eastAsia="宋体" w:hint="default"/>
                <w:sz w:val="15"/>
                <w:szCs w:val="15"/>
              </w:rPr>
            </w:pPr>
            <w:r>
              <w:rPr>
                <w:rFonts w:ascii="宋体"/>
                <w:spacing w:val="-1"/>
                <w:sz w:val="15"/>
              </w:rPr>
              <w:t>94,543,885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宋体" w:hAnsi="宋体" w:cs="宋体" w:eastAsia="宋体" w:hint="default"/>
                <w:sz w:val="15"/>
                <w:szCs w:val="15"/>
              </w:rPr>
            </w:pPr>
            <w:r>
              <w:rPr>
                <w:rFonts w:ascii="宋体"/>
                <w:sz w:val="15"/>
              </w:rPr>
              <w:t>11.63</w:t>
            </w:r>
          </w:p>
        </w:tc>
      </w:tr>
      <w:tr>
        <w:trPr>
          <w:trHeight w:val="407" w:hRule="exact"/>
        </w:trPr>
        <w:tc>
          <w:tcPr>
            <w:tcW w:w="799"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境内自然人持股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1003" w:top="400" w:bottom="1200" w:left="740" w:right="1360"/>
        </w:sectPr>
      </w:pPr>
    </w:p>
    <w:p>
      <w:pPr>
        <w:spacing w:line="240" w:lineRule="auto" w:before="1"/>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799"/>
        <w:gridCol w:w="1621"/>
        <w:gridCol w:w="1080"/>
        <w:gridCol w:w="720"/>
        <w:gridCol w:w="540"/>
        <w:gridCol w:w="540"/>
        <w:gridCol w:w="720"/>
        <w:gridCol w:w="1034"/>
        <w:gridCol w:w="1126"/>
        <w:gridCol w:w="1034"/>
        <w:gridCol w:w="676"/>
      </w:tblGrid>
      <w:tr>
        <w:trPr>
          <w:trHeight w:val="407" w:hRule="exact"/>
        </w:trPr>
        <w:tc>
          <w:tcPr>
            <w:tcW w:w="799" w:type="dxa"/>
            <w:vMerge w:val="restart"/>
            <w:tcBorders>
              <w:top w:val="single" w:sz="4" w:space="0" w:color="000000"/>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4．外资持股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其中：</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境外法人持股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境外自然人持股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有限售条件股份合计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 w:right="0"/>
              <w:jc w:val="center"/>
              <w:rPr>
                <w:rFonts w:ascii="宋体" w:hAnsi="宋体" w:cs="宋体" w:eastAsia="宋体" w:hint="default"/>
                <w:sz w:val="15"/>
                <w:szCs w:val="15"/>
              </w:rPr>
            </w:pPr>
            <w:r>
              <w:rPr>
                <w:rFonts w:ascii="宋体"/>
                <w:sz w:val="15"/>
              </w:rPr>
              <w:t>178,839,296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7" w:right="0"/>
              <w:jc w:val="center"/>
              <w:rPr>
                <w:rFonts w:ascii="宋体" w:hAnsi="宋体" w:cs="宋体" w:eastAsia="宋体" w:hint="default"/>
                <w:sz w:val="15"/>
                <w:szCs w:val="15"/>
              </w:rPr>
            </w:pPr>
            <w:r>
              <w:rPr>
                <w:rFonts w:ascii="宋体"/>
                <w:sz w:val="15"/>
              </w:rPr>
              <w:t>22.00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-82,907,269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4"/>
              <w:jc w:val="right"/>
              <w:rPr>
                <w:rFonts w:ascii="宋体" w:hAnsi="宋体" w:cs="宋体" w:eastAsia="宋体" w:hint="default"/>
                <w:sz w:val="15"/>
                <w:szCs w:val="15"/>
              </w:rPr>
            </w:pPr>
            <w:r>
              <w:rPr>
                <w:rFonts w:ascii="宋体"/>
                <w:spacing w:val="-1"/>
                <w:sz w:val="15"/>
              </w:rPr>
              <w:t>-82,907,269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 w:right="0"/>
              <w:jc w:val="center"/>
              <w:rPr>
                <w:rFonts w:ascii="宋体" w:hAnsi="宋体" w:cs="宋体" w:eastAsia="宋体" w:hint="default"/>
                <w:sz w:val="15"/>
                <w:szCs w:val="15"/>
              </w:rPr>
            </w:pPr>
            <w:r>
              <w:rPr>
                <w:rFonts w:ascii="宋体"/>
                <w:sz w:val="15"/>
              </w:rPr>
              <w:t>95,932,027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1" w:right="0"/>
              <w:jc w:val="center"/>
              <w:rPr>
                <w:rFonts w:ascii="宋体" w:hAnsi="宋体" w:cs="宋体" w:eastAsia="宋体" w:hint="default"/>
                <w:sz w:val="15"/>
                <w:szCs w:val="15"/>
              </w:rPr>
            </w:pPr>
            <w:r>
              <w:rPr>
                <w:rFonts w:ascii="宋体"/>
                <w:sz w:val="15"/>
              </w:rPr>
              <w:t>11.80</w:t>
            </w:r>
          </w:p>
        </w:tc>
      </w:tr>
      <w:tr>
        <w:trPr>
          <w:trHeight w:val="407" w:hRule="exact"/>
        </w:trPr>
        <w:tc>
          <w:tcPr>
            <w:tcW w:w="799" w:type="dxa"/>
            <w:vMerge w:val="restart"/>
            <w:tcBorders>
              <w:top w:val="single" w:sz="4" w:space="0" w:color="000000"/>
              <w:left w:val="single" w:sz="4" w:space="0" w:color="000000"/>
              <w:right w:val="single" w:sz="4" w:space="0" w:color="000000"/>
            </w:tcBorders>
          </w:tcPr>
          <w:p>
            <w:pPr>
              <w:pStyle w:val="TableParagraph"/>
              <w:spacing w:line="292" w:lineRule="auto" w:before="16"/>
              <w:ind w:left="330" w:right="166" w:hanging="160"/>
              <w:jc w:val="left"/>
              <w:rPr>
                <w:rFonts w:ascii="宋体" w:hAnsi="宋体" w:cs="宋体" w:eastAsia="宋体" w:hint="default"/>
                <w:sz w:val="15"/>
                <w:szCs w:val="15"/>
              </w:rPr>
            </w:pPr>
            <w:r>
              <w:rPr>
                <w:rFonts w:ascii="宋体" w:hAnsi="宋体" w:cs="宋体" w:eastAsia="宋体" w:hint="default"/>
                <w:sz w:val="15"/>
                <w:szCs w:val="15"/>
              </w:rPr>
              <w:t>（二） 无 限 售 条 件 股 份</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3" w:right="0"/>
              <w:jc w:val="left"/>
              <w:rPr>
                <w:rFonts w:ascii="宋体" w:hAnsi="宋体" w:cs="宋体" w:eastAsia="宋体" w:hint="default"/>
                <w:sz w:val="15"/>
                <w:szCs w:val="15"/>
              </w:rPr>
            </w:pPr>
            <w:r>
              <w:rPr>
                <w:rFonts w:ascii="宋体" w:hAnsi="宋体" w:cs="宋体" w:eastAsia="宋体" w:hint="default"/>
                <w:sz w:val="15"/>
                <w:szCs w:val="15"/>
              </w:rPr>
              <w:t>1．人民币普通股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 w:right="0"/>
              <w:jc w:val="center"/>
              <w:rPr>
                <w:rFonts w:ascii="宋体" w:hAnsi="宋体" w:cs="宋体" w:eastAsia="宋体" w:hint="default"/>
                <w:sz w:val="15"/>
                <w:szCs w:val="15"/>
              </w:rPr>
            </w:pPr>
            <w:r>
              <w:rPr>
                <w:rFonts w:ascii="宋体"/>
                <w:sz w:val="15"/>
              </w:rPr>
              <w:t>634,204,199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8" w:right="0"/>
              <w:jc w:val="center"/>
              <w:rPr>
                <w:rFonts w:ascii="宋体" w:hAnsi="宋体" w:cs="宋体" w:eastAsia="宋体" w:hint="default"/>
                <w:sz w:val="15"/>
                <w:szCs w:val="15"/>
              </w:rPr>
            </w:pPr>
            <w:r>
              <w:rPr>
                <w:rFonts w:ascii="宋体"/>
                <w:sz w:val="15"/>
              </w:rPr>
              <w:t>78.00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7" w:right="0"/>
              <w:jc w:val="center"/>
              <w:rPr>
                <w:rFonts w:ascii="宋体" w:hAnsi="宋体" w:cs="宋体" w:eastAsia="宋体" w:hint="default"/>
                <w:sz w:val="15"/>
                <w:szCs w:val="15"/>
              </w:rPr>
            </w:pPr>
            <w:r>
              <w:rPr>
                <w:rFonts w:ascii="宋体"/>
                <w:sz w:val="15"/>
              </w:rPr>
              <w:t>82,907,269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5"/>
                <w:szCs w:val="15"/>
              </w:rPr>
            </w:pPr>
            <w:r>
              <w:rPr>
                <w:rFonts w:ascii="宋体"/>
                <w:spacing w:val="-1"/>
                <w:sz w:val="15"/>
              </w:rPr>
              <w:t>82,907,269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
              <w:jc w:val="center"/>
              <w:rPr>
                <w:rFonts w:ascii="宋体" w:hAnsi="宋体" w:cs="宋体" w:eastAsia="宋体" w:hint="default"/>
                <w:sz w:val="15"/>
                <w:szCs w:val="15"/>
              </w:rPr>
            </w:pPr>
            <w:r>
              <w:rPr>
                <w:rFonts w:ascii="宋体"/>
                <w:sz w:val="15"/>
              </w:rPr>
              <w:t>717,111,468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9" w:right="0"/>
              <w:jc w:val="center"/>
              <w:rPr>
                <w:rFonts w:ascii="宋体" w:hAnsi="宋体" w:cs="宋体" w:eastAsia="宋体" w:hint="default"/>
                <w:sz w:val="15"/>
                <w:szCs w:val="15"/>
              </w:rPr>
            </w:pPr>
            <w:r>
              <w:rPr>
                <w:rFonts w:ascii="宋体"/>
                <w:sz w:val="15"/>
              </w:rPr>
              <w:t>88.20</w:t>
            </w:r>
          </w:p>
        </w:tc>
      </w:tr>
      <w:tr>
        <w:trPr>
          <w:trHeight w:val="407"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2．境内上市的外资股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pacing w:val="-3"/>
                <w:sz w:val="15"/>
                <w:szCs w:val="15"/>
              </w:rPr>
              <w:t>3．境外上市的外资股</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799" w:type="dxa"/>
            <w:vMerge/>
            <w:tcBorders>
              <w:left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799" w:type="dxa"/>
            <w:vMerge/>
            <w:tcBorders>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79" w:right="0"/>
              <w:jc w:val="left"/>
              <w:rPr>
                <w:rFonts w:ascii="宋体" w:hAnsi="宋体" w:cs="宋体" w:eastAsia="宋体" w:hint="default"/>
                <w:sz w:val="15"/>
                <w:szCs w:val="15"/>
              </w:rPr>
            </w:pPr>
            <w:r>
              <w:rPr>
                <w:rFonts w:ascii="宋体" w:hAnsi="宋体" w:cs="宋体" w:eastAsia="宋体" w:hint="default"/>
                <w:sz w:val="15"/>
                <w:szCs w:val="15"/>
              </w:rPr>
              <w:t>已流通股份合计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8" w:right="0"/>
              <w:jc w:val="center"/>
              <w:rPr>
                <w:rFonts w:ascii="宋体" w:hAnsi="宋体" w:cs="宋体" w:eastAsia="宋体" w:hint="default"/>
                <w:sz w:val="15"/>
                <w:szCs w:val="15"/>
              </w:rPr>
            </w:pPr>
            <w:r>
              <w:rPr>
                <w:rFonts w:ascii="宋体"/>
                <w:sz w:val="15"/>
              </w:rPr>
              <w:t>634,204,199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6" w:right="0"/>
              <w:jc w:val="center"/>
              <w:rPr>
                <w:rFonts w:ascii="宋体" w:hAnsi="宋体" w:cs="宋体" w:eastAsia="宋体" w:hint="default"/>
                <w:sz w:val="15"/>
                <w:szCs w:val="15"/>
              </w:rPr>
            </w:pPr>
            <w:r>
              <w:rPr>
                <w:rFonts w:ascii="宋体"/>
                <w:sz w:val="15"/>
              </w:rPr>
              <w:t>78.00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5" w:right="0"/>
              <w:jc w:val="center"/>
              <w:rPr>
                <w:rFonts w:ascii="宋体" w:hAnsi="宋体" w:cs="宋体" w:eastAsia="宋体" w:hint="default"/>
                <w:sz w:val="15"/>
                <w:szCs w:val="15"/>
              </w:rPr>
            </w:pPr>
            <w:r>
              <w:rPr>
                <w:rFonts w:ascii="宋体"/>
                <w:sz w:val="15"/>
              </w:rPr>
              <w:t>82,907,269</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2"/>
              <w:jc w:val="right"/>
              <w:rPr>
                <w:rFonts w:ascii="宋体" w:hAnsi="宋体" w:cs="宋体" w:eastAsia="宋体" w:hint="default"/>
                <w:sz w:val="15"/>
                <w:szCs w:val="15"/>
              </w:rPr>
            </w:pPr>
            <w:r>
              <w:rPr>
                <w:rFonts w:ascii="宋体"/>
                <w:sz w:val="15"/>
              </w:rPr>
              <w:t>82,907,269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
              <w:jc w:val="center"/>
              <w:rPr>
                <w:rFonts w:ascii="宋体" w:hAnsi="宋体" w:cs="宋体" w:eastAsia="宋体" w:hint="default"/>
                <w:sz w:val="15"/>
                <w:szCs w:val="15"/>
              </w:rPr>
            </w:pPr>
            <w:r>
              <w:rPr>
                <w:rFonts w:ascii="宋体"/>
                <w:sz w:val="15"/>
              </w:rPr>
              <w:t>717,111,468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9" w:right="0"/>
              <w:jc w:val="center"/>
              <w:rPr>
                <w:rFonts w:ascii="宋体" w:hAnsi="宋体" w:cs="宋体" w:eastAsia="宋体" w:hint="default"/>
                <w:sz w:val="15"/>
                <w:szCs w:val="15"/>
              </w:rPr>
            </w:pPr>
            <w:r>
              <w:rPr>
                <w:rFonts w:ascii="宋体"/>
                <w:sz w:val="15"/>
              </w:rPr>
              <w:t>88.20</w:t>
            </w:r>
          </w:p>
        </w:tc>
      </w:tr>
      <w:tr>
        <w:trPr>
          <w:trHeight w:val="407" w:hRule="exact"/>
        </w:trPr>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176" w:lineRule="exact"/>
              <w:ind w:left="103" w:right="0"/>
              <w:jc w:val="left"/>
              <w:rPr>
                <w:rFonts w:ascii="宋体" w:hAnsi="宋体" w:cs="宋体" w:eastAsia="宋体" w:hint="default"/>
                <w:sz w:val="15"/>
                <w:szCs w:val="15"/>
              </w:rPr>
            </w:pPr>
            <w:r>
              <w:rPr>
                <w:rFonts w:ascii="宋体" w:hAnsi="宋体" w:cs="宋体" w:eastAsia="宋体" w:hint="default"/>
                <w:sz w:val="15"/>
                <w:szCs w:val="15"/>
              </w:rPr>
              <w:t>（三） 股份总数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 w:right="0"/>
              <w:jc w:val="center"/>
              <w:rPr>
                <w:rFonts w:ascii="宋体" w:hAnsi="宋体" w:cs="宋体" w:eastAsia="宋体" w:hint="default"/>
                <w:sz w:val="15"/>
                <w:szCs w:val="15"/>
              </w:rPr>
            </w:pPr>
            <w:r>
              <w:rPr>
                <w:rFonts w:ascii="宋体"/>
                <w:sz w:val="15"/>
              </w:rPr>
              <w:t>813,043,495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2" w:right="0"/>
              <w:jc w:val="center"/>
              <w:rPr>
                <w:rFonts w:ascii="宋体" w:hAnsi="宋体" w:cs="宋体" w:eastAsia="宋体" w:hint="default"/>
                <w:sz w:val="15"/>
                <w:szCs w:val="15"/>
              </w:rPr>
            </w:pPr>
            <w:r>
              <w:rPr>
                <w:rFonts w:ascii="宋体"/>
                <w:sz w:val="15"/>
              </w:rPr>
              <w:t>100.00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5"/>
              <w:jc w:val="center"/>
              <w:rPr>
                <w:rFonts w:ascii="宋体" w:hAnsi="宋体" w:cs="宋体" w:eastAsia="宋体" w:hint="default"/>
                <w:sz w:val="15"/>
                <w:szCs w:val="15"/>
              </w:rPr>
            </w:pPr>
            <w:r>
              <w:rPr>
                <w:rFonts w:ascii="宋体"/>
                <w:sz w:val="15"/>
              </w:rPr>
              <w:t>813,043,495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6" w:right="0"/>
              <w:jc w:val="center"/>
              <w:rPr>
                <w:rFonts w:ascii="宋体" w:hAnsi="宋体" w:cs="宋体" w:eastAsia="宋体" w:hint="default"/>
                <w:sz w:val="15"/>
                <w:szCs w:val="15"/>
              </w:rPr>
            </w:pPr>
            <w:r>
              <w:rPr>
                <w:rFonts w:ascii="宋体"/>
                <w:sz w:val="15"/>
              </w:rPr>
              <w:t>100.00</w:t>
            </w:r>
          </w:p>
        </w:tc>
      </w:tr>
    </w:tbl>
    <w:p>
      <w:pPr>
        <w:pStyle w:val="BodyText"/>
        <w:spacing w:line="241" w:lineRule="exact"/>
        <w:ind w:left="1477" w:right="1362"/>
        <w:jc w:val="left"/>
      </w:pPr>
      <w:r>
        <w:rPr/>
        <w:t>(2)</w:t>
      </w:r>
      <w:r>
        <w:rPr>
          <w:spacing w:val="-1"/>
        </w:rPr>
        <w:t> </w:t>
      </w:r>
      <w:r>
        <w:rPr/>
        <w:t>公司前</w:t>
      </w:r>
      <w:r>
        <w:rPr>
          <w:spacing w:val="-55"/>
        </w:rPr>
        <w:t> </w:t>
      </w:r>
      <w:r>
        <w:rPr/>
        <w:t>10</w:t>
      </w:r>
      <w:r>
        <w:rPr>
          <w:spacing w:val="-53"/>
        </w:rPr>
        <w:t> </w:t>
      </w:r>
      <w:r>
        <w:rPr/>
        <w:t>名股东中原非流通股股东持有股份的限售条件的说明</w:t>
      </w:r>
    </w:p>
    <w:p>
      <w:pPr>
        <w:pStyle w:val="BodyText"/>
        <w:spacing w:line="240" w:lineRule="auto" w:before="134"/>
        <w:ind w:left="1477" w:right="1362"/>
        <w:jc w:val="left"/>
      </w:pPr>
      <w:r>
        <w:rPr/>
        <w:t>1）前</w:t>
      </w:r>
      <w:r>
        <w:rPr>
          <w:spacing w:val="-55"/>
        </w:rPr>
        <w:t> </w:t>
      </w:r>
      <w:r>
        <w:rPr/>
        <w:t>10</w:t>
      </w:r>
      <w:r>
        <w:rPr>
          <w:spacing w:val="-54"/>
        </w:rPr>
        <w:t> </w:t>
      </w:r>
      <w:r>
        <w:rPr/>
        <w:t>名股东中原非流通股股东持股情况</w:t>
      </w:r>
    </w:p>
    <w:p>
      <w:pPr>
        <w:spacing w:line="240" w:lineRule="auto" w:before="10"/>
        <w:rPr>
          <w:rFonts w:ascii="宋体" w:hAnsi="宋体" w:cs="宋体" w:eastAsia="宋体" w:hint="default"/>
          <w:sz w:val="12"/>
          <w:szCs w:val="12"/>
        </w:rPr>
      </w:pPr>
    </w:p>
    <w:tbl>
      <w:tblPr>
        <w:tblW w:w="0" w:type="auto"/>
        <w:jc w:val="left"/>
        <w:tblInd w:w="1052" w:type="dxa"/>
        <w:tblLayout w:type="fixed"/>
        <w:tblCellMar>
          <w:top w:w="0" w:type="dxa"/>
          <w:left w:w="0" w:type="dxa"/>
          <w:bottom w:w="0" w:type="dxa"/>
          <w:right w:w="0" w:type="dxa"/>
        </w:tblCellMar>
        <w:tblLook w:val="01E0"/>
      </w:tblPr>
      <w:tblGrid>
        <w:gridCol w:w="3360"/>
        <w:gridCol w:w="2760"/>
        <w:gridCol w:w="2160"/>
      </w:tblGrid>
      <w:tr>
        <w:trPr>
          <w:trHeight w:val="77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2"/>
              <w:jc w:val="center"/>
              <w:rPr>
                <w:rFonts w:ascii="宋体" w:hAnsi="宋体" w:cs="宋体" w:eastAsia="宋体" w:hint="default"/>
                <w:sz w:val="21"/>
                <w:szCs w:val="21"/>
              </w:rPr>
            </w:pPr>
            <w:r>
              <w:rPr>
                <w:rFonts w:ascii="宋体" w:hAnsi="宋体" w:cs="宋体" w:eastAsia="宋体" w:hint="default"/>
                <w:spacing w:val="-7"/>
                <w:sz w:val="21"/>
                <w:szCs w:val="21"/>
              </w:rPr>
              <w:t>持有限售流通股股份数（股）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可上市流通时间</w:t>
            </w:r>
          </w:p>
        </w:tc>
      </w:tr>
      <w:tr>
        <w:trPr>
          <w:trHeight w:val="488"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浙江浙大网新集团有限公司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sz w:val="21"/>
              </w:rPr>
              <w:t>94,543,885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9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2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sz w:val="21"/>
              </w:rPr>
              <w:t>1,388,142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pStyle w:val="BodyText"/>
        <w:spacing w:line="241" w:lineRule="exact"/>
        <w:ind w:left="1477" w:right="1362"/>
        <w:jc w:val="left"/>
      </w:pPr>
      <w:r>
        <w:rPr/>
        <w:t>2）承诺的限售条件</w:t>
      </w:r>
    </w:p>
    <w:p>
      <w:pPr>
        <w:pStyle w:val="BodyText"/>
        <w:spacing w:line="240" w:lineRule="auto" w:before="133"/>
        <w:ind w:left="1477" w:right="1362"/>
        <w:jc w:val="left"/>
      </w:pPr>
      <w:r>
        <w:rPr/>
        <w:t>①</w:t>
      </w:r>
      <w:r>
        <w:rPr>
          <w:spacing w:val="-8"/>
        </w:rPr>
        <w:t> </w:t>
      </w:r>
      <w:r>
        <w:rPr/>
        <w:t>公司于</w:t>
      </w:r>
      <w:r>
        <w:rPr>
          <w:spacing w:val="-57"/>
        </w:rPr>
        <w:t> </w:t>
      </w:r>
      <w:r>
        <w:rPr/>
        <w:t>2005</w:t>
      </w:r>
      <w:r>
        <w:rPr>
          <w:spacing w:val="-57"/>
        </w:rPr>
        <w:t> </w:t>
      </w:r>
      <w:r>
        <w:rPr/>
        <w:t>年</w:t>
      </w:r>
      <w:r>
        <w:rPr>
          <w:spacing w:val="-57"/>
        </w:rPr>
        <w:t> </w:t>
      </w:r>
      <w:r>
        <w:rPr/>
        <w:t>10</w:t>
      </w:r>
      <w:r>
        <w:rPr>
          <w:spacing w:val="-56"/>
        </w:rPr>
        <w:t> </w:t>
      </w:r>
      <w:r>
        <w:rPr/>
        <w:t>月</w:t>
      </w:r>
      <w:r>
        <w:rPr>
          <w:spacing w:val="-58"/>
        </w:rPr>
        <w:t> </w:t>
      </w:r>
      <w:r>
        <w:rPr/>
        <w:t>31</w:t>
      </w:r>
      <w:r>
        <w:rPr>
          <w:spacing w:val="-56"/>
        </w:rPr>
        <w:t> </w:t>
      </w:r>
      <w:r>
        <w:rPr/>
        <w:t>日实施股权分置改革，承诺的限售条件为：</w:t>
      </w:r>
    </w:p>
    <w:p>
      <w:pPr>
        <w:pStyle w:val="BodyText"/>
        <w:spacing w:line="240" w:lineRule="auto" w:before="134"/>
        <w:ind w:left="1477" w:right="671"/>
        <w:jc w:val="left"/>
      </w:pPr>
      <w:r>
        <w:rPr/>
        <w:t>浙江浙大网新集团有限公司承诺：在股权分置改革完成</w:t>
      </w:r>
      <w:r>
        <w:rPr>
          <w:spacing w:val="-71"/>
        </w:rPr>
        <w:t> </w:t>
      </w:r>
      <w:r>
        <w:rPr/>
        <w:t>24</w:t>
      </w:r>
      <w:r>
        <w:rPr>
          <w:spacing w:val="-71"/>
        </w:rPr>
        <w:t> </w:t>
      </w:r>
      <w:r>
        <w:rPr/>
        <w:t>个月内，将不通过交易所减</w:t>
      </w:r>
    </w:p>
    <w:p>
      <w:pPr>
        <w:pStyle w:val="BodyText"/>
        <w:spacing w:line="357" w:lineRule="auto" w:before="133"/>
        <w:ind w:left="1057" w:right="671"/>
        <w:jc w:val="left"/>
      </w:pPr>
      <w:r>
        <w:rPr/>
        <w:t>持股票或转让。在承诺期期满后</w:t>
      </w:r>
      <w:r>
        <w:rPr>
          <w:spacing w:val="-61"/>
        </w:rPr>
        <w:t> </w:t>
      </w:r>
      <w:r>
        <w:rPr/>
        <w:t>12</w:t>
      </w:r>
      <w:r>
        <w:rPr>
          <w:spacing w:val="-61"/>
        </w:rPr>
        <w:t> </w:t>
      </w:r>
      <w:r>
        <w:rPr/>
        <w:t>个月内，通过证券交易所挂牌交易出售的股份不超过公</w:t>
      </w:r>
      <w:r>
        <w:rPr>
          <w:spacing w:val="-1"/>
        </w:rPr>
        <w:t> </w:t>
      </w:r>
      <w:r>
        <w:rPr/>
        <w:t>司总股本的</w:t>
      </w:r>
      <w:r>
        <w:rPr>
          <w:spacing w:val="-53"/>
        </w:rPr>
        <w:t> </w:t>
      </w:r>
      <w:r>
        <w:rPr/>
        <w:t>5%，且挂牌出售的价格将不低于</w:t>
      </w:r>
      <w:r>
        <w:rPr>
          <w:spacing w:val="-53"/>
        </w:rPr>
        <w:t> </w:t>
      </w:r>
      <w:r>
        <w:rPr/>
        <w:t>4</w:t>
      </w:r>
      <w:r>
        <w:rPr>
          <w:spacing w:val="-52"/>
        </w:rPr>
        <w:t> </w:t>
      </w:r>
      <w:r>
        <w:rPr>
          <w:spacing w:val="-3"/>
        </w:rPr>
        <w:t>元。同时当公司派发红股、转增股本、配股、</w:t>
      </w:r>
      <w:r>
        <w:rPr/>
        <w:t> 派息等情况使股份数量或股东权益发生变化时，相应调整最低出售价格。</w:t>
      </w:r>
    </w:p>
    <w:p>
      <w:pPr>
        <w:pStyle w:val="BodyText"/>
        <w:spacing w:line="357" w:lineRule="auto" w:before="31"/>
        <w:ind w:left="1057" w:right="772" w:firstLine="420"/>
        <w:jc w:val="left"/>
      </w:pPr>
      <w:r>
        <w:rPr/>
        <w:t>浙江华辰物业开发有限公司、杭州富能实业有限公司分别承诺：在股权分置改革完成 12</w:t>
      </w:r>
      <w:r>
        <w:rPr>
          <w:spacing w:val="-71"/>
        </w:rPr>
        <w:t> </w:t>
      </w:r>
      <w:r>
        <w:rPr/>
        <w:t>个月内，将不通过交易所减持股票或转让。在承诺期期满后</w:t>
      </w:r>
      <w:r>
        <w:rPr>
          <w:spacing w:val="-72"/>
        </w:rPr>
        <w:t> </w:t>
      </w:r>
      <w:r>
        <w:rPr/>
        <w:t>12</w:t>
      </w:r>
      <w:r>
        <w:rPr>
          <w:spacing w:val="-71"/>
        </w:rPr>
        <w:t> </w:t>
      </w:r>
      <w:r>
        <w:rPr/>
        <w:t>个月内，通过证券交易所</w:t>
      </w:r>
      <w:r>
        <w:rPr/>
        <w:t> 挂牌交易出售的股份不超过公司总股本的</w:t>
      </w:r>
      <w:r>
        <w:rPr>
          <w:spacing w:val="-52"/>
        </w:rPr>
        <w:t> </w:t>
      </w:r>
      <w:r>
        <w:rPr>
          <w:spacing w:val="-3"/>
        </w:rPr>
        <w:t>5%，在承诺期期满后</w:t>
      </w:r>
      <w:r>
        <w:rPr>
          <w:spacing w:val="-52"/>
        </w:rPr>
        <w:t> </w:t>
      </w:r>
      <w:r>
        <w:rPr/>
        <w:t>24</w:t>
      </w:r>
      <w:r>
        <w:rPr>
          <w:spacing w:val="-51"/>
        </w:rPr>
        <w:t> </w:t>
      </w:r>
      <w:r>
        <w:rPr>
          <w:spacing w:val="-3"/>
        </w:rPr>
        <w:t>个月内，通过证券交易所</w:t>
      </w:r>
      <w:r>
        <w:rPr/>
        <w:t> 挂牌交易出售的股份不超过公司总股本的</w:t>
      </w:r>
      <w:r>
        <w:rPr>
          <w:spacing w:val="-53"/>
        </w:rPr>
        <w:t> </w:t>
      </w:r>
      <w:r>
        <w:rPr/>
        <w:t>10%。</w:t>
      </w:r>
    </w:p>
    <w:p>
      <w:pPr>
        <w:pStyle w:val="BodyText"/>
        <w:spacing w:line="240" w:lineRule="auto" w:before="30"/>
        <w:ind w:left="1477" w:right="1362"/>
        <w:jc w:val="left"/>
      </w:pPr>
      <w:r>
        <w:rPr/>
        <w:t>其他持有有限售条件的流通股股东承诺：在</w:t>
      </w:r>
      <w:r>
        <w:rPr>
          <w:spacing w:val="-67"/>
        </w:rPr>
        <w:t> </w:t>
      </w:r>
      <w:r>
        <w:rPr/>
        <w:t>12</w:t>
      </w:r>
      <w:r>
        <w:rPr>
          <w:spacing w:val="-67"/>
        </w:rPr>
        <w:t> </w:t>
      </w:r>
      <w:r>
        <w:rPr/>
        <w:t>个月内不上市交易。</w:t>
      </w:r>
    </w:p>
    <w:p>
      <w:pPr>
        <w:pStyle w:val="BodyText"/>
        <w:spacing w:line="355" w:lineRule="auto" w:before="134"/>
        <w:ind w:left="1057" w:right="671" w:firstLine="420"/>
        <w:jc w:val="left"/>
      </w:pPr>
      <w:r>
        <w:rPr/>
        <w:t>②</w:t>
      </w:r>
      <w:r>
        <w:rPr>
          <w:spacing w:val="-53"/>
        </w:rPr>
        <w:t> </w:t>
      </w:r>
      <w:r>
        <w:rPr>
          <w:spacing w:val="-3"/>
        </w:rPr>
        <w:t>根据承诺的限售条件，本期原非流通股股东持有股份中有</w:t>
      </w:r>
      <w:r>
        <w:rPr>
          <w:spacing w:val="-53"/>
        </w:rPr>
        <w:t> </w:t>
      </w:r>
      <w:r>
        <w:rPr/>
        <w:t>82,907,269</w:t>
      </w:r>
      <w:r>
        <w:rPr>
          <w:spacing w:val="-52"/>
        </w:rPr>
        <w:t> </w:t>
      </w:r>
      <w:r>
        <w:rPr/>
        <w:t>股已于本期上</w:t>
      </w:r>
      <w:r>
        <w:rPr>
          <w:spacing w:val="-1"/>
        </w:rPr>
        <w:t> </w:t>
      </w:r>
      <w:r>
        <w:rPr/>
        <w:t>市流通。</w:t>
      </w:r>
    </w:p>
    <w:p>
      <w:pPr>
        <w:pStyle w:val="BodyText"/>
        <w:spacing w:line="355" w:lineRule="auto" w:before="33"/>
        <w:ind w:left="1057" w:right="875" w:firstLine="420"/>
        <w:jc w:val="left"/>
      </w:pPr>
      <w:r>
        <w:rPr/>
        <w:t>(3)</w:t>
      </w:r>
      <w:r>
        <w:rPr>
          <w:spacing w:val="-2"/>
        </w:rPr>
        <w:t> </w:t>
      </w:r>
      <w:r>
        <w:rPr/>
        <w:t>本公司股东浙江浙大网新集团有限公司和浙江华辰物业开发有限公司将所持部分</w:t>
      </w:r>
      <w:r>
        <w:rPr/>
        <w:t> 股权予以质押，详见本财务报表附注十四（六）6</w:t>
      </w:r>
      <w:r>
        <w:rPr>
          <w:spacing w:val="-52"/>
        </w:rPr>
        <w:t> </w:t>
      </w:r>
      <w:r>
        <w:rPr/>
        <w:t>之说明。</w:t>
      </w:r>
    </w:p>
    <w:p>
      <w:pPr>
        <w:spacing w:line="240" w:lineRule="auto" w:before="0"/>
        <w:rPr>
          <w:rFonts w:ascii="宋体" w:hAnsi="宋体" w:cs="宋体" w:eastAsia="宋体" w:hint="default"/>
          <w:sz w:val="20"/>
          <w:szCs w:val="20"/>
        </w:rPr>
      </w:pPr>
    </w:p>
    <w:p>
      <w:pPr>
        <w:pStyle w:val="BodyText"/>
        <w:tabs>
          <w:tab w:pos="6644" w:val="left" w:leader="none"/>
        </w:tabs>
        <w:spacing w:line="240" w:lineRule="auto" w:before="180"/>
        <w:ind w:left="1477" w:right="1261"/>
        <w:jc w:val="left"/>
      </w:pPr>
      <w:r>
        <w:rPr/>
        <w:t>31.</w:t>
      </w:r>
      <w:r>
        <w:rPr>
          <w:spacing w:val="-3"/>
        </w:rPr>
        <w:t> </w:t>
      </w:r>
      <w:r>
        <w:rPr/>
        <w:t>资本公积</w:t>
        <w:tab/>
        <w:t>期末数</w:t>
      </w:r>
      <w:r>
        <w:rPr>
          <w:spacing w:val="-63"/>
        </w:rPr>
        <w:t> </w:t>
      </w:r>
      <w:r>
        <w:rPr/>
        <w:t>113,988,191.09</w:t>
      </w:r>
    </w:p>
    <w:p>
      <w:pPr>
        <w:spacing w:after="0" w:line="240" w:lineRule="auto"/>
        <w:jc w:val="left"/>
        <w:sectPr>
          <w:pgSz w:w="12240" w:h="15840"/>
          <w:pgMar w:header="0" w:footer="1003" w:top="360" w:bottom="1200" w:left="740" w:right="1360"/>
        </w:sectPr>
      </w:pPr>
    </w:p>
    <w:p>
      <w:pPr>
        <w:pStyle w:val="BodyText"/>
        <w:spacing w:line="240" w:lineRule="auto" w:before="6"/>
        <w:ind w:left="537" w:right="88"/>
        <w:jc w:val="left"/>
      </w:pPr>
      <w:r>
        <w:rPr/>
        <w:t>(1)</w:t>
      </w:r>
      <w:r>
        <w:rPr>
          <w:spacing w:val="-2"/>
        </w:rPr>
        <w:t> </w:t>
      </w:r>
      <w:r>
        <w:rPr/>
        <w:t>明细情况</w:t>
      </w:r>
    </w:p>
    <w:p>
      <w:pPr>
        <w:pStyle w:val="BodyText"/>
        <w:tabs>
          <w:tab w:pos="853" w:val="left" w:leader="none"/>
          <w:tab w:pos="2429" w:val="left" w:leader="none"/>
          <w:tab w:pos="4317" w:val="left" w:leader="none"/>
          <w:tab w:pos="5891" w:val="left" w:leader="none"/>
          <w:tab w:pos="7886" w:val="left" w:leader="none"/>
        </w:tabs>
        <w:spacing w:line="240" w:lineRule="auto" w:before="133"/>
        <w:ind w:left="433" w:right="88"/>
        <w:jc w:val="left"/>
      </w:pPr>
      <w:r>
        <w:rPr/>
        <w:t>项</w:t>
        <w:tab/>
        <w:t>目</w:t>
        <w:tab/>
      </w:r>
      <w:r>
        <w:rPr>
          <w:spacing w:val="-1"/>
        </w:rPr>
        <w:t>期初数</w:t>
        <w:tab/>
        <w:t>本期增加</w:t>
        <w:tab/>
        <w:t>本期减少</w:t>
        <w:tab/>
        <w:t>期末数</w:t>
      </w:r>
    </w:p>
    <w:p>
      <w:pPr>
        <w:spacing w:line="240" w:lineRule="auto" w:before="4"/>
        <w:rPr>
          <w:rFonts w:ascii="宋体" w:hAnsi="宋体" w:cs="宋体" w:eastAsia="宋体" w:hint="default"/>
          <w:sz w:val="20"/>
          <w:szCs w:val="20"/>
        </w:rPr>
      </w:pPr>
    </w:p>
    <w:tbl>
      <w:tblPr>
        <w:tblW w:w="0" w:type="auto"/>
        <w:jc w:val="left"/>
        <w:tblInd w:w="190" w:type="dxa"/>
        <w:tblLayout w:type="fixed"/>
        <w:tblCellMar>
          <w:top w:w="0" w:type="dxa"/>
          <w:left w:w="0" w:type="dxa"/>
          <w:bottom w:w="0" w:type="dxa"/>
          <w:right w:w="0" w:type="dxa"/>
        </w:tblCellMar>
        <w:tblLook w:val="01E0"/>
      </w:tblPr>
      <w:tblGrid>
        <w:gridCol w:w="1764"/>
        <w:gridCol w:w="2120"/>
        <w:gridCol w:w="1515"/>
        <w:gridCol w:w="1747"/>
        <w:gridCol w:w="1708"/>
      </w:tblGrid>
      <w:tr>
        <w:trPr>
          <w:trHeight w:val="276"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144" w:lineRule="exact"/>
              <w:ind w:left="3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120" w:type="dxa"/>
            <w:tcBorders>
              <w:top w:val="nil" w:sz="6" w:space="0" w:color="auto"/>
              <w:left w:val="nil" w:sz="6" w:space="0" w:color="auto"/>
              <w:bottom w:val="nil" w:sz="6" w:space="0" w:color="auto"/>
              <w:right w:val="nil" w:sz="6" w:space="0" w:color="auto"/>
            </w:tcBorders>
          </w:tcPr>
          <w:p>
            <w:pPr>
              <w:pStyle w:val="TableParagraph"/>
              <w:spacing w:line="210" w:lineRule="exact"/>
              <w:ind w:right="283"/>
              <w:jc w:val="right"/>
              <w:rPr>
                <w:rFonts w:ascii="宋体" w:hAnsi="宋体" w:cs="宋体" w:eastAsia="宋体" w:hint="default"/>
                <w:sz w:val="21"/>
                <w:szCs w:val="21"/>
              </w:rPr>
            </w:pPr>
            <w:r>
              <w:rPr>
                <w:rFonts w:ascii="宋体"/>
                <w:spacing w:val="-1"/>
                <w:sz w:val="21"/>
              </w:rPr>
              <w:t>96,103,431.51</w:t>
            </w:r>
          </w:p>
        </w:tc>
        <w:tc>
          <w:tcPr>
            <w:tcW w:w="1515" w:type="dxa"/>
            <w:tcBorders>
              <w:top w:val="nil" w:sz="6" w:space="0" w:color="auto"/>
              <w:left w:val="nil" w:sz="6" w:space="0" w:color="auto"/>
              <w:bottom w:val="nil" w:sz="6" w:space="0" w:color="auto"/>
              <w:right w:val="nil" w:sz="6" w:space="0" w:color="auto"/>
            </w:tcBorders>
          </w:tcPr>
          <w:p>
            <w:pPr>
              <w:pStyle w:val="TableParagraph"/>
              <w:spacing w:line="144" w:lineRule="exact"/>
              <w:ind w:right="179"/>
              <w:jc w:val="right"/>
              <w:rPr>
                <w:rFonts w:ascii="宋体" w:hAnsi="宋体" w:cs="宋体" w:eastAsia="宋体" w:hint="default"/>
                <w:sz w:val="21"/>
                <w:szCs w:val="21"/>
              </w:rPr>
            </w:pPr>
            <w:r>
              <w:rPr>
                <w:rFonts w:ascii="宋体"/>
                <w:spacing w:val="-1"/>
                <w:sz w:val="21"/>
              </w:rPr>
              <w:t>1,092,424.44</w:t>
            </w:r>
          </w:p>
        </w:tc>
        <w:tc>
          <w:tcPr>
            <w:tcW w:w="1747" w:type="dxa"/>
            <w:tcBorders>
              <w:top w:val="nil" w:sz="6" w:space="0" w:color="auto"/>
              <w:left w:val="nil" w:sz="6" w:space="0" w:color="auto"/>
              <w:bottom w:val="nil" w:sz="6" w:space="0" w:color="auto"/>
              <w:right w:val="nil" w:sz="6" w:space="0" w:color="auto"/>
            </w:tcBorders>
          </w:tcPr>
          <w:p>
            <w:pPr>
              <w:pStyle w:val="TableParagraph"/>
              <w:spacing w:line="144" w:lineRule="exact"/>
              <w:ind w:right="304"/>
              <w:jc w:val="right"/>
              <w:rPr>
                <w:rFonts w:ascii="宋体" w:hAnsi="宋体" w:cs="宋体" w:eastAsia="宋体" w:hint="default"/>
                <w:sz w:val="21"/>
                <w:szCs w:val="21"/>
              </w:rPr>
            </w:pPr>
            <w:r>
              <w:rPr>
                <w:rFonts w:ascii="宋体"/>
                <w:spacing w:val="-1"/>
                <w:sz w:val="21"/>
              </w:rPr>
              <w:t>330,000.00</w:t>
            </w:r>
          </w:p>
        </w:tc>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right="33"/>
              <w:jc w:val="right"/>
              <w:rPr>
                <w:rFonts w:ascii="宋体" w:hAnsi="宋体" w:cs="宋体" w:eastAsia="宋体" w:hint="default"/>
                <w:sz w:val="21"/>
                <w:szCs w:val="21"/>
              </w:rPr>
            </w:pPr>
            <w:r>
              <w:rPr>
                <w:rFonts w:ascii="宋体"/>
                <w:spacing w:val="-1"/>
                <w:sz w:val="21"/>
              </w:rPr>
              <w:t>96,865,855.95</w:t>
            </w:r>
          </w:p>
        </w:tc>
      </w:tr>
      <w:tr>
        <w:trPr>
          <w:trHeight w:val="376" w:hRule="exact"/>
        </w:trPr>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83"/>
              <w:jc w:val="right"/>
              <w:rPr>
                <w:rFonts w:ascii="宋体" w:hAnsi="宋体" w:cs="宋体" w:eastAsia="宋体" w:hint="default"/>
                <w:sz w:val="21"/>
                <w:szCs w:val="21"/>
              </w:rPr>
            </w:pPr>
            <w:r>
              <w:rPr>
                <w:rFonts w:ascii="宋体"/>
                <w:sz w:val="21"/>
              </w:rPr>
              <w:t>20,734,423.99</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7"/>
              <w:jc w:val="right"/>
              <w:rPr>
                <w:rFonts w:ascii="宋体" w:hAnsi="宋体" w:cs="宋体" w:eastAsia="宋体" w:hint="default"/>
                <w:sz w:val="21"/>
                <w:szCs w:val="21"/>
              </w:rPr>
            </w:pPr>
            <w:r>
              <w:rPr>
                <w:rFonts w:ascii="宋体"/>
                <w:sz w:val="21"/>
              </w:rPr>
              <w:t>359,201.94</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05"/>
              <w:jc w:val="right"/>
              <w:rPr>
                <w:rFonts w:ascii="宋体" w:hAnsi="宋体" w:cs="宋体" w:eastAsia="宋体" w:hint="default"/>
                <w:sz w:val="21"/>
                <w:szCs w:val="21"/>
              </w:rPr>
            </w:pPr>
            <w:r>
              <w:rPr>
                <w:rFonts w:ascii="宋体"/>
                <w:spacing w:val="-1"/>
                <w:sz w:val="21"/>
              </w:rPr>
              <w:t>3,971,290.79</w:t>
            </w:r>
            <w:r>
              <w:rPr>
                <w:rFonts w:ascii="宋体"/>
                <w:sz w:val="21"/>
              </w:rPr>
            </w: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宋体" w:hAnsi="宋体" w:cs="宋体" w:eastAsia="宋体" w:hint="default"/>
                <w:sz w:val="21"/>
                <w:szCs w:val="21"/>
              </w:rPr>
            </w:pPr>
            <w:r>
              <w:rPr>
                <w:rFonts w:ascii="宋体"/>
                <w:spacing w:val="-1"/>
                <w:sz w:val="21"/>
              </w:rPr>
              <w:t>17,122,335.14</w:t>
            </w:r>
            <w:r>
              <w:rPr>
                <w:rFonts w:ascii="宋体"/>
                <w:sz w:val="21"/>
              </w:rPr>
            </w:r>
          </w:p>
        </w:tc>
      </w:tr>
    </w:tbl>
    <w:p>
      <w:pPr>
        <w:pStyle w:val="BodyText"/>
        <w:tabs>
          <w:tab w:pos="856" w:val="left" w:leader="none"/>
          <w:tab w:pos="1899" w:val="left" w:leader="none"/>
          <w:tab w:pos="4149" w:val="left" w:leader="none"/>
          <w:tab w:pos="5769" w:val="left" w:leader="none"/>
          <w:tab w:pos="7539" w:val="left" w:leader="none"/>
        </w:tabs>
        <w:spacing w:line="240" w:lineRule="auto" w:before="34"/>
        <w:ind w:left="435" w:right="88"/>
        <w:jc w:val="left"/>
      </w:pPr>
      <w:r>
        <w:rPr/>
        <w:t>合</w:t>
        <w:tab/>
        <w:t>计</w:t>
        <w:tab/>
      </w:r>
      <w:r>
        <w:rPr>
          <w:position w:val="-6"/>
        </w:rPr>
      </w:r>
      <w:r>
        <w:rPr>
          <w:spacing w:val="-1"/>
          <w:position w:val="-6"/>
          <w:u w:val="thick" w:color="000000"/>
        </w:rPr>
        <w:t>116,837,855.50[注]</w:t>
      </w:r>
      <w:r>
        <w:rPr>
          <w:spacing w:val="-1"/>
          <w:position w:val="-6"/>
        </w:rPr>
        <w:tab/>
      </w:r>
      <w:r>
        <w:rPr>
          <w:spacing w:val="-1"/>
        </w:rPr>
      </w:r>
      <w:r>
        <w:rPr>
          <w:spacing w:val="-1"/>
          <w:u w:val="thick" w:color="000000"/>
        </w:rPr>
        <w:t>1,451,626.38</w:t>
      </w:r>
      <w:r>
        <w:rPr>
          <w:spacing w:val="-1"/>
        </w:rPr>
        <w:tab/>
      </w:r>
      <w:r>
        <w:rPr>
          <w:spacing w:val="-1"/>
          <w:u w:val="thick" w:color="000000"/>
        </w:rPr>
        <w:t>4,301,290.79</w:t>
      </w:r>
      <w:r>
        <w:rPr>
          <w:spacing w:val="-1"/>
        </w:rPr>
        <w:tab/>
      </w:r>
      <w:r>
        <w:rPr>
          <w:spacing w:val="-1"/>
          <w:u w:val="thick" w:color="000000"/>
        </w:rPr>
        <w:t>113,988,191.09</w:t>
      </w:r>
      <w:r>
        <w:rPr>
          <w:spacing w:val="-1"/>
        </w:rPr>
      </w:r>
      <w:r>
        <w:rPr/>
      </w:r>
    </w:p>
    <w:p>
      <w:pPr>
        <w:pStyle w:val="BodyText"/>
        <w:spacing w:line="240" w:lineRule="auto" w:before="63"/>
        <w:ind w:left="537" w:right="88"/>
        <w:jc w:val="left"/>
      </w:pPr>
      <w:r>
        <w:rPr/>
        <w:t>[注]：资本公积期初数较</w:t>
      </w:r>
      <w:r>
        <w:rPr>
          <w:spacing w:val="-58"/>
        </w:rPr>
        <w:t> </w:t>
      </w:r>
      <w:r>
        <w:rPr/>
        <w:t>2006</w:t>
      </w:r>
      <w:r>
        <w:rPr>
          <w:spacing w:val="-57"/>
        </w:rPr>
        <w:t> </w:t>
      </w:r>
      <w:r>
        <w:rPr/>
        <w:t>年</w:t>
      </w:r>
      <w:r>
        <w:rPr>
          <w:spacing w:val="-58"/>
        </w:rPr>
        <w:t> </w:t>
      </w:r>
      <w:r>
        <w:rPr/>
        <w:t>12</w:t>
      </w:r>
      <w:r>
        <w:rPr>
          <w:spacing w:val="-57"/>
        </w:rPr>
        <w:t> </w:t>
      </w:r>
      <w:r>
        <w:rPr/>
        <w:t>月</w:t>
      </w:r>
      <w:r>
        <w:rPr>
          <w:spacing w:val="-59"/>
        </w:rPr>
        <w:t> </w:t>
      </w:r>
      <w:r>
        <w:rPr/>
        <w:t>31</w:t>
      </w:r>
      <w:r>
        <w:rPr>
          <w:spacing w:val="-58"/>
        </w:rPr>
        <w:t> </w:t>
      </w:r>
      <w:r>
        <w:rPr/>
        <w:t>日</w:t>
      </w:r>
      <w:r>
        <w:rPr>
          <w:spacing w:val="-58"/>
        </w:rPr>
        <w:t> </w:t>
      </w:r>
      <w:r>
        <w:rPr/>
        <w:t>153,397,605.60</w:t>
      </w:r>
      <w:r>
        <w:rPr>
          <w:spacing w:val="-57"/>
        </w:rPr>
        <w:t> </w:t>
      </w:r>
      <w:r>
        <w:rPr/>
        <w:t>元减少</w:t>
      </w:r>
      <w:r>
        <w:rPr>
          <w:spacing w:val="-59"/>
        </w:rPr>
        <w:t> </w:t>
      </w:r>
      <w:r>
        <w:rPr/>
        <w:t>36,559,750.10</w:t>
      </w:r>
    </w:p>
    <w:p>
      <w:pPr>
        <w:pStyle w:val="BodyText"/>
        <w:spacing w:line="355" w:lineRule="auto" w:before="134"/>
        <w:ind w:right="88"/>
        <w:jc w:val="left"/>
      </w:pPr>
      <w:r>
        <w:rPr/>
        <w:t>元，系按《企业会计准则第</w:t>
      </w:r>
      <w:r>
        <w:rPr>
          <w:spacing w:val="-61"/>
        </w:rPr>
        <w:t> </w:t>
      </w:r>
      <w:r>
        <w:rPr/>
        <w:t>38</w:t>
      </w:r>
      <w:r>
        <w:rPr>
          <w:spacing w:val="-60"/>
        </w:rPr>
        <w:t> </w:t>
      </w:r>
      <w:r>
        <w:rPr/>
        <w:t>号——首次执行企业会计准则》和《企业会计准则解释第</w:t>
      </w:r>
      <w:r>
        <w:rPr>
          <w:spacing w:val="-61"/>
        </w:rPr>
        <w:t> </w:t>
      </w:r>
      <w:r>
        <w:rPr/>
        <w:t>1</w:t>
      </w:r>
      <w:r>
        <w:rPr/>
        <w:t> </w:t>
      </w:r>
      <w:r>
        <w:rPr>
          <w:spacing w:val="-3"/>
        </w:rPr>
        <w:t>号》对本公司及下属子公司长期股权投资进行了追溯调整，本公司相应调整以前年度计入的</w:t>
      </w:r>
      <w:r>
        <w:rPr>
          <w:spacing w:val="-75"/>
        </w:rPr>
        <w:t> </w:t>
      </w:r>
      <w:r>
        <w:rPr>
          <w:spacing w:val="-75"/>
        </w:rPr>
      </w:r>
      <w:r>
        <w:rPr/>
        <w:t>资本公积所致，包括：</w:t>
      </w:r>
    </w:p>
    <w:p>
      <w:pPr>
        <w:pStyle w:val="BodyText"/>
        <w:spacing w:line="357" w:lineRule="auto" w:before="33"/>
        <w:ind w:right="727" w:firstLine="420"/>
        <w:jc w:val="both"/>
      </w:pPr>
      <w:r>
        <w:rPr>
          <w:spacing w:val="-8"/>
        </w:rPr>
        <w:t>1）2002</w:t>
      </w:r>
      <w:r>
        <w:rPr>
          <w:spacing w:val="-53"/>
        </w:rPr>
        <w:t> </w:t>
      </w:r>
      <w:r>
        <w:rPr/>
        <w:t>年</w:t>
      </w:r>
      <w:r>
        <w:rPr>
          <w:spacing w:val="-53"/>
        </w:rPr>
        <w:t> </w:t>
      </w:r>
      <w:r>
        <w:rPr/>
        <w:t>8</w:t>
      </w:r>
      <w:r>
        <w:rPr>
          <w:spacing w:val="-53"/>
        </w:rPr>
        <w:t> </w:t>
      </w:r>
      <w:r>
        <w:rPr>
          <w:spacing w:val="-9"/>
        </w:rPr>
        <w:t>月，公司以</w:t>
      </w:r>
      <w:r>
        <w:rPr>
          <w:spacing w:val="-53"/>
        </w:rPr>
        <w:t> </w:t>
      </w:r>
      <w:r>
        <w:rPr/>
        <w:t>2,500,000.00</w:t>
      </w:r>
      <w:r>
        <w:rPr>
          <w:spacing w:val="-53"/>
        </w:rPr>
        <w:t> </w:t>
      </w:r>
      <w:r>
        <w:rPr/>
        <w:t>元的价格购入北京新思软件技术有限公司</w:t>
      </w:r>
      <w:r>
        <w:rPr>
          <w:spacing w:val="-53"/>
        </w:rPr>
        <w:t> </w:t>
      </w:r>
      <w:r>
        <w:rPr/>
        <w:t>8.33%</w:t>
      </w:r>
      <w:r>
        <w:rPr/>
        <w:t> 股权时投资成本与该公司购买日可辨认净资产账面价值之间的差额</w:t>
      </w:r>
      <w:r>
        <w:rPr>
          <w:spacing w:val="-53"/>
        </w:rPr>
        <w:t> </w:t>
      </w:r>
      <w:r>
        <w:rPr/>
        <w:t>232,698.32</w:t>
      </w:r>
      <w:r>
        <w:rPr>
          <w:spacing w:val="-52"/>
        </w:rPr>
        <w:t> </w:t>
      </w:r>
      <w:r>
        <w:rPr>
          <w:spacing w:val="-6"/>
        </w:rPr>
        <w:t>元；2005</w:t>
      </w:r>
      <w:r>
        <w:rPr>
          <w:spacing w:val="-52"/>
        </w:rPr>
        <w:t> </w:t>
      </w:r>
      <w:r>
        <w:rPr/>
        <w:t>年</w:t>
      </w:r>
      <w:r>
        <w:rPr/>
        <w:t> 1</w:t>
      </w:r>
      <w:r>
        <w:rPr>
          <w:spacing w:val="-53"/>
        </w:rPr>
        <w:t> </w:t>
      </w:r>
      <w:r>
        <w:rPr/>
        <w:t>月，公司对该公司单方面增资</w:t>
      </w:r>
      <w:r>
        <w:rPr>
          <w:spacing w:val="-54"/>
        </w:rPr>
        <w:t> </w:t>
      </w:r>
      <w:r>
        <w:rPr/>
        <w:t>20,000,000.00</w:t>
      </w:r>
      <w:r>
        <w:rPr>
          <w:spacing w:val="-53"/>
        </w:rPr>
        <w:t> </w:t>
      </w:r>
      <w:r>
        <w:rPr/>
        <w:t>元，同时收购自然人股东持有的该公司</w:t>
      </w:r>
      <w:r>
        <w:rPr>
          <w:spacing w:val="-54"/>
        </w:rPr>
        <w:t> </w:t>
      </w:r>
      <w:r>
        <w:rPr/>
        <w:t>100</w:t>
      </w:r>
    </w:p>
    <w:p>
      <w:pPr>
        <w:pStyle w:val="BodyText"/>
        <w:spacing w:line="240" w:lineRule="auto" w:before="30"/>
        <w:ind w:right="88"/>
        <w:jc w:val="left"/>
      </w:pPr>
      <w:r>
        <w:rPr/>
        <w:t>万元的股权时产生差额</w:t>
      </w:r>
      <w:r>
        <w:rPr>
          <w:spacing w:val="-75"/>
        </w:rPr>
        <w:t> </w:t>
      </w:r>
      <w:r>
        <w:rPr/>
        <w:t>861,948.77</w:t>
      </w:r>
      <w:r>
        <w:rPr>
          <w:spacing w:val="-74"/>
        </w:rPr>
        <w:t> </w:t>
      </w:r>
      <w:r>
        <w:rPr/>
        <w:t>元，均属收购子公司少数股东股权，故合计调整减少资</w:t>
      </w:r>
    </w:p>
    <w:p>
      <w:pPr>
        <w:pStyle w:val="BodyText"/>
        <w:spacing w:line="240" w:lineRule="auto" w:before="134"/>
        <w:ind w:right="88"/>
        <w:jc w:val="left"/>
      </w:pPr>
      <w:r>
        <w:rPr/>
        <w:t>本公积</w:t>
      </w:r>
      <w:r>
        <w:rPr>
          <w:spacing w:val="-58"/>
        </w:rPr>
        <w:t> </w:t>
      </w:r>
      <w:r>
        <w:rPr/>
        <w:t>1,094,647.09</w:t>
      </w:r>
      <w:r>
        <w:rPr>
          <w:spacing w:val="-57"/>
        </w:rPr>
        <w:t> </w:t>
      </w:r>
      <w:r>
        <w:rPr/>
        <w:t>元。</w:t>
      </w:r>
    </w:p>
    <w:p>
      <w:pPr>
        <w:pStyle w:val="BodyText"/>
        <w:spacing w:line="240" w:lineRule="auto" w:before="133"/>
        <w:ind w:left="537" w:right="88"/>
        <w:jc w:val="left"/>
      </w:pPr>
      <w:r>
        <w:rPr>
          <w:spacing w:val="-12"/>
        </w:rPr>
        <w:t>2）2003</w:t>
      </w:r>
      <w:r>
        <w:rPr>
          <w:spacing w:val="-50"/>
        </w:rPr>
        <w:t> </w:t>
      </w:r>
      <w:r>
        <w:rPr>
          <w:spacing w:val="-2"/>
        </w:rPr>
        <w:t>年，公司因减少所持子公司浙江浙大网新机电工程有限公司股权产生差额-153，</w:t>
      </w:r>
    </w:p>
    <w:p>
      <w:pPr>
        <w:pStyle w:val="BodyText"/>
        <w:spacing w:line="357" w:lineRule="auto" w:before="133"/>
        <w:ind w:right="88"/>
        <w:jc w:val="left"/>
      </w:pPr>
      <w:r>
        <w:rPr/>
        <w:t>375.80</w:t>
      </w:r>
      <w:r>
        <w:rPr>
          <w:spacing w:val="-53"/>
        </w:rPr>
        <w:t> </w:t>
      </w:r>
      <w:r>
        <w:rPr/>
        <w:t>元，计入当期损益；2004</w:t>
      </w:r>
      <w:r>
        <w:rPr>
          <w:spacing w:val="-53"/>
        </w:rPr>
        <w:t> </w:t>
      </w:r>
      <w:r>
        <w:rPr/>
        <w:t>年，公司因收购该公司股权及增资产生差额</w:t>
      </w:r>
      <w:r>
        <w:rPr>
          <w:spacing w:val="-54"/>
        </w:rPr>
        <w:t> </w:t>
      </w:r>
      <w:r>
        <w:rPr/>
        <w:t>813,923.60</w:t>
      </w:r>
      <w:r>
        <w:rPr/>
        <w:t> 元；2006</w:t>
      </w:r>
      <w:r>
        <w:rPr>
          <w:spacing w:val="-64"/>
        </w:rPr>
        <w:t> </w:t>
      </w:r>
      <w:r>
        <w:rPr/>
        <w:t>年，公司因收购该公司股权产生差额</w:t>
      </w:r>
      <w:r>
        <w:rPr>
          <w:spacing w:val="-65"/>
        </w:rPr>
        <w:t> </w:t>
      </w:r>
      <w:r>
        <w:rPr/>
        <w:t>33,626,151.57</w:t>
      </w:r>
      <w:r>
        <w:rPr>
          <w:spacing w:val="-64"/>
        </w:rPr>
        <w:t> </w:t>
      </w:r>
      <w:r>
        <w:rPr/>
        <w:t>元，均属收购子公司少数股</w:t>
      </w:r>
      <w:r>
        <w:rPr>
          <w:spacing w:val="-1"/>
        </w:rPr>
        <w:t> </w:t>
      </w:r>
      <w:r>
        <w:rPr/>
        <w:t>东股权，合计调整减少资本公积</w:t>
      </w:r>
      <w:r>
        <w:rPr>
          <w:spacing w:val="-53"/>
        </w:rPr>
        <w:t> </w:t>
      </w:r>
      <w:r>
        <w:rPr/>
        <w:t>34,286,699.37</w:t>
      </w:r>
      <w:r>
        <w:rPr>
          <w:spacing w:val="-53"/>
        </w:rPr>
        <w:t> </w:t>
      </w:r>
      <w:r>
        <w:rPr/>
        <w:t>元。</w:t>
      </w:r>
    </w:p>
    <w:p>
      <w:pPr>
        <w:pStyle w:val="BodyText"/>
        <w:spacing w:line="240" w:lineRule="auto" w:before="31"/>
        <w:ind w:left="537" w:right="88"/>
        <w:jc w:val="left"/>
      </w:pPr>
      <w:r>
        <w:rPr/>
        <w:t>3）公司</w:t>
      </w:r>
      <w:r>
        <w:rPr>
          <w:spacing w:val="-64"/>
        </w:rPr>
        <w:t> </w:t>
      </w:r>
      <w:r>
        <w:rPr/>
        <w:t>2005</w:t>
      </w:r>
      <w:r>
        <w:rPr>
          <w:spacing w:val="-63"/>
        </w:rPr>
        <w:t> </w:t>
      </w:r>
      <w:r>
        <w:rPr/>
        <w:t>年对子公司江西浙大网新科技有限公司单方面增资</w:t>
      </w:r>
      <w:r>
        <w:rPr>
          <w:spacing w:val="-64"/>
        </w:rPr>
        <w:t> </w:t>
      </w:r>
      <w:r>
        <w:rPr/>
        <w:t>1,000,000.00</w:t>
      </w:r>
      <w:r>
        <w:rPr>
          <w:spacing w:val="-63"/>
        </w:rPr>
        <w:t> </w:t>
      </w:r>
      <w:r>
        <w:rPr/>
        <w:t>元，投</w:t>
      </w:r>
    </w:p>
    <w:p>
      <w:pPr>
        <w:pStyle w:val="BodyText"/>
        <w:spacing w:line="240" w:lineRule="auto" w:before="133"/>
        <w:ind w:right="88"/>
        <w:jc w:val="left"/>
      </w:pPr>
      <w:r>
        <w:rPr/>
        <w:t>资成本与增资日应享有该公司可辨认净资产账面价值之间产生差额</w:t>
      </w:r>
      <w:r>
        <w:rPr>
          <w:spacing w:val="-75"/>
        </w:rPr>
        <w:t> </w:t>
      </w:r>
      <w:r>
        <w:rPr/>
        <w:t>209,832.02</w:t>
      </w:r>
      <w:r>
        <w:rPr>
          <w:spacing w:val="-74"/>
        </w:rPr>
        <w:t> </w:t>
      </w:r>
      <w:r>
        <w:rPr/>
        <w:t>元，调整减</w:t>
      </w:r>
    </w:p>
    <w:p>
      <w:pPr>
        <w:pStyle w:val="BodyText"/>
        <w:spacing w:line="240" w:lineRule="auto" w:before="134"/>
        <w:ind w:right="88"/>
        <w:jc w:val="left"/>
      </w:pPr>
      <w:r>
        <w:rPr/>
        <w:t>少资本公积</w:t>
      </w:r>
      <w:r>
        <w:rPr>
          <w:spacing w:val="-61"/>
        </w:rPr>
        <w:t> </w:t>
      </w:r>
      <w:r>
        <w:rPr/>
        <w:t>209,832.02</w:t>
      </w:r>
      <w:r>
        <w:rPr>
          <w:spacing w:val="-60"/>
        </w:rPr>
        <w:t> </w:t>
      </w:r>
      <w:r>
        <w:rPr/>
        <w:t>元。</w:t>
      </w:r>
    </w:p>
    <w:p>
      <w:pPr>
        <w:pStyle w:val="BodyText"/>
        <w:spacing w:line="357" w:lineRule="auto" w:before="133"/>
        <w:ind w:right="88" w:firstLine="420"/>
        <w:jc w:val="left"/>
      </w:pPr>
      <w:r>
        <w:rPr/>
        <w:t>4）2006</w:t>
      </w:r>
      <w:r>
        <w:rPr>
          <w:spacing w:val="-60"/>
        </w:rPr>
        <w:t> </w:t>
      </w:r>
      <w:r>
        <w:rPr/>
        <w:t>年</w:t>
      </w:r>
      <w:r>
        <w:rPr>
          <w:spacing w:val="-62"/>
        </w:rPr>
        <w:t> </w:t>
      </w:r>
      <w:r>
        <w:rPr/>
        <w:t>12</w:t>
      </w:r>
      <w:r>
        <w:rPr>
          <w:spacing w:val="-60"/>
        </w:rPr>
        <w:t> </w:t>
      </w:r>
      <w:r>
        <w:rPr/>
        <w:t>月，子公司浙江浙大快威科技集团有限公司从其子公司广州浙大快威科</w:t>
      </w:r>
      <w:r>
        <w:rPr>
          <w:spacing w:val="-1"/>
        </w:rPr>
        <w:t> </w:t>
      </w:r>
      <w:r>
        <w:rPr/>
        <w:t>技有限公司原个人股东购入该公司</w:t>
      </w:r>
      <w:r>
        <w:rPr>
          <w:spacing w:val="-56"/>
        </w:rPr>
        <w:t> </w:t>
      </w:r>
      <w:r>
        <w:rPr/>
        <w:t>16.67%的股权产生差额</w:t>
      </w:r>
      <w:r>
        <w:rPr>
          <w:spacing w:val="-56"/>
        </w:rPr>
        <w:t> </w:t>
      </w:r>
      <w:r>
        <w:rPr/>
        <w:t>200,000.00</w:t>
      </w:r>
      <w:r>
        <w:rPr>
          <w:spacing w:val="-55"/>
        </w:rPr>
        <w:t> </w:t>
      </w:r>
      <w:r>
        <w:rPr>
          <w:spacing w:val="-5"/>
        </w:rPr>
        <w:t>元，因属收购子公司</w:t>
      </w:r>
      <w:r>
        <w:rPr>
          <w:spacing w:val="-1"/>
        </w:rPr>
        <w:t> </w:t>
      </w:r>
      <w:r>
        <w:rPr/>
        <w:t>少数股东股权，故调整减少资本公积</w:t>
      </w:r>
      <w:r>
        <w:rPr>
          <w:spacing w:val="-66"/>
        </w:rPr>
        <w:t> </w:t>
      </w:r>
      <w:r>
        <w:rPr/>
        <w:t>200,000.00</w:t>
      </w:r>
      <w:r>
        <w:rPr>
          <w:spacing w:val="-66"/>
        </w:rPr>
        <w:t> </w:t>
      </w:r>
      <w:r>
        <w:rPr/>
        <w:t>元。</w:t>
      </w:r>
    </w:p>
    <w:p>
      <w:pPr>
        <w:pStyle w:val="BodyText"/>
        <w:spacing w:line="357" w:lineRule="auto" w:before="30"/>
        <w:ind w:right="799" w:firstLine="420"/>
        <w:jc w:val="both"/>
      </w:pPr>
      <w:r>
        <w:rPr/>
        <w:t>5）2001</w:t>
      </w:r>
      <w:r>
        <w:rPr>
          <w:spacing w:val="-63"/>
        </w:rPr>
        <w:t> </w:t>
      </w:r>
      <w:r>
        <w:rPr/>
        <w:t>年</w:t>
      </w:r>
      <w:r>
        <w:rPr>
          <w:spacing w:val="-64"/>
        </w:rPr>
        <w:t> </w:t>
      </w:r>
      <w:r>
        <w:rPr/>
        <w:t>10</w:t>
      </w:r>
      <w:r>
        <w:rPr>
          <w:spacing w:val="-63"/>
        </w:rPr>
        <w:t> </w:t>
      </w:r>
      <w:r>
        <w:rPr/>
        <w:t>月，子公司浙江大学快威科技集团有限公司从其子公司重庆快威科技有</w:t>
      </w:r>
      <w:r>
        <w:rPr>
          <w:spacing w:val="-1"/>
        </w:rPr>
        <w:t> </w:t>
      </w:r>
      <w:r>
        <w:rPr/>
        <w:t>限公司原股东重庆康威信息产业总公司购入</w:t>
      </w:r>
      <w:r>
        <w:rPr>
          <w:spacing w:val="-65"/>
        </w:rPr>
        <w:t> </w:t>
      </w:r>
      <w:r>
        <w:rPr/>
        <w:t>34%股权时产生差额</w:t>
      </w:r>
      <w:r>
        <w:rPr>
          <w:spacing w:val="-65"/>
        </w:rPr>
        <w:t> </w:t>
      </w:r>
      <w:r>
        <w:rPr/>
        <w:t>547,928.72</w:t>
      </w:r>
      <w:r>
        <w:rPr>
          <w:spacing w:val="-64"/>
        </w:rPr>
        <w:t> </w:t>
      </w:r>
      <w:r>
        <w:rPr/>
        <w:t>元，因属收购</w:t>
      </w:r>
      <w:r>
        <w:rPr>
          <w:spacing w:val="-1"/>
        </w:rPr>
        <w:t> </w:t>
      </w:r>
      <w:r>
        <w:rPr/>
        <w:t>子公司少数股东股权，故调整减少资本公积</w:t>
      </w:r>
      <w:r>
        <w:rPr>
          <w:spacing w:val="-68"/>
        </w:rPr>
        <w:t> </w:t>
      </w:r>
      <w:r>
        <w:rPr/>
        <w:t>547,928.72</w:t>
      </w:r>
      <w:r>
        <w:rPr>
          <w:spacing w:val="-67"/>
        </w:rPr>
        <w:t> </w:t>
      </w:r>
      <w:r>
        <w:rPr/>
        <w:t>元。</w:t>
      </w:r>
    </w:p>
    <w:p>
      <w:pPr>
        <w:pStyle w:val="BodyText"/>
        <w:spacing w:line="355" w:lineRule="auto" w:before="31"/>
        <w:ind w:right="716" w:firstLine="420"/>
        <w:jc w:val="left"/>
      </w:pPr>
      <w:r>
        <w:rPr>
          <w:spacing w:val="-7"/>
        </w:rPr>
        <w:t>6）2004</w:t>
      </w:r>
      <w:r>
        <w:rPr>
          <w:spacing w:val="-52"/>
        </w:rPr>
        <w:t> </w:t>
      </w:r>
      <w:r>
        <w:rPr/>
        <w:t>年</w:t>
      </w:r>
      <w:r>
        <w:rPr>
          <w:spacing w:val="-52"/>
        </w:rPr>
        <w:t> </w:t>
      </w:r>
      <w:r>
        <w:rPr/>
        <w:t>5</w:t>
      </w:r>
      <w:r>
        <w:rPr>
          <w:spacing w:val="-52"/>
        </w:rPr>
        <w:t> </w:t>
      </w:r>
      <w:r>
        <w:rPr/>
        <w:t>月子公司浙江大学快威科技集团有限公司之子公司浙江深博科技术有限公</w:t>
      </w:r>
      <w:r>
        <w:rPr/>
        <w:t> 司从其子公司深圳快威科技有限公司原个人股东购入</w:t>
      </w:r>
      <w:r>
        <w:rPr>
          <w:spacing w:val="-54"/>
        </w:rPr>
        <w:t> </w:t>
      </w:r>
      <w:r>
        <w:rPr/>
        <w:t>40%的股权产生</w:t>
      </w:r>
      <w:r>
        <w:rPr>
          <w:spacing w:val="-54"/>
        </w:rPr>
        <w:t> </w:t>
      </w:r>
      <w:r>
        <w:rPr/>
        <w:t>101,677.05</w:t>
      </w:r>
      <w:r>
        <w:rPr>
          <w:spacing w:val="-53"/>
        </w:rPr>
        <w:t> </w:t>
      </w:r>
      <w:r>
        <w:rPr/>
        <w:t>元差额，</w:t>
      </w:r>
      <w:r>
        <w:rPr/>
        <w:t> 调整减少资本公积</w:t>
      </w:r>
      <w:r>
        <w:rPr>
          <w:spacing w:val="-62"/>
        </w:rPr>
        <w:t> </w:t>
      </w:r>
      <w:r>
        <w:rPr/>
        <w:t>101,677.05</w:t>
      </w:r>
      <w:r>
        <w:rPr>
          <w:spacing w:val="-62"/>
        </w:rPr>
        <w:t> </w:t>
      </w:r>
      <w:r>
        <w:rPr/>
        <w:t>元。</w:t>
      </w:r>
    </w:p>
    <w:p>
      <w:pPr>
        <w:pStyle w:val="BodyText"/>
        <w:spacing w:line="355" w:lineRule="auto" w:before="33"/>
        <w:ind w:right="712" w:firstLine="420"/>
        <w:jc w:val="left"/>
      </w:pPr>
      <w:r>
        <w:rPr>
          <w:spacing w:val="-4"/>
        </w:rPr>
        <w:t>7）2003</w:t>
      </w:r>
      <w:r>
        <w:rPr>
          <w:spacing w:val="-65"/>
        </w:rPr>
        <w:t> </w:t>
      </w:r>
      <w:r>
        <w:rPr/>
        <w:t>年，子公司浙江浙大网新软件产业集团有限公司对浙江网新恩普软件有限公司</w:t>
      </w:r>
      <w:r>
        <w:rPr/>
        <w:t> 单方面增资</w:t>
      </w:r>
      <w:r>
        <w:rPr>
          <w:spacing w:val="-63"/>
        </w:rPr>
        <w:t> </w:t>
      </w:r>
      <w:r>
        <w:rPr/>
        <w:t>1,250</w:t>
      </w:r>
      <w:r>
        <w:rPr>
          <w:spacing w:val="-62"/>
        </w:rPr>
        <w:t> </w:t>
      </w:r>
      <w:r>
        <w:rPr>
          <w:spacing w:val="-8"/>
        </w:rPr>
        <w:t>万元。此次增资后，浙江浙大网新软件产业集团有限公司持有该公司</w:t>
      </w:r>
      <w:r>
        <w:rPr>
          <w:spacing w:val="-63"/>
        </w:rPr>
        <w:t> </w:t>
      </w:r>
      <w:r>
        <w:rPr>
          <w:spacing w:val="-1"/>
        </w:rPr>
        <w:t>62.5%</w:t>
      </w:r>
    </w:p>
    <w:p>
      <w:pPr>
        <w:pStyle w:val="BodyText"/>
        <w:spacing w:line="240" w:lineRule="auto" w:before="33"/>
        <w:ind w:right="88"/>
        <w:jc w:val="left"/>
      </w:pPr>
      <w:r>
        <w:rPr>
          <w:spacing w:val="-6"/>
        </w:rPr>
        <w:t>的股权，产生</w:t>
      </w:r>
      <w:r>
        <w:rPr>
          <w:spacing w:val="-56"/>
        </w:rPr>
        <w:t> </w:t>
      </w:r>
      <w:r>
        <w:rPr/>
        <w:t>125,227.21</w:t>
      </w:r>
      <w:r>
        <w:rPr>
          <w:spacing w:val="-55"/>
        </w:rPr>
        <w:t> </w:t>
      </w:r>
      <w:r>
        <w:rPr>
          <w:spacing w:val="-3"/>
        </w:rPr>
        <w:t>元差额，本公司按权益比例计入</w:t>
      </w:r>
      <w:r>
        <w:rPr>
          <w:spacing w:val="-56"/>
        </w:rPr>
        <w:t> </w:t>
      </w:r>
      <w:r>
        <w:rPr/>
        <w:t>118,965.85</w:t>
      </w:r>
      <w:r>
        <w:rPr>
          <w:spacing w:val="-55"/>
        </w:rPr>
        <w:t> </w:t>
      </w:r>
      <w:r>
        <w:rPr>
          <w:spacing w:val="-5"/>
        </w:rPr>
        <w:t>元，属非同一控制下</w:t>
      </w:r>
      <w:r>
        <w:rPr/>
      </w:r>
    </w:p>
    <w:p>
      <w:pPr>
        <w:pStyle w:val="BodyText"/>
        <w:spacing w:line="240" w:lineRule="auto" w:before="133"/>
        <w:ind w:right="88"/>
        <w:jc w:val="left"/>
      </w:pPr>
      <w:r>
        <w:rPr/>
        <w:t>的企业合并，故调整减少资本公积</w:t>
      </w:r>
      <w:r>
        <w:rPr>
          <w:spacing w:val="-66"/>
        </w:rPr>
        <w:t> </w:t>
      </w:r>
      <w:r>
        <w:rPr/>
        <w:t>118,965.85</w:t>
      </w:r>
      <w:r>
        <w:rPr>
          <w:spacing w:val="-65"/>
        </w:rPr>
        <w:t> </w:t>
      </w:r>
      <w:r>
        <w:rPr/>
        <w:t>元。</w:t>
      </w:r>
    </w:p>
    <w:p>
      <w:pPr>
        <w:spacing w:after="0" w:line="240" w:lineRule="auto"/>
        <w:jc w:val="left"/>
        <w:sectPr>
          <w:pgSz w:w="12240" w:h="15840"/>
          <w:pgMar w:header="0" w:footer="1003" w:top="400" w:bottom="1200" w:left="1680" w:right="1400"/>
        </w:sectPr>
      </w:pPr>
    </w:p>
    <w:p>
      <w:pPr>
        <w:pStyle w:val="BodyText"/>
        <w:spacing w:line="460" w:lineRule="auto" w:before="6"/>
        <w:ind w:left="537" w:right="4715"/>
        <w:jc w:val="left"/>
      </w:pPr>
      <w:r>
        <w:rPr/>
        <w:t>(2)</w:t>
      </w:r>
      <w:r>
        <w:rPr>
          <w:spacing w:val="-2"/>
        </w:rPr>
        <w:t> </w:t>
      </w:r>
      <w:r>
        <w:rPr/>
        <w:t>资本公积本期增减原因及依据说明</w:t>
      </w:r>
      <w:r>
        <w:rPr/>
        <w:t> 1）本期增加包括：</w:t>
      </w:r>
    </w:p>
    <w:p>
      <w:pPr>
        <w:pStyle w:val="BodyText"/>
        <w:spacing w:line="240" w:lineRule="auto" w:before="61"/>
        <w:ind w:left="537" w:right="297"/>
        <w:jc w:val="left"/>
      </w:pPr>
      <w:r>
        <w:rPr/>
        <w:t>①根据杭州市财政局杭州市信息化办公室杭财企业一〔2007〕885</w:t>
      </w:r>
      <w:r>
        <w:rPr>
          <w:spacing w:val="-73"/>
        </w:rPr>
        <w:t> </w:t>
      </w:r>
      <w:r>
        <w:rPr/>
        <w:t>号《关于下达</w:t>
      </w:r>
      <w:r>
        <w:rPr>
          <w:spacing w:val="-74"/>
        </w:rPr>
        <w:t> </w:t>
      </w:r>
      <w:r>
        <w:rPr/>
        <w:t>2007</w:t>
      </w:r>
    </w:p>
    <w:p>
      <w:pPr>
        <w:pStyle w:val="BodyText"/>
        <w:spacing w:line="240" w:lineRule="auto" w:before="133"/>
        <w:ind w:right="297"/>
        <w:jc w:val="left"/>
      </w:pPr>
      <w:r>
        <w:rPr>
          <w:spacing w:val="-5"/>
        </w:rPr>
        <w:t>年电子信息产业发展基金项目省财政配套资金的通知》，公司于</w:t>
      </w:r>
      <w:r>
        <w:rPr>
          <w:spacing w:val="-49"/>
        </w:rPr>
        <w:t> </w:t>
      </w:r>
      <w:r>
        <w:rPr/>
        <w:t>2007</w:t>
      </w:r>
      <w:r>
        <w:rPr>
          <w:spacing w:val="-48"/>
        </w:rPr>
        <w:t> </w:t>
      </w:r>
      <w:r>
        <w:rPr/>
        <w:t>年</w:t>
      </w:r>
      <w:r>
        <w:rPr>
          <w:spacing w:val="-51"/>
        </w:rPr>
        <w:t> </w:t>
      </w:r>
      <w:r>
        <w:rPr/>
        <w:t>12</w:t>
      </w:r>
      <w:r>
        <w:rPr>
          <w:spacing w:val="-48"/>
        </w:rPr>
        <w:t> </w:t>
      </w:r>
      <w:r>
        <w:rPr/>
        <w:t>月收到的财政补</w:t>
      </w:r>
    </w:p>
    <w:p>
      <w:pPr>
        <w:pStyle w:val="BodyText"/>
        <w:spacing w:line="240" w:lineRule="auto" w:before="134"/>
        <w:ind w:right="297"/>
        <w:jc w:val="left"/>
      </w:pPr>
      <w:r>
        <w:rPr/>
        <w:t>助</w:t>
      </w:r>
      <w:r>
        <w:rPr>
          <w:spacing w:val="-55"/>
        </w:rPr>
        <w:t> </w:t>
      </w:r>
      <w:r>
        <w:rPr/>
        <w:t>25</w:t>
      </w:r>
      <w:r>
        <w:rPr>
          <w:spacing w:val="-54"/>
        </w:rPr>
        <w:t> </w:t>
      </w:r>
      <w:r>
        <w:rPr/>
        <w:t>万元，根据该文件规定，于实际收到时计入资本公积。</w:t>
      </w:r>
    </w:p>
    <w:p>
      <w:pPr>
        <w:spacing w:line="240" w:lineRule="auto" w:before="5"/>
        <w:rPr>
          <w:rFonts w:ascii="宋体" w:hAnsi="宋体" w:cs="宋体" w:eastAsia="宋体" w:hint="default"/>
          <w:sz w:val="19"/>
          <w:szCs w:val="19"/>
        </w:rPr>
      </w:pPr>
    </w:p>
    <w:p>
      <w:pPr>
        <w:pStyle w:val="BodyText"/>
        <w:spacing w:line="240" w:lineRule="auto"/>
        <w:ind w:left="537" w:right="297"/>
        <w:jc w:val="left"/>
      </w:pPr>
      <w:r>
        <w:rPr/>
        <w:t>②本期子公司浙江浙大网新软件产业集团有限公司资本公积增加</w:t>
      </w:r>
      <w:r>
        <w:rPr>
          <w:spacing w:val="-73"/>
        </w:rPr>
        <w:t> </w:t>
      </w:r>
      <w:r>
        <w:rPr/>
        <w:t>109,750.00</w:t>
      </w:r>
      <w:r>
        <w:rPr>
          <w:spacing w:val="-73"/>
        </w:rPr>
        <w:t> </w:t>
      </w:r>
      <w:r>
        <w:rPr/>
        <w:t>元，本公</w:t>
      </w:r>
    </w:p>
    <w:p>
      <w:pPr>
        <w:pStyle w:val="BodyText"/>
        <w:spacing w:line="240" w:lineRule="auto" w:before="134"/>
        <w:ind w:right="297"/>
        <w:jc w:val="left"/>
      </w:pPr>
      <w:r>
        <w:rPr/>
        <w:t>司按比例增加资本公积</w:t>
      </w:r>
      <w:r>
        <w:rPr>
          <w:spacing w:val="-63"/>
        </w:rPr>
        <w:t> </w:t>
      </w:r>
      <w:r>
        <w:rPr/>
        <w:t>109,201.94</w:t>
      </w:r>
      <w:r>
        <w:rPr>
          <w:spacing w:val="-63"/>
        </w:rPr>
        <w:t> </w:t>
      </w:r>
      <w:r>
        <w:rPr/>
        <w:t>元。</w:t>
      </w:r>
    </w:p>
    <w:p>
      <w:pPr>
        <w:spacing w:line="240" w:lineRule="auto" w:before="5"/>
        <w:rPr>
          <w:rFonts w:ascii="宋体" w:hAnsi="宋体" w:cs="宋体" w:eastAsia="宋体" w:hint="default"/>
          <w:sz w:val="19"/>
          <w:szCs w:val="19"/>
        </w:rPr>
      </w:pPr>
    </w:p>
    <w:p>
      <w:pPr>
        <w:pStyle w:val="BodyText"/>
        <w:spacing w:line="357" w:lineRule="auto"/>
        <w:ind w:right="396" w:firstLine="420"/>
        <w:jc w:val="left"/>
      </w:pPr>
      <w:r>
        <w:rPr/>
        <w:t>③子公司浙江浙大网新软件产业集团有限公司从其子公司浙江浙大网新创建科技有限 公司的自然人股东戎华处购入其所持有的浙江浙大网新创建科技有限公司</w:t>
      </w:r>
      <w:r>
        <w:rPr>
          <w:spacing w:val="-53"/>
        </w:rPr>
        <w:t> </w:t>
      </w:r>
      <w:r>
        <w:rPr>
          <w:spacing w:val="-4"/>
        </w:rPr>
        <w:t>22.5%的股权，受</w:t>
      </w:r>
      <w:r>
        <w:rPr/>
        <w:t> 让价格</w:t>
      </w:r>
      <w:r>
        <w:rPr>
          <w:spacing w:val="-60"/>
        </w:rPr>
        <w:t> </w:t>
      </w:r>
      <w:r>
        <w:rPr/>
        <w:t>2,500,000.00</w:t>
      </w:r>
      <w:r>
        <w:rPr>
          <w:spacing w:val="-59"/>
        </w:rPr>
        <w:t> </w:t>
      </w:r>
      <w:r>
        <w:rPr/>
        <w:t>元与应享有该公司可辨认净资产账面价值之间的差额</w:t>
      </w:r>
      <w:r>
        <w:rPr>
          <w:spacing w:val="-60"/>
        </w:rPr>
        <w:t> </w:t>
      </w:r>
      <w:r>
        <w:rPr/>
        <w:t>1,078,253.18</w:t>
      </w:r>
      <w:r>
        <w:rPr>
          <w:spacing w:val="-1"/>
        </w:rPr>
        <w:t> </w:t>
      </w:r>
      <w:r>
        <w:rPr/>
        <w:t>元，计入资本公积。</w:t>
      </w:r>
    </w:p>
    <w:p>
      <w:pPr>
        <w:pStyle w:val="BodyText"/>
        <w:spacing w:line="357" w:lineRule="auto" w:before="31"/>
        <w:ind w:right="297" w:firstLine="420"/>
        <w:jc w:val="left"/>
      </w:pPr>
      <w:r>
        <w:rPr/>
        <w:t>④子公司之子公司上海浙大网新图灵信息科技有限公司从其子公司上海新迈科技有限 公司原个人股东处购入其所持有的该公司</w:t>
      </w:r>
      <w:r>
        <w:rPr>
          <w:spacing w:val="-60"/>
        </w:rPr>
        <w:t> </w:t>
      </w:r>
      <w:r>
        <w:rPr>
          <w:spacing w:val="-4"/>
        </w:rPr>
        <w:t>9.6%的股权，受让价格为</w:t>
      </w:r>
      <w:r>
        <w:rPr>
          <w:spacing w:val="-60"/>
        </w:rPr>
        <w:t> </w:t>
      </w:r>
      <w:r>
        <w:rPr/>
        <w:t>850,000.00</w:t>
      </w:r>
      <w:r>
        <w:rPr>
          <w:spacing w:val="-59"/>
        </w:rPr>
        <w:t> </w:t>
      </w:r>
      <w:r>
        <w:rPr/>
        <w:t>元与购买日</w:t>
      </w:r>
      <w:r>
        <w:rPr>
          <w:spacing w:val="-1"/>
        </w:rPr>
        <w:t> </w:t>
      </w:r>
      <w:r>
        <w:rPr/>
        <w:t>应享有该公司可辨认净资产账面价值之间的差额</w:t>
      </w:r>
      <w:r>
        <w:rPr>
          <w:spacing w:val="-54"/>
        </w:rPr>
        <w:t> </w:t>
      </w:r>
      <w:r>
        <w:rPr/>
        <w:t>14,171.26</w:t>
      </w:r>
      <w:r>
        <w:rPr>
          <w:spacing w:val="-53"/>
        </w:rPr>
        <w:t> </w:t>
      </w:r>
      <w:r>
        <w:rPr/>
        <w:t>元，计入资本公积。</w:t>
      </w:r>
    </w:p>
    <w:p>
      <w:pPr>
        <w:pStyle w:val="BodyText"/>
        <w:spacing w:line="240" w:lineRule="auto" w:before="150"/>
        <w:ind w:left="537" w:right="297"/>
        <w:jc w:val="left"/>
      </w:pPr>
      <w:r>
        <w:rPr/>
        <w:t>2）本期减少包括：</w:t>
      </w:r>
    </w:p>
    <w:p>
      <w:pPr>
        <w:spacing w:line="240" w:lineRule="auto" w:before="5"/>
        <w:rPr>
          <w:rFonts w:ascii="宋体" w:hAnsi="宋体" w:cs="宋体" w:eastAsia="宋体" w:hint="default"/>
          <w:sz w:val="19"/>
          <w:szCs w:val="19"/>
        </w:rPr>
      </w:pPr>
    </w:p>
    <w:p>
      <w:pPr>
        <w:pStyle w:val="BodyText"/>
        <w:spacing w:line="240" w:lineRule="auto"/>
        <w:ind w:left="537" w:right="297"/>
        <w:jc w:val="left"/>
      </w:pPr>
      <w:r>
        <w:rPr/>
        <w:t>①本期公司将持有北京新思软件技术服务有限公司</w:t>
      </w:r>
      <w:r>
        <w:rPr>
          <w:spacing w:val="-55"/>
        </w:rPr>
        <w:t> </w:t>
      </w:r>
      <w:r>
        <w:rPr/>
        <w:t>5%股权转让，按比例减少资本公积</w:t>
      </w:r>
    </w:p>
    <w:p>
      <w:pPr>
        <w:pStyle w:val="BodyText"/>
        <w:spacing w:line="240" w:lineRule="auto" w:before="134"/>
        <w:ind w:right="297"/>
        <w:jc w:val="left"/>
      </w:pPr>
      <w:r>
        <w:rPr/>
        <w:t>118.75</w:t>
      </w:r>
      <w:r>
        <w:rPr>
          <w:spacing w:val="-54"/>
        </w:rPr>
        <w:t> </w:t>
      </w:r>
      <w:r>
        <w:rPr/>
        <w:t>元。</w:t>
      </w:r>
    </w:p>
    <w:p>
      <w:pPr>
        <w:spacing w:line="240" w:lineRule="auto" w:before="5"/>
        <w:rPr>
          <w:rFonts w:ascii="宋体" w:hAnsi="宋体" w:cs="宋体" w:eastAsia="宋体" w:hint="default"/>
          <w:sz w:val="19"/>
          <w:szCs w:val="19"/>
        </w:rPr>
      </w:pPr>
    </w:p>
    <w:p>
      <w:pPr>
        <w:pStyle w:val="BodyText"/>
        <w:spacing w:line="357" w:lineRule="auto"/>
        <w:ind w:right="297" w:firstLine="420"/>
        <w:jc w:val="left"/>
      </w:pPr>
      <w:r>
        <w:rPr/>
        <w:t>②本期子公司浙江浙大网新软件集团有限公司购入其子公司浙江浙大网新互联网信息 </w:t>
      </w:r>
      <w:r>
        <w:rPr>
          <w:spacing w:val="-1"/>
        </w:rPr>
        <w:t>技术有限公司</w:t>
      </w:r>
      <w:r>
        <w:rPr>
          <w:spacing w:val="-58"/>
        </w:rPr>
        <w:t> </w:t>
      </w:r>
      <w:r>
        <w:rPr>
          <w:spacing w:val="-1"/>
        </w:rPr>
        <w:t>16.5%的少数股东股权产生</w:t>
      </w:r>
      <w:r>
        <w:rPr>
          <w:spacing w:val="-58"/>
        </w:rPr>
        <w:t> </w:t>
      </w:r>
      <w:r>
        <w:rPr>
          <w:spacing w:val="-1"/>
        </w:rPr>
        <w:t>330,000.00</w:t>
      </w:r>
      <w:r>
        <w:rPr>
          <w:spacing w:val="-57"/>
        </w:rPr>
        <w:t> </w:t>
      </w:r>
      <w:r>
        <w:rPr>
          <w:spacing w:val="-12"/>
        </w:rPr>
        <w:t>元差额，减少资本公积</w:t>
      </w:r>
      <w:r>
        <w:rPr>
          <w:spacing w:val="-58"/>
        </w:rPr>
        <w:t> </w:t>
      </w:r>
      <w:r>
        <w:rPr>
          <w:spacing w:val="-1"/>
        </w:rPr>
        <w:t>330,000.00</w:t>
      </w:r>
      <w:r>
        <w:rPr>
          <w:spacing w:val="-57"/>
        </w:rPr>
        <w:t> </w:t>
      </w:r>
      <w:r>
        <w:rPr>
          <w:spacing w:val="-1"/>
        </w:rPr>
        <w:t>元。</w:t>
      </w:r>
      <w:r>
        <w:rPr/>
      </w:r>
    </w:p>
    <w:p>
      <w:pPr>
        <w:pStyle w:val="BodyText"/>
        <w:spacing w:line="357" w:lineRule="auto" w:before="150"/>
        <w:ind w:right="513" w:firstLine="420"/>
        <w:jc w:val="left"/>
      </w:pPr>
      <w:r>
        <w:rPr/>
        <w:t>③本期子公司浙江浙大网新软件产业集团有限公司将其持有的浙江浙大网新创业科技 有限公司</w:t>
      </w:r>
      <w:r>
        <w:rPr>
          <w:spacing w:val="-57"/>
        </w:rPr>
        <w:t> </w:t>
      </w:r>
      <w:r>
        <w:rPr/>
        <w:t>70%的股权转让，减少资本公积</w:t>
      </w:r>
      <w:r>
        <w:rPr>
          <w:spacing w:val="-57"/>
        </w:rPr>
        <w:t> </w:t>
      </w:r>
      <w:r>
        <w:rPr/>
        <w:t>965,124.85</w:t>
      </w:r>
      <w:r>
        <w:rPr>
          <w:spacing w:val="-56"/>
        </w:rPr>
        <w:t> </w:t>
      </w:r>
      <w:r>
        <w:rPr/>
        <w:t>元，本公司按比例减少资本公积</w:t>
      </w:r>
      <w:r>
        <w:rPr>
          <w:spacing w:val="-1"/>
        </w:rPr>
        <w:t> </w:t>
      </w:r>
      <w:r>
        <w:rPr/>
        <w:t>962,712.04</w:t>
      </w:r>
      <w:r>
        <w:rPr>
          <w:spacing w:val="-57"/>
        </w:rPr>
        <w:t> </w:t>
      </w:r>
      <w:r>
        <w:rPr/>
        <w:t>元。</w:t>
      </w:r>
    </w:p>
    <w:p>
      <w:pPr>
        <w:pStyle w:val="BodyText"/>
        <w:spacing w:line="357" w:lineRule="auto" w:before="150"/>
        <w:ind w:right="297" w:firstLine="420"/>
        <w:jc w:val="left"/>
      </w:pPr>
      <w:r>
        <w:rPr>
          <w:spacing w:val="-3"/>
        </w:rPr>
        <w:t>④本期公司将持有的宁波市五环房地产开发有限公司股权全部转让，相应转出原计入资</w:t>
      </w:r>
      <w:r>
        <w:rPr/>
        <w:t> 本公积的股权投资准备</w:t>
      </w:r>
      <w:r>
        <w:rPr>
          <w:spacing w:val="-64"/>
        </w:rPr>
        <w:t> </w:t>
      </w:r>
      <w:r>
        <w:rPr/>
        <w:t>3,008,460.00</w:t>
      </w:r>
      <w:r>
        <w:rPr>
          <w:spacing w:val="-64"/>
        </w:rPr>
        <w:t> </w:t>
      </w:r>
      <w:r>
        <w:rPr/>
        <w:t>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tabs>
          <w:tab w:pos="5809" w:val="left" w:leader="none"/>
        </w:tabs>
        <w:spacing w:line="240" w:lineRule="auto"/>
        <w:ind w:left="537" w:right="297"/>
        <w:jc w:val="left"/>
      </w:pPr>
      <w:r>
        <w:rPr/>
        <w:t>32.</w:t>
      </w:r>
      <w:r>
        <w:rPr>
          <w:spacing w:val="-3"/>
        </w:rPr>
        <w:t> </w:t>
      </w:r>
      <w:r>
        <w:rPr/>
        <w:t>盈余公积</w:t>
        <w:tab/>
        <w:t>期末数</w:t>
      </w:r>
      <w:r>
        <w:rPr>
          <w:spacing w:val="-59"/>
        </w:rPr>
        <w:t> </w:t>
      </w:r>
      <w:r>
        <w:rPr/>
        <w:t>70,226,597.95</w:t>
      </w:r>
    </w:p>
    <w:p>
      <w:pPr>
        <w:pStyle w:val="BodyText"/>
        <w:spacing w:line="240" w:lineRule="auto" w:before="133"/>
        <w:ind w:left="537" w:right="297"/>
        <w:jc w:val="left"/>
      </w:pPr>
      <w:r>
        <w:rPr/>
        <w:t>(1)</w:t>
      </w:r>
      <w:r>
        <w:rPr>
          <w:spacing w:val="-2"/>
        </w:rPr>
        <w:t> </w:t>
      </w:r>
      <w:r>
        <w:rPr/>
        <w:t>明细情况</w:t>
      </w:r>
    </w:p>
    <w:p>
      <w:pPr>
        <w:spacing w:line="240" w:lineRule="auto" w:before="8"/>
        <w:rPr>
          <w:rFonts w:ascii="宋体" w:hAnsi="宋体" w:cs="宋体" w:eastAsia="宋体" w:hint="default"/>
          <w:sz w:val="7"/>
          <w:szCs w:val="7"/>
        </w:rPr>
      </w:pPr>
    </w:p>
    <w:tbl>
      <w:tblPr>
        <w:tblW w:w="0" w:type="auto"/>
        <w:jc w:val="left"/>
        <w:tblInd w:w="610" w:type="dxa"/>
        <w:tblLayout w:type="fixed"/>
        <w:tblCellMar>
          <w:top w:w="0" w:type="dxa"/>
          <w:left w:w="0" w:type="dxa"/>
          <w:bottom w:w="0" w:type="dxa"/>
          <w:right w:w="0" w:type="dxa"/>
        </w:tblCellMar>
        <w:tblLook w:val="01E0"/>
      </w:tblPr>
      <w:tblGrid>
        <w:gridCol w:w="1445"/>
        <w:gridCol w:w="2123"/>
        <w:gridCol w:w="1528"/>
        <w:gridCol w:w="1120"/>
        <w:gridCol w:w="1601"/>
      </w:tblGrid>
      <w:tr>
        <w:trPr>
          <w:trHeight w:val="409" w:hRule="exact"/>
        </w:trPr>
        <w:tc>
          <w:tcPr>
            <w:tcW w:w="1445"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35"/>
              <w:ind w:left="24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8"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8" w:hRule="exact"/>
        </w:trPr>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50" w:right="0"/>
              <w:jc w:val="left"/>
              <w:rPr>
                <w:rFonts w:ascii="宋体" w:hAnsi="宋体" w:cs="宋体" w:eastAsia="宋体" w:hint="default"/>
                <w:sz w:val="21"/>
                <w:szCs w:val="21"/>
              </w:rPr>
            </w:pPr>
            <w:r>
              <w:rPr>
                <w:rFonts w:ascii="宋体"/>
                <w:sz w:val="21"/>
              </w:rPr>
              <w:t>63,477,418.06</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 w:right="0"/>
              <w:jc w:val="center"/>
              <w:rPr>
                <w:rFonts w:ascii="宋体" w:hAnsi="宋体" w:cs="宋体" w:eastAsia="宋体" w:hint="default"/>
                <w:sz w:val="21"/>
                <w:szCs w:val="21"/>
              </w:rPr>
            </w:pPr>
            <w:r>
              <w:rPr>
                <w:rFonts w:ascii="宋体"/>
                <w:sz w:val="21"/>
              </w:rPr>
              <w:t>6,749,179.89</w:t>
            </w:r>
          </w:p>
        </w:tc>
        <w:tc>
          <w:tcPr>
            <w:tcW w:w="112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4" w:right="0"/>
              <w:jc w:val="center"/>
              <w:rPr>
                <w:rFonts w:ascii="宋体" w:hAnsi="宋体" w:cs="宋体" w:eastAsia="宋体" w:hint="default"/>
                <w:sz w:val="21"/>
                <w:szCs w:val="21"/>
              </w:rPr>
            </w:pPr>
            <w:r>
              <w:rPr>
                <w:rFonts w:ascii="宋体"/>
                <w:sz w:val="21"/>
              </w:rPr>
              <w:t>70,226,597.95</w:t>
            </w:r>
          </w:p>
        </w:tc>
      </w:tr>
      <w:tr>
        <w:trPr>
          <w:trHeight w:val="409" w:hRule="exact"/>
        </w:trPr>
        <w:tc>
          <w:tcPr>
            <w:tcW w:w="1445" w:type="dxa"/>
            <w:tcBorders>
              <w:top w:val="nil" w:sz="6" w:space="0" w:color="auto"/>
              <w:left w:val="nil" w:sz="6" w:space="0" w:color="auto"/>
              <w:bottom w:val="nil" w:sz="6" w:space="0" w:color="auto"/>
              <w:right w:val="nil" w:sz="6" w:space="0" w:color="auto"/>
            </w:tcBorders>
          </w:tcPr>
          <w:p>
            <w:pPr>
              <w:pStyle w:val="TableParagraph"/>
              <w:tabs>
                <w:tab w:pos="812" w:val="left" w:leader="none"/>
              </w:tabs>
              <w:spacing w:line="240" w:lineRule="auto" w:before="34"/>
              <w:ind w:left="39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9"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thick" w:color="000000"/>
              </w:rPr>
              <w:t>63,477,418.06</w:t>
            </w:r>
            <w:r>
              <w:rPr>
                <w:rFonts w:ascii="宋体" w:hAnsi="宋体" w:cs="宋体" w:eastAsia="宋体" w:hint="default"/>
                <w:sz w:val="21"/>
                <w:szCs w:val="21"/>
              </w:rPr>
              <w:t>[注]</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5" w:right="0"/>
              <w:jc w:val="center"/>
              <w:rPr>
                <w:rFonts w:ascii="宋体" w:hAnsi="宋体" w:cs="宋体" w:eastAsia="宋体" w:hint="default"/>
                <w:sz w:val="21"/>
                <w:szCs w:val="21"/>
              </w:rPr>
            </w:pPr>
            <w:r>
              <w:rPr>
                <w:rFonts w:ascii="宋体"/>
                <w:sz w:val="21"/>
              </w:rPr>
            </w:r>
            <w:r>
              <w:rPr>
                <w:rFonts w:ascii="宋体"/>
                <w:sz w:val="21"/>
                <w:u w:val="thick" w:color="000000"/>
              </w:rPr>
              <w:t>6,749,179.89</w:t>
            </w:r>
            <w:r>
              <w:rPr>
                <w:rFonts w:ascii="宋体"/>
                <w:sz w:val="21"/>
              </w:rPr>
            </w:r>
          </w:p>
        </w:tc>
        <w:tc>
          <w:tcPr>
            <w:tcW w:w="1120" w:type="dxa"/>
            <w:tcBorders>
              <w:top w:val="nil" w:sz="6" w:space="0" w:color="auto"/>
              <w:left w:val="nil" w:sz="6" w:space="0" w:color="auto"/>
              <w:bottom w:val="nil" w:sz="6" w:space="0" w:color="auto"/>
              <w:right w:val="nil" w:sz="6" w:space="0" w:color="auto"/>
            </w:tcBorders>
          </w:tcPr>
          <w:p>
            <w:pPr/>
          </w:p>
        </w:tc>
        <w:tc>
          <w:tcPr>
            <w:tcW w:w="160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65" w:right="0"/>
              <w:jc w:val="center"/>
              <w:rPr>
                <w:rFonts w:ascii="宋体" w:hAnsi="宋体" w:cs="宋体" w:eastAsia="宋体" w:hint="default"/>
                <w:sz w:val="21"/>
                <w:szCs w:val="21"/>
              </w:rPr>
            </w:pPr>
            <w:r>
              <w:rPr>
                <w:rFonts w:ascii="宋体"/>
                <w:sz w:val="21"/>
              </w:rPr>
            </w:r>
            <w:r>
              <w:rPr>
                <w:rFonts w:ascii="宋体"/>
                <w:sz w:val="21"/>
                <w:u w:val="thick" w:color="000000"/>
              </w:rPr>
              <w:t>70,226,597.95</w:t>
            </w:r>
            <w:r>
              <w:rPr>
                <w:rFonts w:ascii="宋体"/>
                <w:sz w:val="21"/>
              </w:rPr>
            </w:r>
          </w:p>
        </w:tc>
      </w:tr>
    </w:tbl>
    <w:p>
      <w:pPr>
        <w:spacing w:after="0" w:line="240" w:lineRule="auto"/>
        <w:jc w:val="center"/>
        <w:rPr>
          <w:rFonts w:ascii="宋体" w:hAnsi="宋体" w:cs="宋体" w:eastAsia="宋体" w:hint="default"/>
          <w:sz w:val="21"/>
          <w:szCs w:val="21"/>
        </w:rPr>
        <w:sectPr>
          <w:pgSz w:w="12240" w:h="15840"/>
          <w:pgMar w:header="0" w:footer="1003" w:top="400" w:bottom="1200" w:left="1680" w:right="1720"/>
        </w:sectPr>
      </w:pPr>
    </w:p>
    <w:p>
      <w:pPr>
        <w:pStyle w:val="BodyText"/>
        <w:spacing w:line="240" w:lineRule="auto" w:before="6"/>
        <w:ind w:left="537" w:right="297"/>
        <w:jc w:val="left"/>
      </w:pPr>
      <w:r>
        <w:rPr/>
        <w:t>[注]：盈余公积期初数较</w:t>
      </w:r>
      <w:r>
        <w:rPr>
          <w:spacing w:val="-56"/>
        </w:rPr>
        <w:t> </w:t>
      </w:r>
      <w:r>
        <w:rPr/>
        <w:t>2006</w:t>
      </w:r>
      <w:r>
        <w:rPr>
          <w:spacing w:val="-55"/>
        </w:rPr>
        <w:t> </w:t>
      </w:r>
      <w:r>
        <w:rPr/>
        <w:t>年</w:t>
      </w:r>
      <w:r>
        <w:rPr>
          <w:spacing w:val="-56"/>
        </w:rPr>
        <w:t> </w:t>
      </w:r>
      <w:r>
        <w:rPr/>
        <w:t>12</w:t>
      </w:r>
      <w:r>
        <w:rPr>
          <w:spacing w:val="-55"/>
        </w:rPr>
        <w:t> </w:t>
      </w:r>
      <w:r>
        <w:rPr/>
        <w:t>月</w:t>
      </w:r>
      <w:r>
        <w:rPr>
          <w:spacing w:val="-57"/>
        </w:rPr>
        <w:t> </w:t>
      </w:r>
      <w:r>
        <w:rPr/>
        <w:t>31</w:t>
      </w:r>
      <w:r>
        <w:rPr>
          <w:spacing w:val="-55"/>
        </w:rPr>
        <w:t> </w:t>
      </w:r>
      <w:r>
        <w:rPr/>
        <w:t>日数</w:t>
      </w:r>
      <w:r>
        <w:rPr>
          <w:spacing w:val="-57"/>
        </w:rPr>
        <w:t> </w:t>
      </w:r>
      <w:r>
        <w:rPr/>
        <w:t>98,169,956.06</w:t>
      </w:r>
      <w:r>
        <w:rPr>
          <w:spacing w:val="-55"/>
        </w:rPr>
        <w:t> </w:t>
      </w:r>
      <w:r>
        <w:rPr/>
        <w:t>元减少</w:t>
      </w:r>
      <w:r>
        <w:rPr>
          <w:spacing w:val="-56"/>
        </w:rPr>
        <w:t> </w:t>
      </w:r>
      <w:r>
        <w:rPr/>
        <w:t>34,692,538.00</w:t>
      </w:r>
    </w:p>
    <w:p>
      <w:pPr>
        <w:pStyle w:val="BodyText"/>
        <w:spacing w:line="357" w:lineRule="auto" w:before="133"/>
        <w:ind w:right="297"/>
        <w:jc w:val="left"/>
      </w:pPr>
      <w:r>
        <w:rPr/>
        <w:t>元，系按《企业会计准则第</w:t>
      </w:r>
      <w:r>
        <w:rPr>
          <w:spacing w:val="-63"/>
        </w:rPr>
        <w:t> </w:t>
      </w:r>
      <w:r>
        <w:rPr/>
        <w:t>38</w:t>
      </w:r>
      <w:r>
        <w:rPr>
          <w:spacing w:val="-62"/>
        </w:rPr>
        <w:t> </w:t>
      </w:r>
      <w:r>
        <w:rPr/>
        <w:t>号——首次执行企业会计准则》和《企业会计准则解释第</w:t>
      </w:r>
      <w:r>
        <w:rPr>
          <w:spacing w:val="-63"/>
        </w:rPr>
        <w:t> </w:t>
      </w:r>
      <w:r>
        <w:rPr/>
        <w:t>1</w:t>
      </w:r>
      <w:r>
        <w:rPr/>
        <w:t> 号》追溯调整以前年度实现净利润和以前年度盈余公积计提数所致。</w:t>
      </w:r>
    </w:p>
    <w:p>
      <w:pPr>
        <w:pStyle w:val="BodyText"/>
        <w:spacing w:line="240" w:lineRule="auto" w:before="30"/>
        <w:ind w:left="537" w:right="297"/>
        <w:jc w:val="left"/>
      </w:pPr>
      <w:r>
        <w:rPr/>
        <w:t>(2)</w:t>
      </w:r>
      <w:r>
        <w:rPr>
          <w:spacing w:val="-2"/>
        </w:rPr>
        <w:t> </w:t>
      </w:r>
      <w:r>
        <w:rPr/>
        <w:t>盈余公积本期增减原因及依据说明</w:t>
      </w:r>
    </w:p>
    <w:p>
      <w:pPr>
        <w:pStyle w:val="BodyText"/>
        <w:spacing w:line="240" w:lineRule="auto" w:before="134"/>
        <w:ind w:left="537" w:right="297"/>
        <w:jc w:val="left"/>
      </w:pPr>
      <w:r>
        <w:rPr/>
        <w:t>本期增加系根据</w:t>
      </w:r>
      <w:r>
        <w:rPr>
          <w:spacing w:val="-58"/>
        </w:rPr>
        <w:t> </w:t>
      </w:r>
      <w:r>
        <w:rPr/>
        <w:t>2008</w:t>
      </w:r>
      <w:r>
        <w:rPr>
          <w:spacing w:val="-57"/>
        </w:rPr>
        <w:t> </w:t>
      </w:r>
      <w:r>
        <w:rPr/>
        <w:t>年</w:t>
      </w:r>
      <w:r>
        <w:rPr>
          <w:spacing w:val="-58"/>
        </w:rPr>
        <w:t> </w:t>
      </w:r>
      <w:r>
        <w:rPr/>
        <w:t>4</w:t>
      </w:r>
      <w:r>
        <w:rPr>
          <w:spacing w:val="-57"/>
        </w:rPr>
        <w:t> </w:t>
      </w:r>
      <w:r>
        <w:rPr/>
        <w:t>月</w:t>
      </w:r>
      <w:r>
        <w:rPr>
          <w:spacing w:val="-58"/>
        </w:rPr>
        <w:t> </w:t>
      </w:r>
      <w:r>
        <w:rPr/>
        <w:t>23</w:t>
      </w:r>
      <w:r>
        <w:rPr>
          <w:spacing w:val="-57"/>
        </w:rPr>
        <w:t> </w:t>
      </w:r>
      <w:r>
        <w:rPr/>
        <w:t>日公司董事会五届二十四次会议通过的</w:t>
      </w:r>
      <w:r>
        <w:rPr>
          <w:spacing w:val="-58"/>
        </w:rPr>
        <w:t> </w:t>
      </w:r>
      <w:r>
        <w:rPr/>
        <w:t>2007</w:t>
      </w:r>
      <w:r>
        <w:rPr>
          <w:spacing w:val="-57"/>
        </w:rPr>
        <w:t> </w:t>
      </w:r>
      <w:r>
        <w:rPr/>
        <w:t>年度利润</w:t>
      </w:r>
    </w:p>
    <w:p>
      <w:pPr>
        <w:pStyle w:val="BodyText"/>
        <w:spacing w:line="240" w:lineRule="auto" w:before="133"/>
        <w:ind w:right="297"/>
        <w:jc w:val="left"/>
      </w:pPr>
      <w:r>
        <w:rPr/>
        <w:t>分配预案，按</w:t>
      </w:r>
      <w:r>
        <w:rPr>
          <w:spacing w:val="-62"/>
        </w:rPr>
        <w:t> </w:t>
      </w:r>
      <w:r>
        <w:rPr/>
        <w:t>2007</w:t>
      </w:r>
      <w:r>
        <w:rPr>
          <w:spacing w:val="-61"/>
        </w:rPr>
        <w:t> </w:t>
      </w:r>
      <w:r>
        <w:rPr/>
        <w:t>年度母公司实现的净利润提取</w:t>
      </w:r>
      <w:r>
        <w:rPr>
          <w:spacing w:val="-62"/>
        </w:rPr>
        <w:t> </w:t>
      </w:r>
      <w:r>
        <w:rPr/>
        <w:t>10%的法定盈余公积</w:t>
      </w:r>
      <w:r>
        <w:rPr>
          <w:spacing w:val="-61"/>
        </w:rPr>
        <w:t> </w:t>
      </w:r>
      <w:r>
        <w:rPr/>
        <w:t>6,749,179.89</w:t>
      </w:r>
      <w:r>
        <w:rPr>
          <w:spacing w:val="-6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5704" w:val="left" w:leader="none"/>
        </w:tabs>
        <w:spacing w:line="240" w:lineRule="auto" w:before="139"/>
        <w:ind w:left="537" w:right="297"/>
        <w:jc w:val="left"/>
      </w:pPr>
      <w:r>
        <w:rPr/>
        <w:t>33.</w:t>
      </w:r>
      <w:r>
        <w:rPr>
          <w:spacing w:val="-4"/>
        </w:rPr>
        <w:t> </w:t>
      </w:r>
      <w:r>
        <w:rPr/>
        <w:t>未分配利润</w:t>
        <w:tab/>
        <w:t>期末数</w:t>
      </w:r>
      <w:r>
        <w:rPr>
          <w:spacing w:val="-63"/>
        </w:rPr>
        <w:t> </w:t>
      </w:r>
      <w:r>
        <w:rPr/>
        <w:t>431,087,109.73</w:t>
      </w:r>
    </w:p>
    <w:p>
      <w:pPr>
        <w:pStyle w:val="BodyText"/>
        <w:spacing w:line="240" w:lineRule="auto" w:before="133"/>
        <w:ind w:left="537" w:right="297"/>
        <w:jc w:val="left"/>
      </w:pPr>
      <w:r>
        <w:rPr/>
        <w:t>(1)</w:t>
      </w:r>
      <w:r>
        <w:rPr>
          <w:spacing w:val="-1"/>
        </w:rPr>
        <w:t> </w:t>
      </w:r>
      <w:r>
        <w:rPr/>
        <w:t>明细情况</w:t>
      </w:r>
    </w:p>
    <w:p>
      <w:pPr>
        <w:pStyle w:val="BodyText"/>
        <w:tabs>
          <w:tab w:pos="1276" w:val="left" w:leader="none"/>
          <w:tab w:pos="4843" w:val="left" w:leader="none"/>
        </w:tabs>
        <w:spacing w:line="240" w:lineRule="auto" w:before="134"/>
        <w:ind w:left="855" w:right="297"/>
        <w:jc w:val="left"/>
      </w:pPr>
      <w:r>
        <w:rPr/>
        <w:t>项</w:t>
        <w:tab/>
        <w:t>目</w:t>
        <w:tab/>
        <w:t>金 额</w:t>
      </w:r>
    </w:p>
    <w:p>
      <w:pPr>
        <w:pStyle w:val="BodyText"/>
        <w:tabs>
          <w:tab w:pos="4479" w:val="left" w:leader="none"/>
        </w:tabs>
        <w:spacing w:line="240" w:lineRule="auto" w:before="133"/>
        <w:ind w:left="645" w:right="297"/>
        <w:jc w:val="left"/>
      </w:pPr>
      <w:r>
        <w:rPr>
          <w:spacing w:val="-1"/>
        </w:rPr>
        <w:t>期初数</w:t>
        <w:tab/>
        <w:t>301,804,230.75</w:t>
      </w:r>
      <w:r>
        <w:rPr/>
      </w:r>
    </w:p>
    <w:p>
      <w:pPr>
        <w:pStyle w:val="BodyText"/>
        <w:tabs>
          <w:tab w:pos="4479" w:val="left" w:leader="none"/>
        </w:tabs>
        <w:spacing w:line="240" w:lineRule="auto" w:before="134"/>
        <w:ind w:left="645" w:right="297"/>
        <w:jc w:val="left"/>
      </w:pPr>
      <w:r>
        <w:rPr>
          <w:spacing w:val="-1"/>
        </w:rPr>
        <w:t>本期增加</w:t>
        <w:tab/>
        <w:t>152,292,928.77</w:t>
      </w:r>
      <w:r>
        <w:rPr/>
      </w:r>
    </w:p>
    <w:p>
      <w:pPr>
        <w:pStyle w:val="BodyText"/>
        <w:tabs>
          <w:tab w:pos="4583" w:val="left" w:leader="none"/>
        </w:tabs>
        <w:spacing w:line="240" w:lineRule="auto" w:before="133"/>
        <w:ind w:left="645" w:right="297"/>
        <w:jc w:val="left"/>
      </w:pPr>
      <w:r>
        <w:rPr/>
        <w:t>本期减少</w:t>
        <w:tab/>
        <w:t>23,010,049.79</w:t>
      </w:r>
    </w:p>
    <w:p>
      <w:pPr>
        <w:pStyle w:val="BodyText"/>
        <w:tabs>
          <w:tab w:pos="4479" w:val="left" w:leader="none"/>
        </w:tabs>
        <w:spacing w:line="240" w:lineRule="auto" w:before="134"/>
        <w:ind w:left="645" w:right="297"/>
        <w:jc w:val="left"/>
      </w:pPr>
      <w:r>
        <w:rPr>
          <w:spacing w:val="-1"/>
        </w:rPr>
        <w:t>期末数</w:t>
        <w:tab/>
      </w:r>
      <w:r>
        <w:rPr>
          <w:spacing w:val="-1"/>
          <w:u w:val="thick" w:color="000000"/>
        </w:rPr>
        <w:t>431,087,109.73</w:t>
      </w:r>
      <w:r>
        <w:rPr>
          <w:spacing w:val="-1"/>
        </w:rPr>
      </w:r>
      <w:r>
        <w:rPr/>
      </w:r>
    </w:p>
    <w:p>
      <w:pPr>
        <w:spacing w:line="240" w:lineRule="auto" w:before="8"/>
        <w:rPr>
          <w:rFonts w:ascii="宋体" w:hAnsi="宋体" w:cs="宋体" w:eastAsia="宋体" w:hint="default"/>
          <w:sz w:val="16"/>
          <w:szCs w:val="16"/>
        </w:rPr>
      </w:pPr>
    </w:p>
    <w:p>
      <w:pPr>
        <w:pStyle w:val="BodyText"/>
        <w:spacing w:line="240" w:lineRule="auto" w:before="35"/>
        <w:ind w:left="537" w:right="297"/>
        <w:jc w:val="left"/>
      </w:pPr>
      <w:r>
        <w:rPr/>
        <w:t>(2)</w:t>
      </w:r>
      <w:r>
        <w:rPr>
          <w:spacing w:val="-2"/>
        </w:rPr>
        <w:t> </w:t>
      </w:r>
      <w:r>
        <w:rPr/>
        <w:t>其他说明</w:t>
      </w:r>
    </w:p>
    <w:p>
      <w:pPr>
        <w:pStyle w:val="BodyText"/>
        <w:spacing w:line="357" w:lineRule="auto" w:before="133"/>
        <w:ind w:left="537" w:right="2930"/>
        <w:jc w:val="left"/>
      </w:pPr>
      <w:r>
        <w:rPr/>
        <w:t>1)</w:t>
      </w:r>
      <w:r>
        <w:rPr>
          <w:spacing w:val="-2"/>
        </w:rPr>
        <w:t> </w:t>
      </w:r>
      <w:r>
        <w:rPr/>
        <w:t>未分配利润本期增减变动以及利润分配比例情况的说明</w:t>
      </w:r>
      <w:r>
        <w:rPr/>
        <w:t> 本期增加系本期归属于母公司股东的净利润转入。</w:t>
      </w:r>
    </w:p>
    <w:p>
      <w:pPr>
        <w:pStyle w:val="BodyText"/>
        <w:spacing w:line="240" w:lineRule="auto" w:before="30"/>
        <w:ind w:left="537" w:right="297"/>
        <w:jc w:val="left"/>
      </w:pPr>
      <w:r>
        <w:rPr/>
        <w:t>本期减少包括：①</w:t>
      </w:r>
      <w:r>
        <w:rPr>
          <w:spacing w:val="-37"/>
        </w:rPr>
        <w:t> </w:t>
      </w:r>
      <w:r>
        <w:rPr/>
        <w:t>根据</w:t>
      </w:r>
      <w:r>
        <w:rPr>
          <w:spacing w:val="-54"/>
        </w:rPr>
        <w:t> </w:t>
      </w:r>
      <w:r>
        <w:rPr/>
        <w:t>2007</w:t>
      </w:r>
      <w:r>
        <w:rPr>
          <w:spacing w:val="-54"/>
        </w:rPr>
        <w:t> </w:t>
      </w:r>
      <w:r>
        <w:rPr/>
        <w:t>年</w:t>
      </w:r>
      <w:r>
        <w:rPr>
          <w:spacing w:val="-54"/>
        </w:rPr>
        <w:t> </w:t>
      </w:r>
      <w:r>
        <w:rPr/>
        <w:t>4</w:t>
      </w:r>
      <w:r>
        <w:rPr>
          <w:spacing w:val="-54"/>
        </w:rPr>
        <w:t> </w:t>
      </w:r>
      <w:r>
        <w:rPr/>
        <w:t>月</w:t>
      </w:r>
      <w:r>
        <w:rPr>
          <w:spacing w:val="-55"/>
        </w:rPr>
        <w:t> </w:t>
      </w:r>
      <w:r>
        <w:rPr/>
        <w:t>19</w:t>
      </w:r>
      <w:r>
        <w:rPr>
          <w:spacing w:val="-53"/>
        </w:rPr>
        <w:t> </w:t>
      </w:r>
      <w:r>
        <w:rPr/>
        <w:t>日公司董事会五届十四次会议审议通过的</w:t>
      </w:r>
      <w:r>
        <w:rPr>
          <w:spacing w:val="-54"/>
        </w:rPr>
        <w:t> </w:t>
      </w:r>
      <w:r>
        <w:rPr/>
        <w:t>2006</w:t>
      </w:r>
    </w:p>
    <w:p>
      <w:pPr>
        <w:pStyle w:val="BodyText"/>
        <w:spacing w:line="240" w:lineRule="auto" w:before="134"/>
        <w:ind w:right="297"/>
        <w:jc w:val="left"/>
      </w:pPr>
      <w:r>
        <w:rPr/>
        <w:t>年度利润分配预案，按</w:t>
      </w:r>
      <w:r>
        <w:rPr>
          <w:spacing w:val="-62"/>
        </w:rPr>
        <w:t> </w:t>
      </w:r>
      <w:r>
        <w:rPr/>
        <w:t>2006</w:t>
      </w:r>
      <w:r>
        <w:rPr>
          <w:spacing w:val="-61"/>
        </w:rPr>
        <w:t> </w:t>
      </w:r>
      <w:r>
        <w:rPr/>
        <w:t>年度实现净利润提取</w:t>
      </w:r>
      <w:r>
        <w:rPr>
          <w:spacing w:val="-62"/>
        </w:rPr>
        <w:t> </w:t>
      </w:r>
      <w:r>
        <w:rPr/>
        <w:t>10%的法定盈余公积，每</w:t>
      </w:r>
      <w:r>
        <w:rPr>
          <w:spacing w:val="-62"/>
        </w:rPr>
        <w:t> </w:t>
      </w:r>
      <w:r>
        <w:rPr/>
        <w:t>10</w:t>
      </w:r>
      <w:r>
        <w:rPr>
          <w:spacing w:val="-61"/>
        </w:rPr>
        <w:t> </w:t>
      </w:r>
      <w:r>
        <w:rPr/>
        <w:t>股派发现金股</w:t>
      </w:r>
    </w:p>
    <w:p>
      <w:pPr>
        <w:pStyle w:val="BodyText"/>
        <w:spacing w:line="240" w:lineRule="auto" w:before="133"/>
        <w:ind w:right="297"/>
        <w:jc w:val="left"/>
      </w:pPr>
      <w:r>
        <w:rPr/>
        <w:t>利</w:t>
      </w:r>
      <w:r>
        <w:rPr>
          <w:spacing w:val="-61"/>
        </w:rPr>
        <w:t> </w:t>
      </w:r>
      <w:r>
        <w:rPr/>
        <w:t>0.2</w:t>
      </w:r>
      <w:r>
        <w:rPr>
          <w:spacing w:val="-60"/>
        </w:rPr>
        <w:t> </w:t>
      </w:r>
      <w:r>
        <w:rPr/>
        <w:t>元，实际派发股利总额</w:t>
      </w:r>
      <w:r>
        <w:rPr>
          <w:spacing w:val="-61"/>
        </w:rPr>
        <w:t> </w:t>
      </w:r>
      <w:r>
        <w:rPr/>
        <w:t>16,260,869.90</w:t>
      </w:r>
      <w:r>
        <w:rPr>
          <w:spacing w:val="-60"/>
        </w:rPr>
        <w:t> </w:t>
      </w:r>
      <w:r>
        <w:rPr/>
        <w:t>元(含税)。</w:t>
      </w:r>
    </w:p>
    <w:p>
      <w:pPr>
        <w:pStyle w:val="BodyText"/>
        <w:spacing w:line="240" w:lineRule="auto" w:before="134"/>
        <w:ind w:left="537" w:right="0"/>
        <w:jc w:val="left"/>
      </w:pPr>
      <w:r>
        <w:rPr/>
        <w:t>②</w:t>
      </w:r>
      <w:r>
        <w:rPr>
          <w:spacing w:val="-54"/>
        </w:rPr>
        <w:t> </w:t>
      </w:r>
      <w:r>
        <w:rPr/>
        <w:t>根据</w:t>
      </w:r>
      <w:r>
        <w:rPr>
          <w:spacing w:val="-72"/>
        </w:rPr>
        <w:t> </w:t>
      </w:r>
      <w:r>
        <w:rPr/>
        <w:t>2008</w:t>
      </w:r>
      <w:r>
        <w:rPr>
          <w:spacing w:val="-72"/>
        </w:rPr>
        <w:t> </w:t>
      </w:r>
      <w:r>
        <w:rPr/>
        <w:t>年</w:t>
      </w:r>
      <w:r>
        <w:rPr>
          <w:spacing w:val="-72"/>
        </w:rPr>
        <w:t> </w:t>
      </w:r>
      <w:r>
        <w:rPr/>
        <w:t>4</w:t>
      </w:r>
      <w:r>
        <w:rPr>
          <w:spacing w:val="-71"/>
        </w:rPr>
        <w:t> </w:t>
      </w:r>
      <w:r>
        <w:rPr/>
        <w:t>月</w:t>
      </w:r>
      <w:r>
        <w:rPr>
          <w:spacing w:val="-72"/>
        </w:rPr>
        <w:t> </w:t>
      </w:r>
      <w:r>
        <w:rPr/>
        <w:t>23</w:t>
      </w:r>
      <w:r>
        <w:rPr>
          <w:spacing w:val="-71"/>
        </w:rPr>
        <w:t> </w:t>
      </w:r>
      <w:r>
        <w:rPr/>
        <w:t>日公司董事会五届二十四次会议通过的</w:t>
      </w:r>
      <w:r>
        <w:rPr>
          <w:spacing w:val="-72"/>
        </w:rPr>
        <w:t> </w:t>
      </w:r>
      <w:r>
        <w:rPr/>
        <w:t>2007</w:t>
      </w:r>
      <w:r>
        <w:rPr>
          <w:spacing w:val="-71"/>
        </w:rPr>
        <w:t> </w:t>
      </w:r>
      <w:r>
        <w:rPr/>
        <w:t>年度利润分配预案，</w:t>
      </w:r>
    </w:p>
    <w:p>
      <w:pPr>
        <w:pStyle w:val="BodyText"/>
        <w:spacing w:line="240" w:lineRule="auto" w:before="133"/>
        <w:ind w:right="297"/>
        <w:jc w:val="left"/>
      </w:pPr>
      <w:r>
        <w:rPr/>
        <w:t>按</w:t>
      </w:r>
      <w:r>
        <w:rPr>
          <w:spacing w:val="-61"/>
        </w:rPr>
        <w:t> </w:t>
      </w:r>
      <w:r>
        <w:rPr/>
        <w:t>2007</w:t>
      </w:r>
      <w:r>
        <w:rPr>
          <w:spacing w:val="-60"/>
        </w:rPr>
        <w:t> </w:t>
      </w:r>
      <w:r>
        <w:rPr/>
        <w:t>年度母公司实现的净利润提取</w:t>
      </w:r>
      <w:r>
        <w:rPr>
          <w:spacing w:val="-61"/>
        </w:rPr>
        <w:t> </w:t>
      </w:r>
      <w:r>
        <w:rPr/>
        <w:t>10%的法定盈余公积</w:t>
      </w:r>
      <w:r>
        <w:rPr>
          <w:spacing w:val="-61"/>
        </w:rPr>
        <w:t> </w:t>
      </w:r>
      <w:r>
        <w:rPr/>
        <w:t>6,749,179.89</w:t>
      </w:r>
      <w:r>
        <w:rPr>
          <w:spacing w:val="-60"/>
        </w:rPr>
        <w:t> </w:t>
      </w:r>
      <w:r>
        <w:rPr/>
        <w:t>元。</w:t>
      </w:r>
    </w:p>
    <w:p>
      <w:pPr>
        <w:pStyle w:val="BodyText"/>
        <w:spacing w:line="240" w:lineRule="auto" w:before="133"/>
        <w:ind w:left="537" w:right="297"/>
        <w:jc w:val="left"/>
      </w:pPr>
      <w:r>
        <w:rPr/>
        <w:t>2)</w:t>
      </w:r>
      <w:r>
        <w:rPr>
          <w:spacing w:val="-8"/>
        </w:rPr>
        <w:t> </w:t>
      </w:r>
      <w:r>
        <w:rPr/>
        <w:t>期末数中包含拟分配现金股利</w:t>
      </w:r>
      <w:r>
        <w:rPr>
          <w:spacing w:val="-57"/>
        </w:rPr>
        <w:t> </w:t>
      </w:r>
      <w:r>
        <w:rPr/>
        <w:t>16,260,869.90</w:t>
      </w:r>
      <w:r>
        <w:rPr>
          <w:spacing w:val="-57"/>
        </w:rPr>
        <w:t> </w:t>
      </w:r>
      <w:r>
        <w:rPr/>
        <w:t>元。根据</w:t>
      </w:r>
      <w:r>
        <w:rPr>
          <w:spacing w:val="-57"/>
        </w:rPr>
        <w:t> </w:t>
      </w:r>
      <w:r>
        <w:rPr/>
        <w:t>2008</w:t>
      </w:r>
      <w:r>
        <w:rPr>
          <w:spacing w:val="-56"/>
        </w:rPr>
        <w:t> </w:t>
      </w:r>
      <w:r>
        <w:rPr/>
        <w:t>年</w:t>
      </w:r>
      <w:r>
        <w:rPr>
          <w:spacing w:val="-58"/>
        </w:rPr>
        <w:t> </w:t>
      </w:r>
      <w:r>
        <w:rPr/>
        <w:t>4</w:t>
      </w:r>
      <w:r>
        <w:rPr>
          <w:spacing w:val="-56"/>
        </w:rPr>
        <w:t> </w:t>
      </w:r>
      <w:r>
        <w:rPr/>
        <w:t>月</w:t>
      </w:r>
      <w:r>
        <w:rPr>
          <w:spacing w:val="-58"/>
        </w:rPr>
        <w:t> </w:t>
      </w:r>
      <w:r>
        <w:rPr/>
        <w:t>23</w:t>
      </w:r>
      <w:r>
        <w:rPr>
          <w:spacing w:val="-57"/>
        </w:rPr>
        <w:t> </w:t>
      </w:r>
      <w:r>
        <w:rPr/>
        <w:t>日公司董事</w:t>
      </w:r>
    </w:p>
    <w:p>
      <w:pPr>
        <w:pStyle w:val="BodyText"/>
        <w:spacing w:line="240" w:lineRule="auto" w:before="134"/>
        <w:ind w:right="297"/>
        <w:jc w:val="left"/>
      </w:pPr>
      <w:r>
        <w:rPr>
          <w:spacing w:val="-1"/>
        </w:rPr>
        <w:t>会五届二十四次会议通过</w:t>
      </w:r>
      <w:r>
        <w:rPr/>
        <w:t>的</w:t>
      </w:r>
      <w:r>
        <w:rPr>
          <w:spacing w:val="-53"/>
        </w:rPr>
        <w:t> </w:t>
      </w:r>
      <w:r>
        <w:rPr>
          <w:spacing w:val="-1"/>
        </w:rPr>
        <w:t>200</w:t>
      </w:r>
      <w:r>
        <w:rPr/>
        <w:t>7</w:t>
      </w:r>
      <w:r>
        <w:rPr>
          <w:spacing w:val="-52"/>
        </w:rPr>
        <w:t> </w:t>
      </w:r>
      <w:r>
        <w:rPr>
          <w:spacing w:val="-2"/>
        </w:rPr>
        <w:t>年</w:t>
      </w:r>
      <w:r>
        <w:rPr>
          <w:spacing w:val="-1"/>
        </w:rPr>
        <w:t>度利润分配预案</w:t>
      </w:r>
      <w:r>
        <w:rPr>
          <w:spacing w:val="-96"/>
        </w:rPr>
        <w:t>，</w:t>
      </w:r>
      <w:r>
        <w:rPr>
          <w:spacing w:val="-1"/>
        </w:rPr>
        <w:t>按</w:t>
      </w:r>
      <w:r>
        <w:rPr/>
        <w:t>每</w:t>
      </w:r>
      <w:r>
        <w:rPr>
          <w:spacing w:val="-53"/>
        </w:rPr>
        <w:t> </w:t>
      </w:r>
      <w:r>
        <w:rPr>
          <w:spacing w:val="-1"/>
        </w:rPr>
        <w:t>1</w:t>
      </w:r>
      <w:r>
        <w:rPr/>
        <w:t>0</w:t>
      </w:r>
      <w:r>
        <w:rPr>
          <w:spacing w:val="-52"/>
        </w:rPr>
        <w:t> </w:t>
      </w:r>
      <w:r>
        <w:rPr>
          <w:spacing w:val="-1"/>
        </w:rPr>
        <w:t>股派发现</w:t>
      </w:r>
      <w:r>
        <w:rPr>
          <w:spacing w:val="-2"/>
        </w:rPr>
        <w:t>金</w:t>
      </w:r>
      <w:r>
        <w:rPr>
          <w:spacing w:val="-1"/>
        </w:rPr>
        <w:t>股</w:t>
      </w:r>
      <w:r>
        <w:rPr/>
        <w:t>利</w:t>
      </w:r>
      <w:r>
        <w:rPr>
          <w:spacing w:val="-53"/>
        </w:rPr>
        <w:t> </w:t>
      </w:r>
      <w:r>
        <w:rPr>
          <w:spacing w:val="-1"/>
        </w:rPr>
        <w:t>0.</w:t>
      </w:r>
      <w:r>
        <w:rPr/>
        <w:t>2</w:t>
      </w:r>
      <w:r>
        <w:rPr>
          <w:spacing w:val="-52"/>
        </w:rPr>
        <w:t> </w:t>
      </w:r>
      <w:r>
        <w:rPr>
          <w:spacing w:val="-97"/>
        </w:rPr>
        <w:t>元</w:t>
      </w:r>
      <w:r>
        <w:rPr>
          <w:spacing w:val="-2"/>
        </w:rPr>
        <w:t>（</w:t>
      </w:r>
      <w:r>
        <w:rPr/>
        <w:t>含税）</w:t>
      </w:r>
    </w:p>
    <w:p>
      <w:pPr>
        <w:pStyle w:val="BodyText"/>
        <w:spacing w:line="240" w:lineRule="auto" w:before="133"/>
        <w:ind w:right="297"/>
        <w:jc w:val="left"/>
      </w:pPr>
      <w:r>
        <w:rPr/>
        <w:t>总计</w:t>
      </w:r>
      <w:r>
        <w:rPr>
          <w:spacing w:val="-54"/>
        </w:rPr>
        <w:t> </w:t>
      </w:r>
      <w:r>
        <w:rPr/>
        <w:t>16,260,869.90</w:t>
      </w:r>
      <w:r>
        <w:rPr>
          <w:spacing w:val="-53"/>
        </w:rPr>
        <w:t> </w:t>
      </w:r>
      <w:r>
        <w:rPr/>
        <w:t>元。上述利润分配预案尚待股东大会审议批准。</w:t>
      </w:r>
    </w:p>
    <w:p>
      <w:pPr>
        <w:spacing w:line="240" w:lineRule="auto" w:before="13"/>
        <w:rPr>
          <w:rFonts w:ascii="宋体" w:hAnsi="宋体" w:cs="宋体" w:eastAsia="宋体" w:hint="default"/>
          <w:sz w:val="22"/>
          <w:szCs w:val="22"/>
        </w:rPr>
      </w:pPr>
    </w:p>
    <w:p>
      <w:pPr>
        <w:pStyle w:val="BodyText"/>
        <w:spacing w:line="240" w:lineRule="auto"/>
        <w:ind w:left="537" w:right="297"/>
        <w:jc w:val="left"/>
      </w:pPr>
      <w:r>
        <w:rPr/>
        <w:t>(二)</w:t>
      </w:r>
      <w:r>
        <w:rPr>
          <w:spacing w:val="-2"/>
        </w:rPr>
        <w:t> </w:t>
      </w:r>
      <w:r>
        <w:rPr/>
        <w:t>合并利润表项目注释</w:t>
      </w:r>
    </w:p>
    <w:p>
      <w:pPr>
        <w:pStyle w:val="BodyText"/>
        <w:tabs>
          <w:tab w:pos="3708" w:val="left" w:leader="none"/>
        </w:tabs>
        <w:spacing w:line="240" w:lineRule="auto" w:before="164"/>
        <w:ind w:left="537" w:right="297"/>
        <w:jc w:val="left"/>
      </w:pPr>
      <w:r>
        <w:rPr/>
        <w:t>1.</w:t>
      </w:r>
      <w:r>
        <w:rPr>
          <w:spacing w:val="-2"/>
        </w:rPr>
        <w:t> </w:t>
      </w:r>
      <w:r>
        <w:rPr/>
        <w:t>营业收入/营业成本</w:t>
        <w:tab/>
        <w:t>本期数</w:t>
      </w:r>
      <w:r>
        <w:rPr>
          <w:spacing w:val="-63"/>
        </w:rPr>
        <w:t> </w:t>
      </w:r>
      <w:r>
        <w:rPr/>
        <w:t>5,446,046,578.60/4,831,357,243.24</w:t>
      </w:r>
    </w:p>
    <w:p>
      <w:pPr>
        <w:pStyle w:val="BodyText"/>
        <w:spacing w:line="240" w:lineRule="auto" w:before="165"/>
        <w:ind w:left="537" w:right="7025"/>
        <w:jc w:val="left"/>
      </w:pPr>
      <w:r>
        <w:rPr/>
        <w:t>(1)</w:t>
      </w:r>
      <w:r>
        <w:rPr>
          <w:spacing w:val="-2"/>
        </w:rPr>
        <w:t> </w:t>
      </w:r>
      <w:r>
        <w:rPr/>
        <w:t>明细情况</w:t>
      </w:r>
      <w:r>
        <w:rPr/>
        <w:t> 营业收入</w:t>
      </w:r>
    </w:p>
    <w:p>
      <w:pPr>
        <w:pStyle w:val="BodyText"/>
        <w:tabs>
          <w:tab w:pos="1377" w:val="left" w:leader="none"/>
          <w:tab w:pos="3394" w:val="left" w:leader="none"/>
          <w:tab w:pos="4001" w:val="left" w:leader="none"/>
          <w:tab w:pos="5529" w:val="left" w:leader="none"/>
          <w:tab w:pos="5891" w:val="left" w:leader="none"/>
        </w:tabs>
        <w:spacing w:line="357" w:lineRule="auto" w:before="133"/>
        <w:ind w:left="765" w:right="1628" w:firstLine="192"/>
        <w:jc w:val="left"/>
      </w:pPr>
      <w:r>
        <w:rPr/>
        <w:t>项</w:t>
        <w:tab/>
        <w:t>目</w:t>
        <w:tab/>
        <w:tab/>
      </w:r>
      <w:r>
        <w:rPr>
          <w:spacing w:val="-1"/>
        </w:rPr>
        <w:t>本期数</w:t>
        <w:tab/>
        <w:tab/>
        <w:t>上年同期数</w:t>
      </w:r>
      <w:r>
        <w:rPr/>
        <w:t> </w:t>
      </w:r>
      <w:r>
        <w:rPr>
          <w:spacing w:val="-1"/>
        </w:rPr>
        <w:t>主营业务收入</w:t>
        <w:tab/>
        <w:t>5,407,056,591.93</w:t>
        <w:tab/>
      </w:r>
      <w:r>
        <w:rPr/>
        <w:t>4,920,672,885.66</w:t>
      </w:r>
    </w:p>
    <w:p>
      <w:pPr>
        <w:pStyle w:val="BodyText"/>
        <w:tabs>
          <w:tab w:pos="2943" w:val="left" w:leader="none"/>
          <w:tab w:pos="5078" w:val="left" w:leader="none"/>
        </w:tabs>
        <w:spacing w:line="240" w:lineRule="auto" w:before="30"/>
        <w:ind w:left="0" w:right="862"/>
        <w:jc w:val="center"/>
      </w:pPr>
      <w:r>
        <w:rPr/>
        <w:t>其他业务收入</w:t>
        <w:tab/>
        <w:t>38,989,986.67</w:t>
        <w:tab/>
        <w:t>21,843,800.23</w:t>
      </w:r>
    </w:p>
    <w:p>
      <w:pPr>
        <w:pStyle w:val="BodyText"/>
        <w:tabs>
          <w:tab w:pos="1396" w:val="left" w:leader="none"/>
          <w:tab w:pos="3394" w:val="left" w:leader="none"/>
          <w:tab w:pos="5529" w:val="left" w:leader="none"/>
        </w:tabs>
        <w:spacing w:line="240" w:lineRule="auto" w:before="133"/>
        <w:ind w:left="975" w:right="297"/>
        <w:jc w:val="left"/>
      </w:pPr>
      <w:r>
        <w:rPr/>
        <w:t>合</w:t>
        <w:tab/>
        <w:t>计</w:t>
        <w:tab/>
      </w:r>
      <w:r>
        <w:rPr>
          <w:spacing w:val="-1"/>
          <w:u w:val="thick" w:color="000000"/>
        </w:rPr>
        <w:t>5,446,046,578.60</w:t>
      </w:r>
      <w:r>
        <w:rPr>
          <w:spacing w:val="-1"/>
        </w:rPr>
        <w:tab/>
      </w:r>
      <w:r>
        <w:rPr>
          <w:spacing w:val="-1"/>
          <w:u w:val="thick" w:color="000000"/>
        </w:rPr>
        <w:t>4,942,516,685.89</w:t>
      </w:r>
      <w:r>
        <w:rPr>
          <w:spacing w:val="-1"/>
        </w:rPr>
      </w:r>
    </w:p>
    <w:p>
      <w:pPr>
        <w:spacing w:after="0" w:line="240" w:lineRule="auto"/>
        <w:jc w:val="left"/>
        <w:sectPr>
          <w:pgSz w:w="12240" w:h="15840"/>
          <w:pgMar w:header="0" w:footer="1003" w:top="400" w:bottom="1200" w:left="1680" w:right="1720"/>
        </w:sectPr>
      </w:pPr>
    </w:p>
    <w:p>
      <w:pPr>
        <w:pStyle w:val="BodyText"/>
        <w:spacing w:line="240" w:lineRule="auto" w:before="6"/>
        <w:ind w:left="557" w:right="2379"/>
        <w:jc w:val="left"/>
      </w:pPr>
      <w:r>
        <w:rPr/>
        <w:t>营业成本</w:t>
      </w:r>
    </w:p>
    <w:p>
      <w:pPr>
        <w:spacing w:line="240" w:lineRule="auto" w:before="6"/>
        <w:rPr>
          <w:rFonts w:ascii="宋体" w:hAnsi="宋体" w:cs="宋体" w:eastAsia="宋体" w:hint="default"/>
          <w:sz w:val="7"/>
          <w:szCs w:val="7"/>
        </w:rPr>
      </w:pPr>
    </w:p>
    <w:tbl>
      <w:tblPr>
        <w:tblW w:w="0" w:type="auto"/>
        <w:jc w:val="left"/>
        <w:tblInd w:w="750" w:type="dxa"/>
        <w:tblLayout w:type="fixed"/>
        <w:tblCellMar>
          <w:top w:w="0" w:type="dxa"/>
          <w:left w:w="0" w:type="dxa"/>
          <w:bottom w:w="0" w:type="dxa"/>
          <w:right w:w="0" w:type="dxa"/>
        </w:tblCellMar>
        <w:tblLook w:val="01E0"/>
      </w:tblPr>
      <w:tblGrid>
        <w:gridCol w:w="1979"/>
        <w:gridCol w:w="2592"/>
        <w:gridCol w:w="1943"/>
      </w:tblGrid>
      <w:tr>
        <w:trPr>
          <w:trHeight w:val="410" w:hRule="exact"/>
        </w:trPr>
        <w:tc>
          <w:tcPr>
            <w:tcW w:w="1979" w:type="dxa"/>
            <w:tcBorders>
              <w:top w:val="nil" w:sz="6" w:space="0" w:color="auto"/>
              <w:left w:val="nil" w:sz="6" w:space="0" w:color="auto"/>
              <w:bottom w:val="nil" w:sz="6" w:space="0" w:color="auto"/>
              <w:right w:val="nil" w:sz="6" w:space="0" w:color="auto"/>
            </w:tcBorders>
          </w:tcPr>
          <w:p>
            <w:pPr>
              <w:pStyle w:val="TableParagraph"/>
              <w:tabs>
                <w:tab w:pos="647" w:val="left" w:leader="none"/>
              </w:tabs>
              <w:spacing w:line="240" w:lineRule="auto" w:before="35"/>
              <w:ind w:left="22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502"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6"/>
              <w:jc w:val="right"/>
              <w:rPr>
                <w:rFonts w:ascii="宋体" w:hAnsi="宋体" w:cs="宋体" w:eastAsia="宋体" w:hint="default"/>
                <w:sz w:val="21"/>
                <w:szCs w:val="21"/>
              </w:rPr>
            </w:pPr>
            <w:r>
              <w:rPr>
                <w:rFonts w:ascii="宋体"/>
                <w:spacing w:val="-1"/>
                <w:sz w:val="21"/>
              </w:rPr>
              <w:t>4,815,137,552.02</w:t>
            </w:r>
            <w:r>
              <w:rPr>
                <w:rFonts w:ascii="宋体"/>
                <w:sz w:val="21"/>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4,406,141,923.76</w:t>
            </w:r>
          </w:p>
        </w:tc>
      </w:tr>
      <w:tr>
        <w:trPr>
          <w:trHeight w:val="409" w:hRule="exact"/>
        </w:trPr>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其他业务支出</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5"/>
              <w:jc w:val="right"/>
              <w:rPr>
                <w:rFonts w:ascii="宋体" w:hAnsi="宋体" w:cs="宋体" w:eastAsia="宋体" w:hint="default"/>
                <w:sz w:val="21"/>
                <w:szCs w:val="21"/>
              </w:rPr>
            </w:pPr>
            <w:r>
              <w:rPr>
                <w:rFonts w:ascii="宋体"/>
                <w:spacing w:val="-1"/>
                <w:sz w:val="21"/>
              </w:rPr>
              <w:t>16,219,691.22</w:t>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9,543,578.05</w:t>
            </w:r>
            <w:r>
              <w:rPr>
                <w:rFonts w:ascii="宋体"/>
                <w:sz w:val="21"/>
              </w:rPr>
            </w:r>
          </w:p>
        </w:tc>
      </w:tr>
      <w:tr>
        <w:trPr>
          <w:trHeight w:val="410" w:hRule="exact"/>
        </w:trPr>
        <w:tc>
          <w:tcPr>
            <w:tcW w:w="1979"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5"/>
              <w:jc w:val="right"/>
              <w:rPr>
                <w:rFonts w:ascii="宋体" w:hAnsi="宋体" w:cs="宋体" w:eastAsia="宋体" w:hint="default"/>
                <w:sz w:val="21"/>
                <w:szCs w:val="21"/>
              </w:rPr>
            </w:pPr>
            <w:r>
              <w:rPr>
                <w:rFonts w:ascii="宋体"/>
                <w:sz w:val="21"/>
              </w:rPr>
            </w:r>
            <w:r>
              <w:rPr>
                <w:rFonts w:ascii="宋体"/>
                <w:spacing w:val="-1"/>
                <w:sz w:val="21"/>
                <w:u w:val="thick" w:color="000000"/>
              </w:rPr>
              <w:t>4,831,357,243.24</w:t>
            </w:r>
            <w:r>
              <w:rPr>
                <w:rFonts w:ascii="宋体"/>
                <w:spacing w:val="-1"/>
                <w:sz w:val="21"/>
              </w:rPr>
            </w:r>
            <w:r>
              <w:rPr>
                <w:rFonts w:ascii="宋体"/>
                <w:sz w:val="21"/>
              </w:rPr>
            </w:r>
          </w:p>
        </w:tc>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thick" w:color="000000"/>
              </w:rPr>
              <w:t>4,415,685,501.81</w:t>
            </w:r>
            <w:r>
              <w:rPr>
                <w:rFonts w:ascii="宋体"/>
                <w:spacing w:val="-1"/>
                <w:sz w:val="21"/>
              </w:rPr>
            </w:r>
          </w:p>
        </w:tc>
      </w:tr>
    </w:tbl>
    <w:p>
      <w:pPr>
        <w:spacing w:line="240" w:lineRule="auto" w:before="7"/>
        <w:rPr>
          <w:rFonts w:ascii="宋体" w:hAnsi="宋体" w:cs="宋体" w:eastAsia="宋体" w:hint="default"/>
          <w:sz w:val="12"/>
          <w:szCs w:val="12"/>
        </w:rPr>
      </w:pPr>
    </w:p>
    <w:p>
      <w:pPr>
        <w:pStyle w:val="BodyText"/>
        <w:spacing w:line="240" w:lineRule="auto" w:before="35"/>
        <w:ind w:left="557" w:right="2379"/>
        <w:jc w:val="left"/>
      </w:pPr>
      <w:r>
        <w:rPr/>
        <w:t>(2)</w:t>
      </w:r>
      <w:r>
        <w:rPr>
          <w:spacing w:val="-4"/>
        </w:rPr>
        <w:t> </w:t>
      </w:r>
      <w:r>
        <w:rPr/>
        <w:t>主营业务收入/主营业务成本</w:t>
      </w:r>
    </w:p>
    <w:p>
      <w:pPr>
        <w:spacing w:line="240" w:lineRule="auto" w:before="1"/>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1255"/>
        <w:gridCol w:w="1491"/>
        <w:gridCol w:w="1428"/>
        <w:gridCol w:w="1276"/>
        <w:gridCol w:w="1425"/>
        <w:gridCol w:w="1440"/>
        <w:gridCol w:w="1194"/>
      </w:tblGrid>
      <w:tr>
        <w:trPr>
          <w:trHeight w:val="570" w:hRule="exact"/>
        </w:trPr>
        <w:tc>
          <w:tcPr>
            <w:tcW w:w="1255" w:type="dxa"/>
            <w:tcBorders>
              <w:top w:val="nil" w:sz="6" w:space="0" w:color="auto"/>
              <w:left w:val="nil" w:sz="6" w:space="0" w:color="auto"/>
              <w:bottom w:val="nil" w:sz="6" w:space="0" w:color="auto"/>
              <w:right w:val="nil" w:sz="6" w:space="0" w:color="auto"/>
            </w:tcBorders>
          </w:tcPr>
          <w:p>
            <w:pPr>
              <w:pStyle w:val="TableParagraph"/>
              <w:tabs>
                <w:tab w:pos="814" w:val="left" w:leader="none"/>
              </w:tabs>
              <w:spacing w:line="240" w:lineRule="auto" w:before="35"/>
              <w:ind w:left="39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4194" w:type="dxa"/>
            <w:gridSpan w:val="3"/>
            <w:tcBorders>
              <w:top w:val="nil" w:sz="6" w:space="0" w:color="auto"/>
              <w:left w:val="nil" w:sz="6" w:space="0" w:color="auto"/>
              <w:bottom w:val="nil" w:sz="6" w:space="0" w:color="auto"/>
              <w:right w:val="nil" w:sz="6" w:space="0" w:color="auto"/>
            </w:tcBorders>
          </w:tcPr>
          <w:p>
            <w:pPr>
              <w:pStyle w:val="TableParagraph"/>
              <w:tabs>
                <w:tab w:pos="879" w:val="left" w:leader="none"/>
                <w:tab w:pos="1911" w:val="left" w:leader="none"/>
                <w:tab w:pos="2348" w:val="left" w:leader="none"/>
                <w:tab w:pos="3189" w:val="left" w:leader="none"/>
                <w:tab w:pos="3609" w:val="left" w:leader="none"/>
                <w:tab w:pos="4054" w:val="left" w:leader="none"/>
              </w:tabs>
              <w:spacing w:line="240" w:lineRule="exact" w:before="88"/>
              <w:ind w:left="458" w:right="120" w:hanging="27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r>
            <w:r>
              <w:rPr>
                <w:rFonts w:ascii="宋体" w:hAnsi="宋体" w:cs="宋体" w:eastAsia="宋体" w:hint="default"/>
                <w:sz w:val="21"/>
                <w:szCs w:val="21"/>
                <w:u w:val="single" w:color="000000"/>
              </w:rPr>
              <w:t>本期数</w:t>
              <w:tab/>
              <w:tab/>
              <w:tab/>
            </w:r>
            <w:r>
              <w:rPr>
                <w:rFonts w:ascii="宋体" w:hAnsi="宋体" w:cs="宋体" w:eastAsia="宋体" w:hint="default"/>
                <w:w w:val="16"/>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收</w:t>
              <w:tab/>
              <w:t>入</w:t>
              <w:tab/>
              <w:t>成</w:t>
              <w:tab/>
              <w:t>本</w:t>
              <w:tab/>
              <w:t>利</w:t>
              <w:tab/>
              <w:t>润</w:t>
            </w:r>
          </w:p>
        </w:tc>
        <w:tc>
          <w:tcPr>
            <w:tcW w:w="2865" w:type="dxa"/>
            <w:gridSpan w:val="2"/>
            <w:tcBorders>
              <w:top w:val="nil" w:sz="6" w:space="0" w:color="auto"/>
              <w:left w:val="nil" w:sz="6" w:space="0" w:color="auto"/>
              <w:bottom w:val="nil" w:sz="6" w:space="0" w:color="auto"/>
              <w:right w:val="nil" w:sz="6" w:space="0" w:color="auto"/>
            </w:tcBorders>
          </w:tcPr>
          <w:p>
            <w:pPr>
              <w:pStyle w:val="TableParagraph"/>
              <w:tabs>
                <w:tab w:pos="778" w:val="left" w:leader="none"/>
                <w:tab w:pos="1497" w:val="left" w:leader="none"/>
                <w:tab w:pos="1828" w:val="left" w:leader="none"/>
                <w:tab w:pos="2249" w:val="left" w:leader="none"/>
              </w:tabs>
              <w:spacing w:line="240" w:lineRule="exact" w:before="88"/>
              <w:ind w:left="359" w:right="315"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r>
            <w:r>
              <w:rPr>
                <w:rFonts w:ascii="宋体" w:hAnsi="宋体" w:cs="宋体" w:eastAsia="宋体" w:hint="default"/>
                <w:sz w:val="21"/>
                <w:szCs w:val="21"/>
                <w:u w:val="single" w:color="000000"/>
              </w:rPr>
              <w:t>上年同期数</w:t>
            </w:r>
            <w:r>
              <w:rPr>
                <w:rFonts w:ascii="宋体" w:hAnsi="宋体" w:cs="宋体" w:eastAsia="宋体" w:hint="default"/>
                <w:sz w:val="21"/>
                <w:szCs w:val="21"/>
              </w:rPr>
            </w:r>
            <w:r>
              <w:rPr>
                <w:rFonts w:ascii="宋体" w:hAnsi="宋体" w:cs="宋体" w:eastAsia="宋体" w:hint="default"/>
                <w:sz w:val="21"/>
                <w:szCs w:val="21"/>
              </w:rPr>
              <w:t> 收</w:t>
              <w:tab/>
              <w:t>入</w:t>
              <w:tab/>
              <w:tab/>
              <w:t>成</w:t>
              <w:tab/>
              <w:t>本</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tabs>
                <w:tab w:pos="513" w:val="left" w:leader="none"/>
              </w:tabs>
              <w:spacing w:line="240" w:lineRule="auto"/>
              <w:ind w:left="93" w:right="0"/>
              <w:jc w:val="center"/>
              <w:rPr>
                <w:rFonts w:ascii="宋体" w:hAnsi="宋体" w:cs="宋体" w:eastAsia="宋体" w:hint="default"/>
                <w:sz w:val="21"/>
                <w:szCs w:val="21"/>
              </w:rPr>
            </w:pPr>
            <w:r>
              <w:rPr>
                <w:rFonts w:ascii="宋体" w:hAnsi="宋体" w:cs="宋体" w:eastAsia="宋体" w:hint="default"/>
                <w:sz w:val="21"/>
                <w:szCs w:val="21"/>
              </w:rPr>
              <w:t>利</w:t>
              <w:tab/>
              <w:t>润</w:t>
            </w:r>
          </w:p>
        </w:tc>
      </w:tr>
      <w:tr>
        <w:trPr>
          <w:trHeight w:val="241"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150" w:lineRule="exact"/>
              <w:ind w:left="35" w:right="0"/>
              <w:jc w:val="left"/>
              <w:rPr>
                <w:rFonts w:ascii="宋体" w:hAnsi="宋体" w:cs="宋体" w:eastAsia="宋体" w:hint="default"/>
                <w:sz w:val="15"/>
                <w:szCs w:val="15"/>
              </w:rPr>
            </w:pPr>
            <w:r>
              <w:rPr>
                <w:rFonts w:ascii="宋体" w:hAnsi="宋体" w:cs="宋体" w:eastAsia="宋体" w:hint="default"/>
                <w:sz w:val="15"/>
                <w:szCs w:val="15"/>
              </w:rPr>
              <w:t>网络设备与终端</w:t>
            </w:r>
          </w:p>
        </w:tc>
        <w:tc>
          <w:tcPr>
            <w:tcW w:w="1491" w:type="dxa"/>
            <w:tcBorders>
              <w:top w:val="nil" w:sz="6" w:space="0" w:color="auto"/>
              <w:left w:val="nil" w:sz="6" w:space="0" w:color="auto"/>
              <w:bottom w:val="nil" w:sz="6" w:space="0" w:color="auto"/>
              <w:right w:val="nil" w:sz="6" w:space="0" w:color="auto"/>
            </w:tcBorders>
          </w:tcPr>
          <w:p>
            <w:pPr>
              <w:pStyle w:val="TableParagraph"/>
              <w:spacing w:line="150" w:lineRule="exact"/>
              <w:ind w:right="118"/>
              <w:jc w:val="right"/>
              <w:rPr>
                <w:rFonts w:ascii="宋体" w:hAnsi="宋体" w:cs="宋体" w:eastAsia="宋体" w:hint="default"/>
                <w:sz w:val="15"/>
                <w:szCs w:val="15"/>
              </w:rPr>
            </w:pPr>
            <w:r>
              <w:rPr>
                <w:rFonts w:ascii="宋体"/>
                <w:spacing w:val="-1"/>
                <w:sz w:val="15"/>
              </w:rPr>
              <w:t>3,419,226,995.30</w:t>
            </w:r>
            <w:r>
              <w:rPr>
                <w:rFonts w:ascii="宋体"/>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150" w:lineRule="exact"/>
              <w:ind w:right="106"/>
              <w:jc w:val="right"/>
              <w:rPr>
                <w:rFonts w:ascii="宋体" w:hAnsi="宋体" w:cs="宋体" w:eastAsia="宋体" w:hint="default"/>
                <w:sz w:val="15"/>
                <w:szCs w:val="15"/>
              </w:rPr>
            </w:pPr>
            <w:r>
              <w:rPr>
                <w:rFonts w:ascii="宋体"/>
                <w:spacing w:val="-1"/>
                <w:sz w:val="15"/>
              </w:rPr>
              <w:t>3,268,890,737.95</w:t>
            </w:r>
            <w:r>
              <w:rPr>
                <w:rFonts w:ascii="宋体"/>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150" w:lineRule="exact"/>
              <w:ind w:right="115"/>
              <w:jc w:val="right"/>
              <w:rPr>
                <w:rFonts w:ascii="宋体" w:hAnsi="宋体" w:cs="宋体" w:eastAsia="宋体" w:hint="default"/>
                <w:sz w:val="15"/>
                <w:szCs w:val="15"/>
              </w:rPr>
            </w:pPr>
            <w:r>
              <w:rPr>
                <w:rFonts w:ascii="宋体"/>
                <w:spacing w:val="-1"/>
                <w:sz w:val="15"/>
              </w:rPr>
              <w:t>150,336,257.35</w:t>
            </w:r>
          </w:p>
        </w:tc>
        <w:tc>
          <w:tcPr>
            <w:tcW w:w="1425" w:type="dxa"/>
            <w:tcBorders>
              <w:top w:val="nil" w:sz="6" w:space="0" w:color="auto"/>
              <w:left w:val="nil" w:sz="6" w:space="0" w:color="auto"/>
              <w:bottom w:val="nil" w:sz="6" w:space="0" w:color="auto"/>
              <w:right w:val="nil" w:sz="6" w:space="0" w:color="auto"/>
            </w:tcBorders>
          </w:tcPr>
          <w:p>
            <w:pPr>
              <w:pStyle w:val="TableParagraph"/>
              <w:spacing w:line="150" w:lineRule="exact"/>
              <w:ind w:right="105"/>
              <w:jc w:val="right"/>
              <w:rPr>
                <w:rFonts w:ascii="宋体" w:hAnsi="宋体" w:cs="宋体" w:eastAsia="宋体" w:hint="default"/>
                <w:sz w:val="15"/>
                <w:szCs w:val="15"/>
              </w:rPr>
            </w:pPr>
            <w:r>
              <w:rPr>
                <w:rFonts w:ascii="宋体"/>
                <w:spacing w:val="-1"/>
                <w:sz w:val="15"/>
              </w:rPr>
              <w:t>3,378,673,355.56</w:t>
            </w:r>
          </w:p>
        </w:tc>
        <w:tc>
          <w:tcPr>
            <w:tcW w:w="1440" w:type="dxa"/>
            <w:tcBorders>
              <w:top w:val="nil" w:sz="6" w:space="0" w:color="auto"/>
              <w:left w:val="nil" w:sz="6" w:space="0" w:color="auto"/>
              <w:bottom w:val="nil" w:sz="6" w:space="0" w:color="auto"/>
              <w:right w:val="nil" w:sz="6" w:space="0" w:color="auto"/>
            </w:tcBorders>
          </w:tcPr>
          <w:p>
            <w:pPr>
              <w:pStyle w:val="TableParagraph"/>
              <w:spacing w:line="150" w:lineRule="exact"/>
              <w:ind w:right="105"/>
              <w:jc w:val="right"/>
              <w:rPr>
                <w:rFonts w:ascii="宋体" w:hAnsi="宋体" w:cs="宋体" w:eastAsia="宋体" w:hint="default"/>
                <w:sz w:val="15"/>
                <w:szCs w:val="15"/>
              </w:rPr>
            </w:pPr>
            <w:r>
              <w:rPr>
                <w:rFonts w:ascii="宋体"/>
                <w:spacing w:val="-1"/>
                <w:sz w:val="15"/>
              </w:rPr>
              <w:t>3,216,643,008.81</w:t>
            </w:r>
          </w:p>
        </w:tc>
        <w:tc>
          <w:tcPr>
            <w:tcW w:w="1194" w:type="dxa"/>
            <w:tcBorders>
              <w:top w:val="nil" w:sz="6" w:space="0" w:color="auto"/>
              <w:left w:val="nil" w:sz="6" w:space="0" w:color="auto"/>
              <w:bottom w:val="nil" w:sz="6" w:space="0" w:color="auto"/>
              <w:right w:val="nil" w:sz="6" w:space="0" w:color="auto"/>
            </w:tcBorders>
          </w:tcPr>
          <w:p>
            <w:pPr>
              <w:pStyle w:val="TableParagraph"/>
              <w:spacing w:line="150" w:lineRule="exact"/>
              <w:ind w:left="72" w:right="0"/>
              <w:jc w:val="center"/>
              <w:rPr>
                <w:rFonts w:ascii="宋体" w:hAnsi="宋体" w:cs="宋体" w:eastAsia="宋体" w:hint="default"/>
                <w:sz w:val="15"/>
                <w:szCs w:val="15"/>
              </w:rPr>
            </w:pPr>
            <w:r>
              <w:rPr>
                <w:rFonts w:ascii="宋体"/>
                <w:sz w:val="15"/>
              </w:rPr>
              <w:t>162,030,346.75</w:t>
            </w:r>
          </w:p>
        </w:tc>
      </w:tr>
      <w:tr>
        <w:trPr>
          <w:trHeight w:val="29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软件外包与服务</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8"/>
              <w:jc w:val="right"/>
              <w:rPr>
                <w:rFonts w:ascii="宋体" w:hAnsi="宋体" w:cs="宋体" w:eastAsia="宋体" w:hint="default"/>
                <w:sz w:val="15"/>
                <w:szCs w:val="15"/>
              </w:rPr>
            </w:pPr>
            <w:r>
              <w:rPr>
                <w:rFonts w:ascii="宋体"/>
                <w:spacing w:val="-1"/>
                <w:sz w:val="15"/>
              </w:rPr>
              <w:t>980,109,366.45</w:t>
            </w:r>
            <w:r>
              <w:rPr>
                <w:rFonts w:ascii="宋体"/>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pacing w:val="-1"/>
                <w:sz w:val="15"/>
              </w:rPr>
              <w:t>695,184,487.72</w:t>
            </w:r>
            <w:r>
              <w:rPr>
                <w:rFonts w:ascii="宋体"/>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5"/>
                <w:szCs w:val="15"/>
              </w:rPr>
            </w:pPr>
            <w:r>
              <w:rPr>
                <w:rFonts w:ascii="宋体"/>
                <w:spacing w:val="-1"/>
                <w:sz w:val="15"/>
              </w:rPr>
              <w:t>284,924,878.73</w:t>
            </w:r>
            <w:r>
              <w:rPr>
                <w:rFonts w:ascii="宋体"/>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pacing w:val="-1"/>
                <w:sz w:val="15"/>
              </w:rPr>
              <w:t>659,061,752.20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pacing w:val="-1"/>
                <w:sz w:val="15"/>
              </w:rPr>
              <w:t>461,169,559.49</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 w:right="0"/>
              <w:jc w:val="center"/>
              <w:rPr>
                <w:rFonts w:ascii="宋体" w:hAnsi="宋体" w:cs="宋体" w:eastAsia="宋体" w:hint="default"/>
                <w:sz w:val="15"/>
                <w:szCs w:val="15"/>
              </w:rPr>
            </w:pPr>
            <w:r>
              <w:rPr>
                <w:rFonts w:ascii="宋体"/>
                <w:sz w:val="15"/>
              </w:rPr>
              <w:t>197,892,192.71</w:t>
            </w:r>
          </w:p>
        </w:tc>
      </w:tr>
      <w:tr>
        <w:trPr>
          <w:trHeight w:val="29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机电总包</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8"/>
              <w:jc w:val="right"/>
              <w:rPr>
                <w:rFonts w:ascii="宋体" w:hAnsi="宋体" w:cs="宋体" w:eastAsia="宋体" w:hint="default"/>
                <w:sz w:val="15"/>
                <w:szCs w:val="15"/>
              </w:rPr>
            </w:pPr>
            <w:r>
              <w:rPr>
                <w:rFonts w:ascii="宋体"/>
                <w:spacing w:val="-1"/>
                <w:sz w:val="15"/>
              </w:rPr>
              <w:t>1,025,960,371.33</w:t>
            </w:r>
            <w:r>
              <w:rPr>
                <w:rFonts w:ascii="宋体"/>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pacing w:val="-1"/>
                <w:sz w:val="15"/>
              </w:rPr>
              <w:t>869,302,467.50</w:t>
            </w:r>
            <w:r>
              <w:rPr>
                <w:rFonts w:ascii="宋体"/>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6"/>
              <w:jc w:val="right"/>
              <w:rPr>
                <w:rFonts w:ascii="宋体" w:hAnsi="宋体" w:cs="宋体" w:eastAsia="宋体" w:hint="default"/>
                <w:sz w:val="15"/>
                <w:szCs w:val="15"/>
              </w:rPr>
            </w:pPr>
            <w:r>
              <w:rPr>
                <w:rFonts w:ascii="宋体"/>
                <w:spacing w:val="-1"/>
                <w:sz w:val="15"/>
              </w:rPr>
              <w:t>156,657,903.83</w:t>
            </w:r>
            <w:r>
              <w:rPr>
                <w:rFonts w:ascii="宋体"/>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宋体" w:hAnsi="宋体" w:cs="宋体" w:eastAsia="宋体" w:hint="default"/>
                <w:sz w:val="15"/>
                <w:szCs w:val="15"/>
              </w:rPr>
            </w:pPr>
            <w:r>
              <w:rPr>
                <w:rFonts w:ascii="宋体"/>
                <w:spacing w:val="-1"/>
                <w:sz w:val="15"/>
              </w:rPr>
              <w:t>921,947,624.20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5"/>
                <w:szCs w:val="15"/>
              </w:rPr>
            </w:pPr>
            <w:r>
              <w:rPr>
                <w:rFonts w:ascii="宋体"/>
                <w:spacing w:val="-1"/>
                <w:sz w:val="15"/>
              </w:rPr>
              <w:t>767,339,201.76</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1" w:right="0"/>
              <w:jc w:val="center"/>
              <w:rPr>
                <w:rFonts w:ascii="宋体" w:hAnsi="宋体" w:cs="宋体" w:eastAsia="宋体" w:hint="default"/>
                <w:sz w:val="15"/>
                <w:szCs w:val="15"/>
              </w:rPr>
            </w:pPr>
            <w:r>
              <w:rPr>
                <w:rFonts w:ascii="宋体"/>
                <w:sz w:val="15"/>
              </w:rPr>
              <w:t>154,608,422.44</w:t>
            </w:r>
          </w:p>
        </w:tc>
      </w:tr>
      <w:tr>
        <w:trPr>
          <w:trHeight w:val="29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7" w:right="0"/>
              <w:jc w:val="left"/>
              <w:rPr>
                <w:rFonts w:ascii="宋体" w:hAnsi="宋体" w:cs="宋体" w:eastAsia="宋体" w:hint="default"/>
                <w:sz w:val="15"/>
                <w:szCs w:val="15"/>
              </w:rPr>
            </w:pPr>
            <w:r>
              <w:rPr>
                <w:rFonts w:ascii="宋体" w:hAnsi="宋体" w:cs="宋体" w:eastAsia="宋体" w:hint="default"/>
                <w:sz w:val="15"/>
                <w:szCs w:val="15"/>
              </w:rPr>
              <w:t>小  计</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7"/>
              <w:jc w:val="right"/>
              <w:rPr>
                <w:rFonts w:ascii="宋体" w:hAnsi="宋体" w:cs="宋体" w:eastAsia="宋体" w:hint="default"/>
                <w:sz w:val="15"/>
                <w:szCs w:val="15"/>
              </w:rPr>
            </w:pPr>
            <w:r>
              <w:rPr>
                <w:rFonts w:ascii="宋体"/>
                <w:sz w:val="15"/>
              </w:rPr>
            </w:r>
            <w:r>
              <w:rPr>
                <w:rFonts w:ascii="宋体"/>
                <w:spacing w:val="-1"/>
                <w:sz w:val="15"/>
                <w:u w:val="single" w:color="000000"/>
              </w:rPr>
              <w:t>5,425,296,733.08</w:t>
            </w:r>
            <w:r>
              <w:rPr>
                <w:rFonts w:ascii="宋体"/>
                <w:spacing w:val="-1"/>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r>
            <w:r>
              <w:rPr>
                <w:rFonts w:ascii="宋体"/>
                <w:spacing w:val="-1"/>
                <w:sz w:val="15"/>
                <w:u w:val="single" w:color="000000"/>
              </w:rPr>
              <w:t>4,833,377,693.17</w:t>
            </w:r>
            <w:r>
              <w:rPr>
                <w:rFonts w:ascii="宋体"/>
                <w:spacing w:val="-1"/>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4"/>
              <w:jc w:val="right"/>
              <w:rPr>
                <w:rFonts w:ascii="宋体" w:hAnsi="宋体" w:cs="宋体" w:eastAsia="宋体" w:hint="default"/>
                <w:sz w:val="15"/>
                <w:szCs w:val="15"/>
              </w:rPr>
            </w:pPr>
            <w:r>
              <w:rPr>
                <w:rFonts w:ascii="宋体"/>
                <w:sz w:val="15"/>
              </w:rPr>
            </w:r>
            <w:r>
              <w:rPr>
                <w:rFonts w:ascii="宋体"/>
                <w:spacing w:val="-1"/>
                <w:sz w:val="15"/>
                <w:u w:val="single" w:color="000000"/>
              </w:rPr>
              <w:t>591,919,039.91</w:t>
            </w:r>
            <w:r>
              <w:rPr>
                <w:rFonts w:ascii="宋体"/>
                <w:spacing w:val="-1"/>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5"/>
              <w:jc w:val="right"/>
              <w:rPr>
                <w:rFonts w:ascii="宋体" w:hAnsi="宋体" w:cs="宋体" w:eastAsia="宋体" w:hint="default"/>
                <w:sz w:val="15"/>
                <w:szCs w:val="15"/>
              </w:rPr>
            </w:pPr>
            <w:r>
              <w:rPr>
                <w:rFonts w:ascii="宋体"/>
                <w:sz w:val="15"/>
              </w:rPr>
            </w:r>
            <w:r>
              <w:rPr>
                <w:rFonts w:ascii="宋体"/>
                <w:spacing w:val="-1"/>
                <w:sz w:val="15"/>
                <w:u w:val="single" w:color="000000"/>
              </w:rPr>
              <w:t>4,959,682,731.96</w:t>
            </w:r>
            <w:r>
              <w:rPr>
                <w:rFonts w:ascii="宋体"/>
                <w:spacing w:val="-1"/>
                <w:sz w:val="15"/>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9"/>
              <w:jc w:val="right"/>
              <w:rPr>
                <w:rFonts w:ascii="宋体" w:hAnsi="宋体" w:cs="宋体" w:eastAsia="宋体" w:hint="default"/>
                <w:sz w:val="15"/>
                <w:szCs w:val="15"/>
              </w:rPr>
            </w:pPr>
            <w:r>
              <w:rPr>
                <w:rFonts w:ascii="宋体"/>
                <w:sz w:val="15"/>
              </w:rPr>
            </w:r>
            <w:r>
              <w:rPr>
                <w:rFonts w:ascii="宋体"/>
                <w:spacing w:val="-1"/>
                <w:sz w:val="15"/>
                <w:u w:val="single" w:color="000000"/>
              </w:rPr>
              <w:t>4,445,151,770.06</w:t>
            </w:r>
            <w:r>
              <w:rPr>
                <w:rFonts w:ascii="宋体"/>
                <w:spacing w:val="-1"/>
                <w:sz w:val="15"/>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2" w:right="0"/>
              <w:jc w:val="center"/>
              <w:rPr>
                <w:rFonts w:ascii="宋体" w:hAnsi="宋体" w:cs="宋体" w:eastAsia="宋体" w:hint="default"/>
                <w:sz w:val="15"/>
                <w:szCs w:val="15"/>
              </w:rPr>
            </w:pPr>
            <w:r>
              <w:rPr>
                <w:rFonts w:ascii="宋体"/>
                <w:sz w:val="15"/>
              </w:rPr>
            </w:r>
            <w:r>
              <w:rPr>
                <w:rFonts w:ascii="宋体"/>
                <w:sz w:val="15"/>
                <w:u w:val="single" w:color="000000"/>
              </w:rPr>
              <w:t>514,530,961.90</w:t>
            </w:r>
            <w:r>
              <w:rPr>
                <w:rFonts w:ascii="宋体"/>
                <w:sz w:val="15"/>
              </w:rPr>
            </w:r>
          </w:p>
        </w:tc>
      </w:tr>
      <w:tr>
        <w:trPr>
          <w:trHeight w:val="292"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67" w:right="0"/>
              <w:jc w:val="left"/>
              <w:rPr>
                <w:rFonts w:ascii="宋体" w:hAnsi="宋体" w:cs="宋体" w:eastAsia="宋体" w:hint="default"/>
                <w:sz w:val="15"/>
                <w:szCs w:val="15"/>
              </w:rPr>
            </w:pPr>
            <w:r>
              <w:rPr>
                <w:rFonts w:ascii="宋体" w:hAnsi="宋体" w:cs="宋体" w:eastAsia="宋体" w:hint="default"/>
                <w:sz w:val="15"/>
                <w:szCs w:val="15"/>
              </w:rPr>
              <w:t>抵  销</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9"/>
              <w:jc w:val="right"/>
              <w:rPr>
                <w:rFonts w:ascii="宋体" w:hAnsi="宋体" w:cs="宋体" w:eastAsia="宋体" w:hint="default"/>
                <w:sz w:val="15"/>
                <w:szCs w:val="15"/>
              </w:rPr>
            </w:pPr>
            <w:r>
              <w:rPr>
                <w:rFonts w:ascii="宋体"/>
                <w:sz w:val="15"/>
              </w:rPr>
            </w:r>
            <w:r>
              <w:rPr>
                <w:rFonts w:ascii="宋体"/>
                <w:spacing w:val="-1"/>
                <w:sz w:val="15"/>
                <w:u w:val="single" w:color="000000"/>
              </w:rPr>
              <w:t>18,240,141.15</w:t>
            </w:r>
            <w:r>
              <w:rPr>
                <w:rFonts w:ascii="宋体"/>
                <w:spacing w:val="-1"/>
                <w:sz w:val="15"/>
              </w:rPr>
            </w:r>
            <w:r>
              <w:rPr>
                <w:rFonts w:ascii="宋体"/>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5"/>
                <w:szCs w:val="15"/>
              </w:rPr>
            </w:pPr>
            <w:r>
              <w:rPr>
                <w:rFonts w:ascii="宋体"/>
                <w:sz w:val="15"/>
              </w:rPr>
            </w:r>
            <w:r>
              <w:rPr>
                <w:rFonts w:ascii="宋体"/>
                <w:spacing w:val="-1"/>
                <w:sz w:val="15"/>
                <w:u w:val="single" w:color="000000"/>
              </w:rPr>
              <w:t>18,240,141.15</w:t>
            </w:r>
            <w:r>
              <w:rPr>
                <w:rFonts w:ascii="宋体"/>
                <w:spacing w:val="-1"/>
                <w:sz w:val="15"/>
              </w:rPr>
            </w:r>
            <w:r>
              <w:rPr>
                <w:rFonts w:ascii="宋体"/>
                <w:sz w:val="15"/>
              </w:rPr>
            </w:r>
          </w:p>
        </w:tc>
        <w:tc>
          <w:tcPr>
            <w:tcW w:w="1276" w:type="dxa"/>
            <w:tcBorders>
              <w:top w:val="nil" w:sz="6" w:space="0" w:color="auto"/>
              <w:left w:val="nil" w:sz="6" w:space="0" w:color="auto"/>
              <w:bottom w:val="nil" w:sz="6" w:space="0" w:color="auto"/>
              <w:right w:val="nil" w:sz="6" w:space="0" w:color="auto"/>
            </w:tcBorders>
          </w:tcPr>
          <w:p>
            <w:pP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7"/>
              <w:jc w:val="right"/>
              <w:rPr>
                <w:rFonts w:ascii="宋体" w:hAnsi="宋体" w:cs="宋体" w:eastAsia="宋体" w:hint="default"/>
                <w:sz w:val="15"/>
                <w:szCs w:val="15"/>
              </w:rPr>
            </w:pPr>
            <w:r>
              <w:rPr>
                <w:rFonts w:ascii="宋体"/>
                <w:sz w:val="15"/>
              </w:rPr>
            </w:r>
            <w:r>
              <w:rPr>
                <w:rFonts w:ascii="宋体"/>
                <w:spacing w:val="-1"/>
                <w:sz w:val="15"/>
                <w:u w:val="single" w:color="000000"/>
              </w:rPr>
              <w:t>39,009,846.30</w:t>
            </w:r>
            <w:r>
              <w:rPr>
                <w:rFonts w:ascii="宋体"/>
                <w:spacing w:val="-1"/>
                <w:sz w:val="15"/>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1"/>
              <w:jc w:val="right"/>
              <w:rPr>
                <w:rFonts w:ascii="宋体" w:hAnsi="宋体" w:cs="宋体" w:eastAsia="宋体" w:hint="default"/>
                <w:sz w:val="15"/>
                <w:szCs w:val="15"/>
              </w:rPr>
            </w:pPr>
            <w:r>
              <w:rPr>
                <w:rFonts w:ascii="宋体"/>
                <w:sz w:val="15"/>
              </w:rPr>
            </w:r>
            <w:r>
              <w:rPr>
                <w:rFonts w:ascii="宋体"/>
                <w:spacing w:val="-1"/>
                <w:sz w:val="15"/>
                <w:u w:val="single" w:color="000000"/>
              </w:rPr>
              <w:t>39,009,846.30</w:t>
            </w:r>
            <w:r>
              <w:rPr>
                <w:rFonts w:ascii="宋体"/>
                <w:spacing w:val="-1"/>
                <w:sz w:val="15"/>
              </w:rPr>
            </w:r>
          </w:p>
        </w:tc>
        <w:tc>
          <w:tcPr>
            <w:tcW w:w="1194" w:type="dxa"/>
            <w:tcBorders>
              <w:top w:val="nil" w:sz="6" w:space="0" w:color="auto"/>
              <w:left w:val="nil" w:sz="6" w:space="0" w:color="auto"/>
              <w:bottom w:val="nil" w:sz="6" w:space="0" w:color="auto"/>
              <w:right w:val="nil" w:sz="6" w:space="0" w:color="auto"/>
            </w:tcBorders>
          </w:tcPr>
          <w:p>
            <w:pPr/>
          </w:p>
        </w:tc>
      </w:tr>
      <w:tr>
        <w:trPr>
          <w:trHeight w:val="321" w:hRule="exact"/>
        </w:trPr>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67"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7"/>
              <w:jc w:val="right"/>
              <w:rPr>
                <w:rFonts w:ascii="宋体" w:hAnsi="宋体" w:cs="宋体" w:eastAsia="宋体" w:hint="default"/>
                <w:sz w:val="15"/>
                <w:szCs w:val="15"/>
              </w:rPr>
            </w:pPr>
            <w:r>
              <w:rPr>
                <w:rFonts w:ascii="宋体"/>
                <w:sz w:val="15"/>
              </w:rPr>
            </w:r>
            <w:r>
              <w:rPr>
                <w:rFonts w:ascii="宋体"/>
                <w:spacing w:val="-1"/>
                <w:sz w:val="15"/>
                <w:u w:val="single" w:color="000000"/>
              </w:rPr>
              <w:t>5,407,056,591.93</w:t>
            </w:r>
            <w:r>
              <w:rPr>
                <w:rFonts w:ascii="宋体"/>
                <w:spacing w:val="-1"/>
                <w:sz w:val="15"/>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5"/>
                <w:szCs w:val="15"/>
              </w:rPr>
            </w:pPr>
            <w:r>
              <w:rPr>
                <w:rFonts w:ascii="宋体"/>
                <w:sz w:val="15"/>
              </w:rPr>
            </w:r>
            <w:r>
              <w:rPr>
                <w:rFonts w:ascii="宋体"/>
                <w:spacing w:val="-1"/>
                <w:sz w:val="15"/>
                <w:u w:val="single" w:color="000000"/>
              </w:rPr>
              <w:t>4,815,137,552.02</w:t>
            </w:r>
            <w:r>
              <w:rPr>
                <w:rFonts w:ascii="宋体"/>
                <w:spacing w:val="-1"/>
                <w:sz w:val="15"/>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14"/>
              <w:jc w:val="right"/>
              <w:rPr>
                <w:rFonts w:ascii="宋体" w:hAnsi="宋体" w:cs="宋体" w:eastAsia="宋体" w:hint="default"/>
                <w:sz w:val="15"/>
                <w:szCs w:val="15"/>
              </w:rPr>
            </w:pPr>
            <w:r>
              <w:rPr>
                <w:rFonts w:ascii="宋体"/>
                <w:sz w:val="15"/>
              </w:rPr>
            </w:r>
            <w:r>
              <w:rPr>
                <w:rFonts w:ascii="宋体"/>
                <w:spacing w:val="-1"/>
                <w:sz w:val="15"/>
                <w:u w:val="single" w:color="000000"/>
              </w:rPr>
              <w:t>591,919,039.91</w:t>
            </w:r>
            <w:r>
              <w:rPr>
                <w:rFonts w:ascii="宋体"/>
                <w:spacing w:val="-1"/>
                <w:sz w:val="15"/>
              </w:rPr>
            </w:r>
          </w:p>
        </w:tc>
        <w:tc>
          <w:tcPr>
            <w:tcW w:w="142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5"/>
              <w:jc w:val="right"/>
              <w:rPr>
                <w:rFonts w:ascii="宋体" w:hAnsi="宋体" w:cs="宋体" w:eastAsia="宋体" w:hint="default"/>
                <w:sz w:val="15"/>
                <w:szCs w:val="15"/>
              </w:rPr>
            </w:pPr>
            <w:r>
              <w:rPr>
                <w:rFonts w:ascii="宋体"/>
                <w:sz w:val="15"/>
              </w:rPr>
            </w:r>
            <w:r>
              <w:rPr>
                <w:rFonts w:ascii="宋体"/>
                <w:spacing w:val="-1"/>
                <w:sz w:val="15"/>
                <w:u w:val="single" w:color="000000"/>
              </w:rPr>
              <w:t>4,920,672,885.66</w:t>
            </w:r>
            <w:r>
              <w:rPr>
                <w:rFonts w:ascii="宋体"/>
                <w:spacing w:val="-1"/>
                <w:sz w:val="15"/>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9"/>
              <w:jc w:val="right"/>
              <w:rPr>
                <w:rFonts w:ascii="宋体" w:hAnsi="宋体" w:cs="宋体" w:eastAsia="宋体" w:hint="default"/>
                <w:sz w:val="15"/>
                <w:szCs w:val="15"/>
              </w:rPr>
            </w:pPr>
            <w:r>
              <w:rPr>
                <w:rFonts w:ascii="宋体"/>
                <w:sz w:val="15"/>
              </w:rPr>
            </w:r>
            <w:r>
              <w:rPr>
                <w:rFonts w:ascii="宋体"/>
                <w:spacing w:val="-1"/>
                <w:sz w:val="15"/>
                <w:u w:val="single" w:color="000000"/>
              </w:rPr>
              <w:t>4,406,141,923.76</w:t>
            </w:r>
            <w:r>
              <w:rPr>
                <w:rFonts w:ascii="宋体"/>
                <w:spacing w:val="-1"/>
                <w:sz w:val="15"/>
              </w:rPr>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2" w:right="0"/>
              <w:jc w:val="center"/>
              <w:rPr>
                <w:rFonts w:ascii="宋体" w:hAnsi="宋体" w:cs="宋体" w:eastAsia="宋体" w:hint="default"/>
                <w:sz w:val="15"/>
                <w:szCs w:val="15"/>
              </w:rPr>
            </w:pPr>
            <w:r>
              <w:rPr>
                <w:rFonts w:ascii="宋体"/>
                <w:sz w:val="15"/>
              </w:rPr>
            </w:r>
            <w:r>
              <w:rPr>
                <w:rFonts w:ascii="宋体"/>
                <w:sz w:val="15"/>
                <w:u w:val="single" w:color="000000"/>
              </w:rPr>
              <w:t>514,530,961.90</w:t>
            </w:r>
            <w:r>
              <w:rPr>
                <w:rFonts w:ascii="宋体"/>
                <w:sz w:val="15"/>
              </w:rPr>
            </w:r>
          </w:p>
        </w:tc>
      </w:tr>
    </w:tbl>
    <w:p>
      <w:pPr>
        <w:spacing w:line="240" w:lineRule="auto" w:before="5"/>
        <w:rPr>
          <w:rFonts w:ascii="宋体" w:hAnsi="宋体" w:cs="宋体" w:eastAsia="宋体" w:hint="default"/>
          <w:sz w:val="27"/>
          <w:szCs w:val="27"/>
        </w:rPr>
      </w:pPr>
    </w:p>
    <w:p>
      <w:pPr>
        <w:pStyle w:val="BodyText"/>
        <w:spacing w:line="274" w:lineRule="exact" w:before="35"/>
        <w:ind w:left="662" w:right="2379"/>
        <w:jc w:val="left"/>
      </w:pPr>
      <w:r>
        <w:rPr/>
        <w:t>(3)</w:t>
      </w:r>
      <w:r>
        <w:rPr>
          <w:spacing w:val="-2"/>
        </w:rPr>
        <w:t> </w:t>
      </w:r>
      <w:r>
        <w:rPr/>
        <w:t>销售收入前五名情况</w:t>
      </w:r>
    </w:p>
    <w:p>
      <w:pPr>
        <w:pStyle w:val="BodyText"/>
        <w:tabs>
          <w:tab w:pos="1398" w:val="left" w:leader="none"/>
          <w:tab w:pos="3959" w:val="left" w:leader="none"/>
          <w:tab w:pos="4231" w:val="left" w:leader="none"/>
          <w:tab w:pos="5869" w:val="left" w:leader="none"/>
          <w:tab w:pos="6120" w:val="left" w:leader="none"/>
        </w:tabs>
        <w:spacing w:line="357" w:lineRule="auto"/>
        <w:ind w:left="785" w:right="2379" w:firstLine="191"/>
        <w:jc w:val="left"/>
      </w:pPr>
      <w:r>
        <w:rPr/>
        <w:t>项</w:t>
        <w:tab/>
        <w:t>目</w:t>
        <w:tab/>
        <w:tab/>
      </w:r>
      <w:r>
        <w:rPr>
          <w:spacing w:val="-1"/>
        </w:rPr>
        <w:t>本期数</w:t>
        <w:tab/>
        <w:tab/>
        <w:t>上年同期数</w:t>
      </w:r>
      <w:r>
        <w:rPr>
          <w:spacing w:val="-1"/>
        </w:rPr>
        <w:t> 向前</w:t>
      </w:r>
      <w:r>
        <w:rPr>
          <w:spacing w:val="-53"/>
        </w:rPr>
        <w:t> </w:t>
      </w:r>
      <w:r>
        <w:rPr/>
        <w:t>5</w:t>
      </w:r>
      <w:r>
        <w:rPr>
          <w:spacing w:val="-52"/>
        </w:rPr>
        <w:t> </w:t>
      </w:r>
      <w:r>
        <w:rPr>
          <w:spacing w:val="-1"/>
        </w:rPr>
        <w:t>名客户销售的收入总额</w:t>
        <w:tab/>
        <w:t>567,291,685.76</w:t>
        <w:tab/>
        <w:t>439,733,522.72</w:t>
      </w:r>
      <w:r>
        <w:rPr/>
      </w:r>
    </w:p>
    <w:p>
      <w:pPr>
        <w:pStyle w:val="BodyText"/>
        <w:tabs>
          <w:tab w:pos="4439" w:val="left" w:leader="none"/>
          <w:tab w:pos="6229" w:val="left" w:leader="none"/>
        </w:tabs>
        <w:spacing w:line="240" w:lineRule="auto" w:before="30"/>
        <w:ind w:left="785" w:right="2379"/>
        <w:jc w:val="left"/>
      </w:pPr>
      <w:r>
        <w:rPr/>
        <w:t>占当年营业收入比例</w:t>
        <w:tab/>
        <w:t>10.42%</w:t>
        <w:tab/>
        <w:t>8.90%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522" w:type="dxa"/>
        <w:tblLayout w:type="fixed"/>
        <w:tblCellMar>
          <w:top w:w="0" w:type="dxa"/>
          <w:left w:w="0" w:type="dxa"/>
          <w:bottom w:w="0" w:type="dxa"/>
          <w:right w:w="0" w:type="dxa"/>
        </w:tblCellMar>
        <w:tblLook w:val="01E0"/>
      </w:tblPr>
      <w:tblGrid>
        <w:gridCol w:w="2410"/>
        <w:gridCol w:w="2354"/>
        <w:gridCol w:w="2626"/>
      </w:tblGrid>
      <w:tr>
        <w:trPr>
          <w:trHeight w:val="683" w:hRule="exact"/>
        </w:trPr>
        <w:tc>
          <w:tcPr>
            <w:tcW w:w="2410"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588" w:hanging="210"/>
              <w:jc w:val="left"/>
              <w:rPr>
                <w:rFonts w:ascii="宋体" w:hAnsi="宋体" w:cs="宋体" w:eastAsia="宋体" w:hint="default"/>
                <w:sz w:val="21"/>
                <w:szCs w:val="21"/>
              </w:rPr>
            </w:pPr>
            <w:r>
              <w:rPr>
                <w:rFonts w:ascii="宋体" w:hAnsi="宋体" w:cs="宋体" w:eastAsia="宋体" w:hint="default"/>
                <w:sz w:val="21"/>
                <w:szCs w:val="21"/>
              </w:rPr>
              <w:t>2.营业税金及附加 项</w:t>
              <w:tab/>
              <w:t>目</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08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626"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54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24,848,600.35</w:t>
            </w:r>
          </w:p>
          <w:p>
            <w:pPr>
              <w:pStyle w:val="TableParagraph"/>
              <w:spacing w:line="274" w:lineRule="exact"/>
              <w:ind w:left="518"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5"/>
              <w:jc w:val="right"/>
              <w:rPr>
                <w:rFonts w:ascii="宋体" w:hAnsi="宋体" w:cs="宋体" w:eastAsia="宋体" w:hint="default"/>
                <w:sz w:val="21"/>
                <w:szCs w:val="21"/>
              </w:rPr>
            </w:pPr>
            <w:r>
              <w:rPr>
                <w:rFonts w:ascii="宋体"/>
                <w:sz w:val="21"/>
              </w:rPr>
              <w:t>13,705,558.06</w:t>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60"/>
              <w:jc w:val="right"/>
              <w:rPr>
                <w:rFonts w:ascii="宋体" w:hAnsi="宋体" w:cs="宋体" w:eastAsia="宋体" w:hint="default"/>
                <w:sz w:val="21"/>
                <w:szCs w:val="21"/>
              </w:rPr>
            </w:pPr>
            <w:r>
              <w:rPr>
                <w:rFonts w:ascii="宋体"/>
                <w:sz w:val="21"/>
              </w:rPr>
              <w:t>12,758,402.14</w:t>
            </w:r>
          </w:p>
        </w:tc>
      </w:tr>
      <w:tr>
        <w:trPr>
          <w:trHeight w:val="408"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6"/>
              <w:jc w:val="right"/>
              <w:rPr>
                <w:rFonts w:ascii="宋体" w:hAnsi="宋体" w:cs="宋体" w:eastAsia="宋体" w:hint="default"/>
                <w:sz w:val="21"/>
                <w:szCs w:val="21"/>
              </w:rPr>
            </w:pPr>
            <w:r>
              <w:rPr>
                <w:rFonts w:ascii="宋体"/>
                <w:spacing w:val="-1"/>
                <w:sz w:val="21"/>
              </w:rPr>
              <w:t>6,811,457.71</w:t>
            </w:r>
            <w:r>
              <w:rPr>
                <w:rFonts w:ascii="宋体"/>
                <w:sz w:val="21"/>
              </w:rPr>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61"/>
              <w:jc w:val="right"/>
              <w:rPr>
                <w:rFonts w:ascii="宋体" w:hAnsi="宋体" w:cs="宋体" w:eastAsia="宋体" w:hint="default"/>
                <w:sz w:val="21"/>
                <w:szCs w:val="21"/>
              </w:rPr>
            </w:pPr>
            <w:r>
              <w:rPr>
                <w:rFonts w:ascii="宋体"/>
                <w:sz w:val="21"/>
              </w:rPr>
              <w:t>5,798,092.13</w:t>
            </w:r>
          </w:p>
        </w:tc>
      </w:tr>
      <w:tr>
        <w:trPr>
          <w:trHeight w:val="409"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6"/>
              <w:jc w:val="right"/>
              <w:rPr>
                <w:rFonts w:ascii="宋体" w:hAnsi="宋体" w:cs="宋体" w:eastAsia="宋体" w:hint="default"/>
                <w:sz w:val="21"/>
                <w:szCs w:val="21"/>
              </w:rPr>
            </w:pPr>
            <w:r>
              <w:rPr>
                <w:rFonts w:ascii="宋体"/>
                <w:spacing w:val="-1"/>
                <w:sz w:val="21"/>
              </w:rPr>
              <w:t>2,948,344.24</w:t>
            </w:r>
            <w:r>
              <w:rPr>
                <w:rFonts w:ascii="宋体"/>
                <w:sz w:val="21"/>
              </w:rPr>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61"/>
              <w:jc w:val="right"/>
              <w:rPr>
                <w:rFonts w:ascii="宋体" w:hAnsi="宋体" w:cs="宋体" w:eastAsia="宋体" w:hint="default"/>
                <w:sz w:val="21"/>
                <w:szCs w:val="21"/>
              </w:rPr>
            </w:pPr>
            <w:r>
              <w:rPr>
                <w:rFonts w:ascii="宋体"/>
                <w:sz w:val="21"/>
              </w:rPr>
              <w:t>2,647,823.29</w:t>
            </w:r>
          </w:p>
        </w:tc>
      </w:tr>
      <w:tr>
        <w:trPr>
          <w:trHeight w:val="408" w:hRule="exact"/>
        </w:trPr>
        <w:tc>
          <w:tcPr>
            <w:tcW w:w="2410"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96"/>
              <w:jc w:val="right"/>
              <w:rPr>
                <w:rFonts w:ascii="宋体" w:hAnsi="宋体" w:cs="宋体" w:eastAsia="宋体" w:hint="default"/>
                <w:sz w:val="21"/>
                <w:szCs w:val="21"/>
              </w:rPr>
            </w:pPr>
            <w:r>
              <w:rPr>
                <w:rFonts w:ascii="宋体"/>
                <w:spacing w:val="-1"/>
                <w:sz w:val="21"/>
              </w:rPr>
              <w:t>1,383,240.34</w:t>
            </w:r>
            <w:r>
              <w:rPr>
                <w:rFonts w:ascii="宋体"/>
                <w:sz w:val="21"/>
              </w:rPr>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61"/>
              <w:jc w:val="right"/>
              <w:rPr>
                <w:rFonts w:ascii="宋体" w:hAnsi="宋体" w:cs="宋体" w:eastAsia="宋体" w:hint="default"/>
                <w:sz w:val="21"/>
                <w:szCs w:val="21"/>
              </w:rPr>
            </w:pPr>
            <w:r>
              <w:rPr>
                <w:rFonts w:ascii="宋体"/>
                <w:sz w:val="21"/>
              </w:rPr>
              <w:t>806,220.83</w:t>
            </w:r>
          </w:p>
        </w:tc>
      </w:tr>
      <w:tr>
        <w:trPr>
          <w:trHeight w:val="409" w:hRule="exact"/>
        </w:trPr>
        <w:tc>
          <w:tcPr>
            <w:tcW w:w="2410"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5"/>
              <w:jc w:val="right"/>
              <w:rPr>
                <w:rFonts w:ascii="宋体" w:hAnsi="宋体" w:cs="宋体" w:eastAsia="宋体" w:hint="default"/>
                <w:sz w:val="21"/>
                <w:szCs w:val="21"/>
              </w:rPr>
            </w:pPr>
            <w:r>
              <w:rPr>
                <w:rFonts w:ascii="宋体"/>
                <w:sz w:val="21"/>
              </w:rPr>
            </w:r>
            <w:r>
              <w:rPr>
                <w:rFonts w:ascii="宋体"/>
                <w:spacing w:val="-1"/>
                <w:sz w:val="21"/>
                <w:u w:val="thick" w:color="000000"/>
              </w:rPr>
              <w:t>24,848,600.35</w:t>
            </w:r>
            <w:r>
              <w:rPr>
                <w:rFonts w:ascii="宋体"/>
                <w:spacing w:val="-1"/>
                <w:sz w:val="21"/>
              </w:rPr>
            </w:r>
          </w:p>
        </w:tc>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61"/>
              <w:jc w:val="right"/>
              <w:rPr>
                <w:rFonts w:ascii="宋体" w:hAnsi="宋体" w:cs="宋体" w:eastAsia="宋体" w:hint="default"/>
                <w:sz w:val="21"/>
                <w:szCs w:val="21"/>
              </w:rPr>
            </w:pPr>
            <w:r>
              <w:rPr>
                <w:rFonts w:ascii="宋体"/>
                <w:sz w:val="21"/>
              </w:rPr>
            </w:r>
            <w:r>
              <w:rPr>
                <w:rFonts w:ascii="宋体"/>
                <w:spacing w:val="-1"/>
                <w:sz w:val="21"/>
                <w:u w:val="thick" w:color="000000"/>
              </w:rPr>
              <w:t>22,010,538.39</w:t>
            </w:r>
            <w:r>
              <w:rPr>
                <w:rFonts w:ascii="宋体"/>
                <w:spacing w:val="-1"/>
                <w:sz w:val="21"/>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tbl>
      <w:tblPr>
        <w:tblW w:w="0" w:type="auto"/>
        <w:jc w:val="left"/>
        <w:tblInd w:w="522" w:type="dxa"/>
        <w:tblLayout w:type="fixed"/>
        <w:tblCellMar>
          <w:top w:w="0" w:type="dxa"/>
          <w:left w:w="0" w:type="dxa"/>
          <w:bottom w:w="0" w:type="dxa"/>
          <w:right w:w="0" w:type="dxa"/>
        </w:tblCellMar>
        <w:tblLook w:val="01E0"/>
      </w:tblPr>
      <w:tblGrid>
        <w:gridCol w:w="2841"/>
        <w:gridCol w:w="2243"/>
        <w:gridCol w:w="2306"/>
      </w:tblGrid>
      <w:tr>
        <w:trPr>
          <w:trHeight w:val="782"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2"/>
                <w:sz w:val="21"/>
                <w:szCs w:val="21"/>
              </w:rPr>
              <w:t> </w:t>
            </w:r>
            <w:r>
              <w:rPr>
                <w:rFonts w:ascii="宋体" w:hAnsi="宋体" w:cs="宋体" w:eastAsia="宋体" w:hint="default"/>
                <w:sz w:val="21"/>
                <w:szCs w:val="21"/>
              </w:rPr>
              <w:t>资产减值损失</w:t>
            </w:r>
          </w:p>
          <w:p>
            <w:pPr>
              <w:pStyle w:val="TableParagraph"/>
              <w:spacing w:line="240" w:lineRule="auto" w:before="16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43"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2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39,849,150.54</w:t>
            </w:r>
          </w:p>
        </w:tc>
      </w:tr>
      <w:tr>
        <w:trPr>
          <w:trHeight w:val="341" w:hRule="exact"/>
        </w:trPr>
        <w:tc>
          <w:tcPr>
            <w:tcW w:w="2841"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2" w:lineRule="exact"/>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43" w:type="dxa"/>
            <w:tcBorders>
              <w:top w:val="nil" w:sz="6" w:space="0" w:color="auto"/>
              <w:left w:val="nil" w:sz="6" w:space="0" w:color="auto"/>
              <w:bottom w:val="nil" w:sz="6" w:space="0" w:color="auto"/>
              <w:right w:val="nil" w:sz="6" w:space="0" w:color="auto"/>
            </w:tcBorders>
          </w:tcPr>
          <w:p>
            <w:pPr>
              <w:pStyle w:val="TableParagraph"/>
              <w:spacing w:line="242" w:lineRule="exact"/>
              <w:ind w:left="65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06" w:type="dxa"/>
            <w:tcBorders>
              <w:top w:val="nil" w:sz="6" w:space="0" w:color="auto"/>
              <w:left w:val="nil" w:sz="6" w:space="0" w:color="auto"/>
              <w:bottom w:val="nil" w:sz="6" w:space="0" w:color="auto"/>
              <w:right w:val="nil" w:sz="6" w:space="0" w:color="auto"/>
            </w:tcBorders>
          </w:tcPr>
          <w:p>
            <w:pPr>
              <w:pStyle w:val="TableParagraph"/>
              <w:spacing w:line="242" w:lineRule="exact"/>
              <w:ind w:left="30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5"/>
              <w:jc w:val="right"/>
              <w:rPr>
                <w:rFonts w:ascii="宋体" w:hAnsi="宋体" w:cs="宋体" w:eastAsia="宋体" w:hint="default"/>
                <w:sz w:val="21"/>
                <w:szCs w:val="21"/>
              </w:rPr>
            </w:pPr>
            <w:r>
              <w:rPr>
                <w:rFonts w:ascii="宋体"/>
                <w:sz w:val="21"/>
              </w:rPr>
              <w:t>37,497,009.50</w:t>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7" w:right="0"/>
              <w:jc w:val="left"/>
              <w:rPr>
                <w:rFonts w:ascii="宋体" w:hAnsi="宋体" w:cs="宋体" w:eastAsia="宋体" w:hint="default"/>
                <w:sz w:val="21"/>
                <w:szCs w:val="21"/>
              </w:rPr>
            </w:pPr>
            <w:r>
              <w:rPr>
                <w:rFonts w:ascii="宋体"/>
                <w:sz w:val="21"/>
              </w:rPr>
              <w:t>22,267,098.20</w:t>
            </w:r>
          </w:p>
        </w:tc>
      </w:tr>
      <w:tr>
        <w:trPr>
          <w:trHeight w:val="409"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6"/>
              <w:jc w:val="right"/>
              <w:rPr>
                <w:rFonts w:ascii="宋体" w:hAnsi="宋体" w:cs="宋体" w:eastAsia="宋体" w:hint="default"/>
                <w:sz w:val="21"/>
                <w:szCs w:val="21"/>
              </w:rPr>
            </w:pPr>
            <w:r>
              <w:rPr>
                <w:rFonts w:ascii="宋体"/>
                <w:spacing w:val="-1"/>
                <w:sz w:val="21"/>
              </w:rPr>
              <w:t>74,639.32</w:t>
            </w:r>
            <w:r>
              <w:rPr>
                <w:rFonts w:ascii="宋体"/>
                <w:sz w:val="21"/>
              </w:rPr>
            </w: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1" w:right="0"/>
              <w:jc w:val="left"/>
              <w:rPr>
                <w:rFonts w:ascii="宋体" w:hAnsi="宋体" w:cs="宋体" w:eastAsia="宋体" w:hint="default"/>
                <w:sz w:val="21"/>
                <w:szCs w:val="21"/>
              </w:rPr>
            </w:pPr>
            <w:r>
              <w:rPr>
                <w:rFonts w:ascii="宋体"/>
                <w:sz w:val="21"/>
              </w:rPr>
              <w:t>436,008.77</w:t>
            </w:r>
          </w:p>
        </w:tc>
      </w:tr>
      <w:tr>
        <w:trPr>
          <w:trHeight w:val="408"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22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6"/>
              <w:jc w:val="right"/>
              <w:rPr>
                <w:rFonts w:ascii="宋体" w:hAnsi="宋体" w:cs="宋体" w:eastAsia="宋体" w:hint="default"/>
                <w:sz w:val="21"/>
                <w:szCs w:val="21"/>
              </w:rPr>
            </w:pPr>
            <w:r>
              <w:rPr>
                <w:rFonts w:ascii="宋体"/>
                <w:spacing w:val="-1"/>
                <w:sz w:val="21"/>
              </w:rPr>
              <w:t>2,277,501.72</w:t>
            </w:r>
            <w:r>
              <w:rPr>
                <w:rFonts w:ascii="宋体"/>
                <w:sz w:val="21"/>
              </w:rPr>
            </w:r>
          </w:p>
        </w:tc>
        <w:tc>
          <w:tcPr>
            <w:tcW w:w="2306" w:type="dxa"/>
            <w:tcBorders>
              <w:top w:val="nil" w:sz="6" w:space="0" w:color="auto"/>
              <w:left w:val="nil" w:sz="6" w:space="0" w:color="auto"/>
              <w:bottom w:val="nil" w:sz="6" w:space="0" w:color="auto"/>
              <w:right w:val="nil" w:sz="6" w:space="0" w:color="auto"/>
            </w:tcBorders>
          </w:tcPr>
          <w:p>
            <w:pPr/>
          </w:p>
        </w:tc>
      </w:tr>
      <w:tr>
        <w:trPr>
          <w:trHeight w:val="409" w:hRule="exact"/>
        </w:trPr>
        <w:tc>
          <w:tcPr>
            <w:tcW w:w="284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2243" w:type="dxa"/>
            <w:tcBorders>
              <w:top w:val="nil" w:sz="6" w:space="0" w:color="auto"/>
              <w:left w:val="nil" w:sz="6" w:space="0" w:color="auto"/>
              <w:bottom w:val="nil" w:sz="6" w:space="0" w:color="auto"/>
              <w:right w:val="nil" w:sz="6" w:space="0" w:color="auto"/>
            </w:tcBorders>
          </w:tcPr>
          <w:p>
            <w:pPr/>
          </w:p>
        </w:tc>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92" w:right="0"/>
              <w:jc w:val="left"/>
              <w:rPr>
                <w:rFonts w:ascii="宋体" w:hAnsi="宋体" w:cs="宋体" w:eastAsia="宋体" w:hint="default"/>
                <w:sz w:val="21"/>
                <w:szCs w:val="21"/>
              </w:rPr>
            </w:pPr>
            <w:r>
              <w:rPr>
                <w:rFonts w:ascii="宋体"/>
                <w:sz w:val="21"/>
              </w:rPr>
              <w:t>1,414,951.39</w:t>
            </w:r>
          </w:p>
        </w:tc>
      </w:tr>
    </w:tbl>
    <w:p>
      <w:pPr>
        <w:spacing w:after="0" w:line="240" w:lineRule="auto"/>
        <w:jc w:val="left"/>
        <w:rPr>
          <w:rFonts w:ascii="宋体" w:hAnsi="宋体" w:cs="宋体" w:eastAsia="宋体" w:hint="default"/>
          <w:sz w:val="21"/>
          <w:szCs w:val="21"/>
        </w:rPr>
        <w:sectPr>
          <w:pgSz w:w="12240" w:h="15840"/>
          <w:pgMar w:header="0" w:footer="1003" w:top="400" w:bottom="1200" w:left="1660" w:right="860"/>
        </w:sectPr>
      </w:pPr>
    </w:p>
    <w:p>
      <w:pPr>
        <w:pStyle w:val="BodyText"/>
        <w:tabs>
          <w:tab w:pos="1216" w:val="left" w:leader="none"/>
          <w:tab w:pos="4023" w:val="left" w:leader="none"/>
          <w:tab w:pos="5773" w:val="left" w:leader="none"/>
        </w:tabs>
        <w:spacing w:line="240" w:lineRule="auto" w:before="6"/>
        <w:ind w:left="795" w:right="297"/>
        <w:jc w:val="left"/>
      </w:pPr>
      <w:r>
        <w:rPr/>
        <w:t>合</w:t>
        <w:tab/>
        <w:t>计</w:t>
        <w:tab/>
      </w:r>
      <w:r>
        <w:rPr>
          <w:spacing w:val="-1"/>
          <w:u w:val="thick" w:color="000000"/>
        </w:rPr>
        <w:t>39,849,150.54</w:t>
      </w:r>
      <w:r>
        <w:rPr>
          <w:spacing w:val="-1"/>
        </w:rPr>
        <w:tab/>
      </w:r>
      <w:r>
        <w:rPr>
          <w:spacing w:val="-1"/>
          <w:u w:val="thick" w:color="000000"/>
        </w:rPr>
        <w:t>24,118,058.36</w:t>
      </w:r>
      <w:r>
        <w:rPr>
          <w:spacing w:val="-1"/>
        </w:rPr>
      </w:r>
    </w:p>
    <w:p>
      <w:pPr>
        <w:pStyle w:val="BodyText"/>
        <w:spacing w:line="240" w:lineRule="auto" w:before="133"/>
        <w:ind w:left="537" w:right="297"/>
        <w:jc w:val="left"/>
      </w:pPr>
      <w:r>
        <w:rPr/>
        <w:t>(2)</w:t>
      </w:r>
      <w:r>
        <w:rPr>
          <w:spacing w:val="-3"/>
        </w:rPr>
        <w:t> </w:t>
      </w:r>
      <w:r>
        <w:rPr/>
        <w:t>变动幅度超过</w:t>
      </w:r>
      <w:r>
        <w:rPr>
          <w:spacing w:val="-55"/>
        </w:rPr>
        <w:t> </w:t>
      </w:r>
      <w:r>
        <w:rPr/>
        <w:t>30%（含</w:t>
      </w:r>
      <w:r>
        <w:rPr>
          <w:spacing w:val="-55"/>
        </w:rPr>
        <w:t> </w:t>
      </w:r>
      <w:r>
        <w:rPr/>
        <w:t>30%）或占利润总额</w:t>
      </w:r>
      <w:r>
        <w:rPr>
          <w:spacing w:val="-55"/>
        </w:rPr>
        <w:t> </w:t>
      </w:r>
      <w:r>
        <w:rPr/>
        <w:t>10%（含</w:t>
      </w:r>
      <w:r>
        <w:rPr>
          <w:spacing w:val="-55"/>
        </w:rPr>
        <w:t> </w:t>
      </w:r>
      <w:r>
        <w:rPr/>
        <w:t>10%）以上的原因说明</w:t>
      </w:r>
    </w:p>
    <w:p>
      <w:pPr>
        <w:pStyle w:val="BodyText"/>
        <w:spacing w:line="355" w:lineRule="auto" w:before="134"/>
        <w:ind w:right="398" w:firstLine="420"/>
        <w:jc w:val="left"/>
        <w:rPr>
          <w:rFonts w:ascii="宋体" w:hAnsi="宋体" w:cs="宋体" w:eastAsia="宋体" w:hint="default"/>
        </w:rPr>
      </w:pPr>
      <w:r>
        <w:rPr>
          <w:rFonts w:ascii="宋体" w:hAnsi="宋体" w:cs="宋体" w:eastAsia="宋体" w:hint="default"/>
        </w:rPr>
        <w:t>资产减值损失本期数较上年同期数增长</w:t>
      </w:r>
      <w:r>
        <w:rPr>
          <w:rFonts w:ascii="宋体" w:hAnsi="宋体" w:cs="宋体" w:eastAsia="宋体" w:hint="default"/>
          <w:spacing w:val="-31"/>
        </w:rPr>
        <w:t> </w:t>
      </w:r>
      <w:r>
        <w:rPr/>
        <w:t>65.23%</w:t>
      </w:r>
      <w:r>
        <w:rPr>
          <w:rFonts w:ascii="宋体" w:hAnsi="宋体" w:cs="宋体" w:eastAsia="宋体" w:hint="default"/>
        </w:rPr>
        <w:t>（绝对额增加</w:t>
      </w:r>
      <w:r>
        <w:rPr>
          <w:rFonts w:ascii="宋体" w:hAnsi="宋体" w:cs="宋体" w:eastAsia="宋体" w:hint="default"/>
          <w:spacing w:val="-31"/>
        </w:rPr>
        <w:t> </w:t>
      </w:r>
      <w:r>
        <w:rPr/>
        <w:t>1,573</w:t>
      </w:r>
      <w:r>
        <w:rPr>
          <w:spacing w:val="-33"/>
        </w:rPr>
        <w:t> </w:t>
      </w:r>
      <w:r>
        <w:rPr>
          <w:rFonts w:ascii="宋体" w:hAnsi="宋体" w:cs="宋体" w:eastAsia="宋体" w:hint="default"/>
        </w:rPr>
        <w:t>万元），主要系随 着应收账款和其他应收款余额的增加及账龄的延长</w:t>
      </w:r>
      <w:r>
        <w:rPr/>
        <w:t>,</w:t>
      </w:r>
      <w:r>
        <w:rPr>
          <w:rFonts w:ascii="宋体" w:hAnsi="宋体" w:cs="宋体" w:eastAsia="宋体" w:hint="default"/>
        </w:rPr>
        <w:t>相应计提的坏账准备有所增加所致。</w:t>
      </w:r>
    </w:p>
    <w:p>
      <w:pPr>
        <w:spacing w:line="240" w:lineRule="auto" w:before="0"/>
        <w:rPr>
          <w:rFonts w:ascii="宋体" w:hAnsi="宋体" w:cs="宋体" w:eastAsia="宋体" w:hint="default"/>
          <w:sz w:val="20"/>
          <w:szCs w:val="20"/>
        </w:rPr>
      </w:pPr>
    </w:p>
    <w:p>
      <w:pPr>
        <w:pStyle w:val="BodyText"/>
        <w:tabs>
          <w:tab w:pos="5888" w:val="left" w:leader="none"/>
        </w:tabs>
        <w:spacing w:line="240" w:lineRule="auto" w:before="180"/>
        <w:ind w:left="537" w:right="297"/>
        <w:jc w:val="left"/>
      </w:pPr>
      <w:r>
        <w:rPr/>
        <w:t>4.</w:t>
      </w:r>
      <w:r>
        <w:rPr>
          <w:spacing w:val="-3"/>
        </w:rPr>
        <w:t> </w:t>
      </w:r>
      <w:r>
        <w:rPr/>
        <w:t>财务费用</w:t>
        <w:tab/>
        <w:t>本期数</w:t>
      </w:r>
      <w:r>
        <w:rPr>
          <w:spacing w:val="-59"/>
        </w:rPr>
        <w:t> </w:t>
      </w:r>
      <w:r>
        <w:rPr/>
        <w:t>70,066,876.50</w:t>
      </w:r>
    </w:p>
    <w:p>
      <w:pPr>
        <w:pStyle w:val="BodyText"/>
        <w:spacing w:line="355" w:lineRule="auto" w:before="134"/>
        <w:ind w:right="398" w:firstLine="420"/>
        <w:jc w:val="left"/>
        <w:rPr>
          <w:rFonts w:ascii="宋体" w:hAnsi="宋体" w:cs="宋体" w:eastAsia="宋体" w:hint="default"/>
        </w:rPr>
      </w:pPr>
      <w:r>
        <w:rPr>
          <w:rFonts w:ascii="宋体" w:hAnsi="宋体" w:cs="宋体" w:eastAsia="宋体" w:hint="default"/>
        </w:rPr>
        <w:t>财务费用本期数较上年同期数增长</w:t>
      </w:r>
      <w:r>
        <w:rPr>
          <w:rFonts w:ascii="宋体" w:hAnsi="宋体" w:cs="宋体" w:eastAsia="宋体" w:hint="default"/>
          <w:spacing w:val="-32"/>
        </w:rPr>
        <w:t> </w:t>
      </w:r>
      <w:r>
        <w:rPr/>
        <w:t>36.91%</w:t>
      </w:r>
      <w:r>
        <w:rPr>
          <w:rFonts w:ascii="宋体" w:hAnsi="宋体" w:cs="宋体" w:eastAsia="宋体" w:hint="default"/>
        </w:rPr>
        <w:t>（绝对额增加</w:t>
      </w:r>
      <w:r>
        <w:rPr>
          <w:rFonts w:ascii="宋体" w:hAnsi="宋体" w:cs="宋体" w:eastAsia="宋体" w:hint="default"/>
          <w:spacing w:val="-31"/>
        </w:rPr>
        <w:t> </w:t>
      </w:r>
      <w:r>
        <w:rPr/>
        <w:t>1,889</w:t>
      </w:r>
      <w:r>
        <w:rPr>
          <w:spacing w:val="-32"/>
        </w:rPr>
        <w:t> </w:t>
      </w:r>
      <w:r>
        <w:rPr>
          <w:rFonts w:ascii="宋体" w:hAnsi="宋体" w:cs="宋体" w:eastAsia="宋体" w:hint="default"/>
        </w:rPr>
        <w:t>万元），主要系本期借 款平均额增加及借款利率上扬导致利息支出费用增加所致。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tbl>
      <w:tblPr>
        <w:tblW w:w="0" w:type="auto"/>
        <w:jc w:val="left"/>
        <w:tblInd w:w="502" w:type="dxa"/>
        <w:tblLayout w:type="fixed"/>
        <w:tblCellMar>
          <w:top w:w="0" w:type="dxa"/>
          <w:left w:w="0" w:type="dxa"/>
          <w:bottom w:w="0" w:type="dxa"/>
          <w:right w:w="0" w:type="dxa"/>
        </w:tblCellMar>
        <w:tblLook w:val="01E0"/>
      </w:tblPr>
      <w:tblGrid>
        <w:gridCol w:w="2493"/>
        <w:gridCol w:w="2055"/>
        <w:gridCol w:w="2842"/>
      </w:tblGrid>
      <w:tr>
        <w:trPr>
          <w:trHeight w:val="410"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2"/>
                <w:sz w:val="21"/>
                <w:szCs w:val="21"/>
              </w:rPr>
              <w:t> </w:t>
            </w:r>
            <w:r>
              <w:rPr>
                <w:rFonts w:ascii="宋体" w:hAnsi="宋体" w:cs="宋体" w:eastAsia="宋体" w:hint="default"/>
                <w:sz w:val="21"/>
                <w:szCs w:val="21"/>
              </w:rPr>
              <w:t>公允价值变动收益</w:t>
            </w:r>
          </w:p>
        </w:tc>
        <w:tc>
          <w:tcPr>
            <w:tcW w:w="2055" w:type="dxa"/>
            <w:tcBorders>
              <w:top w:val="nil" w:sz="6" w:space="0" w:color="auto"/>
              <w:left w:val="nil" w:sz="6" w:space="0" w:color="auto"/>
              <w:bottom w:val="nil" w:sz="6" w:space="0" w:color="auto"/>
              <w:right w:val="nil" w:sz="6" w:space="0" w:color="auto"/>
            </w:tcBorders>
          </w:tcPr>
          <w:p>
            <w:pP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74"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687,948.04</w:t>
            </w:r>
          </w:p>
        </w:tc>
      </w:tr>
      <w:tr>
        <w:trPr>
          <w:trHeight w:val="409"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055" w:type="dxa"/>
            <w:tcBorders>
              <w:top w:val="nil" w:sz="6" w:space="0" w:color="auto"/>
              <w:left w:val="nil" w:sz="6" w:space="0" w:color="auto"/>
              <w:bottom w:val="nil" w:sz="6" w:space="0" w:color="auto"/>
              <w:right w:val="nil" w:sz="6" w:space="0" w:color="auto"/>
            </w:tcBorders>
          </w:tcPr>
          <w:p>
            <w:pPr/>
          </w:p>
        </w:tc>
        <w:tc>
          <w:tcPr>
            <w:tcW w:w="2842" w:type="dxa"/>
            <w:tcBorders>
              <w:top w:val="nil" w:sz="6" w:space="0" w:color="auto"/>
              <w:left w:val="nil" w:sz="6" w:space="0" w:color="auto"/>
              <w:bottom w:val="nil" w:sz="6" w:space="0" w:color="auto"/>
              <w:right w:val="nil" w:sz="6" w:space="0" w:color="auto"/>
            </w:tcBorders>
          </w:tcPr>
          <w:p>
            <w:pPr/>
          </w:p>
        </w:tc>
      </w:tr>
      <w:tr>
        <w:trPr>
          <w:trHeight w:val="408"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6"/>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3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8" w:hRule="exact"/>
        </w:trPr>
        <w:tc>
          <w:tcPr>
            <w:tcW w:w="24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2"/>
              <w:jc w:val="center"/>
              <w:rPr>
                <w:rFonts w:ascii="宋体" w:hAnsi="宋体" w:cs="宋体" w:eastAsia="宋体" w:hint="default"/>
                <w:sz w:val="21"/>
                <w:szCs w:val="21"/>
              </w:rPr>
            </w:pPr>
            <w:r>
              <w:rPr>
                <w:rFonts w:ascii="宋体"/>
                <w:sz w:val="21"/>
              </w:rPr>
              <w:t>687,948.04</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39" w:right="0"/>
              <w:jc w:val="left"/>
              <w:rPr>
                <w:rFonts w:ascii="宋体" w:hAnsi="宋体" w:cs="宋体" w:eastAsia="宋体" w:hint="default"/>
                <w:sz w:val="21"/>
                <w:szCs w:val="21"/>
              </w:rPr>
            </w:pPr>
            <w:r>
              <w:rPr>
                <w:rFonts w:ascii="宋体"/>
                <w:sz w:val="21"/>
              </w:rPr>
              <w:t>1,508,928.63</w:t>
            </w:r>
          </w:p>
        </w:tc>
      </w:tr>
      <w:tr>
        <w:trPr>
          <w:trHeight w:val="410" w:hRule="exact"/>
        </w:trPr>
        <w:tc>
          <w:tcPr>
            <w:tcW w:w="2493"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0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4"/>
              <w:jc w:val="center"/>
              <w:rPr>
                <w:rFonts w:ascii="宋体" w:hAnsi="宋体" w:cs="宋体" w:eastAsia="宋体" w:hint="default"/>
                <w:sz w:val="21"/>
                <w:szCs w:val="21"/>
              </w:rPr>
            </w:pPr>
            <w:r>
              <w:rPr>
                <w:rFonts w:ascii="宋体"/>
                <w:sz w:val="21"/>
              </w:rPr>
            </w:r>
            <w:r>
              <w:rPr>
                <w:rFonts w:ascii="宋体"/>
                <w:sz w:val="21"/>
                <w:u w:val="thick" w:color="000000"/>
              </w:rPr>
              <w:t>687,948.04</w:t>
            </w:r>
            <w:r>
              <w:rPr>
                <w:rFonts w:ascii="宋体"/>
                <w:sz w:val="21"/>
              </w:rPr>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39" w:right="0"/>
              <w:jc w:val="left"/>
              <w:rPr>
                <w:rFonts w:ascii="宋体" w:hAnsi="宋体" w:cs="宋体" w:eastAsia="宋体" w:hint="default"/>
                <w:sz w:val="21"/>
                <w:szCs w:val="21"/>
              </w:rPr>
            </w:pPr>
            <w:r>
              <w:rPr>
                <w:rFonts w:ascii="宋体"/>
                <w:sz w:val="21"/>
              </w:rPr>
            </w:r>
            <w:r>
              <w:rPr>
                <w:rFonts w:ascii="宋体"/>
                <w:sz w:val="21"/>
                <w:u w:val="thick" w:color="000000"/>
              </w:rPr>
              <w:t>1,508,928.63</w:t>
            </w:r>
            <w:r>
              <w:rPr>
                <w:rFonts w:ascii="宋体"/>
                <w:sz w:val="21"/>
              </w:rPr>
            </w:r>
          </w:p>
        </w:tc>
      </w:tr>
    </w:tbl>
    <w:p>
      <w:pPr>
        <w:pStyle w:val="BodyText"/>
        <w:spacing w:line="357" w:lineRule="auto" w:before="32"/>
        <w:ind w:left="537" w:right="467"/>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公允价值变动收益本期数较上年同期数减少</w:t>
      </w:r>
      <w:r>
        <w:rPr>
          <w:spacing w:val="-55"/>
        </w:rPr>
        <w:t> </w:t>
      </w:r>
      <w:r>
        <w:rPr/>
        <w:t>54.41%(绝对额减少</w:t>
      </w:r>
      <w:r>
        <w:rPr>
          <w:spacing w:val="-55"/>
        </w:rPr>
        <w:t> </w:t>
      </w:r>
      <w:r>
        <w:rPr/>
        <w:t>82</w:t>
      </w:r>
      <w:r>
        <w:rPr>
          <w:spacing w:val="-54"/>
        </w:rPr>
        <w:t> </w:t>
      </w:r>
      <w:r>
        <w:rPr/>
        <w:t>万元),系因本期买</w:t>
      </w:r>
    </w:p>
    <w:p>
      <w:pPr>
        <w:pStyle w:val="BodyText"/>
        <w:spacing w:line="240" w:lineRule="auto" w:before="30"/>
        <w:ind w:right="297"/>
        <w:jc w:val="left"/>
      </w:pPr>
      <w:r>
        <w:rPr/>
        <w:t>入的交易性金融资产公允价值变动所致。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tbl>
      <w:tblPr>
        <w:tblW w:w="0" w:type="auto"/>
        <w:jc w:val="left"/>
        <w:tblInd w:w="502" w:type="dxa"/>
        <w:tblLayout w:type="fixed"/>
        <w:tblCellMar>
          <w:top w:w="0" w:type="dxa"/>
          <w:left w:w="0" w:type="dxa"/>
          <w:bottom w:w="0" w:type="dxa"/>
          <w:right w:w="0" w:type="dxa"/>
        </w:tblCellMar>
        <w:tblLook w:val="01E0"/>
      </w:tblPr>
      <w:tblGrid>
        <w:gridCol w:w="2648"/>
        <w:gridCol w:w="2245"/>
        <w:gridCol w:w="2498"/>
      </w:tblGrid>
      <w:tr>
        <w:trPr>
          <w:trHeight w:val="41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6. 投资收益</w:t>
            </w:r>
          </w:p>
        </w:tc>
        <w:tc>
          <w:tcPr>
            <w:tcW w:w="2245"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1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79,241,145.85</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45"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408" w:hRule="exact"/>
        </w:trPr>
        <w:tc>
          <w:tcPr>
            <w:tcW w:w="2648" w:type="dxa"/>
            <w:tcBorders>
              <w:top w:val="nil" w:sz="6" w:space="0" w:color="auto"/>
              <w:left w:val="nil" w:sz="6" w:space="0" w:color="auto"/>
              <w:bottom w:val="nil" w:sz="6" w:space="0" w:color="auto"/>
              <w:right w:val="nil" w:sz="6" w:space="0" w:color="auto"/>
            </w:tcBorders>
          </w:tcPr>
          <w:p>
            <w:pPr>
              <w:pStyle w:val="TableParagraph"/>
              <w:tabs>
                <w:tab w:pos="664"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5"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交易性金融资产收益</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4"/>
              <w:jc w:val="right"/>
              <w:rPr>
                <w:rFonts w:ascii="宋体" w:hAnsi="宋体" w:cs="宋体" w:eastAsia="宋体" w:hint="default"/>
                <w:sz w:val="21"/>
                <w:szCs w:val="21"/>
              </w:rPr>
            </w:pPr>
            <w:r>
              <w:rPr>
                <w:rFonts w:ascii="宋体"/>
                <w:spacing w:val="-1"/>
                <w:sz w:val="21"/>
              </w:rPr>
              <w:t>12,112,576.52</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45" w:right="0"/>
              <w:jc w:val="left"/>
              <w:rPr>
                <w:rFonts w:ascii="宋体" w:hAnsi="宋体" w:cs="宋体" w:eastAsia="宋体" w:hint="default"/>
                <w:sz w:val="21"/>
                <w:szCs w:val="21"/>
              </w:rPr>
            </w:pPr>
            <w:r>
              <w:rPr>
                <w:rFonts w:ascii="宋体"/>
                <w:sz w:val="21"/>
              </w:rPr>
              <w:t>7,505,818.45</w:t>
            </w:r>
          </w:p>
        </w:tc>
      </w:tr>
      <w:tr>
        <w:trPr>
          <w:trHeight w:val="443"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持有至到期投资收益</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3"/>
              <w:jc w:val="right"/>
              <w:rPr>
                <w:rFonts w:ascii="宋体" w:hAnsi="宋体" w:cs="宋体" w:eastAsia="宋体" w:hint="default"/>
                <w:sz w:val="21"/>
                <w:szCs w:val="21"/>
              </w:rPr>
            </w:pPr>
            <w:r>
              <w:rPr>
                <w:rFonts w:ascii="宋体"/>
                <w:spacing w:val="-1"/>
                <w:sz w:val="21"/>
              </w:rPr>
              <w:t>5,398,505.14</w:t>
            </w:r>
            <w:r>
              <w:rPr>
                <w:rFonts w:ascii="宋体"/>
                <w:sz w:val="21"/>
              </w:rPr>
            </w:r>
          </w:p>
        </w:tc>
        <w:tc>
          <w:tcPr>
            <w:tcW w:w="2498" w:type="dxa"/>
            <w:tcBorders>
              <w:top w:val="nil" w:sz="6" w:space="0" w:color="auto"/>
              <w:left w:val="nil" w:sz="6" w:space="0" w:color="auto"/>
              <w:bottom w:val="nil" w:sz="6" w:space="0" w:color="auto"/>
              <w:right w:val="nil" w:sz="6" w:space="0" w:color="auto"/>
            </w:tcBorders>
          </w:tcPr>
          <w:p>
            <w:pPr/>
          </w:p>
        </w:tc>
      </w:tr>
      <w:tr>
        <w:trPr>
          <w:trHeight w:val="340"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74" w:lineRule="exact"/>
              <w:ind w:left="82" w:right="0"/>
              <w:jc w:val="left"/>
              <w:rPr>
                <w:rFonts w:ascii="宋体" w:hAnsi="宋体" w:cs="宋体" w:eastAsia="宋体" w:hint="default"/>
                <w:sz w:val="21"/>
                <w:szCs w:val="21"/>
              </w:rPr>
            </w:pPr>
            <w:r>
              <w:rPr>
                <w:rFonts w:ascii="宋体" w:hAnsi="宋体" w:cs="宋体" w:eastAsia="宋体" w:hint="default"/>
                <w:sz w:val="21"/>
                <w:szCs w:val="21"/>
              </w:rPr>
              <w:t>成本法核算的被投资</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11"/>
              <w:jc w:val="right"/>
              <w:rPr>
                <w:rFonts w:ascii="宋体" w:hAnsi="宋体" w:cs="宋体" w:eastAsia="宋体" w:hint="default"/>
                <w:sz w:val="21"/>
                <w:szCs w:val="21"/>
              </w:rPr>
            </w:pPr>
            <w:r>
              <w:rPr>
                <w:rFonts w:ascii="宋体"/>
                <w:spacing w:val="-1"/>
                <w:sz w:val="21"/>
              </w:rPr>
              <w:t>124,904.70</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1055" w:right="0"/>
              <w:jc w:val="left"/>
              <w:rPr>
                <w:rFonts w:ascii="宋体" w:hAnsi="宋体" w:cs="宋体" w:eastAsia="宋体" w:hint="default"/>
                <w:sz w:val="21"/>
                <w:szCs w:val="21"/>
              </w:rPr>
            </w:pPr>
            <w:r>
              <w:rPr>
                <w:rFonts w:ascii="宋体"/>
                <w:sz w:val="21"/>
              </w:rPr>
              <w:t>956,223.76</w:t>
            </w:r>
          </w:p>
        </w:tc>
      </w:tr>
      <w:tr>
        <w:trPr>
          <w:trHeight w:val="2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单位分配来的利润</w:t>
            </w:r>
          </w:p>
        </w:tc>
        <w:tc>
          <w:tcPr>
            <w:tcW w:w="2245"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272"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pacing w:val="15"/>
                <w:sz w:val="21"/>
                <w:szCs w:val="21"/>
              </w:rPr>
              <w:t>权益法核算的调整被投资</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12"/>
              <w:jc w:val="right"/>
              <w:rPr>
                <w:rFonts w:ascii="宋体" w:hAnsi="宋体" w:cs="宋体" w:eastAsia="宋体" w:hint="default"/>
                <w:sz w:val="21"/>
                <w:szCs w:val="21"/>
              </w:rPr>
            </w:pPr>
            <w:r>
              <w:rPr>
                <w:rFonts w:ascii="宋体"/>
                <w:spacing w:val="-1"/>
                <w:sz w:val="21"/>
              </w:rPr>
              <w:t>10,707,147.02</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1"/>
              <w:ind w:left="740" w:right="0"/>
              <w:jc w:val="left"/>
              <w:rPr>
                <w:rFonts w:ascii="宋体" w:hAnsi="宋体" w:cs="宋体" w:eastAsia="宋体" w:hint="default"/>
                <w:sz w:val="21"/>
                <w:szCs w:val="21"/>
              </w:rPr>
            </w:pPr>
            <w:r>
              <w:rPr>
                <w:rFonts w:ascii="宋体"/>
                <w:sz w:val="21"/>
              </w:rPr>
              <w:t>21,501,158.80</w:t>
            </w:r>
          </w:p>
        </w:tc>
      </w:tr>
      <w:tr>
        <w:trPr>
          <w:trHeight w:val="238"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单位损益净增减的金额</w:t>
            </w:r>
          </w:p>
        </w:tc>
        <w:tc>
          <w:tcPr>
            <w:tcW w:w="2245" w:type="dxa"/>
            <w:tcBorders>
              <w:top w:val="nil" w:sz="6" w:space="0" w:color="auto"/>
              <w:left w:val="nil" w:sz="6" w:space="0" w:color="auto"/>
              <w:bottom w:val="nil" w:sz="6" w:space="0" w:color="auto"/>
              <w:right w:val="nil" w:sz="6" w:space="0" w:color="auto"/>
            </w:tcBorders>
          </w:tcPr>
          <w:p>
            <w:pPr/>
          </w:p>
        </w:tc>
        <w:tc>
          <w:tcPr>
            <w:tcW w:w="2498" w:type="dxa"/>
            <w:tcBorders>
              <w:top w:val="nil" w:sz="6" w:space="0" w:color="auto"/>
              <w:left w:val="nil" w:sz="6" w:space="0" w:color="auto"/>
              <w:bottom w:val="nil" w:sz="6" w:space="0" w:color="auto"/>
              <w:right w:val="nil" w:sz="6" w:space="0" w:color="auto"/>
            </w:tcBorders>
          </w:tcPr>
          <w:p>
            <w:pPr/>
          </w:p>
        </w:tc>
      </w:tr>
      <w:tr>
        <w:trPr>
          <w:trHeight w:val="341"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股权投资处置收益</w:t>
            </w:r>
          </w:p>
        </w:tc>
        <w:tc>
          <w:tcPr>
            <w:tcW w:w="2245" w:type="dxa"/>
            <w:tcBorders>
              <w:top w:val="nil" w:sz="6" w:space="0" w:color="auto"/>
              <w:left w:val="nil" w:sz="6" w:space="0" w:color="auto"/>
              <w:bottom w:val="nil" w:sz="6" w:space="0" w:color="auto"/>
              <w:right w:val="nil" w:sz="6" w:space="0" w:color="auto"/>
            </w:tcBorders>
          </w:tcPr>
          <w:p>
            <w:pPr>
              <w:pStyle w:val="TableParagraph"/>
              <w:spacing w:line="242" w:lineRule="exact"/>
              <w:ind w:right="412"/>
              <w:jc w:val="right"/>
              <w:rPr>
                <w:rFonts w:ascii="宋体" w:hAnsi="宋体" w:cs="宋体" w:eastAsia="宋体" w:hint="default"/>
                <w:sz w:val="21"/>
                <w:szCs w:val="21"/>
              </w:rPr>
            </w:pPr>
            <w:r>
              <w:rPr>
                <w:rFonts w:ascii="宋体"/>
                <w:sz w:val="21"/>
              </w:rPr>
              <w:t>47,898,012.47</w:t>
            </w:r>
          </w:p>
        </w:tc>
        <w:tc>
          <w:tcPr>
            <w:tcW w:w="2498" w:type="dxa"/>
            <w:tcBorders>
              <w:top w:val="nil" w:sz="6" w:space="0" w:color="auto"/>
              <w:left w:val="nil" w:sz="6" w:space="0" w:color="auto"/>
              <w:bottom w:val="nil" w:sz="6" w:space="0" w:color="auto"/>
              <w:right w:val="nil" w:sz="6" w:space="0" w:color="auto"/>
            </w:tcBorders>
          </w:tcPr>
          <w:p>
            <w:pPr>
              <w:pStyle w:val="TableParagraph"/>
              <w:spacing w:line="242" w:lineRule="exact"/>
              <w:ind w:left="740" w:right="0"/>
              <w:jc w:val="left"/>
              <w:rPr>
                <w:rFonts w:ascii="宋体" w:hAnsi="宋体" w:cs="宋体" w:eastAsia="宋体" w:hint="default"/>
                <w:sz w:val="21"/>
                <w:szCs w:val="21"/>
              </w:rPr>
            </w:pPr>
            <w:r>
              <w:rPr>
                <w:rFonts w:ascii="宋体"/>
                <w:sz w:val="21"/>
              </w:rPr>
              <w:t>19,976,501.05</w:t>
            </w:r>
          </w:p>
        </w:tc>
      </w:tr>
      <w:tr>
        <w:trPr>
          <w:trHeight w:val="408" w:hRule="exact"/>
        </w:trPr>
        <w:tc>
          <w:tcPr>
            <w:tcW w:w="264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3"/>
              <w:jc w:val="right"/>
              <w:rPr>
                <w:rFonts w:ascii="宋体" w:hAnsi="宋体" w:cs="宋体" w:eastAsia="宋体" w:hint="default"/>
                <w:sz w:val="21"/>
                <w:szCs w:val="21"/>
              </w:rPr>
            </w:pPr>
            <w:r>
              <w:rPr>
                <w:rFonts w:ascii="宋体"/>
                <w:spacing w:val="-1"/>
                <w:sz w:val="21"/>
              </w:rPr>
              <w:t>3,000,000.00</w:t>
            </w:r>
            <w:r>
              <w:rPr>
                <w:rFonts w:ascii="宋体"/>
                <w:sz w:val="21"/>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40" w:right="0"/>
              <w:jc w:val="left"/>
              <w:rPr>
                <w:rFonts w:ascii="宋体" w:hAnsi="宋体" w:cs="宋体" w:eastAsia="宋体" w:hint="default"/>
                <w:sz w:val="21"/>
                <w:szCs w:val="21"/>
              </w:rPr>
            </w:pPr>
            <w:r>
              <w:rPr>
                <w:rFonts w:ascii="宋体"/>
                <w:sz w:val="21"/>
              </w:rPr>
              <w:t>-4,482,125.07</w:t>
            </w:r>
          </w:p>
        </w:tc>
      </w:tr>
      <w:tr>
        <w:trPr>
          <w:trHeight w:val="409" w:hRule="exact"/>
        </w:trPr>
        <w:tc>
          <w:tcPr>
            <w:tcW w:w="2648"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4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2"/>
              <w:jc w:val="right"/>
              <w:rPr>
                <w:rFonts w:ascii="宋体" w:hAnsi="宋体" w:cs="宋体" w:eastAsia="宋体" w:hint="default"/>
                <w:sz w:val="21"/>
                <w:szCs w:val="21"/>
              </w:rPr>
            </w:pPr>
            <w:r>
              <w:rPr>
                <w:rFonts w:ascii="宋体"/>
                <w:sz w:val="21"/>
              </w:rPr>
            </w:r>
            <w:r>
              <w:rPr>
                <w:rFonts w:ascii="宋体"/>
                <w:spacing w:val="-1"/>
                <w:sz w:val="21"/>
                <w:u w:val="thick" w:color="000000"/>
              </w:rPr>
              <w:t>79,241,145.85</w:t>
            </w:r>
            <w:r>
              <w:rPr>
                <w:rFonts w:ascii="宋体"/>
                <w:spacing w:val="-1"/>
                <w:sz w:val="21"/>
              </w:rPr>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40" w:right="0"/>
              <w:jc w:val="left"/>
              <w:rPr>
                <w:rFonts w:ascii="宋体" w:hAnsi="宋体" w:cs="宋体" w:eastAsia="宋体" w:hint="default"/>
                <w:sz w:val="21"/>
                <w:szCs w:val="21"/>
              </w:rPr>
            </w:pPr>
            <w:r>
              <w:rPr>
                <w:rFonts w:ascii="宋体"/>
                <w:sz w:val="21"/>
              </w:rPr>
            </w:r>
            <w:r>
              <w:rPr>
                <w:rFonts w:ascii="宋体"/>
                <w:sz w:val="21"/>
                <w:u w:val="thick" w:color="000000"/>
              </w:rPr>
              <w:t>45,457,576.99</w:t>
            </w:r>
            <w:r>
              <w:rPr>
                <w:rFonts w:ascii="宋体"/>
                <w:sz w:val="21"/>
              </w:rPr>
            </w:r>
          </w:p>
        </w:tc>
      </w:tr>
    </w:tbl>
    <w:p>
      <w:pPr>
        <w:pStyle w:val="BodyText"/>
        <w:spacing w:line="357" w:lineRule="auto" w:before="33"/>
        <w:ind w:left="537" w:right="4503"/>
        <w:jc w:val="left"/>
      </w:pPr>
      <w:r>
        <w:rPr/>
        <w:t>(2)</w:t>
      </w:r>
      <w:r>
        <w:rPr>
          <w:spacing w:val="-1"/>
        </w:rPr>
        <w:t> </w:t>
      </w:r>
      <w:r>
        <w:rPr/>
        <w:t>投资收益汇回重大限制的说明</w:t>
      </w:r>
      <w:r>
        <w:rPr/>
        <w:t> 本公司不存在投资收益汇回的重大限制。</w:t>
      </w:r>
    </w:p>
    <w:p>
      <w:pPr>
        <w:pStyle w:val="BodyText"/>
        <w:spacing w:line="240" w:lineRule="auto" w:before="30"/>
        <w:ind w:left="537" w:right="297"/>
        <w:jc w:val="left"/>
      </w:pPr>
      <w:r>
        <w:rPr/>
        <w:t>(3)</w:t>
      </w:r>
      <w:r>
        <w:rPr>
          <w:spacing w:val="-3"/>
        </w:rPr>
        <w:t> </w:t>
      </w:r>
      <w:r>
        <w:rPr/>
        <w:t>变动幅度超过</w:t>
      </w:r>
      <w:r>
        <w:rPr>
          <w:spacing w:val="-55"/>
        </w:rPr>
        <w:t> </w:t>
      </w:r>
      <w:r>
        <w:rPr/>
        <w:t>30%（含</w:t>
      </w:r>
      <w:r>
        <w:rPr>
          <w:spacing w:val="-55"/>
        </w:rPr>
        <w:t> </w:t>
      </w:r>
      <w:r>
        <w:rPr/>
        <w:t>30%）或占利润总额</w:t>
      </w:r>
      <w:r>
        <w:rPr>
          <w:spacing w:val="-55"/>
        </w:rPr>
        <w:t> </w:t>
      </w:r>
      <w:r>
        <w:rPr/>
        <w:t>10%（含</w:t>
      </w:r>
      <w:r>
        <w:rPr>
          <w:spacing w:val="-55"/>
        </w:rPr>
        <w:t> </w:t>
      </w:r>
      <w:r>
        <w:rPr/>
        <w:t>10%）以上的原因说明</w:t>
      </w:r>
    </w:p>
    <w:p>
      <w:pPr>
        <w:spacing w:after="0" w:line="240" w:lineRule="auto"/>
        <w:jc w:val="left"/>
        <w:sectPr>
          <w:pgSz w:w="12240" w:h="15840"/>
          <w:pgMar w:header="0" w:footer="1003" w:top="400" w:bottom="1200" w:left="1680" w:right="1720"/>
        </w:sectPr>
      </w:pPr>
    </w:p>
    <w:p>
      <w:pPr>
        <w:pStyle w:val="BodyText"/>
        <w:spacing w:line="357" w:lineRule="auto" w:before="6"/>
        <w:ind w:right="114" w:firstLine="420"/>
        <w:jc w:val="both"/>
      </w:pPr>
      <w:r>
        <w:rPr/>
        <w:t>投资收益本期数较上期增长</w:t>
      </w:r>
      <w:r>
        <w:rPr>
          <w:spacing w:val="-54"/>
        </w:rPr>
        <w:t> </w:t>
      </w:r>
      <w:r>
        <w:rPr/>
        <w:t>74.32%（绝对额增加</w:t>
      </w:r>
      <w:r>
        <w:rPr>
          <w:spacing w:val="-54"/>
        </w:rPr>
        <w:t> </w:t>
      </w:r>
      <w:r>
        <w:rPr/>
        <w:t>3,378</w:t>
      </w:r>
      <w:r>
        <w:rPr>
          <w:spacing w:val="-53"/>
        </w:rPr>
        <w:t> </w:t>
      </w:r>
      <w:r>
        <w:rPr>
          <w:spacing w:val="-3"/>
        </w:rPr>
        <w:t>万元），主要系由于本公司转让宁波</w:t>
      </w:r>
      <w:r>
        <w:rPr/>
        <w:t> 市五环房地产开发有限公司股权、子公司网新香港国际投资有限公司转让洲信国际控股（香港） 有限公司股权产生的转让收益较多所致。</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0"/>
          <w:szCs w:val="10"/>
        </w:rPr>
      </w:pPr>
    </w:p>
    <w:tbl>
      <w:tblPr>
        <w:tblW w:w="0" w:type="auto"/>
        <w:jc w:val="left"/>
        <w:tblInd w:w="502" w:type="dxa"/>
        <w:tblLayout w:type="fixed"/>
        <w:tblCellMar>
          <w:top w:w="0" w:type="dxa"/>
          <w:left w:w="0" w:type="dxa"/>
          <w:bottom w:w="0" w:type="dxa"/>
          <w:right w:w="0" w:type="dxa"/>
        </w:tblCellMar>
        <w:tblLook w:val="01E0"/>
      </w:tblPr>
      <w:tblGrid>
        <w:gridCol w:w="2562"/>
        <w:gridCol w:w="2455"/>
        <w:gridCol w:w="2373"/>
      </w:tblGrid>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2"/>
                <w:sz w:val="21"/>
                <w:szCs w:val="21"/>
              </w:rPr>
              <w:t> </w:t>
            </w:r>
            <w:r>
              <w:rPr>
                <w:rFonts w:ascii="宋体" w:hAnsi="宋体" w:cs="宋体" w:eastAsia="宋体" w:hint="default"/>
                <w:sz w:val="21"/>
                <w:szCs w:val="21"/>
              </w:rPr>
              <w:t>营业外收入</w:t>
            </w:r>
          </w:p>
        </w:tc>
        <w:tc>
          <w:tcPr>
            <w:tcW w:w="24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9"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30,001,373.41</w:t>
            </w:r>
          </w:p>
        </w:tc>
      </w:tr>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4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
        </w:tc>
      </w:tr>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51"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8"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7"/>
              <w:jc w:val="right"/>
              <w:rPr>
                <w:rFonts w:ascii="宋体" w:hAnsi="宋体" w:cs="宋体" w:eastAsia="宋体" w:hint="default"/>
                <w:sz w:val="21"/>
                <w:szCs w:val="21"/>
              </w:rPr>
            </w:pPr>
            <w:r>
              <w:rPr>
                <w:rFonts w:ascii="宋体"/>
                <w:sz w:val="21"/>
              </w:rPr>
              <w:t>146,037.52</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24" w:right="0"/>
              <w:jc w:val="left"/>
              <w:rPr>
                <w:rFonts w:ascii="宋体" w:hAnsi="宋体" w:cs="宋体" w:eastAsia="宋体" w:hint="default"/>
                <w:sz w:val="21"/>
                <w:szCs w:val="21"/>
              </w:rPr>
            </w:pPr>
            <w:r>
              <w:rPr>
                <w:rFonts w:ascii="宋体"/>
                <w:sz w:val="21"/>
              </w:rPr>
              <w:t>60,841.75</w:t>
            </w:r>
          </w:p>
        </w:tc>
      </w:tr>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4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09" w:right="0"/>
              <w:jc w:val="left"/>
              <w:rPr>
                <w:rFonts w:ascii="宋体" w:hAnsi="宋体" w:cs="宋体" w:eastAsia="宋体" w:hint="default"/>
                <w:sz w:val="21"/>
                <w:szCs w:val="21"/>
              </w:rPr>
            </w:pPr>
            <w:r>
              <w:rPr>
                <w:rFonts w:ascii="宋体"/>
                <w:sz w:val="21"/>
              </w:rPr>
              <w:t>2,166,666.67</w:t>
            </w:r>
          </w:p>
        </w:tc>
      </w:tr>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8"/>
              <w:jc w:val="right"/>
              <w:rPr>
                <w:rFonts w:ascii="宋体" w:hAnsi="宋体" w:cs="宋体" w:eastAsia="宋体" w:hint="default"/>
                <w:sz w:val="21"/>
                <w:szCs w:val="21"/>
              </w:rPr>
            </w:pPr>
            <w:r>
              <w:rPr>
                <w:rFonts w:ascii="宋体"/>
                <w:sz w:val="21"/>
              </w:rPr>
              <w:t>24,425,660.61</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04" w:right="0"/>
              <w:jc w:val="left"/>
              <w:rPr>
                <w:rFonts w:ascii="宋体" w:hAnsi="宋体" w:cs="宋体" w:eastAsia="宋体" w:hint="default"/>
                <w:sz w:val="21"/>
                <w:szCs w:val="21"/>
              </w:rPr>
            </w:pPr>
            <w:r>
              <w:rPr>
                <w:rFonts w:ascii="宋体"/>
                <w:sz w:val="21"/>
              </w:rPr>
              <w:t>20,701,356.17</w:t>
            </w:r>
          </w:p>
        </w:tc>
      </w:tr>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盘盈利得</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8"/>
              <w:jc w:val="right"/>
              <w:rPr>
                <w:rFonts w:ascii="宋体" w:hAnsi="宋体" w:cs="宋体" w:eastAsia="宋体" w:hint="default"/>
                <w:sz w:val="21"/>
                <w:szCs w:val="21"/>
              </w:rPr>
            </w:pPr>
            <w:r>
              <w:rPr>
                <w:rFonts w:ascii="宋体"/>
                <w:sz w:val="21"/>
              </w:rPr>
              <w:t>4,469.72</w:t>
            </w:r>
          </w:p>
        </w:tc>
        <w:tc>
          <w:tcPr>
            <w:tcW w:w="2373" w:type="dxa"/>
            <w:tcBorders>
              <w:top w:val="nil" w:sz="6" w:space="0" w:color="auto"/>
              <w:left w:val="nil" w:sz="6" w:space="0" w:color="auto"/>
              <w:bottom w:val="nil" w:sz="6" w:space="0" w:color="auto"/>
              <w:right w:val="nil" w:sz="6" w:space="0" w:color="auto"/>
            </w:tcBorders>
          </w:tcPr>
          <w:p>
            <w:pPr/>
          </w:p>
        </w:tc>
      </w:tr>
      <w:tr>
        <w:trPr>
          <w:trHeight w:val="409"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罚没收入</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9"/>
              <w:jc w:val="right"/>
              <w:rPr>
                <w:rFonts w:ascii="宋体" w:hAnsi="宋体" w:cs="宋体" w:eastAsia="宋体" w:hint="default"/>
                <w:sz w:val="21"/>
                <w:szCs w:val="21"/>
              </w:rPr>
            </w:pPr>
            <w:r>
              <w:rPr>
                <w:rFonts w:ascii="宋体"/>
                <w:spacing w:val="-1"/>
                <w:sz w:val="21"/>
              </w:rPr>
              <w:t>1,104,327.03</w:t>
            </w:r>
            <w:r>
              <w:rPr>
                <w:rFonts w:ascii="宋体"/>
                <w:sz w:val="21"/>
              </w:rPr>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19" w:right="0"/>
              <w:jc w:val="left"/>
              <w:rPr>
                <w:rFonts w:ascii="宋体" w:hAnsi="宋体" w:cs="宋体" w:eastAsia="宋体" w:hint="default"/>
                <w:sz w:val="21"/>
                <w:szCs w:val="21"/>
              </w:rPr>
            </w:pPr>
            <w:r>
              <w:rPr>
                <w:rFonts w:ascii="宋体"/>
                <w:sz w:val="21"/>
              </w:rPr>
              <w:t>619,452.54</w:t>
            </w:r>
          </w:p>
        </w:tc>
      </w:tr>
      <w:tr>
        <w:trPr>
          <w:trHeight w:val="408" w:hRule="exact"/>
        </w:trPr>
        <w:tc>
          <w:tcPr>
            <w:tcW w:w="256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其他[注]</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89"/>
              <w:jc w:val="right"/>
              <w:rPr>
                <w:rFonts w:ascii="宋体" w:hAnsi="宋体" w:cs="宋体" w:eastAsia="宋体" w:hint="default"/>
                <w:sz w:val="21"/>
                <w:szCs w:val="21"/>
              </w:rPr>
            </w:pPr>
            <w:r>
              <w:rPr>
                <w:rFonts w:ascii="宋体"/>
                <w:spacing w:val="-1"/>
                <w:sz w:val="21"/>
              </w:rPr>
              <w:t>4,320,878.53</w:t>
            </w:r>
            <w:r>
              <w:rPr>
                <w:rFonts w:ascii="宋体"/>
                <w:sz w:val="21"/>
              </w:rPr>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24" w:right="0"/>
              <w:jc w:val="left"/>
              <w:rPr>
                <w:rFonts w:ascii="宋体" w:hAnsi="宋体" w:cs="宋体" w:eastAsia="宋体" w:hint="default"/>
                <w:sz w:val="21"/>
                <w:szCs w:val="21"/>
              </w:rPr>
            </w:pPr>
            <w:r>
              <w:rPr>
                <w:rFonts w:ascii="宋体"/>
                <w:sz w:val="21"/>
              </w:rPr>
              <w:t>43,715.19</w:t>
            </w:r>
          </w:p>
        </w:tc>
      </w:tr>
      <w:tr>
        <w:trPr>
          <w:trHeight w:val="410" w:hRule="exact"/>
        </w:trPr>
        <w:tc>
          <w:tcPr>
            <w:tcW w:w="2562"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8"/>
              <w:jc w:val="right"/>
              <w:rPr>
                <w:rFonts w:ascii="宋体" w:hAnsi="宋体" w:cs="宋体" w:eastAsia="宋体" w:hint="default"/>
                <w:sz w:val="21"/>
                <w:szCs w:val="21"/>
              </w:rPr>
            </w:pPr>
            <w:r>
              <w:rPr>
                <w:rFonts w:ascii="宋体"/>
                <w:sz w:val="21"/>
              </w:rPr>
            </w:r>
            <w:r>
              <w:rPr>
                <w:rFonts w:ascii="宋体"/>
                <w:spacing w:val="-1"/>
                <w:sz w:val="21"/>
                <w:u w:val="thick" w:color="000000"/>
              </w:rPr>
              <w:t>30,001,373.41</w:t>
            </w:r>
            <w:r>
              <w:rPr>
                <w:rFonts w:ascii="宋体"/>
                <w:spacing w:val="-1"/>
                <w:sz w:val="21"/>
              </w:rPr>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55" w:right="0"/>
              <w:jc w:val="left"/>
              <w:rPr>
                <w:rFonts w:ascii="宋体" w:hAnsi="宋体" w:cs="宋体" w:eastAsia="宋体" w:hint="default"/>
                <w:sz w:val="21"/>
                <w:szCs w:val="21"/>
              </w:rPr>
            </w:pPr>
            <w:r>
              <w:rPr>
                <w:rFonts w:ascii="宋体"/>
                <w:sz w:val="21"/>
              </w:rPr>
            </w:r>
            <w:r>
              <w:rPr>
                <w:rFonts w:ascii="宋体"/>
                <w:sz w:val="21"/>
                <w:u w:val="thick" w:color="000000"/>
              </w:rPr>
              <w:t>23,592,032.32</w:t>
            </w:r>
            <w:r>
              <w:rPr>
                <w:rFonts w:ascii="宋体"/>
                <w:sz w:val="21"/>
              </w:rPr>
            </w:r>
          </w:p>
        </w:tc>
      </w:tr>
    </w:tbl>
    <w:p>
      <w:pPr>
        <w:pStyle w:val="BodyText"/>
        <w:spacing w:line="355" w:lineRule="auto" w:before="32"/>
        <w:ind w:left="537" w:right="628"/>
        <w:jc w:val="left"/>
      </w:pPr>
      <w:r>
        <w:rPr/>
        <w:t>[注]：其他主要系： 1）控股子公司浙江大学快威科技集团有限公司从杭州能威软件有限公司原股东浙江巨</w:t>
      </w:r>
    </w:p>
    <w:p>
      <w:pPr>
        <w:pStyle w:val="BodyText"/>
        <w:spacing w:line="240" w:lineRule="auto" w:before="33"/>
        <w:ind w:right="0"/>
        <w:jc w:val="left"/>
      </w:pPr>
      <w:r>
        <w:rPr/>
        <w:t>融信息技术有限公司及</w:t>
      </w:r>
      <w:r>
        <w:rPr>
          <w:spacing w:val="-57"/>
        </w:rPr>
        <w:t> </w:t>
      </w:r>
      <w:r>
        <w:rPr/>
        <w:t>7</w:t>
      </w:r>
      <w:r>
        <w:rPr>
          <w:spacing w:val="-56"/>
        </w:rPr>
        <w:t> </w:t>
      </w:r>
      <w:r>
        <w:rPr/>
        <w:t>位自然人处购入该公司</w:t>
      </w:r>
      <w:r>
        <w:rPr>
          <w:spacing w:val="-57"/>
        </w:rPr>
        <w:t> </w:t>
      </w:r>
      <w:r>
        <w:rPr/>
        <w:t>100%股权，受让价格为</w:t>
      </w:r>
      <w:r>
        <w:rPr>
          <w:spacing w:val="-56"/>
        </w:rPr>
        <w:t> </w:t>
      </w:r>
      <w:r>
        <w:rPr/>
        <w:t>3,908,000.00</w:t>
      </w:r>
      <w:r>
        <w:rPr>
          <w:spacing w:val="-56"/>
        </w:rPr>
        <w:t> </w:t>
      </w:r>
      <w:r>
        <w:rPr/>
        <w:t>元，</w:t>
      </w:r>
    </w:p>
    <w:p>
      <w:pPr>
        <w:pStyle w:val="BodyText"/>
        <w:spacing w:line="357" w:lineRule="auto" w:before="133"/>
        <w:ind w:right="628"/>
        <w:jc w:val="left"/>
      </w:pPr>
      <w:r>
        <w:rPr/>
        <w:t>股权转让基准日受让价格与应享有该公司可辨认净资产公允价值之间的差额</w:t>
      </w:r>
      <w:r>
        <w:rPr>
          <w:spacing w:val="-77"/>
        </w:rPr>
        <w:t> </w:t>
      </w:r>
      <w:r>
        <w:rPr/>
        <w:t>2,734,868.14</w:t>
      </w:r>
      <w:r>
        <w:rPr>
          <w:spacing w:val="-1"/>
        </w:rPr>
        <w:t> </w:t>
      </w:r>
      <w:r>
        <w:rPr/>
        <w:t>元计入营业外收入。</w:t>
      </w:r>
    </w:p>
    <w:p>
      <w:pPr>
        <w:pStyle w:val="BodyText"/>
        <w:spacing w:line="357" w:lineRule="auto" w:before="30"/>
        <w:ind w:right="628" w:firstLine="420"/>
        <w:jc w:val="left"/>
      </w:pPr>
      <w:r>
        <w:rPr/>
        <w:t>2）控股子公司浙江浙大网新软件产业集团有限公司本期从杭州创业软件股份有限公司 原自然人股东处受让该公司</w:t>
      </w:r>
      <w:r>
        <w:rPr>
          <w:spacing w:val="-54"/>
        </w:rPr>
        <w:t> </w:t>
      </w:r>
      <w:r>
        <w:rPr/>
        <w:t>21.95%股权，受让价格</w:t>
      </w:r>
      <w:r>
        <w:rPr>
          <w:spacing w:val="-54"/>
        </w:rPr>
        <w:t> </w:t>
      </w:r>
      <w:r>
        <w:rPr/>
        <w:t>12,000,000.00</w:t>
      </w:r>
      <w:r>
        <w:rPr>
          <w:spacing w:val="-53"/>
        </w:rPr>
        <w:t> </w:t>
      </w:r>
      <w:r>
        <w:rPr/>
        <w:t>元，股权转让基准日受</w:t>
      </w:r>
      <w:r>
        <w:rPr/>
        <w:t> 让价格与应享有该公司可辨认净资产公允价值之间的差额</w:t>
      </w:r>
      <w:r>
        <w:rPr>
          <w:spacing w:val="-60"/>
        </w:rPr>
        <w:t> </w:t>
      </w:r>
      <w:r>
        <w:rPr/>
        <w:t>1,337,458.05</w:t>
      </w:r>
      <w:r>
        <w:rPr>
          <w:spacing w:val="-60"/>
        </w:rPr>
        <w:t> </w:t>
      </w:r>
      <w:r>
        <w:rPr/>
        <w:t>元计入营业外收</w:t>
      </w:r>
      <w:r>
        <w:rPr>
          <w:spacing w:val="-1"/>
        </w:rPr>
        <w:t> </w:t>
      </w:r>
      <w:r>
        <w:rPr/>
        <w:t>入。</w:t>
      </w:r>
    </w:p>
    <w:p>
      <w:pPr>
        <w:pStyle w:val="BodyText"/>
        <w:spacing w:line="355" w:lineRule="auto" w:before="31"/>
        <w:ind w:left="537" w:right="618"/>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营业外收入本期数较上年同期数增长</w:t>
      </w:r>
      <w:r>
        <w:rPr>
          <w:spacing w:val="-67"/>
        </w:rPr>
        <w:t> </w:t>
      </w:r>
      <w:r>
        <w:rPr/>
        <w:t>27.17%(绝对额增加</w:t>
      </w:r>
      <w:r>
        <w:rPr>
          <w:spacing w:val="-67"/>
        </w:rPr>
        <w:t> </w:t>
      </w:r>
      <w:r>
        <w:rPr/>
        <w:t>641</w:t>
      </w:r>
      <w:r>
        <w:rPr>
          <w:spacing w:val="-66"/>
        </w:rPr>
        <w:t> </w:t>
      </w:r>
      <w:r>
        <w:rPr/>
        <w:t>万元),主要系政府补助增</w:t>
      </w:r>
    </w:p>
    <w:p>
      <w:pPr>
        <w:pStyle w:val="BodyText"/>
        <w:spacing w:line="240" w:lineRule="auto" w:before="33"/>
        <w:ind w:right="628"/>
        <w:jc w:val="left"/>
      </w:pPr>
      <w:r>
        <w:rPr/>
        <w:t>加所致。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615"/>
        <w:gridCol w:w="2391"/>
        <w:gridCol w:w="2384"/>
      </w:tblGrid>
      <w:tr>
        <w:trPr>
          <w:trHeight w:val="40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2"/>
                <w:sz w:val="21"/>
                <w:szCs w:val="21"/>
              </w:rPr>
              <w:t> </w:t>
            </w:r>
            <w:r>
              <w:rPr>
                <w:rFonts w:ascii="宋体" w:hAnsi="宋体" w:cs="宋体" w:eastAsia="宋体" w:hint="default"/>
                <w:sz w:val="21"/>
                <w:szCs w:val="21"/>
              </w:rPr>
              <w:t>营业外支出</w:t>
            </w:r>
          </w:p>
        </w:tc>
        <w:tc>
          <w:tcPr>
            <w:tcW w:w="239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0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6,137,152.98</w:t>
            </w:r>
          </w:p>
        </w:tc>
      </w:tr>
      <w:tr>
        <w:trPr>
          <w:trHeight w:val="408"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91" w:type="dxa"/>
            <w:tcBorders>
              <w:top w:val="nil" w:sz="6" w:space="0" w:color="auto"/>
              <w:left w:val="nil" w:sz="6" w:space="0" w:color="auto"/>
              <w:bottom w:val="nil" w:sz="6" w:space="0" w:color="auto"/>
              <w:right w:val="nil" w:sz="6" w:space="0" w:color="auto"/>
            </w:tcBorders>
          </w:tcPr>
          <w:p>
            <w:pPr/>
          </w:p>
        </w:tc>
        <w:tc>
          <w:tcPr>
            <w:tcW w:w="2384" w:type="dxa"/>
            <w:tcBorders>
              <w:top w:val="nil" w:sz="6" w:space="0" w:color="auto"/>
              <w:left w:val="nil" w:sz="6" w:space="0" w:color="auto"/>
              <w:bottom w:val="nil" w:sz="6" w:space="0" w:color="auto"/>
              <w:right w:val="nil" w:sz="6" w:space="0" w:color="auto"/>
            </w:tcBorders>
          </w:tcPr>
          <w:p>
            <w:pPr/>
          </w:p>
        </w:tc>
      </w:tr>
      <w:tr>
        <w:trPr>
          <w:trHeight w:val="409" w:hRule="exact"/>
        </w:trPr>
        <w:tc>
          <w:tcPr>
            <w:tcW w:w="261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77"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7"/>
              <w:jc w:val="right"/>
              <w:rPr>
                <w:rFonts w:ascii="宋体" w:hAnsi="宋体" w:cs="宋体" w:eastAsia="宋体" w:hint="default"/>
                <w:sz w:val="21"/>
                <w:szCs w:val="21"/>
              </w:rPr>
            </w:pPr>
            <w:r>
              <w:rPr>
                <w:rFonts w:ascii="宋体"/>
                <w:spacing w:val="-1"/>
                <w:sz w:val="21"/>
              </w:rPr>
              <w:t>1,251,584.51</w:t>
            </w:r>
            <w:r>
              <w:rPr>
                <w:rFonts w:ascii="宋体"/>
                <w:sz w:val="21"/>
              </w:rPr>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63" w:right="0"/>
              <w:jc w:val="left"/>
              <w:rPr>
                <w:rFonts w:ascii="宋体" w:hAnsi="宋体" w:cs="宋体" w:eastAsia="宋体" w:hint="default"/>
                <w:sz w:val="21"/>
                <w:szCs w:val="21"/>
              </w:rPr>
            </w:pPr>
            <w:r>
              <w:rPr>
                <w:rFonts w:ascii="宋体"/>
                <w:sz w:val="21"/>
              </w:rPr>
              <w:t>850,890.62</w:t>
            </w:r>
          </w:p>
        </w:tc>
      </w:tr>
      <w:tr>
        <w:trPr>
          <w:trHeight w:val="40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捐赠支出</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5"/>
              <w:jc w:val="right"/>
              <w:rPr>
                <w:rFonts w:ascii="宋体" w:hAnsi="宋体" w:cs="宋体" w:eastAsia="宋体" w:hint="default"/>
                <w:sz w:val="21"/>
                <w:szCs w:val="21"/>
              </w:rPr>
            </w:pPr>
            <w:r>
              <w:rPr>
                <w:rFonts w:ascii="宋体"/>
                <w:sz w:val="21"/>
              </w:rPr>
              <w:t>103,500.00</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63" w:right="0"/>
              <w:jc w:val="left"/>
              <w:rPr>
                <w:rFonts w:ascii="宋体" w:hAnsi="宋体" w:cs="宋体" w:eastAsia="宋体" w:hint="default"/>
                <w:sz w:val="21"/>
                <w:szCs w:val="21"/>
              </w:rPr>
            </w:pPr>
            <w:r>
              <w:rPr>
                <w:rFonts w:ascii="宋体"/>
                <w:sz w:val="21"/>
              </w:rPr>
              <w:t>504,000.00</w:t>
            </w:r>
          </w:p>
        </w:tc>
      </w:tr>
      <w:tr>
        <w:trPr>
          <w:trHeight w:val="40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3" w:right="0"/>
              <w:jc w:val="left"/>
              <w:rPr>
                <w:rFonts w:ascii="宋体" w:hAnsi="宋体" w:cs="宋体" w:eastAsia="宋体" w:hint="default"/>
                <w:sz w:val="21"/>
                <w:szCs w:val="21"/>
              </w:rPr>
            </w:pPr>
            <w:r>
              <w:rPr>
                <w:rFonts w:ascii="宋体" w:hAnsi="宋体" w:cs="宋体" w:eastAsia="宋体" w:hint="default"/>
                <w:sz w:val="21"/>
                <w:szCs w:val="21"/>
              </w:rPr>
              <w:t>盘亏毁损损失</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77"/>
              <w:jc w:val="right"/>
              <w:rPr>
                <w:rFonts w:ascii="宋体" w:hAnsi="宋体" w:cs="宋体" w:eastAsia="宋体" w:hint="default"/>
                <w:sz w:val="21"/>
                <w:szCs w:val="21"/>
              </w:rPr>
            </w:pPr>
            <w:r>
              <w:rPr>
                <w:rFonts w:ascii="宋体"/>
                <w:sz w:val="21"/>
              </w:rPr>
              <w:t>19,005.13</w:t>
            </w:r>
          </w:p>
        </w:tc>
        <w:tc>
          <w:tcPr>
            <w:tcW w:w="2384" w:type="dxa"/>
            <w:tcBorders>
              <w:top w:val="nil" w:sz="6" w:space="0" w:color="auto"/>
              <w:left w:val="nil" w:sz="6" w:space="0" w:color="auto"/>
              <w:bottom w:val="nil" w:sz="6" w:space="0" w:color="auto"/>
              <w:right w:val="nil" w:sz="6" w:space="0" w:color="auto"/>
            </w:tcBorders>
          </w:tcPr>
          <w:p>
            <w:pPr/>
          </w:p>
        </w:tc>
      </w:tr>
      <w:tr>
        <w:trPr>
          <w:trHeight w:val="409" w:hRule="exact"/>
        </w:trPr>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3"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9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75"/>
              <w:jc w:val="right"/>
              <w:rPr>
                <w:rFonts w:ascii="宋体" w:hAnsi="宋体" w:cs="宋体" w:eastAsia="宋体" w:hint="default"/>
                <w:sz w:val="21"/>
                <w:szCs w:val="21"/>
              </w:rPr>
            </w:pPr>
            <w:r>
              <w:rPr>
                <w:rFonts w:ascii="宋体"/>
                <w:sz w:val="21"/>
              </w:rPr>
              <w:t>811,207.65</w:t>
            </w:r>
          </w:p>
        </w:tc>
        <w:tc>
          <w:tcPr>
            <w:tcW w:w="238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67" w:right="0"/>
              <w:jc w:val="left"/>
              <w:rPr>
                <w:rFonts w:ascii="宋体" w:hAnsi="宋体" w:cs="宋体" w:eastAsia="宋体" w:hint="default"/>
                <w:sz w:val="21"/>
                <w:szCs w:val="21"/>
              </w:rPr>
            </w:pPr>
            <w:r>
              <w:rPr>
                <w:rFonts w:ascii="宋体"/>
                <w:sz w:val="21"/>
              </w:rPr>
              <w:t>42,072.72</w:t>
            </w:r>
          </w:p>
        </w:tc>
      </w:tr>
    </w:tbl>
    <w:p>
      <w:pPr>
        <w:spacing w:after="0" w:line="240" w:lineRule="auto"/>
        <w:jc w:val="left"/>
        <w:rPr>
          <w:rFonts w:ascii="宋体" w:hAnsi="宋体" w:cs="宋体" w:eastAsia="宋体" w:hint="default"/>
          <w:sz w:val="21"/>
          <w:szCs w:val="21"/>
        </w:rPr>
        <w:sectPr>
          <w:pgSz w:w="12240" w:h="15840"/>
          <w:pgMar w:header="0" w:footer="1003" w:top="400" w:bottom="1200" w:left="1680" w:right="1500"/>
        </w:sectPr>
      </w:pPr>
    </w:p>
    <w:p>
      <w:pPr>
        <w:spacing w:line="240" w:lineRule="auto" w:before="5"/>
        <w:rPr>
          <w:rFonts w:ascii="宋体" w:hAnsi="宋体" w:cs="宋体" w:eastAsia="宋体" w:hint="default"/>
          <w:sz w:val="5"/>
          <w:szCs w:val="5"/>
        </w:rPr>
      </w:pPr>
    </w:p>
    <w:tbl>
      <w:tblPr>
        <w:tblW w:w="0" w:type="auto"/>
        <w:jc w:val="left"/>
        <w:tblInd w:w="550" w:type="dxa"/>
        <w:tblLayout w:type="fixed"/>
        <w:tblCellMar>
          <w:top w:w="0" w:type="dxa"/>
          <w:left w:w="0" w:type="dxa"/>
          <w:bottom w:w="0" w:type="dxa"/>
          <w:right w:w="0" w:type="dxa"/>
        </w:tblCellMar>
        <w:tblLook w:val="01E0"/>
      </w:tblPr>
      <w:tblGrid>
        <w:gridCol w:w="2357"/>
        <w:gridCol w:w="2739"/>
        <w:gridCol w:w="1711"/>
      </w:tblGrid>
      <w:tr>
        <w:trPr>
          <w:trHeight w:val="40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4"/>
              <w:jc w:val="right"/>
              <w:rPr>
                <w:rFonts w:ascii="宋体" w:hAnsi="宋体" w:cs="宋体" w:eastAsia="宋体" w:hint="default"/>
                <w:sz w:val="21"/>
                <w:szCs w:val="21"/>
              </w:rPr>
            </w:pPr>
            <w:r>
              <w:rPr>
                <w:rFonts w:ascii="宋体"/>
                <w:sz w:val="21"/>
              </w:rPr>
              <w:t>3,679,231.81</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3,157,062.40</w:t>
            </w:r>
          </w:p>
        </w:tc>
      </w:tr>
      <w:tr>
        <w:trPr>
          <w:trHeight w:val="40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赔偿支出</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3"/>
              <w:jc w:val="right"/>
              <w:rPr>
                <w:rFonts w:ascii="宋体" w:hAnsi="宋体" w:cs="宋体" w:eastAsia="宋体" w:hint="default"/>
                <w:sz w:val="21"/>
                <w:szCs w:val="21"/>
              </w:rPr>
            </w:pPr>
            <w:r>
              <w:rPr>
                <w:rFonts w:ascii="宋体"/>
                <w:sz w:val="21"/>
              </w:rPr>
              <w:t>166,302.59</w:t>
            </w:r>
          </w:p>
        </w:tc>
        <w:tc>
          <w:tcPr>
            <w:tcW w:w="1711" w:type="dxa"/>
            <w:tcBorders>
              <w:top w:val="nil" w:sz="6" w:space="0" w:color="auto"/>
              <w:left w:val="nil" w:sz="6" w:space="0" w:color="auto"/>
              <w:bottom w:val="nil" w:sz="6" w:space="0" w:color="auto"/>
              <w:right w:val="nil" w:sz="6" w:space="0" w:color="auto"/>
            </w:tcBorders>
          </w:tcPr>
          <w:p>
            <w:pPr/>
          </w:p>
        </w:tc>
      </w:tr>
      <w:tr>
        <w:trPr>
          <w:trHeight w:val="409" w:hRule="exact"/>
        </w:trPr>
        <w:tc>
          <w:tcPr>
            <w:tcW w:w="23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2"/>
              <w:jc w:val="right"/>
              <w:rPr>
                <w:rFonts w:ascii="宋体" w:hAnsi="宋体" w:cs="宋体" w:eastAsia="宋体" w:hint="default"/>
                <w:sz w:val="21"/>
                <w:szCs w:val="21"/>
              </w:rPr>
            </w:pPr>
            <w:r>
              <w:rPr>
                <w:rFonts w:ascii="宋体"/>
                <w:spacing w:val="-1"/>
                <w:sz w:val="21"/>
              </w:rPr>
              <w:t>106,321.29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1"/>
                <w:szCs w:val="21"/>
              </w:rPr>
            </w:pPr>
            <w:r>
              <w:rPr>
                <w:rFonts w:ascii="宋体"/>
                <w:spacing w:val="-1"/>
                <w:sz w:val="21"/>
              </w:rPr>
              <w:t>85,948.30</w:t>
            </w:r>
          </w:p>
        </w:tc>
      </w:tr>
      <w:tr>
        <w:trPr>
          <w:trHeight w:val="409" w:hRule="exact"/>
        </w:trPr>
        <w:tc>
          <w:tcPr>
            <w:tcW w:w="235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7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15"/>
              <w:jc w:val="right"/>
              <w:rPr>
                <w:rFonts w:ascii="宋体" w:hAnsi="宋体" w:cs="宋体" w:eastAsia="宋体" w:hint="default"/>
                <w:sz w:val="21"/>
                <w:szCs w:val="21"/>
              </w:rPr>
            </w:pPr>
            <w:r>
              <w:rPr>
                <w:rFonts w:ascii="宋体"/>
                <w:sz w:val="21"/>
              </w:rPr>
            </w:r>
            <w:r>
              <w:rPr>
                <w:rFonts w:ascii="宋体"/>
                <w:spacing w:val="-1"/>
                <w:sz w:val="21"/>
                <w:u w:val="thick" w:color="000000"/>
              </w:rPr>
              <w:t>6,137,152.98</w:t>
            </w:r>
            <w:r>
              <w:rPr>
                <w:rFonts w:ascii="宋体"/>
                <w:spacing w:val="-1"/>
                <w:sz w:val="21"/>
              </w:rPr>
            </w:r>
            <w:r>
              <w:rPr>
                <w:rFonts w:ascii="宋体"/>
                <w:sz w:val="21"/>
              </w:rPr>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z w:val="21"/>
              </w:rPr>
            </w:r>
            <w:r>
              <w:rPr>
                <w:rFonts w:ascii="宋体"/>
                <w:spacing w:val="-1"/>
                <w:sz w:val="21"/>
                <w:u w:val="thick" w:color="000000"/>
              </w:rPr>
              <w:t>4,639,974.04</w:t>
            </w:r>
            <w:r>
              <w:rPr>
                <w:rFonts w:ascii="宋体"/>
                <w:spacing w:val="-1"/>
                <w:sz w:val="21"/>
              </w:rPr>
            </w:r>
          </w:p>
        </w:tc>
      </w:tr>
    </w:tbl>
    <w:p>
      <w:pPr>
        <w:pStyle w:val="BodyText"/>
        <w:spacing w:line="355" w:lineRule="auto" w:before="34"/>
        <w:ind w:left="537" w:right="467"/>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营业外支出本期数较上年同期数增长</w:t>
      </w:r>
      <w:r>
        <w:rPr>
          <w:spacing w:val="-55"/>
        </w:rPr>
        <w:t> </w:t>
      </w:r>
      <w:r>
        <w:rPr/>
        <w:t>32.27%（绝对额增加</w:t>
      </w:r>
      <w:r>
        <w:rPr>
          <w:spacing w:val="-55"/>
        </w:rPr>
        <w:t> </w:t>
      </w:r>
      <w:r>
        <w:rPr/>
        <w:t>150</w:t>
      </w:r>
      <w:r>
        <w:rPr>
          <w:spacing w:val="-54"/>
        </w:rPr>
        <w:t> </w:t>
      </w:r>
      <w:r>
        <w:rPr/>
        <w:t>万元），主要系罚款支</w:t>
      </w:r>
    </w:p>
    <w:p>
      <w:pPr>
        <w:pStyle w:val="BodyText"/>
        <w:spacing w:line="240" w:lineRule="auto" w:before="33"/>
        <w:ind w:right="297"/>
        <w:jc w:val="left"/>
      </w:pPr>
      <w:r>
        <w:rPr/>
        <w:t>出、水利建设基金支出增加所致。</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502" w:type="dxa"/>
        <w:tblLayout w:type="fixed"/>
        <w:tblCellMar>
          <w:top w:w="0" w:type="dxa"/>
          <w:left w:w="0" w:type="dxa"/>
          <w:bottom w:w="0" w:type="dxa"/>
          <w:right w:w="0" w:type="dxa"/>
        </w:tblCellMar>
        <w:tblLook w:val="01E0"/>
      </w:tblPr>
      <w:tblGrid>
        <w:gridCol w:w="2097"/>
        <w:gridCol w:w="2397"/>
        <w:gridCol w:w="2896"/>
      </w:tblGrid>
      <w:tr>
        <w:trPr>
          <w:trHeight w:val="410"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2"/>
                <w:sz w:val="21"/>
                <w:szCs w:val="21"/>
              </w:rPr>
              <w:t> </w:t>
            </w:r>
            <w:r>
              <w:rPr>
                <w:rFonts w:ascii="宋体" w:hAnsi="宋体" w:cs="宋体" w:eastAsia="宋体" w:hint="default"/>
                <w:sz w:val="21"/>
                <w:szCs w:val="21"/>
              </w:rPr>
              <w:t>所得税费用</w:t>
            </w:r>
          </w:p>
        </w:tc>
        <w:tc>
          <w:tcPr>
            <w:tcW w:w="2397"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1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20,079,223.98</w:t>
            </w:r>
          </w:p>
        </w:tc>
      </w:tr>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397" w:type="dxa"/>
            <w:tcBorders>
              <w:top w:val="nil" w:sz="6" w:space="0" w:color="auto"/>
              <w:left w:val="nil" w:sz="6" w:space="0" w:color="auto"/>
              <w:bottom w:val="nil" w:sz="6" w:space="0" w:color="auto"/>
              <w:right w:val="nil" w:sz="6" w:space="0" w:color="auto"/>
            </w:tcBorders>
          </w:tcPr>
          <w:p>
            <w:pPr/>
          </w:p>
        </w:tc>
        <w:tc>
          <w:tcPr>
            <w:tcW w:w="2896" w:type="dxa"/>
            <w:tcBorders>
              <w:top w:val="nil" w:sz="6" w:space="0" w:color="auto"/>
              <w:left w:val="nil" w:sz="6" w:space="0" w:color="auto"/>
              <w:bottom w:val="nil" w:sz="6" w:space="0" w:color="auto"/>
              <w:right w:val="nil" w:sz="6" w:space="0" w:color="auto"/>
            </w:tcBorders>
          </w:tcPr>
          <w:p>
            <w:pPr/>
          </w:p>
        </w:tc>
      </w:tr>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8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6" w:right="0"/>
              <w:jc w:val="center"/>
              <w:rPr>
                <w:rFonts w:ascii="宋体" w:hAnsi="宋体" w:cs="宋体" w:eastAsia="宋体" w:hint="default"/>
                <w:sz w:val="21"/>
                <w:szCs w:val="21"/>
              </w:rPr>
            </w:pPr>
            <w:r>
              <w:rPr>
                <w:rFonts w:ascii="宋体"/>
                <w:sz w:val="21"/>
              </w:rPr>
              <w:t>21,794,135.29</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87" w:right="0"/>
              <w:jc w:val="left"/>
              <w:rPr>
                <w:rFonts w:ascii="宋体" w:hAnsi="宋体" w:cs="宋体" w:eastAsia="宋体" w:hint="default"/>
                <w:sz w:val="21"/>
                <w:szCs w:val="21"/>
              </w:rPr>
            </w:pPr>
            <w:r>
              <w:rPr>
                <w:rFonts w:ascii="宋体"/>
                <w:sz w:val="21"/>
              </w:rPr>
              <w:t>12,216,859.33</w:t>
            </w:r>
          </w:p>
        </w:tc>
      </w:tr>
      <w:tr>
        <w:trPr>
          <w:trHeight w:val="408" w:hRule="exact"/>
        </w:trPr>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2"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5" w:right="0"/>
              <w:jc w:val="center"/>
              <w:rPr>
                <w:rFonts w:ascii="宋体" w:hAnsi="宋体" w:cs="宋体" w:eastAsia="宋体" w:hint="default"/>
                <w:sz w:val="21"/>
                <w:szCs w:val="21"/>
              </w:rPr>
            </w:pPr>
            <w:r>
              <w:rPr>
                <w:rFonts w:ascii="宋体"/>
                <w:sz w:val="21"/>
              </w:rPr>
              <w:t>-1,714,911.31</w:t>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697" w:right="0"/>
              <w:jc w:val="left"/>
              <w:rPr>
                <w:rFonts w:ascii="宋体" w:hAnsi="宋体" w:cs="宋体" w:eastAsia="宋体" w:hint="default"/>
                <w:sz w:val="21"/>
                <w:szCs w:val="21"/>
              </w:rPr>
            </w:pPr>
            <w:r>
              <w:rPr>
                <w:rFonts w:ascii="宋体"/>
                <w:sz w:val="21"/>
              </w:rPr>
              <w:t>-775,901.31</w:t>
            </w:r>
          </w:p>
        </w:tc>
      </w:tr>
      <w:tr>
        <w:trPr>
          <w:trHeight w:val="410" w:hRule="exact"/>
        </w:trPr>
        <w:tc>
          <w:tcPr>
            <w:tcW w:w="2097"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5"/>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3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7" w:right="0"/>
              <w:jc w:val="center"/>
              <w:rPr>
                <w:rFonts w:ascii="宋体" w:hAnsi="宋体" w:cs="宋体" w:eastAsia="宋体" w:hint="default"/>
                <w:sz w:val="21"/>
                <w:szCs w:val="21"/>
              </w:rPr>
            </w:pPr>
            <w:r>
              <w:rPr>
                <w:rFonts w:ascii="宋体"/>
                <w:sz w:val="21"/>
              </w:rPr>
            </w:r>
            <w:r>
              <w:rPr>
                <w:rFonts w:ascii="宋体"/>
                <w:sz w:val="21"/>
                <w:u w:val="thick" w:color="000000"/>
              </w:rPr>
              <w:t>20,079,223.98</w:t>
            </w:r>
            <w:r>
              <w:rPr>
                <w:rFonts w:ascii="宋体"/>
                <w:sz w:val="21"/>
              </w:rPr>
            </w:r>
          </w:p>
        </w:tc>
        <w:tc>
          <w:tcPr>
            <w:tcW w:w="289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487" w:right="0"/>
              <w:jc w:val="left"/>
              <w:rPr>
                <w:rFonts w:ascii="宋体" w:hAnsi="宋体" w:cs="宋体" w:eastAsia="宋体" w:hint="default"/>
                <w:sz w:val="21"/>
                <w:szCs w:val="21"/>
              </w:rPr>
            </w:pPr>
            <w:r>
              <w:rPr>
                <w:rFonts w:ascii="宋体"/>
                <w:sz w:val="21"/>
              </w:rPr>
            </w:r>
            <w:r>
              <w:rPr>
                <w:rFonts w:ascii="宋体"/>
                <w:sz w:val="21"/>
                <w:u w:val="thick" w:color="000000"/>
              </w:rPr>
              <w:t>11,440,958.02</w:t>
            </w:r>
            <w:r>
              <w:rPr>
                <w:rFonts w:ascii="宋体"/>
                <w:sz w:val="21"/>
              </w:rPr>
            </w:r>
          </w:p>
        </w:tc>
      </w:tr>
    </w:tbl>
    <w:p>
      <w:pPr>
        <w:pStyle w:val="BodyText"/>
        <w:spacing w:line="355" w:lineRule="auto" w:before="32"/>
        <w:ind w:left="537" w:right="467"/>
        <w:jc w:val="left"/>
      </w:pPr>
      <w:r>
        <w:rPr/>
        <w:t>(2)</w:t>
      </w:r>
      <w:r>
        <w:rPr>
          <w:spacing w:val="-1"/>
        </w:rPr>
        <w:t> </w:t>
      </w:r>
      <w:r>
        <w:rPr/>
        <w:t>变动幅度超过</w:t>
      </w:r>
      <w:r>
        <w:rPr>
          <w:spacing w:val="-54"/>
        </w:rPr>
        <w:t> </w:t>
      </w:r>
      <w:r>
        <w:rPr/>
        <w:t>30%（含</w:t>
      </w:r>
      <w:r>
        <w:rPr>
          <w:spacing w:val="-54"/>
        </w:rPr>
        <w:t> </w:t>
      </w:r>
      <w:r>
        <w:rPr/>
        <w:t>30%）或占利润总额</w:t>
      </w:r>
      <w:r>
        <w:rPr>
          <w:spacing w:val="-54"/>
        </w:rPr>
        <w:t> </w:t>
      </w:r>
      <w:r>
        <w:rPr/>
        <w:t>10%（含</w:t>
      </w:r>
      <w:r>
        <w:rPr>
          <w:spacing w:val="-54"/>
        </w:rPr>
        <w:t> </w:t>
      </w:r>
      <w:r>
        <w:rPr/>
        <w:t>10%）以上的原因说明</w:t>
      </w:r>
      <w:r>
        <w:rPr/>
        <w:t> 所得税费用本期数较上年同期数增长</w:t>
      </w:r>
      <w:r>
        <w:rPr>
          <w:spacing w:val="-55"/>
        </w:rPr>
        <w:t> </w:t>
      </w:r>
      <w:r>
        <w:rPr/>
        <w:t>75.50%（绝对额增加</w:t>
      </w:r>
      <w:r>
        <w:rPr>
          <w:spacing w:val="-55"/>
        </w:rPr>
        <w:t> </w:t>
      </w:r>
      <w:r>
        <w:rPr/>
        <w:t>864</w:t>
      </w:r>
      <w:r>
        <w:rPr>
          <w:spacing w:val="-54"/>
        </w:rPr>
        <w:t> </w:t>
      </w:r>
      <w:r>
        <w:rPr/>
        <w:t>万元），主要系公司本</w:t>
      </w:r>
    </w:p>
    <w:p>
      <w:pPr>
        <w:pStyle w:val="BodyText"/>
        <w:spacing w:line="240" w:lineRule="auto" w:before="33"/>
        <w:ind w:right="297"/>
        <w:jc w:val="left"/>
      </w:pPr>
      <w:r>
        <w:rPr/>
        <w:t>年度应纳税所得额增加相应增加本期所得税费用所致。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537" w:right="297"/>
        <w:jc w:val="left"/>
      </w:pPr>
      <w:r>
        <w:rPr/>
        <w:t>(三)</w:t>
      </w:r>
      <w:r>
        <w:rPr>
          <w:spacing w:val="-2"/>
        </w:rPr>
        <w:t> </w:t>
      </w:r>
      <w:r>
        <w:rPr/>
        <w:t>合并现金流量表项目注释</w:t>
      </w:r>
    </w:p>
    <w:p>
      <w:pPr>
        <w:pStyle w:val="BodyText"/>
        <w:spacing w:line="240" w:lineRule="auto" w:before="133"/>
        <w:ind w:left="537" w:right="297"/>
        <w:jc w:val="left"/>
      </w:pPr>
      <w:r>
        <w:rPr/>
        <w:t>1.</w:t>
      </w:r>
      <w:r>
        <w:rPr>
          <w:spacing w:val="-2"/>
        </w:rPr>
        <w:t> </w:t>
      </w:r>
      <w:r>
        <w:rPr/>
        <w:t>收到的价值较大的其他与经营活动有关的现金</w:t>
      </w:r>
    </w:p>
    <w:p>
      <w:pPr>
        <w:spacing w:line="240" w:lineRule="auto" w:before="8"/>
        <w:rPr>
          <w:rFonts w:ascii="宋体" w:hAnsi="宋体" w:cs="宋体" w:eastAsia="宋体" w:hint="default"/>
          <w:sz w:val="7"/>
          <w:szCs w:val="7"/>
        </w:rPr>
      </w:pPr>
    </w:p>
    <w:tbl>
      <w:tblPr>
        <w:tblW w:w="0" w:type="auto"/>
        <w:jc w:val="left"/>
        <w:tblInd w:w="550" w:type="dxa"/>
        <w:tblLayout w:type="fixed"/>
        <w:tblCellMar>
          <w:top w:w="0" w:type="dxa"/>
          <w:left w:w="0" w:type="dxa"/>
          <w:bottom w:w="0" w:type="dxa"/>
          <w:right w:w="0" w:type="dxa"/>
        </w:tblCellMar>
        <w:tblLook w:val="01E0"/>
      </w:tblPr>
      <w:tblGrid>
        <w:gridCol w:w="4476"/>
        <w:gridCol w:w="1884"/>
        <w:gridCol w:w="1774"/>
      </w:tblGrid>
      <w:tr>
        <w:trPr>
          <w:trHeight w:val="854" w:hRule="exact"/>
        </w:trPr>
        <w:tc>
          <w:tcPr>
            <w:tcW w:w="4476"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35"/>
              <w:ind w:left="197" w:right="0"/>
              <w:jc w:val="left"/>
              <w:rPr>
                <w:rFonts w:ascii="宋体" w:hAnsi="宋体" w:cs="宋体" w:eastAsia="宋体" w:hint="default"/>
                <w:sz w:val="21"/>
                <w:szCs w:val="21"/>
              </w:rPr>
            </w:pPr>
            <w:r>
              <w:rPr>
                <w:rFonts w:ascii="宋体" w:hAnsi="宋体" w:cs="宋体" w:eastAsia="宋体" w:hint="default"/>
                <w:sz w:val="21"/>
                <w:szCs w:val="21"/>
              </w:rPr>
              <w:t>项</w:t>
              <w:tab/>
              <w:t>目</w:t>
            </w:r>
          </w:p>
          <w:p>
            <w:pPr>
              <w:pStyle w:val="TableParagraph"/>
              <w:spacing w:line="240" w:lineRule="auto" w:before="133"/>
              <w:ind w:left="35" w:right="0"/>
              <w:jc w:val="left"/>
              <w:rPr>
                <w:rFonts w:ascii="宋体" w:hAnsi="宋体" w:cs="宋体" w:eastAsia="宋体" w:hint="default"/>
                <w:sz w:val="21"/>
                <w:szCs w:val="21"/>
              </w:rPr>
            </w:pPr>
            <w:r>
              <w:rPr>
                <w:rFonts w:ascii="宋体" w:hAnsi="宋体" w:cs="宋体" w:eastAsia="宋体" w:hint="default"/>
                <w:sz w:val="21"/>
                <w:szCs w:val="21"/>
              </w:rPr>
              <w:t>收回保证期限在</w:t>
            </w:r>
            <w:r>
              <w:rPr>
                <w:rFonts w:ascii="宋体" w:hAnsi="宋体" w:cs="宋体" w:eastAsia="宋体" w:hint="default"/>
                <w:spacing w:val="-70"/>
                <w:sz w:val="21"/>
                <w:szCs w:val="21"/>
              </w:rPr>
              <w:t> </w:t>
            </w:r>
            <w:r>
              <w:rPr>
                <w:rFonts w:ascii="宋体" w:hAnsi="宋体" w:cs="宋体" w:eastAsia="宋体" w:hint="default"/>
                <w:sz w:val="21"/>
                <w:szCs w:val="21"/>
              </w:rPr>
              <w:t>3</w:t>
            </w:r>
            <w:r>
              <w:rPr>
                <w:rFonts w:ascii="宋体" w:hAnsi="宋体" w:cs="宋体" w:eastAsia="宋体" w:hint="default"/>
                <w:spacing w:val="-70"/>
                <w:sz w:val="21"/>
                <w:szCs w:val="21"/>
              </w:rPr>
              <w:t> </w:t>
            </w:r>
            <w:r>
              <w:rPr>
                <w:rFonts w:ascii="宋体" w:hAnsi="宋体" w:cs="宋体" w:eastAsia="宋体" w:hint="default"/>
                <w:sz w:val="21"/>
                <w:szCs w:val="21"/>
              </w:rPr>
              <w:t>个月以上的保证金</w:t>
            </w:r>
          </w:p>
        </w:tc>
        <w:tc>
          <w:tcPr>
            <w:tcW w:w="1884" w:type="dxa"/>
            <w:tcBorders>
              <w:top w:val="nil" w:sz="6" w:space="0" w:color="auto"/>
              <w:left w:val="nil" w:sz="6" w:space="0" w:color="auto"/>
              <w:bottom w:val="nil" w:sz="6" w:space="0" w:color="auto"/>
              <w:right w:val="nil" w:sz="6" w:space="0" w:color="auto"/>
            </w:tcBorders>
          </w:tcPr>
          <w:p>
            <w:pPr>
              <w:pStyle w:val="TableParagraph"/>
              <w:spacing w:line="355" w:lineRule="auto" w:before="35"/>
              <w:ind w:left="279" w:right="238" w:firstLine="270"/>
              <w:jc w:val="left"/>
              <w:rPr>
                <w:rFonts w:ascii="宋体" w:hAnsi="宋体" w:cs="宋体" w:eastAsia="宋体" w:hint="default"/>
                <w:sz w:val="21"/>
                <w:szCs w:val="21"/>
              </w:rPr>
            </w:pPr>
            <w:r>
              <w:rPr>
                <w:rFonts w:ascii="宋体" w:hAnsi="宋体" w:cs="宋体" w:eastAsia="宋体" w:hint="default"/>
                <w:sz w:val="21"/>
                <w:szCs w:val="21"/>
              </w:rPr>
              <w:t>本期数 </w:t>
            </w:r>
            <w:r>
              <w:rPr>
                <w:rFonts w:ascii="宋体" w:hAnsi="宋体" w:cs="宋体" w:eastAsia="宋体" w:hint="default"/>
                <w:spacing w:val="-1"/>
                <w:sz w:val="21"/>
                <w:szCs w:val="21"/>
              </w:rPr>
              <w:t>24,261,444.51</w:t>
            </w:r>
          </w:p>
        </w:tc>
        <w:tc>
          <w:tcPr>
            <w:tcW w:w="1774" w:type="dxa"/>
            <w:tcBorders>
              <w:top w:val="nil" w:sz="6" w:space="0" w:color="auto"/>
              <w:left w:val="nil" w:sz="6" w:space="0" w:color="auto"/>
              <w:bottom w:val="nil" w:sz="6" w:space="0" w:color="auto"/>
              <w:right w:val="nil" w:sz="6" w:space="0" w:color="auto"/>
            </w:tcBorders>
          </w:tcPr>
          <w:p>
            <w:pPr>
              <w:pStyle w:val="TableParagraph"/>
              <w:spacing w:line="376" w:lineRule="auto" w:before="35"/>
              <w:ind w:left="373" w:right="33" w:hanging="133"/>
              <w:jc w:val="left"/>
              <w:rPr>
                <w:rFonts w:ascii="宋体" w:hAnsi="宋体" w:cs="宋体" w:eastAsia="宋体" w:hint="default"/>
                <w:sz w:val="21"/>
                <w:szCs w:val="21"/>
              </w:rPr>
            </w:pPr>
            <w:r>
              <w:rPr>
                <w:rFonts w:ascii="宋体" w:hAnsi="宋体" w:cs="宋体" w:eastAsia="宋体" w:hint="default"/>
                <w:sz w:val="21"/>
                <w:szCs w:val="21"/>
              </w:rPr>
              <w:t>上年同期数 </w:t>
            </w:r>
            <w:r>
              <w:rPr>
                <w:rFonts w:ascii="宋体" w:hAnsi="宋体" w:cs="宋体" w:eastAsia="宋体" w:hint="default"/>
                <w:spacing w:val="-1"/>
                <w:sz w:val="21"/>
                <w:szCs w:val="21"/>
              </w:rPr>
              <w:t>40,079,094.66</w:t>
            </w:r>
          </w:p>
        </w:tc>
      </w:tr>
      <w:tr>
        <w:trPr>
          <w:trHeight w:val="451"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收回上海意为先投资咨询有限公司往来款</w:t>
            </w:r>
            <w:r>
              <w:rPr>
                <w:rFonts w:ascii="宋体" w:hAnsi="宋体" w:cs="宋体" w:eastAsia="宋体" w:hint="default"/>
                <w:sz w:val="21"/>
                <w:szCs w:val="21"/>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center"/>
              <w:rPr>
                <w:rFonts w:ascii="宋体" w:hAnsi="宋体" w:cs="宋体" w:eastAsia="宋体" w:hint="default"/>
                <w:sz w:val="21"/>
                <w:szCs w:val="21"/>
              </w:rPr>
            </w:pPr>
            <w:r>
              <w:rPr>
                <w:rFonts w:ascii="宋体"/>
                <w:sz w:val="21"/>
              </w:rPr>
              <w:t>24,000,000.00</w:t>
            </w:r>
          </w:p>
        </w:tc>
        <w:tc>
          <w:tcPr>
            <w:tcW w:w="1774" w:type="dxa"/>
            <w:tcBorders>
              <w:top w:val="nil" w:sz="6" w:space="0" w:color="auto"/>
              <w:left w:val="nil" w:sz="6" w:space="0" w:color="auto"/>
              <w:bottom w:val="nil" w:sz="6" w:space="0" w:color="auto"/>
              <w:right w:val="nil" w:sz="6" w:space="0" w:color="auto"/>
            </w:tcBorders>
          </w:tcPr>
          <w:p>
            <w:pPr/>
          </w:p>
        </w:tc>
      </w:tr>
      <w:tr>
        <w:trPr>
          <w:trHeight w:val="464"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收回预付北京奇然房地产开发有限公司购房款</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center"/>
              <w:rPr>
                <w:rFonts w:ascii="宋体" w:hAnsi="宋体" w:cs="宋体" w:eastAsia="宋体" w:hint="default"/>
                <w:sz w:val="21"/>
                <w:szCs w:val="21"/>
              </w:rPr>
            </w:pPr>
            <w:r>
              <w:rPr>
                <w:rFonts w:ascii="宋体"/>
                <w:sz w:val="21"/>
              </w:rPr>
              <w:t>31,200,000.00</w:t>
            </w:r>
          </w:p>
        </w:tc>
        <w:tc>
          <w:tcPr>
            <w:tcW w:w="1774" w:type="dxa"/>
            <w:tcBorders>
              <w:top w:val="nil" w:sz="6" w:space="0" w:color="auto"/>
              <w:left w:val="nil" w:sz="6" w:space="0" w:color="auto"/>
              <w:bottom w:val="nil" w:sz="6" w:space="0" w:color="auto"/>
              <w:right w:val="nil" w:sz="6" w:space="0" w:color="auto"/>
            </w:tcBorders>
          </w:tcPr>
          <w:p>
            <w:pPr/>
          </w:p>
        </w:tc>
      </w:tr>
      <w:tr>
        <w:trPr>
          <w:trHeight w:val="461"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收回杭州大居贸易有限公司往来款</w:t>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41" w:right="0"/>
              <w:jc w:val="center"/>
              <w:rPr>
                <w:rFonts w:ascii="宋体" w:hAnsi="宋体" w:cs="宋体" w:eastAsia="宋体" w:hint="default"/>
                <w:sz w:val="21"/>
                <w:szCs w:val="21"/>
              </w:rPr>
            </w:pPr>
            <w:r>
              <w:rPr>
                <w:rFonts w:ascii="宋体"/>
                <w:sz w:val="21"/>
              </w:rPr>
              <w:t>8,500,000.00</w:t>
            </w:r>
          </w:p>
        </w:tc>
        <w:tc>
          <w:tcPr>
            <w:tcW w:w="1774" w:type="dxa"/>
            <w:tcBorders>
              <w:top w:val="nil" w:sz="6" w:space="0" w:color="auto"/>
              <w:left w:val="nil" w:sz="6" w:space="0" w:color="auto"/>
              <w:bottom w:val="nil" w:sz="6" w:space="0" w:color="auto"/>
              <w:right w:val="nil" w:sz="6" w:space="0" w:color="auto"/>
            </w:tcBorders>
          </w:tcPr>
          <w:p>
            <w:pPr/>
          </w:p>
        </w:tc>
      </w:tr>
      <w:tr>
        <w:trPr>
          <w:trHeight w:val="461"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pacing w:val="-3"/>
                <w:sz w:val="21"/>
                <w:szCs w:val="21"/>
              </w:rPr>
              <w:t>收回浙江浩天信息科技有限公司往来款</w:t>
            </w:r>
            <w:r>
              <w:rPr>
                <w:rFonts w:ascii="宋体" w:hAnsi="宋体" w:cs="宋体" w:eastAsia="宋体" w:hint="default"/>
                <w:sz w:val="21"/>
                <w:szCs w:val="21"/>
              </w:rPr>
            </w:r>
          </w:p>
        </w:tc>
        <w:tc>
          <w:tcPr>
            <w:tcW w:w="188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center"/>
              <w:rPr>
                <w:rFonts w:ascii="宋体" w:hAnsi="宋体" w:cs="宋体" w:eastAsia="宋体" w:hint="default"/>
                <w:sz w:val="21"/>
                <w:szCs w:val="21"/>
              </w:rPr>
            </w:pPr>
            <w:r>
              <w:rPr>
                <w:rFonts w:ascii="宋体"/>
                <w:sz w:val="21"/>
              </w:rPr>
              <w:t>15,000,000.00</w:t>
            </w:r>
          </w:p>
        </w:tc>
        <w:tc>
          <w:tcPr>
            <w:tcW w:w="1774" w:type="dxa"/>
            <w:tcBorders>
              <w:top w:val="nil" w:sz="6" w:space="0" w:color="auto"/>
              <w:left w:val="nil" w:sz="6" w:space="0" w:color="auto"/>
              <w:bottom w:val="nil" w:sz="6" w:space="0" w:color="auto"/>
              <w:right w:val="nil" w:sz="6" w:space="0" w:color="auto"/>
            </w:tcBorders>
          </w:tcPr>
          <w:p>
            <w:pPr/>
          </w:p>
        </w:tc>
      </w:tr>
      <w:tr>
        <w:trPr>
          <w:trHeight w:val="435"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5" w:right="0"/>
              <w:jc w:val="left"/>
              <w:rPr>
                <w:rFonts w:ascii="宋体" w:hAnsi="宋体" w:cs="宋体" w:eastAsia="宋体" w:hint="default"/>
                <w:sz w:val="21"/>
                <w:szCs w:val="21"/>
              </w:rPr>
            </w:pPr>
            <w:r>
              <w:rPr>
                <w:rFonts w:ascii="宋体" w:hAnsi="宋体" w:cs="宋体" w:eastAsia="宋体" w:hint="default"/>
                <w:sz w:val="21"/>
                <w:szCs w:val="21"/>
              </w:rPr>
              <w:t>收回北京云帆济海科技有限公司往来款</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1"/>
                <w:szCs w:val="21"/>
              </w:rPr>
            </w:pPr>
            <w:r>
              <w:rPr>
                <w:rFonts w:ascii="宋体"/>
                <w:sz w:val="21"/>
              </w:rPr>
              <w:t>24,000,000.00</w:t>
            </w:r>
          </w:p>
        </w:tc>
      </w:tr>
      <w:tr>
        <w:trPr>
          <w:trHeight w:val="409"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收回浙江新诚贸易有限公司往来款</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22,000,000.00</w:t>
            </w:r>
          </w:p>
        </w:tc>
      </w:tr>
      <w:tr>
        <w:trPr>
          <w:trHeight w:val="409"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收到滨江区财政补贴款</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20,400,000.00</w:t>
            </w:r>
          </w:p>
        </w:tc>
      </w:tr>
      <w:tr>
        <w:trPr>
          <w:trHeight w:val="409"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收回杭州金邦网络科技开发有限公司往来款</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15,000,000.00</w:t>
            </w:r>
          </w:p>
        </w:tc>
      </w:tr>
      <w:tr>
        <w:trPr>
          <w:trHeight w:val="409"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收回通和置业投资有限公司往来款</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15,000,000.00</w:t>
            </w:r>
          </w:p>
        </w:tc>
      </w:tr>
      <w:tr>
        <w:trPr>
          <w:trHeight w:val="409"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收到江西省电力设计院往来款</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9,000,000.00</w:t>
            </w:r>
            <w:r>
              <w:rPr>
                <w:rFonts w:ascii="宋体"/>
                <w:sz w:val="21"/>
              </w:rPr>
            </w:r>
          </w:p>
        </w:tc>
      </w:tr>
      <w:tr>
        <w:trPr>
          <w:trHeight w:val="409"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收回杭州市民卡有限公司保证金</w:t>
            </w:r>
          </w:p>
        </w:tc>
        <w:tc>
          <w:tcPr>
            <w:tcW w:w="1884" w:type="dxa"/>
            <w:tcBorders>
              <w:top w:val="nil" w:sz="6" w:space="0" w:color="auto"/>
              <w:left w:val="nil" w:sz="6" w:space="0" w:color="auto"/>
              <w:bottom w:val="nil" w:sz="6" w:space="0" w:color="auto"/>
              <w:right w:val="nil" w:sz="6" w:space="0" w:color="auto"/>
            </w:tcBorders>
          </w:tcPr>
          <w:p>
            <w:pPr/>
          </w:p>
        </w:tc>
        <w:tc>
          <w:tcPr>
            <w:tcW w:w="177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6,582,948.00</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0" w:footer="1003" w:top="300" w:bottom="1200" w:left="1680" w:right="1720"/>
        </w:sectPr>
      </w:pPr>
    </w:p>
    <w:p>
      <w:pPr>
        <w:pStyle w:val="BodyText"/>
        <w:spacing w:line="272" w:lineRule="exact" w:before="52"/>
        <w:ind w:left="545" w:right="-20"/>
        <w:jc w:val="left"/>
      </w:pPr>
      <w:r>
        <w:rPr/>
        <w:t>收回北京万维易化系统软件开发有限公司 往来款</w:t>
      </w:r>
    </w:p>
    <w:p>
      <w:pPr>
        <w:pStyle w:val="BodyText"/>
        <w:spacing w:line="240" w:lineRule="auto" w:before="94"/>
        <w:ind w:left="545" w:right="0"/>
        <w:jc w:val="left"/>
      </w:pPr>
      <w:r>
        <w:rPr/>
        <w:br w:type="column"/>
      </w:r>
      <w:r>
        <w:rPr/>
        <w:t>6,500,000.00</w:t>
      </w:r>
    </w:p>
    <w:p>
      <w:pPr>
        <w:spacing w:after="0" w:line="240" w:lineRule="auto"/>
        <w:jc w:val="left"/>
        <w:sectPr>
          <w:pgSz w:w="12240" w:h="15840"/>
          <w:pgMar w:header="0" w:footer="1003" w:top="380" w:bottom="1200" w:left="1720" w:right="1720"/>
          <w:cols w:num="2" w:equalWidth="0">
            <w:col w:w="4326" w:space="2478"/>
            <w:col w:w="1996"/>
          </w:cols>
        </w:sectPr>
      </w:pPr>
    </w:p>
    <w:p>
      <w:pPr>
        <w:pStyle w:val="BodyText"/>
        <w:tabs>
          <w:tab w:pos="1176" w:val="left" w:leader="none"/>
          <w:tab w:pos="5159" w:val="left" w:leader="none"/>
          <w:tab w:pos="7139" w:val="left" w:leader="none"/>
        </w:tabs>
        <w:spacing w:line="249" w:lineRule="exact"/>
        <w:ind w:left="755" w:right="0"/>
        <w:jc w:val="left"/>
      </w:pPr>
      <w:r>
        <w:rPr/>
        <w:t>小</w:t>
        <w:tab/>
        <w:t>计</w:t>
        <w:tab/>
      </w:r>
      <w:r>
        <w:rPr>
          <w:spacing w:val="-1"/>
          <w:u w:val="single" w:color="000000"/>
        </w:rPr>
        <w:t>102,961,444.51</w:t>
      </w:r>
      <w:r>
        <w:rPr>
          <w:spacing w:val="-1"/>
        </w:rPr>
        <w:tab/>
      </w:r>
      <w:r>
        <w:rPr>
          <w:spacing w:val="-1"/>
          <w:u w:val="single" w:color="000000"/>
        </w:rPr>
        <w:t>158,562,042.66</w:t>
      </w:r>
      <w:r>
        <w:rPr>
          <w:spacing w:val="-1"/>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35"/>
        <w:ind w:left="497" w:right="0"/>
        <w:jc w:val="left"/>
      </w:pPr>
      <w:r>
        <w:rPr/>
        <w:t>2.</w:t>
      </w:r>
      <w:r>
        <w:rPr>
          <w:spacing w:val="-2"/>
        </w:rPr>
        <w:t> </w:t>
      </w:r>
      <w:r>
        <w:rPr/>
        <w:t>支付的价值较大的其他与经营活动有关的现金</w:t>
      </w:r>
    </w:p>
    <w:p>
      <w:pPr>
        <w:spacing w:line="240" w:lineRule="auto" w:before="6"/>
        <w:rPr>
          <w:rFonts w:ascii="宋体" w:hAnsi="宋体" w:cs="宋体" w:eastAsia="宋体" w:hint="default"/>
          <w:sz w:val="7"/>
          <w:szCs w:val="7"/>
        </w:rPr>
      </w:pPr>
    </w:p>
    <w:tbl>
      <w:tblPr>
        <w:tblW w:w="0" w:type="auto"/>
        <w:jc w:val="left"/>
        <w:tblInd w:w="510" w:type="dxa"/>
        <w:tblLayout w:type="fixed"/>
        <w:tblCellMar>
          <w:top w:w="0" w:type="dxa"/>
          <w:left w:w="0" w:type="dxa"/>
          <w:bottom w:w="0" w:type="dxa"/>
          <w:right w:w="0" w:type="dxa"/>
        </w:tblCellMar>
        <w:tblLook w:val="01E0"/>
      </w:tblPr>
      <w:tblGrid>
        <w:gridCol w:w="4232"/>
        <w:gridCol w:w="2142"/>
        <w:gridCol w:w="1781"/>
      </w:tblGrid>
      <w:tr>
        <w:trPr>
          <w:trHeight w:val="410" w:hRule="exact"/>
        </w:trPr>
        <w:tc>
          <w:tcPr>
            <w:tcW w:w="423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6"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42"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支付保证期限在</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个月以上的保证金</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94,718,615.72</w:t>
            </w:r>
            <w:r>
              <w:rPr>
                <w:rFonts w:ascii="宋体"/>
                <w:sz w:val="21"/>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21"/>
                <w:szCs w:val="21"/>
              </w:rPr>
            </w:pPr>
            <w:r>
              <w:rPr>
                <w:rFonts w:ascii="宋体"/>
                <w:spacing w:val="-1"/>
                <w:sz w:val="21"/>
              </w:rPr>
              <w:t>24,261,444.51</w:t>
            </w:r>
            <w:r>
              <w:rPr>
                <w:rFonts w:ascii="宋体"/>
                <w:sz w:val="21"/>
              </w:rPr>
            </w:r>
          </w:p>
        </w:tc>
      </w:tr>
      <w:tr>
        <w:trPr>
          <w:trHeight w:val="408"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房租、物管、水电费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21"/>
                <w:szCs w:val="21"/>
              </w:rPr>
            </w:pPr>
            <w:r>
              <w:rPr>
                <w:rFonts w:ascii="宋体"/>
                <w:sz w:val="21"/>
              </w:rPr>
              <w:t>39,992,507.82</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4"/>
              <w:jc w:val="right"/>
              <w:rPr>
                <w:rFonts w:ascii="宋体" w:hAnsi="宋体" w:cs="宋体" w:eastAsia="宋体" w:hint="default"/>
                <w:sz w:val="21"/>
                <w:szCs w:val="21"/>
              </w:rPr>
            </w:pPr>
            <w:r>
              <w:rPr>
                <w:rFonts w:ascii="宋体"/>
                <w:spacing w:val="-1"/>
                <w:sz w:val="21"/>
              </w:rPr>
              <w:t>34,832,845.18</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办公费、通信费、会务费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21"/>
                <w:szCs w:val="21"/>
              </w:rPr>
            </w:pPr>
            <w:r>
              <w:rPr>
                <w:rFonts w:ascii="宋体"/>
                <w:spacing w:val="-1"/>
                <w:sz w:val="21"/>
              </w:rPr>
              <w:t>35,015,934.04</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4"/>
              <w:jc w:val="right"/>
              <w:rPr>
                <w:rFonts w:ascii="宋体" w:hAnsi="宋体" w:cs="宋体" w:eastAsia="宋体" w:hint="default"/>
                <w:sz w:val="21"/>
                <w:szCs w:val="21"/>
              </w:rPr>
            </w:pPr>
            <w:r>
              <w:rPr>
                <w:rFonts w:ascii="宋体"/>
                <w:spacing w:val="-1"/>
                <w:sz w:val="21"/>
              </w:rPr>
              <w:t>29,870,946.18</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29,202,939.16</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21"/>
                <w:szCs w:val="21"/>
              </w:rPr>
            </w:pPr>
            <w:r>
              <w:rPr>
                <w:rFonts w:ascii="宋体"/>
                <w:spacing w:val="-1"/>
                <w:sz w:val="21"/>
              </w:rPr>
              <w:t>19,415,733.99</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21"/>
                <w:szCs w:val="21"/>
              </w:rPr>
            </w:pPr>
            <w:r>
              <w:rPr>
                <w:rFonts w:ascii="宋体"/>
                <w:spacing w:val="-1"/>
                <w:sz w:val="21"/>
              </w:rPr>
              <w:t>28,117,510.56</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11,845,030.35</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25,240,456.58</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21"/>
                <w:szCs w:val="21"/>
              </w:rPr>
            </w:pPr>
            <w:r>
              <w:rPr>
                <w:rFonts w:ascii="宋体"/>
                <w:spacing w:val="-1"/>
                <w:sz w:val="21"/>
              </w:rPr>
              <w:t>22,534,787.41</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交通费、运杂费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21"/>
                <w:szCs w:val="21"/>
              </w:rPr>
            </w:pPr>
            <w:r>
              <w:rPr>
                <w:rFonts w:ascii="宋体"/>
                <w:spacing w:val="-1"/>
                <w:sz w:val="21"/>
              </w:rPr>
              <w:t>17,225,687.59</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13,611,280.73</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12,682,670.11</w:t>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19,329,313.60</w:t>
            </w:r>
            <w:r>
              <w:rPr>
                <w:rFonts w:ascii="宋体"/>
                <w:sz w:val="21"/>
              </w:rPr>
            </w:r>
          </w:p>
        </w:tc>
      </w:tr>
      <w:tr>
        <w:trPr>
          <w:trHeight w:val="408"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广告费、投标费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5"/>
              <w:jc w:val="right"/>
              <w:rPr>
                <w:rFonts w:ascii="宋体" w:hAnsi="宋体" w:cs="宋体" w:eastAsia="宋体" w:hint="default"/>
                <w:sz w:val="21"/>
                <w:szCs w:val="21"/>
              </w:rPr>
            </w:pPr>
            <w:r>
              <w:rPr>
                <w:rFonts w:ascii="宋体"/>
                <w:spacing w:val="-1"/>
                <w:sz w:val="21"/>
              </w:rPr>
              <w:t>2,472,634.16</w:t>
            </w:r>
            <w:r>
              <w:rPr>
                <w:rFonts w:ascii="宋体"/>
                <w:sz w:val="21"/>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4,266,118.28</w:t>
            </w:r>
            <w:r>
              <w:rPr>
                <w:rFonts w:ascii="宋体"/>
                <w:sz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支付上海意为先投资咨询有限公司往来款</w:t>
            </w:r>
          </w:p>
        </w:tc>
        <w:tc>
          <w:tcPr>
            <w:tcW w:w="2142"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24,000,000.00</w:t>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支付杭州洛神科技有限公司往来款</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4"/>
              <w:jc w:val="right"/>
              <w:rPr>
                <w:rFonts w:ascii="宋体" w:hAnsi="宋体" w:cs="宋体" w:eastAsia="宋体" w:hint="default"/>
                <w:sz w:val="21"/>
                <w:szCs w:val="21"/>
              </w:rPr>
            </w:pPr>
            <w:r>
              <w:rPr>
                <w:rFonts w:ascii="宋体"/>
                <w:spacing w:val="-1"/>
                <w:sz w:val="21"/>
              </w:rPr>
              <w:t>30,000,000.00</w:t>
            </w:r>
          </w:p>
        </w:tc>
        <w:tc>
          <w:tcPr>
            <w:tcW w:w="1781" w:type="dxa"/>
            <w:tcBorders>
              <w:top w:val="nil" w:sz="6" w:space="0" w:color="auto"/>
              <w:left w:val="nil" w:sz="6" w:space="0" w:color="auto"/>
              <w:bottom w:val="nil" w:sz="6" w:space="0" w:color="auto"/>
              <w:right w:val="nil" w:sz="6" w:space="0" w:color="auto"/>
            </w:tcBorders>
          </w:tcPr>
          <w:p>
            <w:pP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支付杭州海鹏贸易有限公司往来款</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宋体" w:hAnsi="宋体" w:cs="宋体" w:eastAsia="宋体" w:hint="default"/>
                <w:sz w:val="21"/>
                <w:szCs w:val="21"/>
              </w:rPr>
            </w:pPr>
            <w:r>
              <w:rPr>
                <w:rFonts w:ascii="宋体"/>
                <w:spacing w:val="-1"/>
                <w:sz w:val="21"/>
              </w:rPr>
              <w:t>20,000,000.00</w:t>
            </w:r>
          </w:p>
        </w:tc>
        <w:tc>
          <w:tcPr>
            <w:tcW w:w="1781" w:type="dxa"/>
            <w:tcBorders>
              <w:top w:val="nil" w:sz="6" w:space="0" w:color="auto"/>
              <w:left w:val="nil" w:sz="6" w:space="0" w:color="auto"/>
              <w:bottom w:val="nil" w:sz="6" w:space="0" w:color="auto"/>
              <w:right w:val="nil" w:sz="6" w:space="0" w:color="auto"/>
            </w:tcBorders>
          </w:tcPr>
          <w:p>
            <w:pP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支付杭州大居贸易有限公司往来款</w:t>
            </w:r>
          </w:p>
        </w:tc>
        <w:tc>
          <w:tcPr>
            <w:tcW w:w="2142"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21"/>
                <w:szCs w:val="21"/>
              </w:rPr>
            </w:pPr>
            <w:r>
              <w:rPr>
                <w:rFonts w:ascii="宋体"/>
                <w:sz w:val="21"/>
              </w:rPr>
              <w:t>24,000,000.00</w:t>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支付浙江天信科技发展有限公司往来款</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4"/>
              <w:jc w:val="right"/>
              <w:rPr>
                <w:rFonts w:ascii="宋体" w:hAnsi="宋体" w:cs="宋体" w:eastAsia="宋体" w:hint="default"/>
                <w:sz w:val="21"/>
                <w:szCs w:val="21"/>
              </w:rPr>
            </w:pPr>
            <w:r>
              <w:rPr>
                <w:rFonts w:ascii="宋体"/>
                <w:spacing w:val="-1"/>
                <w:sz w:val="21"/>
              </w:rPr>
              <w:t>6,750,000.00</w:t>
            </w:r>
          </w:p>
        </w:tc>
        <w:tc>
          <w:tcPr>
            <w:tcW w:w="1781" w:type="dxa"/>
            <w:tcBorders>
              <w:top w:val="nil" w:sz="6" w:space="0" w:color="auto"/>
              <w:left w:val="nil" w:sz="6" w:space="0" w:color="auto"/>
              <w:bottom w:val="nil" w:sz="6" w:space="0" w:color="auto"/>
              <w:right w:val="nil" w:sz="6" w:space="0" w:color="auto"/>
            </w:tcBorders>
          </w:tcPr>
          <w:p>
            <w:pP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支付杭州恒杰科技有限公司往来款</w:t>
            </w:r>
          </w:p>
        </w:tc>
        <w:tc>
          <w:tcPr>
            <w:tcW w:w="2142"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21"/>
                <w:szCs w:val="21"/>
              </w:rPr>
            </w:pPr>
            <w:r>
              <w:rPr>
                <w:rFonts w:ascii="宋体"/>
                <w:sz w:val="21"/>
              </w:rPr>
              <w:t>15,000,000.00</w:t>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支付浙江浩天信息科技有限公司往来款</w:t>
            </w:r>
          </w:p>
        </w:tc>
        <w:tc>
          <w:tcPr>
            <w:tcW w:w="2142"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4"/>
              <w:jc w:val="right"/>
              <w:rPr>
                <w:rFonts w:ascii="宋体" w:hAnsi="宋体" w:cs="宋体" w:eastAsia="宋体" w:hint="default"/>
                <w:sz w:val="21"/>
                <w:szCs w:val="21"/>
              </w:rPr>
            </w:pPr>
            <w:r>
              <w:rPr>
                <w:rFonts w:ascii="宋体"/>
                <w:sz w:val="21"/>
              </w:rPr>
              <w:t>15,000,000.00</w:t>
            </w:r>
          </w:p>
        </w:tc>
      </w:tr>
      <w:tr>
        <w:trPr>
          <w:trHeight w:val="408"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支付杭州精宇软件有限公司往来款</w:t>
            </w:r>
          </w:p>
        </w:tc>
        <w:tc>
          <w:tcPr>
            <w:tcW w:w="2142" w:type="dxa"/>
            <w:tcBorders>
              <w:top w:val="nil" w:sz="6" w:space="0" w:color="auto"/>
              <w:left w:val="nil" w:sz="6" w:space="0" w:color="auto"/>
              <w:bottom w:val="nil" w:sz="6" w:space="0" w:color="auto"/>
              <w:right w:val="nil" w:sz="6" w:space="0" w:color="auto"/>
            </w:tcBorders>
          </w:tcPr>
          <w:p>
            <w:pP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4"/>
              <w:jc w:val="right"/>
              <w:rPr>
                <w:rFonts w:ascii="宋体" w:hAnsi="宋体" w:cs="宋体" w:eastAsia="宋体" w:hint="default"/>
                <w:sz w:val="21"/>
                <w:szCs w:val="21"/>
              </w:rPr>
            </w:pPr>
            <w:r>
              <w:rPr>
                <w:rFonts w:ascii="宋体"/>
                <w:sz w:val="21"/>
              </w:rPr>
              <w:t>10,000,000.00</w:t>
            </w:r>
          </w:p>
        </w:tc>
      </w:tr>
      <w:tr>
        <w:trPr>
          <w:trHeight w:val="410" w:hRule="exact"/>
        </w:trPr>
        <w:tc>
          <w:tcPr>
            <w:tcW w:w="423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3"/>
              <w:jc w:val="right"/>
              <w:rPr>
                <w:rFonts w:ascii="宋体" w:hAnsi="宋体" w:cs="宋体" w:eastAsia="宋体" w:hint="default"/>
                <w:sz w:val="21"/>
                <w:szCs w:val="21"/>
              </w:rPr>
            </w:pPr>
            <w:r>
              <w:rPr>
                <w:rFonts w:ascii="宋体"/>
                <w:sz w:val="21"/>
              </w:rPr>
            </w:r>
            <w:r>
              <w:rPr>
                <w:rFonts w:ascii="宋体"/>
                <w:spacing w:val="-1"/>
                <w:sz w:val="21"/>
                <w:u w:val="single" w:color="000000"/>
              </w:rPr>
              <w:t>341,418,955.74</w:t>
            </w:r>
            <w:r>
              <w:rPr>
                <w:rFonts w:ascii="宋体"/>
                <w:spacing w:val="-1"/>
                <w:sz w:val="21"/>
              </w:rPr>
            </w:r>
            <w:r>
              <w:rPr>
                <w:rFonts w:ascii="宋体"/>
                <w:sz w:val="21"/>
              </w:rPr>
            </w:r>
          </w:p>
        </w:tc>
        <w:tc>
          <w:tcPr>
            <w:tcW w:w="17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宋体" w:hAnsi="宋体" w:cs="宋体" w:eastAsia="宋体" w:hint="default"/>
                <w:sz w:val="21"/>
                <w:szCs w:val="21"/>
              </w:rPr>
            </w:pPr>
            <w:r>
              <w:rPr>
                <w:rFonts w:ascii="宋体"/>
                <w:sz w:val="21"/>
              </w:rPr>
            </w:r>
            <w:r>
              <w:rPr>
                <w:rFonts w:ascii="宋体"/>
                <w:spacing w:val="-1"/>
                <w:sz w:val="21"/>
                <w:u w:val="single" w:color="000000"/>
              </w:rPr>
              <w:t>267,967,500.23</w:t>
            </w:r>
            <w:r>
              <w:rPr>
                <w:rFonts w:ascii="宋体"/>
                <w:spacing w:val="-1"/>
                <w:sz w:val="21"/>
              </w:rPr>
            </w:r>
          </w:p>
        </w:tc>
      </w:tr>
    </w:tbl>
    <w:p>
      <w:pPr>
        <w:spacing w:line="240" w:lineRule="auto" w:before="0"/>
        <w:rPr>
          <w:rFonts w:ascii="宋体" w:hAnsi="宋体" w:cs="宋体" w:eastAsia="宋体" w:hint="default"/>
          <w:sz w:val="20"/>
          <w:szCs w:val="20"/>
        </w:rPr>
      </w:pPr>
    </w:p>
    <w:p>
      <w:pPr>
        <w:pStyle w:val="BodyText"/>
        <w:spacing w:line="240" w:lineRule="auto" w:before="179"/>
        <w:ind w:left="497" w:right="0"/>
        <w:jc w:val="left"/>
      </w:pPr>
      <w:r>
        <w:rPr/>
        <w:t>3.</w:t>
      </w:r>
      <w:r>
        <w:rPr>
          <w:spacing w:val="-2"/>
        </w:rPr>
        <w:t> </w:t>
      </w:r>
      <w:r>
        <w:rPr/>
        <w:t>收到的价值较大的其他与投资活动有关的现金</w:t>
      </w:r>
    </w:p>
    <w:p>
      <w:pPr>
        <w:spacing w:line="240" w:lineRule="auto" w:before="6"/>
        <w:rPr>
          <w:rFonts w:ascii="宋体" w:hAnsi="宋体" w:cs="宋体" w:eastAsia="宋体" w:hint="default"/>
          <w:sz w:val="7"/>
          <w:szCs w:val="7"/>
        </w:rPr>
      </w:pPr>
    </w:p>
    <w:tbl>
      <w:tblPr>
        <w:tblW w:w="0" w:type="auto"/>
        <w:jc w:val="left"/>
        <w:tblInd w:w="510" w:type="dxa"/>
        <w:tblLayout w:type="fixed"/>
        <w:tblCellMar>
          <w:top w:w="0" w:type="dxa"/>
          <w:left w:w="0" w:type="dxa"/>
          <w:bottom w:w="0" w:type="dxa"/>
          <w:right w:w="0" w:type="dxa"/>
        </w:tblCellMar>
        <w:tblLook w:val="01E0"/>
      </w:tblPr>
      <w:tblGrid>
        <w:gridCol w:w="4074"/>
        <w:gridCol w:w="2339"/>
        <w:gridCol w:w="1721"/>
      </w:tblGrid>
      <w:tr>
        <w:trPr>
          <w:trHeight w:val="410" w:hRule="exact"/>
        </w:trPr>
        <w:tc>
          <w:tcPr>
            <w:tcW w:w="4074"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35"/>
              <w:ind w:left="19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4"/>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1"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收回定期存款</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9"/>
              <w:jc w:val="right"/>
              <w:rPr>
                <w:rFonts w:ascii="宋体" w:hAnsi="宋体" w:cs="宋体" w:eastAsia="宋体" w:hint="default"/>
                <w:sz w:val="21"/>
                <w:szCs w:val="21"/>
              </w:rPr>
            </w:pPr>
            <w:r>
              <w:rPr>
                <w:rFonts w:ascii="宋体"/>
                <w:sz w:val="21"/>
              </w:rPr>
              <w:t>173,936.89</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pacing w:val="-1"/>
                <w:sz w:val="21"/>
              </w:rPr>
              <w:t>40,000,000.00</w:t>
            </w:r>
          </w:p>
        </w:tc>
      </w:tr>
      <w:tr>
        <w:trPr>
          <w:trHeight w:val="409"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收到的利息收入及资金使用费</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2"/>
              <w:jc w:val="right"/>
              <w:rPr>
                <w:rFonts w:ascii="宋体" w:hAnsi="宋体" w:cs="宋体" w:eastAsia="宋体" w:hint="default"/>
                <w:sz w:val="21"/>
                <w:szCs w:val="21"/>
              </w:rPr>
            </w:pPr>
            <w:r>
              <w:rPr>
                <w:rFonts w:ascii="宋体"/>
                <w:spacing w:val="-1"/>
                <w:sz w:val="21"/>
              </w:rPr>
              <w:t>18,049,833.88</w:t>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pacing w:val="-1"/>
                <w:sz w:val="21"/>
              </w:rPr>
              <w:t>22,360,466.03</w:t>
            </w:r>
            <w:r>
              <w:rPr>
                <w:rFonts w:ascii="宋体"/>
                <w:sz w:val="21"/>
              </w:rPr>
            </w:r>
          </w:p>
        </w:tc>
      </w:tr>
      <w:tr>
        <w:trPr>
          <w:trHeight w:val="409"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收回上海怡德数码科技有限公司借款</w:t>
            </w:r>
          </w:p>
        </w:tc>
        <w:tc>
          <w:tcPr>
            <w:tcW w:w="2339" w:type="dxa"/>
            <w:tcBorders>
              <w:top w:val="nil" w:sz="6" w:space="0" w:color="auto"/>
              <w:left w:val="nil" w:sz="6" w:space="0" w:color="auto"/>
              <w:bottom w:val="nil" w:sz="6" w:space="0" w:color="auto"/>
              <w:right w:val="nil" w:sz="6" w:space="0" w:color="auto"/>
            </w:tcBorders>
          </w:tcPr>
          <w:p>
            <w:pP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22,360,466.03</w:t>
            </w:r>
          </w:p>
        </w:tc>
      </w:tr>
      <w:tr>
        <w:trPr>
          <w:trHeight w:val="408"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委托经营收益</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3"/>
              <w:jc w:val="right"/>
              <w:rPr>
                <w:rFonts w:ascii="宋体" w:hAnsi="宋体" w:cs="宋体" w:eastAsia="宋体" w:hint="default"/>
                <w:sz w:val="21"/>
                <w:szCs w:val="21"/>
              </w:rPr>
            </w:pPr>
            <w:r>
              <w:rPr>
                <w:rFonts w:ascii="宋体"/>
                <w:spacing w:val="-1"/>
                <w:sz w:val="21"/>
              </w:rPr>
              <w:t>8,381,302.40</w:t>
            </w:r>
            <w:r>
              <w:rPr>
                <w:rFonts w:ascii="宋体"/>
                <w:sz w:val="21"/>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宋体" w:hAnsi="宋体" w:cs="宋体" w:eastAsia="宋体" w:hint="default"/>
                <w:sz w:val="21"/>
                <w:szCs w:val="21"/>
              </w:rPr>
            </w:pPr>
            <w:r>
              <w:rPr>
                <w:rFonts w:ascii="宋体"/>
                <w:spacing w:val="-1"/>
                <w:sz w:val="21"/>
              </w:rPr>
              <w:t>4,050,000.00</w:t>
            </w:r>
            <w:r>
              <w:rPr>
                <w:rFonts w:ascii="宋体"/>
                <w:sz w:val="21"/>
              </w:rPr>
            </w:r>
          </w:p>
        </w:tc>
      </w:tr>
      <w:tr>
        <w:trPr>
          <w:trHeight w:val="409" w:hRule="exact"/>
        </w:trPr>
        <w:tc>
          <w:tcPr>
            <w:tcW w:w="4074"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33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2"/>
              <w:jc w:val="right"/>
              <w:rPr>
                <w:rFonts w:ascii="宋体" w:hAnsi="宋体" w:cs="宋体" w:eastAsia="宋体" w:hint="default"/>
                <w:sz w:val="21"/>
                <w:szCs w:val="21"/>
              </w:rPr>
            </w:pPr>
            <w:r>
              <w:rPr>
                <w:rFonts w:ascii="宋体"/>
                <w:sz w:val="21"/>
              </w:rPr>
            </w:r>
            <w:r>
              <w:rPr>
                <w:rFonts w:ascii="宋体"/>
                <w:spacing w:val="-1"/>
                <w:sz w:val="21"/>
                <w:u w:val="single" w:color="000000"/>
              </w:rPr>
              <w:t>26,605,073.17</w:t>
            </w:r>
            <w:r>
              <w:rPr>
                <w:rFonts w:ascii="宋体"/>
                <w:spacing w:val="-1"/>
                <w:sz w:val="21"/>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r>
            <w:r>
              <w:rPr>
                <w:rFonts w:ascii="宋体"/>
                <w:spacing w:val="-1"/>
                <w:sz w:val="21"/>
                <w:u w:val="single" w:color="000000"/>
              </w:rPr>
              <w:t>78,300,681.03</w:t>
            </w:r>
            <w:r>
              <w:rPr>
                <w:rFonts w:ascii="宋体"/>
                <w:spacing w:val="-1"/>
                <w:sz w:val="21"/>
              </w:rPr>
            </w:r>
          </w:p>
        </w:tc>
      </w:tr>
    </w:tbl>
    <w:p>
      <w:pPr>
        <w:spacing w:after="0" w:line="240" w:lineRule="auto"/>
        <w:jc w:val="right"/>
        <w:rPr>
          <w:rFonts w:ascii="宋体" w:hAnsi="宋体" w:cs="宋体" w:eastAsia="宋体" w:hint="default"/>
          <w:sz w:val="21"/>
          <w:szCs w:val="21"/>
        </w:rPr>
        <w:sectPr>
          <w:type w:val="continuous"/>
          <w:pgSz w:w="12240" w:h="15840"/>
          <w:pgMar w:top="1500" w:bottom="900" w:left="1720" w:right="1720"/>
        </w:sectPr>
      </w:pPr>
    </w:p>
    <w:p>
      <w:pPr>
        <w:pStyle w:val="BodyText"/>
        <w:spacing w:line="240" w:lineRule="auto" w:before="6"/>
        <w:ind w:left="1077" w:right="0"/>
        <w:jc w:val="left"/>
      </w:pPr>
      <w:r>
        <w:rPr/>
        <w:t>4.</w:t>
      </w:r>
      <w:r>
        <w:rPr>
          <w:spacing w:val="-2"/>
        </w:rPr>
        <w:t> </w:t>
      </w:r>
      <w:r>
        <w:rPr/>
        <w:t>收到的价值较大的其他与筹资活动有关的现金</w:t>
      </w:r>
    </w:p>
    <w:p>
      <w:pPr>
        <w:spacing w:line="240" w:lineRule="auto" w:before="6"/>
        <w:rPr>
          <w:rFonts w:ascii="宋体" w:hAnsi="宋体" w:cs="宋体" w:eastAsia="宋体" w:hint="default"/>
          <w:sz w:val="7"/>
          <w:szCs w:val="7"/>
        </w:rPr>
      </w:pPr>
    </w:p>
    <w:tbl>
      <w:tblPr>
        <w:tblW w:w="0" w:type="auto"/>
        <w:jc w:val="left"/>
        <w:tblInd w:w="1090" w:type="dxa"/>
        <w:tblLayout w:type="fixed"/>
        <w:tblCellMar>
          <w:top w:w="0" w:type="dxa"/>
          <w:left w:w="0" w:type="dxa"/>
          <w:bottom w:w="0" w:type="dxa"/>
          <w:right w:w="0" w:type="dxa"/>
        </w:tblCellMar>
        <w:tblLook w:val="01E0"/>
      </w:tblPr>
      <w:tblGrid>
        <w:gridCol w:w="3287"/>
        <w:gridCol w:w="3126"/>
        <w:gridCol w:w="1722"/>
      </w:tblGrid>
      <w:tr>
        <w:trPr>
          <w:trHeight w:val="410" w:hRule="exact"/>
        </w:trPr>
        <w:tc>
          <w:tcPr>
            <w:tcW w:w="3287"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5"/>
              <w:ind w:left="302"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3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93"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09"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收到短期融资券资金</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2"/>
              <w:jc w:val="right"/>
              <w:rPr>
                <w:rFonts w:ascii="宋体" w:hAnsi="宋体" w:cs="宋体" w:eastAsia="宋体" w:hint="default"/>
                <w:sz w:val="21"/>
                <w:szCs w:val="21"/>
              </w:rPr>
            </w:pPr>
            <w:r>
              <w:rPr>
                <w:rFonts w:ascii="宋体"/>
                <w:spacing w:val="-1"/>
                <w:sz w:val="21"/>
              </w:rPr>
              <w:t>300,000,000.00</w:t>
            </w:r>
            <w:r>
              <w:rPr>
                <w:rFonts w:ascii="宋体"/>
                <w:sz w:val="21"/>
              </w:rPr>
            </w:r>
          </w:p>
        </w:tc>
        <w:tc>
          <w:tcPr>
            <w:tcW w:w="1722" w:type="dxa"/>
            <w:tcBorders>
              <w:top w:val="nil" w:sz="6" w:space="0" w:color="auto"/>
              <w:left w:val="nil" w:sz="6" w:space="0" w:color="auto"/>
              <w:bottom w:val="nil" w:sz="6" w:space="0" w:color="auto"/>
              <w:right w:val="nil" w:sz="6" w:space="0" w:color="auto"/>
            </w:tcBorders>
          </w:tcPr>
          <w:p>
            <w:pPr/>
          </w:p>
        </w:tc>
      </w:tr>
      <w:tr>
        <w:trPr>
          <w:trHeight w:val="409" w:hRule="exact"/>
        </w:trPr>
        <w:tc>
          <w:tcPr>
            <w:tcW w:w="328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贴现的银行承兑汇票</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1"/>
              <w:jc w:val="right"/>
              <w:rPr>
                <w:rFonts w:ascii="宋体" w:hAnsi="宋体" w:cs="宋体" w:eastAsia="宋体" w:hint="default"/>
                <w:sz w:val="21"/>
                <w:szCs w:val="21"/>
              </w:rPr>
            </w:pPr>
            <w:r>
              <w:rPr>
                <w:rFonts w:ascii="宋体"/>
                <w:spacing w:val="-1"/>
                <w:sz w:val="21"/>
              </w:rPr>
              <w:t>59,788,004.43</w:t>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sz w:val="21"/>
              </w:rPr>
              <w:t>79,000,000.00</w:t>
            </w:r>
          </w:p>
        </w:tc>
      </w:tr>
      <w:tr>
        <w:trPr>
          <w:trHeight w:val="410" w:hRule="exact"/>
        </w:trPr>
        <w:tc>
          <w:tcPr>
            <w:tcW w:w="3287"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5"/>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2"/>
              <w:jc w:val="right"/>
              <w:rPr>
                <w:rFonts w:ascii="宋体" w:hAnsi="宋体" w:cs="宋体" w:eastAsia="宋体" w:hint="default"/>
                <w:sz w:val="21"/>
                <w:szCs w:val="21"/>
              </w:rPr>
            </w:pPr>
            <w:r>
              <w:rPr>
                <w:rFonts w:ascii="宋体"/>
                <w:sz w:val="21"/>
              </w:rPr>
            </w:r>
            <w:r>
              <w:rPr>
                <w:rFonts w:ascii="宋体"/>
                <w:spacing w:val="-1"/>
                <w:sz w:val="21"/>
                <w:u w:val="single" w:color="000000"/>
              </w:rPr>
              <w:t>359,788,004.43</w:t>
            </w:r>
            <w:r>
              <w:rPr>
                <w:rFonts w:ascii="宋体"/>
                <w:spacing w:val="-1"/>
                <w:sz w:val="21"/>
              </w:rPr>
            </w:r>
            <w:r>
              <w:rPr>
                <w:rFonts w:ascii="宋体"/>
                <w:sz w:val="21"/>
              </w:rPr>
            </w:r>
          </w:p>
        </w:tc>
        <w:tc>
          <w:tcPr>
            <w:tcW w:w="17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21" w:right="0"/>
              <w:jc w:val="left"/>
              <w:rPr>
                <w:rFonts w:ascii="宋体" w:hAnsi="宋体" w:cs="宋体" w:eastAsia="宋体" w:hint="default"/>
                <w:sz w:val="21"/>
                <w:szCs w:val="21"/>
              </w:rPr>
            </w:pPr>
            <w:r>
              <w:rPr>
                <w:rFonts w:ascii="宋体"/>
                <w:sz w:val="21"/>
              </w:rPr>
            </w:r>
            <w:r>
              <w:rPr>
                <w:rFonts w:ascii="宋体"/>
                <w:sz w:val="21"/>
                <w:u w:val="single" w:color="000000"/>
              </w:rPr>
              <w:t>79,000,000.00</w:t>
            </w:r>
            <w:r>
              <w:rPr>
                <w:rFonts w:ascii="宋体"/>
                <w:sz w:val="21"/>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1077" w:right="0"/>
        <w:jc w:val="left"/>
      </w:pPr>
      <w:r>
        <w:rPr/>
        <w:t>5.</w:t>
      </w:r>
      <w:r>
        <w:rPr>
          <w:spacing w:val="-2"/>
        </w:rPr>
        <w:t> </w:t>
      </w:r>
      <w:r>
        <w:rPr/>
        <w:t>支付的价值较大的其他与筹资活动有关的现金</w:t>
      </w:r>
    </w:p>
    <w:p>
      <w:pPr>
        <w:spacing w:line="240" w:lineRule="auto" w:before="6"/>
        <w:rPr>
          <w:rFonts w:ascii="宋体" w:hAnsi="宋体" w:cs="宋体" w:eastAsia="宋体" w:hint="default"/>
          <w:sz w:val="7"/>
          <w:szCs w:val="7"/>
        </w:rPr>
      </w:pPr>
    </w:p>
    <w:tbl>
      <w:tblPr>
        <w:tblW w:w="0" w:type="auto"/>
        <w:jc w:val="left"/>
        <w:tblInd w:w="1090" w:type="dxa"/>
        <w:tblLayout w:type="fixed"/>
        <w:tblCellMar>
          <w:top w:w="0" w:type="dxa"/>
          <w:left w:w="0" w:type="dxa"/>
          <w:bottom w:w="0" w:type="dxa"/>
          <w:right w:w="0" w:type="dxa"/>
        </w:tblCellMar>
        <w:tblLook w:val="01E0"/>
      </w:tblPr>
      <w:tblGrid>
        <w:gridCol w:w="4232"/>
        <w:gridCol w:w="2142"/>
        <w:gridCol w:w="1759"/>
      </w:tblGrid>
      <w:tr>
        <w:trPr>
          <w:trHeight w:val="817" w:hRule="exact"/>
        </w:trPr>
        <w:tc>
          <w:tcPr>
            <w:tcW w:w="423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355" w:lineRule="auto" w:before="35"/>
              <w:ind w:left="35" w:right="414" w:firstLine="267"/>
              <w:jc w:val="left"/>
              <w:rPr>
                <w:rFonts w:ascii="宋体" w:hAnsi="宋体" w:cs="宋体" w:eastAsia="宋体" w:hint="default"/>
                <w:sz w:val="21"/>
                <w:szCs w:val="21"/>
              </w:rPr>
            </w:pPr>
            <w:r>
              <w:rPr>
                <w:rFonts w:ascii="宋体" w:hAnsi="宋体" w:cs="宋体" w:eastAsia="宋体" w:hint="default"/>
                <w:sz w:val="21"/>
                <w:szCs w:val="21"/>
              </w:rPr>
              <w:t>项</w:t>
              <w:tab/>
              <w:t>目 支付上期银行承兑汇票贴现收到的筹资款</w:t>
            </w:r>
          </w:p>
        </w:tc>
        <w:tc>
          <w:tcPr>
            <w:tcW w:w="2142" w:type="dxa"/>
            <w:tcBorders>
              <w:top w:val="nil" w:sz="6" w:space="0" w:color="auto"/>
              <w:left w:val="nil" w:sz="6" w:space="0" w:color="auto"/>
              <w:bottom w:val="nil" w:sz="6" w:space="0" w:color="auto"/>
              <w:right w:val="nil" w:sz="6" w:space="0" w:color="auto"/>
            </w:tcBorders>
          </w:tcPr>
          <w:p>
            <w:pPr>
              <w:pStyle w:val="TableParagraph"/>
              <w:spacing w:line="355" w:lineRule="auto" w:before="35"/>
              <w:ind w:left="521" w:right="253" w:firstLine="272"/>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1"/>
                <w:sz w:val="21"/>
                <w:szCs w:val="21"/>
              </w:rPr>
              <w:t> </w:t>
            </w:r>
            <w:r>
              <w:rPr>
                <w:rFonts w:ascii="宋体" w:hAnsi="宋体" w:cs="宋体" w:eastAsia="宋体" w:hint="default"/>
                <w:sz w:val="21"/>
                <w:szCs w:val="21"/>
              </w:rPr>
              <w:t>79,000,000.00</w:t>
            </w:r>
          </w:p>
        </w:tc>
        <w:tc>
          <w:tcPr>
            <w:tcW w:w="1759" w:type="dxa"/>
            <w:tcBorders>
              <w:top w:val="nil" w:sz="6" w:space="0" w:color="auto"/>
              <w:left w:val="nil" w:sz="6" w:space="0" w:color="auto"/>
              <w:bottom w:val="nil" w:sz="6" w:space="0" w:color="auto"/>
              <w:right w:val="nil" w:sz="6" w:space="0" w:color="auto"/>
            </w:tcBorders>
          </w:tcPr>
          <w:p>
            <w:pPr>
              <w:pStyle w:val="TableParagraph"/>
              <w:spacing w:line="355" w:lineRule="auto" w:before="35"/>
              <w:ind w:left="255" w:right="33" w:firstLine="76"/>
              <w:jc w:val="left"/>
              <w:rPr>
                <w:rFonts w:ascii="宋体" w:hAnsi="宋体" w:cs="宋体" w:eastAsia="宋体" w:hint="default"/>
                <w:sz w:val="21"/>
                <w:szCs w:val="21"/>
              </w:rPr>
            </w:pPr>
            <w:r>
              <w:rPr>
                <w:rFonts w:ascii="宋体" w:hAnsi="宋体" w:cs="宋体" w:eastAsia="宋体" w:hint="default"/>
                <w:sz w:val="21"/>
                <w:szCs w:val="21"/>
              </w:rPr>
              <w:t>上年同期数 </w:t>
            </w:r>
            <w:r>
              <w:rPr>
                <w:rFonts w:ascii="宋体" w:hAnsi="宋体" w:cs="宋体" w:eastAsia="宋体" w:hint="default"/>
                <w:spacing w:val="-1"/>
                <w:sz w:val="21"/>
                <w:szCs w:val="21"/>
              </w:rPr>
              <w:t>165,840,000.00</w:t>
            </w:r>
            <w:r>
              <w:rPr>
                <w:rFonts w:ascii="宋体" w:hAnsi="宋体" w:cs="宋体" w:eastAsia="宋体" w:hint="default"/>
                <w:sz w:val="21"/>
                <w:szCs w:val="21"/>
              </w:rPr>
            </w:r>
          </w:p>
        </w:tc>
      </w:tr>
      <w:tr>
        <w:trPr>
          <w:trHeight w:val="409"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支付发行短期融资券手续费</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2,200,000.00</w:t>
            </w:r>
          </w:p>
        </w:tc>
        <w:tc>
          <w:tcPr>
            <w:tcW w:w="1759" w:type="dxa"/>
            <w:tcBorders>
              <w:top w:val="nil" w:sz="6" w:space="0" w:color="auto"/>
              <w:left w:val="nil" w:sz="6" w:space="0" w:color="auto"/>
              <w:bottom w:val="nil" w:sz="6" w:space="0" w:color="auto"/>
              <w:right w:val="nil" w:sz="6" w:space="0" w:color="auto"/>
            </w:tcBorders>
          </w:tcPr>
          <w:p>
            <w:pPr/>
          </w:p>
        </w:tc>
      </w:tr>
      <w:tr>
        <w:trPr>
          <w:trHeight w:val="443"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35" w:right="0"/>
              <w:jc w:val="left"/>
              <w:rPr>
                <w:rFonts w:ascii="宋体" w:hAnsi="宋体" w:cs="宋体" w:eastAsia="宋体" w:hint="default"/>
                <w:sz w:val="21"/>
                <w:szCs w:val="21"/>
              </w:rPr>
            </w:pPr>
            <w:r>
              <w:rPr>
                <w:rFonts w:ascii="宋体" w:hAnsi="宋体" w:cs="宋体" w:eastAsia="宋体" w:hint="default"/>
                <w:sz w:val="21"/>
                <w:szCs w:val="21"/>
              </w:rPr>
              <w:t>支付为借款而质押的定期存款</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3"/>
              <w:jc w:val="right"/>
              <w:rPr>
                <w:rFonts w:ascii="宋体" w:hAnsi="宋体" w:cs="宋体" w:eastAsia="宋体" w:hint="default"/>
                <w:sz w:val="21"/>
                <w:szCs w:val="21"/>
              </w:rPr>
            </w:pPr>
            <w:r>
              <w:rPr>
                <w:rFonts w:ascii="宋体"/>
                <w:spacing w:val="-1"/>
                <w:sz w:val="21"/>
              </w:rPr>
              <w:t>20,000,000.00</w:t>
            </w:r>
          </w:p>
        </w:tc>
        <w:tc>
          <w:tcPr>
            <w:tcW w:w="1759" w:type="dxa"/>
            <w:tcBorders>
              <w:top w:val="nil" w:sz="6" w:space="0" w:color="auto"/>
              <w:left w:val="nil" w:sz="6" w:space="0" w:color="auto"/>
              <w:bottom w:val="nil" w:sz="6" w:space="0" w:color="auto"/>
              <w:right w:val="nil" w:sz="6" w:space="0" w:color="auto"/>
            </w:tcBorders>
          </w:tcPr>
          <w:p>
            <w:pPr/>
          </w:p>
        </w:tc>
      </w:tr>
      <w:tr>
        <w:trPr>
          <w:trHeight w:val="340"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杭州华骏房地产开发有限公司清算时</w:t>
            </w:r>
          </w:p>
        </w:tc>
        <w:tc>
          <w:tcPr>
            <w:tcW w:w="2142"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宋体" w:hAnsi="宋体" w:cs="宋体" w:eastAsia="宋体" w:hint="default"/>
                <w:sz w:val="21"/>
                <w:szCs w:val="21"/>
              </w:rPr>
            </w:pPr>
            <w:r>
              <w:rPr>
                <w:rFonts w:ascii="宋体"/>
                <w:spacing w:val="-1"/>
                <w:sz w:val="21"/>
              </w:rPr>
              <w:t>1,979,621.70</w:t>
            </w:r>
          </w:p>
        </w:tc>
      </w:tr>
      <w:tr>
        <w:trPr>
          <w:trHeight w:val="238" w:hRule="exact"/>
        </w:trPr>
        <w:tc>
          <w:tcPr>
            <w:tcW w:w="4232"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21"/>
                <w:szCs w:val="21"/>
              </w:rPr>
            </w:pPr>
            <w:r>
              <w:rPr>
                <w:rFonts w:ascii="宋体" w:hAnsi="宋体" w:cs="宋体" w:eastAsia="宋体" w:hint="default"/>
                <w:sz w:val="21"/>
                <w:szCs w:val="21"/>
              </w:rPr>
              <w:t>支付给少数股东的现金</w:t>
            </w:r>
          </w:p>
        </w:tc>
        <w:tc>
          <w:tcPr>
            <w:tcW w:w="2142" w:type="dxa"/>
            <w:tcBorders>
              <w:top w:val="nil" w:sz="6" w:space="0" w:color="auto"/>
              <w:left w:val="nil" w:sz="6" w:space="0" w:color="auto"/>
              <w:bottom w:val="nil" w:sz="6" w:space="0" w:color="auto"/>
              <w:right w:val="nil" w:sz="6" w:space="0" w:color="auto"/>
            </w:tcBorders>
          </w:tcPr>
          <w:p>
            <w:pPr/>
          </w:p>
        </w:tc>
        <w:tc>
          <w:tcPr>
            <w:tcW w:w="1759" w:type="dxa"/>
            <w:tcBorders>
              <w:top w:val="nil" w:sz="6" w:space="0" w:color="auto"/>
              <w:left w:val="nil" w:sz="6" w:space="0" w:color="auto"/>
              <w:bottom w:val="nil" w:sz="6" w:space="0" w:color="auto"/>
              <w:right w:val="nil" w:sz="6" w:space="0" w:color="auto"/>
            </w:tcBorders>
          </w:tcPr>
          <w:p>
            <w:pPr/>
          </w:p>
        </w:tc>
      </w:tr>
      <w:tr>
        <w:trPr>
          <w:trHeight w:val="342" w:hRule="exact"/>
        </w:trPr>
        <w:tc>
          <w:tcPr>
            <w:tcW w:w="4232"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2" w:lineRule="exact"/>
              <w:ind w:left="245" w:right="0"/>
              <w:jc w:val="left"/>
              <w:rPr>
                <w:rFonts w:ascii="宋体" w:hAnsi="宋体" w:cs="宋体" w:eastAsia="宋体" w:hint="default"/>
                <w:sz w:val="21"/>
                <w:szCs w:val="21"/>
              </w:rPr>
            </w:pPr>
            <w:r>
              <w:rPr>
                <w:rFonts w:ascii="宋体" w:hAnsi="宋体" w:cs="宋体" w:eastAsia="宋体" w:hint="default"/>
                <w:sz w:val="21"/>
                <w:szCs w:val="21"/>
              </w:rPr>
              <w:t>小</w:t>
              <w:tab/>
              <w:t>计</w:t>
            </w:r>
          </w:p>
        </w:tc>
        <w:tc>
          <w:tcPr>
            <w:tcW w:w="2142" w:type="dxa"/>
            <w:tcBorders>
              <w:top w:val="nil" w:sz="6" w:space="0" w:color="auto"/>
              <w:left w:val="nil" w:sz="6" w:space="0" w:color="auto"/>
              <w:bottom w:val="nil" w:sz="6" w:space="0" w:color="auto"/>
              <w:right w:val="nil" w:sz="6" w:space="0" w:color="auto"/>
            </w:tcBorders>
          </w:tcPr>
          <w:p>
            <w:pPr>
              <w:pStyle w:val="TableParagraph"/>
              <w:spacing w:line="242" w:lineRule="exact"/>
              <w:ind w:right="253"/>
              <w:jc w:val="right"/>
              <w:rPr>
                <w:rFonts w:ascii="宋体" w:hAnsi="宋体" w:cs="宋体" w:eastAsia="宋体" w:hint="default"/>
                <w:sz w:val="21"/>
                <w:szCs w:val="21"/>
              </w:rPr>
            </w:pPr>
            <w:r>
              <w:rPr>
                <w:rFonts w:ascii="宋体"/>
                <w:sz w:val="21"/>
              </w:rPr>
            </w:r>
            <w:r>
              <w:rPr>
                <w:rFonts w:ascii="宋体"/>
                <w:spacing w:val="-1"/>
                <w:sz w:val="21"/>
                <w:u w:val="single" w:color="000000"/>
              </w:rPr>
              <w:t>101,200,000.00</w:t>
            </w:r>
            <w:r>
              <w:rPr>
                <w:rFonts w:ascii="宋体"/>
                <w:spacing w:val="-1"/>
                <w:sz w:val="21"/>
              </w:rPr>
            </w:r>
            <w:r>
              <w:rPr>
                <w:rFonts w:ascii="宋体"/>
                <w:sz w:val="21"/>
              </w:rPr>
            </w:r>
          </w:p>
        </w:tc>
        <w:tc>
          <w:tcPr>
            <w:tcW w:w="1759"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sz w:val="21"/>
              </w:rPr>
            </w:r>
            <w:r>
              <w:rPr>
                <w:rFonts w:ascii="宋体"/>
                <w:spacing w:val="-1"/>
                <w:sz w:val="21"/>
                <w:u w:val="single" w:color="000000"/>
              </w:rPr>
              <w:t>167,819,621.70</w:t>
            </w:r>
            <w:r>
              <w:rPr>
                <w:rFonts w:ascii="宋体"/>
                <w:spacing w:val="-1"/>
                <w:sz w:val="21"/>
              </w:rPr>
            </w:r>
          </w:p>
        </w:tc>
      </w:tr>
    </w:tbl>
    <w:p>
      <w:pPr>
        <w:spacing w:line="240" w:lineRule="auto" w:before="0"/>
        <w:rPr>
          <w:rFonts w:ascii="宋体" w:hAnsi="宋体" w:cs="宋体" w:eastAsia="宋体" w:hint="default"/>
          <w:sz w:val="20"/>
          <w:szCs w:val="20"/>
        </w:rPr>
      </w:pPr>
    </w:p>
    <w:p>
      <w:pPr>
        <w:pStyle w:val="BodyText"/>
        <w:spacing w:line="240" w:lineRule="auto" w:before="179"/>
        <w:ind w:left="1077" w:right="0"/>
        <w:jc w:val="left"/>
      </w:pPr>
      <w:r>
        <w:rPr/>
        <w:t>6．现金流量表补充资料详见本财务报表附注十六（四）之说明。</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5"/>
        <w:spacing w:line="240" w:lineRule="auto"/>
        <w:ind w:left="1077" w:right="0"/>
        <w:jc w:val="left"/>
        <w:rPr>
          <w:b w:val="0"/>
          <w:bCs w:val="0"/>
        </w:rPr>
      </w:pPr>
      <w:r>
        <w:rPr/>
        <w:t>八、母公司财务报表项目注释</w:t>
      </w:r>
      <w:r>
        <w:rPr>
          <w:b w:val="0"/>
          <w:bCs w:val="0"/>
        </w:rPr>
      </w:r>
    </w:p>
    <w:p>
      <w:pPr>
        <w:pStyle w:val="BodyText"/>
        <w:spacing w:line="240" w:lineRule="auto" w:before="134"/>
        <w:ind w:left="1077" w:right="0"/>
        <w:jc w:val="left"/>
      </w:pPr>
      <w:r>
        <w:rPr/>
        <w:t>（一)</w:t>
      </w:r>
      <w:r>
        <w:rPr>
          <w:spacing w:val="-2"/>
        </w:rPr>
        <w:t> </w:t>
      </w:r>
      <w:r>
        <w:rPr/>
        <w:t>母公司资产负债表项目注释</w:t>
      </w:r>
    </w:p>
    <w:p>
      <w:pPr>
        <w:pStyle w:val="BodyText"/>
        <w:tabs>
          <w:tab w:pos="6192" w:val="left" w:leader="none"/>
        </w:tabs>
        <w:spacing w:line="240" w:lineRule="auto" w:before="133"/>
        <w:ind w:left="1077" w:right="0"/>
        <w:jc w:val="left"/>
      </w:pPr>
      <w:r>
        <w:rPr/>
        <w:t>1. 应收账款</w:t>
        <w:tab/>
        <w:t>期末数</w:t>
      </w:r>
      <w:r>
        <w:rPr>
          <w:spacing w:val="-11"/>
        </w:rPr>
        <w:t> </w:t>
      </w:r>
      <w:r>
        <w:rPr/>
        <w:t>144,569,451.80</w:t>
      </w:r>
    </w:p>
    <w:p>
      <w:pPr>
        <w:pStyle w:val="BodyText"/>
        <w:spacing w:line="240" w:lineRule="auto" w:before="134"/>
        <w:ind w:left="1016" w:right="0"/>
        <w:jc w:val="left"/>
      </w:pPr>
      <w:r>
        <w:rPr/>
        <w:t>(1)</w:t>
      </w:r>
      <w:r>
        <w:rPr>
          <w:spacing w:val="-2"/>
        </w:rPr>
        <w:t> </w:t>
      </w:r>
      <w:r>
        <w:rPr/>
        <w:t>明细情况</w:t>
      </w:r>
    </w:p>
    <w:p>
      <w:pPr>
        <w:tabs>
          <w:tab w:pos="1709" w:val="left" w:leader="none"/>
          <w:tab w:pos="4229" w:val="left" w:leader="none"/>
          <w:tab w:pos="6119" w:val="left" w:leader="none"/>
        </w:tabs>
        <w:spacing w:line="235" w:lineRule="exact" w:before="136"/>
        <w:ind w:left="0" w:right="502"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tabs>
          <w:tab w:pos="1649" w:val="left" w:leader="none"/>
          <w:tab w:pos="2729" w:val="left" w:leader="none"/>
          <w:tab w:pos="4799" w:val="left" w:leader="none"/>
          <w:tab w:pos="6059" w:val="left" w:leader="none"/>
          <w:tab w:pos="7049" w:val="left" w:leader="none"/>
          <w:tab w:pos="9029" w:val="left" w:leader="none"/>
        </w:tabs>
        <w:spacing w:line="235" w:lineRule="exact" w:before="0"/>
        <w:ind w:left="299" w:right="0" w:firstLine="0"/>
        <w:jc w:val="left"/>
        <w:rPr>
          <w:rFonts w:ascii="宋体" w:hAnsi="宋体" w:cs="宋体" w:eastAsia="宋体" w:hint="default"/>
          <w:sz w:val="18"/>
          <w:szCs w:val="18"/>
        </w:rPr>
      </w:pPr>
      <w:r>
        <w:rPr>
          <w:rFonts w:ascii="宋体" w:hAnsi="宋体" w:cs="宋体" w:eastAsia="宋体" w:hint="default"/>
          <w:sz w:val="18"/>
          <w:szCs w:val="18"/>
        </w:rPr>
        <w:t>项  目</w:t>
        <w:tab/>
        <w:t>账面余额</w:t>
        <w:tab/>
        <w:t>比例〔%)  坏账准备</w:t>
        <w:tab/>
        <w:t>账面价值</w:t>
        <w:tab/>
        <w:t>账面余额</w:t>
        <w:tab/>
        <w:t>比例〔%) 坏账准备</w:t>
        <w:tab/>
        <w:t>账面价值</w:t>
      </w:r>
    </w:p>
    <w:p>
      <w:pPr>
        <w:spacing w:before="50"/>
        <w:ind w:left="118" w:right="0" w:firstLine="0"/>
        <w:jc w:val="left"/>
        <w:rPr>
          <w:rFonts w:ascii="宋体" w:hAnsi="宋体" w:cs="宋体" w:eastAsia="宋体" w:hint="default"/>
          <w:sz w:val="15"/>
          <w:szCs w:val="15"/>
        </w:rPr>
      </w:pPr>
      <w:r>
        <w:rPr/>
        <w:pict>
          <v:shape style="position:absolute;margin-left:129.211258pt;margin-top:1.284384pt;width:427.2pt;height:59.4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7"/>
                    <w:gridCol w:w="210"/>
                    <w:gridCol w:w="451"/>
                    <w:gridCol w:w="216"/>
                    <w:gridCol w:w="976"/>
                    <w:gridCol w:w="215"/>
                    <w:gridCol w:w="1051"/>
                    <w:gridCol w:w="266"/>
                    <w:gridCol w:w="1051"/>
                    <w:gridCol w:w="151"/>
                    <w:gridCol w:w="451"/>
                    <w:gridCol w:w="216"/>
                    <w:gridCol w:w="901"/>
                    <w:gridCol w:w="215"/>
                    <w:gridCol w:w="1086"/>
                  </w:tblGrid>
                  <w:tr>
                    <w:trPr>
                      <w:trHeight w:val="26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5"/>
                            <w:szCs w:val="15"/>
                          </w:rPr>
                        </w:pPr>
                        <w:r>
                          <w:rPr>
                            <w:rFonts w:ascii="宋体"/>
                            <w:spacing w:val="-1"/>
                            <w:sz w:val="15"/>
                          </w:rPr>
                          <w:t>123,146,032.90</w:t>
                        </w:r>
                      </w:p>
                    </w:tc>
                    <w:tc>
                      <w:tcPr>
                        <w:tcW w:w="21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5"/>
                            <w:szCs w:val="15"/>
                          </w:rPr>
                        </w:pPr>
                        <w:r>
                          <w:rPr>
                            <w:rFonts w:ascii="宋体"/>
                            <w:spacing w:val="-1"/>
                            <w:sz w:val="15"/>
                          </w:rPr>
                          <w:t>75.24</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5"/>
                            <w:szCs w:val="15"/>
                          </w:rPr>
                        </w:pPr>
                        <w:r>
                          <w:rPr>
                            <w:rFonts w:ascii="宋体"/>
                            <w:spacing w:val="-1"/>
                            <w:sz w:val="15"/>
                          </w:rPr>
                          <w:t>16,512,692.20</w:t>
                        </w:r>
                      </w:p>
                    </w:tc>
                    <w:tc>
                      <w:tcPr>
                        <w:tcW w:w="21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5"/>
                            <w:szCs w:val="15"/>
                          </w:rPr>
                        </w:pPr>
                        <w:r>
                          <w:rPr>
                            <w:rFonts w:ascii="宋体"/>
                            <w:spacing w:val="-1"/>
                            <w:sz w:val="15"/>
                          </w:rPr>
                          <w:t>106,633,340.70</w:t>
                        </w:r>
                      </w:p>
                    </w:tc>
                    <w:tc>
                      <w:tcPr>
                        <w:tcW w:w="26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5"/>
                            <w:szCs w:val="15"/>
                          </w:rPr>
                        </w:pPr>
                        <w:r>
                          <w:rPr>
                            <w:rFonts w:ascii="宋体"/>
                            <w:spacing w:val="-1"/>
                            <w:sz w:val="15"/>
                          </w:rPr>
                          <w:t>134,348,926.86</w:t>
                        </w:r>
                      </w:p>
                    </w:tc>
                    <w:tc>
                      <w:tcPr>
                        <w:tcW w:w="15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173" w:lineRule="exact"/>
                          <w:ind w:left="75" w:right="0"/>
                          <w:jc w:val="center"/>
                          <w:rPr>
                            <w:rFonts w:ascii="宋体" w:hAnsi="宋体" w:cs="宋体" w:eastAsia="宋体" w:hint="default"/>
                            <w:sz w:val="15"/>
                            <w:szCs w:val="15"/>
                          </w:rPr>
                        </w:pPr>
                        <w:r>
                          <w:rPr>
                            <w:rFonts w:ascii="宋体"/>
                            <w:spacing w:val="-1"/>
                            <w:sz w:val="15"/>
                          </w:rPr>
                          <w:t>75.19</w:t>
                        </w:r>
                      </w:p>
                    </w:tc>
                    <w:tc>
                      <w:tcPr>
                        <w:tcW w:w="21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173" w:lineRule="exact"/>
                          <w:ind w:right="0"/>
                          <w:jc w:val="right"/>
                          <w:rPr>
                            <w:rFonts w:ascii="宋体" w:hAnsi="宋体" w:cs="宋体" w:eastAsia="宋体" w:hint="default"/>
                            <w:sz w:val="15"/>
                            <w:szCs w:val="15"/>
                          </w:rPr>
                        </w:pPr>
                        <w:r>
                          <w:rPr>
                            <w:rFonts w:ascii="宋体"/>
                            <w:spacing w:val="-1"/>
                            <w:sz w:val="15"/>
                          </w:rPr>
                          <w:t>8,233,506.68</w:t>
                        </w:r>
                      </w:p>
                    </w:tc>
                    <w:tc>
                      <w:tcPr>
                        <w:tcW w:w="215"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73" w:lineRule="exact"/>
                          <w:ind w:right="33"/>
                          <w:jc w:val="right"/>
                          <w:rPr>
                            <w:rFonts w:ascii="宋体" w:hAnsi="宋体" w:cs="宋体" w:eastAsia="宋体" w:hint="default"/>
                            <w:sz w:val="15"/>
                            <w:szCs w:val="15"/>
                          </w:rPr>
                        </w:pPr>
                        <w:r>
                          <w:rPr>
                            <w:rFonts w:ascii="宋体"/>
                            <w:spacing w:val="-1"/>
                            <w:sz w:val="15"/>
                          </w:rPr>
                          <w:t>126,115,420.18</w:t>
                        </w:r>
                      </w:p>
                    </w:tc>
                  </w:tr>
                  <w:tr>
                    <w:trPr>
                      <w:trHeight w:val="341"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right"/>
                          <w:rPr>
                            <w:rFonts w:ascii="宋体" w:hAnsi="宋体" w:cs="宋体" w:eastAsia="宋体" w:hint="default"/>
                            <w:sz w:val="15"/>
                            <w:szCs w:val="15"/>
                          </w:rPr>
                        </w:pPr>
                        <w:r>
                          <w:rPr>
                            <w:rFonts w:ascii="宋体"/>
                            <w:spacing w:val="-1"/>
                            <w:sz w:val="15"/>
                          </w:rPr>
                          <w:t>69,805.00</w:t>
                        </w:r>
                      </w:p>
                    </w:tc>
                    <w:tc>
                      <w:tcPr>
                        <w:tcW w:w="21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15"/>
                            <w:szCs w:val="15"/>
                          </w:rPr>
                        </w:pPr>
                        <w:r>
                          <w:rPr>
                            <w:rFonts w:ascii="宋体"/>
                            <w:spacing w:val="-1"/>
                            <w:sz w:val="15"/>
                          </w:rPr>
                          <w:t>0.04</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0"/>
                          <w:jc w:val="right"/>
                          <w:rPr>
                            <w:rFonts w:ascii="宋体" w:hAnsi="宋体" w:cs="宋体" w:eastAsia="宋体" w:hint="default"/>
                            <w:sz w:val="15"/>
                            <w:szCs w:val="15"/>
                          </w:rPr>
                        </w:pPr>
                        <w:r>
                          <w:rPr>
                            <w:rFonts w:ascii="宋体"/>
                            <w:spacing w:val="-1"/>
                            <w:sz w:val="15"/>
                          </w:rPr>
                          <w:t>50,952.50</w:t>
                        </w:r>
                      </w:p>
                    </w:tc>
                    <w:tc>
                      <w:tcPr>
                        <w:tcW w:w="21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right"/>
                          <w:rPr>
                            <w:rFonts w:ascii="宋体" w:hAnsi="宋体" w:cs="宋体" w:eastAsia="宋体" w:hint="default"/>
                            <w:sz w:val="15"/>
                            <w:szCs w:val="15"/>
                          </w:rPr>
                        </w:pPr>
                        <w:r>
                          <w:rPr>
                            <w:rFonts w:ascii="宋体"/>
                            <w:spacing w:val="-1"/>
                            <w:sz w:val="15"/>
                          </w:rPr>
                          <w:t>18,852.50</w:t>
                        </w:r>
                      </w:p>
                    </w:tc>
                    <w:tc>
                      <w:tcPr>
                        <w:tcW w:w="26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right"/>
                          <w:rPr>
                            <w:rFonts w:ascii="宋体" w:hAnsi="宋体" w:cs="宋体" w:eastAsia="宋体" w:hint="default"/>
                            <w:sz w:val="15"/>
                            <w:szCs w:val="15"/>
                          </w:rPr>
                        </w:pPr>
                        <w:r>
                          <w:rPr>
                            <w:rFonts w:ascii="宋体"/>
                            <w:spacing w:val="-1"/>
                            <w:sz w:val="15"/>
                          </w:rPr>
                          <w:t>66,805.00</w:t>
                        </w:r>
                      </w:p>
                    </w:tc>
                    <w:tc>
                      <w:tcPr>
                        <w:tcW w:w="15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50" w:right="0"/>
                          <w:jc w:val="center"/>
                          <w:rPr>
                            <w:rFonts w:ascii="宋体" w:hAnsi="宋体" w:cs="宋体" w:eastAsia="宋体" w:hint="default"/>
                            <w:sz w:val="15"/>
                            <w:szCs w:val="15"/>
                          </w:rPr>
                        </w:pPr>
                        <w:r>
                          <w:rPr>
                            <w:rFonts w:ascii="宋体"/>
                            <w:spacing w:val="-1"/>
                            <w:sz w:val="15"/>
                          </w:rPr>
                          <w:t>0.04</w:t>
                        </w:r>
                      </w:p>
                    </w:tc>
                    <w:tc>
                      <w:tcPr>
                        <w:tcW w:w="21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
                          <w:jc w:val="right"/>
                          <w:rPr>
                            <w:rFonts w:ascii="宋体" w:hAnsi="宋体" w:cs="宋体" w:eastAsia="宋体" w:hint="default"/>
                            <w:sz w:val="15"/>
                            <w:szCs w:val="15"/>
                          </w:rPr>
                        </w:pPr>
                        <w:r>
                          <w:rPr>
                            <w:rFonts w:ascii="宋体"/>
                            <w:spacing w:val="-1"/>
                            <w:sz w:val="15"/>
                          </w:rPr>
                          <w:t>33,402.50</w:t>
                        </w:r>
                      </w:p>
                    </w:tc>
                    <w:tc>
                      <w:tcPr>
                        <w:tcW w:w="215"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5"/>
                          <w:jc w:val="right"/>
                          <w:rPr>
                            <w:rFonts w:ascii="宋体" w:hAnsi="宋体" w:cs="宋体" w:eastAsia="宋体" w:hint="default"/>
                            <w:sz w:val="15"/>
                            <w:szCs w:val="15"/>
                          </w:rPr>
                        </w:pPr>
                        <w:r>
                          <w:rPr>
                            <w:rFonts w:ascii="宋体"/>
                            <w:spacing w:val="-1"/>
                            <w:sz w:val="15"/>
                          </w:rPr>
                          <w:t>33,402.50</w:t>
                        </w:r>
                        <w:r>
                          <w:rPr>
                            <w:rFonts w:ascii="宋体"/>
                            <w:sz w:val="15"/>
                          </w:rPr>
                        </w:r>
                      </w:p>
                    </w:tc>
                  </w:tr>
                  <w:tr>
                    <w:trPr>
                      <w:trHeight w:val="317" w:hRule="exact"/>
                    </w:trPr>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5"/>
                            <w:szCs w:val="15"/>
                          </w:rPr>
                        </w:pPr>
                        <w:r>
                          <w:rPr>
                            <w:rFonts w:ascii="宋体"/>
                            <w:spacing w:val="-1"/>
                            <w:sz w:val="15"/>
                          </w:rPr>
                          <w:t>40,459,943.95</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
                          <w:jc w:val="right"/>
                          <w:rPr>
                            <w:rFonts w:ascii="宋体" w:hAnsi="宋体" w:cs="宋体" w:eastAsia="宋体" w:hint="default"/>
                            <w:sz w:val="15"/>
                            <w:szCs w:val="15"/>
                          </w:rPr>
                        </w:pPr>
                        <w:r>
                          <w:rPr>
                            <w:rFonts w:ascii="宋体"/>
                            <w:spacing w:val="-1"/>
                            <w:sz w:val="15"/>
                          </w:rPr>
                          <w:t>24.72</w:t>
                        </w:r>
                        <w:r>
                          <w:rPr>
                            <w:rFonts w:ascii="宋体"/>
                            <w:sz w:val="15"/>
                          </w:rPr>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5"/>
                            <w:szCs w:val="15"/>
                          </w:rPr>
                        </w:pPr>
                        <w:r>
                          <w:rPr>
                            <w:rFonts w:ascii="宋体"/>
                            <w:spacing w:val="-1"/>
                            <w:sz w:val="15"/>
                          </w:rPr>
                          <w:t>2,542,685.35</w:t>
                        </w:r>
                      </w:p>
                    </w:tc>
                    <w:tc>
                      <w:tcPr>
                        <w:tcW w:w="21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5"/>
                            <w:szCs w:val="15"/>
                          </w:rPr>
                        </w:pPr>
                        <w:r>
                          <w:rPr>
                            <w:rFonts w:ascii="宋体"/>
                            <w:spacing w:val="-1"/>
                            <w:sz w:val="15"/>
                          </w:rPr>
                          <w:t>37,917,258.60</w:t>
                        </w:r>
                        <w:r>
                          <w:rPr>
                            <w:rFonts w:ascii="宋体"/>
                            <w:sz w:val="15"/>
                          </w:rPr>
                        </w:r>
                      </w:p>
                    </w:tc>
                    <w:tc>
                      <w:tcPr>
                        <w:tcW w:w="26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5"/>
                            <w:szCs w:val="15"/>
                          </w:rPr>
                        </w:pPr>
                        <w:r>
                          <w:rPr>
                            <w:rFonts w:ascii="宋体"/>
                            <w:spacing w:val="-1"/>
                            <w:sz w:val="15"/>
                          </w:rPr>
                          <w:t>44,268,133.79</w:t>
                        </w:r>
                        <w:r>
                          <w:rPr>
                            <w:rFonts w:ascii="宋体"/>
                            <w:sz w:val="15"/>
                          </w:rPr>
                        </w:r>
                      </w:p>
                    </w:tc>
                    <w:tc>
                      <w:tcPr>
                        <w:tcW w:w="15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74" w:right="0"/>
                          <w:jc w:val="center"/>
                          <w:rPr>
                            <w:rFonts w:ascii="宋体" w:hAnsi="宋体" w:cs="宋体" w:eastAsia="宋体" w:hint="default"/>
                            <w:sz w:val="15"/>
                            <w:szCs w:val="15"/>
                          </w:rPr>
                        </w:pPr>
                        <w:r>
                          <w:rPr>
                            <w:rFonts w:ascii="宋体"/>
                            <w:spacing w:val="-1"/>
                            <w:sz w:val="15"/>
                          </w:rPr>
                          <w:t>24.77</w:t>
                        </w:r>
                        <w:r>
                          <w:rPr>
                            <w:rFonts w:ascii="宋体"/>
                            <w:sz w:val="15"/>
                          </w:rPr>
                        </w:r>
                      </w:p>
                    </w:tc>
                    <w:tc>
                      <w:tcPr>
                        <w:tcW w:w="21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0"/>
                          <w:jc w:val="right"/>
                          <w:rPr>
                            <w:rFonts w:ascii="宋体" w:hAnsi="宋体" w:cs="宋体" w:eastAsia="宋体" w:hint="default"/>
                            <w:sz w:val="15"/>
                            <w:szCs w:val="15"/>
                          </w:rPr>
                        </w:pPr>
                        <w:r>
                          <w:rPr>
                            <w:rFonts w:ascii="宋体"/>
                            <w:spacing w:val="-1"/>
                            <w:sz w:val="15"/>
                          </w:rPr>
                          <w:t>1,460,529.05</w:t>
                        </w:r>
                      </w:p>
                    </w:tc>
                    <w:tc>
                      <w:tcPr>
                        <w:tcW w:w="215"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4"/>
                          <w:jc w:val="right"/>
                          <w:rPr>
                            <w:rFonts w:ascii="宋体" w:hAnsi="宋体" w:cs="宋体" w:eastAsia="宋体" w:hint="default"/>
                            <w:sz w:val="15"/>
                            <w:szCs w:val="15"/>
                          </w:rPr>
                        </w:pPr>
                        <w:r>
                          <w:rPr>
                            <w:rFonts w:ascii="宋体"/>
                            <w:spacing w:val="-1"/>
                            <w:sz w:val="15"/>
                          </w:rPr>
                          <w:t>42,807,604.74</w:t>
                        </w:r>
                      </w:p>
                    </w:tc>
                  </w:tr>
                  <w:tr>
                    <w:trPr>
                      <w:trHeight w:val="238" w:hRule="exact"/>
                    </w:trPr>
                    <w:tc>
                      <w:tcPr>
                        <w:tcW w:w="1087"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163,675,781.85</w:t>
                        </w:r>
                      </w:p>
                    </w:tc>
                    <w:tc>
                      <w:tcPr>
                        <w:tcW w:w="21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100.00</w:t>
                        </w:r>
                      </w:p>
                    </w:tc>
                    <w:tc>
                      <w:tcPr>
                        <w:tcW w:w="216"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19,106,330.05</w:t>
                        </w:r>
                        <w:r>
                          <w:rPr>
                            <w:rFonts w:ascii="宋体"/>
                            <w:sz w:val="15"/>
                          </w:rPr>
                        </w:r>
                      </w:p>
                    </w:tc>
                    <w:tc>
                      <w:tcPr>
                        <w:tcW w:w="21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144,569,451.80</w:t>
                        </w:r>
                      </w:p>
                    </w:tc>
                    <w:tc>
                      <w:tcPr>
                        <w:tcW w:w="26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178,683,865.65</w:t>
                        </w:r>
                      </w:p>
                    </w:tc>
                    <w:tc>
                      <w:tcPr>
                        <w:tcW w:w="151"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100.00</w:t>
                        </w:r>
                      </w:p>
                    </w:tc>
                    <w:tc>
                      <w:tcPr>
                        <w:tcW w:w="216"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9,727,438.23</w:t>
                        </w:r>
                      </w:p>
                    </w:tc>
                    <w:tc>
                      <w:tcPr>
                        <w:tcW w:w="215"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1"/>
                            <w:sz w:val="15"/>
                          </w:rPr>
                          <w:t>168,956,427.42</w:t>
                        </w:r>
                      </w:p>
                    </w:tc>
                  </w:tr>
                </w:tbl>
                <w:p>
                  <w:pPr/>
                </w:p>
              </w:txbxContent>
            </v:textbox>
            <w10:wrap type="none"/>
          </v:shape>
        </w:pict>
      </w:r>
      <w:r>
        <w:rPr>
          <w:rFonts w:ascii="宋体" w:hAnsi="宋体" w:cs="宋体" w:eastAsia="宋体" w:hint="default"/>
          <w:sz w:val="15"/>
          <w:szCs w:val="15"/>
        </w:rPr>
        <w:t>单项金额重大</w:t>
      </w:r>
    </w:p>
    <w:p>
      <w:pPr>
        <w:spacing w:before="47"/>
        <w:ind w:left="118" w:right="8912" w:firstLine="0"/>
        <w:jc w:val="left"/>
        <w:rPr>
          <w:rFonts w:ascii="宋体" w:hAnsi="宋体" w:cs="宋体" w:eastAsia="宋体" w:hint="default"/>
          <w:sz w:val="15"/>
          <w:szCs w:val="15"/>
        </w:rPr>
      </w:pPr>
      <w:r>
        <w:rPr>
          <w:rFonts w:ascii="宋体" w:hAnsi="宋体" w:cs="宋体" w:eastAsia="宋体" w:hint="default"/>
          <w:sz w:val="15"/>
          <w:szCs w:val="15"/>
        </w:rPr>
        <w:t>单项金额不重大 但信用风险较大</w:t>
      </w:r>
    </w:p>
    <w:p>
      <w:pPr>
        <w:spacing w:line="297" w:lineRule="auto" w:before="47"/>
        <w:ind w:left="353" w:right="9213" w:hanging="236"/>
        <w:jc w:val="left"/>
        <w:rPr>
          <w:rFonts w:ascii="宋体" w:hAnsi="宋体" w:cs="宋体" w:eastAsia="宋体" w:hint="default"/>
          <w:sz w:val="15"/>
          <w:szCs w:val="15"/>
        </w:rPr>
      </w:pPr>
      <w:r>
        <w:rPr>
          <w:rFonts w:ascii="宋体" w:hAnsi="宋体" w:cs="宋体" w:eastAsia="宋体" w:hint="default"/>
          <w:sz w:val="15"/>
          <w:szCs w:val="15"/>
        </w:rPr>
        <w:t>其他不重大 合</w:t>
      </w:r>
      <w:r>
        <w:rPr>
          <w:rFonts w:ascii="宋体" w:hAnsi="宋体" w:cs="宋体" w:eastAsia="宋体" w:hint="default"/>
          <w:spacing w:val="75"/>
          <w:sz w:val="15"/>
          <w:szCs w:val="15"/>
        </w:rPr>
        <w:t> </w:t>
      </w:r>
      <w:r>
        <w:rPr>
          <w:rFonts w:ascii="宋体" w:hAnsi="宋体" w:cs="宋体" w:eastAsia="宋体" w:hint="default"/>
          <w:sz w:val="15"/>
          <w:szCs w:val="15"/>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657" w:right="0"/>
        <w:jc w:val="left"/>
      </w:pPr>
      <w:r>
        <w:rPr/>
        <w:t>(2)</w:t>
      </w:r>
      <w:r>
        <w:rPr>
          <w:spacing w:val="-3"/>
        </w:rPr>
        <w:t> </w:t>
      </w:r>
      <w:r>
        <w:rPr/>
        <w:t>账龄分析</w:t>
      </w:r>
    </w:p>
    <w:p>
      <w:pPr>
        <w:tabs>
          <w:tab w:pos="2893" w:val="left" w:leader="none"/>
          <w:tab w:pos="5323" w:val="left" w:leader="none"/>
          <w:tab w:pos="7483" w:val="left" w:leader="none"/>
        </w:tabs>
        <w:spacing w:before="138"/>
        <w:ind w:left="118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spacing w:line="240" w:lineRule="auto" w:before="0"/>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929"/>
        <w:gridCol w:w="1051"/>
        <w:gridCol w:w="962"/>
        <w:gridCol w:w="1038"/>
        <w:gridCol w:w="190"/>
        <w:gridCol w:w="1051"/>
        <w:gridCol w:w="209"/>
        <w:gridCol w:w="1051"/>
        <w:gridCol w:w="268"/>
        <w:gridCol w:w="776"/>
        <w:gridCol w:w="1096"/>
        <w:gridCol w:w="1155"/>
      </w:tblGrid>
      <w:tr>
        <w:trPr>
          <w:trHeight w:val="477"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07" w:lineRule="exact"/>
              <w:ind w:left="109" w:right="0"/>
              <w:jc w:val="left"/>
              <w:rPr>
                <w:rFonts w:ascii="宋体" w:hAnsi="宋体" w:cs="宋体" w:eastAsia="宋体" w:hint="default"/>
                <w:sz w:val="18"/>
                <w:szCs w:val="18"/>
              </w:rPr>
            </w:pPr>
            <w:r>
              <w:rPr>
                <w:rFonts w:ascii="宋体" w:hAnsi="宋体" w:cs="宋体" w:eastAsia="宋体" w:hint="default"/>
                <w:sz w:val="18"/>
                <w:szCs w:val="18"/>
              </w:rPr>
              <w:t>账  龄</w:t>
            </w:r>
          </w:p>
          <w:p>
            <w:pPr>
              <w:pStyle w:val="TableParagraph"/>
              <w:spacing w:line="240" w:lineRule="auto" w:before="3"/>
              <w:ind w:left="35" w:right="0"/>
              <w:jc w:val="left"/>
              <w:rPr>
                <w:rFonts w:ascii="宋体" w:hAnsi="宋体" w:cs="宋体" w:eastAsia="宋体" w:hint="default"/>
                <w:sz w:val="15"/>
                <w:szCs w:val="15"/>
              </w:rPr>
            </w:pPr>
            <w:r>
              <w:rPr>
                <w:rFonts w:ascii="宋体" w:hAnsi="宋体" w:cs="宋体" w:eastAsia="宋体" w:hint="default"/>
                <w:sz w:val="15"/>
                <w:szCs w:val="15"/>
              </w:rPr>
              <w:t>1 年以内</w:t>
            </w:r>
          </w:p>
        </w:tc>
        <w:tc>
          <w:tcPr>
            <w:tcW w:w="1051" w:type="dxa"/>
            <w:tcBorders>
              <w:top w:val="nil" w:sz="6" w:space="0" w:color="auto"/>
              <w:left w:val="nil" w:sz="6" w:space="0" w:color="auto"/>
              <w:bottom w:val="nil" w:sz="6" w:space="0" w:color="auto"/>
              <w:right w:val="nil" w:sz="6" w:space="0" w:color="auto"/>
            </w:tcBorders>
          </w:tcPr>
          <w:p>
            <w:pPr>
              <w:pStyle w:val="TableParagraph"/>
              <w:spacing w:line="207" w:lineRule="exact"/>
              <w:ind w:left="190" w:right="0"/>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3"/>
              <w:ind w:left="73" w:right="0"/>
              <w:jc w:val="center"/>
              <w:rPr>
                <w:rFonts w:ascii="宋体" w:hAnsi="宋体" w:cs="宋体" w:eastAsia="宋体" w:hint="default"/>
                <w:sz w:val="15"/>
                <w:szCs w:val="15"/>
              </w:rPr>
            </w:pPr>
            <w:r>
              <w:rPr>
                <w:rFonts w:ascii="宋体"/>
                <w:sz w:val="15"/>
              </w:rPr>
              <w:t>49,559,410.64</w:t>
            </w:r>
          </w:p>
        </w:tc>
        <w:tc>
          <w:tcPr>
            <w:tcW w:w="962" w:type="dxa"/>
            <w:tcBorders>
              <w:top w:val="nil" w:sz="6" w:space="0" w:color="auto"/>
              <w:left w:val="nil" w:sz="6" w:space="0" w:color="auto"/>
              <w:bottom w:val="nil" w:sz="6" w:space="0" w:color="auto"/>
              <w:right w:val="nil" w:sz="6" w:space="0" w:color="auto"/>
            </w:tcBorders>
          </w:tcPr>
          <w:p>
            <w:pPr>
              <w:pStyle w:val="TableParagraph"/>
              <w:spacing w:line="207" w:lineRule="exact"/>
              <w:ind w:left="157"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
              <w:ind w:left="102" w:right="0"/>
              <w:jc w:val="center"/>
              <w:rPr>
                <w:rFonts w:ascii="宋体" w:hAnsi="宋体" w:cs="宋体" w:eastAsia="宋体" w:hint="default"/>
                <w:sz w:val="15"/>
                <w:szCs w:val="15"/>
              </w:rPr>
            </w:pPr>
            <w:r>
              <w:rPr>
                <w:rFonts w:ascii="宋体"/>
                <w:sz w:val="15"/>
              </w:rPr>
              <w:t>30.28</w:t>
            </w:r>
          </w:p>
        </w:tc>
        <w:tc>
          <w:tcPr>
            <w:tcW w:w="1038" w:type="dxa"/>
            <w:tcBorders>
              <w:top w:val="nil" w:sz="6" w:space="0" w:color="auto"/>
              <w:left w:val="nil" w:sz="6" w:space="0" w:color="auto"/>
              <w:bottom w:val="nil" w:sz="6" w:space="0" w:color="auto"/>
              <w:right w:val="nil" w:sz="6" w:space="0" w:color="auto"/>
            </w:tcBorders>
          </w:tcPr>
          <w:p>
            <w:pPr>
              <w:pStyle w:val="TableParagraph"/>
              <w:spacing w:line="207" w:lineRule="exact"/>
              <w:ind w:left="317"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before="3"/>
              <w:ind w:left="117" w:right="0"/>
              <w:jc w:val="left"/>
              <w:rPr>
                <w:rFonts w:ascii="宋体" w:hAnsi="宋体" w:cs="宋体" w:eastAsia="宋体" w:hint="default"/>
                <w:sz w:val="15"/>
                <w:szCs w:val="15"/>
              </w:rPr>
            </w:pPr>
            <w:r>
              <w:rPr>
                <w:rFonts w:ascii="宋体"/>
                <w:sz w:val="15"/>
              </w:rPr>
              <w:t>1,486,782.32</w:t>
            </w:r>
          </w:p>
        </w:tc>
        <w:tc>
          <w:tcPr>
            <w:tcW w:w="19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07" w:lineRule="exact"/>
              <w:ind w:left="189" w:right="0"/>
              <w:jc w:val="center"/>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3"/>
              <w:ind w:left="72" w:right="0"/>
              <w:jc w:val="center"/>
              <w:rPr>
                <w:rFonts w:ascii="宋体" w:hAnsi="宋体" w:cs="宋体" w:eastAsia="宋体" w:hint="default"/>
                <w:sz w:val="15"/>
                <w:szCs w:val="15"/>
              </w:rPr>
            </w:pPr>
            <w:r>
              <w:rPr>
                <w:rFonts w:ascii="宋体"/>
                <w:sz w:val="15"/>
              </w:rPr>
              <w:t>48,072,628.32</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07" w:lineRule="exact"/>
              <w:ind w:left="189" w:right="0"/>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3"/>
              <w:ind w:right="0"/>
              <w:jc w:val="center"/>
              <w:rPr>
                <w:rFonts w:ascii="宋体" w:hAnsi="宋体" w:cs="宋体" w:eastAsia="宋体" w:hint="default"/>
                <w:sz w:val="15"/>
                <w:szCs w:val="15"/>
              </w:rPr>
            </w:pPr>
            <w:r>
              <w:rPr>
                <w:rFonts w:ascii="宋体"/>
                <w:spacing w:val="-1"/>
                <w:sz w:val="15"/>
              </w:rPr>
              <w:t>116,685,290.49</w:t>
            </w:r>
          </w:p>
        </w:tc>
        <w:tc>
          <w:tcPr>
            <w:tcW w:w="268"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07" w:lineRule="exact"/>
              <w:ind w:left="2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3"/>
              <w:ind w:left="75" w:right="0"/>
              <w:jc w:val="left"/>
              <w:rPr>
                <w:rFonts w:ascii="宋体" w:hAnsi="宋体" w:cs="宋体" w:eastAsia="宋体" w:hint="default"/>
                <w:sz w:val="15"/>
                <w:szCs w:val="15"/>
              </w:rPr>
            </w:pPr>
            <w:r>
              <w:rPr>
                <w:rFonts w:ascii="宋体"/>
                <w:sz w:val="15"/>
              </w:rPr>
              <w:t>65.30</w:t>
            </w:r>
          </w:p>
        </w:tc>
        <w:tc>
          <w:tcPr>
            <w:tcW w:w="1096" w:type="dxa"/>
            <w:tcBorders>
              <w:top w:val="nil" w:sz="6" w:space="0" w:color="auto"/>
              <w:left w:val="nil" w:sz="6" w:space="0" w:color="auto"/>
              <w:bottom w:val="nil" w:sz="6" w:space="0" w:color="auto"/>
              <w:right w:val="nil" w:sz="6" w:space="0" w:color="auto"/>
            </w:tcBorders>
          </w:tcPr>
          <w:p>
            <w:pPr>
              <w:pStyle w:val="TableParagraph"/>
              <w:spacing w:line="207" w:lineRule="exact"/>
              <w:ind w:left="325"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before="3"/>
              <w:ind w:left="34" w:right="0"/>
              <w:jc w:val="left"/>
              <w:rPr>
                <w:rFonts w:ascii="宋体" w:hAnsi="宋体" w:cs="宋体" w:eastAsia="宋体" w:hint="default"/>
                <w:sz w:val="15"/>
                <w:szCs w:val="15"/>
              </w:rPr>
            </w:pPr>
            <w:r>
              <w:rPr>
                <w:rFonts w:ascii="宋体"/>
                <w:sz w:val="15"/>
              </w:rPr>
              <w:t>3,500,558.71</w:t>
            </w:r>
          </w:p>
        </w:tc>
        <w:tc>
          <w:tcPr>
            <w:tcW w:w="1155" w:type="dxa"/>
            <w:tcBorders>
              <w:top w:val="nil" w:sz="6" w:space="0" w:color="auto"/>
              <w:left w:val="nil" w:sz="6" w:space="0" w:color="auto"/>
              <w:bottom w:val="nil" w:sz="6" w:space="0" w:color="auto"/>
              <w:right w:val="nil" w:sz="6" w:space="0" w:color="auto"/>
            </w:tcBorders>
          </w:tcPr>
          <w:p>
            <w:pPr>
              <w:pStyle w:val="TableParagraph"/>
              <w:spacing w:line="207" w:lineRule="exact"/>
              <w:ind w:left="400" w:right="0"/>
              <w:jc w:val="left"/>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3"/>
              <w:ind w:left="49" w:right="0"/>
              <w:jc w:val="left"/>
              <w:rPr>
                <w:rFonts w:ascii="宋体" w:hAnsi="宋体" w:cs="宋体" w:eastAsia="宋体" w:hint="default"/>
                <w:sz w:val="15"/>
                <w:szCs w:val="15"/>
              </w:rPr>
            </w:pPr>
            <w:r>
              <w:rPr>
                <w:rFonts w:ascii="宋体"/>
                <w:sz w:val="15"/>
              </w:rPr>
              <w:t>113,184,731.78</w:t>
            </w:r>
          </w:p>
        </w:tc>
      </w:tr>
      <w:tr>
        <w:trPr>
          <w:trHeight w:val="29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1-2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52,407,180.08</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1"/>
              <w:jc w:val="right"/>
              <w:rPr>
                <w:rFonts w:ascii="宋体" w:hAnsi="宋体" w:cs="宋体" w:eastAsia="宋体" w:hint="default"/>
                <w:sz w:val="15"/>
                <w:szCs w:val="15"/>
              </w:rPr>
            </w:pPr>
            <w:r>
              <w:rPr>
                <w:rFonts w:ascii="宋体"/>
                <w:spacing w:val="-1"/>
                <w:sz w:val="15"/>
              </w:rPr>
              <w:t>32.02</w:t>
            </w:r>
            <w:r>
              <w:rPr>
                <w:rFonts w:ascii="宋体"/>
                <w:sz w:val="15"/>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8"/>
              <w:jc w:val="right"/>
              <w:rPr>
                <w:rFonts w:ascii="宋体" w:hAnsi="宋体" w:cs="宋体" w:eastAsia="宋体" w:hint="default"/>
                <w:sz w:val="15"/>
                <w:szCs w:val="15"/>
              </w:rPr>
            </w:pPr>
            <w:r>
              <w:rPr>
                <w:rFonts w:ascii="宋体"/>
                <w:spacing w:val="-1"/>
                <w:sz w:val="15"/>
              </w:rPr>
              <w:t>5,240,718.00</w:t>
            </w:r>
          </w:p>
        </w:tc>
        <w:tc>
          <w:tcPr>
            <w:tcW w:w="19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47,166,462.08</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61,928,770.16</w:t>
            </w:r>
          </w:p>
        </w:tc>
        <w:tc>
          <w:tcPr>
            <w:tcW w:w="268"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3"/>
              <w:jc w:val="right"/>
              <w:rPr>
                <w:rFonts w:ascii="宋体" w:hAnsi="宋体" w:cs="宋体" w:eastAsia="宋体" w:hint="default"/>
                <w:sz w:val="15"/>
                <w:szCs w:val="15"/>
              </w:rPr>
            </w:pPr>
            <w:r>
              <w:rPr>
                <w:rFonts w:ascii="宋体"/>
                <w:spacing w:val="-1"/>
                <w:sz w:val="15"/>
              </w:rPr>
              <w:t>34.66</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5"/>
                <w:szCs w:val="15"/>
              </w:rPr>
            </w:pPr>
            <w:r>
              <w:rPr>
                <w:rFonts w:ascii="宋体"/>
                <w:spacing w:val="-1"/>
                <w:sz w:val="15"/>
              </w:rPr>
              <w:t>6,192,877.02</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3"/>
              <w:jc w:val="right"/>
              <w:rPr>
                <w:rFonts w:ascii="宋体" w:hAnsi="宋体" w:cs="宋体" w:eastAsia="宋体" w:hint="default"/>
                <w:sz w:val="15"/>
                <w:szCs w:val="15"/>
              </w:rPr>
            </w:pPr>
            <w:r>
              <w:rPr>
                <w:rFonts w:ascii="宋体"/>
                <w:spacing w:val="-1"/>
                <w:sz w:val="15"/>
              </w:rPr>
              <w:t>55,735,893.14</w:t>
            </w:r>
          </w:p>
        </w:tc>
      </w:tr>
      <w:tr>
        <w:trPr>
          <w:trHeight w:val="29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2-3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61,639,386.13</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1"/>
              <w:jc w:val="right"/>
              <w:rPr>
                <w:rFonts w:ascii="宋体" w:hAnsi="宋体" w:cs="宋体" w:eastAsia="宋体" w:hint="default"/>
                <w:sz w:val="15"/>
                <w:szCs w:val="15"/>
              </w:rPr>
            </w:pPr>
            <w:r>
              <w:rPr>
                <w:rFonts w:ascii="宋体"/>
                <w:spacing w:val="-1"/>
                <w:sz w:val="15"/>
              </w:rPr>
              <w:t>37.66</w:t>
            </w:r>
            <w:r>
              <w:rPr>
                <w:rFonts w:ascii="宋体"/>
                <w:sz w:val="15"/>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
              <w:jc w:val="right"/>
              <w:rPr>
                <w:rFonts w:ascii="宋体" w:hAnsi="宋体" w:cs="宋体" w:eastAsia="宋体" w:hint="default"/>
                <w:sz w:val="15"/>
                <w:szCs w:val="15"/>
              </w:rPr>
            </w:pPr>
            <w:r>
              <w:rPr>
                <w:rFonts w:ascii="宋体"/>
                <w:spacing w:val="-1"/>
                <w:sz w:val="15"/>
              </w:rPr>
              <w:t>12,327,877.23</w:t>
            </w:r>
            <w:r>
              <w:rPr>
                <w:rFonts w:ascii="宋体"/>
                <w:sz w:val="15"/>
              </w:rPr>
            </w:r>
          </w:p>
        </w:tc>
        <w:tc>
          <w:tcPr>
            <w:tcW w:w="19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49,311,508.90</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3,000.00</w:t>
            </w:r>
          </w:p>
        </w:tc>
        <w:tc>
          <w:tcPr>
            <w:tcW w:w="268"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3"/>
              <w:jc w:val="right"/>
              <w:rPr>
                <w:rFonts w:ascii="宋体" w:hAnsi="宋体" w:cs="宋体" w:eastAsia="宋体" w:hint="default"/>
                <w:sz w:val="15"/>
                <w:szCs w:val="15"/>
              </w:rPr>
            </w:pPr>
            <w:r>
              <w:rPr>
                <w:rFonts w:ascii="宋体"/>
                <w:spacing w:val="-1"/>
                <w:sz w:val="15"/>
              </w:rPr>
              <w:t>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8"/>
              <w:jc w:val="right"/>
              <w:rPr>
                <w:rFonts w:ascii="宋体" w:hAnsi="宋体" w:cs="宋体" w:eastAsia="宋体" w:hint="default"/>
                <w:sz w:val="15"/>
                <w:szCs w:val="15"/>
              </w:rPr>
            </w:pPr>
            <w:r>
              <w:rPr>
                <w:rFonts w:ascii="宋体"/>
                <w:spacing w:val="-1"/>
                <w:sz w:val="15"/>
              </w:rPr>
              <w:t>600.00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3"/>
              <w:jc w:val="right"/>
              <w:rPr>
                <w:rFonts w:ascii="宋体" w:hAnsi="宋体" w:cs="宋体" w:eastAsia="宋体" w:hint="default"/>
                <w:sz w:val="15"/>
                <w:szCs w:val="15"/>
              </w:rPr>
            </w:pPr>
            <w:r>
              <w:rPr>
                <w:rFonts w:ascii="宋体"/>
                <w:spacing w:val="-1"/>
                <w:sz w:val="15"/>
              </w:rPr>
              <w:t>2,400.00</w:t>
            </w:r>
          </w:p>
        </w:tc>
      </w:tr>
      <w:tr>
        <w:trPr>
          <w:trHeight w:val="29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3-5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37,705.00</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0"/>
              <w:jc w:val="right"/>
              <w:rPr>
                <w:rFonts w:ascii="宋体" w:hAnsi="宋体" w:cs="宋体" w:eastAsia="宋体" w:hint="default"/>
                <w:sz w:val="15"/>
                <w:szCs w:val="15"/>
              </w:rPr>
            </w:pPr>
            <w:r>
              <w:rPr>
                <w:rFonts w:ascii="宋体"/>
                <w:spacing w:val="-1"/>
                <w:sz w:val="15"/>
              </w:rPr>
              <w:t>0.02</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
              <w:jc w:val="right"/>
              <w:rPr>
                <w:rFonts w:ascii="宋体" w:hAnsi="宋体" w:cs="宋体" w:eastAsia="宋体" w:hint="default"/>
                <w:sz w:val="15"/>
                <w:szCs w:val="15"/>
              </w:rPr>
            </w:pPr>
            <w:r>
              <w:rPr>
                <w:rFonts w:ascii="宋体"/>
                <w:spacing w:val="-1"/>
                <w:sz w:val="15"/>
              </w:rPr>
              <w:t>18,852.50</w:t>
            </w:r>
            <w:r>
              <w:rPr>
                <w:rFonts w:ascii="宋体"/>
                <w:sz w:val="15"/>
              </w:rPr>
            </w:r>
          </w:p>
        </w:tc>
        <w:tc>
          <w:tcPr>
            <w:tcW w:w="19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18,852.50</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66,805.00</w:t>
            </w:r>
            <w:r>
              <w:rPr>
                <w:rFonts w:ascii="宋体"/>
                <w:sz w:val="15"/>
              </w:rPr>
            </w:r>
          </w:p>
        </w:tc>
        <w:tc>
          <w:tcPr>
            <w:tcW w:w="268"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3"/>
              <w:jc w:val="right"/>
              <w:rPr>
                <w:rFonts w:ascii="宋体" w:hAnsi="宋体" w:cs="宋体" w:eastAsia="宋体" w:hint="default"/>
                <w:sz w:val="15"/>
                <w:szCs w:val="15"/>
              </w:rPr>
            </w:pPr>
            <w:r>
              <w:rPr>
                <w:rFonts w:ascii="宋体"/>
                <w:spacing w:val="-1"/>
                <w:sz w:val="15"/>
              </w:rPr>
              <w:t>0.04</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9"/>
              <w:jc w:val="right"/>
              <w:rPr>
                <w:rFonts w:ascii="宋体" w:hAnsi="宋体" w:cs="宋体" w:eastAsia="宋体" w:hint="default"/>
                <w:sz w:val="15"/>
                <w:szCs w:val="15"/>
              </w:rPr>
            </w:pPr>
            <w:r>
              <w:rPr>
                <w:rFonts w:ascii="宋体"/>
                <w:spacing w:val="-1"/>
                <w:sz w:val="15"/>
              </w:rPr>
              <w:t>33,402.50</w:t>
            </w:r>
            <w:r>
              <w:rPr>
                <w:rFonts w:ascii="宋体"/>
                <w:sz w:val="15"/>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4"/>
              <w:jc w:val="right"/>
              <w:rPr>
                <w:rFonts w:ascii="宋体" w:hAnsi="宋体" w:cs="宋体" w:eastAsia="宋体" w:hint="default"/>
                <w:sz w:val="15"/>
                <w:szCs w:val="15"/>
              </w:rPr>
            </w:pPr>
            <w:r>
              <w:rPr>
                <w:rFonts w:ascii="宋体"/>
                <w:spacing w:val="-1"/>
                <w:sz w:val="15"/>
              </w:rPr>
              <w:t>33,402.50</w:t>
            </w:r>
            <w:r>
              <w:rPr>
                <w:rFonts w:ascii="宋体"/>
                <w:sz w:val="15"/>
              </w:rPr>
            </w:r>
          </w:p>
        </w:tc>
      </w:tr>
      <w:tr>
        <w:trPr>
          <w:trHeight w:val="29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5 年以上</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z w:val="15"/>
              </w:rPr>
              <w:t>32,100.00</w:t>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40"/>
              <w:jc w:val="right"/>
              <w:rPr>
                <w:rFonts w:ascii="宋体" w:hAnsi="宋体" w:cs="宋体" w:eastAsia="宋体" w:hint="default"/>
                <w:sz w:val="15"/>
                <w:szCs w:val="15"/>
              </w:rPr>
            </w:pPr>
            <w:r>
              <w:rPr>
                <w:rFonts w:ascii="宋体"/>
                <w:sz w:val="15"/>
              </w:rPr>
              <w:t>0.02</w:t>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8"/>
              <w:jc w:val="right"/>
              <w:rPr>
                <w:rFonts w:ascii="宋体" w:hAnsi="宋体" w:cs="宋体" w:eastAsia="宋体" w:hint="default"/>
                <w:sz w:val="15"/>
                <w:szCs w:val="15"/>
              </w:rPr>
            </w:pPr>
            <w:r>
              <w:rPr>
                <w:rFonts w:ascii="宋体"/>
                <w:spacing w:val="-1"/>
                <w:sz w:val="15"/>
              </w:rPr>
              <w:t>32,100.00</w:t>
            </w:r>
          </w:p>
        </w:tc>
        <w:tc>
          <w:tcPr>
            <w:tcW w:w="19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238"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63"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163,675,781.85</w:t>
            </w:r>
          </w:p>
        </w:tc>
        <w:tc>
          <w:tcPr>
            <w:tcW w:w="962"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240"/>
              <w:jc w:val="right"/>
              <w:rPr>
                <w:rFonts w:ascii="宋体" w:hAnsi="宋体" w:cs="宋体" w:eastAsia="宋体" w:hint="default"/>
                <w:sz w:val="15"/>
                <w:szCs w:val="15"/>
              </w:rPr>
            </w:pPr>
            <w:r>
              <w:rPr>
                <w:rFonts w:ascii="宋体"/>
                <w:spacing w:val="-1"/>
                <w:sz w:val="15"/>
              </w:rPr>
              <w:t>100.00</w:t>
            </w:r>
          </w:p>
        </w:tc>
        <w:tc>
          <w:tcPr>
            <w:tcW w:w="1038"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19"/>
              <w:jc w:val="right"/>
              <w:rPr>
                <w:rFonts w:ascii="宋体" w:hAnsi="宋体" w:cs="宋体" w:eastAsia="宋体" w:hint="default"/>
                <w:sz w:val="15"/>
                <w:szCs w:val="15"/>
              </w:rPr>
            </w:pPr>
            <w:r>
              <w:rPr>
                <w:rFonts w:ascii="宋体"/>
                <w:spacing w:val="-1"/>
                <w:sz w:val="15"/>
              </w:rPr>
              <w:t>19,106,330.05</w:t>
            </w:r>
            <w:r>
              <w:rPr>
                <w:rFonts w:ascii="宋体"/>
                <w:sz w:val="15"/>
              </w:rPr>
            </w:r>
          </w:p>
        </w:tc>
        <w:tc>
          <w:tcPr>
            <w:tcW w:w="190"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144,569,451.80</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0"/>
              <w:jc w:val="right"/>
              <w:rPr>
                <w:rFonts w:ascii="宋体" w:hAnsi="宋体" w:cs="宋体" w:eastAsia="宋体" w:hint="default"/>
                <w:sz w:val="15"/>
                <w:szCs w:val="15"/>
              </w:rPr>
            </w:pPr>
            <w:r>
              <w:rPr>
                <w:rFonts w:ascii="宋体"/>
                <w:spacing w:val="-1"/>
                <w:sz w:val="15"/>
              </w:rPr>
              <w:t>178,683,865.65</w:t>
            </w:r>
          </w:p>
        </w:tc>
        <w:tc>
          <w:tcPr>
            <w:tcW w:w="268"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322"/>
              <w:jc w:val="right"/>
              <w:rPr>
                <w:rFonts w:ascii="宋体" w:hAnsi="宋体" w:cs="宋体" w:eastAsia="宋体" w:hint="default"/>
                <w:sz w:val="15"/>
                <w:szCs w:val="15"/>
              </w:rPr>
            </w:pPr>
            <w:r>
              <w:rPr>
                <w:rFonts w:ascii="宋体"/>
                <w:spacing w:val="-1"/>
                <w:sz w:val="15"/>
              </w:rPr>
              <w:t>100.00</w:t>
            </w:r>
          </w:p>
        </w:tc>
        <w:tc>
          <w:tcPr>
            <w:tcW w:w="1096"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158"/>
              <w:jc w:val="right"/>
              <w:rPr>
                <w:rFonts w:ascii="宋体" w:hAnsi="宋体" w:cs="宋体" w:eastAsia="宋体" w:hint="default"/>
                <w:sz w:val="15"/>
                <w:szCs w:val="15"/>
              </w:rPr>
            </w:pPr>
            <w:r>
              <w:rPr>
                <w:rFonts w:ascii="宋体"/>
                <w:spacing w:val="-1"/>
                <w:sz w:val="15"/>
              </w:rPr>
              <w:t>9,727,438.23</w:t>
            </w:r>
          </w:p>
        </w:tc>
        <w:tc>
          <w:tcPr>
            <w:tcW w:w="1155" w:type="dxa"/>
            <w:tcBorders>
              <w:top w:val="nil" w:sz="6" w:space="0" w:color="auto"/>
              <w:left w:val="nil" w:sz="6" w:space="0" w:color="auto"/>
              <w:bottom w:val="single" w:sz="10" w:space="0" w:color="000000"/>
              <w:right w:val="nil" w:sz="6" w:space="0" w:color="auto"/>
            </w:tcBorders>
          </w:tcPr>
          <w:p>
            <w:pPr>
              <w:pStyle w:val="TableParagraph"/>
              <w:spacing w:line="240" w:lineRule="auto" w:before="25"/>
              <w:ind w:right="52"/>
              <w:jc w:val="right"/>
              <w:rPr>
                <w:rFonts w:ascii="宋体" w:hAnsi="宋体" w:cs="宋体" w:eastAsia="宋体" w:hint="default"/>
                <w:sz w:val="15"/>
                <w:szCs w:val="15"/>
              </w:rPr>
            </w:pPr>
            <w:r>
              <w:rPr>
                <w:rFonts w:ascii="宋体"/>
                <w:spacing w:val="-1"/>
                <w:sz w:val="15"/>
              </w:rPr>
              <w:t>168,956,427.42</w:t>
            </w:r>
          </w:p>
        </w:tc>
      </w:tr>
    </w:tbl>
    <w:p>
      <w:pPr>
        <w:pStyle w:val="BodyText"/>
        <w:spacing w:line="355" w:lineRule="auto" w:before="44"/>
        <w:ind w:left="657" w:right="0" w:firstLine="463"/>
        <w:jc w:val="left"/>
      </w:pPr>
      <w:r>
        <w:rPr/>
        <w:t>(3)</w:t>
      </w:r>
      <w:r>
        <w:rPr>
          <w:spacing w:val="-36"/>
        </w:rPr>
        <w:t> </w:t>
      </w:r>
      <w:r>
        <w:rPr/>
        <w:t>期末应收账款中欠款金额前</w:t>
      </w:r>
      <w:r>
        <w:rPr>
          <w:spacing w:val="-60"/>
        </w:rPr>
        <w:t> </w:t>
      </w:r>
      <w:r>
        <w:rPr/>
        <w:t>5</w:t>
      </w:r>
      <w:r>
        <w:rPr>
          <w:spacing w:val="-60"/>
        </w:rPr>
        <w:t> </w:t>
      </w:r>
      <w:r>
        <w:rPr/>
        <w:t>名的欠款金额总计为</w:t>
      </w:r>
      <w:r>
        <w:rPr>
          <w:spacing w:val="-60"/>
        </w:rPr>
        <w:t> </w:t>
      </w:r>
      <w:r>
        <w:rPr/>
        <w:t>137,375,181.22</w:t>
      </w:r>
      <w:r>
        <w:rPr>
          <w:spacing w:val="-60"/>
        </w:rPr>
        <w:t> </w:t>
      </w:r>
      <w:r>
        <w:rPr/>
        <w:t>元，占应收账</w:t>
      </w:r>
      <w:r>
        <w:rPr>
          <w:spacing w:val="-1"/>
        </w:rPr>
        <w:t> </w:t>
      </w:r>
      <w:r>
        <w:rPr/>
        <w:t>款账面余额的</w:t>
      </w:r>
      <w:r>
        <w:rPr>
          <w:spacing w:val="-55"/>
        </w:rPr>
        <w:t> </w:t>
      </w:r>
      <w:r>
        <w:rPr/>
        <w:t>83.93%，其对应的账龄如下：</w:t>
      </w:r>
    </w:p>
    <w:p>
      <w:pPr>
        <w:spacing w:after="0" w:line="355" w:lineRule="auto"/>
        <w:jc w:val="left"/>
        <w:sectPr>
          <w:pgSz w:w="12240" w:h="15840"/>
          <w:pgMar w:header="0" w:footer="1003" w:top="400" w:bottom="1200" w:left="1140" w:right="1000"/>
        </w:sectPr>
      </w:pPr>
    </w:p>
    <w:p>
      <w:pPr>
        <w:pStyle w:val="BodyText"/>
        <w:tabs>
          <w:tab w:pos="1832" w:val="left" w:leader="none"/>
          <w:tab w:pos="4350" w:val="left" w:leader="none"/>
        </w:tabs>
        <w:spacing w:line="240" w:lineRule="auto" w:before="6"/>
        <w:ind w:left="1413" w:right="1255"/>
        <w:jc w:val="left"/>
      </w:pPr>
      <w:r>
        <w:rPr/>
        <w:t>账</w:t>
        <w:tab/>
        <w:t>龄</w:t>
        <w:tab/>
        <w:t>期末数</w:t>
      </w:r>
    </w:p>
    <w:p>
      <w:pPr>
        <w:pStyle w:val="BodyText"/>
        <w:tabs>
          <w:tab w:pos="3883" w:val="left" w:leader="none"/>
        </w:tabs>
        <w:spacing w:line="240" w:lineRule="auto" w:before="133"/>
        <w:ind w:left="1145" w:right="1255"/>
        <w:jc w:val="left"/>
      </w:pPr>
      <w:r>
        <w:rPr>
          <w:position w:val="-6"/>
        </w:rPr>
        <w:t>1</w:t>
      </w:r>
      <w:r>
        <w:rPr>
          <w:spacing w:val="-52"/>
          <w:position w:val="-6"/>
        </w:rPr>
        <w:t> </w:t>
      </w:r>
      <w:r>
        <w:rPr>
          <w:position w:val="-6"/>
        </w:rPr>
        <w:t>年以内</w:t>
        <w:tab/>
      </w:r>
      <w:r>
        <w:rPr/>
        <w:t>32,682,585.36</w:t>
      </w:r>
    </w:p>
    <w:p>
      <w:pPr>
        <w:pStyle w:val="BodyText"/>
        <w:tabs>
          <w:tab w:pos="3883" w:val="left" w:leader="none"/>
        </w:tabs>
        <w:spacing w:line="240" w:lineRule="auto" w:before="64"/>
        <w:ind w:left="1145" w:right="1255"/>
        <w:jc w:val="left"/>
      </w:pPr>
      <w:r>
        <w:rPr>
          <w:position w:val="-6"/>
        </w:rPr>
        <w:t>1-2</w:t>
      </w:r>
      <w:r>
        <w:rPr>
          <w:spacing w:val="-53"/>
          <w:position w:val="-6"/>
        </w:rPr>
        <w:t> </w:t>
      </w:r>
      <w:r>
        <w:rPr>
          <w:position w:val="-6"/>
        </w:rPr>
        <w:t>年</w:t>
        <w:tab/>
      </w:r>
      <w:r>
        <w:rPr/>
        <w:t>43,953,583.42</w:t>
      </w:r>
    </w:p>
    <w:p>
      <w:pPr>
        <w:pStyle w:val="BodyText"/>
        <w:tabs>
          <w:tab w:pos="3884" w:val="left" w:leader="none"/>
        </w:tabs>
        <w:spacing w:line="240" w:lineRule="auto" w:before="63"/>
        <w:ind w:left="1145" w:right="1255"/>
        <w:jc w:val="left"/>
      </w:pPr>
      <w:r>
        <w:rPr/>
        <w:t>2-3</w:t>
      </w:r>
      <w:r>
        <w:rPr>
          <w:spacing w:val="-53"/>
        </w:rPr>
        <w:t> </w:t>
      </w:r>
      <w:r>
        <w:rPr/>
        <w:t>年</w:t>
        <w:tab/>
        <w:t>60,739,012.44</w:t>
      </w:r>
    </w:p>
    <w:p>
      <w:pPr>
        <w:pStyle w:val="BodyText"/>
        <w:tabs>
          <w:tab w:pos="1776" w:val="left" w:leader="none"/>
          <w:tab w:pos="3779" w:val="left" w:leader="none"/>
        </w:tabs>
        <w:spacing w:line="240" w:lineRule="auto" w:before="134"/>
        <w:ind w:left="1355" w:right="1255"/>
        <w:jc w:val="left"/>
      </w:pPr>
      <w:r>
        <w:rPr/>
        <w:t>小</w:t>
        <w:tab/>
        <w:t>计</w:t>
        <w:tab/>
      </w:r>
      <w:r>
        <w:rPr>
          <w:u w:val="single" w:color="000000"/>
        </w:rPr>
        <w:t>137,375,181.22</w:t>
      </w:r>
      <w:r>
        <w:rPr/>
      </w:r>
    </w:p>
    <w:p>
      <w:pPr>
        <w:pStyle w:val="BodyText"/>
        <w:spacing w:line="357" w:lineRule="auto" w:before="133"/>
        <w:ind w:left="1097" w:right="3586"/>
        <w:jc w:val="left"/>
      </w:pPr>
      <w:r>
        <w:rPr/>
        <w:t>(4)</w:t>
      </w:r>
      <w:r>
        <w:rPr>
          <w:spacing w:val="-3"/>
        </w:rPr>
        <w:t> </w:t>
      </w:r>
      <w:r>
        <w:rPr/>
        <w:t>无持有本公司</w:t>
      </w:r>
      <w:r>
        <w:rPr>
          <w:spacing w:val="-55"/>
        </w:rPr>
        <w:t> </w:t>
      </w:r>
      <w:r>
        <w:rPr/>
        <w:t>5%以上（含</w:t>
      </w:r>
      <w:r>
        <w:rPr>
          <w:spacing w:val="-55"/>
        </w:rPr>
        <w:t> </w:t>
      </w:r>
      <w:r>
        <w:rPr/>
        <w:t>5%）表决权股份的股东账款。</w:t>
      </w:r>
      <w:r>
        <w:rPr/>
        <w:t> (5) 期末应收关联方账款占应收账款余额的</w:t>
      </w:r>
      <w:r>
        <w:rPr>
          <w:spacing w:val="-55"/>
        </w:rPr>
        <w:t> </w:t>
      </w:r>
      <w:r>
        <w:rPr/>
        <w:t>6.36%。</w:t>
      </w:r>
    </w:p>
    <w:p>
      <w:pPr>
        <w:pStyle w:val="BodyText"/>
        <w:spacing w:line="240" w:lineRule="auto" w:before="30"/>
        <w:ind w:left="1097" w:right="1255"/>
        <w:jc w:val="left"/>
      </w:pPr>
      <w:r>
        <w:rPr/>
        <w:t>(6)</w:t>
      </w:r>
      <w:r>
        <w:rPr>
          <w:spacing w:val="-2"/>
        </w:rPr>
        <w:t> </w:t>
      </w:r>
      <w:r>
        <w:rPr/>
        <w:t>应收账款——外币应收账款</w:t>
      </w:r>
    </w:p>
    <w:p>
      <w:pPr>
        <w:tabs>
          <w:tab w:pos="3527" w:val="left" w:leader="none"/>
          <w:tab w:pos="5237" w:val="left" w:leader="none"/>
          <w:tab w:pos="5507" w:val="left" w:leader="none"/>
          <w:tab w:pos="7037" w:val="left" w:leader="none"/>
        </w:tabs>
        <w:spacing w:before="149"/>
        <w:ind w:left="2177" w:right="12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末 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 初 数</w:t>
      </w:r>
      <w:r>
        <w:rPr>
          <w:rFonts w:ascii="宋体" w:hAnsi="宋体" w:cs="宋体" w:eastAsia="宋体" w:hint="default"/>
          <w:sz w:val="18"/>
          <w:szCs w:val="18"/>
        </w:rPr>
      </w:r>
    </w:p>
    <w:p>
      <w:pPr>
        <w:tabs>
          <w:tab w:pos="2139" w:val="left" w:leader="none"/>
          <w:tab w:pos="3343" w:val="left" w:leader="none"/>
          <w:tab w:pos="4067" w:val="left" w:leader="none"/>
          <w:tab w:pos="5593" w:val="left" w:leader="none"/>
          <w:tab w:pos="5687" w:val="left" w:leader="none"/>
          <w:tab w:pos="6891" w:val="left" w:leader="none"/>
          <w:tab w:pos="7667" w:val="left" w:leader="none"/>
        </w:tabs>
        <w:spacing w:line="228" w:lineRule="exact" w:before="32"/>
        <w:ind w:left="1145" w:right="1408" w:firstLine="221"/>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90"/>
          <w:sz w:val="18"/>
          <w:szCs w:val="18"/>
        </w:rPr>
        <w:t> </w:t>
      </w:r>
      <w:r>
        <w:rPr>
          <w:rFonts w:ascii="宋体" w:hAnsi="宋体" w:cs="宋体" w:eastAsia="宋体" w:hint="default"/>
          <w:sz w:val="18"/>
          <w:szCs w:val="18"/>
        </w:rPr>
        <w:t>种</w:t>
        <w:tab/>
        <w:t>原币金额</w:t>
        <w:tab/>
        <w:t>汇率</w:t>
        <w:tab/>
        <w:t>折人民币金额</w:t>
        <w:tab/>
        <w:tab/>
        <w:t>原币金额</w:t>
        <w:tab/>
        <w:t>汇率</w:t>
        <w:tab/>
        <w:t>折人民币金额</w:t>
      </w:r>
      <w:r>
        <w:rPr>
          <w:rFonts w:ascii="宋体" w:hAnsi="宋体" w:cs="宋体" w:eastAsia="宋体" w:hint="default"/>
          <w:sz w:val="18"/>
          <w:szCs w:val="18"/>
        </w:rPr>
        <w:t> 美元</w:t>
        <w:tab/>
        <w:t>736,605.00</w:t>
        <w:tab/>
        <w:t>7.3046</w:t>
        <w:tab/>
        <w:t>5,380,604.88</w:t>
        <w:tab/>
        <w:t>1,524,480.00</w:t>
        <w:tab/>
        <w:t>7.8087</w:t>
        <w:tab/>
        <w:t>11,904,206.98</w:t>
      </w:r>
    </w:p>
    <w:p>
      <w:pPr>
        <w:tabs>
          <w:tab w:pos="2139" w:val="left" w:leader="none"/>
          <w:tab w:pos="3253" w:val="left" w:leader="none"/>
          <w:tab w:pos="4281" w:val="left" w:leader="none"/>
        </w:tabs>
        <w:spacing w:before="94"/>
        <w:ind w:left="1145" w:right="1255" w:firstLine="0"/>
        <w:jc w:val="left"/>
        <w:rPr>
          <w:rFonts w:ascii="宋体" w:hAnsi="宋体" w:cs="宋体" w:eastAsia="宋体" w:hint="default"/>
          <w:sz w:val="18"/>
          <w:szCs w:val="18"/>
        </w:rPr>
      </w:pPr>
      <w:r>
        <w:rPr>
          <w:rFonts w:ascii="宋体" w:hAnsi="宋体" w:cs="宋体" w:eastAsia="宋体" w:hint="default"/>
          <w:sz w:val="18"/>
          <w:szCs w:val="18"/>
        </w:rPr>
        <w:t>港币</w:t>
        <w:tab/>
        <w:t>184,167.32</w:t>
        <w:tab/>
        <w:t>0.93638</w:t>
        <w:tab/>
        <w:t>172,450.60</w:t>
      </w:r>
    </w:p>
    <w:p>
      <w:pPr>
        <w:tabs>
          <w:tab w:pos="4101" w:val="left" w:leader="none"/>
          <w:tab w:pos="7679" w:val="left" w:leader="none"/>
        </w:tabs>
        <w:spacing w:before="115"/>
        <w:ind w:left="1325" w:right="1255"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5,553,055.48</w:t>
      </w:r>
      <w:r>
        <w:rPr>
          <w:rFonts w:ascii="宋体" w:hAnsi="宋体" w:cs="宋体" w:eastAsia="宋体" w:hint="default"/>
          <w:sz w:val="18"/>
          <w:szCs w:val="18"/>
        </w:rPr>
        <w:tab/>
      </w:r>
      <w:r>
        <w:rPr>
          <w:rFonts w:ascii="宋体" w:hAnsi="宋体" w:cs="宋体" w:eastAsia="宋体" w:hint="default"/>
          <w:sz w:val="18"/>
          <w:szCs w:val="18"/>
          <w:u w:val="single" w:color="000000"/>
        </w:rPr>
        <w:t>11,904,206.98</w:t>
      </w:r>
      <w:r>
        <w:rPr>
          <w:rFonts w:ascii="宋体" w:hAnsi="宋体" w:cs="宋体" w:eastAsia="宋体" w:hint="default"/>
          <w:sz w:val="18"/>
          <w:szCs w:val="18"/>
        </w:rPr>
      </w:r>
    </w:p>
    <w:p>
      <w:pPr>
        <w:pStyle w:val="BodyText"/>
        <w:spacing w:line="240" w:lineRule="auto" w:before="111"/>
        <w:ind w:left="1097" w:right="1255"/>
        <w:jc w:val="left"/>
      </w:pPr>
      <w:r>
        <w:rPr/>
        <w:t>(7)</w:t>
      </w:r>
      <w:r>
        <w:rPr>
          <w:spacing w:val="-2"/>
        </w:rPr>
        <w:t> </w:t>
      </w:r>
      <w:r>
        <w:rPr/>
        <w:t>其他说明</w:t>
      </w:r>
    </w:p>
    <w:p>
      <w:pPr>
        <w:pStyle w:val="BodyText"/>
        <w:spacing w:line="357" w:lineRule="auto" w:before="133"/>
        <w:ind w:left="1097" w:right="1255"/>
        <w:jc w:val="left"/>
      </w:pPr>
      <w:r>
        <w:rPr/>
        <w:t>1)</w:t>
      </w:r>
      <w:r>
        <w:rPr>
          <w:spacing w:val="-1"/>
        </w:rPr>
        <w:t> </w:t>
      </w:r>
      <w:r>
        <w:rPr/>
        <w:t>单项金额重大的应收账款坏账准备计提比例及理由的说明</w:t>
      </w:r>
      <w:r>
        <w:rPr/>
        <w:t> </w:t>
      </w:r>
      <w:r>
        <w:rPr>
          <w:spacing w:val="-3"/>
        </w:rPr>
        <w:t>期末，经单独测试后未减值的单项金额重大的应收账款，根据相同账龄应收款项组合的</w:t>
      </w:r>
    </w:p>
    <w:p>
      <w:pPr>
        <w:pStyle w:val="BodyText"/>
        <w:spacing w:line="240" w:lineRule="auto" w:before="30"/>
        <w:ind w:left="677" w:right="1255"/>
        <w:jc w:val="left"/>
      </w:pPr>
      <w:r>
        <w:rPr/>
        <w:t>实际损失率为基础，结合现时情况确定报告期各项组合计提坏账准备的比例。</w:t>
      </w:r>
    </w:p>
    <w:p>
      <w:pPr>
        <w:pStyle w:val="BodyText"/>
        <w:spacing w:line="355" w:lineRule="auto" w:before="134"/>
        <w:ind w:left="677" w:right="1270" w:firstLine="420"/>
        <w:jc w:val="left"/>
      </w:pPr>
      <w:r>
        <w:rPr/>
        <w:t>2)</w:t>
      </w:r>
      <w:r>
        <w:rPr>
          <w:spacing w:val="-2"/>
        </w:rPr>
        <w:t> </w:t>
      </w:r>
      <w:r>
        <w:rPr/>
        <w:t>单项金额不重大但按信用风险特征组合后该组合的风险较大的应收账款的确定组合</w:t>
      </w:r>
      <w:r>
        <w:rPr/>
        <w:t> 的依据说明</w:t>
      </w:r>
    </w:p>
    <w:p>
      <w:pPr>
        <w:pStyle w:val="BodyText"/>
        <w:spacing w:line="357" w:lineRule="auto" w:before="32"/>
        <w:ind w:left="677" w:right="1255" w:firstLine="420"/>
        <w:jc w:val="left"/>
      </w:pPr>
      <w:r>
        <w:rPr/>
        <w:t>根据公司对应收账款回收情况的分析，账龄</w:t>
      </w:r>
      <w:r>
        <w:rPr>
          <w:spacing w:val="-66"/>
        </w:rPr>
        <w:t> </w:t>
      </w:r>
      <w:r>
        <w:rPr/>
        <w:t>3-5</w:t>
      </w:r>
      <w:r>
        <w:rPr>
          <w:spacing w:val="-65"/>
        </w:rPr>
        <w:t> </w:t>
      </w:r>
      <w:r>
        <w:rPr/>
        <w:t>年的应收账款收回可能性较小，账龄</w:t>
      </w:r>
      <w:r>
        <w:rPr>
          <w:spacing w:val="-66"/>
        </w:rPr>
        <w:t> </w:t>
      </w:r>
      <w:r>
        <w:rPr/>
        <w:t>5</w:t>
      </w:r>
      <w:r>
        <w:rPr/>
        <w:t> 年以上的应收账款收回可能性更小，因此对账龄</w:t>
      </w:r>
      <w:r>
        <w:rPr>
          <w:spacing w:val="-66"/>
        </w:rPr>
        <w:t> </w:t>
      </w:r>
      <w:r>
        <w:rPr/>
        <w:t>3-5</w:t>
      </w:r>
      <w:r>
        <w:rPr>
          <w:spacing w:val="-66"/>
        </w:rPr>
        <w:t> </w:t>
      </w:r>
      <w:r>
        <w:rPr/>
        <w:t>年的应收账款按其余额的</w:t>
      </w:r>
      <w:r>
        <w:rPr>
          <w:spacing w:val="-66"/>
        </w:rPr>
        <w:t> </w:t>
      </w:r>
      <w:r>
        <w:rPr/>
        <w:t>50%计提坏账</w:t>
      </w:r>
      <w:r>
        <w:rPr/>
        <w:t> 准备，对账龄</w:t>
      </w:r>
      <w:r>
        <w:rPr>
          <w:spacing w:val="-54"/>
        </w:rPr>
        <w:t> </w:t>
      </w:r>
      <w:r>
        <w:rPr/>
        <w:t>5</w:t>
      </w:r>
      <w:r>
        <w:rPr>
          <w:spacing w:val="-53"/>
        </w:rPr>
        <w:t> </w:t>
      </w:r>
      <w:r>
        <w:rPr/>
        <w:t>年以上的应收账款按其余额的</w:t>
      </w:r>
      <w:r>
        <w:rPr>
          <w:spacing w:val="-54"/>
        </w:rPr>
        <w:t> </w:t>
      </w:r>
      <w:r>
        <w:rPr/>
        <w:t>100%计提坏账准备，并将符合上述条件的应</w:t>
      </w:r>
      <w:r>
        <w:rPr/>
        <w:t> </w:t>
      </w:r>
      <w:r>
        <w:rPr>
          <w:spacing w:val="-3"/>
        </w:rPr>
        <w:t>收账款，连同计提全额坏账准备的应收账款，并扣除单项金额重大部分确定为单项金额不重</w:t>
      </w:r>
      <w:r>
        <w:rPr>
          <w:spacing w:val="-75"/>
        </w:rPr>
        <w:t> </w:t>
      </w:r>
      <w:r>
        <w:rPr>
          <w:spacing w:val="-75"/>
        </w:rPr>
      </w:r>
      <w:r>
        <w:rPr/>
        <w:t>大但按信用风险特征组合后该组合的风险较大的应收账款。</w:t>
      </w:r>
    </w:p>
    <w:p>
      <w:pPr>
        <w:spacing w:line="240" w:lineRule="auto" w:before="0"/>
        <w:rPr>
          <w:rFonts w:ascii="宋体" w:hAnsi="宋体" w:cs="宋体" w:eastAsia="宋体" w:hint="default"/>
          <w:sz w:val="20"/>
          <w:szCs w:val="20"/>
        </w:rPr>
      </w:pPr>
    </w:p>
    <w:p>
      <w:pPr>
        <w:pStyle w:val="BodyText"/>
        <w:tabs>
          <w:tab w:pos="6212" w:val="left" w:leader="none"/>
        </w:tabs>
        <w:spacing w:line="240" w:lineRule="auto" w:before="178"/>
        <w:ind w:left="1097" w:right="1255"/>
        <w:jc w:val="left"/>
      </w:pPr>
      <w:r>
        <w:rPr/>
        <w:t>2.</w:t>
      </w:r>
      <w:r>
        <w:rPr>
          <w:spacing w:val="-2"/>
        </w:rPr>
        <w:t> </w:t>
      </w:r>
      <w:r>
        <w:rPr/>
        <w:t>其他应收款</w:t>
        <w:tab/>
        <w:t>期末数</w:t>
      </w:r>
      <w:r>
        <w:rPr>
          <w:spacing w:val="-11"/>
        </w:rPr>
        <w:t> </w:t>
      </w:r>
      <w:r>
        <w:rPr/>
        <w:t>315,593,796.40</w:t>
      </w:r>
    </w:p>
    <w:p>
      <w:pPr>
        <w:pStyle w:val="BodyText"/>
        <w:spacing w:line="240" w:lineRule="auto" w:before="133"/>
        <w:ind w:left="1036" w:right="1255"/>
        <w:jc w:val="left"/>
      </w:pPr>
      <w:r>
        <w:rPr/>
        <w:t>(1)</w:t>
      </w:r>
      <w:r>
        <w:rPr>
          <w:spacing w:val="-2"/>
        </w:rPr>
        <w:t> </w:t>
      </w:r>
      <w:r>
        <w:rPr/>
        <w:t>明细情况</w:t>
      </w:r>
    </w:p>
    <w:p>
      <w:pPr>
        <w:tabs>
          <w:tab w:pos="3197" w:val="left" w:leader="none"/>
          <w:tab w:pos="5627" w:val="left" w:leader="none"/>
          <w:tab w:pos="5987" w:val="left" w:leader="none"/>
          <w:tab w:pos="7607" w:val="left" w:leader="none"/>
        </w:tabs>
        <w:spacing w:before="137"/>
        <w:ind w:left="1487" w:right="125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期末数</w:t>
        <w:tab/>
      </w:r>
      <w:r>
        <w:rPr>
          <w:rFonts w:ascii="宋体" w:hAnsi="宋体" w:cs="宋体" w:eastAsia="宋体" w:hint="default"/>
          <w:sz w:val="18"/>
          <w:szCs w:val="18"/>
        </w:rPr>
        <w:tab/>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tabs>
          <w:tab w:pos="1573" w:val="left" w:leader="none"/>
          <w:tab w:pos="2920" w:val="left" w:leader="none"/>
          <w:tab w:pos="3451" w:val="left" w:leader="none"/>
          <w:tab w:pos="4792" w:val="left" w:leader="none"/>
          <w:tab w:pos="5983" w:val="left" w:leader="none"/>
          <w:tab w:pos="7249" w:val="left" w:leader="none"/>
          <w:tab w:pos="7773" w:val="left" w:leader="none"/>
          <w:tab w:pos="9112" w:val="left" w:leader="none"/>
        </w:tabs>
        <w:spacing w:before="53"/>
        <w:ind w:left="138" w:right="0" w:firstLine="0"/>
        <w:jc w:val="left"/>
        <w:rPr>
          <w:rFonts w:ascii="宋体" w:hAnsi="宋体" w:cs="宋体" w:eastAsia="宋体" w:hint="default"/>
          <w:sz w:val="15"/>
          <w:szCs w:val="15"/>
        </w:rPr>
      </w:pPr>
      <w:r>
        <w:rPr/>
        <w:pict>
          <v:shape style="position:absolute;margin-left:61.189999pt;margin-top:-27.305611pt;width:497.3pt;height:71.05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95"/>
                    <w:gridCol w:w="1052"/>
                    <w:gridCol w:w="220"/>
                    <w:gridCol w:w="451"/>
                    <w:gridCol w:w="230"/>
                    <w:gridCol w:w="976"/>
                    <w:gridCol w:w="216"/>
                    <w:gridCol w:w="1051"/>
                    <w:gridCol w:w="215"/>
                    <w:gridCol w:w="1051"/>
                    <w:gridCol w:w="139"/>
                    <w:gridCol w:w="451"/>
                    <w:gridCol w:w="222"/>
                    <w:gridCol w:w="976"/>
                    <w:gridCol w:w="215"/>
                    <w:gridCol w:w="1086"/>
                  </w:tblGrid>
                  <w:tr>
                    <w:trPr>
                      <w:trHeight w:val="455"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07" w:lineRule="exact"/>
                          <w:ind w:left="306" w:right="0"/>
                          <w:jc w:val="left"/>
                          <w:rPr>
                            <w:rFonts w:ascii="宋体" w:hAnsi="宋体" w:cs="宋体" w:eastAsia="宋体" w:hint="default"/>
                            <w:sz w:val="18"/>
                            <w:szCs w:val="18"/>
                          </w:rPr>
                        </w:pPr>
                        <w:r>
                          <w:rPr>
                            <w:rFonts w:ascii="宋体" w:hAnsi="宋体" w:cs="宋体" w:eastAsia="宋体" w:hint="default"/>
                            <w:sz w:val="18"/>
                            <w:szCs w:val="18"/>
                          </w:rPr>
                          <w:t>项  目</w:t>
                        </w:r>
                      </w:p>
                      <w:p>
                        <w:pPr>
                          <w:pStyle w:val="TableParagraph"/>
                          <w:spacing w:line="240" w:lineRule="auto" w:before="51"/>
                          <w:ind w:left="35" w:right="0"/>
                          <w:jc w:val="left"/>
                          <w:rPr>
                            <w:rFonts w:ascii="宋体" w:hAnsi="宋体" w:cs="宋体" w:eastAsia="宋体" w:hint="default"/>
                            <w:sz w:val="15"/>
                            <w:szCs w:val="15"/>
                          </w:rPr>
                        </w:pPr>
                        <w:r>
                          <w:rPr>
                            <w:rFonts w:ascii="宋体" w:hAnsi="宋体" w:cs="宋体" w:eastAsia="宋体" w:hint="default"/>
                            <w:sz w:val="15"/>
                            <w:szCs w:val="15"/>
                          </w:rPr>
                          <w:t>单项金额重大</w:t>
                        </w:r>
                      </w:p>
                    </w:tc>
                    <w:tc>
                      <w:tcPr>
                        <w:tcW w:w="1052" w:type="dxa"/>
                        <w:tcBorders>
                          <w:top w:val="nil" w:sz="6" w:space="0" w:color="auto"/>
                          <w:left w:val="nil" w:sz="6" w:space="0" w:color="auto"/>
                          <w:bottom w:val="nil" w:sz="6" w:space="0" w:color="auto"/>
                          <w:right w:val="nil" w:sz="6" w:space="0" w:color="auto"/>
                        </w:tcBorders>
                      </w:tcPr>
                      <w:p>
                        <w:pPr>
                          <w:pStyle w:val="TableParagraph"/>
                          <w:spacing w:line="207" w:lineRule="exact"/>
                          <w:ind w:left="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1" w:type="dxa"/>
                        <w:gridSpan w:val="3"/>
                        <w:tcBorders>
                          <w:top w:val="nil" w:sz="6" w:space="0" w:color="auto"/>
                          <w:left w:val="nil" w:sz="6" w:space="0" w:color="auto"/>
                          <w:bottom w:val="nil" w:sz="6" w:space="0" w:color="auto"/>
                          <w:right w:val="nil" w:sz="6" w:space="0" w:color="auto"/>
                        </w:tcBorders>
                      </w:tcPr>
                      <w:p>
                        <w:pPr>
                          <w:pStyle w:val="TableParagraph"/>
                          <w:spacing w:line="207" w:lineRule="exact"/>
                          <w:ind w:left="1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76" w:type="dxa"/>
                        <w:tcBorders>
                          <w:top w:val="nil" w:sz="6" w:space="0" w:color="auto"/>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1267"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39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66"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404" w:right="0"/>
                          <w:jc w:val="center"/>
                          <w:rPr>
                            <w:rFonts w:ascii="宋体" w:hAnsi="宋体" w:cs="宋体" w:eastAsia="宋体" w:hint="default"/>
                            <w:sz w:val="18"/>
                            <w:szCs w:val="18"/>
                          </w:rPr>
                        </w:pPr>
                        <w:r>
                          <w:rPr>
                            <w:rFonts w:ascii="宋体" w:hAnsi="宋体" w:cs="宋体" w:eastAsia="宋体" w:hint="default"/>
                            <w:sz w:val="18"/>
                            <w:szCs w:val="18"/>
                          </w:rPr>
                          <w:t>账面余额</w:t>
                        </w:r>
                      </w:p>
                      <w:p>
                        <w:pPr>
                          <w:pStyle w:val="TableParagraph"/>
                          <w:spacing w:line="240" w:lineRule="auto" w:before="3"/>
                          <w:ind w:left="214" w:right="0"/>
                          <w:jc w:val="center"/>
                          <w:rPr>
                            <w:rFonts w:ascii="宋体" w:hAnsi="宋体" w:cs="宋体" w:eastAsia="宋体" w:hint="default"/>
                            <w:sz w:val="15"/>
                            <w:szCs w:val="15"/>
                          </w:rPr>
                        </w:pPr>
                        <w:r>
                          <w:rPr>
                            <w:rFonts w:ascii="宋体"/>
                            <w:spacing w:val="-1"/>
                            <w:sz w:val="15"/>
                          </w:rPr>
                          <w:t>116,589,567.20</w:t>
                        </w:r>
                      </w:p>
                    </w:tc>
                    <w:tc>
                      <w:tcPr>
                        <w:tcW w:w="1788" w:type="dxa"/>
                        <w:gridSpan w:val="4"/>
                        <w:tcBorders>
                          <w:top w:val="nil" w:sz="6" w:space="0" w:color="auto"/>
                          <w:left w:val="nil" w:sz="6" w:space="0" w:color="auto"/>
                          <w:bottom w:val="nil" w:sz="6" w:space="0" w:color="auto"/>
                          <w:right w:val="nil" w:sz="6" w:space="0" w:color="auto"/>
                        </w:tcBorders>
                      </w:tcPr>
                      <w:p>
                        <w:pPr>
                          <w:pStyle w:val="TableParagraph"/>
                          <w:spacing w:line="207" w:lineRule="exact"/>
                          <w:ind w:left="199" w:right="0"/>
                          <w:jc w:val="left"/>
                          <w:rPr>
                            <w:rFonts w:ascii="宋体" w:hAnsi="宋体" w:cs="宋体" w:eastAsia="宋体" w:hint="default"/>
                            <w:sz w:val="18"/>
                            <w:szCs w:val="18"/>
                          </w:rPr>
                        </w:pPr>
                        <w:r>
                          <w:rPr>
                            <w:rFonts w:ascii="宋体" w:hAnsi="宋体" w:cs="宋体" w:eastAsia="宋体" w:hint="default"/>
                            <w:sz w:val="18"/>
                            <w:szCs w:val="18"/>
                          </w:rPr>
                          <w:t>比例(%)  坏账准备</w:t>
                        </w:r>
                      </w:p>
                      <w:p>
                        <w:pPr>
                          <w:pStyle w:val="TableParagraph"/>
                          <w:tabs>
                            <w:tab w:pos="886" w:val="left" w:leader="none"/>
                          </w:tabs>
                          <w:spacing w:line="240" w:lineRule="auto" w:before="3"/>
                          <w:ind w:left="214" w:right="0"/>
                          <w:jc w:val="left"/>
                          <w:rPr>
                            <w:rFonts w:ascii="宋体" w:hAnsi="宋体" w:cs="宋体" w:eastAsia="宋体" w:hint="default"/>
                            <w:sz w:val="15"/>
                            <w:szCs w:val="15"/>
                          </w:rPr>
                        </w:pPr>
                        <w:r>
                          <w:rPr>
                            <w:rFonts w:ascii="宋体"/>
                            <w:spacing w:val="-1"/>
                            <w:sz w:val="15"/>
                          </w:rPr>
                          <w:t>41.75</w:t>
                          <w:tab/>
                          <w:t>8,801,687.02</w:t>
                        </w:r>
                      </w:p>
                    </w:tc>
                    <w:tc>
                      <w:tcPr>
                        <w:tcW w:w="1301" w:type="dxa"/>
                        <w:gridSpan w:val="2"/>
                        <w:tcBorders>
                          <w:top w:val="nil" w:sz="6" w:space="0" w:color="auto"/>
                          <w:left w:val="nil" w:sz="6" w:space="0" w:color="auto"/>
                          <w:bottom w:val="nil" w:sz="6" w:space="0" w:color="auto"/>
                          <w:right w:val="nil" w:sz="6" w:space="0" w:color="auto"/>
                        </w:tcBorders>
                      </w:tcPr>
                      <w:p>
                        <w:pPr>
                          <w:pStyle w:val="TableParagraph"/>
                          <w:spacing w:line="207" w:lineRule="exact"/>
                          <w:ind w:left="201" w:right="0"/>
                          <w:jc w:val="center"/>
                          <w:rPr>
                            <w:rFonts w:ascii="宋体" w:hAnsi="宋体" w:cs="宋体" w:eastAsia="宋体" w:hint="default"/>
                            <w:sz w:val="18"/>
                            <w:szCs w:val="18"/>
                          </w:rPr>
                        </w:pPr>
                        <w:r>
                          <w:rPr>
                            <w:rFonts w:ascii="宋体" w:hAnsi="宋体" w:cs="宋体" w:eastAsia="宋体" w:hint="default"/>
                            <w:sz w:val="18"/>
                            <w:szCs w:val="18"/>
                          </w:rPr>
                          <w:t>账面价值</w:t>
                        </w:r>
                      </w:p>
                      <w:p>
                        <w:pPr>
                          <w:pStyle w:val="TableParagraph"/>
                          <w:spacing w:line="240" w:lineRule="auto" w:before="3"/>
                          <w:ind w:left="179" w:right="0"/>
                          <w:jc w:val="center"/>
                          <w:rPr>
                            <w:rFonts w:ascii="宋体" w:hAnsi="宋体" w:cs="宋体" w:eastAsia="宋体" w:hint="default"/>
                            <w:sz w:val="15"/>
                            <w:szCs w:val="15"/>
                          </w:rPr>
                        </w:pPr>
                        <w:r>
                          <w:rPr>
                            <w:rFonts w:ascii="宋体"/>
                            <w:sz w:val="15"/>
                          </w:rPr>
                          <w:t>107,787,880.18</w:t>
                        </w:r>
                      </w:p>
                    </w:tc>
                  </w:tr>
                  <w:tr>
                    <w:trPr>
                      <w:trHeight w:val="460" w:hRule="exact"/>
                    </w:trPr>
                    <w:tc>
                      <w:tcPr>
                        <w:tcW w:w="9946" w:type="dxa"/>
                        <w:gridSpan w:val="16"/>
                        <w:tcBorders>
                          <w:top w:val="nil" w:sz="6" w:space="0" w:color="auto"/>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5"/>
                            <w:szCs w:val="15"/>
                          </w:rPr>
                        </w:pPr>
                        <w:r>
                          <w:rPr>
                            <w:rFonts w:ascii="宋体" w:hAnsi="宋体" w:cs="宋体" w:eastAsia="宋体" w:hint="default"/>
                            <w:sz w:val="15"/>
                            <w:szCs w:val="15"/>
                          </w:rPr>
                          <w:t>单项金额不重大</w:t>
                        </w:r>
                      </w:p>
                    </w:tc>
                  </w:tr>
                  <w:tr>
                    <w:trPr>
                      <w:trHeight w:val="267"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其他不重大</w:t>
                        </w:r>
                      </w:p>
                    </w:tc>
                    <w:tc>
                      <w:tcPr>
                        <w:tcW w:w="1052"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left"/>
                          <w:rPr>
                            <w:rFonts w:ascii="宋体" w:hAnsi="宋体" w:cs="宋体" w:eastAsia="宋体" w:hint="default"/>
                            <w:sz w:val="15"/>
                            <w:szCs w:val="15"/>
                          </w:rPr>
                        </w:pPr>
                        <w:r>
                          <w:rPr>
                            <w:rFonts w:ascii="宋体"/>
                            <w:spacing w:val="-1"/>
                            <w:sz w:val="15"/>
                          </w:rPr>
                          <w:t>327,237,265.70</w:t>
                        </w:r>
                      </w:p>
                    </w:tc>
                    <w:tc>
                      <w:tcPr>
                        <w:tcW w:w="22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172" w:lineRule="exact"/>
                          <w:ind w:left="75" w:right="0"/>
                          <w:jc w:val="center"/>
                          <w:rPr>
                            <w:rFonts w:ascii="宋体" w:hAnsi="宋体" w:cs="宋体" w:eastAsia="宋体" w:hint="default"/>
                            <w:sz w:val="15"/>
                            <w:szCs w:val="15"/>
                          </w:rPr>
                        </w:pPr>
                        <w:r>
                          <w:rPr>
                            <w:rFonts w:ascii="宋体"/>
                            <w:spacing w:val="-1"/>
                            <w:sz w:val="15"/>
                          </w:rPr>
                          <w:t>96.33</w:t>
                        </w:r>
                      </w:p>
                    </w:tc>
                    <w:tc>
                      <w:tcPr>
                        <w:tcW w:w="23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right"/>
                          <w:rPr>
                            <w:rFonts w:ascii="宋体" w:hAnsi="宋体" w:cs="宋体" w:eastAsia="宋体" w:hint="default"/>
                            <w:sz w:val="15"/>
                            <w:szCs w:val="15"/>
                          </w:rPr>
                        </w:pPr>
                        <w:r>
                          <w:rPr>
                            <w:rFonts w:ascii="宋体"/>
                            <w:spacing w:val="-1"/>
                            <w:sz w:val="15"/>
                          </w:rPr>
                          <w:t>13,169,979.10</w:t>
                        </w:r>
                      </w:p>
                    </w:tc>
                    <w:tc>
                      <w:tcPr>
                        <w:tcW w:w="21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center"/>
                          <w:rPr>
                            <w:rFonts w:ascii="宋体" w:hAnsi="宋体" w:cs="宋体" w:eastAsia="宋体" w:hint="default"/>
                            <w:sz w:val="15"/>
                            <w:szCs w:val="15"/>
                          </w:rPr>
                        </w:pPr>
                        <w:r>
                          <w:rPr>
                            <w:rFonts w:ascii="宋体"/>
                            <w:spacing w:val="-1"/>
                            <w:sz w:val="15"/>
                          </w:rPr>
                          <w:t>314,067,286.60</w:t>
                        </w:r>
                      </w:p>
                    </w:tc>
                    <w:tc>
                      <w:tcPr>
                        <w:tcW w:w="21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center"/>
                          <w:rPr>
                            <w:rFonts w:ascii="宋体" w:hAnsi="宋体" w:cs="宋体" w:eastAsia="宋体" w:hint="default"/>
                            <w:sz w:val="15"/>
                            <w:szCs w:val="15"/>
                          </w:rPr>
                        </w:pPr>
                        <w:r>
                          <w:rPr>
                            <w:rFonts w:ascii="宋体"/>
                            <w:spacing w:val="-1"/>
                            <w:sz w:val="15"/>
                          </w:rPr>
                          <w:t>144,725,026.38</w:t>
                        </w:r>
                      </w:p>
                    </w:tc>
                    <w:tc>
                      <w:tcPr>
                        <w:tcW w:w="13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nil" w:sz="6" w:space="0" w:color="auto"/>
                          <w:right w:val="nil" w:sz="6" w:space="0" w:color="auto"/>
                        </w:tcBorders>
                      </w:tcPr>
                      <w:p>
                        <w:pPr>
                          <w:pStyle w:val="TableParagraph"/>
                          <w:spacing w:line="172" w:lineRule="exact"/>
                          <w:ind w:left="75" w:right="0"/>
                          <w:jc w:val="center"/>
                          <w:rPr>
                            <w:rFonts w:ascii="宋体" w:hAnsi="宋体" w:cs="宋体" w:eastAsia="宋体" w:hint="default"/>
                            <w:sz w:val="15"/>
                            <w:szCs w:val="15"/>
                          </w:rPr>
                        </w:pPr>
                        <w:r>
                          <w:rPr>
                            <w:rFonts w:ascii="宋体"/>
                            <w:spacing w:val="-1"/>
                            <w:sz w:val="15"/>
                          </w:rPr>
                          <w:t>51.83</w:t>
                        </w:r>
                      </w:p>
                    </w:tc>
                    <w:tc>
                      <w:tcPr>
                        <w:tcW w:w="222"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172" w:lineRule="exact"/>
                          <w:ind w:left="74" w:right="0"/>
                          <w:jc w:val="center"/>
                          <w:rPr>
                            <w:rFonts w:ascii="宋体" w:hAnsi="宋体" w:cs="宋体" w:eastAsia="宋体" w:hint="default"/>
                            <w:sz w:val="15"/>
                            <w:szCs w:val="15"/>
                          </w:rPr>
                        </w:pPr>
                        <w:r>
                          <w:rPr>
                            <w:rFonts w:ascii="宋体"/>
                            <w:spacing w:val="-1"/>
                            <w:sz w:val="15"/>
                          </w:rPr>
                          <w:t>6,722,652.90</w:t>
                        </w:r>
                      </w:p>
                    </w:tc>
                    <w:tc>
                      <w:tcPr>
                        <w:tcW w:w="215"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172" w:lineRule="exact"/>
                          <w:ind w:right="0"/>
                          <w:jc w:val="left"/>
                          <w:rPr>
                            <w:rFonts w:ascii="宋体" w:hAnsi="宋体" w:cs="宋体" w:eastAsia="宋体" w:hint="default"/>
                            <w:sz w:val="15"/>
                            <w:szCs w:val="15"/>
                          </w:rPr>
                        </w:pPr>
                        <w:r>
                          <w:rPr>
                            <w:rFonts w:ascii="宋体"/>
                            <w:sz w:val="15"/>
                          </w:rPr>
                          <w:t>138,002,373.48</w:t>
                        </w:r>
                      </w:p>
                    </w:tc>
                  </w:tr>
                  <w:tr>
                    <w:trPr>
                      <w:trHeight w:val="214" w:hRule="exact"/>
                    </w:trPr>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ind w:left="270"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052"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r>
                          <w:rPr>
                            <w:rFonts w:ascii="宋体"/>
                            <w:spacing w:val="-1"/>
                            <w:sz w:val="15"/>
                          </w:rPr>
                          <w:t>339,713,129.30</w:t>
                        </w:r>
                      </w:p>
                    </w:tc>
                    <w:tc>
                      <w:tcPr>
                        <w:tcW w:w="220"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center"/>
                          <w:rPr>
                            <w:rFonts w:ascii="宋体" w:hAnsi="宋体" w:cs="宋体" w:eastAsia="宋体" w:hint="default"/>
                            <w:sz w:val="15"/>
                            <w:szCs w:val="15"/>
                          </w:rPr>
                        </w:pPr>
                        <w:r>
                          <w:rPr>
                            <w:rFonts w:ascii="宋体"/>
                            <w:spacing w:val="-1"/>
                            <w:sz w:val="15"/>
                          </w:rPr>
                          <w:t>100.00</w:t>
                        </w:r>
                      </w:p>
                    </w:tc>
                    <w:tc>
                      <w:tcPr>
                        <w:tcW w:w="230"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ind w:right="1"/>
                          <w:jc w:val="right"/>
                          <w:rPr>
                            <w:rFonts w:ascii="宋体" w:hAnsi="宋体" w:cs="宋体" w:eastAsia="宋体" w:hint="default"/>
                            <w:sz w:val="15"/>
                            <w:szCs w:val="15"/>
                          </w:rPr>
                        </w:pPr>
                        <w:r>
                          <w:rPr>
                            <w:rFonts w:ascii="宋体"/>
                            <w:spacing w:val="-1"/>
                            <w:sz w:val="15"/>
                          </w:rPr>
                          <w:t>24,119,332.90</w:t>
                        </w:r>
                        <w:r>
                          <w:rPr>
                            <w:rFonts w:ascii="宋体"/>
                            <w:sz w:val="15"/>
                          </w:rPr>
                        </w:r>
                      </w:p>
                    </w:tc>
                    <w:tc>
                      <w:tcPr>
                        <w:tcW w:w="216"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center"/>
                          <w:rPr>
                            <w:rFonts w:ascii="宋体" w:hAnsi="宋体" w:cs="宋体" w:eastAsia="宋体" w:hint="default"/>
                            <w:sz w:val="15"/>
                            <w:szCs w:val="15"/>
                          </w:rPr>
                        </w:pPr>
                        <w:r>
                          <w:rPr>
                            <w:rFonts w:ascii="宋体"/>
                            <w:spacing w:val="-1"/>
                            <w:sz w:val="15"/>
                          </w:rPr>
                          <w:t>315,593,796.40</w:t>
                        </w:r>
                      </w:p>
                    </w:tc>
                    <w:tc>
                      <w:tcPr>
                        <w:tcW w:w="215"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ind w:left="-1" w:right="0"/>
                          <w:jc w:val="center"/>
                          <w:rPr>
                            <w:rFonts w:ascii="宋体" w:hAnsi="宋体" w:cs="宋体" w:eastAsia="宋体" w:hint="default"/>
                            <w:sz w:val="15"/>
                            <w:szCs w:val="15"/>
                          </w:rPr>
                        </w:pPr>
                        <w:r>
                          <w:rPr>
                            <w:rFonts w:ascii="宋体"/>
                            <w:spacing w:val="-1"/>
                            <w:sz w:val="15"/>
                          </w:rPr>
                          <w:t>279,242,034.85</w:t>
                        </w:r>
                      </w:p>
                    </w:tc>
                    <w:tc>
                      <w:tcPr>
                        <w:tcW w:w="139" w:type="dxa"/>
                        <w:tcBorders>
                          <w:top w:val="nil" w:sz="6" w:space="0" w:color="auto"/>
                          <w:left w:val="nil" w:sz="6" w:space="0" w:color="auto"/>
                          <w:bottom w:val="nil" w:sz="6" w:space="0" w:color="auto"/>
                          <w:right w:val="nil" w:sz="6" w:space="0" w:color="auto"/>
                        </w:tcBorders>
                      </w:tcPr>
                      <w:p>
                        <w:pPr/>
                      </w:p>
                    </w:tc>
                    <w:tc>
                      <w:tcPr>
                        <w:tcW w:w="451" w:type="dxa"/>
                        <w:tcBorders>
                          <w:top w:val="nil" w:sz="6" w:space="0" w:color="auto"/>
                          <w:left w:val="nil" w:sz="6" w:space="0" w:color="auto"/>
                          <w:bottom w:val="single" w:sz="10" w:space="0" w:color="000000"/>
                          <w:right w:val="nil" w:sz="6" w:space="0" w:color="auto"/>
                        </w:tcBorders>
                      </w:tcPr>
                      <w:p>
                        <w:pPr>
                          <w:pStyle w:val="TableParagraph"/>
                          <w:spacing w:line="240" w:lineRule="auto"/>
                          <w:ind w:left="-1" w:right="0"/>
                          <w:jc w:val="center"/>
                          <w:rPr>
                            <w:rFonts w:ascii="宋体" w:hAnsi="宋体" w:cs="宋体" w:eastAsia="宋体" w:hint="default"/>
                            <w:sz w:val="15"/>
                            <w:szCs w:val="15"/>
                          </w:rPr>
                        </w:pPr>
                        <w:r>
                          <w:rPr>
                            <w:rFonts w:ascii="宋体"/>
                            <w:spacing w:val="-1"/>
                            <w:sz w:val="15"/>
                          </w:rPr>
                          <w:t>100.00</w:t>
                        </w:r>
                      </w:p>
                    </w:tc>
                    <w:tc>
                      <w:tcPr>
                        <w:tcW w:w="222"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ind w:right="1"/>
                          <w:jc w:val="center"/>
                          <w:rPr>
                            <w:rFonts w:ascii="宋体" w:hAnsi="宋体" w:cs="宋体" w:eastAsia="宋体" w:hint="default"/>
                            <w:sz w:val="15"/>
                            <w:szCs w:val="15"/>
                          </w:rPr>
                        </w:pPr>
                        <w:r>
                          <w:rPr>
                            <w:rFonts w:ascii="宋体"/>
                            <w:spacing w:val="-1"/>
                            <w:sz w:val="15"/>
                          </w:rPr>
                          <w:t>29,199,482.56</w:t>
                        </w:r>
                        <w:r>
                          <w:rPr>
                            <w:rFonts w:ascii="宋体"/>
                            <w:sz w:val="15"/>
                          </w:rPr>
                        </w:r>
                      </w:p>
                    </w:tc>
                    <w:tc>
                      <w:tcPr>
                        <w:tcW w:w="215"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r>
                          <w:rPr>
                            <w:rFonts w:ascii="宋体"/>
                            <w:sz w:val="15"/>
                          </w:rPr>
                          <w:t>250,042,552.29</w:t>
                        </w:r>
                      </w:p>
                    </w:tc>
                  </w:tr>
                </w:tbl>
                <w:p>
                  <w:pPr/>
                </w:p>
              </w:txbxContent>
            </v:textbox>
            <w10:wrap type="none"/>
          </v:shape>
        </w:pict>
      </w:r>
      <w:r>
        <w:rPr>
          <w:rFonts w:ascii="宋体" w:hAnsi="宋体" w:cs="宋体" w:eastAsia="宋体" w:hint="default"/>
          <w:position w:val="-9"/>
          <w:sz w:val="15"/>
          <w:szCs w:val="15"/>
        </w:rPr>
        <w:t>但信用风险较大</w:t>
        <w:tab/>
      </w:r>
      <w:r>
        <w:rPr>
          <w:rFonts w:ascii="宋体" w:hAnsi="宋体" w:cs="宋体" w:eastAsia="宋体" w:hint="default"/>
          <w:spacing w:val="-1"/>
          <w:sz w:val="15"/>
          <w:szCs w:val="15"/>
        </w:rPr>
        <w:t>12,475,863.60</w:t>
        <w:tab/>
        <w:t>3.67</w:t>
        <w:tab/>
        <w:t>10,949,353.80</w:t>
        <w:tab/>
        <w:t>1,526,509.80</w:t>
        <w:tab/>
        <w:t>17,927,441.27</w:t>
        <w:tab/>
        <w:t>6.42</w:t>
        <w:tab/>
        <w:t>13,675,142.64</w:t>
        <w:tab/>
        <w:t>4,252,298.63</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677" w:right="1255"/>
        <w:jc w:val="left"/>
      </w:pPr>
      <w:r>
        <w:rPr/>
        <w:t>(2)</w:t>
      </w:r>
      <w:r>
        <w:rPr>
          <w:spacing w:val="-2"/>
        </w:rPr>
        <w:t> </w:t>
      </w:r>
      <w:r>
        <w:rPr/>
        <w:t>账龄分析</w:t>
      </w:r>
    </w:p>
    <w:p>
      <w:pPr>
        <w:spacing w:line="240" w:lineRule="auto" w:before="1"/>
        <w:rPr>
          <w:rFonts w:ascii="宋体" w:hAnsi="宋体" w:cs="宋体" w:eastAsia="宋体" w:hint="default"/>
          <w:sz w:val="7"/>
          <w:szCs w:val="7"/>
        </w:rPr>
      </w:pPr>
    </w:p>
    <w:tbl>
      <w:tblPr>
        <w:tblW w:w="0" w:type="auto"/>
        <w:jc w:val="left"/>
        <w:tblInd w:w="390" w:type="dxa"/>
        <w:tblLayout w:type="fixed"/>
        <w:tblCellMar>
          <w:top w:w="0" w:type="dxa"/>
          <w:left w:w="0" w:type="dxa"/>
          <w:bottom w:w="0" w:type="dxa"/>
          <w:right w:w="0" w:type="dxa"/>
        </w:tblCellMar>
        <w:tblLook w:val="01E0"/>
      </w:tblPr>
      <w:tblGrid>
        <w:gridCol w:w="834"/>
        <w:gridCol w:w="4523"/>
        <w:gridCol w:w="3202"/>
        <w:gridCol w:w="1196"/>
      </w:tblGrid>
      <w:tr>
        <w:trPr>
          <w:trHeight w:val="538" w:hRule="exact"/>
        </w:trPr>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账  龄</w:t>
            </w:r>
          </w:p>
        </w:tc>
        <w:tc>
          <w:tcPr>
            <w:tcW w:w="4523" w:type="dxa"/>
            <w:tcBorders>
              <w:top w:val="nil" w:sz="6" w:space="0" w:color="auto"/>
              <w:left w:val="nil" w:sz="6" w:space="0" w:color="auto"/>
              <w:bottom w:val="nil" w:sz="6" w:space="0" w:color="auto"/>
              <w:right w:val="nil" w:sz="6" w:space="0" w:color="auto"/>
            </w:tcBorders>
          </w:tcPr>
          <w:p>
            <w:pPr>
              <w:pStyle w:val="TableParagraph"/>
              <w:tabs>
                <w:tab w:pos="1345" w:val="left" w:leader="none"/>
                <w:tab w:pos="1976" w:val="left" w:leader="none"/>
                <w:tab w:pos="2335" w:val="left" w:leader="none"/>
                <w:tab w:pos="3595" w:val="left" w:leader="none"/>
                <w:tab w:pos="4299" w:val="left" w:leader="none"/>
              </w:tabs>
              <w:spacing w:line="240" w:lineRule="auto" w:before="44"/>
              <w:ind w:left="265" w:right="204" w:hanging="8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期末数</w:t>
              <w:tab/>
              <w:tab/>
            </w:r>
            <w:r>
              <w:rPr>
                <w:rFonts w:ascii="宋体" w:hAnsi="宋体" w:cs="宋体" w:eastAsia="宋体" w:hint="default"/>
                <w:w w:val="18"/>
                <w:sz w:val="18"/>
                <w:szCs w:val="18"/>
                <w:u w:val="single" w:color="000000"/>
              </w:rPr>
              <w:t> </w:t>
            </w:r>
            <w:r>
              <w:rPr>
                <w:rFonts w:ascii="宋体" w:hAnsi="宋体" w:cs="宋体" w:eastAsia="宋体" w:hint="default"/>
                <w:sz w:val="18"/>
                <w:szCs w:val="18"/>
                <w:u w:val="single" w:color="000000"/>
              </w:rPr>
            </w:r>
            <w:r>
              <w:rPr>
                <w:rFonts w:ascii="宋体" w:hAnsi="宋体" w:cs="宋体" w:eastAsia="宋体" w:hint="default"/>
                <w:sz w:val="18"/>
                <w:szCs w:val="18"/>
              </w:rPr>
            </w:r>
            <w:r>
              <w:rPr>
                <w:rFonts w:ascii="宋体" w:hAnsi="宋体" w:cs="宋体" w:eastAsia="宋体" w:hint="default"/>
                <w:sz w:val="18"/>
                <w:szCs w:val="18"/>
              </w:rPr>
              <w:t> 账面余额</w:t>
              <w:tab/>
              <w:t>比例(%)</w:t>
              <w:tab/>
              <w:tab/>
              <w:t>坏账准备</w:t>
              <w:tab/>
              <w:t>账面价值</w:t>
            </w:r>
          </w:p>
        </w:tc>
        <w:tc>
          <w:tcPr>
            <w:tcW w:w="3202" w:type="dxa"/>
            <w:tcBorders>
              <w:top w:val="nil" w:sz="6" w:space="0" w:color="auto"/>
              <w:left w:val="nil" w:sz="6" w:space="0" w:color="auto"/>
              <w:bottom w:val="nil" w:sz="6" w:space="0" w:color="auto"/>
              <w:right w:val="nil" w:sz="6" w:space="0" w:color="auto"/>
            </w:tcBorders>
          </w:tcPr>
          <w:p>
            <w:pPr>
              <w:pStyle w:val="TableParagraph"/>
              <w:tabs>
                <w:tab w:pos="1322" w:val="left" w:leader="none"/>
                <w:tab w:pos="1953" w:val="left" w:leader="none"/>
              </w:tabs>
              <w:spacing w:line="240" w:lineRule="auto" w:before="44"/>
              <w:ind w:left="332" w:right="347" w:hanging="179"/>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tab/>
              <w:tab/>
            </w:r>
            <w:r>
              <w:rPr>
                <w:rFonts w:ascii="宋体" w:hAnsi="宋体" w:cs="宋体" w:eastAsia="宋体" w:hint="default"/>
                <w:sz w:val="18"/>
                <w:szCs w:val="18"/>
                <w:u w:val="single" w:color="000000"/>
              </w:rPr>
              <w:t>期初数</w:t>
            </w:r>
            <w:r>
              <w:rPr>
                <w:rFonts w:ascii="宋体" w:hAnsi="宋体" w:cs="宋体" w:eastAsia="宋体" w:hint="default"/>
                <w:sz w:val="18"/>
                <w:szCs w:val="18"/>
              </w:rPr>
            </w:r>
            <w:r>
              <w:rPr>
                <w:rFonts w:ascii="宋体" w:hAnsi="宋体" w:cs="宋体" w:eastAsia="宋体" w:hint="default"/>
                <w:sz w:val="18"/>
                <w:szCs w:val="18"/>
              </w:rPr>
              <w:t> 账面余额</w:t>
              <w:tab/>
              <w:t>比例(%)  坏账准备</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45" w:hRule="exact"/>
        </w:trPr>
        <w:tc>
          <w:tcPr>
            <w:tcW w:w="834" w:type="dxa"/>
            <w:tcBorders>
              <w:top w:val="nil" w:sz="6" w:space="0" w:color="auto"/>
              <w:left w:val="nil" w:sz="6" w:space="0" w:color="auto"/>
              <w:bottom w:val="nil" w:sz="6" w:space="0" w:color="auto"/>
              <w:right w:val="nil" w:sz="6" w:space="0" w:color="auto"/>
            </w:tcBorders>
          </w:tcPr>
          <w:p>
            <w:pPr>
              <w:pStyle w:val="TableParagraph"/>
              <w:spacing w:line="174" w:lineRule="exact"/>
              <w:ind w:left="35" w:right="0"/>
              <w:jc w:val="left"/>
              <w:rPr>
                <w:rFonts w:ascii="宋体" w:hAnsi="宋体" w:cs="宋体" w:eastAsia="宋体" w:hint="default"/>
                <w:sz w:val="15"/>
                <w:szCs w:val="15"/>
              </w:rPr>
            </w:pPr>
            <w:r>
              <w:rPr>
                <w:rFonts w:ascii="宋体" w:hAnsi="宋体" w:cs="宋体" w:eastAsia="宋体" w:hint="default"/>
                <w:sz w:val="15"/>
                <w:szCs w:val="15"/>
              </w:rPr>
              <w:t>1 年以内</w:t>
            </w:r>
          </w:p>
        </w:tc>
        <w:tc>
          <w:tcPr>
            <w:tcW w:w="4523" w:type="dxa"/>
            <w:tcBorders>
              <w:top w:val="nil" w:sz="6" w:space="0" w:color="auto"/>
              <w:left w:val="nil" w:sz="6" w:space="0" w:color="auto"/>
              <w:bottom w:val="nil" w:sz="6" w:space="0" w:color="auto"/>
              <w:right w:val="nil" w:sz="6" w:space="0" w:color="auto"/>
            </w:tcBorders>
          </w:tcPr>
          <w:p>
            <w:pPr>
              <w:pStyle w:val="TableParagraph"/>
              <w:tabs>
                <w:tab w:pos="1394" w:val="left" w:leader="none"/>
                <w:tab w:pos="2128" w:val="left" w:leader="none"/>
                <w:tab w:pos="3239" w:val="left" w:leader="none"/>
              </w:tabs>
              <w:spacing w:line="174" w:lineRule="exact"/>
              <w:ind w:right="135"/>
              <w:jc w:val="right"/>
              <w:rPr>
                <w:rFonts w:ascii="宋体" w:hAnsi="宋体" w:cs="宋体" w:eastAsia="宋体" w:hint="default"/>
                <w:sz w:val="15"/>
                <w:szCs w:val="15"/>
              </w:rPr>
            </w:pPr>
            <w:r>
              <w:rPr>
                <w:rFonts w:ascii="宋体"/>
                <w:spacing w:val="-1"/>
                <w:sz w:val="15"/>
              </w:rPr>
              <w:t>296,314,938.43</w:t>
              <w:tab/>
              <w:t>87.23</w:t>
              <w:tab/>
              <w:t>8,889,448.15</w:t>
              <w:tab/>
              <w:t>287,425,490.28</w:t>
            </w:r>
          </w:p>
        </w:tc>
        <w:tc>
          <w:tcPr>
            <w:tcW w:w="3202" w:type="dxa"/>
            <w:tcBorders>
              <w:top w:val="nil" w:sz="6" w:space="0" w:color="auto"/>
              <w:left w:val="nil" w:sz="6" w:space="0" w:color="auto"/>
              <w:bottom w:val="nil" w:sz="6" w:space="0" w:color="auto"/>
              <w:right w:val="nil" w:sz="6" w:space="0" w:color="auto"/>
            </w:tcBorders>
          </w:tcPr>
          <w:p>
            <w:pPr>
              <w:pStyle w:val="TableParagraph"/>
              <w:tabs>
                <w:tab w:pos="1329" w:val="left" w:leader="none"/>
                <w:tab w:pos="2063" w:val="left" w:leader="none"/>
              </w:tabs>
              <w:spacing w:line="174" w:lineRule="exact"/>
              <w:ind w:right="98"/>
              <w:jc w:val="right"/>
              <w:rPr>
                <w:rFonts w:ascii="宋体" w:hAnsi="宋体" w:cs="宋体" w:eastAsia="宋体" w:hint="default"/>
                <w:sz w:val="15"/>
                <w:szCs w:val="15"/>
              </w:rPr>
            </w:pPr>
            <w:r>
              <w:rPr>
                <w:rFonts w:ascii="宋体"/>
                <w:spacing w:val="-1"/>
                <w:sz w:val="15"/>
              </w:rPr>
              <w:t>205,056,948.87</w:t>
              <w:tab/>
              <w:t>73.43</w:t>
              <w:tab/>
              <w:t>6,151,708.47</w:t>
            </w:r>
          </w:p>
        </w:tc>
        <w:tc>
          <w:tcPr>
            <w:tcW w:w="1196" w:type="dxa"/>
            <w:tcBorders>
              <w:top w:val="nil" w:sz="6" w:space="0" w:color="auto"/>
              <w:left w:val="nil" w:sz="6" w:space="0" w:color="auto"/>
              <w:bottom w:val="nil" w:sz="6" w:space="0" w:color="auto"/>
              <w:right w:val="nil" w:sz="6" w:space="0" w:color="auto"/>
            </w:tcBorders>
          </w:tcPr>
          <w:p>
            <w:pPr>
              <w:pStyle w:val="TableParagraph"/>
              <w:spacing w:line="174" w:lineRule="exact"/>
              <w:ind w:left="109" w:right="0"/>
              <w:jc w:val="left"/>
              <w:rPr>
                <w:rFonts w:ascii="宋体" w:hAnsi="宋体" w:cs="宋体" w:eastAsia="宋体" w:hint="default"/>
                <w:sz w:val="15"/>
                <w:szCs w:val="15"/>
              </w:rPr>
            </w:pPr>
            <w:r>
              <w:rPr>
                <w:rFonts w:ascii="宋体"/>
                <w:sz w:val="15"/>
              </w:rPr>
              <w:t>198,905,240.40</w:t>
            </w:r>
          </w:p>
        </w:tc>
      </w:tr>
      <w:tr>
        <w:trPr>
          <w:trHeight w:val="321" w:hRule="exact"/>
        </w:trPr>
        <w:tc>
          <w:tcPr>
            <w:tcW w:w="83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1-2 年</w:t>
            </w:r>
          </w:p>
        </w:tc>
        <w:tc>
          <w:tcPr>
            <w:tcW w:w="4523" w:type="dxa"/>
            <w:tcBorders>
              <w:top w:val="nil" w:sz="6" w:space="0" w:color="auto"/>
              <w:left w:val="nil" w:sz="6" w:space="0" w:color="auto"/>
              <w:bottom w:val="nil" w:sz="6" w:space="0" w:color="auto"/>
              <w:right w:val="nil" w:sz="6" w:space="0" w:color="auto"/>
            </w:tcBorders>
          </w:tcPr>
          <w:p>
            <w:pPr>
              <w:pStyle w:val="TableParagraph"/>
              <w:tabs>
                <w:tab w:pos="1394" w:val="left" w:leader="none"/>
                <w:tab w:pos="2054" w:val="left" w:leader="none"/>
                <w:tab w:pos="3239" w:val="left" w:leader="none"/>
              </w:tabs>
              <w:spacing w:line="240" w:lineRule="auto" w:before="24"/>
              <w:ind w:right="136"/>
              <w:jc w:val="right"/>
              <w:rPr>
                <w:rFonts w:ascii="宋体" w:hAnsi="宋体" w:cs="宋体" w:eastAsia="宋体" w:hint="default"/>
                <w:sz w:val="15"/>
                <w:szCs w:val="15"/>
              </w:rPr>
            </w:pPr>
            <w:r>
              <w:rPr>
                <w:rFonts w:ascii="宋体"/>
                <w:spacing w:val="-1"/>
                <w:sz w:val="15"/>
              </w:rPr>
              <w:t>19,039,345.00</w:t>
              <w:tab/>
              <w:t>5.60</w:t>
              <w:tab/>
              <w:t>1,903,934.50</w:t>
              <w:tab/>
              <w:t>17,135,410.50</w:t>
            </w:r>
          </w:p>
        </w:tc>
        <w:tc>
          <w:tcPr>
            <w:tcW w:w="3202" w:type="dxa"/>
            <w:tcBorders>
              <w:top w:val="nil" w:sz="6" w:space="0" w:color="auto"/>
              <w:left w:val="nil" w:sz="6" w:space="0" w:color="auto"/>
              <w:bottom w:val="nil" w:sz="6" w:space="0" w:color="auto"/>
              <w:right w:val="nil" w:sz="6" w:space="0" w:color="auto"/>
            </w:tcBorders>
          </w:tcPr>
          <w:p>
            <w:pPr>
              <w:pStyle w:val="TableParagraph"/>
              <w:tabs>
                <w:tab w:pos="1394" w:val="left" w:leader="none"/>
                <w:tab w:pos="2054" w:val="left" w:leader="none"/>
              </w:tabs>
              <w:spacing w:line="240" w:lineRule="auto" w:before="24"/>
              <w:ind w:right="98"/>
              <w:jc w:val="right"/>
              <w:rPr>
                <w:rFonts w:ascii="宋体" w:hAnsi="宋体" w:cs="宋体" w:eastAsia="宋体" w:hint="default"/>
                <w:sz w:val="15"/>
                <w:szCs w:val="15"/>
              </w:rPr>
            </w:pPr>
            <w:r>
              <w:rPr>
                <w:rFonts w:ascii="宋体"/>
                <w:spacing w:val="-1"/>
                <w:sz w:val="15"/>
              </w:rPr>
              <w:t>18,788,974.89</w:t>
              <w:tab/>
              <w:t>6.73</w:t>
              <w:tab/>
              <w:t>1,878,897.49</w:t>
            </w:r>
          </w:p>
        </w:tc>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84" w:right="0"/>
              <w:jc w:val="left"/>
              <w:rPr>
                <w:rFonts w:ascii="宋体" w:hAnsi="宋体" w:cs="宋体" w:eastAsia="宋体" w:hint="default"/>
                <w:sz w:val="15"/>
                <w:szCs w:val="15"/>
              </w:rPr>
            </w:pPr>
            <w:r>
              <w:rPr>
                <w:rFonts w:ascii="宋体"/>
                <w:sz w:val="15"/>
              </w:rPr>
              <w:t>16,910,077.40</w:t>
            </w:r>
          </w:p>
        </w:tc>
      </w:tr>
    </w:tbl>
    <w:p>
      <w:pPr>
        <w:spacing w:after="0" w:line="240" w:lineRule="auto"/>
        <w:jc w:val="left"/>
        <w:rPr>
          <w:rFonts w:ascii="宋体" w:hAnsi="宋体" w:cs="宋体" w:eastAsia="宋体" w:hint="default"/>
          <w:sz w:val="15"/>
          <w:szCs w:val="15"/>
        </w:rPr>
        <w:sectPr>
          <w:pgSz w:w="12240" w:h="15840"/>
          <w:pgMar w:header="0" w:footer="1003" w:top="400" w:bottom="1200" w:left="1120" w:right="860"/>
        </w:sectPr>
      </w:pPr>
    </w:p>
    <w:p>
      <w:pPr>
        <w:spacing w:line="240" w:lineRule="auto" w:before="3"/>
        <w:rPr>
          <w:rFonts w:ascii="宋体" w:hAnsi="宋体" w:cs="宋体" w:eastAsia="宋体" w:hint="default"/>
          <w:sz w:val="6"/>
          <w:szCs w:val="6"/>
        </w:rPr>
      </w:pPr>
    </w:p>
    <w:tbl>
      <w:tblPr>
        <w:tblW w:w="0" w:type="auto"/>
        <w:jc w:val="left"/>
        <w:tblInd w:w="550" w:type="dxa"/>
        <w:tblLayout w:type="fixed"/>
        <w:tblCellMar>
          <w:top w:w="0" w:type="dxa"/>
          <w:left w:w="0" w:type="dxa"/>
          <w:bottom w:w="0" w:type="dxa"/>
          <w:right w:w="0" w:type="dxa"/>
        </w:tblCellMar>
        <w:tblLook w:val="01E0"/>
      </w:tblPr>
      <w:tblGrid>
        <w:gridCol w:w="929"/>
        <w:gridCol w:w="1051"/>
        <w:gridCol w:w="268"/>
        <w:gridCol w:w="452"/>
        <w:gridCol w:w="284"/>
        <w:gridCol w:w="976"/>
        <w:gridCol w:w="209"/>
        <w:gridCol w:w="1051"/>
        <w:gridCol w:w="209"/>
        <w:gridCol w:w="1051"/>
        <w:gridCol w:w="268"/>
        <w:gridCol w:w="452"/>
        <w:gridCol w:w="284"/>
        <w:gridCol w:w="976"/>
        <w:gridCol w:w="210"/>
        <w:gridCol w:w="1086"/>
      </w:tblGrid>
      <w:tr>
        <w:trPr>
          <w:trHeight w:val="321"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2-3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4" w:right="0"/>
              <w:jc w:val="center"/>
              <w:rPr>
                <w:rFonts w:ascii="宋体" w:hAnsi="宋体" w:cs="宋体" w:eastAsia="宋体" w:hint="default"/>
                <w:sz w:val="15"/>
                <w:szCs w:val="15"/>
              </w:rPr>
            </w:pPr>
            <w:r>
              <w:rPr>
                <w:rFonts w:ascii="宋体"/>
                <w:spacing w:val="-1"/>
                <w:sz w:val="15"/>
              </w:rPr>
              <w:t>11,882,982.27</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3.50</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1"/>
                <w:sz w:val="15"/>
              </w:rPr>
              <w:t>2,376,596.45</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47" w:right="0"/>
              <w:jc w:val="center"/>
              <w:rPr>
                <w:rFonts w:ascii="宋体" w:hAnsi="宋体" w:cs="宋体" w:eastAsia="宋体" w:hint="default"/>
                <w:sz w:val="15"/>
                <w:szCs w:val="15"/>
              </w:rPr>
            </w:pPr>
            <w:r>
              <w:rPr>
                <w:rFonts w:ascii="宋体"/>
                <w:spacing w:val="-1"/>
                <w:sz w:val="15"/>
              </w:rPr>
              <w:t>9,506,385.82</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宋体" w:hAnsi="宋体" w:cs="宋体" w:eastAsia="宋体" w:hint="default"/>
                <w:sz w:val="15"/>
                <w:szCs w:val="15"/>
              </w:rPr>
            </w:pPr>
            <w:r>
              <w:rPr>
                <w:rFonts w:ascii="宋体"/>
                <w:spacing w:val="-1"/>
                <w:sz w:val="15"/>
              </w:rPr>
              <w:t>37,468,669.82</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1"/>
                <w:sz w:val="15"/>
              </w:rPr>
              <w:t>13.42</w:t>
            </w:r>
            <w:r>
              <w:rPr>
                <w:rFonts w:ascii="宋体"/>
                <w:sz w:val="15"/>
              </w:rPr>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3" w:right="0"/>
              <w:jc w:val="center"/>
              <w:rPr>
                <w:rFonts w:ascii="宋体" w:hAnsi="宋体" w:cs="宋体" w:eastAsia="宋体" w:hint="default"/>
                <w:sz w:val="15"/>
                <w:szCs w:val="15"/>
              </w:rPr>
            </w:pPr>
            <w:r>
              <w:rPr>
                <w:rFonts w:ascii="宋体"/>
                <w:spacing w:val="-1"/>
                <w:sz w:val="15"/>
              </w:rPr>
              <w:t>7,493,733.96</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5"/>
              <w:jc w:val="right"/>
              <w:rPr>
                <w:rFonts w:ascii="宋体" w:hAnsi="宋体" w:cs="宋体" w:eastAsia="宋体" w:hint="default"/>
                <w:sz w:val="15"/>
                <w:szCs w:val="15"/>
              </w:rPr>
            </w:pPr>
            <w:r>
              <w:rPr>
                <w:rFonts w:ascii="宋体"/>
                <w:spacing w:val="-1"/>
                <w:sz w:val="15"/>
              </w:rPr>
              <w:t>29,974,935.86</w:t>
            </w:r>
            <w:r>
              <w:rPr>
                <w:rFonts w:ascii="宋体"/>
                <w:sz w:val="15"/>
              </w:rPr>
            </w:r>
          </w:p>
        </w:tc>
      </w:tr>
      <w:tr>
        <w:trPr>
          <w:trHeight w:val="29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3-5 年</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9" w:right="0"/>
              <w:jc w:val="center"/>
              <w:rPr>
                <w:rFonts w:ascii="宋体" w:hAnsi="宋体" w:cs="宋体" w:eastAsia="宋体" w:hint="default"/>
                <w:sz w:val="15"/>
                <w:szCs w:val="15"/>
              </w:rPr>
            </w:pPr>
            <w:r>
              <w:rPr>
                <w:rFonts w:ascii="宋体"/>
                <w:spacing w:val="-1"/>
                <w:sz w:val="15"/>
              </w:rPr>
              <w:t>3,053,019.60</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0.90</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3" w:right="0"/>
              <w:jc w:val="center"/>
              <w:rPr>
                <w:rFonts w:ascii="宋体" w:hAnsi="宋体" w:cs="宋体" w:eastAsia="宋体" w:hint="default"/>
                <w:sz w:val="15"/>
                <w:szCs w:val="15"/>
              </w:rPr>
            </w:pPr>
            <w:r>
              <w:rPr>
                <w:rFonts w:ascii="宋体"/>
                <w:spacing w:val="-1"/>
                <w:sz w:val="15"/>
              </w:rPr>
              <w:t>1,526,509.80</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7" w:right="0"/>
              <w:jc w:val="center"/>
              <w:rPr>
                <w:rFonts w:ascii="宋体" w:hAnsi="宋体" w:cs="宋体" w:eastAsia="宋体" w:hint="default"/>
                <w:sz w:val="15"/>
                <w:szCs w:val="15"/>
              </w:rPr>
            </w:pPr>
            <w:r>
              <w:rPr>
                <w:rFonts w:ascii="宋体"/>
                <w:spacing w:val="-1"/>
                <w:sz w:val="15"/>
              </w:rPr>
              <w:t>1,526,509.80</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10,004,597.27</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9" w:right="0"/>
              <w:jc w:val="center"/>
              <w:rPr>
                <w:rFonts w:ascii="宋体" w:hAnsi="宋体" w:cs="宋体" w:eastAsia="宋体" w:hint="default"/>
                <w:sz w:val="15"/>
                <w:szCs w:val="15"/>
              </w:rPr>
            </w:pPr>
            <w:r>
              <w:rPr>
                <w:rFonts w:ascii="宋体"/>
                <w:sz w:val="15"/>
              </w:rPr>
              <w:t>3.58</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 w:right="0"/>
              <w:jc w:val="center"/>
              <w:rPr>
                <w:rFonts w:ascii="宋体" w:hAnsi="宋体" w:cs="宋体" w:eastAsia="宋体" w:hint="default"/>
                <w:sz w:val="15"/>
                <w:szCs w:val="15"/>
              </w:rPr>
            </w:pPr>
            <w:r>
              <w:rPr>
                <w:rFonts w:ascii="宋体"/>
                <w:spacing w:val="-1"/>
                <w:sz w:val="15"/>
              </w:rPr>
              <w:t>5,752,298.64</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4"/>
              <w:jc w:val="right"/>
              <w:rPr>
                <w:rFonts w:ascii="宋体" w:hAnsi="宋体" w:cs="宋体" w:eastAsia="宋体" w:hint="default"/>
                <w:sz w:val="15"/>
                <w:szCs w:val="15"/>
              </w:rPr>
            </w:pPr>
            <w:r>
              <w:rPr>
                <w:rFonts w:ascii="宋体"/>
                <w:spacing w:val="-1"/>
                <w:sz w:val="15"/>
              </w:rPr>
              <w:t>4,252,298.63</w:t>
            </w:r>
          </w:p>
        </w:tc>
      </w:tr>
      <w:tr>
        <w:trPr>
          <w:trHeight w:val="292"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5"/>
                <w:szCs w:val="15"/>
              </w:rPr>
            </w:pPr>
            <w:r>
              <w:rPr>
                <w:rFonts w:ascii="宋体" w:hAnsi="宋体" w:cs="宋体" w:eastAsia="宋体" w:hint="default"/>
                <w:sz w:val="15"/>
                <w:szCs w:val="15"/>
              </w:rPr>
              <w:t>5 年以上</w:t>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8" w:right="0"/>
              <w:jc w:val="center"/>
              <w:rPr>
                <w:rFonts w:ascii="宋体" w:hAnsi="宋体" w:cs="宋体" w:eastAsia="宋体" w:hint="default"/>
                <w:sz w:val="15"/>
                <w:szCs w:val="15"/>
              </w:rPr>
            </w:pPr>
            <w:r>
              <w:rPr>
                <w:rFonts w:ascii="宋体"/>
                <w:sz w:val="15"/>
              </w:rPr>
              <w:t>9,422,844.00</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z w:val="15"/>
              </w:rPr>
              <w:t>2.77</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 w:right="0"/>
              <w:jc w:val="center"/>
              <w:rPr>
                <w:rFonts w:ascii="宋体" w:hAnsi="宋体" w:cs="宋体" w:eastAsia="宋体" w:hint="default"/>
                <w:sz w:val="15"/>
                <w:szCs w:val="15"/>
              </w:rPr>
            </w:pPr>
            <w:r>
              <w:rPr>
                <w:rFonts w:ascii="宋体"/>
                <w:spacing w:val="-1"/>
                <w:sz w:val="15"/>
              </w:rPr>
              <w:t>9,422,844.00</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7,922,844.00</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9" w:right="0"/>
              <w:jc w:val="center"/>
              <w:rPr>
                <w:rFonts w:ascii="宋体" w:hAnsi="宋体" w:cs="宋体" w:eastAsia="宋体" w:hint="default"/>
                <w:sz w:val="15"/>
                <w:szCs w:val="15"/>
              </w:rPr>
            </w:pPr>
            <w:r>
              <w:rPr>
                <w:rFonts w:ascii="宋体"/>
                <w:sz w:val="15"/>
              </w:rPr>
              <w:t>2.84</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74" w:right="0"/>
              <w:jc w:val="center"/>
              <w:rPr>
                <w:rFonts w:ascii="宋体" w:hAnsi="宋体" w:cs="宋体" w:eastAsia="宋体" w:hint="default"/>
                <w:sz w:val="15"/>
                <w:szCs w:val="15"/>
              </w:rPr>
            </w:pPr>
            <w:r>
              <w:rPr>
                <w:rFonts w:ascii="宋体"/>
                <w:spacing w:val="-1"/>
                <w:sz w:val="15"/>
              </w:rPr>
              <w:t>7,922,844.00</w:t>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r>
      <w:tr>
        <w:trPr>
          <w:trHeight w:val="238" w:hRule="exact"/>
        </w:trPr>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63" w:right="0"/>
              <w:jc w:val="left"/>
              <w:rPr>
                <w:rFonts w:ascii="宋体" w:hAnsi="宋体" w:cs="宋体" w:eastAsia="宋体" w:hint="default"/>
                <w:sz w:val="15"/>
                <w:szCs w:val="15"/>
              </w:rPr>
            </w:pPr>
            <w:r>
              <w:rPr>
                <w:rFonts w:ascii="宋体" w:hAnsi="宋体" w:cs="宋体" w:eastAsia="宋体" w:hint="default"/>
                <w:sz w:val="15"/>
                <w:szCs w:val="15"/>
              </w:rPr>
              <w:t>合  计</w:t>
            </w: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left="-1" w:right="0"/>
              <w:jc w:val="center"/>
              <w:rPr>
                <w:rFonts w:ascii="宋体" w:hAnsi="宋体" w:cs="宋体" w:eastAsia="宋体" w:hint="default"/>
                <w:sz w:val="15"/>
                <w:szCs w:val="15"/>
              </w:rPr>
            </w:pPr>
            <w:r>
              <w:rPr>
                <w:rFonts w:ascii="宋体"/>
                <w:spacing w:val="-1"/>
                <w:sz w:val="15"/>
              </w:rPr>
              <w:t>339,713,129.30</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right"/>
              <w:rPr>
                <w:rFonts w:ascii="宋体" w:hAnsi="宋体" w:cs="宋体" w:eastAsia="宋体" w:hint="default"/>
                <w:sz w:val="15"/>
                <w:szCs w:val="15"/>
              </w:rPr>
            </w:pPr>
            <w:r>
              <w:rPr>
                <w:rFonts w:ascii="宋体"/>
                <w:spacing w:val="-1"/>
                <w:sz w:val="15"/>
              </w:rPr>
              <w:t>100.00</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24,119,332.90</w:t>
            </w:r>
            <w:r>
              <w:rPr>
                <w:rFonts w:ascii="宋体"/>
                <w:sz w:val="15"/>
              </w:rPr>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left="-1" w:right="0"/>
              <w:jc w:val="center"/>
              <w:rPr>
                <w:rFonts w:ascii="宋体" w:hAnsi="宋体" w:cs="宋体" w:eastAsia="宋体" w:hint="default"/>
                <w:sz w:val="15"/>
                <w:szCs w:val="15"/>
              </w:rPr>
            </w:pPr>
            <w:r>
              <w:rPr>
                <w:rFonts w:ascii="宋体"/>
                <w:spacing w:val="-1"/>
                <w:sz w:val="15"/>
              </w:rPr>
              <w:t>315,593,796.40</w:t>
            </w:r>
          </w:p>
        </w:tc>
        <w:tc>
          <w:tcPr>
            <w:tcW w:w="209"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right"/>
              <w:rPr>
                <w:rFonts w:ascii="宋体" w:hAnsi="宋体" w:cs="宋体" w:eastAsia="宋体" w:hint="default"/>
                <w:sz w:val="15"/>
                <w:szCs w:val="15"/>
              </w:rPr>
            </w:pPr>
            <w:r>
              <w:rPr>
                <w:rFonts w:ascii="宋体"/>
                <w:spacing w:val="-1"/>
                <w:sz w:val="15"/>
              </w:rPr>
              <w:t>279,242,034.85</w:t>
            </w:r>
          </w:p>
        </w:tc>
        <w:tc>
          <w:tcPr>
            <w:tcW w:w="268" w:type="dxa"/>
            <w:tcBorders>
              <w:top w:val="nil" w:sz="6" w:space="0" w:color="auto"/>
              <w:left w:val="nil" w:sz="6" w:space="0" w:color="auto"/>
              <w:bottom w:val="nil" w:sz="6" w:space="0" w:color="auto"/>
              <w:right w:val="nil" w:sz="6" w:space="0" w:color="auto"/>
            </w:tcBorders>
          </w:tcPr>
          <w:p>
            <w:pPr/>
          </w:p>
        </w:tc>
        <w:tc>
          <w:tcPr>
            <w:tcW w:w="452"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0"/>
              <w:jc w:val="center"/>
              <w:rPr>
                <w:rFonts w:ascii="宋体" w:hAnsi="宋体" w:cs="宋体" w:eastAsia="宋体" w:hint="default"/>
                <w:sz w:val="15"/>
                <w:szCs w:val="15"/>
              </w:rPr>
            </w:pPr>
            <w:r>
              <w:rPr>
                <w:rFonts w:ascii="宋体"/>
                <w:spacing w:val="-1"/>
                <w:sz w:val="15"/>
              </w:rPr>
              <w:t>100.00</w:t>
            </w:r>
          </w:p>
        </w:tc>
        <w:tc>
          <w:tcPr>
            <w:tcW w:w="284"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1"/>
              <w:jc w:val="center"/>
              <w:rPr>
                <w:rFonts w:ascii="宋体" w:hAnsi="宋体" w:cs="宋体" w:eastAsia="宋体" w:hint="default"/>
                <w:sz w:val="15"/>
                <w:szCs w:val="15"/>
              </w:rPr>
            </w:pPr>
            <w:r>
              <w:rPr>
                <w:rFonts w:ascii="宋体"/>
                <w:spacing w:val="-1"/>
                <w:sz w:val="15"/>
              </w:rPr>
              <w:t>29,199,482.56</w:t>
            </w:r>
            <w:r>
              <w:rPr>
                <w:rFonts w:ascii="宋体"/>
                <w:sz w:val="15"/>
              </w:rPr>
            </w:r>
          </w:p>
        </w:tc>
        <w:tc>
          <w:tcPr>
            <w:tcW w:w="210"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10" w:space="0" w:color="000000"/>
              <w:right w:val="nil" w:sz="6" w:space="0" w:color="auto"/>
            </w:tcBorders>
          </w:tcPr>
          <w:p>
            <w:pPr>
              <w:pStyle w:val="TableParagraph"/>
              <w:spacing w:line="240" w:lineRule="auto" w:before="24"/>
              <w:ind w:right="33"/>
              <w:jc w:val="right"/>
              <w:rPr>
                <w:rFonts w:ascii="宋体" w:hAnsi="宋体" w:cs="宋体" w:eastAsia="宋体" w:hint="default"/>
                <w:sz w:val="15"/>
                <w:szCs w:val="15"/>
              </w:rPr>
            </w:pPr>
            <w:r>
              <w:rPr>
                <w:rFonts w:ascii="宋体"/>
                <w:spacing w:val="-1"/>
                <w:sz w:val="15"/>
              </w:rPr>
              <w:t>250,042,552.29</w:t>
            </w:r>
          </w:p>
        </w:tc>
      </w:tr>
    </w:tbl>
    <w:p>
      <w:pPr>
        <w:pStyle w:val="BodyText"/>
        <w:spacing w:line="355" w:lineRule="auto" w:before="45"/>
        <w:ind w:left="837" w:right="1636" w:firstLine="420"/>
        <w:jc w:val="left"/>
      </w:pPr>
      <w:r>
        <w:rPr/>
        <w:t>(3)</w:t>
      </w:r>
      <w:r>
        <w:rPr>
          <w:spacing w:val="-7"/>
        </w:rPr>
        <w:t> </w:t>
      </w:r>
      <w:r>
        <w:rPr/>
        <w:t>期末其他应收款中欠款金额前</w:t>
      </w:r>
      <w:r>
        <w:rPr>
          <w:spacing w:val="-57"/>
        </w:rPr>
        <w:t> </w:t>
      </w:r>
      <w:r>
        <w:rPr/>
        <w:t>5</w:t>
      </w:r>
      <w:r>
        <w:rPr>
          <w:spacing w:val="-56"/>
        </w:rPr>
        <w:t> </w:t>
      </w:r>
      <w:r>
        <w:rPr/>
        <w:t>名的欠款金额总计为</w:t>
      </w:r>
      <w:r>
        <w:rPr>
          <w:spacing w:val="-57"/>
        </w:rPr>
        <w:t> </w:t>
      </w:r>
      <w:r>
        <w:rPr/>
        <w:t>101,603,734.13</w:t>
      </w:r>
      <w:r>
        <w:rPr>
          <w:spacing w:val="-57"/>
        </w:rPr>
        <w:t> </w:t>
      </w:r>
      <w:r>
        <w:rPr/>
        <w:t>元，占其他</w:t>
      </w:r>
      <w:r>
        <w:rPr>
          <w:spacing w:val="-1"/>
        </w:rPr>
        <w:t> </w:t>
      </w:r>
      <w:r>
        <w:rPr/>
        <w:t>应收款账面余额的</w:t>
      </w:r>
      <w:r>
        <w:rPr>
          <w:spacing w:val="-55"/>
        </w:rPr>
        <w:t> </w:t>
      </w:r>
      <w:r>
        <w:rPr/>
        <w:t>29.91%，其对应的账龄如下：</w:t>
      </w:r>
    </w:p>
    <w:p>
      <w:pPr>
        <w:pStyle w:val="BodyText"/>
        <w:tabs>
          <w:tab w:pos="420" w:val="left" w:leader="none"/>
          <w:tab w:pos="3884" w:val="left" w:leader="none"/>
        </w:tabs>
        <w:spacing w:line="240" w:lineRule="auto" w:before="33"/>
        <w:ind w:left="0" w:right="3138"/>
        <w:jc w:val="center"/>
      </w:pPr>
      <w:r>
        <w:rPr/>
        <w:t>账</w:t>
        <w:tab/>
        <w:t>龄</w:t>
        <w:tab/>
        <w:t>期末数</w:t>
      </w:r>
    </w:p>
    <w:p>
      <w:pPr>
        <w:pStyle w:val="BodyText"/>
        <w:tabs>
          <w:tab w:pos="5124" w:val="left" w:leader="none"/>
        </w:tabs>
        <w:spacing w:line="240" w:lineRule="auto" w:before="133"/>
        <w:ind w:left="1305" w:right="1636"/>
        <w:jc w:val="left"/>
      </w:pPr>
      <w:r>
        <w:rPr>
          <w:position w:val="-6"/>
        </w:rPr>
        <w:t>1</w:t>
      </w:r>
      <w:r>
        <w:rPr>
          <w:spacing w:val="-52"/>
          <w:position w:val="-6"/>
        </w:rPr>
        <w:t> </w:t>
      </w:r>
      <w:r>
        <w:rPr>
          <w:position w:val="-6"/>
        </w:rPr>
        <w:t>年以内</w:t>
        <w:tab/>
      </w:r>
      <w:r>
        <w:rPr/>
        <w:t>96,103,734.13</w:t>
      </w:r>
    </w:p>
    <w:p>
      <w:pPr>
        <w:pStyle w:val="BodyText"/>
        <w:tabs>
          <w:tab w:pos="5229" w:val="left" w:leader="none"/>
        </w:tabs>
        <w:spacing w:line="240" w:lineRule="auto" w:before="63"/>
        <w:ind w:left="1305" w:right="1636"/>
        <w:jc w:val="left"/>
      </w:pPr>
      <w:r>
        <w:rPr/>
        <w:t>1-2</w:t>
      </w:r>
      <w:r>
        <w:rPr>
          <w:spacing w:val="-53"/>
        </w:rPr>
        <w:t> </w:t>
      </w:r>
      <w:r>
        <w:rPr/>
        <w:t>年</w:t>
        <w:tab/>
        <w:t>5,500,000.00</w:t>
      </w:r>
    </w:p>
    <w:p>
      <w:pPr>
        <w:pStyle w:val="BodyText"/>
        <w:tabs>
          <w:tab w:pos="1936" w:val="left" w:leader="none"/>
          <w:tab w:pos="5019" w:val="left" w:leader="none"/>
        </w:tabs>
        <w:spacing w:line="240" w:lineRule="auto" w:before="134"/>
        <w:ind w:left="1515" w:right="1636"/>
        <w:jc w:val="left"/>
      </w:pPr>
      <w:r>
        <w:rPr/>
        <w:t>小</w:t>
        <w:tab/>
        <w:t>计</w:t>
        <w:tab/>
      </w:r>
      <w:r>
        <w:rPr>
          <w:u w:val="single" w:color="000000"/>
        </w:rPr>
        <w:t>101,603,734.13</w:t>
      </w:r>
      <w:r>
        <w:rPr/>
      </w:r>
    </w:p>
    <w:p>
      <w:pPr>
        <w:pStyle w:val="BodyText"/>
        <w:spacing w:line="357" w:lineRule="auto" w:before="133"/>
        <w:ind w:left="1257" w:right="3966"/>
        <w:jc w:val="left"/>
      </w:pPr>
      <w:r>
        <w:rPr/>
        <w:t>(4)</w:t>
      </w:r>
      <w:r>
        <w:rPr>
          <w:spacing w:val="-3"/>
        </w:rPr>
        <w:t> </w:t>
      </w:r>
      <w:r>
        <w:rPr/>
        <w:t>无持有本公司</w:t>
      </w:r>
      <w:r>
        <w:rPr>
          <w:spacing w:val="-55"/>
        </w:rPr>
        <w:t> </w:t>
      </w:r>
      <w:r>
        <w:rPr/>
        <w:t>5%以上（含</w:t>
      </w:r>
      <w:r>
        <w:rPr>
          <w:spacing w:val="-55"/>
        </w:rPr>
        <w:t> </w:t>
      </w:r>
      <w:r>
        <w:rPr/>
        <w:t>5%）表决权股份的股东款项。</w:t>
      </w:r>
      <w:r>
        <w:rPr/>
        <w:t> (5) 期末应收关联方款项占其他应收款余额的</w:t>
      </w:r>
      <w:r>
        <w:rPr>
          <w:spacing w:val="-55"/>
        </w:rPr>
        <w:t> </w:t>
      </w:r>
      <w:r>
        <w:rPr/>
        <w:t>68.29%。</w:t>
      </w:r>
    </w:p>
    <w:p>
      <w:pPr>
        <w:pStyle w:val="BodyText"/>
        <w:spacing w:line="240" w:lineRule="auto" w:before="30"/>
        <w:ind w:left="1257" w:right="1636"/>
        <w:jc w:val="left"/>
        <w:rPr>
          <w:rFonts w:ascii="宋体" w:hAnsi="宋体" w:cs="宋体" w:eastAsia="宋体" w:hint="default"/>
        </w:rPr>
      </w:pPr>
      <w:r>
        <w:rPr>
          <w:rFonts w:ascii="隶书" w:hAnsi="隶书" w:cs="隶书" w:eastAsia="隶书" w:hint="default"/>
        </w:rPr>
        <w:t>(6)</w:t>
      </w:r>
      <w:r>
        <w:rPr>
          <w:rFonts w:ascii="隶书" w:hAnsi="隶书" w:cs="隶书" w:eastAsia="隶书" w:hint="default"/>
          <w:spacing w:val="-1"/>
        </w:rPr>
        <w:t> </w:t>
      </w:r>
      <w:r>
        <w:rPr>
          <w:rFonts w:ascii="宋体" w:hAnsi="宋体" w:cs="宋体" w:eastAsia="宋体" w:hint="default"/>
        </w:rPr>
        <w:t>其他说明</w:t>
      </w:r>
    </w:p>
    <w:p>
      <w:pPr>
        <w:pStyle w:val="BodyText"/>
        <w:spacing w:line="355" w:lineRule="auto" w:before="134"/>
        <w:ind w:left="1257" w:right="1636"/>
        <w:jc w:val="left"/>
      </w:pPr>
      <w:r>
        <w:rPr/>
        <w:t>1)</w:t>
      </w:r>
      <w:r>
        <w:rPr>
          <w:spacing w:val="-1"/>
        </w:rPr>
        <w:t> </w:t>
      </w:r>
      <w:r>
        <w:rPr/>
        <w:t>单项金额重大的其他应收款坏账准备计提比例及理由的说明</w:t>
      </w:r>
      <w:r>
        <w:rPr/>
        <w:t> </w:t>
      </w:r>
      <w:r>
        <w:rPr>
          <w:spacing w:val="-3"/>
        </w:rPr>
        <w:t>期末，经单独测试后未减值的单项金额重大的其他应收款，根据相同账龄应收款项组合</w:t>
      </w:r>
    </w:p>
    <w:p>
      <w:pPr>
        <w:pStyle w:val="BodyText"/>
        <w:spacing w:line="240" w:lineRule="auto" w:before="32"/>
        <w:ind w:left="837" w:right="1636"/>
        <w:jc w:val="left"/>
      </w:pPr>
      <w:r>
        <w:rPr/>
        <w:t>的实际损失率为基础，结合现时情况确定报告期各项组合计提坏账准备的比例。</w:t>
      </w:r>
    </w:p>
    <w:p>
      <w:pPr>
        <w:pStyle w:val="BodyText"/>
        <w:spacing w:line="355" w:lineRule="auto" w:before="134"/>
        <w:ind w:left="837" w:right="1650" w:firstLine="420"/>
        <w:jc w:val="left"/>
      </w:pPr>
      <w:r>
        <w:rPr/>
        <w:t>2)</w:t>
      </w:r>
      <w:r>
        <w:rPr>
          <w:spacing w:val="-2"/>
        </w:rPr>
        <w:t> </w:t>
      </w:r>
      <w:r>
        <w:rPr/>
        <w:t>单项金额不重大但按信用风险特征组合后该组合的风险较大的其他应收款的确定组</w:t>
      </w:r>
      <w:r>
        <w:rPr/>
        <w:t> 合的依据说明</w:t>
      </w:r>
    </w:p>
    <w:p>
      <w:pPr>
        <w:pStyle w:val="BodyText"/>
        <w:spacing w:line="357" w:lineRule="auto" w:before="33"/>
        <w:ind w:left="837" w:right="1636" w:firstLine="420"/>
        <w:jc w:val="left"/>
      </w:pPr>
      <w:r>
        <w:rPr/>
        <w:t>根据公司对应收账款回收情况分析，账龄</w:t>
      </w:r>
      <w:r>
        <w:rPr>
          <w:spacing w:val="-66"/>
        </w:rPr>
        <w:t> </w:t>
      </w:r>
      <w:r>
        <w:rPr/>
        <w:t>3-5</w:t>
      </w:r>
      <w:r>
        <w:rPr>
          <w:spacing w:val="-66"/>
        </w:rPr>
        <w:t> </w:t>
      </w:r>
      <w:r>
        <w:rPr/>
        <w:t>年的应收账款收回可能性较小，账龄在</w:t>
      </w:r>
      <w:r>
        <w:rPr>
          <w:spacing w:val="-66"/>
        </w:rPr>
        <w:t> </w:t>
      </w:r>
      <w:r>
        <w:rPr/>
        <w:t>5</w:t>
      </w:r>
      <w:r>
        <w:rPr/>
        <w:t> 年以上的应收账款收回可能性极小，因此对账龄</w:t>
      </w:r>
      <w:r>
        <w:rPr>
          <w:spacing w:val="-66"/>
        </w:rPr>
        <w:t> </w:t>
      </w:r>
      <w:r>
        <w:rPr/>
        <w:t>3-5</w:t>
      </w:r>
      <w:r>
        <w:rPr>
          <w:spacing w:val="-66"/>
        </w:rPr>
        <w:t> </w:t>
      </w:r>
      <w:r>
        <w:rPr/>
        <w:t>年的其他应收款按其余额的</w:t>
      </w:r>
      <w:r>
        <w:rPr>
          <w:spacing w:val="-66"/>
        </w:rPr>
        <w:t> </w:t>
      </w:r>
      <w:r>
        <w:rPr/>
        <w:t>50%计提坏</w:t>
      </w:r>
      <w:r>
        <w:rPr/>
        <w:t> 账准备，对账龄</w:t>
      </w:r>
      <w:r>
        <w:rPr>
          <w:spacing w:val="-54"/>
        </w:rPr>
        <w:t> </w:t>
      </w:r>
      <w:r>
        <w:rPr/>
        <w:t>5</w:t>
      </w:r>
      <w:r>
        <w:rPr>
          <w:spacing w:val="-53"/>
        </w:rPr>
        <w:t> </w:t>
      </w:r>
      <w:r>
        <w:rPr/>
        <w:t>年以上的其他应收款按其余额的</w:t>
      </w:r>
      <w:r>
        <w:rPr>
          <w:spacing w:val="-54"/>
        </w:rPr>
        <w:t> </w:t>
      </w:r>
      <w:r>
        <w:rPr/>
        <w:t>100%计提坏账准备，连同计提全额坏账</w:t>
      </w:r>
      <w:r>
        <w:rPr/>
        <w:t> 准备的其他应收款并扣除单项金额重大部分确定为单项金额不重大但按信用风险特征组合 后该组合的风险较大的其他应收款。</w:t>
      </w:r>
    </w:p>
    <w:p>
      <w:pPr>
        <w:spacing w:line="240" w:lineRule="auto" w:before="3"/>
        <w:rPr>
          <w:rFonts w:ascii="宋体" w:hAnsi="宋体" w:cs="宋体" w:eastAsia="宋体" w:hint="default"/>
          <w:sz w:val="23"/>
          <w:szCs w:val="23"/>
        </w:rPr>
      </w:pPr>
    </w:p>
    <w:p>
      <w:pPr>
        <w:pStyle w:val="BodyText"/>
        <w:tabs>
          <w:tab w:pos="6216" w:val="left" w:leader="none"/>
        </w:tabs>
        <w:spacing w:line="240" w:lineRule="auto"/>
        <w:ind w:left="1257" w:right="1636"/>
        <w:jc w:val="left"/>
      </w:pPr>
      <w:r>
        <w:rPr/>
        <w:t>3.</w:t>
      </w:r>
      <w:r>
        <w:rPr>
          <w:spacing w:val="-2"/>
        </w:rPr>
        <w:t> </w:t>
      </w:r>
      <w:r>
        <w:rPr/>
        <w:t>长期股权投资</w:t>
        <w:tab/>
        <w:t>期末数</w:t>
      </w:r>
      <w:r>
        <w:rPr>
          <w:spacing w:val="-66"/>
        </w:rPr>
        <w:t> </w:t>
      </w:r>
      <w:r>
        <w:rPr/>
        <w:t>1,270,090,444.14</w:t>
      </w:r>
    </w:p>
    <w:p>
      <w:pPr>
        <w:pStyle w:val="BodyText"/>
        <w:spacing w:line="240" w:lineRule="auto" w:before="133"/>
        <w:ind w:left="1257" w:right="1636"/>
        <w:jc w:val="left"/>
      </w:pPr>
      <w:r>
        <w:rPr/>
        <w:t>(1)</w:t>
      </w:r>
      <w:r>
        <w:rPr>
          <w:spacing w:val="-2"/>
        </w:rPr>
        <w:t> </w:t>
      </w:r>
      <w:r>
        <w:rPr/>
        <w:t>明细情况</w:t>
      </w:r>
    </w:p>
    <w:p>
      <w:pPr>
        <w:tabs>
          <w:tab w:pos="1848" w:val="left" w:leader="none"/>
          <w:tab w:pos="4228" w:val="left" w:leader="none"/>
          <w:tab w:pos="4580" w:val="left" w:leader="none"/>
          <w:tab w:pos="6516" w:val="left" w:leader="none"/>
        </w:tabs>
        <w:spacing w:line="234" w:lineRule="exact" w:before="137"/>
        <w:ind w:left="0" w:right="257" w:firstLine="0"/>
        <w:jc w:val="center"/>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pacing w:val="-2"/>
          <w:sz w:val="18"/>
          <w:szCs w:val="18"/>
          <w:u w:val="single" w:color="000000"/>
        </w:rPr>
        <w:t>期末数</w:t>
        <w:tab/>
      </w:r>
      <w:r>
        <w:rPr>
          <w:rFonts w:ascii="宋体" w:hAnsi="宋体" w:cs="宋体" w:eastAsia="宋体" w:hint="default"/>
          <w:spacing w:val="-2"/>
          <w:sz w:val="18"/>
          <w:szCs w:val="18"/>
        </w:rPr>
        <w:tab/>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0"/>
        </w:rPr>
        <w:t> </w:t>
        <w:tab/>
      </w:r>
      <w:r>
        <w:rPr>
          <w:rFonts w:ascii="宋体" w:hAnsi="宋体" w:cs="宋体" w:eastAsia="宋体" w:hint="default"/>
          <w:spacing w:val="-2"/>
          <w:sz w:val="18"/>
          <w:szCs w:val="18"/>
          <w:u w:val="single" w:color="000000"/>
        </w:rPr>
        <w:t>期初数</w:t>
      </w:r>
      <w:r>
        <w:rPr>
          <w:rFonts w:ascii="宋体" w:hAnsi="宋体" w:cs="宋体" w:eastAsia="宋体" w:hint="default"/>
          <w:spacing w:val="-2"/>
          <w:sz w:val="18"/>
          <w:szCs w:val="18"/>
        </w:rPr>
      </w:r>
    </w:p>
    <w:p>
      <w:pPr>
        <w:tabs>
          <w:tab w:pos="1671" w:val="left" w:leader="none"/>
          <w:tab w:pos="1847" w:val="left" w:leader="none"/>
          <w:tab w:pos="3253" w:val="left" w:leader="none"/>
          <w:tab w:pos="4503" w:val="left" w:leader="none"/>
          <w:tab w:pos="4655" w:val="left" w:leader="none"/>
          <w:tab w:pos="6159" w:val="left" w:leader="none"/>
          <w:tab w:pos="6321" w:val="left" w:leader="none"/>
          <w:tab w:pos="7809" w:val="left" w:leader="none"/>
          <w:tab w:pos="9045" w:val="left" w:leader="none"/>
          <w:tab w:pos="9214" w:val="left" w:leader="none"/>
        </w:tabs>
        <w:spacing w:before="0"/>
        <w:ind w:left="119" w:right="312" w:hanging="15"/>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80"/>
          <w:sz w:val="18"/>
          <w:szCs w:val="18"/>
        </w:rPr>
        <w:t> </w:t>
      </w:r>
      <w:r>
        <w:rPr>
          <w:rFonts w:ascii="宋体" w:hAnsi="宋体" w:cs="宋体" w:eastAsia="宋体" w:hint="default"/>
          <w:sz w:val="18"/>
          <w:szCs w:val="18"/>
        </w:rPr>
        <w:t>目</w:t>
        <w:tab/>
        <w:tab/>
      </w:r>
      <w:r>
        <w:rPr>
          <w:rFonts w:ascii="宋体" w:hAnsi="宋体" w:cs="宋体" w:eastAsia="宋体" w:hint="default"/>
          <w:spacing w:val="-2"/>
          <w:sz w:val="18"/>
          <w:szCs w:val="18"/>
        </w:rPr>
        <w:t>账面余额</w:t>
        <w:tab/>
      </w:r>
      <w:r>
        <w:rPr>
          <w:rFonts w:ascii="宋体" w:hAnsi="宋体" w:cs="宋体" w:eastAsia="宋体" w:hint="default"/>
          <w:spacing w:val="-3"/>
          <w:sz w:val="18"/>
          <w:szCs w:val="18"/>
        </w:rPr>
        <w:t>减值准备</w:t>
        <w:tab/>
        <w:tab/>
        <w:t>账面价值</w:t>
        <w:tab/>
        <w:tab/>
        <w:t>账面余额</w:t>
        <w:tab/>
      </w:r>
      <w:r>
        <w:rPr>
          <w:rFonts w:ascii="宋体" w:hAnsi="宋体" w:cs="宋体" w:eastAsia="宋体" w:hint="default"/>
          <w:spacing w:val="-2"/>
          <w:sz w:val="18"/>
          <w:szCs w:val="18"/>
        </w:rPr>
        <w:t>减值准备</w:t>
        <w:tab/>
        <w:tab/>
        <w:t>账面价值</w:t>
      </w:r>
      <w:r>
        <w:rPr>
          <w:rFonts w:ascii="宋体" w:hAnsi="宋体" w:cs="宋体" w:eastAsia="宋体" w:hint="default"/>
          <w:sz w:val="18"/>
          <w:szCs w:val="18"/>
        </w:rPr>
        <w:t> 对子公司投资</w:t>
        <w:tab/>
        <w:t>1,071,109,327.00</w:t>
        <w:tab/>
        <w:tab/>
        <w:t>1,071,109,327.00</w:t>
        <w:tab/>
        <w:t>1,031,178,379.76</w:t>
        <w:tab/>
        <w:tab/>
        <w:t>1,031,178,379.76</w:t>
      </w:r>
    </w:p>
    <w:p>
      <w:pPr>
        <w:tabs>
          <w:tab w:pos="1731" w:val="left" w:leader="none"/>
          <w:tab w:pos="4563" w:val="left" w:leader="none"/>
          <w:tab w:pos="6219" w:val="left" w:leader="none"/>
          <w:tab w:pos="9105" w:val="left" w:leader="none"/>
        </w:tabs>
        <w:spacing w:before="113"/>
        <w:ind w:left="0" w:right="192" w:firstLine="0"/>
        <w:jc w:val="center"/>
        <w:rPr>
          <w:rFonts w:ascii="宋体" w:hAnsi="宋体" w:cs="宋体" w:eastAsia="宋体" w:hint="default"/>
          <w:sz w:val="18"/>
          <w:szCs w:val="18"/>
        </w:rPr>
      </w:pPr>
      <w:r>
        <w:rPr>
          <w:rFonts w:ascii="宋体" w:hAnsi="宋体" w:cs="宋体" w:eastAsia="宋体" w:hint="default"/>
          <w:sz w:val="18"/>
          <w:szCs w:val="18"/>
        </w:rPr>
        <w:t>对联营企业投资</w:t>
        <w:tab/>
        <w:t>122,148,435.71</w:t>
        <w:tab/>
        <w:t>122,148,435.71</w:t>
        <w:tab/>
        <w:t>221,274,298.83</w:t>
        <w:tab/>
        <w:t>221,274,298.83</w:t>
      </w:r>
    </w:p>
    <w:p>
      <w:pPr>
        <w:tabs>
          <w:tab w:pos="1821" w:val="left" w:leader="none"/>
          <w:tab w:pos="3207" w:val="left" w:leader="none"/>
          <w:tab w:pos="4653" w:val="left" w:leader="none"/>
          <w:tab w:pos="6309" w:val="left" w:leader="none"/>
          <w:tab w:pos="7809" w:val="left" w:leader="none"/>
          <w:tab w:pos="9195" w:val="left" w:leader="none"/>
        </w:tabs>
        <w:spacing w:before="115"/>
        <w:ind w:left="0" w:right="192" w:firstLine="0"/>
        <w:jc w:val="center"/>
        <w:rPr>
          <w:rFonts w:ascii="宋体" w:hAnsi="宋体" w:cs="宋体" w:eastAsia="宋体" w:hint="default"/>
          <w:sz w:val="18"/>
          <w:szCs w:val="18"/>
        </w:rPr>
      </w:pPr>
      <w:r>
        <w:rPr>
          <w:rFonts w:ascii="宋体" w:hAnsi="宋体" w:cs="宋体" w:eastAsia="宋体" w:hint="default"/>
          <w:sz w:val="18"/>
          <w:szCs w:val="18"/>
        </w:rPr>
        <w:t>其他股权投资</w:t>
        <w:tab/>
        <w:t>77,384,393.10</w:t>
        <w:tab/>
        <w:t>551,711.67</w:t>
        <w:tab/>
        <w:t>76,832,681.43</w:t>
        <w:tab/>
        <w:t>77,884,393.10</w:t>
        <w:tab/>
        <w:t>551,711.67</w:t>
        <w:tab/>
        <w:t>77,332,681.43</w:t>
      </w:r>
    </w:p>
    <w:p>
      <w:pPr>
        <w:tabs>
          <w:tab w:pos="1671" w:val="left" w:leader="none"/>
          <w:tab w:pos="3327" w:val="left" w:leader="none"/>
          <w:tab w:pos="4503" w:val="left" w:leader="none"/>
          <w:tab w:pos="6159" w:val="left" w:leader="none"/>
          <w:tab w:pos="7929" w:val="left" w:leader="none"/>
          <w:tab w:pos="9045" w:val="left" w:leader="none"/>
        </w:tabs>
        <w:spacing w:before="115"/>
        <w:ind w:left="405" w:right="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thick" w:color="000000"/>
        </w:rPr>
        <w:t>1,270,642,155.81</w:t>
      </w:r>
      <w:r>
        <w:rPr>
          <w:rFonts w:ascii="宋体" w:hAnsi="宋体" w:cs="宋体" w:eastAsia="宋体" w:hint="default"/>
          <w:sz w:val="18"/>
          <w:szCs w:val="18"/>
        </w:rPr>
        <w:tab/>
      </w:r>
      <w:r>
        <w:rPr>
          <w:rFonts w:ascii="宋体" w:hAnsi="宋体" w:cs="宋体" w:eastAsia="宋体" w:hint="default"/>
          <w:sz w:val="18"/>
          <w:szCs w:val="18"/>
          <w:u w:val="thick" w:color="000000"/>
        </w:rPr>
        <w:t>551,711.67</w:t>
      </w:r>
      <w:r>
        <w:rPr>
          <w:rFonts w:ascii="宋体" w:hAnsi="宋体" w:cs="宋体" w:eastAsia="宋体" w:hint="default"/>
          <w:sz w:val="18"/>
          <w:szCs w:val="18"/>
        </w:rPr>
        <w:tab/>
      </w:r>
      <w:r>
        <w:rPr>
          <w:rFonts w:ascii="宋体" w:hAnsi="宋体" w:cs="宋体" w:eastAsia="宋体" w:hint="default"/>
          <w:sz w:val="18"/>
          <w:szCs w:val="18"/>
          <w:u w:val="thick" w:color="000000"/>
        </w:rPr>
        <w:t>1,270,090,444.14</w:t>
      </w:r>
      <w:r>
        <w:rPr>
          <w:rFonts w:ascii="宋体" w:hAnsi="宋体" w:cs="宋体" w:eastAsia="宋体" w:hint="default"/>
          <w:sz w:val="18"/>
          <w:szCs w:val="18"/>
        </w:rPr>
        <w:tab/>
      </w:r>
      <w:r>
        <w:rPr>
          <w:rFonts w:ascii="宋体" w:hAnsi="宋体" w:cs="宋体" w:eastAsia="宋体" w:hint="default"/>
          <w:sz w:val="18"/>
          <w:szCs w:val="18"/>
          <w:u w:val="thick" w:color="000000"/>
        </w:rPr>
        <w:t>1,330,337,071.69</w:t>
      </w:r>
      <w:r>
        <w:rPr>
          <w:rFonts w:ascii="宋体" w:hAnsi="宋体" w:cs="宋体" w:eastAsia="宋体" w:hint="default"/>
          <w:sz w:val="18"/>
          <w:szCs w:val="18"/>
        </w:rPr>
        <w:tab/>
      </w:r>
      <w:r>
        <w:rPr>
          <w:rFonts w:ascii="宋体" w:hAnsi="宋体" w:cs="宋体" w:eastAsia="宋体" w:hint="default"/>
          <w:sz w:val="18"/>
          <w:szCs w:val="18"/>
          <w:u w:val="thick" w:color="000000"/>
        </w:rPr>
        <w:t>551,711.67</w:t>
      </w:r>
      <w:r>
        <w:rPr>
          <w:rFonts w:ascii="宋体" w:hAnsi="宋体" w:cs="宋体" w:eastAsia="宋体" w:hint="default"/>
          <w:sz w:val="18"/>
          <w:szCs w:val="18"/>
        </w:rPr>
        <w:tab/>
      </w:r>
      <w:r>
        <w:rPr>
          <w:rFonts w:ascii="宋体" w:hAnsi="宋体" w:cs="宋体" w:eastAsia="宋体" w:hint="default"/>
          <w:sz w:val="18"/>
          <w:szCs w:val="18"/>
          <w:u w:val="thick" w:color="000000"/>
        </w:rPr>
        <w:t>1,329,785,360.02</w:t>
      </w:r>
      <w:r>
        <w:rPr>
          <w:rFonts w:ascii="宋体" w:hAnsi="宋体" w:cs="宋体" w:eastAsia="宋体" w:hint="default"/>
          <w:sz w:val="18"/>
          <w:szCs w:val="18"/>
        </w:rPr>
      </w:r>
    </w:p>
    <w:p>
      <w:pPr>
        <w:pStyle w:val="BodyText"/>
        <w:spacing w:line="240" w:lineRule="auto" w:before="111"/>
        <w:ind w:left="1257" w:right="1636"/>
        <w:jc w:val="left"/>
      </w:pPr>
      <w:r>
        <w:rPr/>
        <w:t>(2)</w:t>
      </w:r>
      <w:r>
        <w:rPr>
          <w:spacing w:val="-2"/>
        </w:rPr>
        <w:t> </w:t>
      </w:r>
      <w:r>
        <w:rPr/>
        <w:t>对子公司投资</w:t>
      </w:r>
    </w:p>
    <w:p>
      <w:pPr>
        <w:tabs>
          <w:tab w:pos="2099" w:val="left" w:leader="none"/>
          <w:tab w:pos="2729" w:val="left" w:leader="none"/>
          <w:tab w:pos="3809" w:val="left" w:leader="none"/>
          <w:tab w:pos="5519" w:val="left" w:leader="none"/>
          <w:tab w:pos="5609" w:val="left" w:leader="none"/>
          <w:tab w:pos="6779" w:val="left" w:leader="none"/>
          <w:tab w:pos="8039" w:val="left" w:leader="none"/>
          <w:tab w:pos="9569" w:val="left" w:leader="none"/>
          <w:tab w:pos="9659" w:val="left" w:leader="none"/>
        </w:tabs>
        <w:spacing w:before="137"/>
        <w:ind w:left="480" w:right="869" w:firstLine="0"/>
        <w:jc w:val="center"/>
        <w:rPr>
          <w:rFonts w:ascii="宋体" w:hAnsi="宋体" w:cs="宋体" w:eastAsia="宋体" w:hint="default"/>
          <w:sz w:val="18"/>
          <w:szCs w:val="18"/>
        </w:rPr>
      </w:pPr>
      <w:r>
        <w:rPr>
          <w:rFonts w:ascii="宋体" w:hAnsi="宋体" w:cs="宋体" w:eastAsia="宋体" w:hint="default"/>
          <w:sz w:val="18"/>
          <w:szCs w:val="18"/>
        </w:rPr>
        <w:t>被投资</w:t>
        <w:tab/>
        <w:t>持股</w:t>
        <w:tab/>
        <w:t>投资</w:t>
        <w:tab/>
        <w:t>初始</w:t>
        <w:tab/>
        <w:t>期初</w:t>
        <w:tab/>
        <w:t>本期</w:t>
        <w:tab/>
        <w:t>本期</w:t>
        <w:tab/>
        <w:t>期末 单位名称</w:t>
        <w:tab/>
        <w:t>比例</w:t>
        <w:tab/>
        <w:t>期限</w:t>
        <w:tab/>
        <w:t>金额</w:t>
        <w:tab/>
        <w:tab/>
        <w:t>数</w:t>
        <w:tab/>
        <w:t>增加</w:t>
        <w:tab/>
        <w:t>减少</w:t>
        <w:tab/>
        <w:tab/>
        <w:t>数</w:t>
      </w:r>
    </w:p>
    <w:p>
      <w:pPr>
        <w:spacing w:after="0"/>
        <w:jc w:val="center"/>
        <w:rPr>
          <w:rFonts w:ascii="宋体" w:hAnsi="宋体" w:cs="宋体" w:eastAsia="宋体" w:hint="default"/>
          <w:sz w:val="18"/>
          <w:szCs w:val="18"/>
        </w:rPr>
        <w:sectPr>
          <w:pgSz w:w="12240" w:h="15840"/>
          <w:pgMar w:header="0" w:footer="1003" w:top="280" w:bottom="1200" w:left="960" w:right="480"/>
        </w:sectPr>
      </w:pPr>
    </w:p>
    <w:p>
      <w:pPr>
        <w:spacing w:line="357" w:lineRule="auto" w:before="0"/>
        <w:ind w:left="549" w:right="-20" w:firstLine="0"/>
        <w:jc w:val="left"/>
        <w:rPr>
          <w:rFonts w:ascii="宋体" w:hAnsi="宋体" w:cs="宋体" w:eastAsia="宋体" w:hint="default"/>
          <w:sz w:val="18"/>
          <w:szCs w:val="18"/>
        </w:rPr>
      </w:pPr>
      <w:r>
        <w:rPr>
          <w:rFonts w:ascii="宋体" w:hAnsi="宋体" w:cs="宋体" w:eastAsia="宋体" w:hint="default"/>
          <w:sz w:val="18"/>
          <w:szCs w:val="18"/>
        </w:rPr>
        <w:t>北京晓通网络 科技有限公司</w:t>
      </w:r>
    </w:p>
    <w:p>
      <w:pPr>
        <w:spacing w:line="203" w:lineRule="exact" w:before="0"/>
        <w:ind w:left="0" w:right="0" w:firstLine="0"/>
        <w:jc w:val="right"/>
        <w:rPr>
          <w:rFonts w:ascii="宋体" w:hAnsi="宋体" w:cs="宋体" w:eastAsia="宋体" w:hint="default"/>
          <w:sz w:val="18"/>
          <w:szCs w:val="18"/>
        </w:rPr>
      </w:pPr>
      <w:r>
        <w:rPr/>
        <w:br w:type="column"/>
      </w:r>
      <w:r>
        <w:rPr>
          <w:rFonts w:ascii="宋体"/>
          <w:sz w:val="18"/>
        </w:rPr>
        <w:t>30</w:t>
      </w:r>
    </w:p>
    <w:p>
      <w:pPr>
        <w:spacing w:line="175" w:lineRule="exact" w:before="0"/>
        <w:ind w:left="229" w:right="0" w:firstLine="0"/>
        <w:jc w:val="left"/>
        <w:rPr>
          <w:rFonts w:ascii="宋体" w:hAnsi="宋体" w:cs="宋体" w:eastAsia="宋体" w:hint="default"/>
          <w:sz w:val="18"/>
          <w:szCs w:val="18"/>
        </w:rPr>
      </w:pPr>
      <w:r>
        <w:rPr>
          <w:rFonts w:ascii="宋体"/>
          <w:sz w:val="18"/>
        </w:rPr>
        <w:t>100.00%</w:t>
      </w:r>
    </w:p>
    <w:p>
      <w:pPr>
        <w:spacing w:line="20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年</w:t>
      </w:r>
    </w:p>
    <w:p>
      <w:pPr>
        <w:spacing w:line="240" w:lineRule="auto" w:before="3"/>
        <w:rPr>
          <w:rFonts w:ascii="宋体" w:hAnsi="宋体" w:cs="宋体" w:eastAsia="宋体" w:hint="default"/>
          <w:sz w:val="13"/>
          <w:szCs w:val="13"/>
        </w:rPr>
      </w:pPr>
      <w:r>
        <w:rPr/>
        <w:br w:type="column"/>
      </w:r>
      <w:r>
        <w:rPr>
          <w:rFonts w:ascii="宋体"/>
          <w:sz w:val="13"/>
        </w:rPr>
      </w:r>
    </w:p>
    <w:p>
      <w:pPr>
        <w:tabs>
          <w:tab w:pos="1939" w:val="left" w:leader="none"/>
          <w:tab w:pos="6316" w:val="left" w:leader="none"/>
        </w:tabs>
        <w:spacing w:before="0"/>
        <w:ind w:left="319" w:right="0" w:firstLine="0"/>
        <w:jc w:val="left"/>
        <w:rPr>
          <w:rFonts w:ascii="宋体" w:hAnsi="宋体" w:cs="宋体" w:eastAsia="宋体" w:hint="default"/>
          <w:sz w:val="18"/>
          <w:szCs w:val="18"/>
        </w:rPr>
      </w:pPr>
      <w:r>
        <w:rPr>
          <w:rFonts w:ascii="宋体"/>
          <w:sz w:val="18"/>
        </w:rPr>
        <w:t>210,289,826.09</w:t>
        <w:tab/>
        <w:t>210,289,826.09</w:t>
        <w:tab/>
        <w:t>210,289,826.09</w:t>
      </w:r>
    </w:p>
    <w:p>
      <w:pPr>
        <w:spacing w:after="0"/>
        <w:jc w:val="left"/>
        <w:rPr>
          <w:rFonts w:ascii="宋体" w:hAnsi="宋体" w:cs="宋体" w:eastAsia="宋体" w:hint="default"/>
          <w:sz w:val="18"/>
          <w:szCs w:val="18"/>
        </w:rPr>
        <w:sectPr>
          <w:type w:val="continuous"/>
          <w:pgSz w:w="12240" w:h="15840"/>
          <w:pgMar w:top="1500" w:bottom="900" w:left="960" w:right="480"/>
          <w:cols w:num="3" w:equalWidth="0">
            <w:col w:w="1630" w:space="40"/>
            <w:col w:w="1400" w:space="40"/>
            <w:col w:w="7690"/>
          </w:cols>
        </w:sectPr>
      </w:pPr>
    </w:p>
    <w:p>
      <w:pPr>
        <w:tabs>
          <w:tab w:pos="1989" w:val="left" w:leader="none"/>
          <w:tab w:pos="2889" w:val="left" w:leader="none"/>
          <w:tab w:pos="3519" w:val="left" w:leader="none"/>
          <w:tab w:pos="5139" w:val="left" w:leader="none"/>
          <w:tab w:pos="9515" w:val="left" w:leader="none"/>
        </w:tabs>
        <w:spacing w:before="27"/>
        <w:ind w:left="549" w:right="0" w:firstLine="0"/>
        <w:jc w:val="left"/>
        <w:rPr>
          <w:rFonts w:ascii="宋体" w:hAnsi="宋体" w:cs="宋体" w:eastAsia="宋体" w:hint="default"/>
          <w:sz w:val="18"/>
          <w:szCs w:val="18"/>
        </w:rPr>
      </w:pPr>
      <w:r>
        <w:rPr>
          <w:rFonts w:ascii="宋体" w:hAnsi="宋体" w:cs="宋体" w:eastAsia="宋体" w:hint="default"/>
          <w:sz w:val="18"/>
          <w:szCs w:val="18"/>
        </w:rPr>
        <w:t>浙江网新图灵</w:t>
        <w:tab/>
        <w:t>95.00%</w:t>
        <w:tab/>
        <w:t>30</w:t>
        <w:tab/>
        <w:t>95,000,000.00</w:t>
        <w:tab/>
        <w:t>95,000,000.00</w:t>
        <w:tab/>
        <w:t>95,000,000.00</w:t>
      </w:r>
    </w:p>
    <w:p>
      <w:pPr>
        <w:spacing w:after="0"/>
        <w:jc w:val="left"/>
        <w:rPr>
          <w:rFonts w:ascii="宋体" w:hAnsi="宋体" w:cs="宋体" w:eastAsia="宋体" w:hint="default"/>
          <w:sz w:val="18"/>
          <w:szCs w:val="18"/>
        </w:rPr>
        <w:sectPr>
          <w:type w:val="continuous"/>
          <w:pgSz w:w="12240" w:h="15840"/>
          <w:pgMar w:top="1500" w:bottom="900" w:left="960" w:right="480"/>
        </w:sectPr>
      </w:pPr>
    </w:p>
    <w:p>
      <w:pPr>
        <w:spacing w:line="240" w:lineRule="auto" w:before="5"/>
        <w:rPr>
          <w:rFonts w:ascii="Times New Roman" w:hAnsi="Times New Roman" w:cs="Times New Roman" w:eastAsia="Times New Roman"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430"/>
        <w:gridCol w:w="945"/>
        <w:gridCol w:w="540"/>
        <w:gridCol w:w="1620"/>
        <w:gridCol w:w="1582"/>
        <w:gridCol w:w="1326"/>
        <w:gridCol w:w="1468"/>
        <w:gridCol w:w="1475"/>
      </w:tblGrid>
      <w:tr>
        <w:trPr>
          <w:trHeight w:val="978"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信息科技有限公</w:t>
            </w:r>
          </w:p>
          <w:p>
            <w:pPr>
              <w:pStyle w:val="TableParagraph"/>
              <w:spacing w:line="350" w:lineRule="atLeast"/>
              <w:ind w:left="215" w:right="134" w:firstLine="900"/>
              <w:jc w:val="left"/>
              <w:rPr>
                <w:rFonts w:ascii="宋体" w:hAnsi="宋体" w:cs="宋体" w:eastAsia="宋体" w:hint="default"/>
                <w:sz w:val="18"/>
                <w:szCs w:val="18"/>
              </w:rPr>
            </w:pPr>
            <w:r>
              <w:rPr>
                <w:rFonts w:ascii="宋体" w:hAnsi="宋体" w:cs="宋体" w:eastAsia="宋体" w:hint="default"/>
                <w:sz w:val="18"/>
                <w:szCs w:val="18"/>
              </w:rPr>
              <w:t>司 北京网新易尚</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79" w:right="0"/>
              <w:jc w:val="left"/>
              <w:rPr>
                <w:rFonts w:ascii="宋体" w:hAnsi="宋体" w:cs="宋体" w:eastAsia="宋体" w:hint="default"/>
                <w:sz w:val="18"/>
                <w:szCs w:val="18"/>
              </w:rPr>
            </w:pPr>
            <w:r>
              <w:rPr>
                <w:rFonts w:ascii="宋体"/>
                <w:sz w:val="18"/>
              </w:rPr>
              <w:t>20</w:t>
            </w:r>
          </w:p>
        </w:tc>
        <w:tc>
          <w:tcPr>
            <w:tcW w:w="7471" w:type="dxa"/>
            <w:gridSpan w:val="5"/>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90.00%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45,000,000.00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45,000,000.00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45,000,000.00</w:t>
            </w: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科技有限公司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浙江大学快威</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sz w:val="18"/>
              </w:rPr>
              <w:t>17</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8"/>
                <w:szCs w:val="18"/>
              </w:rPr>
            </w:pPr>
            <w:r>
              <w:rPr>
                <w:rFonts w:ascii="宋体" w:hAnsi="宋体" w:cs="宋体" w:eastAsia="宋体" w:hint="default"/>
                <w:sz w:val="18"/>
                <w:szCs w:val="18"/>
              </w:rPr>
              <w:t>科技集团有限公</w:t>
            </w: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95.00%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90,403,060.38</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90,403,060.38</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90,403,060.38</w:t>
            </w: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8" w:lineRule="exact"/>
              <w:ind w:right="133"/>
              <w:jc w:val="righ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浙江浙大网新软</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hAnsi="宋体" w:cs="宋体" w:eastAsia="宋体" w:hint="default"/>
                <w:sz w:val="18"/>
                <w:szCs w:val="18"/>
              </w:rPr>
              <w:t>件</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9" w:right="0"/>
              <w:jc w:val="left"/>
              <w:rPr>
                <w:rFonts w:ascii="宋体" w:hAnsi="宋体" w:cs="宋体" w:eastAsia="宋体" w:hint="default"/>
                <w:sz w:val="18"/>
                <w:szCs w:val="18"/>
              </w:rPr>
            </w:pPr>
            <w:r>
              <w:rPr>
                <w:rFonts w:ascii="宋体"/>
                <w:sz w:val="18"/>
              </w:rPr>
              <w:t>30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95.00%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90,000,000.00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90,000,000.00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90,000,000.00</w:t>
            </w: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8" w:lineRule="exact"/>
              <w:ind w:right="134"/>
              <w:jc w:val="right"/>
              <w:rPr>
                <w:rFonts w:ascii="宋体" w:hAnsi="宋体" w:cs="宋体" w:eastAsia="宋体" w:hint="default"/>
                <w:sz w:val="18"/>
                <w:szCs w:val="18"/>
              </w:rPr>
            </w:pPr>
            <w:r>
              <w:rPr>
                <w:rFonts w:ascii="宋体" w:hAnsi="宋体" w:cs="宋体" w:eastAsia="宋体" w:hint="default"/>
                <w:sz w:val="18"/>
                <w:szCs w:val="18"/>
              </w:rPr>
              <w:t>产业集团有限公</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北京新思软件</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9" w:right="0"/>
              <w:jc w:val="left"/>
              <w:rPr>
                <w:rFonts w:ascii="宋体" w:hAnsi="宋体" w:cs="宋体" w:eastAsia="宋体" w:hint="default"/>
                <w:sz w:val="18"/>
                <w:szCs w:val="18"/>
              </w:rPr>
            </w:pPr>
            <w:r>
              <w:rPr>
                <w:rFonts w:ascii="宋体"/>
                <w:sz w:val="18"/>
              </w:rPr>
              <w:t>10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75.00%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38,273,951.53</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40,825,548.29</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178" w:lineRule="exact"/>
              <w:ind w:left="28" w:right="0"/>
              <w:jc w:val="center"/>
              <w:rPr>
                <w:rFonts w:ascii="宋体" w:hAnsi="宋体" w:cs="宋体" w:eastAsia="宋体" w:hint="default"/>
                <w:sz w:val="18"/>
                <w:szCs w:val="18"/>
              </w:rPr>
            </w:pPr>
            <w:r>
              <w:rPr>
                <w:rFonts w:ascii="宋体"/>
                <w:sz w:val="18"/>
              </w:rPr>
              <w:t>2,551,596.76</w:t>
            </w: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38,273,951.53</w:t>
            </w: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技术有限公司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浙江浙大网新</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长</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8"/>
                <w:szCs w:val="18"/>
              </w:rPr>
            </w:pPr>
            <w:r>
              <w:rPr>
                <w:rFonts w:ascii="宋体" w:hAnsi="宋体" w:cs="宋体" w:eastAsia="宋体" w:hint="default"/>
                <w:sz w:val="18"/>
                <w:szCs w:val="18"/>
              </w:rPr>
              <w:t>机电工程有限公</w:t>
            </w: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100.00%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right="0"/>
              <w:jc w:val="center"/>
              <w:rPr>
                <w:rFonts w:ascii="宋体" w:hAnsi="宋体" w:cs="宋体" w:eastAsia="宋体" w:hint="default"/>
                <w:sz w:val="18"/>
                <w:szCs w:val="18"/>
              </w:rPr>
            </w:pPr>
            <w:r>
              <w:rPr>
                <w:rFonts w:ascii="宋体"/>
                <w:sz w:val="18"/>
              </w:rPr>
              <w:t>334,646,370.00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334,646,370.00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334,646,370.00</w:t>
            </w: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8" w:lineRule="exact"/>
              <w:ind w:right="133"/>
              <w:jc w:val="righ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网新香港国际</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9" w:right="0"/>
              <w:jc w:val="left"/>
              <w:rPr>
                <w:rFonts w:ascii="宋体" w:hAnsi="宋体" w:cs="宋体" w:eastAsia="宋体" w:hint="default"/>
                <w:sz w:val="18"/>
                <w:szCs w:val="18"/>
              </w:rPr>
            </w:pPr>
            <w:r>
              <w:rPr>
                <w:rFonts w:ascii="宋体" w:hAnsi="宋体" w:cs="宋体" w:eastAsia="宋体" w:hint="default"/>
                <w:sz w:val="18"/>
                <w:szCs w:val="18"/>
              </w:rPr>
              <w:t>长</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95.00%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39,613,575.00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39,613,575.00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39,613,575.00</w:t>
            </w: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投资有限公司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浙江汇信科技</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9" w:right="0"/>
              <w:jc w:val="left"/>
              <w:rPr>
                <w:rFonts w:ascii="宋体" w:hAnsi="宋体" w:cs="宋体" w:eastAsia="宋体" w:hint="default"/>
                <w:sz w:val="18"/>
                <w:szCs w:val="18"/>
              </w:rPr>
            </w:pPr>
            <w:r>
              <w:rPr>
                <w:rFonts w:ascii="宋体"/>
                <w:sz w:val="18"/>
              </w:rPr>
              <w:t>20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60.00%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center"/>
              <w:rPr>
                <w:rFonts w:ascii="宋体" w:hAnsi="宋体" w:cs="宋体" w:eastAsia="宋体" w:hint="default"/>
                <w:sz w:val="18"/>
                <w:szCs w:val="18"/>
              </w:rPr>
            </w:pPr>
            <w:r>
              <w:rPr>
                <w:rFonts w:ascii="宋体"/>
                <w:sz w:val="18"/>
              </w:rPr>
              <w:t>3,000,000.00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3,000,000.00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3,000,000.00</w:t>
            </w: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浙江浙大网新</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sz w:val="18"/>
              </w:rPr>
              <w:t>10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8"/>
                <w:szCs w:val="18"/>
              </w:rPr>
            </w:pPr>
            <w:r>
              <w:rPr>
                <w:rFonts w:ascii="宋体" w:hAnsi="宋体" w:cs="宋体" w:eastAsia="宋体" w:hint="default"/>
                <w:sz w:val="18"/>
                <w:szCs w:val="18"/>
              </w:rPr>
              <w:t>中研软件有限公</w:t>
            </w: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90.00%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center"/>
              <w:rPr>
                <w:rFonts w:ascii="宋体" w:hAnsi="宋体" w:cs="宋体" w:eastAsia="宋体" w:hint="default"/>
                <w:sz w:val="18"/>
                <w:szCs w:val="18"/>
              </w:rPr>
            </w:pPr>
            <w:r>
              <w:rPr>
                <w:rFonts w:ascii="宋体"/>
                <w:sz w:val="18"/>
              </w:rPr>
              <w:t>9,000,000.00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9,000,000.00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9,000,000.00</w:t>
            </w: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8" w:lineRule="exact"/>
              <w:ind w:right="133"/>
              <w:jc w:val="righ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49"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上海浙大网新易</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3"/>
              <w:jc w:val="right"/>
              <w:rPr>
                <w:rFonts w:ascii="宋体" w:hAnsi="宋体" w:cs="宋体" w:eastAsia="宋体" w:hint="default"/>
                <w:sz w:val="18"/>
                <w:szCs w:val="18"/>
              </w:rPr>
            </w:pPr>
            <w:r>
              <w:rPr>
                <w:rFonts w:ascii="宋体" w:hAnsi="宋体" w:cs="宋体" w:eastAsia="宋体" w:hint="default"/>
                <w:sz w:val="18"/>
                <w:szCs w:val="18"/>
              </w:rPr>
              <w:t>得</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9" w:right="0"/>
              <w:jc w:val="left"/>
              <w:rPr>
                <w:rFonts w:ascii="宋体" w:hAnsi="宋体" w:cs="宋体" w:eastAsia="宋体" w:hint="default"/>
                <w:sz w:val="18"/>
                <w:szCs w:val="18"/>
              </w:rPr>
            </w:pPr>
            <w:r>
              <w:rPr>
                <w:rFonts w:ascii="宋体"/>
                <w:sz w:val="18"/>
              </w:rPr>
              <w:t>20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7" w:lineRule="exact"/>
              <w:ind w:right="178"/>
              <w:jc w:val="right"/>
              <w:rPr>
                <w:rFonts w:ascii="宋体" w:hAnsi="宋体" w:cs="宋体" w:eastAsia="宋体" w:hint="default"/>
                <w:sz w:val="18"/>
                <w:szCs w:val="18"/>
              </w:rPr>
            </w:pPr>
            <w:r>
              <w:rPr>
                <w:rFonts w:ascii="宋体"/>
                <w:sz w:val="18"/>
              </w:rPr>
              <w:t>70.00%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7" w:lineRule="exact"/>
              <w:ind w:left="89" w:right="0"/>
              <w:jc w:val="center"/>
              <w:rPr>
                <w:rFonts w:ascii="宋体" w:hAnsi="宋体" w:cs="宋体" w:eastAsia="宋体" w:hint="default"/>
                <w:sz w:val="18"/>
                <w:szCs w:val="18"/>
              </w:rPr>
            </w:pPr>
            <w:r>
              <w:rPr>
                <w:rFonts w:ascii="宋体"/>
                <w:sz w:val="18"/>
              </w:rPr>
              <w:t>14,000,000.00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7" w:lineRule="exact"/>
              <w:ind w:right="140"/>
              <w:jc w:val="right"/>
              <w:rPr>
                <w:rFonts w:ascii="宋体" w:hAnsi="宋体" w:cs="宋体" w:eastAsia="宋体" w:hint="default"/>
                <w:sz w:val="18"/>
                <w:szCs w:val="18"/>
              </w:rPr>
            </w:pPr>
            <w:r>
              <w:rPr>
                <w:rFonts w:ascii="宋体"/>
                <w:sz w:val="18"/>
              </w:rPr>
              <w:t>14,000,000.00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7" w:lineRule="exact"/>
              <w:ind w:right="33"/>
              <w:jc w:val="right"/>
              <w:rPr>
                <w:rFonts w:ascii="宋体" w:hAnsi="宋体" w:cs="宋体" w:eastAsia="宋体" w:hint="default"/>
                <w:sz w:val="18"/>
                <w:szCs w:val="18"/>
              </w:rPr>
            </w:pPr>
            <w:r>
              <w:rPr>
                <w:rFonts w:ascii="宋体"/>
                <w:sz w:val="18"/>
              </w:rPr>
              <w:t>14,000,000.00</w:t>
            </w:r>
          </w:p>
        </w:tc>
      </w:tr>
      <w:tr>
        <w:trPr>
          <w:trHeight w:val="264"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8"/>
                <w:szCs w:val="18"/>
              </w:rPr>
            </w:pPr>
            <w:r>
              <w:rPr>
                <w:rFonts w:ascii="宋体" w:hAnsi="宋体" w:cs="宋体" w:eastAsia="宋体" w:hint="default"/>
                <w:sz w:val="18"/>
                <w:szCs w:val="18"/>
              </w:rPr>
              <w:t>科技发展有限公</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hAnsi="宋体" w:cs="宋体" w:eastAsia="宋体" w:hint="default"/>
                <w:sz w:val="18"/>
                <w:szCs w:val="18"/>
              </w:rPr>
              <w:t>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北京浙大网新</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9" w:right="0"/>
              <w:jc w:val="left"/>
              <w:rPr>
                <w:rFonts w:ascii="宋体" w:hAnsi="宋体" w:cs="宋体" w:eastAsia="宋体" w:hint="default"/>
                <w:sz w:val="18"/>
                <w:szCs w:val="18"/>
              </w:rPr>
            </w:pPr>
            <w:r>
              <w:rPr>
                <w:rFonts w:ascii="宋体"/>
                <w:sz w:val="18"/>
              </w:rPr>
              <w:t>20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66.67%</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20,000,000.00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20,000,000.00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20,000,000.00</w:t>
            </w: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科技有限公司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浙江浙大网新国</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hAnsi="宋体" w:cs="宋体" w:eastAsia="宋体" w:hint="default"/>
                <w:sz w:val="18"/>
                <w:szCs w:val="18"/>
              </w:rPr>
              <w:t>际</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sz w:val="18"/>
              </w:rPr>
              <w:t>20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9" w:lineRule="exact"/>
              <w:ind w:right="134"/>
              <w:jc w:val="right"/>
              <w:rPr>
                <w:rFonts w:ascii="宋体" w:hAnsi="宋体" w:cs="宋体" w:eastAsia="宋体" w:hint="default"/>
                <w:sz w:val="18"/>
                <w:szCs w:val="18"/>
              </w:rPr>
            </w:pPr>
            <w:r>
              <w:rPr>
                <w:rFonts w:ascii="宋体" w:hAnsi="宋体" w:cs="宋体" w:eastAsia="宋体" w:hint="default"/>
                <w:sz w:val="18"/>
                <w:szCs w:val="18"/>
              </w:rPr>
              <w:t>软件技术服务有</w:t>
            </w: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80.00%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16,000,000.00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16,000,000.00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16,000,000.00</w:t>
            </w: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8" w:lineRule="exact"/>
              <w:ind w:right="133"/>
              <w:jc w:val="right"/>
              <w:rPr>
                <w:rFonts w:ascii="宋体" w:hAnsi="宋体" w:cs="宋体" w:eastAsia="宋体" w:hint="default"/>
                <w:sz w:val="18"/>
                <w:szCs w:val="18"/>
              </w:rPr>
            </w:pPr>
            <w:r>
              <w:rPr>
                <w:rFonts w:ascii="宋体" w:hAnsi="宋体" w:cs="宋体" w:eastAsia="宋体" w:hint="default"/>
                <w:sz w:val="18"/>
                <w:szCs w:val="18"/>
              </w:rPr>
              <w:t>限</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50"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hAnsi="宋体" w:cs="宋体" w:eastAsia="宋体" w:hint="default"/>
                <w:sz w:val="18"/>
                <w:szCs w:val="18"/>
              </w:rPr>
              <w:t>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江西浙大网新</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79" w:right="0"/>
              <w:jc w:val="left"/>
              <w:rPr>
                <w:rFonts w:ascii="宋体" w:hAnsi="宋体" w:cs="宋体" w:eastAsia="宋体" w:hint="default"/>
                <w:sz w:val="18"/>
                <w:szCs w:val="18"/>
              </w:rPr>
            </w:pPr>
            <w:r>
              <w:rPr>
                <w:rFonts w:ascii="宋体"/>
                <w:sz w:val="18"/>
              </w:rPr>
              <w:t>16</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178" w:lineRule="exact"/>
              <w:ind w:right="178"/>
              <w:jc w:val="right"/>
              <w:rPr>
                <w:rFonts w:ascii="宋体" w:hAnsi="宋体" w:cs="宋体" w:eastAsia="宋体" w:hint="default"/>
                <w:sz w:val="18"/>
                <w:szCs w:val="18"/>
              </w:rPr>
            </w:pPr>
            <w:r>
              <w:rPr>
                <w:rFonts w:ascii="宋体"/>
                <w:sz w:val="18"/>
              </w:rPr>
              <w:t>60.00%</w:t>
            </w: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89" w:right="0"/>
              <w:jc w:val="center"/>
              <w:rPr>
                <w:rFonts w:ascii="宋体" w:hAnsi="宋体" w:cs="宋体" w:eastAsia="宋体" w:hint="default"/>
                <w:sz w:val="18"/>
                <w:szCs w:val="18"/>
              </w:rPr>
            </w:pPr>
            <w:r>
              <w:rPr>
                <w:rFonts w:ascii="宋体"/>
                <w:sz w:val="18"/>
              </w:rPr>
              <w:t>12,000,000.00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12,000,000.00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12,000,000.00</w:t>
            </w: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科技有限公司</w:t>
            </w: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26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4"/>
              <w:jc w:val="right"/>
              <w:rPr>
                <w:rFonts w:ascii="宋体" w:hAnsi="宋体" w:cs="宋体" w:eastAsia="宋体" w:hint="default"/>
                <w:sz w:val="18"/>
                <w:szCs w:val="18"/>
              </w:rPr>
            </w:pPr>
            <w:r>
              <w:rPr>
                <w:rFonts w:ascii="宋体" w:hAnsi="宋体" w:cs="宋体" w:eastAsia="宋体" w:hint="default"/>
                <w:sz w:val="18"/>
                <w:szCs w:val="18"/>
              </w:rPr>
              <w:t>浙江网新恒天</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8"/>
              <w:jc w:val="right"/>
              <w:rPr>
                <w:rFonts w:ascii="宋体" w:hAnsi="宋体" w:cs="宋体" w:eastAsia="宋体" w:hint="default"/>
                <w:sz w:val="18"/>
                <w:szCs w:val="18"/>
              </w:rPr>
            </w:pPr>
            <w:r>
              <w:rPr>
                <w:rFonts w:ascii="宋体"/>
                <w:sz w:val="18"/>
              </w:rPr>
              <w:t>0.00%[</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79" w:right="0"/>
              <w:jc w:val="left"/>
              <w:rPr>
                <w:rFonts w:ascii="宋体" w:hAnsi="宋体" w:cs="宋体" w:eastAsia="宋体" w:hint="default"/>
                <w:sz w:val="18"/>
                <w:szCs w:val="18"/>
              </w:rPr>
            </w:pPr>
            <w:r>
              <w:rPr>
                <w:rFonts w:ascii="宋体"/>
                <w:sz w:val="18"/>
              </w:rPr>
              <w:t>20</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175" w:hRule="exact"/>
        </w:trPr>
        <w:tc>
          <w:tcPr>
            <w:tcW w:w="1430"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4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178" w:lineRule="exact"/>
              <w:ind w:left="179" w:right="0"/>
              <w:jc w:val="center"/>
              <w:rPr>
                <w:rFonts w:ascii="宋体" w:hAnsi="宋体" w:cs="宋体" w:eastAsia="宋体" w:hint="default"/>
                <w:sz w:val="18"/>
                <w:szCs w:val="18"/>
              </w:rPr>
            </w:pPr>
            <w:r>
              <w:rPr>
                <w:rFonts w:ascii="宋体"/>
                <w:sz w:val="18"/>
              </w:rPr>
              <w:t>4,900,000.00</w:t>
            </w:r>
          </w:p>
        </w:tc>
        <w:tc>
          <w:tcPr>
            <w:tcW w:w="1582" w:type="dxa"/>
            <w:tcBorders>
              <w:top w:val="nil" w:sz="6" w:space="0" w:color="auto"/>
              <w:left w:val="nil" w:sz="6" w:space="0" w:color="auto"/>
              <w:bottom w:val="nil" w:sz="6" w:space="0" w:color="auto"/>
              <w:right w:val="nil" w:sz="6" w:space="0" w:color="auto"/>
            </w:tcBorders>
          </w:tcPr>
          <w:p>
            <w:pPr>
              <w:pStyle w:val="TableParagraph"/>
              <w:spacing w:line="178" w:lineRule="exact"/>
              <w:ind w:right="140"/>
              <w:jc w:val="right"/>
              <w:rPr>
                <w:rFonts w:ascii="宋体" w:hAnsi="宋体" w:cs="宋体" w:eastAsia="宋体" w:hint="default"/>
                <w:sz w:val="18"/>
                <w:szCs w:val="18"/>
              </w:rPr>
            </w:pPr>
            <w:r>
              <w:rPr>
                <w:rFonts w:ascii="宋体"/>
                <w:sz w:val="18"/>
              </w:rPr>
              <w:t>4,900,000.00</w:t>
            </w: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178" w:lineRule="exact"/>
              <w:ind w:left="28" w:right="0"/>
              <w:jc w:val="center"/>
              <w:rPr>
                <w:rFonts w:ascii="宋体" w:hAnsi="宋体" w:cs="宋体" w:eastAsia="宋体" w:hint="default"/>
                <w:sz w:val="18"/>
                <w:szCs w:val="18"/>
              </w:rPr>
            </w:pPr>
            <w:r>
              <w:rPr>
                <w:rFonts w:ascii="宋体"/>
                <w:sz w:val="18"/>
              </w:rPr>
              <w:t>4,900,000.00</w:t>
            </w:r>
          </w:p>
        </w:tc>
        <w:tc>
          <w:tcPr>
            <w:tcW w:w="1475" w:type="dxa"/>
            <w:tcBorders>
              <w:top w:val="nil" w:sz="6" w:space="0" w:color="auto"/>
              <w:left w:val="nil" w:sz="6" w:space="0" w:color="auto"/>
              <w:bottom w:val="nil" w:sz="6" w:space="0" w:color="auto"/>
              <w:right w:val="nil" w:sz="6" w:space="0" w:color="auto"/>
            </w:tcBorders>
          </w:tcPr>
          <w:p>
            <w:pPr/>
          </w:p>
        </w:tc>
      </w:tr>
      <w:tr>
        <w:trPr>
          <w:trHeight w:val="261"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7" w:lineRule="exact"/>
              <w:ind w:right="134"/>
              <w:jc w:val="right"/>
              <w:rPr>
                <w:rFonts w:ascii="宋体" w:hAnsi="宋体" w:cs="宋体" w:eastAsia="宋体" w:hint="default"/>
                <w:sz w:val="18"/>
                <w:szCs w:val="18"/>
              </w:rPr>
            </w:pPr>
            <w:r>
              <w:rPr>
                <w:rFonts w:ascii="宋体" w:hAnsi="宋体" w:cs="宋体" w:eastAsia="宋体" w:hint="default"/>
                <w:sz w:val="18"/>
                <w:szCs w:val="18"/>
              </w:rPr>
              <w:t>软件有限公司</w:t>
            </w:r>
          </w:p>
        </w:tc>
        <w:tc>
          <w:tcPr>
            <w:tcW w:w="945" w:type="dxa"/>
            <w:tcBorders>
              <w:top w:val="nil" w:sz="6" w:space="0" w:color="auto"/>
              <w:left w:val="nil" w:sz="6" w:space="0" w:color="auto"/>
              <w:bottom w:val="nil" w:sz="6" w:space="0" w:color="auto"/>
              <w:right w:val="nil" w:sz="6" w:space="0" w:color="auto"/>
            </w:tcBorders>
          </w:tcPr>
          <w:p>
            <w:pPr>
              <w:pStyle w:val="TableParagraph"/>
              <w:spacing w:line="177" w:lineRule="exact"/>
              <w:ind w:right="178"/>
              <w:jc w:val="right"/>
              <w:rPr>
                <w:rFonts w:ascii="宋体" w:hAnsi="宋体" w:cs="宋体" w:eastAsia="宋体" w:hint="default"/>
                <w:sz w:val="18"/>
                <w:szCs w:val="18"/>
              </w:rPr>
            </w:pPr>
            <w:r>
              <w:rPr>
                <w:rFonts w:ascii="宋体" w:hAnsi="宋体" w:cs="宋体" w:eastAsia="宋体" w:hint="default"/>
                <w:sz w:val="18"/>
                <w:szCs w:val="18"/>
              </w:rPr>
              <w:t>注]</w:t>
            </w:r>
          </w:p>
        </w:tc>
        <w:tc>
          <w:tcPr>
            <w:tcW w:w="540" w:type="dxa"/>
            <w:tcBorders>
              <w:top w:val="nil" w:sz="6" w:space="0" w:color="auto"/>
              <w:left w:val="nil" w:sz="6" w:space="0" w:color="auto"/>
              <w:bottom w:val="nil" w:sz="6" w:space="0" w:color="auto"/>
              <w:right w:val="nil" w:sz="6" w:space="0" w:color="auto"/>
            </w:tcBorders>
          </w:tcPr>
          <w:p>
            <w:pPr>
              <w:pStyle w:val="TableParagraph"/>
              <w:spacing w:line="177" w:lineRule="exact"/>
              <w:ind w:left="179"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620"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
        </w:tc>
      </w:tr>
      <w:tr>
        <w:trPr>
          <w:trHeight w:val="36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3"/>
              <w:jc w:val="right"/>
              <w:rPr>
                <w:rFonts w:ascii="宋体" w:hAnsi="宋体" w:cs="宋体" w:eastAsia="宋体" w:hint="default"/>
                <w:sz w:val="18"/>
                <w:szCs w:val="18"/>
              </w:rPr>
            </w:pPr>
            <w:r>
              <w:rPr>
                <w:rFonts w:ascii="宋体"/>
                <w:sz w:val="18"/>
              </w:rPr>
              <w:t>Comtech</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9"/>
              <w:jc w:val="right"/>
              <w:rPr>
                <w:rFonts w:ascii="宋体" w:hAnsi="宋体" w:cs="宋体" w:eastAsia="宋体" w:hint="default"/>
                <w:sz w:val="18"/>
                <w:szCs w:val="18"/>
              </w:rPr>
            </w:pPr>
            <w:r>
              <w:rPr>
                <w:rFonts w:ascii="宋体"/>
                <w:sz w:val="18"/>
              </w:rPr>
              <w:t>51.5%</w:t>
            </w:r>
          </w:p>
        </w:tc>
        <w:tc>
          <w:tcPr>
            <w:tcW w:w="54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80" w:right="0"/>
              <w:jc w:val="left"/>
              <w:rPr>
                <w:rFonts w:ascii="宋体" w:hAnsi="宋体" w:cs="宋体" w:eastAsia="宋体" w:hint="default"/>
                <w:sz w:val="18"/>
                <w:szCs w:val="18"/>
              </w:rPr>
            </w:pPr>
            <w:r>
              <w:rPr>
                <w:rFonts w:ascii="宋体" w:hAnsi="宋体" w:cs="宋体" w:eastAsia="宋体" w:hint="default"/>
                <w:sz w:val="18"/>
                <w:szCs w:val="18"/>
              </w:rPr>
              <w:t>长</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90" w:right="0"/>
              <w:jc w:val="center"/>
              <w:rPr>
                <w:rFonts w:ascii="宋体" w:hAnsi="宋体" w:cs="宋体" w:eastAsia="宋体" w:hint="default"/>
                <w:sz w:val="18"/>
                <w:szCs w:val="18"/>
              </w:rPr>
            </w:pPr>
            <w:r>
              <w:rPr>
                <w:rFonts w:ascii="宋体"/>
                <w:sz w:val="18"/>
              </w:rPr>
              <w:t>53,882,544.00</w:t>
            </w:r>
          </w:p>
        </w:tc>
        <w:tc>
          <w:tcPr>
            <w:tcW w:w="158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2" w:right="0"/>
              <w:jc w:val="left"/>
              <w:rPr>
                <w:rFonts w:ascii="宋体" w:hAnsi="宋体" w:cs="宋体" w:eastAsia="宋体" w:hint="default"/>
                <w:sz w:val="15"/>
                <w:szCs w:val="15"/>
              </w:rPr>
            </w:pPr>
            <w:r>
              <w:rPr>
                <w:rFonts w:ascii="宋体"/>
                <w:sz w:val="15"/>
              </w:rPr>
              <w:t>53,882,544.00</w:t>
            </w:r>
          </w:p>
        </w:tc>
        <w:tc>
          <w:tcPr>
            <w:tcW w:w="1468" w:type="dxa"/>
            <w:tcBorders>
              <w:top w:val="nil" w:sz="6" w:space="0" w:color="auto"/>
              <w:left w:val="nil" w:sz="6" w:space="0" w:color="auto"/>
              <w:bottom w:val="nil" w:sz="6" w:space="0" w:color="auto"/>
              <w:right w:val="nil" w:sz="6" w:space="0" w:color="auto"/>
            </w:tcBorders>
          </w:tcPr>
          <w:p>
            <w:pPr/>
          </w:p>
        </w:tc>
        <w:tc>
          <w:tcPr>
            <w:tcW w:w="147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18"/>
                <w:szCs w:val="18"/>
              </w:rPr>
            </w:pPr>
            <w:r>
              <w:rPr>
                <w:rFonts w:ascii="宋体"/>
                <w:sz w:val="18"/>
              </w:rPr>
              <w:t>53,882,544.00</w:t>
            </w:r>
          </w:p>
        </w:tc>
      </w:tr>
    </w:tbl>
    <w:p>
      <w:pPr>
        <w:spacing w:after="0" w:line="240" w:lineRule="auto"/>
        <w:jc w:val="right"/>
        <w:rPr>
          <w:rFonts w:ascii="宋体" w:hAnsi="宋体" w:cs="宋体" w:eastAsia="宋体" w:hint="default"/>
          <w:sz w:val="18"/>
          <w:szCs w:val="18"/>
        </w:rPr>
        <w:sectPr>
          <w:pgSz w:w="12240" w:h="15840"/>
          <w:pgMar w:header="0" w:footer="1003" w:top="280" w:bottom="1200" w:left="1180" w:right="440"/>
        </w:sect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spacing w:before="0"/>
        <w:ind w:left="449" w:right="-20" w:firstLine="0"/>
        <w:jc w:val="left"/>
        <w:rPr>
          <w:rFonts w:ascii="宋体" w:hAnsi="宋体" w:cs="宋体" w:eastAsia="宋体" w:hint="default"/>
          <w:sz w:val="18"/>
          <w:szCs w:val="18"/>
        </w:rPr>
      </w:pPr>
      <w:r>
        <w:rPr>
          <w:rFonts w:ascii="宋体" w:hAnsi="宋体" w:cs="宋体" w:eastAsia="宋体" w:hint="default"/>
          <w:sz w:val="18"/>
          <w:szCs w:val="18"/>
        </w:rPr>
        <w:t>浙江网新富士科</w:t>
      </w:r>
    </w:p>
    <w:p>
      <w:pPr>
        <w:spacing w:line="355" w:lineRule="auto" w:before="115"/>
        <w:ind w:left="989" w:right="-20" w:firstLine="540"/>
        <w:jc w:val="left"/>
        <w:rPr>
          <w:rFonts w:ascii="宋体" w:hAnsi="宋体" w:cs="宋体" w:eastAsia="宋体" w:hint="default"/>
          <w:sz w:val="18"/>
          <w:szCs w:val="18"/>
        </w:rPr>
      </w:pPr>
      <w:r>
        <w:rPr>
          <w:rFonts w:ascii="宋体" w:hAnsi="宋体" w:cs="宋体" w:eastAsia="宋体" w:hint="default"/>
          <w:sz w:val="18"/>
          <w:szCs w:val="18"/>
        </w:rPr>
        <w:t>技 有限公司</w:t>
      </w:r>
    </w:p>
    <w:p>
      <w:pPr>
        <w:spacing w:before="29"/>
        <w:ind w:left="44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tabs>
          <w:tab w:pos="2789" w:val="left" w:leader="none"/>
          <w:tab w:pos="5545" w:val="left" w:leader="none"/>
        </w:tabs>
        <w:spacing w:before="0"/>
        <w:ind w:left="1169" w:right="0" w:firstLine="0"/>
        <w:jc w:val="left"/>
        <w:rPr>
          <w:rFonts w:ascii="宋体" w:hAnsi="宋体" w:cs="宋体" w:eastAsia="宋体" w:hint="default"/>
          <w:sz w:val="18"/>
          <w:szCs w:val="18"/>
        </w:rPr>
      </w:pPr>
      <w:r>
        <w:rPr>
          <w:rFonts w:ascii="宋体"/>
          <w:sz w:val="18"/>
        </w:rPr>
        <w:t>6,500,000.00</w:t>
        <w:tab/>
        <w:t>6,500,000.00</w:t>
        <w:tab/>
        <w:t>6,500,000.00</w:t>
      </w:r>
    </w:p>
    <w:p>
      <w:pPr>
        <w:spacing w:after="0"/>
        <w:jc w:val="left"/>
        <w:rPr>
          <w:rFonts w:ascii="宋体" w:hAnsi="宋体" w:cs="宋体" w:eastAsia="宋体" w:hint="default"/>
          <w:sz w:val="18"/>
          <w:szCs w:val="18"/>
        </w:rPr>
        <w:sectPr>
          <w:pgSz w:w="12240" w:h="15840"/>
          <w:pgMar w:header="0" w:footer="1003" w:top="380" w:bottom="1200" w:left="880" w:right="480"/>
          <w:cols w:num="2" w:equalWidth="0">
            <w:col w:w="1710" w:space="810"/>
            <w:col w:w="8360"/>
          </w:cols>
        </w:sectPr>
      </w:pPr>
    </w:p>
    <w:p>
      <w:pPr>
        <w:tabs>
          <w:tab w:pos="3569" w:val="left" w:leader="none"/>
          <w:tab w:pos="5189" w:val="left" w:leader="none"/>
          <w:tab w:pos="6673" w:val="left" w:leader="none"/>
          <w:tab w:pos="8170" w:val="left" w:leader="none"/>
          <w:tab w:pos="9565" w:val="left" w:leader="none"/>
        </w:tabs>
        <w:spacing w:before="28"/>
        <w:ind w:left="1169" w:right="0" w:firstLine="0"/>
        <w:jc w:val="left"/>
        <w:rPr>
          <w:rFonts w:ascii="宋体" w:hAnsi="宋体" w:cs="宋体" w:eastAsia="宋体" w:hint="default"/>
          <w:sz w:val="15"/>
          <w:szCs w:val="15"/>
        </w:rPr>
      </w:pPr>
      <w:r>
        <w:rPr>
          <w:rFonts w:ascii="宋体" w:hAnsi="宋体" w:cs="宋体" w:eastAsia="宋体" w:hint="default"/>
          <w:position w:val="-2"/>
          <w:sz w:val="18"/>
          <w:szCs w:val="18"/>
        </w:rPr>
        <w:t>小  计</w:t>
        <w:tab/>
      </w:r>
      <w:r>
        <w:rPr>
          <w:rFonts w:ascii="宋体" w:hAnsi="宋体" w:cs="宋体" w:eastAsia="宋体" w:hint="default"/>
          <w:spacing w:val="-1"/>
          <w:sz w:val="15"/>
          <w:szCs w:val="15"/>
        </w:rPr>
        <w:t>1,082,509,327.00</w:t>
        <w:tab/>
        <w:t>1,031,178,379.76</w:t>
        <w:tab/>
        <w:t>53,882,544.00</w:t>
        <w:tab/>
        <w:t>13,951,596.76</w:t>
        <w:tab/>
        <w:t>1,071,109,327.00</w:t>
      </w:r>
    </w:p>
    <w:p>
      <w:pPr>
        <w:spacing w:line="357" w:lineRule="auto" w:before="115"/>
        <w:ind w:left="917" w:right="3013" w:firstLine="0"/>
        <w:jc w:val="left"/>
        <w:rPr>
          <w:rFonts w:ascii="宋体" w:hAnsi="宋体" w:cs="宋体" w:eastAsia="宋体" w:hint="default"/>
          <w:sz w:val="18"/>
          <w:szCs w:val="18"/>
        </w:rPr>
      </w:pPr>
      <w:r>
        <w:rPr>
          <w:rFonts w:ascii="宋体" w:hAnsi="宋体" w:cs="宋体" w:eastAsia="宋体" w:hint="default"/>
          <w:sz w:val="18"/>
          <w:szCs w:val="18"/>
        </w:rPr>
        <w:t>[注]：本期公司已将所持该公司股权转让，详见本财务报表附注十四（六）（4）所述。 (3)对联营企业投资</w:t>
      </w:r>
    </w:p>
    <w:p>
      <w:pPr>
        <w:spacing w:before="26"/>
        <w:ind w:left="917" w:right="0" w:firstLine="0"/>
        <w:jc w:val="left"/>
        <w:rPr>
          <w:rFonts w:ascii="宋体" w:hAnsi="宋体" w:cs="宋体" w:eastAsia="宋体" w:hint="default"/>
          <w:sz w:val="18"/>
          <w:szCs w:val="18"/>
        </w:rPr>
      </w:pPr>
      <w:r>
        <w:rPr>
          <w:rFonts w:ascii="宋体" w:hAnsi="宋体" w:cs="宋体" w:eastAsia="宋体" w:hint="default"/>
          <w:sz w:val="18"/>
          <w:szCs w:val="18"/>
        </w:rPr>
        <w:t>1）期末余额构成明细情况</w:t>
      </w:r>
    </w:p>
    <w:p>
      <w:pPr>
        <w:spacing w:line="240" w:lineRule="auto" w:before="4"/>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2483"/>
        <w:gridCol w:w="927"/>
        <w:gridCol w:w="725"/>
        <w:gridCol w:w="1368"/>
        <w:gridCol w:w="1678"/>
        <w:gridCol w:w="2194"/>
      </w:tblGrid>
      <w:tr>
        <w:trPr>
          <w:trHeight w:val="784"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357" w:lineRule="auto" w:before="44"/>
              <w:ind w:left="921" w:right="839" w:hanging="90"/>
              <w:jc w:val="left"/>
              <w:rPr>
                <w:rFonts w:ascii="宋体" w:hAnsi="宋体" w:cs="宋体" w:eastAsia="宋体" w:hint="default"/>
                <w:sz w:val="18"/>
                <w:szCs w:val="18"/>
              </w:rPr>
            </w:pPr>
            <w:r>
              <w:rPr>
                <w:rFonts w:ascii="宋体" w:hAnsi="宋体" w:cs="宋体" w:eastAsia="宋体" w:hint="default"/>
                <w:sz w:val="18"/>
                <w:szCs w:val="18"/>
              </w:rPr>
              <w:t>被投资 单位名称</w:t>
            </w:r>
          </w:p>
        </w:tc>
        <w:tc>
          <w:tcPr>
            <w:tcW w:w="927" w:type="dxa"/>
            <w:tcBorders>
              <w:top w:val="nil" w:sz="6" w:space="0" w:color="auto"/>
              <w:left w:val="nil" w:sz="6" w:space="0" w:color="auto"/>
              <w:bottom w:val="nil" w:sz="6" w:space="0" w:color="auto"/>
              <w:right w:val="nil" w:sz="6" w:space="0" w:color="auto"/>
            </w:tcBorders>
          </w:tcPr>
          <w:p>
            <w:pPr>
              <w:pStyle w:val="TableParagraph"/>
              <w:spacing w:line="357" w:lineRule="auto" w:before="44"/>
              <w:ind w:left="508" w:right="56" w:hanging="9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25" w:type="dxa"/>
            <w:tcBorders>
              <w:top w:val="nil" w:sz="6" w:space="0" w:color="auto"/>
              <w:left w:val="nil" w:sz="6" w:space="0" w:color="auto"/>
              <w:bottom w:val="nil" w:sz="6" w:space="0" w:color="auto"/>
              <w:right w:val="nil" w:sz="6" w:space="0" w:color="auto"/>
            </w:tcBorders>
          </w:tcPr>
          <w:p>
            <w:pPr>
              <w:pStyle w:val="TableParagraph"/>
              <w:spacing w:line="357" w:lineRule="auto" w:before="44"/>
              <w:ind w:left="391" w:right="-27" w:hanging="9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368" w:type="dxa"/>
            <w:tcBorders>
              <w:top w:val="nil" w:sz="6" w:space="0" w:color="auto"/>
              <w:left w:val="nil" w:sz="6" w:space="0" w:color="auto"/>
              <w:bottom w:val="nil" w:sz="6" w:space="0" w:color="auto"/>
              <w:right w:val="nil" w:sz="6" w:space="0" w:color="auto"/>
            </w:tcBorders>
          </w:tcPr>
          <w:p>
            <w:pPr>
              <w:pStyle w:val="TableParagraph"/>
              <w:spacing w:line="357" w:lineRule="auto" w:before="44"/>
              <w:ind w:left="836" w:right="349" w:hanging="90"/>
              <w:jc w:val="left"/>
              <w:rPr>
                <w:rFonts w:ascii="宋体" w:hAnsi="宋体" w:cs="宋体" w:eastAsia="宋体" w:hint="default"/>
                <w:sz w:val="18"/>
                <w:szCs w:val="18"/>
              </w:rPr>
            </w:pPr>
            <w:r>
              <w:rPr>
                <w:rFonts w:ascii="宋体" w:hAnsi="宋体" w:cs="宋体" w:eastAsia="宋体" w:hint="default"/>
                <w:sz w:val="18"/>
                <w:szCs w:val="18"/>
              </w:rPr>
              <w:t>成 本</w:t>
            </w:r>
          </w:p>
        </w:tc>
        <w:tc>
          <w:tcPr>
            <w:tcW w:w="1678" w:type="dxa"/>
            <w:tcBorders>
              <w:top w:val="nil" w:sz="6" w:space="0" w:color="auto"/>
              <w:left w:val="nil" w:sz="6" w:space="0" w:color="auto"/>
              <w:bottom w:val="nil" w:sz="6" w:space="0" w:color="auto"/>
              <w:right w:val="nil" w:sz="6" w:space="0" w:color="auto"/>
            </w:tcBorders>
          </w:tcPr>
          <w:p>
            <w:pPr>
              <w:pStyle w:val="TableParagraph"/>
              <w:spacing w:line="357" w:lineRule="auto" w:before="44"/>
              <w:ind w:left="818" w:right="497" w:hanging="90"/>
              <w:jc w:val="left"/>
              <w:rPr>
                <w:rFonts w:ascii="宋体" w:hAnsi="宋体" w:cs="宋体" w:eastAsia="宋体" w:hint="default"/>
                <w:sz w:val="18"/>
                <w:szCs w:val="18"/>
              </w:rPr>
            </w:pPr>
            <w:r>
              <w:rPr>
                <w:rFonts w:ascii="宋体" w:hAnsi="宋体" w:cs="宋体" w:eastAsia="宋体" w:hint="default"/>
                <w:sz w:val="18"/>
                <w:szCs w:val="18"/>
              </w:rPr>
              <w:t>损益 调整</w:t>
            </w:r>
          </w:p>
        </w:tc>
        <w:tc>
          <w:tcPr>
            <w:tcW w:w="2194" w:type="dxa"/>
            <w:tcBorders>
              <w:top w:val="nil" w:sz="6" w:space="0" w:color="auto"/>
              <w:left w:val="nil" w:sz="6" w:space="0" w:color="auto"/>
              <w:bottom w:val="nil" w:sz="6" w:space="0" w:color="auto"/>
              <w:right w:val="nil" w:sz="6" w:space="0" w:color="auto"/>
            </w:tcBorders>
          </w:tcPr>
          <w:p>
            <w:pPr>
              <w:pStyle w:val="TableParagraph"/>
              <w:tabs>
                <w:tab w:pos="1570" w:val="left" w:leader="none"/>
              </w:tabs>
              <w:spacing w:line="240" w:lineRule="auto" w:before="44"/>
              <w:ind w:left="310" w:right="0"/>
              <w:jc w:val="left"/>
              <w:rPr>
                <w:rFonts w:ascii="宋体" w:hAnsi="宋体" w:cs="宋体" w:eastAsia="宋体" w:hint="default"/>
                <w:sz w:val="18"/>
                <w:szCs w:val="18"/>
              </w:rPr>
            </w:pPr>
            <w:r>
              <w:rPr>
                <w:rFonts w:ascii="宋体" w:hAnsi="宋体" w:cs="宋体" w:eastAsia="宋体" w:hint="default"/>
                <w:sz w:val="18"/>
                <w:szCs w:val="18"/>
              </w:rPr>
              <w:t>其他权</w:t>
              <w:tab/>
              <w:t>期末</w:t>
            </w:r>
          </w:p>
          <w:p>
            <w:pPr>
              <w:pStyle w:val="TableParagraph"/>
              <w:tabs>
                <w:tab w:pos="1750" w:val="left" w:leader="none"/>
              </w:tabs>
              <w:spacing w:line="240" w:lineRule="auto" w:before="115"/>
              <w:ind w:left="400" w:right="0"/>
              <w:jc w:val="left"/>
              <w:rPr>
                <w:rFonts w:ascii="宋体" w:hAnsi="宋体" w:cs="宋体" w:eastAsia="宋体" w:hint="default"/>
                <w:sz w:val="18"/>
                <w:szCs w:val="18"/>
              </w:rPr>
            </w:pPr>
            <w:r>
              <w:rPr>
                <w:rFonts w:ascii="宋体" w:hAnsi="宋体" w:cs="宋体" w:eastAsia="宋体" w:hint="default"/>
                <w:sz w:val="18"/>
                <w:szCs w:val="18"/>
              </w:rPr>
              <w:t>益变动</w:t>
              <w:tab/>
              <w:t>数</w:t>
            </w:r>
          </w:p>
        </w:tc>
      </w:tr>
      <w:tr>
        <w:trPr>
          <w:trHeight w:val="487"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hAnsi="宋体" w:cs="宋体" w:eastAsia="宋体" w:hint="default"/>
                <w:sz w:val="18"/>
                <w:szCs w:val="18"/>
              </w:rPr>
              <w:t>浙江网新富士科技有限公司</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78"/>
              <w:jc w:val="right"/>
              <w:rPr>
                <w:rFonts w:ascii="宋体" w:hAnsi="宋体" w:cs="宋体" w:eastAsia="宋体" w:hint="default"/>
                <w:sz w:val="18"/>
                <w:szCs w:val="18"/>
              </w:rPr>
            </w:pPr>
            <w:r>
              <w:rPr>
                <w:rFonts w:ascii="宋体"/>
                <w:sz w:val="18"/>
              </w:rPr>
              <w:t>33.00%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5"/>
              <w:jc w:val="right"/>
              <w:rPr>
                <w:rFonts w:ascii="宋体" w:hAnsi="宋体" w:cs="宋体" w:eastAsia="宋体" w:hint="default"/>
                <w:sz w:val="18"/>
                <w:szCs w:val="18"/>
              </w:rPr>
            </w:pPr>
            <w:r>
              <w:rPr>
                <w:rFonts w:ascii="宋体"/>
                <w:sz w:val="18"/>
              </w:rPr>
              <w:t>3,300,000.00</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08"/>
              <w:jc w:val="right"/>
              <w:rPr>
                <w:rFonts w:ascii="宋体" w:hAnsi="宋体" w:cs="宋体" w:eastAsia="宋体" w:hint="default"/>
                <w:sz w:val="18"/>
                <w:szCs w:val="18"/>
              </w:rPr>
            </w:pPr>
            <w:r>
              <w:rPr>
                <w:rFonts w:ascii="宋体"/>
                <w:sz w:val="18"/>
              </w:rPr>
              <w:t>-1,523,343.82</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18"/>
                <w:szCs w:val="18"/>
              </w:rPr>
            </w:pPr>
            <w:r>
              <w:rPr>
                <w:rFonts w:ascii="宋体"/>
                <w:sz w:val="18"/>
              </w:rPr>
              <w:t>1,776,656.18</w:t>
            </w:r>
          </w:p>
        </w:tc>
      </w:tr>
      <w:tr>
        <w:trPr>
          <w:trHeight w:val="331"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7"/>
              <w:jc w:val="right"/>
              <w:rPr>
                <w:rFonts w:ascii="宋体" w:hAnsi="宋体" w:cs="宋体" w:eastAsia="宋体" w:hint="default"/>
                <w:sz w:val="18"/>
                <w:szCs w:val="18"/>
              </w:rPr>
            </w:pPr>
            <w:r>
              <w:rPr>
                <w:rFonts w:ascii="宋体" w:hAnsi="宋体" w:cs="宋体" w:eastAsia="宋体" w:hint="default"/>
                <w:sz w:val="18"/>
                <w:szCs w:val="18"/>
              </w:rPr>
              <w:t>浙江明达科网新科技培训有限</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175" w:hRule="exact"/>
        </w:trPr>
        <w:tc>
          <w:tcPr>
            <w:tcW w:w="248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178" w:lineRule="exact"/>
              <w:ind w:right="277"/>
              <w:jc w:val="right"/>
              <w:rPr>
                <w:rFonts w:ascii="宋体" w:hAnsi="宋体" w:cs="宋体" w:eastAsia="宋体" w:hint="default"/>
                <w:sz w:val="18"/>
                <w:szCs w:val="18"/>
              </w:rPr>
            </w:pPr>
            <w:r>
              <w:rPr>
                <w:rFonts w:ascii="宋体"/>
                <w:sz w:val="18"/>
              </w:rPr>
              <w:t>34.00%</w:t>
            </w:r>
          </w:p>
        </w:tc>
        <w:tc>
          <w:tcPr>
            <w:tcW w:w="725" w:type="dxa"/>
            <w:tcBorders>
              <w:top w:val="nil" w:sz="6" w:space="0" w:color="auto"/>
              <w:left w:val="nil" w:sz="6" w:space="0" w:color="auto"/>
              <w:bottom w:val="nil" w:sz="6" w:space="0" w:color="auto"/>
              <w:right w:val="nil" w:sz="6" w:space="0" w:color="auto"/>
            </w:tcBorders>
          </w:tcPr>
          <w:p>
            <w:pPr>
              <w:pStyle w:val="TableParagraph"/>
              <w:spacing w:line="178" w:lineRule="exact"/>
              <w:ind w:left="103" w:right="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178" w:lineRule="exact"/>
              <w:ind w:right="105"/>
              <w:jc w:val="right"/>
              <w:rPr>
                <w:rFonts w:ascii="宋体" w:hAnsi="宋体" w:cs="宋体" w:eastAsia="宋体" w:hint="default"/>
                <w:sz w:val="18"/>
                <w:szCs w:val="18"/>
              </w:rPr>
            </w:pPr>
            <w:r>
              <w:rPr>
                <w:rFonts w:ascii="宋体"/>
                <w:sz w:val="18"/>
              </w:rPr>
              <w:t>3,060,004.07</w:t>
            </w:r>
          </w:p>
        </w:tc>
        <w:tc>
          <w:tcPr>
            <w:tcW w:w="1678" w:type="dxa"/>
            <w:tcBorders>
              <w:top w:val="nil" w:sz="6" w:space="0" w:color="auto"/>
              <w:left w:val="nil" w:sz="6" w:space="0" w:color="auto"/>
              <w:bottom w:val="nil" w:sz="6" w:space="0" w:color="auto"/>
              <w:right w:val="nil" w:sz="6" w:space="0" w:color="auto"/>
            </w:tcBorders>
          </w:tcPr>
          <w:p>
            <w:pPr>
              <w:pStyle w:val="TableParagraph"/>
              <w:spacing w:line="178" w:lineRule="exact"/>
              <w:ind w:right="308"/>
              <w:jc w:val="right"/>
              <w:rPr>
                <w:rFonts w:ascii="宋体" w:hAnsi="宋体" w:cs="宋体" w:eastAsia="宋体" w:hint="default"/>
                <w:sz w:val="18"/>
                <w:szCs w:val="18"/>
              </w:rPr>
            </w:pPr>
            <w:r>
              <w:rPr>
                <w:rFonts w:ascii="宋体"/>
                <w:sz w:val="18"/>
              </w:rPr>
              <w:t>-2,538,623.05</w:t>
            </w:r>
          </w:p>
        </w:tc>
        <w:tc>
          <w:tcPr>
            <w:tcW w:w="2194"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521,381.02</w:t>
            </w: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公司</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浙江浙大网新置地管理有限</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175" w:hRule="exact"/>
        </w:trPr>
        <w:tc>
          <w:tcPr>
            <w:tcW w:w="248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178" w:lineRule="exact"/>
              <w:ind w:right="277"/>
              <w:jc w:val="right"/>
              <w:rPr>
                <w:rFonts w:ascii="宋体" w:hAnsi="宋体" w:cs="宋体" w:eastAsia="宋体" w:hint="default"/>
                <w:sz w:val="18"/>
                <w:szCs w:val="18"/>
              </w:rPr>
            </w:pPr>
            <w:r>
              <w:rPr>
                <w:rFonts w:ascii="宋体"/>
                <w:sz w:val="18"/>
              </w:rPr>
              <w:t>23.87%</w:t>
            </w:r>
          </w:p>
        </w:tc>
        <w:tc>
          <w:tcPr>
            <w:tcW w:w="725" w:type="dxa"/>
            <w:tcBorders>
              <w:top w:val="nil" w:sz="6" w:space="0" w:color="auto"/>
              <w:left w:val="nil" w:sz="6" w:space="0" w:color="auto"/>
              <w:bottom w:val="nil" w:sz="6" w:space="0" w:color="auto"/>
              <w:right w:val="nil" w:sz="6" w:space="0" w:color="auto"/>
            </w:tcBorders>
          </w:tcPr>
          <w:p>
            <w:pPr>
              <w:pStyle w:val="TableParagraph"/>
              <w:spacing w:line="178" w:lineRule="exact"/>
              <w:ind w:left="58" w:right="0"/>
              <w:jc w:val="left"/>
              <w:rPr>
                <w:rFonts w:ascii="宋体" w:hAnsi="宋体" w:cs="宋体" w:eastAsia="宋体" w:hint="default"/>
                <w:sz w:val="18"/>
                <w:szCs w:val="18"/>
              </w:rPr>
            </w:pPr>
            <w:r>
              <w:rPr>
                <w:rFonts w:ascii="宋体" w:hAnsi="宋体" w:cs="宋体" w:eastAsia="宋体" w:hint="default"/>
                <w:sz w:val="18"/>
                <w:szCs w:val="18"/>
              </w:rPr>
              <w:t>30 年</w:t>
            </w:r>
          </w:p>
        </w:tc>
        <w:tc>
          <w:tcPr>
            <w:tcW w:w="1368"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58,743,000.00</w:t>
            </w:r>
          </w:p>
        </w:tc>
        <w:tc>
          <w:tcPr>
            <w:tcW w:w="1678" w:type="dxa"/>
            <w:tcBorders>
              <w:top w:val="nil" w:sz="6" w:space="0" w:color="auto"/>
              <w:left w:val="nil" w:sz="6" w:space="0" w:color="auto"/>
              <w:bottom w:val="nil" w:sz="6" w:space="0" w:color="auto"/>
              <w:right w:val="nil" w:sz="6" w:space="0" w:color="auto"/>
            </w:tcBorders>
          </w:tcPr>
          <w:p>
            <w:pPr>
              <w:pStyle w:val="TableParagraph"/>
              <w:spacing w:line="178" w:lineRule="exact"/>
              <w:ind w:right="308"/>
              <w:jc w:val="right"/>
              <w:rPr>
                <w:rFonts w:ascii="宋体" w:hAnsi="宋体" w:cs="宋体" w:eastAsia="宋体" w:hint="default"/>
                <w:sz w:val="18"/>
                <w:szCs w:val="18"/>
              </w:rPr>
            </w:pPr>
            <w:r>
              <w:rPr>
                <w:rFonts w:ascii="宋体"/>
                <w:sz w:val="18"/>
              </w:rPr>
              <w:t>-1,068,610.46</w:t>
            </w:r>
          </w:p>
        </w:tc>
        <w:tc>
          <w:tcPr>
            <w:tcW w:w="2194"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57,674,389.54</w:t>
            </w:r>
          </w:p>
        </w:tc>
      </w:tr>
      <w:tr>
        <w:trPr>
          <w:trHeight w:val="26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77" w:lineRule="exact"/>
              <w:ind w:right="106"/>
              <w:jc w:val="right"/>
              <w:rPr>
                <w:rFonts w:ascii="宋体" w:hAnsi="宋体" w:cs="宋体" w:eastAsia="宋体" w:hint="default"/>
                <w:sz w:val="18"/>
                <w:szCs w:val="18"/>
              </w:rPr>
            </w:pPr>
            <w:r>
              <w:rPr>
                <w:rFonts w:ascii="宋体" w:hAnsi="宋体" w:cs="宋体" w:eastAsia="宋体" w:hint="default"/>
                <w:sz w:val="18"/>
                <w:szCs w:val="18"/>
              </w:rPr>
              <w:t>公司</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浙江浙大网新快威科技有限</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175" w:hRule="exact"/>
        </w:trPr>
        <w:tc>
          <w:tcPr>
            <w:tcW w:w="248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178" w:lineRule="exact"/>
              <w:ind w:right="277"/>
              <w:jc w:val="right"/>
              <w:rPr>
                <w:rFonts w:ascii="宋体" w:hAnsi="宋体" w:cs="宋体" w:eastAsia="宋体" w:hint="default"/>
                <w:sz w:val="18"/>
                <w:szCs w:val="18"/>
              </w:rPr>
            </w:pPr>
            <w:r>
              <w:rPr>
                <w:rFonts w:ascii="宋体"/>
                <w:sz w:val="18"/>
              </w:rPr>
              <w:t>25.18%</w:t>
            </w:r>
          </w:p>
        </w:tc>
        <w:tc>
          <w:tcPr>
            <w:tcW w:w="725" w:type="dxa"/>
            <w:tcBorders>
              <w:top w:val="nil" w:sz="6" w:space="0" w:color="auto"/>
              <w:left w:val="nil" w:sz="6" w:space="0" w:color="auto"/>
              <w:bottom w:val="nil" w:sz="6" w:space="0" w:color="auto"/>
              <w:right w:val="nil" w:sz="6" w:space="0" w:color="auto"/>
            </w:tcBorders>
          </w:tcPr>
          <w:p>
            <w:pPr>
              <w:pStyle w:val="TableParagraph"/>
              <w:spacing w:line="178" w:lineRule="exact"/>
              <w:ind w:left="58" w:right="0"/>
              <w:jc w:val="left"/>
              <w:rPr>
                <w:rFonts w:ascii="宋体" w:hAnsi="宋体" w:cs="宋体" w:eastAsia="宋体" w:hint="default"/>
                <w:sz w:val="18"/>
                <w:szCs w:val="18"/>
              </w:rPr>
            </w:pPr>
            <w:r>
              <w:rPr>
                <w:rFonts w:ascii="宋体" w:hAnsi="宋体" w:cs="宋体" w:eastAsia="宋体" w:hint="default"/>
                <w:sz w:val="18"/>
                <w:szCs w:val="18"/>
              </w:rPr>
              <w:t>25 年</w:t>
            </w:r>
          </w:p>
        </w:tc>
        <w:tc>
          <w:tcPr>
            <w:tcW w:w="1368"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24,363,703.99</w:t>
            </w:r>
          </w:p>
        </w:tc>
        <w:tc>
          <w:tcPr>
            <w:tcW w:w="1678" w:type="dxa"/>
            <w:tcBorders>
              <w:top w:val="nil" w:sz="6" w:space="0" w:color="auto"/>
              <w:left w:val="nil" w:sz="6" w:space="0" w:color="auto"/>
              <w:bottom w:val="nil" w:sz="6" w:space="0" w:color="auto"/>
              <w:right w:val="nil" w:sz="6" w:space="0" w:color="auto"/>
            </w:tcBorders>
          </w:tcPr>
          <w:p>
            <w:pPr>
              <w:pStyle w:val="TableParagraph"/>
              <w:spacing w:line="178" w:lineRule="exact"/>
              <w:ind w:right="308"/>
              <w:jc w:val="right"/>
              <w:rPr>
                <w:rFonts w:ascii="宋体" w:hAnsi="宋体" w:cs="宋体" w:eastAsia="宋体" w:hint="default"/>
                <w:sz w:val="18"/>
                <w:szCs w:val="18"/>
              </w:rPr>
            </w:pPr>
            <w:r>
              <w:rPr>
                <w:rFonts w:ascii="宋体"/>
                <w:sz w:val="18"/>
              </w:rPr>
              <w:t>5,090,015.27</w:t>
            </w:r>
          </w:p>
        </w:tc>
        <w:tc>
          <w:tcPr>
            <w:tcW w:w="2194"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29,453,719.26</w:t>
            </w: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公司</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35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宋体" w:hAnsi="宋体" w:cs="宋体" w:eastAsia="宋体" w:hint="default"/>
                <w:sz w:val="18"/>
                <w:szCs w:val="18"/>
              </w:rPr>
            </w:pPr>
            <w:r>
              <w:rPr>
                <w:rFonts w:ascii="宋体"/>
                <w:sz w:val="18"/>
              </w:rPr>
              <w:t>49%</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3,663,443.32</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8"/>
              <w:jc w:val="right"/>
              <w:rPr>
                <w:rFonts w:ascii="宋体" w:hAnsi="宋体" w:cs="宋体" w:eastAsia="宋体" w:hint="default"/>
                <w:sz w:val="18"/>
                <w:szCs w:val="18"/>
              </w:rPr>
            </w:pPr>
            <w:r>
              <w:rPr>
                <w:rFonts w:ascii="宋体"/>
                <w:sz w:val="18"/>
              </w:rPr>
              <w:t>-3,663,443.32</w:t>
            </w:r>
          </w:p>
        </w:tc>
        <w:tc>
          <w:tcPr>
            <w:tcW w:w="2194" w:type="dxa"/>
            <w:tcBorders>
              <w:top w:val="nil" w:sz="6" w:space="0" w:color="auto"/>
              <w:left w:val="nil" w:sz="6" w:space="0" w:color="auto"/>
              <w:bottom w:val="nil" w:sz="6" w:space="0" w:color="auto"/>
              <w:right w:val="nil" w:sz="6" w:space="0" w:color="auto"/>
            </w:tcBorders>
          </w:tcPr>
          <w:p>
            <w:pP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浙江浙大网新兰德科技股份</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175" w:hRule="exact"/>
        </w:trPr>
        <w:tc>
          <w:tcPr>
            <w:tcW w:w="248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178" w:lineRule="exact"/>
              <w:ind w:right="277"/>
              <w:jc w:val="right"/>
              <w:rPr>
                <w:rFonts w:ascii="宋体" w:hAnsi="宋体" w:cs="宋体" w:eastAsia="宋体" w:hint="default"/>
                <w:sz w:val="18"/>
                <w:szCs w:val="18"/>
              </w:rPr>
            </w:pPr>
            <w:r>
              <w:rPr>
                <w:rFonts w:ascii="宋体"/>
                <w:sz w:val="18"/>
              </w:rPr>
              <w:t>24.10%</w:t>
            </w:r>
          </w:p>
        </w:tc>
        <w:tc>
          <w:tcPr>
            <w:tcW w:w="725" w:type="dxa"/>
            <w:tcBorders>
              <w:top w:val="nil" w:sz="6" w:space="0" w:color="auto"/>
              <w:left w:val="nil" w:sz="6" w:space="0" w:color="auto"/>
              <w:bottom w:val="nil" w:sz="6" w:space="0" w:color="auto"/>
              <w:right w:val="nil" w:sz="6" w:space="0" w:color="auto"/>
            </w:tcBorders>
          </w:tcPr>
          <w:p>
            <w:pPr>
              <w:pStyle w:val="TableParagraph"/>
              <w:spacing w:line="178" w:lineRule="exact"/>
              <w:ind w:left="58"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68"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36,407,908.06</w:t>
            </w:r>
          </w:p>
        </w:tc>
        <w:tc>
          <w:tcPr>
            <w:tcW w:w="1678" w:type="dxa"/>
            <w:tcBorders>
              <w:top w:val="nil" w:sz="6" w:space="0" w:color="auto"/>
              <w:left w:val="nil" w:sz="6" w:space="0" w:color="auto"/>
              <w:bottom w:val="nil" w:sz="6" w:space="0" w:color="auto"/>
              <w:right w:val="nil" w:sz="6" w:space="0" w:color="auto"/>
            </w:tcBorders>
          </w:tcPr>
          <w:p>
            <w:pPr>
              <w:pStyle w:val="TableParagraph"/>
              <w:spacing w:line="178" w:lineRule="exact"/>
              <w:ind w:right="308"/>
              <w:jc w:val="right"/>
              <w:rPr>
                <w:rFonts w:ascii="宋体" w:hAnsi="宋体" w:cs="宋体" w:eastAsia="宋体" w:hint="default"/>
                <w:sz w:val="18"/>
                <w:szCs w:val="18"/>
              </w:rPr>
            </w:pPr>
            <w:r>
              <w:rPr>
                <w:rFonts w:ascii="宋体"/>
                <w:sz w:val="18"/>
              </w:rPr>
              <w:t>-8,176,648.00</w:t>
            </w:r>
          </w:p>
        </w:tc>
        <w:tc>
          <w:tcPr>
            <w:tcW w:w="2194"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28,231,260.06</w:t>
            </w:r>
          </w:p>
        </w:tc>
      </w:tr>
      <w:tr>
        <w:trPr>
          <w:trHeight w:val="262"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77" w:lineRule="exact"/>
              <w:ind w:right="106"/>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350"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绍兴贝马其寝具制衣有限公司</w:t>
            </w:r>
          </w:p>
        </w:tc>
        <w:tc>
          <w:tcPr>
            <w:tcW w:w="9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8"/>
              <w:jc w:val="right"/>
              <w:rPr>
                <w:rFonts w:ascii="宋体" w:hAnsi="宋体" w:cs="宋体" w:eastAsia="宋体" w:hint="default"/>
                <w:sz w:val="18"/>
                <w:szCs w:val="18"/>
              </w:rPr>
            </w:pPr>
            <w:r>
              <w:rPr>
                <w:rFonts w:ascii="宋体"/>
                <w:sz w:val="18"/>
              </w:rPr>
              <w:t>30%</w:t>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8" w:right="0"/>
              <w:jc w:val="left"/>
              <w:rPr>
                <w:rFonts w:ascii="宋体" w:hAnsi="宋体" w:cs="宋体" w:eastAsia="宋体" w:hint="default"/>
                <w:sz w:val="18"/>
                <w:szCs w:val="18"/>
              </w:rPr>
            </w:pPr>
            <w:r>
              <w:rPr>
                <w:rFonts w:ascii="宋体" w:hAnsi="宋体" w:cs="宋体" w:eastAsia="宋体" w:hint="default"/>
                <w:sz w:val="18"/>
                <w:szCs w:val="18"/>
              </w:rPr>
              <w:t>12 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3,041,944.56</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8"/>
              <w:jc w:val="right"/>
              <w:rPr>
                <w:rFonts w:ascii="宋体" w:hAnsi="宋体" w:cs="宋体" w:eastAsia="宋体" w:hint="default"/>
                <w:sz w:val="18"/>
                <w:szCs w:val="18"/>
              </w:rPr>
            </w:pPr>
            <w:r>
              <w:rPr>
                <w:rFonts w:ascii="宋体"/>
                <w:sz w:val="18"/>
              </w:rPr>
              <w:t>-1,144,108.90</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1,897,835.66</w:t>
            </w: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上海花样年华数字媒体技术</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175" w:hRule="exact"/>
        </w:trPr>
        <w:tc>
          <w:tcPr>
            <w:tcW w:w="2483" w:type="dxa"/>
            <w:tcBorders>
              <w:top w:val="nil" w:sz="6" w:space="0" w:color="auto"/>
              <w:left w:val="nil" w:sz="6" w:space="0" w:color="auto"/>
              <w:bottom w:val="nil" w:sz="6" w:space="0" w:color="auto"/>
              <w:right w:val="nil" w:sz="6" w:space="0" w:color="auto"/>
            </w:tcBorders>
          </w:tcPr>
          <w:p>
            <w:pPr/>
          </w:p>
        </w:tc>
        <w:tc>
          <w:tcPr>
            <w:tcW w:w="927" w:type="dxa"/>
            <w:tcBorders>
              <w:top w:val="nil" w:sz="6" w:space="0" w:color="auto"/>
              <w:left w:val="nil" w:sz="6" w:space="0" w:color="auto"/>
              <w:bottom w:val="nil" w:sz="6" w:space="0" w:color="auto"/>
              <w:right w:val="nil" w:sz="6" w:space="0" w:color="auto"/>
            </w:tcBorders>
          </w:tcPr>
          <w:p>
            <w:pPr>
              <w:pStyle w:val="TableParagraph"/>
              <w:spacing w:line="178" w:lineRule="exact"/>
              <w:ind w:right="277"/>
              <w:jc w:val="right"/>
              <w:rPr>
                <w:rFonts w:ascii="宋体" w:hAnsi="宋体" w:cs="宋体" w:eastAsia="宋体" w:hint="default"/>
                <w:sz w:val="18"/>
                <w:szCs w:val="18"/>
              </w:rPr>
            </w:pPr>
            <w:r>
              <w:rPr>
                <w:rFonts w:ascii="宋体"/>
                <w:sz w:val="18"/>
              </w:rPr>
              <w:t>50%</w:t>
            </w:r>
          </w:p>
        </w:tc>
        <w:tc>
          <w:tcPr>
            <w:tcW w:w="725" w:type="dxa"/>
            <w:tcBorders>
              <w:top w:val="nil" w:sz="6" w:space="0" w:color="auto"/>
              <w:left w:val="nil" w:sz="6" w:space="0" w:color="auto"/>
              <w:bottom w:val="nil" w:sz="6" w:space="0" w:color="auto"/>
              <w:right w:val="nil" w:sz="6" w:space="0" w:color="auto"/>
            </w:tcBorders>
          </w:tcPr>
          <w:p>
            <w:pPr>
              <w:pStyle w:val="TableParagraph"/>
              <w:spacing w:line="178" w:lineRule="exact"/>
              <w:ind w:left="58" w:right="0"/>
              <w:jc w:val="left"/>
              <w:rPr>
                <w:rFonts w:ascii="宋体" w:hAnsi="宋体" w:cs="宋体" w:eastAsia="宋体" w:hint="default"/>
                <w:sz w:val="18"/>
                <w:szCs w:val="18"/>
              </w:rPr>
            </w:pPr>
            <w:r>
              <w:rPr>
                <w:rFonts w:ascii="宋体" w:hAnsi="宋体" w:cs="宋体" w:eastAsia="宋体" w:hint="default"/>
                <w:sz w:val="18"/>
                <w:szCs w:val="18"/>
              </w:rPr>
              <w:t>20 年</w:t>
            </w:r>
          </w:p>
        </w:tc>
        <w:tc>
          <w:tcPr>
            <w:tcW w:w="1368"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4,693,315.74</w:t>
            </w:r>
          </w:p>
        </w:tc>
        <w:tc>
          <w:tcPr>
            <w:tcW w:w="1678" w:type="dxa"/>
            <w:tcBorders>
              <w:top w:val="nil" w:sz="6" w:space="0" w:color="auto"/>
              <w:left w:val="nil" w:sz="6" w:space="0" w:color="auto"/>
              <w:bottom w:val="nil" w:sz="6" w:space="0" w:color="auto"/>
              <w:right w:val="nil" w:sz="6" w:space="0" w:color="auto"/>
            </w:tcBorders>
          </w:tcPr>
          <w:p>
            <w:pPr>
              <w:pStyle w:val="TableParagraph"/>
              <w:spacing w:line="178" w:lineRule="exact"/>
              <w:ind w:right="308"/>
              <w:jc w:val="right"/>
              <w:rPr>
                <w:rFonts w:ascii="宋体" w:hAnsi="宋体" w:cs="宋体" w:eastAsia="宋体" w:hint="default"/>
                <w:sz w:val="18"/>
                <w:szCs w:val="18"/>
              </w:rPr>
            </w:pPr>
            <w:r>
              <w:rPr>
                <w:rFonts w:ascii="宋体"/>
                <w:sz w:val="18"/>
              </w:rPr>
              <w:t>-2,100,121.75</w:t>
            </w:r>
          </w:p>
        </w:tc>
        <w:tc>
          <w:tcPr>
            <w:tcW w:w="2194"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2,593,193.99</w:t>
            </w:r>
          </w:p>
        </w:tc>
      </w:tr>
      <w:tr>
        <w:trPr>
          <w:trHeight w:val="263"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
        </w:tc>
        <w:tc>
          <w:tcPr>
            <w:tcW w:w="2194" w:type="dxa"/>
            <w:tcBorders>
              <w:top w:val="nil" w:sz="6" w:space="0" w:color="auto"/>
              <w:left w:val="nil" w:sz="6" w:space="0" w:color="auto"/>
              <w:bottom w:val="nil" w:sz="6" w:space="0" w:color="auto"/>
              <w:right w:val="nil" w:sz="6" w:space="0" w:color="auto"/>
            </w:tcBorders>
          </w:tcPr>
          <w:p>
            <w:pPr/>
          </w:p>
        </w:tc>
      </w:tr>
      <w:tr>
        <w:trPr>
          <w:trHeight w:val="365" w:hRule="exact"/>
        </w:trPr>
        <w:tc>
          <w:tcPr>
            <w:tcW w:w="24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hAnsi="宋体" w:cs="宋体" w:eastAsia="宋体" w:hint="default"/>
                <w:sz w:val="18"/>
                <w:szCs w:val="18"/>
              </w:rPr>
              <w:t>小  计</w:t>
            </w:r>
          </w:p>
        </w:tc>
        <w:tc>
          <w:tcPr>
            <w:tcW w:w="927"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137,273,319.74</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8"/>
              <w:jc w:val="right"/>
              <w:rPr>
                <w:rFonts w:ascii="宋体" w:hAnsi="宋体" w:cs="宋体" w:eastAsia="宋体" w:hint="default"/>
                <w:sz w:val="18"/>
                <w:szCs w:val="18"/>
              </w:rPr>
            </w:pPr>
            <w:r>
              <w:rPr>
                <w:rFonts w:ascii="宋体"/>
                <w:sz w:val="18"/>
              </w:rPr>
              <w:t>-15,124,884.03</w:t>
            </w:r>
          </w:p>
        </w:tc>
        <w:tc>
          <w:tcPr>
            <w:tcW w:w="219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122,148,435.71</w:t>
            </w:r>
          </w:p>
        </w:tc>
      </w:tr>
    </w:tbl>
    <w:p>
      <w:pPr>
        <w:spacing w:after="0" w:line="240" w:lineRule="auto"/>
        <w:jc w:val="right"/>
        <w:rPr>
          <w:rFonts w:ascii="宋体" w:hAnsi="宋体" w:cs="宋体" w:eastAsia="宋体" w:hint="default"/>
          <w:sz w:val="18"/>
          <w:szCs w:val="18"/>
        </w:rPr>
        <w:sectPr>
          <w:type w:val="continuous"/>
          <w:pgSz w:w="12240" w:h="15840"/>
          <w:pgMar w:top="1500" w:bottom="900" w:left="880" w:right="480"/>
        </w:sectPr>
      </w:pPr>
    </w:p>
    <w:p>
      <w:pPr>
        <w:spacing w:before="29"/>
        <w:ind w:left="517" w:right="0" w:firstLine="0"/>
        <w:jc w:val="left"/>
        <w:rPr>
          <w:rFonts w:ascii="宋体" w:hAnsi="宋体" w:cs="宋体" w:eastAsia="宋体" w:hint="default"/>
          <w:sz w:val="18"/>
          <w:szCs w:val="18"/>
        </w:rPr>
      </w:pPr>
      <w:r>
        <w:rPr>
          <w:rFonts w:ascii="宋体" w:hAnsi="宋体" w:cs="宋体" w:eastAsia="宋体" w:hint="default"/>
          <w:sz w:val="18"/>
          <w:szCs w:val="18"/>
        </w:rPr>
        <w:t>2）本期增减变动明细情况</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1451"/>
        <w:gridCol w:w="1350"/>
        <w:gridCol w:w="1250"/>
        <w:gridCol w:w="1159"/>
        <w:gridCol w:w="1428"/>
        <w:gridCol w:w="1330"/>
        <w:gridCol w:w="1184"/>
        <w:gridCol w:w="1188"/>
      </w:tblGrid>
      <w:tr>
        <w:trPr>
          <w:trHeight w:val="733"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357" w:lineRule="auto" w:before="59"/>
              <w:ind w:left="115" w:right="815"/>
              <w:jc w:val="left"/>
              <w:rPr>
                <w:rFonts w:ascii="宋体" w:hAnsi="宋体" w:cs="宋体" w:eastAsia="宋体" w:hint="default"/>
                <w:sz w:val="13"/>
                <w:szCs w:val="13"/>
              </w:rPr>
            </w:pPr>
            <w:r>
              <w:rPr>
                <w:rFonts w:ascii="宋体" w:hAnsi="宋体" w:cs="宋体" w:eastAsia="宋体" w:hint="default"/>
                <w:sz w:val="13"/>
                <w:szCs w:val="13"/>
              </w:rPr>
              <w:t>被投资</w:t>
            </w:r>
            <w:r>
              <w:rPr>
                <w:rFonts w:ascii="宋体" w:hAnsi="宋体" w:cs="宋体" w:eastAsia="宋体" w:hint="default"/>
                <w:w w:val="99"/>
                <w:sz w:val="13"/>
                <w:szCs w:val="13"/>
              </w:rPr>
              <w:t> </w:t>
            </w:r>
            <w:r>
              <w:rPr>
                <w:rFonts w:ascii="宋体" w:hAnsi="宋体" w:cs="宋体" w:eastAsia="宋体" w:hint="default"/>
                <w:sz w:val="13"/>
                <w:szCs w:val="13"/>
              </w:rPr>
              <w:t>单位名称</w:t>
            </w:r>
          </w:p>
          <w:p>
            <w:pPr>
              <w:pStyle w:val="TableParagraph"/>
              <w:spacing w:line="240" w:lineRule="auto" w:before="18"/>
              <w:ind w:left="35" w:right="0"/>
              <w:jc w:val="left"/>
              <w:rPr>
                <w:rFonts w:ascii="宋体" w:hAnsi="宋体" w:cs="宋体" w:eastAsia="宋体" w:hint="default"/>
                <w:sz w:val="13"/>
                <w:szCs w:val="13"/>
              </w:rPr>
            </w:pPr>
            <w:r>
              <w:rPr>
                <w:rFonts w:ascii="宋体" w:hAnsi="宋体" w:cs="宋体" w:eastAsia="宋体" w:hint="default"/>
                <w:sz w:val="13"/>
                <w:szCs w:val="13"/>
              </w:rPr>
              <w:t>浙江网新富士科技有</w:t>
            </w:r>
          </w:p>
        </w:tc>
        <w:tc>
          <w:tcPr>
            <w:tcW w:w="1350" w:type="dxa"/>
            <w:tcBorders>
              <w:top w:val="nil" w:sz="6" w:space="0" w:color="auto"/>
              <w:left w:val="nil" w:sz="6" w:space="0" w:color="auto"/>
              <w:bottom w:val="nil" w:sz="6" w:space="0" w:color="auto"/>
              <w:right w:val="nil" w:sz="6" w:space="0" w:color="auto"/>
            </w:tcBorders>
          </w:tcPr>
          <w:p>
            <w:pPr>
              <w:pStyle w:val="TableParagraph"/>
              <w:spacing w:line="357" w:lineRule="auto" w:before="59"/>
              <w:ind w:left="287" w:right="799" w:hanging="9"/>
              <w:jc w:val="left"/>
              <w:rPr>
                <w:rFonts w:ascii="宋体" w:hAnsi="宋体" w:cs="宋体" w:eastAsia="宋体" w:hint="default"/>
                <w:sz w:val="13"/>
                <w:szCs w:val="13"/>
              </w:rPr>
            </w:pPr>
            <w:r>
              <w:rPr>
                <w:rFonts w:ascii="宋体" w:hAnsi="宋体" w:cs="宋体" w:eastAsia="宋体" w:hint="default"/>
                <w:sz w:val="13"/>
                <w:szCs w:val="13"/>
              </w:rPr>
              <w:t>初始</w:t>
            </w:r>
            <w:r>
              <w:rPr>
                <w:rFonts w:ascii="宋体" w:hAnsi="宋体" w:cs="宋体" w:eastAsia="宋体" w:hint="default"/>
                <w:w w:val="99"/>
                <w:sz w:val="13"/>
                <w:szCs w:val="13"/>
              </w:rPr>
              <w:t> </w:t>
            </w:r>
            <w:r>
              <w:rPr>
                <w:rFonts w:ascii="宋体" w:hAnsi="宋体" w:cs="宋体" w:eastAsia="宋体" w:hint="default"/>
                <w:sz w:val="13"/>
                <w:szCs w:val="13"/>
              </w:rPr>
              <w:t>金额</w:t>
            </w:r>
          </w:p>
        </w:tc>
        <w:tc>
          <w:tcPr>
            <w:tcW w:w="1250" w:type="dxa"/>
            <w:tcBorders>
              <w:top w:val="nil" w:sz="6" w:space="0" w:color="auto"/>
              <w:left w:val="nil" w:sz="6" w:space="0" w:color="auto"/>
              <w:bottom w:val="nil" w:sz="6" w:space="0" w:color="auto"/>
              <w:right w:val="nil" w:sz="6" w:space="0" w:color="auto"/>
            </w:tcBorders>
          </w:tcPr>
          <w:p>
            <w:pPr>
              <w:pStyle w:val="TableParagraph"/>
              <w:spacing w:line="357" w:lineRule="auto" w:before="59"/>
              <w:ind w:left="414" w:right="574"/>
              <w:jc w:val="center"/>
              <w:rPr>
                <w:rFonts w:ascii="宋体" w:hAnsi="宋体" w:cs="宋体" w:eastAsia="宋体" w:hint="default"/>
                <w:sz w:val="13"/>
                <w:szCs w:val="13"/>
              </w:rPr>
            </w:pPr>
            <w:r>
              <w:rPr>
                <w:rFonts w:ascii="宋体" w:hAnsi="宋体" w:cs="宋体" w:eastAsia="宋体" w:hint="default"/>
                <w:sz w:val="13"/>
                <w:szCs w:val="13"/>
              </w:rPr>
              <w:t>期初</w:t>
            </w:r>
            <w:r>
              <w:rPr>
                <w:rFonts w:ascii="宋体" w:hAnsi="宋体" w:cs="宋体" w:eastAsia="宋体" w:hint="default"/>
                <w:w w:val="99"/>
                <w:sz w:val="13"/>
                <w:szCs w:val="13"/>
              </w:rPr>
              <w:t> </w:t>
            </w:r>
            <w:r>
              <w:rPr>
                <w:rFonts w:ascii="宋体" w:hAnsi="宋体" w:cs="宋体" w:eastAsia="宋体" w:hint="default"/>
                <w:sz w:val="13"/>
                <w:szCs w:val="13"/>
              </w:rPr>
              <w:t>数</w:t>
            </w:r>
          </w:p>
        </w:tc>
        <w:tc>
          <w:tcPr>
            <w:tcW w:w="1159" w:type="dxa"/>
            <w:tcBorders>
              <w:top w:val="nil" w:sz="6" w:space="0" w:color="auto"/>
              <w:left w:val="nil" w:sz="6" w:space="0" w:color="auto"/>
              <w:bottom w:val="nil" w:sz="6" w:space="0" w:color="auto"/>
              <w:right w:val="nil" w:sz="6" w:space="0" w:color="auto"/>
            </w:tcBorders>
          </w:tcPr>
          <w:p>
            <w:pPr>
              <w:pStyle w:val="TableParagraph"/>
              <w:spacing w:line="357" w:lineRule="auto" w:before="59"/>
              <w:ind w:left="288" w:right="441" w:hanging="91"/>
              <w:jc w:val="left"/>
              <w:rPr>
                <w:rFonts w:ascii="宋体" w:hAnsi="宋体" w:cs="宋体" w:eastAsia="宋体" w:hint="default"/>
                <w:sz w:val="13"/>
                <w:szCs w:val="13"/>
              </w:rPr>
            </w:pPr>
            <w:r>
              <w:rPr>
                <w:rFonts w:ascii="宋体" w:hAnsi="宋体" w:cs="宋体" w:eastAsia="宋体" w:hint="default"/>
                <w:sz w:val="13"/>
                <w:szCs w:val="13"/>
              </w:rPr>
              <w:t>本期成本</w:t>
            </w:r>
            <w:r>
              <w:rPr>
                <w:rFonts w:ascii="宋体" w:hAnsi="宋体" w:cs="宋体" w:eastAsia="宋体" w:hint="default"/>
                <w:w w:val="99"/>
                <w:sz w:val="13"/>
                <w:szCs w:val="13"/>
              </w:rPr>
              <w:t> </w:t>
            </w:r>
            <w:r>
              <w:rPr>
                <w:rFonts w:ascii="宋体" w:hAnsi="宋体" w:cs="宋体" w:eastAsia="宋体" w:hint="default"/>
                <w:sz w:val="13"/>
                <w:szCs w:val="13"/>
              </w:rPr>
              <w:t>增减额</w:t>
            </w:r>
          </w:p>
        </w:tc>
        <w:tc>
          <w:tcPr>
            <w:tcW w:w="1428" w:type="dxa"/>
            <w:tcBorders>
              <w:top w:val="nil" w:sz="6" w:space="0" w:color="auto"/>
              <w:left w:val="nil" w:sz="6" w:space="0" w:color="auto"/>
              <w:bottom w:val="nil" w:sz="6" w:space="0" w:color="auto"/>
              <w:right w:val="nil" w:sz="6" w:space="0" w:color="auto"/>
            </w:tcBorders>
          </w:tcPr>
          <w:p>
            <w:pPr>
              <w:pStyle w:val="TableParagraph"/>
              <w:spacing w:line="357" w:lineRule="auto" w:before="59"/>
              <w:ind w:left="104" w:right="671" w:firstLine="32"/>
              <w:jc w:val="left"/>
              <w:rPr>
                <w:rFonts w:ascii="宋体" w:hAnsi="宋体" w:cs="宋体" w:eastAsia="宋体" w:hint="default"/>
                <w:sz w:val="13"/>
                <w:szCs w:val="13"/>
              </w:rPr>
            </w:pPr>
            <w:r>
              <w:rPr>
                <w:rFonts w:ascii="宋体" w:hAnsi="宋体" w:cs="宋体" w:eastAsia="宋体" w:hint="default"/>
                <w:sz w:val="13"/>
                <w:szCs w:val="13"/>
              </w:rPr>
              <w:t>本期损益</w:t>
            </w:r>
            <w:r>
              <w:rPr>
                <w:rFonts w:ascii="宋体" w:hAnsi="宋体" w:cs="宋体" w:eastAsia="宋体" w:hint="default"/>
                <w:w w:val="99"/>
                <w:sz w:val="13"/>
                <w:szCs w:val="13"/>
              </w:rPr>
              <w:t> </w:t>
            </w:r>
            <w:r>
              <w:rPr>
                <w:rFonts w:ascii="宋体" w:hAnsi="宋体" w:cs="宋体" w:eastAsia="宋体" w:hint="default"/>
                <w:sz w:val="13"/>
                <w:szCs w:val="13"/>
              </w:rPr>
              <w:t>调整增减额</w:t>
            </w:r>
          </w:p>
        </w:tc>
        <w:tc>
          <w:tcPr>
            <w:tcW w:w="1330" w:type="dxa"/>
            <w:tcBorders>
              <w:top w:val="nil" w:sz="6" w:space="0" w:color="auto"/>
              <w:left w:val="nil" w:sz="6" w:space="0" w:color="auto"/>
              <w:bottom w:val="nil" w:sz="6" w:space="0" w:color="auto"/>
              <w:right w:val="nil" w:sz="6" w:space="0" w:color="auto"/>
            </w:tcBorders>
          </w:tcPr>
          <w:p>
            <w:pPr>
              <w:pStyle w:val="TableParagraph"/>
              <w:spacing w:line="357" w:lineRule="auto" w:before="59"/>
              <w:ind w:left="237" w:right="418" w:hanging="106"/>
              <w:jc w:val="left"/>
              <w:rPr>
                <w:rFonts w:ascii="宋体" w:hAnsi="宋体" w:cs="宋体" w:eastAsia="宋体" w:hint="default"/>
                <w:sz w:val="13"/>
                <w:szCs w:val="13"/>
              </w:rPr>
            </w:pPr>
            <w:r>
              <w:rPr>
                <w:rFonts w:ascii="宋体" w:hAnsi="宋体" w:cs="宋体" w:eastAsia="宋体" w:hint="default"/>
                <w:w w:val="95"/>
                <w:sz w:val="13"/>
                <w:szCs w:val="13"/>
              </w:rPr>
              <w:t>本期分得现金</w:t>
            </w:r>
            <w:r>
              <w:rPr>
                <w:rFonts w:ascii="宋体" w:hAnsi="宋体" w:cs="宋体" w:eastAsia="宋体" w:hint="default"/>
                <w:spacing w:val="-26"/>
                <w:w w:val="95"/>
                <w:sz w:val="13"/>
                <w:szCs w:val="13"/>
              </w:rPr>
              <w:t> </w:t>
            </w:r>
            <w:r>
              <w:rPr>
                <w:rFonts w:ascii="宋体" w:hAnsi="宋体" w:cs="宋体" w:eastAsia="宋体" w:hint="default"/>
                <w:sz w:val="13"/>
                <w:szCs w:val="13"/>
              </w:rPr>
              <w:t>红利额</w:t>
            </w:r>
          </w:p>
        </w:tc>
        <w:tc>
          <w:tcPr>
            <w:tcW w:w="1184" w:type="dxa"/>
            <w:tcBorders>
              <w:top w:val="nil" w:sz="6" w:space="0" w:color="auto"/>
              <w:left w:val="nil" w:sz="6" w:space="0" w:color="auto"/>
              <w:bottom w:val="nil" w:sz="6" w:space="0" w:color="auto"/>
              <w:right w:val="nil" w:sz="6" w:space="0" w:color="auto"/>
            </w:tcBorders>
          </w:tcPr>
          <w:p>
            <w:pPr>
              <w:pStyle w:val="TableParagraph"/>
              <w:spacing w:line="357" w:lineRule="auto" w:before="59"/>
              <w:ind w:left="273" w:right="242" w:hanging="112"/>
              <w:jc w:val="left"/>
              <w:rPr>
                <w:rFonts w:ascii="宋体" w:hAnsi="宋体" w:cs="宋体" w:eastAsia="宋体" w:hint="default"/>
                <w:sz w:val="13"/>
                <w:szCs w:val="13"/>
              </w:rPr>
            </w:pPr>
            <w:r>
              <w:rPr>
                <w:rFonts w:ascii="宋体" w:hAnsi="宋体" w:cs="宋体" w:eastAsia="宋体" w:hint="default"/>
                <w:w w:val="95"/>
                <w:sz w:val="13"/>
                <w:szCs w:val="13"/>
              </w:rPr>
              <w:t>本期其他权益</w:t>
            </w:r>
            <w:r>
              <w:rPr>
                <w:rFonts w:ascii="宋体" w:hAnsi="宋体" w:cs="宋体" w:eastAsia="宋体" w:hint="default"/>
                <w:spacing w:val="-26"/>
                <w:w w:val="95"/>
                <w:sz w:val="13"/>
                <w:szCs w:val="13"/>
              </w:rPr>
              <w:t> </w:t>
            </w:r>
            <w:r>
              <w:rPr>
                <w:rFonts w:ascii="宋体" w:hAnsi="宋体" w:cs="宋体" w:eastAsia="宋体" w:hint="default"/>
                <w:sz w:val="13"/>
                <w:szCs w:val="13"/>
              </w:rPr>
              <w:t>变动增减额</w:t>
            </w:r>
          </w:p>
        </w:tc>
        <w:tc>
          <w:tcPr>
            <w:tcW w:w="1188" w:type="dxa"/>
            <w:tcBorders>
              <w:top w:val="nil" w:sz="6" w:space="0" w:color="auto"/>
              <w:left w:val="nil" w:sz="6" w:space="0" w:color="auto"/>
              <w:bottom w:val="nil" w:sz="6" w:space="0" w:color="auto"/>
              <w:right w:val="nil" w:sz="6" w:space="0" w:color="auto"/>
            </w:tcBorders>
          </w:tcPr>
          <w:p>
            <w:pPr>
              <w:pStyle w:val="TableParagraph"/>
              <w:spacing w:line="357" w:lineRule="auto" w:before="59"/>
              <w:ind w:left="518" w:right="525" w:hanging="117"/>
              <w:jc w:val="left"/>
              <w:rPr>
                <w:rFonts w:ascii="宋体" w:hAnsi="宋体" w:cs="宋体" w:eastAsia="宋体" w:hint="default"/>
                <w:sz w:val="13"/>
                <w:szCs w:val="13"/>
              </w:rPr>
            </w:pPr>
            <w:r>
              <w:rPr>
                <w:rFonts w:ascii="宋体" w:hAnsi="宋体" w:cs="宋体" w:eastAsia="宋体" w:hint="default"/>
                <w:sz w:val="13"/>
                <w:szCs w:val="13"/>
              </w:rPr>
              <w:t>期末</w:t>
            </w:r>
            <w:r>
              <w:rPr>
                <w:rFonts w:ascii="宋体" w:hAnsi="宋体" w:cs="宋体" w:eastAsia="宋体" w:hint="default"/>
                <w:w w:val="99"/>
                <w:sz w:val="13"/>
                <w:szCs w:val="13"/>
              </w:rPr>
              <w:t> </w:t>
            </w:r>
            <w:r>
              <w:rPr>
                <w:rFonts w:ascii="宋体" w:hAnsi="宋体" w:cs="宋体" w:eastAsia="宋体" w:hint="default"/>
                <w:sz w:val="13"/>
                <w:szCs w:val="13"/>
              </w:rPr>
              <w:t>数</w:t>
            </w: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3,300,000.00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128" w:lineRule="exact"/>
              <w:ind w:right="103"/>
              <w:jc w:val="right"/>
              <w:rPr>
                <w:rFonts w:ascii="宋体" w:hAnsi="宋体" w:cs="宋体" w:eastAsia="宋体" w:hint="default"/>
                <w:sz w:val="13"/>
                <w:szCs w:val="13"/>
              </w:rPr>
            </w:pPr>
            <w:r>
              <w:rPr>
                <w:rFonts w:ascii="宋体"/>
                <w:w w:val="95"/>
                <w:sz w:val="13"/>
              </w:rPr>
              <w:t>3,300,000.00</w:t>
            </w:r>
            <w:r>
              <w:rPr>
                <w:rFonts w:ascii="宋体"/>
                <w:sz w:val="13"/>
              </w:rPr>
            </w: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-1,523,343.82</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1,776,656.18</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5"/>
              <w:jc w:val="right"/>
              <w:rPr>
                <w:rFonts w:ascii="宋体" w:hAnsi="宋体" w:cs="宋体" w:eastAsia="宋体" w:hint="default"/>
                <w:sz w:val="13"/>
                <w:szCs w:val="13"/>
              </w:rPr>
            </w:pPr>
            <w:r>
              <w:rPr>
                <w:rFonts w:ascii="宋体" w:hAnsi="宋体" w:cs="宋体" w:eastAsia="宋体" w:hint="default"/>
                <w:w w:val="95"/>
                <w:sz w:val="13"/>
                <w:szCs w:val="13"/>
              </w:rPr>
              <w:t>浙江明达科网新科技</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3,060,004.07</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5"/>
              <w:jc w:val="right"/>
              <w:rPr>
                <w:rFonts w:ascii="宋体" w:hAnsi="宋体" w:cs="宋体" w:eastAsia="宋体" w:hint="default"/>
                <w:sz w:val="13"/>
                <w:szCs w:val="13"/>
              </w:rPr>
            </w:pPr>
            <w:r>
              <w:rPr>
                <w:rFonts w:ascii="宋体"/>
                <w:w w:val="95"/>
                <w:sz w:val="13"/>
              </w:rPr>
              <w:t>465,936.58</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55,444.44</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521,381.02</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培训有限公司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89"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宋体" w:hAnsi="宋体" w:cs="宋体" w:eastAsia="宋体" w:hint="default"/>
                <w:sz w:val="13"/>
                <w:szCs w:val="13"/>
              </w:rPr>
            </w:pPr>
            <w:r>
              <w:rPr>
                <w:rFonts w:ascii="宋体" w:hAnsi="宋体" w:cs="宋体" w:eastAsia="宋体" w:hint="default"/>
                <w:w w:val="95"/>
                <w:sz w:val="13"/>
                <w:szCs w:val="13"/>
              </w:rPr>
              <w:t>浙江浙大网新置地管</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58,743,000.00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5"/>
              <w:jc w:val="right"/>
              <w:rPr>
                <w:rFonts w:ascii="宋体" w:hAnsi="宋体" w:cs="宋体" w:eastAsia="宋体" w:hint="default"/>
                <w:sz w:val="13"/>
                <w:szCs w:val="13"/>
              </w:rPr>
            </w:pPr>
            <w:r>
              <w:rPr>
                <w:rFonts w:ascii="宋体"/>
                <w:w w:val="95"/>
                <w:sz w:val="13"/>
              </w:rPr>
              <w:t>57,887,929.98</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-213,540.44</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57,674,389.54</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理有限公司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5"/>
              <w:jc w:val="right"/>
              <w:rPr>
                <w:rFonts w:ascii="宋体" w:hAnsi="宋体" w:cs="宋体" w:eastAsia="宋体" w:hint="default"/>
                <w:sz w:val="13"/>
                <w:szCs w:val="13"/>
              </w:rPr>
            </w:pPr>
            <w:r>
              <w:rPr>
                <w:rFonts w:ascii="宋体" w:hAnsi="宋体" w:cs="宋体" w:eastAsia="宋体" w:hint="default"/>
                <w:w w:val="95"/>
                <w:sz w:val="13"/>
                <w:szCs w:val="13"/>
              </w:rPr>
              <w:t>浙江浙大网新快威科</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6"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24,363,703.99</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5"/>
              <w:jc w:val="right"/>
              <w:rPr>
                <w:rFonts w:ascii="宋体" w:hAnsi="宋体" w:cs="宋体" w:eastAsia="宋体" w:hint="default"/>
                <w:sz w:val="13"/>
                <w:szCs w:val="13"/>
              </w:rPr>
            </w:pPr>
            <w:r>
              <w:rPr>
                <w:rFonts w:ascii="宋体"/>
                <w:w w:val="95"/>
                <w:sz w:val="13"/>
              </w:rPr>
              <w:t>34,820,063.60</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645,755.84</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Style w:val="TableParagraph"/>
              <w:spacing w:line="128" w:lineRule="exact"/>
              <w:ind w:right="160"/>
              <w:jc w:val="right"/>
              <w:rPr>
                <w:rFonts w:ascii="宋体" w:hAnsi="宋体" w:cs="宋体" w:eastAsia="宋体" w:hint="default"/>
                <w:sz w:val="13"/>
                <w:szCs w:val="13"/>
              </w:rPr>
            </w:pPr>
            <w:r>
              <w:rPr>
                <w:rFonts w:ascii="宋体"/>
                <w:w w:val="95"/>
                <w:sz w:val="13"/>
              </w:rPr>
              <w:t>6,012,100.18</w:t>
            </w:r>
            <w:r>
              <w:rPr>
                <w:rFonts w:ascii="宋体"/>
                <w:sz w:val="13"/>
              </w:rPr>
            </w: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29,453,719.26</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技有限公司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253"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4"/>
              <w:jc w:val="right"/>
              <w:rPr>
                <w:rFonts w:ascii="宋体" w:hAnsi="宋体" w:cs="宋体" w:eastAsia="宋体" w:hint="default"/>
                <w:sz w:val="13"/>
                <w:szCs w:val="13"/>
              </w:rPr>
            </w:pPr>
            <w:r>
              <w:rPr>
                <w:rFonts w:ascii="宋体" w:hAnsi="宋体" w:cs="宋体" w:eastAsia="宋体" w:hint="default"/>
                <w:sz w:val="13"/>
                <w:szCs w:val="13"/>
              </w:rPr>
              <w:t>日本株式会社</w:t>
            </w:r>
            <w:r>
              <w:rPr>
                <w:rFonts w:ascii="宋体" w:hAnsi="宋体" w:cs="宋体" w:eastAsia="宋体" w:hint="default"/>
                <w:spacing w:val="-34"/>
                <w:sz w:val="13"/>
                <w:szCs w:val="13"/>
              </w:rPr>
              <w:t> </w:t>
            </w:r>
            <w:r>
              <w:rPr>
                <w:rFonts w:ascii="宋体" w:hAnsi="宋体" w:cs="宋体" w:eastAsia="宋体" w:hint="default"/>
                <w:sz w:val="13"/>
                <w:szCs w:val="13"/>
              </w:rPr>
              <w:t>SIF</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3"/>
              <w:jc w:val="right"/>
              <w:rPr>
                <w:rFonts w:ascii="宋体" w:hAnsi="宋体" w:cs="宋体" w:eastAsia="宋体" w:hint="default"/>
                <w:sz w:val="13"/>
                <w:szCs w:val="13"/>
              </w:rPr>
            </w:pPr>
            <w:r>
              <w:rPr>
                <w:rFonts w:ascii="宋体"/>
                <w:w w:val="95"/>
                <w:sz w:val="13"/>
              </w:rPr>
              <w:t>3,663,443.32</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5"/>
              <w:jc w:val="right"/>
              <w:rPr>
                <w:rFonts w:ascii="宋体" w:hAnsi="宋体" w:cs="宋体" w:eastAsia="宋体" w:hint="default"/>
                <w:sz w:val="13"/>
                <w:szCs w:val="13"/>
              </w:rPr>
            </w:pPr>
            <w:r>
              <w:rPr>
                <w:rFonts w:ascii="宋体" w:hAnsi="宋体" w:cs="宋体" w:eastAsia="宋体" w:hint="default"/>
                <w:w w:val="95"/>
                <w:sz w:val="13"/>
                <w:szCs w:val="13"/>
              </w:rPr>
              <w:t>浙江浙大网新兰德科</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36,407,908.06</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3"/>
              <w:jc w:val="right"/>
              <w:rPr>
                <w:rFonts w:ascii="宋体" w:hAnsi="宋体" w:cs="宋体" w:eastAsia="宋体" w:hint="default"/>
                <w:sz w:val="13"/>
                <w:szCs w:val="13"/>
              </w:rPr>
            </w:pPr>
            <w:r>
              <w:rPr>
                <w:rFonts w:ascii="宋体"/>
                <w:w w:val="95"/>
                <w:sz w:val="13"/>
              </w:rPr>
              <w:t>30,271,325.06</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-2,040,065.00</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28,231,260.06</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技股份有限公司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89"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宋体" w:hAnsi="宋体" w:cs="宋体" w:eastAsia="宋体" w:hint="default"/>
                <w:sz w:val="13"/>
                <w:szCs w:val="13"/>
              </w:rPr>
            </w:pPr>
            <w:r>
              <w:rPr>
                <w:rFonts w:ascii="宋体" w:hAnsi="宋体" w:cs="宋体" w:eastAsia="宋体" w:hint="default"/>
                <w:w w:val="95"/>
                <w:sz w:val="13"/>
                <w:szCs w:val="13"/>
              </w:rPr>
              <w:t>上海洲信信息技术有</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20,578,302.60</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3"/>
              <w:jc w:val="right"/>
              <w:rPr>
                <w:rFonts w:ascii="宋体" w:hAnsi="宋体" w:cs="宋体" w:eastAsia="宋体" w:hint="default"/>
                <w:sz w:val="13"/>
                <w:szCs w:val="13"/>
              </w:rPr>
            </w:pPr>
            <w:r>
              <w:rPr>
                <w:rFonts w:ascii="宋体"/>
                <w:w w:val="95"/>
                <w:sz w:val="13"/>
              </w:rPr>
              <w:t>46,714,994.20</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128" w:lineRule="exact"/>
              <w:ind w:right="103"/>
              <w:jc w:val="right"/>
              <w:rPr>
                <w:rFonts w:ascii="宋体" w:hAnsi="宋体" w:cs="宋体" w:eastAsia="宋体" w:hint="default"/>
                <w:sz w:val="13"/>
                <w:szCs w:val="13"/>
              </w:rPr>
            </w:pPr>
            <w:r>
              <w:rPr>
                <w:rFonts w:ascii="宋体"/>
                <w:w w:val="95"/>
                <w:sz w:val="13"/>
              </w:rPr>
              <w:t>-20,578,302.60</w:t>
            </w:r>
            <w:r>
              <w:rPr>
                <w:rFonts w:ascii="宋体"/>
                <w:sz w:val="13"/>
              </w:rPr>
            </w: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-26,136,691.60</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5"/>
              <w:jc w:val="right"/>
              <w:rPr>
                <w:rFonts w:ascii="宋体" w:hAnsi="宋体" w:cs="宋体" w:eastAsia="宋体" w:hint="default"/>
                <w:sz w:val="13"/>
                <w:szCs w:val="13"/>
              </w:rPr>
            </w:pPr>
            <w:r>
              <w:rPr>
                <w:rFonts w:ascii="宋体" w:hAnsi="宋体" w:cs="宋体" w:eastAsia="宋体" w:hint="default"/>
                <w:w w:val="95"/>
                <w:sz w:val="13"/>
                <w:szCs w:val="13"/>
              </w:rPr>
              <w:t>宁波市五环房地产开</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27,481,363.72</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3"/>
              <w:jc w:val="right"/>
              <w:rPr>
                <w:rFonts w:ascii="宋体" w:hAnsi="宋体" w:cs="宋体" w:eastAsia="宋体" w:hint="default"/>
                <w:sz w:val="13"/>
                <w:szCs w:val="13"/>
              </w:rPr>
            </w:pPr>
            <w:r>
              <w:rPr>
                <w:rFonts w:ascii="宋体"/>
                <w:w w:val="95"/>
                <w:sz w:val="13"/>
              </w:rPr>
              <w:t>45,678,296.60</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128" w:lineRule="exact"/>
              <w:ind w:right="103"/>
              <w:jc w:val="right"/>
              <w:rPr>
                <w:rFonts w:ascii="宋体" w:hAnsi="宋体" w:cs="宋体" w:eastAsia="宋体" w:hint="default"/>
                <w:sz w:val="13"/>
                <w:szCs w:val="13"/>
              </w:rPr>
            </w:pPr>
            <w:r>
              <w:rPr>
                <w:rFonts w:ascii="宋体"/>
                <w:w w:val="95"/>
                <w:sz w:val="13"/>
              </w:rPr>
              <w:t>-27,481,363.72</w:t>
            </w:r>
            <w:r>
              <w:rPr>
                <w:rFonts w:ascii="宋体"/>
                <w:sz w:val="13"/>
              </w:rPr>
            </w: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-18,196,932.88</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发有限公司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89"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宋体" w:hAnsi="宋体" w:cs="宋体" w:eastAsia="宋体" w:hint="default"/>
                <w:sz w:val="13"/>
                <w:szCs w:val="13"/>
              </w:rPr>
            </w:pPr>
            <w:r>
              <w:rPr>
                <w:rFonts w:ascii="宋体" w:hAnsi="宋体" w:cs="宋体" w:eastAsia="宋体" w:hint="default"/>
                <w:w w:val="95"/>
                <w:sz w:val="13"/>
                <w:szCs w:val="13"/>
              </w:rPr>
              <w:t>绍兴贝马其寝具制衣</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3,041,944.56</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3"/>
              <w:jc w:val="right"/>
              <w:rPr>
                <w:rFonts w:ascii="宋体" w:hAnsi="宋体" w:cs="宋体" w:eastAsia="宋体" w:hint="default"/>
                <w:sz w:val="13"/>
                <w:szCs w:val="13"/>
              </w:rPr>
            </w:pPr>
            <w:r>
              <w:rPr>
                <w:rFonts w:ascii="宋体"/>
                <w:w w:val="95"/>
                <w:sz w:val="13"/>
              </w:rPr>
              <w:t>2,397,283.77</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-499,448.11</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1,897,835.66</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5"/>
              <w:jc w:val="right"/>
              <w:rPr>
                <w:rFonts w:ascii="宋体" w:hAnsi="宋体" w:cs="宋体" w:eastAsia="宋体" w:hint="default"/>
                <w:sz w:val="13"/>
                <w:szCs w:val="13"/>
              </w:rPr>
            </w:pPr>
            <w:r>
              <w:rPr>
                <w:rFonts w:ascii="宋体" w:hAnsi="宋体" w:cs="宋体" w:eastAsia="宋体" w:hint="default"/>
                <w:w w:val="95"/>
                <w:sz w:val="13"/>
                <w:szCs w:val="13"/>
              </w:rPr>
              <w:t>上海花样年华数字媒</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127" w:hRule="exact"/>
        </w:trPr>
        <w:tc>
          <w:tcPr>
            <w:tcW w:w="1451"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128" w:lineRule="exact"/>
              <w:ind w:right="193"/>
              <w:jc w:val="right"/>
              <w:rPr>
                <w:rFonts w:ascii="宋体" w:hAnsi="宋体" w:cs="宋体" w:eastAsia="宋体" w:hint="default"/>
                <w:sz w:val="13"/>
                <w:szCs w:val="13"/>
              </w:rPr>
            </w:pPr>
            <w:r>
              <w:rPr>
                <w:rFonts w:ascii="宋体"/>
                <w:w w:val="95"/>
                <w:sz w:val="13"/>
              </w:rPr>
              <w:t>4,693,315.74</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128" w:lineRule="exact"/>
              <w:ind w:right="143"/>
              <w:jc w:val="right"/>
              <w:rPr>
                <w:rFonts w:ascii="宋体" w:hAnsi="宋体" w:cs="宋体" w:eastAsia="宋体" w:hint="default"/>
                <w:sz w:val="13"/>
                <w:szCs w:val="13"/>
              </w:rPr>
            </w:pPr>
            <w:r>
              <w:rPr>
                <w:rFonts w:ascii="宋体"/>
                <w:w w:val="95"/>
                <w:sz w:val="13"/>
              </w:rPr>
              <w:t>3,038,469.04</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Style w:val="TableParagraph"/>
              <w:spacing w:line="128" w:lineRule="exact"/>
              <w:ind w:right="130"/>
              <w:jc w:val="right"/>
              <w:rPr>
                <w:rFonts w:ascii="宋体" w:hAnsi="宋体" w:cs="宋体" w:eastAsia="宋体" w:hint="default"/>
                <w:sz w:val="13"/>
                <w:szCs w:val="13"/>
              </w:rPr>
            </w:pPr>
            <w:r>
              <w:rPr>
                <w:rFonts w:ascii="宋体"/>
                <w:w w:val="95"/>
                <w:sz w:val="13"/>
              </w:rPr>
              <w:t>-445,275.05</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128" w:lineRule="exact"/>
              <w:ind w:right="33"/>
              <w:jc w:val="right"/>
              <w:rPr>
                <w:rFonts w:ascii="宋体" w:hAnsi="宋体" w:cs="宋体" w:eastAsia="宋体" w:hint="default"/>
                <w:sz w:val="13"/>
                <w:szCs w:val="13"/>
              </w:rPr>
            </w:pPr>
            <w:r>
              <w:rPr>
                <w:rFonts w:ascii="宋体"/>
                <w:w w:val="95"/>
                <w:sz w:val="13"/>
              </w:rPr>
              <w:t>2,593,193.99</w:t>
            </w:r>
            <w:r>
              <w:rPr>
                <w:rFonts w:ascii="宋体"/>
                <w:sz w:val="13"/>
              </w:rPr>
            </w:r>
          </w:p>
        </w:tc>
      </w:tr>
      <w:tr>
        <w:trPr>
          <w:trHeight w:val="190"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128" w:lineRule="exact"/>
              <w:ind w:right="244"/>
              <w:jc w:val="right"/>
              <w:rPr>
                <w:rFonts w:ascii="宋体" w:hAnsi="宋体" w:cs="宋体" w:eastAsia="宋体" w:hint="default"/>
                <w:sz w:val="13"/>
                <w:szCs w:val="13"/>
              </w:rPr>
            </w:pPr>
            <w:r>
              <w:rPr>
                <w:rFonts w:ascii="宋体" w:hAnsi="宋体" w:cs="宋体" w:eastAsia="宋体" w:hint="default"/>
                <w:w w:val="95"/>
                <w:sz w:val="13"/>
                <w:szCs w:val="13"/>
              </w:rPr>
              <w:t>体技术有限公司</w:t>
            </w:r>
            <w:r>
              <w:rPr>
                <w:rFonts w:ascii="宋体" w:hAnsi="宋体" w:cs="宋体" w:eastAsia="宋体" w:hint="default"/>
                <w:sz w:val="13"/>
                <w:szCs w:val="13"/>
              </w:rPr>
            </w:r>
          </w:p>
        </w:tc>
        <w:tc>
          <w:tcPr>
            <w:tcW w:w="1350"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r>
      <w:tr>
        <w:trPr>
          <w:trHeight w:val="291" w:hRule="exact"/>
        </w:trPr>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宋体" w:hAnsi="宋体" w:cs="宋体" w:eastAsia="宋体" w:hint="default"/>
                <w:sz w:val="13"/>
                <w:szCs w:val="13"/>
              </w:rPr>
            </w:pPr>
            <w:r>
              <w:rPr>
                <w:rFonts w:ascii="宋体" w:hAnsi="宋体" w:cs="宋体" w:eastAsia="宋体" w:hint="default"/>
                <w:sz w:val="13"/>
                <w:szCs w:val="13"/>
              </w:rPr>
              <w:t>小</w:t>
            </w:r>
            <w:r>
              <w:rPr>
                <w:rFonts w:ascii="宋体" w:hAnsi="宋体" w:cs="宋体" w:eastAsia="宋体" w:hint="default"/>
                <w:spacing w:val="63"/>
                <w:sz w:val="13"/>
                <w:szCs w:val="13"/>
              </w:rPr>
              <w:t> </w:t>
            </w:r>
            <w:r>
              <w:rPr>
                <w:rFonts w:ascii="宋体" w:hAnsi="宋体" w:cs="宋体" w:eastAsia="宋体" w:hint="default"/>
                <w:sz w:val="13"/>
                <w:szCs w:val="13"/>
              </w:rPr>
              <w:t>计</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3"/>
              <w:jc w:val="right"/>
              <w:rPr>
                <w:rFonts w:ascii="宋体" w:hAnsi="宋体" w:cs="宋体" w:eastAsia="宋体" w:hint="default"/>
                <w:sz w:val="13"/>
                <w:szCs w:val="13"/>
              </w:rPr>
            </w:pPr>
            <w:r>
              <w:rPr>
                <w:rFonts w:ascii="宋体"/>
                <w:w w:val="95"/>
                <w:sz w:val="13"/>
              </w:rPr>
              <w:t>185,332,986.06</w:t>
            </w:r>
            <w:r>
              <w:rPr>
                <w:rFonts w:ascii="宋体"/>
                <w:sz w:val="13"/>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3"/>
              <w:jc w:val="right"/>
              <w:rPr>
                <w:rFonts w:ascii="宋体" w:hAnsi="宋体" w:cs="宋体" w:eastAsia="宋体" w:hint="default"/>
                <w:sz w:val="13"/>
                <w:szCs w:val="13"/>
              </w:rPr>
            </w:pPr>
            <w:r>
              <w:rPr>
                <w:rFonts w:ascii="宋体"/>
                <w:w w:val="95"/>
                <w:sz w:val="13"/>
              </w:rPr>
              <w:t>221,274,298.83</w:t>
            </w:r>
            <w:r>
              <w:rPr>
                <w:rFonts w:ascii="宋体"/>
                <w:sz w:val="13"/>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2"/>
              <w:jc w:val="right"/>
              <w:rPr>
                <w:rFonts w:ascii="宋体" w:hAnsi="宋体" w:cs="宋体" w:eastAsia="宋体" w:hint="default"/>
                <w:sz w:val="13"/>
                <w:szCs w:val="13"/>
              </w:rPr>
            </w:pPr>
            <w:r>
              <w:rPr>
                <w:rFonts w:ascii="宋体"/>
                <w:w w:val="95"/>
                <w:sz w:val="13"/>
              </w:rPr>
              <w:t>-44,759,666.32</w:t>
            </w:r>
            <w:r>
              <w:rPr>
                <w:rFonts w:ascii="宋体"/>
                <w:sz w:val="13"/>
              </w:rPr>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9"/>
              <w:jc w:val="right"/>
              <w:rPr>
                <w:rFonts w:ascii="宋体" w:hAnsi="宋体" w:cs="宋体" w:eastAsia="宋体" w:hint="default"/>
                <w:sz w:val="13"/>
                <w:szCs w:val="13"/>
              </w:rPr>
            </w:pPr>
            <w:r>
              <w:rPr>
                <w:rFonts w:ascii="宋体"/>
                <w:w w:val="95"/>
                <w:sz w:val="13"/>
              </w:rPr>
              <w:t>-48,354,096.62</w:t>
            </w:r>
            <w:r>
              <w:rPr>
                <w:rFonts w:ascii="宋体"/>
                <w:sz w:val="13"/>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9"/>
              <w:jc w:val="right"/>
              <w:rPr>
                <w:rFonts w:ascii="宋体" w:hAnsi="宋体" w:cs="宋体" w:eastAsia="宋体" w:hint="default"/>
                <w:sz w:val="13"/>
                <w:szCs w:val="13"/>
              </w:rPr>
            </w:pPr>
            <w:r>
              <w:rPr>
                <w:rFonts w:ascii="宋体"/>
                <w:w w:val="95"/>
                <w:sz w:val="13"/>
              </w:rPr>
              <w:t>6,012,100.18</w:t>
            </w:r>
            <w:r>
              <w:rPr>
                <w:rFonts w:ascii="宋体"/>
                <w:sz w:val="13"/>
              </w:rPr>
            </w:r>
          </w:p>
        </w:tc>
        <w:tc>
          <w:tcPr>
            <w:tcW w:w="1184"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
              <w:jc w:val="right"/>
              <w:rPr>
                <w:rFonts w:ascii="宋体" w:hAnsi="宋体" w:cs="宋体" w:eastAsia="宋体" w:hint="default"/>
                <w:sz w:val="13"/>
                <w:szCs w:val="13"/>
              </w:rPr>
            </w:pPr>
            <w:r>
              <w:rPr>
                <w:rFonts w:ascii="宋体"/>
                <w:w w:val="95"/>
                <w:sz w:val="13"/>
              </w:rPr>
              <w:t>122,148,435.71</w:t>
            </w:r>
            <w:r>
              <w:rPr>
                <w:rFonts w:ascii="宋体"/>
                <w:sz w:val="13"/>
              </w:rPr>
            </w:r>
          </w:p>
        </w:tc>
      </w:tr>
    </w:tbl>
    <w:p>
      <w:pPr>
        <w:spacing w:after="0" w:line="240" w:lineRule="auto"/>
        <w:jc w:val="right"/>
        <w:rPr>
          <w:rFonts w:ascii="宋体" w:hAnsi="宋体" w:cs="宋体" w:eastAsia="宋体" w:hint="default"/>
          <w:sz w:val="13"/>
          <w:szCs w:val="13"/>
        </w:rPr>
        <w:sectPr>
          <w:pgSz w:w="12240" w:h="15840"/>
          <w:pgMar w:header="0" w:footer="1003" w:top="380" w:bottom="1200" w:left="1280" w:right="400"/>
        </w:sectPr>
      </w:pPr>
    </w:p>
    <w:p>
      <w:pPr>
        <w:spacing w:before="29"/>
        <w:ind w:left="1037" w:right="1079" w:firstLine="0"/>
        <w:jc w:val="left"/>
        <w:rPr>
          <w:rFonts w:ascii="宋体" w:hAnsi="宋体" w:cs="宋体" w:eastAsia="宋体" w:hint="default"/>
          <w:sz w:val="18"/>
          <w:szCs w:val="18"/>
        </w:rPr>
      </w:pPr>
      <w:r>
        <w:rPr>
          <w:rFonts w:ascii="宋体" w:hAnsi="宋体" w:cs="宋体" w:eastAsia="宋体" w:hint="default"/>
          <w:sz w:val="18"/>
          <w:szCs w:val="18"/>
        </w:rPr>
        <w:t>(4) 其他股权投资</w:t>
      </w:r>
    </w:p>
    <w:p>
      <w:pPr>
        <w:spacing w:line="240" w:lineRule="auto" w:before="5"/>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943"/>
        <w:gridCol w:w="907"/>
        <w:gridCol w:w="674"/>
        <w:gridCol w:w="1324"/>
        <w:gridCol w:w="1529"/>
        <w:gridCol w:w="1106"/>
        <w:gridCol w:w="877"/>
        <w:gridCol w:w="1227"/>
      </w:tblGrid>
      <w:tr>
        <w:trPr>
          <w:trHeight w:val="97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357" w:lineRule="auto" w:before="44"/>
              <w:ind w:left="1047" w:right="173" w:firstLine="180"/>
              <w:jc w:val="left"/>
              <w:rPr>
                <w:rFonts w:ascii="宋体" w:hAnsi="宋体" w:cs="宋体" w:eastAsia="宋体" w:hint="default"/>
                <w:sz w:val="18"/>
                <w:szCs w:val="18"/>
              </w:rPr>
            </w:pPr>
            <w:r>
              <w:rPr>
                <w:rFonts w:ascii="宋体" w:hAnsi="宋体" w:cs="宋体" w:eastAsia="宋体" w:hint="default"/>
                <w:sz w:val="18"/>
                <w:szCs w:val="18"/>
              </w:rPr>
              <w:t>被投资 单位名称</w:t>
            </w:r>
          </w:p>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浙江浙大网新实业发展</w:t>
            </w:r>
          </w:p>
        </w:tc>
        <w:tc>
          <w:tcPr>
            <w:tcW w:w="907" w:type="dxa"/>
            <w:tcBorders>
              <w:top w:val="nil" w:sz="6" w:space="0" w:color="auto"/>
              <w:left w:val="nil" w:sz="6" w:space="0" w:color="auto"/>
              <w:bottom w:val="nil" w:sz="6" w:space="0" w:color="auto"/>
              <w:right w:val="nil" w:sz="6" w:space="0" w:color="auto"/>
            </w:tcBorders>
          </w:tcPr>
          <w:p>
            <w:pPr>
              <w:pStyle w:val="TableParagraph"/>
              <w:spacing w:line="357" w:lineRule="auto" w:before="44"/>
              <w:ind w:left="544" w:right="1" w:hanging="90"/>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674" w:type="dxa"/>
            <w:tcBorders>
              <w:top w:val="nil" w:sz="6" w:space="0" w:color="auto"/>
              <w:left w:val="nil" w:sz="6" w:space="0" w:color="auto"/>
              <w:bottom w:val="nil" w:sz="6" w:space="0" w:color="auto"/>
              <w:right w:val="nil" w:sz="6" w:space="0" w:color="auto"/>
            </w:tcBorders>
          </w:tcPr>
          <w:p>
            <w:pPr>
              <w:pStyle w:val="TableParagraph"/>
              <w:spacing w:line="357" w:lineRule="auto" w:before="44"/>
              <w:ind w:left="268" w:right="43" w:hanging="90"/>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324" w:type="dxa"/>
            <w:tcBorders>
              <w:top w:val="nil" w:sz="6" w:space="0" w:color="auto"/>
              <w:left w:val="nil" w:sz="6" w:space="0" w:color="auto"/>
              <w:bottom w:val="nil" w:sz="6" w:space="0" w:color="auto"/>
              <w:right w:val="nil" w:sz="6" w:space="0" w:color="auto"/>
            </w:tcBorders>
          </w:tcPr>
          <w:p>
            <w:pPr>
              <w:pStyle w:val="TableParagraph"/>
              <w:spacing w:line="357" w:lineRule="auto" w:before="44"/>
              <w:ind w:left="674" w:right="287" w:hanging="90"/>
              <w:jc w:val="left"/>
              <w:rPr>
                <w:rFonts w:ascii="宋体" w:hAnsi="宋体" w:cs="宋体" w:eastAsia="宋体" w:hint="default"/>
                <w:sz w:val="18"/>
                <w:szCs w:val="18"/>
              </w:rPr>
            </w:pPr>
            <w:r>
              <w:rPr>
                <w:rFonts w:ascii="宋体" w:hAnsi="宋体" w:cs="宋体" w:eastAsia="宋体" w:hint="default"/>
                <w:sz w:val="18"/>
                <w:szCs w:val="18"/>
              </w:rPr>
              <w:t>初始 金额</w:t>
            </w:r>
          </w:p>
        </w:tc>
        <w:tc>
          <w:tcPr>
            <w:tcW w:w="1529" w:type="dxa"/>
            <w:tcBorders>
              <w:top w:val="nil" w:sz="6" w:space="0" w:color="auto"/>
              <w:left w:val="nil" w:sz="6" w:space="0" w:color="auto"/>
              <w:bottom w:val="nil" w:sz="6" w:space="0" w:color="auto"/>
              <w:right w:val="nil" w:sz="6" w:space="0" w:color="auto"/>
            </w:tcBorders>
          </w:tcPr>
          <w:p>
            <w:pPr>
              <w:pStyle w:val="TableParagraph"/>
              <w:spacing w:line="357" w:lineRule="auto" w:before="44"/>
              <w:ind w:left="790" w:right="556" w:hanging="180"/>
              <w:jc w:val="left"/>
              <w:rPr>
                <w:rFonts w:ascii="宋体" w:hAnsi="宋体" w:cs="宋体" w:eastAsia="宋体" w:hint="default"/>
                <w:sz w:val="18"/>
                <w:szCs w:val="18"/>
              </w:rPr>
            </w:pPr>
            <w:r>
              <w:rPr>
                <w:rFonts w:ascii="宋体" w:hAnsi="宋体" w:cs="宋体" w:eastAsia="宋体" w:hint="default"/>
                <w:sz w:val="18"/>
                <w:szCs w:val="18"/>
              </w:rPr>
              <w:t>期初 数</w:t>
            </w:r>
          </w:p>
        </w:tc>
        <w:tc>
          <w:tcPr>
            <w:tcW w:w="1106" w:type="dxa"/>
            <w:tcBorders>
              <w:top w:val="nil" w:sz="6" w:space="0" w:color="auto"/>
              <w:left w:val="nil" w:sz="6" w:space="0" w:color="auto"/>
              <w:bottom w:val="nil" w:sz="6" w:space="0" w:color="auto"/>
              <w:right w:val="nil" w:sz="6" w:space="0" w:color="auto"/>
            </w:tcBorders>
          </w:tcPr>
          <w:p>
            <w:pPr>
              <w:pStyle w:val="TableParagraph"/>
              <w:spacing w:line="357" w:lineRule="auto" w:before="44"/>
              <w:ind w:left="341" w:right="403" w:hanging="90"/>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77" w:type="dxa"/>
            <w:tcBorders>
              <w:top w:val="nil" w:sz="6" w:space="0" w:color="auto"/>
              <w:left w:val="nil" w:sz="6" w:space="0" w:color="auto"/>
              <w:bottom w:val="nil" w:sz="6" w:space="0" w:color="auto"/>
              <w:right w:val="nil" w:sz="6" w:space="0" w:color="auto"/>
            </w:tcBorders>
          </w:tcPr>
          <w:p>
            <w:pPr>
              <w:pStyle w:val="TableParagraph"/>
              <w:spacing w:line="357" w:lineRule="auto" w:before="44"/>
              <w:ind w:left="494" w:right="19" w:hanging="90"/>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27" w:type="dxa"/>
            <w:tcBorders>
              <w:top w:val="nil" w:sz="6" w:space="0" w:color="auto"/>
              <w:left w:val="nil" w:sz="6" w:space="0" w:color="auto"/>
              <w:bottom w:val="nil" w:sz="6" w:space="0" w:color="auto"/>
              <w:right w:val="nil" w:sz="6" w:space="0" w:color="auto"/>
            </w:tcBorders>
          </w:tcPr>
          <w:p>
            <w:pPr>
              <w:pStyle w:val="TableParagraph"/>
              <w:spacing w:line="357" w:lineRule="auto" w:before="44"/>
              <w:ind w:left="698" w:right="346" w:hanging="180"/>
              <w:jc w:val="left"/>
              <w:rPr>
                <w:rFonts w:ascii="宋体" w:hAnsi="宋体" w:cs="宋体" w:eastAsia="宋体" w:hint="default"/>
                <w:sz w:val="18"/>
                <w:szCs w:val="18"/>
              </w:rPr>
            </w:pPr>
            <w:r>
              <w:rPr>
                <w:rFonts w:ascii="宋体" w:hAnsi="宋体" w:cs="宋体" w:eastAsia="宋体" w:hint="default"/>
                <w:sz w:val="18"/>
                <w:szCs w:val="18"/>
              </w:rPr>
              <w:t>期末 数</w:t>
            </w:r>
          </w:p>
        </w:tc>
      </w:tr>
      <w:tr>
        <w:trPr>
          <w:trHeight w:val="175" w:hRule="exact"/>
        </w:trPr>
        <w:tc>
          <w:tcPr>
            <w:tcW w:w="1943"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Style w:val="TableParagraph"/>
              <w:spacing w:line="178" w:lineRule="exact"/>
              <w:ind w:right="256"/>
              <w:jc w:val="right"/>
              <w:rPr>
                <w:rFonts w:ascii="宋体" w:hAnsi="宋体" w:cs="宋体" w:eastAsia="宋体" w:hint="default"/>
                <w:sz w:val="18"/>
                <w:szCs w:val="18"/>
              </w:rPr>
            </w:pPr>
            <w:r>
              <w:rPr>
                <w:rFonts w:ascii="宋体"/>
                <w:sz w:val="18"/>
              </w:rPr>
              <w:t>25.00%</w:t>
            </w:r>
          </w:p>
        </w:tc>
        <w:tc>
          <w:tcPr>
            <w:tcW w:w="674" w:type="dxa"/>
            <w:tcBorders>
              <w:top w:val="nil" w:sz="6" w:space="0" w:color="auto"/>
              <w:left w:val="nil" w:sz="6" w:space="0" w:color="auto"/>
              <w:bottom w:val="nil" w:sz="6" w:space="0" w:color="auto"/>
              <w:right w:val="nil" w:sz="6" w:space="0" w:color="auto"/>
            </w:tcBorders>
          </w:tcPr>
          <w:p>
            <w:pPr>
              <w:pStyle w:val="TableParagraph"/>
              <w:spacing w:line="178" w:lineRule="exact"/>
              <w:ind w:left="1"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24"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26,163,776.83</w:t>
            </w:r>
          </w:p>
        </w:tc>
        <w:tc>
          <w:tcPr>
            <w:tcW w:w="1529" w:type="dxa"/>
            <w:tcBorders>
              <w:top w:val="nil" w:sz="6" w:space="0" w:color="auto"/>
              <w:left w:val="nil" w:sz="6" w:space="0" w:color="auto"/>
              <w:bottom w:val="nil" w:sz="6" w:space="0" w:color="auto"/>
              <w:right w:val="nil" w:sz="6" w:space="0" w:color="auto"/>
            </w:tcBorders>
          </w:tcPr>
          <w:p>
            <w:pPr>
              <w:pStyle w:val="TableParagraph"/>
              <w:spacing w:line="178" w:lineRule="exact"/>
              <w:ind w:right="249"/>
              <w:jc w:val="right"/>
              <w:rPr>
                <w:rFonts w:ascii="宋体" w:hAnsi="宋体" w:cs="宋体" w:eastAsia="宋体" w:hint="default"/>
                <w:sz w:val="18"/>
                <w:szCs w:val="18"/>
              </w:rPr>
            </w:pPr>
            <w:r>
              <w:rPr>
                <w:rFonts w:ascii="宋体"/>
                <w:sz w:val="18"/>
              </w:rPr>
              <w:t>26,163,776.83</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26,163,776.83</w:t>
            </w: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350"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浙江矽感科技有限公司</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6"/>
              <w:jc w:val="right"/>
              <w:rPr>
                <w:rFonts w:ascii="宋体" w:hAnsi="宋体" w:cs="宋体" w:eastAsia="宋体" w:hint="default"/>
                <w:sz w:val="18"/>
                <w:szCs w:val="18"/>
              </w:rPr>
            </w:pPr>
            <w:r>
              <w:rPr>
                <w:rFonts w:ascii="宋体"/>
                <w:sz w:val="18"/>
              </w:rPr>
              <w:t>30.00%</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10 年</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14,970,000.00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9"/>
              <w:jc w:val="right"/>
              <w:rPr>
                <w:rFonts w:ascii="宋体" w:hAnsi="宋体" w:cs="宋体" w:eastAsia="宋体" w:hint="default"/>
                <w:sz w:val="18"/>
                <w:szCs w:val="18"/>
              </w:rPr>
            </w:pPr>
            <w:r>
              <w:rPr>
                <w:rFonts w:ascii="宋体"/>
                <w:sz w:val="18"/>
              </w:rPr>
              <w:t>14,970,000.00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14,970,000.00</w:t>
            </w: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象山县绿叶城市信用合</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175" w:hRule="exact"/>
        </w:trPr>
        <w:tc>
          <w:tcPr>
            <w:tcW w:w="1943"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Style w:val="TableParagraph"/>
              <w:spacing w:line="178" w:lineRule="exact"/>
              <w:ind w:right="256"/>
              <w:jc w:val="right"/>
              <w:rPr>
                <w:rFonts w:ascii="宋体" w:hAnsi="宋体" w:cs="宋体" w:eastAsia="宋体" w:hint="default"/>
                <w:sz w:val="18"/>
                <w:szCs w:val="18"/>
              </w:rPr>
            </w:pPr>
            <w:r>
              <w:rPr>
                <w:rFonts w:ascii="宋体"/>
                <w:sz w:val="18"/>
              </w:rPr>
              <w:t>10.79%</w:t>
            </w:r>
          </w:p>
        </w:tc>
        <w:tc>
          <w:tcPr>
            <w:tcW w:w="674" w:type="dxa"/>
            <w:tcBorders>
              <w:top w:val="nil" w:sz="6" w:space="0" w:color="auto"/>
              <w:left w:val="nil" w:sz="6" w:space="0" w:color="auto"/>
              <w:bottom w:val="nil" w:sz="6" w:space="0" w:color="auto"/>
              <w:right w:val="nil" w:sz="6" w:space="0" w:color="auto"/>
            </w:tcBorders>
          </w:tcPr>
          <w:p>
            <w:pPr>
              <w:pStyle w:val="TableParagraph"/>
              <w:spacing w:line="178" w:lineRule="exact"/>
              <w:ind w:left="1" w:right="0"/>
              <w:jc w:val="left"/>
              <w:rPr>
                <w:rFonts w:ascii="宋体" w:hAnsi="宋体" w:cs="宋体" w:eastAsia="宋体" w:hint="default"/>
                <w:sz w:val="18"/>
                <w:szCs w:val="18"/>
              </w:rPr>
            </w:pPr>
            <w:r>
              <w:rPr>
                <w:rFonts w:ascii="宋体" w:hAnsi="宋体" w:cs="宋体" w:eastAsia="宋体" w:hint="default"/>
                <w:sz w:val="18"/>
                <w:szCs w:val="18"/>
              </w:rPr>
              <w:t>23 年</w:t>
            </w:r>
          </w:p>
        </w:tc>
        <w:tc>
          <w:tcPr>
            <w:tcW w:w="1324"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17,464,400.00</w:t>
            </w:r>
          </w:p>
        </w:tc>
        <w:tc>
          <w:tcPr>
            <w:tcW w:w="1529" w:type="dxa"/>
            <w:tcBorders>
              <w:top w:val="nil" w:sz="6" w:space="0" w:color="auto"/>
              <w:left w:val="nil" w:sz="6" w:space="0" w:color="auto"/>
              <w:bottom w:val="nil" w:sz="6" w:space="0" w:color="auto"/>
              <w:right w:val="nil" w:sz="6" w:space="0" w:color="auto"/>
            </w:tcBorders>
          </w:tcPr>
          <w:p>
            <w:pPr>
              <w:pStyle w:val="TableParagraph"/>
              <w:spacing w:line="178" w:lineRule="exact"/>
              <w:ind w:right="249"/>
              <w:jc w:val="right"/>
              <w:rPr>
                <w:rFonts w:ascii="宋体" w:hAnsi="宋体" w:cs="宋体" w:eastAsia="宋体" w:hint="default"/>
                <w:sz w:val="18"/>
                <w:szCs w:val="18"/>
              </w:rPr>
            </w:pPr>
            <w:r>
              <w:rPr>
                <w:rFonts w:ascii="宋体"/>
                <w:sz w:val="18"/>
              </w:rPr>
              <w:t>17,464,400.00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17,464,400.00</w:t>
            </w:r>
          </w:p>
        </w:tc>
      </w:tr>
      <w:tr>
        <w:trPr>
          <w:trHeight w:val="26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作社</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350"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交通银行股份有限公司</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6"/>
              <w:jc w:val="right"/>
              <w:rPr>
                <w:rFonts w:ascii="宋体" w:hAnsi="宋体" w:cs="宋体" w:eastAsia="宋体" w:hint="default"/>
                <w:sz w:val="18"/>
                <w:szCs w:val="18"/>
              </w:rPr>
            </w:pPr>
            <w:r>
              <w:rPr>
                <w:rFonts w:ascii="宋体"/>
                <w:sz w:val="18"/>
              </w:rPr>
              <w:t>0.006%</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1,484,504.60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9"/>
              <w:jc w:val="right"/>
              <w:rPr>
                <w:rFonts w:ascii="宋体" w:hAnsi="宋体" w:cs="宋体" w:eastAsia="宋体" w:hint="default"/>
                <w:sz w:val="18"/>
                <w:szCs w:val="18"/>
              </w:rPr>
            </w:pPr>
            <w:r>
              <w:rPr>
                <w:rFonts w:ascii="宋体"/>
                <w:sz w:val="18"/>
              </w:rPr>
              <w:t>1,484,504.60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1,484,504.60</w:t>
            </w:r>
          </w:p>
        </w:tc>
      </w:tr>
      <w:tr>
        <w:trPr>
          <w:trHeight w:val="350"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绍兴市商业银行</w:t>
            </w:r>
          </w:p>
        </w:tc>
        <w:tc>
          <w:tcPr>
            <w:tcW w:w="90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56"/>
              <w:jc w:val="right"/>
              <w:rPr>
                <w:rFonts w:ascii="宋体" w:hAnsi="宋体" w:cs="宋体" w:eastAsia="宋体" w:hint="default"/>
                <w:sz w:val="18"/>
                <w:szCs w:val="18"/>
              </w:rPr>
            </w:pPr>
            <w:r>
              <w:rPr>
                <w:rFonts w:ascii="宋体"/>
                <w:sz w:val="18"/>
              </w:rPr>
              <w:t>0.01%</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长 期</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1,000,000.00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9"/>
              <w:jc w:val="right"/>
              <w:rPr>
                <w:rFonts w:ascii="宋体" w:hAnsi="宋体" w:cs="宋体" w:eastAsia="宋体" w:hint="default"/>
                <w:sz w:val="18"/>
                <w:szCs w:val="18"/>
              </w:rPr>
            </w:pPr>
            <w:r>
              <w:rPr>
                <w:rFonts w:ascii="宋体"/>
                <w:sz w:val="18"/>
              </w:rPr>
              <w:t>1,000,000.00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1,000,000.00</w:t>
            </w: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加拿大新太阳羽绒有限</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175" w:hRule="exact"/>
        </w:trPr>
        <w:tc>
          <w:tcPr>
            <w:tcW w:w="1943"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Style w:val="TableParagraph"/>
              <w:spacing w:line="178" w:lineRule="exact"/>
              <w:ind w:right="256"/>
              <w:jc w:val="right"/>
              <w:rPr>
                <w:rFonts w:ascii="宋体" w:hAnsi="宋体" w:cs="宋体" w:eastAsia="宋体" w:hint="default"/>
                <w:sz w:val="18"/>
                <w:szCs w:val="18"/>
              </w:rPr>
            </w:pPr>
            <w:r>
              <w:rPr>
                <w:rFonts w:ascii="宋体"/>
                <w:sz w:val="18"/>
              </w:rPr>
              <w:t>20.00%</w:t>
            </w:r>
          </w:p>
        </w:tc>
        <w:tc>
          <w:tcPr>
            <w:tcW w:w="674" w:type="dxa"/>
            <w:tcBorders>
              <w:top w:val="nil" w:sz="6" w:space="0" w:color="auto"/>
              <w:left w:val="nil" w:sz="6" w:space="0" w:color="auto"/>
              <w:bottom w:val="nil" w:sz="6" w:space="0" w:color="auto"/>
              <w:right w:val="nil" w:sz="6" w:space="0" w:color="auto"/>
            </w:tcBorders>
          </w:tcPr>
          <w:p>
            <w:pPr>
              <w:pStyle w:val="TableParagraph"/>
              <w:spacing w:line="178" w:lineRule="exact"/>
              <w:ind w:left="1" w:right="0"/>
              <w:jc w:val="left"/>
              <w:rPr>
                <w:rFonts w:ascii="宋体" w:hAnsi="宋体" w:cs="宋体" w:eastAsia="宋体" w:hint="default"/>
                <w:sz w:val="18"/>
                <w:szCs w:val="18"/>
              </w:rPr>
            </w:pPr>
            <w:r>
              <w:rPr>
                <w:rFonts w:ascii="宋体" w:hAnsi="宋体" w:cs="宋体" w:eastAsia="宋体" w:hint="default"/>
                <w:sz w:val="18"/>
                <w:szCs w:val="18"/>
              </w:rPr>
              <w:t>不 详</w:t>
            </w:r>
          </w:p>
        </w:tc>
        <w:tc>
          <w:tcPr>
            <w:tcW w:w="1324"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551,711.67</w:t>
            </w:r>
          </w:p>
        </w:tc>
        <w:tc>
          <w:tcPr>
            <w:tcW w:w="1529" w:type="dxa"/>
            <w:tcBorders>
              <w:top w:val="nil" w:sz="6" w:space="0" w:color="auto"/>
              <w:left w:val="nil" w:sz="6" w:space="0" w:color="auto"/>
              <w:bottom w:val="nil" w:sz="6" w:space="0" w:color="auto"/>
              <w:right w:val="nil" w:sz="6" w:space="0" w:color="auto"/>
            </w:tcBorders>
          </w:tcPr>
          <w:p>
            <w:pPr>
              <w:pStyle w:val="TableParagraph"/>
              <w:spacing w:line="178" w:lineRule="exact"/>
              <w:ind w:right="249"/>
              <w:jc w:val="right"/>
              <w:rPr>
                <w:rFonts w:ascii="宋体" w:hAnsi="宋体" w:cs="宋体" w:eastAsia="宋体" w:hint="default"/>
                <w:sz w:val="18"/>
                <w:szCs w:val="18"/>
              </w:rPr>
            </w:pPr>
            <w:r>
              <w:rPr>
                <w:rFonts w:ascii="宋体"/>
                <w:sz w:val="18"/>
              </w:rPr>
              <w:t>551,711.67</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551,711.67</w:t>
            </w: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公司</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杭州国家软件产业基地</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175" w:hRule="exact"/>
        </w:trPr>
        <w:tc>
          <w:tcPr>
            <w:tcW w:w="1943"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Style w:val="TableParagraph"/>
              <w:spacing w:line="178" w:lineRule="exact"/>
              <w:ind w:right="256"/>
              <w:jc w:val="right"/>
              <w:rPr>
                <w:rFonts w:ascii="宋体" w:hAnsi="宋体" w:cs="宋体" w:eastAsia="宋体" w:hint="default"/>
                <w:sz w:val="18"/>
                <w:szCs w:val="18"/>
              </w:rPr>
            </w:pPr>
            <w:r>
              <w:rPr>
                <w:rFonts w:ascii="宋体"/>
                <w:sz w:val="18"/>
              </w:rPr>
              <w:t>10.00%</w:t>
            </w:r>
          </w:p>
        </w:tc>
        <w:tc>
          <w:tcPr>
            <w:tcW w:w="674" w:type="dxa"/>
            <w:tcBorders>
              <w:top w:val="nil" w:sz="6" w:space="0" w:color="auto"/>
              <w:left w:val="nil" w:sz="6" w:space="0" w:color="auto"/>
              <w:bottom w:val="nil" w:sz="6" w:space="0" w:color="auto"/>
              <w:right w:val="nil" w:sz="6" w:space="0" w:color="auto"/>
            </w:tcBorders>
          </w:tcPr>
          <w:p>
            <w:pPr>
              <w:pStyle w:val="TableParagraph"/>
              <w:spacing w:line="178" w:lineRule="exact"/>
              <w:ind w:left="47"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4"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2,000,000.00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178" w:lineRule="exact"/>
              <w:ind w:right="249"/>
              <w:jc w:val="right"/>
              <w:rPr>
                <w:rFonts w:ascii="宋体" w:hAnsi="宋体" w:cs="宋体" w:eastAsia="宋体" w:hint="default"/>
                <w:sz w:val="18"/>
                <w:szCs w:val="18"/>
              </w:rPr>
            </w:pPr>
            <w:r>
              <w:rPr>
                <w:rFonts w:ascii="宋体"/>
                <w:sz w:val="18"/>
              </w:rPr>
              <w:t>2,000,000.00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2,000,000.00</w:t>
            </w:r>
          </w:p>
        </w:tc>
      </w:tr>
      <w:tr>
        <w:trPr>
          <w:trHeight w:val="262"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177" w:lineRule="exact"/>
              <w:ind w:right="106"/>
              <w:jc w:val="right"/>
              <w:rPr>
                <w:rFonts w:ascii="宋体" w:hAnsi="宋体" w:cs="宋体" w:eastAsia="宋体" w:hint="default"/>
                <w:sz w:val="18"/>
                <w:szCs w:val="18"/>
              </w:rPr>
            </w:pPr>
            <w:r>
              <w:rPr>
                <w:rFonts w:ascii="宋体" w:hAnsi="宋体" w:cs="宋体" w:eastAsia="宋体" w:hint="default"/>
                <w:sz w:val="18"/>
                <w:szCs w:val="18"/>
              </w:rPr>
              <w:t>有限公司</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hAnsi="宋体" w:cs="宋体" w:eastAsia="宋体" w:hint="default"/>
                <w:sz w:val="18"/>
                <w:szCs w:val="18"/>
              </w:rPr>
              <w:t>浙江中包派克奇包装有</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175" w:hRule="exact"/>
        </w:trPr>
        <w:tc>
          <w:tcPr>
            <w:tcW w:w="1943" w:type="dxa"/>
            <w:tcBorders>
              <w:top w:val="nil" w:sz="6" w:space="0" w:color="auto"/>
              <w:left w:val="nil" w:sz="6" w:space="0" w:color="auto"/>
              <w:bottom w:val="nil" w:sz="6" w:space="0" w:color="auto"/>
              <w:right w:val="nil" w:sz="6" w:space="0" w:color="auto"/>
            </w:tcBorders>
          </w:tcPr>
          <w:p>
            <w:pPr/>
          </w:p>
        </w:tc>
        <w:tc>
          <w:tcPr>
            <w:tcW w:w="907" w:type="dxa"/>
            <w:tcBorders>
              <w:top w:val="nil" w:sz="6" w:space="0" w:color="auto"/>
              <w:left w:val="nil" w:sz="6" w:space="0" w:color="auto"/>
              <w:bottom w:val="nil" w:sz="6" w:space="0" w:color="auto"/>
              <w:right w:val="nil" w:sz="6" w:space="0" w:color="auto"/>
            </w:tcBorders>
          </w:tcPr>
          <w:p>
            <w:pPr>
              <w:pStyle w:val="TableParagraph"/>
              <w:spacing w:line="178" w:lineRule="exact"/>
              <w:ind w:right="256"/>
              <w:jc w:val="right"/>
              <w:rPr>
                <w:rFonts w:ascii="宋体" w:hAnsi="宋体" w:cs="宋体" w:eastAsia="宋体" w:hint="default"/>
                <w:sz w:val="18"/>
                <w:szCs w:val="18"/>
              </w:rPr>
            </w:pPr>
            <w:r>
              <w:rPr>
                <w:rFonts w:ascii="宋体"/>
                <w:sz w:val="18"/>
              </w:rPr>
              <w:t>7.34%</w:t>
            </w:r>
          </w:p>
        </w:tc>
        <w:tc>
          <w:tcPr>
            <w:tcW w:w="674" w:type="dxa"/>
            <w:tcBorders>
              <w:top w:val="nil" w:sz="6" w:space="0" w:color="auto"/>
              <w:left w:val="nil" w:sz="6" w:space="0" w:color="auto"/>
              <w:bottom w:val="nil" w:sz="6" w:space="0" w:color="auto"/>
              <w:right w:val="nil" w:sz="6" w:space="0" w:color="auto"/>
            </w:tcBorders>
          </w:tcPr>
          <w:p>
            <w:pPr>
              <w:pStyle w:val="TableParagraph"/>
              <w:spacing w:line="178" w:lineRule="exact"/>
              <w:ind w:left="47" w:right="0"/>
              <w:jc w:val="left"/>
              <w:rPr>
                <w:rFonts w:ascii="宋体" w:hAnsi="宋体" w:cs="宋体" w:eastAsia="宋体" w:hint="default"/>
                <w:sz w:val="18"/>
                <w:szCs w:val="18"/>
              </w:rPr>
            </w:pP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324"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sz w:val="18"/>
              </w:rPr>
              <w:t>13,750,000.00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178" w:lineRule="exact"/>
              <w:ind w:right="249"/>
              <w:jc w:val="right"/>
              <w:rPr>
                <w:rFonts w:ascii="宋体" w:hAnsi="宋体" w:cs="宋体" w:eastAsia="宋体" w:hint="default"/>
                <w:sz w:val="18"/>
                <w:szCs w:val="18"/>
              </w:rPr>
            </w:pPr>
            <w:r>
              <w:rPr>
                <w:rFonts w:ascii="宋体"/>
                <w:sz w:val="18"/>
              </w:rPr>
              <w:t>13,750,000.00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178" w:lineRule="exact"/>
              <w:ind w:right="33"/>
              <w:jc w:val="right"/>
              <w:rPr>
                <w:rFonts w:ascii="宋体" w:hAnsi="宋体" w:cs="宋体" w:eastAsia="宋体" w:hint="default"/>
                <w:sz w:val="18"/>
                <w:szCs w:val="18"/>
              </w:rPr>
            </w:pPr>
            <w:r>
              <w:rPr>
                <w:rFonts w:ascii="宋体"/>
                <w:sz w:val="18"/>
              </w:rPr>
              <w:t>13,750,000.00</w:t>
            </w:r>
          </w:p>
        </w:tc>
      </w:tr>
      <w:tr>
        <w:trPr>
          <w:trHeight w:val="263"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178" w:lineRule="exact"/>
              <w:ind w:right="106"/>
              <w:jc w:val="right"/>
              <w:rPr>
                <w:rFonts w:ascii="宋体" w:hAnsi="宋体" w:cs="宋体" w:eastAsia="宋体" w:hint="default"/>
                <w:sz w:val="18"/>
                <w:szCs w:val="18"/>
              </w:rPr>
            </w:pPr>
            <w:r>
              <w:rPr>
                <w:rFonts w:ascii="宋体" w:hAnsi="宋体" w:cs="宋体" w:eastAsia="宋体" w:hint="default"/>
                <w:sz w:val="18"/>
                <w:szCs w:val="18"/>
              </w:rPr>
              <w:t>限公司</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r>
      <w:tr>
        <w:trPr>
          <w:trHeight w:val="365"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hAnsi="宋体" w:cs="宋体" w:eastAsia="宋体" w:hint="default"/>
                <w:sz w:val="18"/>
                <w:szCs w:val="18"/>
              </w:rPr>
              <w:t>小  计</w:t>
            </w:r>
          </w:p>
        </w:tc>
        <w:tc>
          <w:tcPr>
            <w:tcW w:w="907"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宋体" w:hAnsi="宋体" w:cs="宋体" w:eastAsia="宋体" w:hint="default"/>
                <w:sz w:val="18"/>
                <w:szCs w:val="18"/>
              </w:rPr>
            </w:pPr>
            <w:r>
              <w:rPr>
                <w:rFonts w:ascii="宋体"/>
                <w:sz w:val="18"/>
              </w:rPr>
              <w:t>77,384,393.10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9"/>
              <w:jc w:val="right"/>
              <w:rPr>
                <w:rFonts w:ascii="宋体" w:hAnsi="宋体" w:cs="宋体" w:eastAsia="宋体" w:hint="default"/>
                <w:sz w:val="18"/>
                <w:szCs w:val="18"/>
              </w:rPr>
            </w:pPr>
            <w:r>
              <w:rPr>
                <w:rFonts w:ascii="宋体"/>
                <w:sz w:val="18"/>
              </w:rPr>
              <w:t>77,384,393.10</w:t>
            </w:r>
          </w:p>
        </w:tc>
        <w:tc>
          <w:tcPr>
            <w:tcW w:w="1106"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77,384,393.10</w:t>
            </w:r>
          </w:p>
        </w:tc>
      </w:tr>
    </w:tbl>
    <w:p>
      <w:pPr>
        <w:pStyle w:val="BodyText"/>
        <w:spacing w:line="240" w:lineRule="auto" w:before="10"/>
        <w:ind w:left="1037" w:right="1079"/>
        <w:jc w:val="left"/>
      </w:pPr>
      <w:r>
        <w:rPr/>
        <w:t>(5)</w:t>
      </w:r>
      <w:r>
        <w:rPr>
          <w:spacing w:val="-2"/>
        </w:rPr>
        <w:t> </w:t>
      </w:r>
      <w:r>
        <w:rPr/>
        <w:t>长期股权投资减值准备</w:t>
      </w:r>
    </w:p>
    <w:p>
      <w:pPr>
        <w:pStyle w:val="BodyText"/>
        <w:spacing w:line="240" w:lineRule="auto" w:before="133"/>
        <w:ind w:left="1037" w:right="1079"/>
        <w:jc w:val="left"/>
      </w:pPr>
      <w:r>
        <w:rPr/>
        <w:t>1) 明细情况</w:t>
      </w:r>
    </w:p>
    <w:p>
      <w:pPr>
        <w:tabs>
          <w:tab w:pos="3714" w:val="left" w:leader="none"/>
          <w:tab w:pos="4399" w:val="left" w:leader="none"/>
          <w:tab w:pos="5569" w:val="left" w:leader="none"/>
          <w:tab w:pos="7009" w:val="left" w:leader="none"/>
          <w:tab w:pos="8809" w:val="left" w:leader="none"/>
        </w:tabs>
        <w:spacing w:line="357" w:lineRule="auto" w:before="137"/>
        <w:ind w:left="539" w:right="105" w:firstLine="1430"/>
        <w:jc w:val="left"/>
        <w:rPr>
          <w:rFonts w:ascii="宋体" w:hAnsi="宋体" w:cs="宋体" w:eastAsia="宋体" w:hint="default"/>
          <w:sz w:val="18"/>
          <w:szCs w:val="18"/>
        </w:rPr>
      </w:pPr>
      <w:r>
        <w:rPr>
          <w:rFonts w:ascii="宋体" w:hAnsi="宋体" w:cs="宋体" w:eastAsia="宋体" w:hint="default"/>
          <w:sz w:val="18"/>
          <w:szCs w:val="18"/>
        </w:rPr>
        <w:t>项  目</w:t>
        <w:tab/>
        <w:tab/>
        <w:t>期初数</w:t>
        <w:tab/>
        <w:t>本期增加</w:t>
        <w:tab/>
        <w:t>本期减少</w:t>
        <w:tab/>
        <w:t>期末数 加拿大新太阳羽绒有限公司</w:t>
        <w:tab/>
        <w:t>551,711.67</w:t>
        <w:tab/>
        <w:tab/>
        <w:tab/>
        <w:t>551,711.67</w:t>
      </w:r>
    </w:p>
    <w:p>
      <w:pPr>
        <w:tabs>
          <w:tab w:pos="3714" w:val="left" w:leader="none"/>
          <w:tab w:pos="8832" w:val="left" w:leader="none"/>
        </w:tabs>
        <w:spacing w:before="26"/>
        <w:ind w:left="2369" w:right="0" w:firstLine="0"/>
        <w:jc w:val="left"/>
        <w:rPr>
          <w:rFonts w:ascii="宋体" w:hAnsi="宋体" w:cs="宋体" w:eastAsia="宋体" w:hint="default"/>
          <w:sz w:val="18"/>
          <w:szCs w:val="18"/>
        </w:rPr>
      </w:pPr>
      <w:r>
        <w:rPr>
          <w:rFonts w:ascii="宋体" w:hAnsi="宋体" w:cs="宋体" w:eastAsia="宋体" w:hint="default"/>
          <w:sz w:val="18"/>
          <w:szCs w:val="18"/>
        </w:rPr>
        <w:t>小  计</w:t>
        <w:tab/>
        <w:t>551,711.67</w:t>
        <w:tab/>
        <w:t>551,711.67</w:t>
      </w:r>
    </w:p>
    <w:p>
      <w:pPr>
        <w:pStyle w:val="BodyText"/>
        <w:spacing w:line="355" w:lineRule="auto" w:before="111"/>
        <w:ind w:left="1457" w:right="105" w:hanging="420"/>
        <w:jc w:val="left"/>
      </w:pPr>
      <w:r>
        <w:rPr/>
        <w:t>2)</w:t>
      </w:r>
      <w:r>
        <w:rPr>
          <w:spacing w:val="-1"/>
        </w:rPr>
        <w:t> </w:t>
      </w:r>
      <w:r>
        <w:rPr/>
        <w:t>计提原因和依据的说明</w:t>
      </w:r>
      <w:r>
        <w:rPr/>
        <w:t> </w:t>
      </w:r>
      <w:r>
        <w:rPr>
          <w:spacing w:val="-3"/>
        </w:rPr>
        <w:t>因公司与加拿大新太阳羽绒有限公司已失去联系多时，本期经进一步努力，仍未能取得</w:t>
      </w:r>
    </w:p>
    <w:p>
      <w:pPr>
        <w:pStyle w:val="BodyText"/>
        <w:spacing w:line="595" w:lineRule="auto" w:before="33"/>
        <w:ind w:left="1457" w:right="2693" w:hanging="420"/>
        <w:jc w:val="left"/>
      </w:pPr>
      <w:r>
        <w:rPr/>
        <w:t>实质性进展，故本期保留对该公司全额计提的长期投资减值准备。 (二)</w:t>
      </w:r>
      <w:r>
        <w:rPr>
          <w:spacing w:val="-2"/>
        </w:rPr>
        <w:t> </w:t>
      </w:r>
      <w:r>
        <w:rPr/>
        <w:t>母公司利润表项目注释</w:t>
      </w:r>
    </w:p>
    <w:p>
      <w:pPr>
        <w:pStyle w:val="BodyText"/>
        <w:tabs>
          <w:tab w:pos="5048" w:val="left" w:leader="none"/>
        </w:tabs>
        <w:spacing w:line="264" w:lineRule="exact"/>
        <w:ind w:left="1457" w:right="973"/>
        <w:jc w:val="left"/>
      </w:pPr>
      <w:r>
        <w:rPr/>
        <w:t>1.</w:t>
      </w:r>
      <w:r>
        <w:rPr>
          <w:spacing w:val="-2"/>
        </w:rPr>
        <w:t> </w:t>
      </w:r>
      <w:r>
        <w:rPr/>
        <w:t>营业收入/营业成本</w:t>
        <w:tab/>
        <w:t>本期数</w:t>
      </w:r>
      <w:r>
        <w:rPr>
          <w:spacing w:val="-61"/>
        </w:rPr>
        <w:t> </w:t>
      </w:r>
      <w:r>
        <w:rPr/>
        <w:t>185,791,603.73/151,212,586.38</w:t>
      </w:r>
    </w:p>
    <w:p>
      <w:pPr>
        <w:pStyle w:val="BodyText"/>
        <w:spacing w:line="240" w:lineRule="auto" w:before="165"/>
        <w:ind w:left="1457" w:right="7105"/>
        <w:jc w:val="left"/>
      </w:pPr>
      <w:r>
        <w:rPr/>
        <w:t>(1)</w:t>
      </w:r>
      <w:r>
        <w:rPr>
          <w:spacing w:val="-2"/>
        </w:rPr>
        <w:t> </w:t>
      </w:r>
      <w:r>
        <w:rPr/>
        <w:t>明细情况</w:t>
      </w:r>
      <w:r>
        <w:rPr/>
        <w:t> 营业收入</w:t>
      </w:r>
    </w:p>
    <w:p>
      <w:pPr>
        <w:pStyle w:val="BodyText"/>
        <w:tabs>
          <w:tab w:pos="2297" w:val="left" w:leader="none"/>
          <w:tab w:pos="4503" w:val="left" w:leader="none"/>
          <w:tab w:pos="4921" w:val="left" w:leader="none"/>
          <w:tab w:pos="6658" w:val="left" w:leader="none"/>
          <w:tab w:pos="6811" w:val="left" w:leader="none"/>
        </w:tabs>
        <w:spacing w:line="357" w:lineRule="auto" w:before="133"/>
        <w:ind w:left="1685" w:right="1709" w:firstLine="192"/>
        <w:jc w:val="left"/>
      </w:pPr>
      <w:r>
        <w:rPr/>
        <w:t>项</w:t>
        <w:tab/>
        <w:t>目</w:t>
        <w:tab/>
        <w:tab/>
      </w:r>
      <w:r>
        <w:rPr>
          <w:spacing w:val="-1"/>
        </w:rPr>
        <w:t>本期数</w:t>
        <w:tab/>
        <w:tab/>
        <w:t>上年同期数</w:t>
      </w:r>
      <w:r>
        <w:rPr/>
        <w:t> </w:t>
      </w:r>
      <w:r>
        <w:rPr>
          <w:spacing w:val="-1"/>
        </w:rPr>
        <w:t>主营业务收入</w:t>
        <w:tab/>
        <w:t>175,106,539.71</w:t>
        <w:tab/>
      </w:r>
      <w:r>
        <w:rPr/>
        <w:t>197,877,679.99</w:t>
      </w:r>
    </w:p>
    <w:p>
      <w:pPr>
        <w:pStyle w:val="BodyText"/>
        <w:tabs>
          <w:tab w:pos="2922" w:val="left" w:leader="none"/>
          <w:tab w:pos="5182" w:val="left" w:leader="none"/>
        </w:tabs>
        <w:spacing w:line="240" w:lineRule="auto" w:before="30"/>
        <w:ind w:left="0" w:right="24"/>
        <w:jc w:val="center"/>
      </w:pPr>
      <w:r>
        <w:rPr>
          <w:spacing w:val="-1"/>
        </w:rPr>
        <w:t>其他业务收入</w:t>
        <w:tab/>
        <w:t>10,685,064.02</w:t>
        <w:tab/>
        <w:t>9,984,480.74</w:t>
      </w:r>
      <w:r>
        <w:rPr/>
      </w:r>
    </w:p>
    <w:p>
      <w:pPr>
        <w:pStyle w:val="BodyText"/>
        <w:tabs>
          <w:tab w:pos="2316" w:val="left" w:leader="none"/>
          <w:tab w:pos="4503" w:val="left" w:leader="none"/>
          <w:tab w:pos="6658" w:val="left" w:leader="none"/>
        </w:tabs>
        <w:spacing w:line="240" w:lineRule="auto" w:before="134"/>
        <w:ind w:left="1895" w:right="1079"/>
        <w:jc w:val="left"/>
      </w:pPr>
      <w:r>
        <w:rPr/>
        <w:t>合</w:t>
        <w:tab/>
        <w:t>计</w:t>
        <w:tab/>
      </w:r>
      <w:r>
        <w:rPr>
          <w:spacing w:val="-1"/>
          <w:u w:val="thick" w:color="000000"/>
        </w:rPr>
        <w:t>185,791,603.73</w:t>
      </w:r>
      <w:r>
        <w:rPr>
          <w:spacing w:val="-1"/>
        </w:rPr>
        <w:tab/>
      </w:r>
      <w:r>
        <w:rPr>
          <w:spacing w:val="-1"/>
          <w:u w:val="thick" w:color="000000"/>
        </w:rPr>
        <w:t>207,862,160.73</w:t>
      </w:r>
      <w:r>
        <w:rPr>
          <w:spacing w:val="-1"/>
        </w:rPr>
      </w:r>
    </w:p>
    <w:p>
      <w:pPr>
        <w:pStyle w:val="BodyText"/>
        <w:spacing w:line="240" w:lineRule="auto" w:before="133"/>
        <w:ind w:left="1457" w:right="1079"/>
        <w:jc w:val="left"/>
      </w:pPr>
      <w:r>
        <w:rPr/>
        <w:t>营业成本</w:t>
      </w:r>
    </w:p>
    <w:p>
      <w:pPr>
        <w:pStyle w:val="BodyText"/>
        <w:tabs>
          <w:tab w:pos="2297" w:val="left" w:leader="none"/>
          <w:tab w:pos="4503" w:val="left" w:leader="none"/>
          <w:tab w:pos="4921" w:val="left" w:leader="none"/>
          <w:tab w:pos="6658" w:val="left" w:leader="none"/>
          <w:tab w:pos="6811" w:val="left" w:leader="none"/>
        </w:tabs>
        <w:spacing w:line="357" w:lineRule="auto" w:before="133"/>
        <w:ind w:left="1685" w:right="1709" w:firstLine="192"/>
        <w:jc w:val="left"/>
      </w:pPr>
      <w:r>
        <w:rPr/>
        <w:t>项</w:t>
        <w:tab/>
        <w:t>目</w:t>
        <w:tab/>
        <w:tab/>
      </w:r>
      <w:r>
        <w:rPr>
          <w:spacing w:val="-1"/>
        </w:rPr>
        <w:t>本期数</w:t>
        <w:tab/>
        <w:tab/>
        <w:t>上年同期数</w:t>
      </w:r>
      <w:r>
        <w:rPr/>
        <w:t> </w:t>
      </w:r>
      <w:r>
        <w:rPr>
          <w:spacing w:val="-1"/>
        </w:rPr>
        <w:t>主营业务成本</w:t>
        <w:tab/>
        <w:t>150,903,631.77</w:t>
        <w:tab/>
      </w:r>
      <w:r>
        <w:rPr/>
        <w:t>177,679,975.35</w:t>
      </w:r>
    </w:p>
    <w:p>
      <w:pPr>
        <w:spacing w:after="0" w:line="357" w:lineRule="auto"/>
        <w:jc w:val="left"/>
        <w:sectPr>
          <w:footerReference w:type="default" r:id="rId17"/>
          <w:pgSz w:w="12240" w:h="15840"/>
          <w:pgMar w:footer="710" w:header="0" w:top="380" w:bottom="900" w:left="760" w:right="1640"/>
          <w:pgNumType w:start="114"/>
        </w:sectPr>
      </w:pPr>
    </w:p>
    <w:p>
      <w:pPr>
        <w:pStyle w:val="BodyText"/>
        <w:tabs>
          <w:tab w:pos="4124" w:val="left" w:leader="none"/>
        </w:tabs>
        <w:spacing w:line="240" w:lineRule="auto" w:before="6"/>
        <w:ind w:left="885" w:right="1928"/>
        <w:jc w:val="left"/>
      </w:pPr>
      <w:r>
        <w:rPr/>
        <w:t>其他业务支出</w:t>
        <w:tab/>
        <w:t>308,954.61</w:t>
      </w:r>
    </w:p>
    <w:p>
      <w:pPr>
        <w:pStyle w:val="BodyText"/>
        <w:tabs>
          <w:tab w:pos="1516" w:val="left" w:leader="none"/>
          <w:tab w:pos="3704" w:val="left" w:leader="none"/>
          <w:tab w:pos="5858" w:val="left" w:leader="none"/>
        </w:tabs>
        <w:spacing w:line="240" w:lineRule="auto" w:before="133"/>
        <w:ind w:left="1095" w:right="1928"/>
        <w:jc w:val="left"/>
      </w:pPr>
      <w:r>
        <w:rPr/>
        <w:t>合</w:t>
        <w:tab/>
        <w:t>计</w:t>
        <w:tab/>
      </w:r>
      <w:r>
        <w:rPr>
          <w:spacing w:val="-1"/>
          <w:u w:val="thick" w:color="000000"/>
        </w:rPr>
        <w:t>151,212,586.38</w:t>
      </w:r>
      <w:r>
        <w:rPr>
          <w:spacing w:val="-1"/>
        </w:rPr>
        <w:tab/>
      </w:r>
      <w:r>
        <w:rPr>
          <w:spacing w:val="-1"/>
          <w:u w:val="thick" w:color="000000"/>
        </w:rPr>
        <w:t>177,679,975.35</w:t>
      </w:r>
      <w:r>
        <w:rPr>
          <w:spacing w:val="-1"/>
        </w:rPr>
      </w:r>
    </w:p>
    <w:p>
      <w:pPr>
        <w:spacing w:line="240" w:lineRule="auto" w:before="4"/>
        <w:rPr>
          <w:rFonts w:ascii="宋体" w:hAnsi="宋体" w:cs="宋体" w:eastAsia="宋体" w:hint="default"/>
          <w:sz w:val="20"/>
          <w:szCs w:val="20"/>
        </w:rPr>
      </w:pPr>
    </w:p>
    <w:p>
      <w:pPr>
        <w:pStyle w:val="BodyText"/>
        <w:spacing w:line="240" w:lineRule="auto" w:before="35"/>
        <w:ind w:left="657" w:right="1928"/>
        <w:jc w:val="left"/>
      </w:pPr>
      <w:r>
        <w:rPr/>
        <w:t>(2)</w:t>
      </w:r>
      <w:r>
        <w:rPr>
          <w:spacing w:val="-4"/>
        </w:rPr>
        <w:t> </w:t>
      </w:r>
      <w:r>
        <w:rPr/>
        <w:t>主营业务收入/主营业务成本</w:t>
      </w:r>
    </w:p>
    <w:p>
      <w:pPr>
        <w:spacing w:line="240" w:lineRule="auto" w:before="1"/>
        <w:rPr>
          <w:rFonts w:ascii="宋体" w:hAnsi="宋体" w:cs="宋体" w:eastAsia="宋体" w:hint="default"/>
          <w:sz w:val="14"/>
          <w:szCs w:val="14"/>
        </w:rPr>
      </w:pPr>
    </w:p>
    <w:tbl>
      <w:tblPr>
        <w:tblW w:w="0" w:type="auto"/>
        <w:jc w:val="left"/>
        <w:tblInd w:w="130" w:type="dxa"/>
        <w:tblLayout w:type="fixed"/>
        <w:tblCellMar>
          <w:top w:w="0" w:type="dxa"/>
          <w:left w:w="0" w:type="dxa"/>
          <w:bottom w:w="0" w:type="dxa"/>
          <w:right w:w="0" w:type="dxa"/>
        </w:tblCellMar>
        <w:tblLook w:val="01E0"/>
      </w:tblPr>
      <w:tblGrid>
        <w:gridCol w:w="1472"/>
        <w:gridCol w:w="1345"/>
        <w:gridCol w:w="1366"/>
        <w:gridCol w:w="1279"/>
        <w:gridCol w:w="1393"/>
        <w:gridCol w:w="1378"/>
        <w:gridCol w:w="1143"/>
      </w:tblGrid>
      <w:tr>
        <w:trPr>
          <w:trHeight w:val="572" w:hRule="exact"/>
        </w:trPr>
        <w:tc>
          <w:tcPr>
            <w:tcW w:w="1472" w:type="dxa"/>
            <w:tcBorders>
              <w:top w:val="nil" w:sz="6" w:space="0" w:color="auto"/>
              <w:left w:val="nil" w:sz="6" w:space="0" w:color="auto"/>
              <w:bottom w:val="nil" w:sz="6" w:space="0" w:color="auto"/>
              <w:right w:val="nil" w:sz="6" w:space="0" w:color="auto"/>
            </w:tcBorders>
          </w:tcPr>
          <w:p>
            <w:pPr>
              <w:pStyle w:val="TableParagraph"/>
              <w:tabs>
                <w:tab w:pos="738" w:val="left" w:leader="none"/>
              </w:tabs>
              <w:spacing w:line="240" w:lineRule="auto" w:before="35"/>
              <w:ind w:left="31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3989" w:type="dxa"/>
            <w:gridSpan w:val="3"/>
            <w:tcBorders>
              <w:top w:val="nil" w:sz="6" w:space="0" w:color="auto"/>
              <w:left w:val="nil" w:sz="6" w:space="0" w:color="auto"/>
              <w:bottom w:val="nil" w:sz="6" w:space="0" w:color="auto"/>
              <w:right w:val="nil" w:sz="6" w:space="0" w:color="auto"/>
            </w:tcBorders>
          </w:tcPr>
          <w:p>
            <w:pPr>
              <w:pStyle w:val="TableParagraph"/>
              <w:tabs>
                <w:tab w:pos="841" w:val="left" w:leader="none"/>
                <w:tab w:pos="1680" w:val="left" w:leader="none"/>
                <w:tab w:pos="1829" w:val="left" w:leader="none"/>
                <w:tab w:pos="2099" w:val="left" w:leader="none"/>
                <w:tab w:pos="3044" w:val="left" w:leader="none"/>
                <w:tab w:pos="3463" w:val="left" w:leader="none"/>
                <w:tab w:pos="3881" w:val="left" w:leader="none"/>
              </w:tabs>
              <w:spacing w:line="240" w:lineRule="exact" w:before="88"/>
              <w:ind w:left="420" w:right="88" w:hanging="21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tab/>
            </w:r>
            <w:r>
              <w:rPr>
                <w:rFonts w:ascii="宋体" w:hAnsi="宋体" w:cs="宋体" w:eastAsia="宋体" w:hint="default"/>
                <w:sz w:val="21"/>
                <w:szCs w:val="21"/>
                <w:u w:val="single" w:color="000000"/>
              </w:rPr>
              <w:t>本期数</w:t>
              <w:tab/>
              <w:tab/>
              <w:tab/>
            </w:r>
            <w:r>
              <w:rPr>
                <w:rFonts w:ascii="宋体" w:hAnsi="宋体" w:cs="宋体" w:eastAsia="宋体" w:hint="default"/>
                <w:w w:val="17"/>
                <w:sz w:val="21"/>
                <w:szCs w:val="21"/>
                <w:u w:val="single" w:color="000000"/>
              </w:rPr>
              <w:t> </w:t>
            </w:r>
            <w:r>
              <w:rPr>
                <w:rFonts w:ascii="宋体" w:hAnsi="宋体" w:cs="宋体" w:eastAsia="宋体" w:hint="default"/>
                <w:sz w:val="21"/>
                <w:szCs w:val="21"/>
                <w:u w:val="single" w:color="000000"/>
              </w:rPr>
            </w:r>
            <w:r>
              <w:rPr>
                <w:rFonts w:ascii="宋体" w:hAnsi="宋体" w:cs="宋体" w:eastAsia="宋体" w:hint="default"/>
                <w:sz w:val="21"/>
                <w:szCs w:val="21"/>
              </w:rPr>
            </w:r>
            <w:r>
              <w:rPr>
                <w:rFonts w:ascii="宋体" w:hAnsi="宋体" w:cs="宋体" w:eastAsia="宋体" w:hint="default"/>
                <w:sz w:val="21"/>
                <w:szCs w:val="21"/>
              </w:rPr>
              <w:t> 收</w:t>
              <w:tab/>
              <w:t>入</w:t>
              <w:tab/>
              <w:t>成</w:t>
              <w:tab/>
              <w:t>本</w:t>
              <w:tab/>
              <w:t>利</w:t>
              <w:tab/>
              <w:t>润</w:t>
            </w:r>
          </w:p>
        </w:tc>
        <w:tc>
          <w:tcPr>
            <w:tcW w:w="2771" w:type="dxa"/>
            <w:gridSpan w:val="2"/>
            <w:tcBorders>
              <w:top w:val="nil" w:sz="6" w:space="0" w:color="auto"/>
              <w:left w:val="nil" w:sz="6" w:space="0" w:color="auto"/>
              <w:bottom w:val="nil" w:sz="6" w:space="0" w:color="auto"/>
              <w:right w:val="nil" w:sz="6" w:space="0" w:color="auto"/>
            </w:tcBorders>
          </w:tcPr>
          <w:p>
            <w:pPr>
              <w:pStyle w:val="TableParagraph"/>
              <w:tabs>
                <w:tab w:pos="734" w:val="left" w:leader="none"/>
                <w:tab w:pos="1439" w:val="left" w:leader="none"/>
                <w:tab w:pos="1783" w:val="left" w:leader="none"/>
                <w:tab w:pos="2202" w:val="left" w:leader="none"/>
              </w:tabs>
              <w:spacing w:line="240" w:lineRule="exact" w:before="88"/>
              <w:ind w:left="314" w:right="278" w:hanging="225"/>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u w:val="single" w:color="000000"/>
              </w:rPr>
              <w:t> </w:t>
              <w:tab/>
              <w:tab/>
              <w:tab/>
            </w:r>
            <w:r>
              <w:rPr>
                <w:rFonts w:ascii="宋体" w:hAnsi="宋体" w:cs="宋体" w:eastAsia="宋体" w:hint="default"/>
                <w:sz w:val="21"/>
                <w:szCs w:val="21"/>
                <w:u w:val="single" w:color="000000"/>
              </w:rPr>
              <w:t>上年同期数</w:t>
            </w:r>
            <w:r>
              <w:rPr>
                <w:rFonts w:ascii="宋体" w:hAnsi="宋体" w:cs="宋体" w:eastAsia="宋体" w:hint="default"/>
                <w:sz w:val="21"/>
                <w:szCs w:val="21"/>
              </w:rPr>
            </w:r>
            <w:r>
              <w:rPr>
                <w:rFonts w:ascii="宋体" w:hAnsi="宋体" w:cs="宋体" w:eastAsia="宋体" w:hint="default"/>
                <w:sz w:val="21"/>
                <w:szCs w:val="21"/>
              </w:rPr>
              <w:t> 收</w:t>
              <w:tab/>
              <w:t>入</w:t>
              <w:tab/>
              <w:tab/>
              <w:t>成</w:t>
              <w:tab/>
              <w:t>本</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tabs>
                <w:tab w:pos="691" w:val="left" w:leader="none"/>
              </w:tabs>
              <w:spacing w:line="240" w:lineRule="auto"/>
              <w:ind w:left="272" w:right="0"/>
              <w:jc w:val="left"/>
              <w:rPr>
                <w:rFonts w:ascii="宋体" w:hAnsi="宋体" w:cs="宋体" w:eastAsia="宋体" w:hint="default"/>
                <w:sz w:val="21"/>
                <w:szCs w:val="21"/>
              </w:rPr>
            </w:pPr>
            <w:r>
              <w:rPr>
                <w:rFonts w:ascii="宋体" w:hAnsi="宋体" w:cs="宋体" w:eastAsia="宋体" w:hint="default"/>
                <w:sz w:val="21"/>
                <w:szCs w:val="21"/>
              </w:rPr>
              <w:t>利</w:t>
              <w:tab/>
              <w:t>润</w:t>
            </w:r>
          </w:p>
        </w:tc>
      </w:tr>
      <w:tr>
        <w:trPr>
          <w:trHeight w:val="286"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02" w:lineRule="exact"/>
              <w:ind w:left="35" w:right="0"/>
              <w:jc w:val="left"/>
              <w:rPr>
                <w:rFonts w:ascii="宋体" w:hAnsi="宋体" w:cs="宋体" w:eastAsia="宋体" w:hint="default"/>
                <w:sz w:val="18"/>
                <w:szCs w:val="18"/>
              </w:rPr>
            </w:pPr>
            <w:r>
              <w:rPr>
                <w:rFonts w:ascii="宋体" w:hAnsi="宋体" w:cs="宋体" w:eastAsia="宋体" w:hint="default"/>
                <w:sz w:val="18"/>
                <w:szCs w:val="18"/>
              </w:rPr>
              <w:t>网络设备与终端</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ind w:right="116"/>
              <w:jc w:val="right"/>
              <w:rPr>
                <w:rFonts w:ascii="宋体" w:hAnsi="宋体" w:cs="宋体" w:eastAsia="宋体" w:hint="default"/>
                <w:sz w:val="15"/>
                <w:szCs w:val="15"/>
              </w:rPr>
            </w:pPr>
            <w:r>
              <w:rPr>
                <w:rFonts w:ascii="宋体"/>
                <w:spacing w:val="-1"/>
                <w:sz w:val="15"/>
              </w:rPr>
              <w:t>12,675,470.71</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ind w:right="5"/>
              <w:jc w:val="center"/>
              <w:rPr>
                <w:rFonts w:ascii="宋体" w:hAnsi="宋体" w:cs="宋体" w:eastAsia="宋体" w:hint="default"/>
                <w:sz w:val="15"/>
                <w:szCs w:val="15"/>
              </w:rPr>
            </w:pPr>
            <w:r>
              <w:rPr>
                <w:rFonts w:ascii="宋体"/>
                <w:sz w:val="15"/>
              </w:rPr>
              <w:t>12,126,983.30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ind w:right="103"/>
              <w:jc w:val="right"/>
              <w:rPr>
                <w:rFonts w:ascii="宋体" w:hAnsi="宋体" w:cs="宋体" w:eastAsia="宋体" w:hint="default"/>
                <w:sz w:val="15"/>
                <w:szCs w:val="15"/>
              </w:rPr>
            </w:pPr>
            <w:r>
              <w:rPr>
                <w:rFonts w:ascii="宋体"/>
                <w:spacing w:val="-1"/>
                <w:sz w:val="15"/>
              </w:rPr>
              <w:t>548,487.41</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ind w:right="194"/>
              <w:jc w:val="right"/>
              <w:rPr>
                <w:rFonts w:ascii="宋体" w:hAnsi="宋体" w:cs="宋体" w:eastAsia="宋体" w:hint="default"/>
                <w:sz w:val="15"/>
                <w:szCs w:val="15"/>
              </w:rPr>
            </w:pPr>
            <w:r>
              <w:rPr>
                <w:rFonts w:ascii="宋体"/>
                <w:spacing w:val="-1"/>
                <w:sz w:val="15"/>
              </w:rPr>
              <w:t>19,115,641.50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left="135" w:right="0"/>
              <w:jc w:val="center"/>
              <w:rPr>
                <w:rFonts w:ascii="宋体" w:hAnsi="宋体" w:cs="宋体" w:eastAsia="宋体" w:hint="default"/>
                <w:sz w:val="15"/>
                <w:szCs w:val="15"/>
              </w:rPr>
            </w:pPr>
            <w:r>
              <w:rPr>
                <w:rFonts w:ascii="宋体"/>
                <w:sz w:val="15"/>
              </w:rPr>
              <w:t>17,502,124.53</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宋体" w:hAnsi="宋体" w:cs="宋体" w:eastAsia="宋体" w:hint="default"/>
                <w:sz w:val="15"/>
                <w:szCs w:val="15"/>
              </w:rPr>
            </w:pPr>
            <w:r>
              <w:rPr>
                <w:rFonts w:ascii="宋体"/>
                <w:spacing w:val="-1"/>
                <w:sz w:val="15"/>
              </w:rPr>
              <w:t>1,613,516.97</w:t>
            </w:r>
          </w:p>
        </w:tc>
      </w:tr>
      <w:tr>
        <w:trPr>
          <w:trHeight w:val="35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软件外包与服务</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宋体" w:hAnsi="宋体" w:cs="宋体" w:eastAsia="宋体" w:hint="default"/>
                <w:sz w:val="15"/>
                <w:szCs w:val="15"/>
              </w:rPr>
            </w:pPr>
            <w:r>
              <w:rPr>
                <w:rFonts w:ascii="宋体"/>
                <w:spacing w:val="-1"/>
                <w:sz w:val="15"/>
              </w:rPr>
              <w:t>34,127,018.36</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
              <w:jc w:val="center"/>
              <w:rPr>
                <w:rFonts w:ascii="宋体" w:hAnsi="宋体" w:cs="宋体" w:eastAsia="宋体" w:hint="default"/>
                <w:sz w:val="15"/>
                <w:szCs w:val="15"/>
              </w:rPr>
            </w:pPr>
            <w:r>
              <w:rPr>
                <w:rFonts w:ascii="宋体"/>
                <w:sz w:val="15"/>
              </w:rPr>
              <w:t>10,559,838.98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宋体" w:hAnsi="宋体" w:cs="宋体" w:eastAsia="宋体" w:hint="default"/>
                <w:sz w:val="15"/>
                <w:szCs w:val="15"/>
              </w:rPr>
            </w:pPr>
            <w:r>
              <w:rPr>
                <w:rFonts w:ascii="宋体"/>
                <w:spacing w:val="-1"/>
                <w:sz w:val="15"/>
              </w:rPr>
              <w:t>23,567,179.38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4"/>
              <w:jc w:val="right"/>
              <w:rPr>
                <w:rFonts w:ascii="宋体" w:hAnsi="宋体" w:cs="宋体" w:eastAsia="宋体" w:hint="default"/>
                <w:sz w:val="15"/>
                <w:szCs w:val="15"/>
              </w:rPr>
            </w:pPr>
            <w:r>
              <w:rPr>
                <w:rFonts w:ascii="宋体"/>
                <w:spacing w:val="-1"/>
                <w:sz w:val="15"/>
              </w:rPr>
              <w:t>31,059,367.41</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35" w:right="0"/>
              <w:jc w:val="center"/>
              <w:rPr>
                <w:rFonts w:ascii="宋体" w:hAnsi="宋体" w:cs="宋体" w:eastAsia="宋体" w:hint="default"/>
                <w:sz w:val="15"/>
                <w:szCs w:val="15"/>
              </w:rPr>
            </w:pPr>
            <w:r>
              <w:rPr>
                <w:rFonts w:ascii="宋体"/>
                <w:sz w:val="15"/>
              </w:rPr>
              <w:t>20,586,778.34</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5"/>
                <w:szCs w:val="15"/>
              </w:rPr>
            </w:pPr>
            <w:r>
              <w:rPr>
                <w:rFonts w:ascii="宋体"/>
                <w:spacing w:val="-1"/>
                <w:sz w:val="15"/>
              </w:rPr>
              <w:t>10,472,589.07</w:t>
            </w:r>
          </w:p>
        </w:tc>
      </w:tr>
      <w:tr>
        <w:trPr>
          <w:trHeight w:val="350"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机电总包</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宋体" w:hAnsi="宋体" w:cs="宋体" w:eastAsia="宋体" w:hint="default"/>
                <w:sz w:val="15"/>
                <w:szCs w:val="15"/>
              </w:rPr>
            </w:pPr>
            <w:r>
              <w:rPr>
                <w:rFonts w:ascii="宋体"/>
                <w:spacing w:val="-1"/>
                <w:sz w:val="15"/>
              </w:rPr>
              <w:t>128,304,050.64</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8"/>
              <w:jc w:val="center"/>
              <w:rPr>
                <w:rFonts w:ascii="宋体" w:hAnsi="宋体" w:cs="宋体" w:eastAsia="宋体" w:hint="default"/>
                <w:sz w:val="15"/>
                <w:szCs w:val="15"/>
              </w:rPr>
            </w:pPr>
            <w:r>
              <w:rPr>
                <w:rFonts w:ascii="宋体"/>
                <w:sz w:val="15"/>
              </w:rPr>
              <w:t>128,216,809.49</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宋体" w:hAnsi="宋体" w:cs="宋体" w:eastAsia="宋体" w:hint="default"/>
                <w:sz w:val="15"/>
                <w:szCs w:val="15"/>
              </w:rPr>
            </w:pPr>
            <w:r>
              <w:rPr>
                <w:rFonts w:ascii="宋体"/>
                <w:spacing w:val="-1"/>
                <w:sz w:val="15"/>
              </w:rPr>
              <w:t>87,241.15</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2"/>
              <w:jc w:val="right"/>
              <w:rPr>
                <w:rFonts w:ascii="宋体" w:hAnsi="宋体" w:cs="宋体" w:eastAsia="宋体" w:hint="default"/>
                <w:sz w:val="15"/>
                <w:szCs w:val="15"/>
              </w:rPr>
            </w:pPr>
            <w:r>
              <w:rPr>
                <w:rFonts w:ascii="宋体"/>
                <w:spacing w:val="-1"/>
                <w:sz w:val="15"/>
              </w:rPr>
              <w:t>147,702,671.08</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2" w:right="0"/>
              <w:jc w:val="center"/>
              <w:rPr>
                <w:rFonts w:ascii="宋体" w:hAnsi="宋体" w:cs="宋体" w:eastAsia="宋体" w:hint="default"/>
                <w:sz w:val="15"/>
                <w:szCs w:val="15"/>
              </w:rPr>
            </w:pPr>
            <w:r>
              <w:rPr>
                <w:rFonts w:ascii="宋体"/>
                <w:sz w:val="15"/>
              </w:rPr>
              <w:t>139,591,072.48</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宋体" w:hAnsi="宋体" w:cs="宋体" w:eastAsia="宋体" w:hint="default"/>
                <w:sz w:val="15"/>
                <w:szCs w:val="15"/>
              </w:rPr>
            </w:pPr>
            <w:r>
              <w:rPr>
                <w:rFonts w:ascii="宋体"/>
                <w:spacing w:val="-1"/>
                <w:sz w:val="15"/>
              </w:rPr>
              <w:t>8,111,598.60</w:t>
            </w:r>
          </w:p>
        </w:tc>
      </w:tr>
      <w:tr>
        <w:trPr>
          <w:trHeight w:val="365" w:hRule="exact"/>
        </w:trPr>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0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6"/>
              <w:jc w:val="right"/>
              <w:rPr>
                <w:rFonts w:ascii="宋体" w:hAnsi="宋体" w:cs="宋体" w:eastAsia="宋体" w:hint="default"/>
                <w:sz w:val="15"/>
                <w:szCs w:val="15"/>
              </w:rPr>
            </w:pPr>
            <w:r>
              <w:rPr>
                <w:rFonts w:ascii="宋体"/>
                <w:sz w:val="15"/>
              </w:rPr>
            </w:r>
            <w:r>
              <w:rPr>
                <w:rFonts w:ascii="宋体"/>
                <w:spacing w:val="-1"/>
                <w:sz w:val="15"/>
                <w:u w:val="single" w:color="000000"/>
              </w:rPr>
              <w:t>175,106,539.71</w:t>
            </w:r>
            <w:r>
              <w:rPr>
                <w:rFonts w:ascii="宋体"/>
                <w:spacing w:val="-1"/>
                <w:sz w:val="15"/>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9"/>
              <w:jc w:val="center"/>
              <w:rPr>
                <w:rFonts w:ascii="宋体" w:hAnsi="宋体" w:cs="宋体" w:eastAsia="宋体" w:hint="default"/>
                <w:sz w:val="15"/>
                <w:szCs w:val="15"/>
              </w:rPr>
            </w:pPr>
            <w:r>
              <w:rPr>
                <w:rFonts w:ascii="宋体"/>
                <w:sz w:val="15"/>
              </w:rPr>
            </w:r>
            <w:r>
              <w:rPr>
                <w:rFonts w:ascii="宋体"/>
                <w:sz w:val="15"/>
                <w:u w:val="single" w:color="000000"/>
              </w:rPr>
              <w:t>150,903,631.77</w:t>
            </w:r>
            <w:r>
              <w:rPr>
                <w:rFonts w:ascii="宋体"/>
                <w:sz w:val="15"/>
              </w:rPr>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4"/>
              <w:jc w:val="right"/>
              <w:rPr>
                <w:rFonts w:ascii="宋体" w:hAnsi="宋体" w:cs="宋体" w:eastAsia="宋体" w:hint="default"/>
                <w:sz w:val="15"/>
                <w:szCs w:val="15"/>
              </w:rPr>
            </w:pPr>
            <w:r>
              <w:rPr>
                <w:rFonts w:ascii="宋体"/>
                <w:sz w:val="15"/>
              </w:rPr>
            </w:r>
            <w:r>
              <w:rPr>
                <w:rFonts w:ascii="宋体"/>
                <w:spacing w:val="-1"/>
                <w:sz w:val="15"/>
                <w:u w:val="single" w:color="000000"/>
              </w:rPr>
              <w:t>24,202,907.94</w:t>
            </w:r>
            <w:r>
              <w:rPr>
                <w:rFonts w:ascii="宋体"/>
                <w:spacing w:val="-1"/>
                <w:sz w:val="15"/>
              </w:rPr>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92"/>
              <w:jc w:val="right"/>
              <w:rPr>
                <w:rFonts w:ascii="宋体" w:hAnsi="宋体" w:cs="宋体" w:eastAsia="宋体" w:hint="default"/>
                <w:sz w:val="15"/>
                <w:szCs w:val="15"/>
              </w:rPr>
            </w:pPr>
            <w:r>
              <w:rPr>
                <w:rFonts w:ascii="宋体"/>
                <w:sz w:val="15"/>
              </w:rPr>
            </w:r>
            <w:r>
              <w:rPr>
                <w:rFonts w:ascii="宋体"/>
                <w:spacing w:val="-1"/>
                <w:sz w:val="15"/>
                <w:u w:val="single" w:color="000000"/>
              </w:rPr>
              <w:t>197,877,679.99</w:t>
            </w:r>
            <w:r>
              <w:rPr>
                <w:rFonts w:ascii="宋体"/>
                <w:spacing w:val="-1"/>
                <w:sz w:val="15"/>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62" w:right="0"/>
              <w:jc w:val="center"/>
              <w:rPr>
                <w:rFonts w:ascii="宋体" w:hAnsi="宋体" w:cs="宋体" w:eastAsia="宋体" w:hint="default"/>
                <w:sz w:val="15"/>
                <w:szCs w:val="15"/>
              </w:rPr>
            </w:pPr>
            <w:r>
              <w:rPr>
                <w:rFonts w:ascii="宋体"/>
                <w:sz w:val="15"/>
              </w:rPr>
            </w:r>
            <w:r>
              <w:rPr>
                <w:rFonts w:ascii="宋体"/>
                <w:sz w:val="15"/>
                <w:u w:val="single" w:color="000000"/>
              </w:rPr>
              <w:t>177,679,975.35</w:t>
            </w:r>
            <w:r>
              <w:rPr>
                <w:rFonts w:ascii="宋体"/>
                <w:sz w:val="15"/>
              </w:rPr>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4"/>
              <w:jc w:val="right"/>
              <w:rPr>
                <w:rFonts w:ascii="宋体" w:hAnsi="宋体" w:cs="宋体" w:eastAsia="宋体" w:hint="default"/>
                <w:sz w:val="15"/>
                <w:szCs w:val="15"/>
              </w:rPr>
            </w:pPr>
            <w:r>
              <w:rPr>
                <w:rFonts w:ascii="宋体"/>
                <w:sz w:val="15"/>
              </w:rPr>
            </w:r>
            <w:r>
              <w:rPr>
                <w:rFonts w:ascii="宋体"/>
                <w:spacing w:val="-1"/>
                <w:sz w:val="15"/>
                <w:u w:val="single" w:color="000000"/>
              </w:rPr>
              <w:t>20,197,704.64</w:t>
            </w:r>
            <w:r>
              <w:rPr>
                <w:rFonts w:ascii="宋体"/>
                <w:spacing w:val="-1"/>
                <w:sz w:val="15"/>
              </w:rPr>
            </w:r>
            <w:r>
              <w:rPr>
                <w:rFonts w:ascii="宋体"/>
                <w:sz w:val="15"/>
              </w:rPr>
            </w:r>
          </w:p>
        </w:tc>
      </w:tr>
    </w:tbl>
    <w:p>
      <w:pPr>
        <w:spacing w:line="240" w:lineRule="auto" w:before="12"/>
        <w:rPr>
          <w:rFonts w:ascii="宋体" w:hAnsi="宋体" w:cs="宋体" w:eastAsia="宋体" w:hint="default"/>
          <w:sz w:val="10"/>
          <w:szCs w:val="10"/>
        </w:rPr>
      </w:pPr>
    </w:p>
    <w:p>
      <w:pPr>
        <w:pStyle w:val="BodyText"/>
        <w:spacing w:line="274" w:lineRule="exact" w:before="35"/>
        <w:ind w:left="657" w:right="1928"/>
        <w:jc w:val="left"/>
      </w:pPr>
      <w:r>
        <w:rPr/>
        <w:t>(3)</w:t>
      </w:r>
      <w:r>
        <w:rPr>
          <w:spacing w:val="-2"/>
        </w:rPr>
        <w:t> </w:t>
      </w:r>
      <w:r>
        <w:rPr/>
        <w:t>销售收入前五名情况</w:t>
      </w:r>
    </w:p>
    <w:p>
      <w:pPr>
        <w:pStyle w:val="BodyText"/>
        <w:tabs>
          <w:tab w:pos="1497" w:val="left" w:leader="none"/>
          <w:tab w:pos="4059" w:val="left" w:leader="none"/>
          <w:tab w:pos="4541" w:val="left" w:leader="none"/>
          <w:tab w:pos="6219" w:val="left" w:leader="none"/>
          <w:tab w:pos="6430" w:val="left" w:leader="none"/>
        </w:tabs>
        <w:spacing w:line="357" w:lineRule="auto"/>
        <w:ind w:left="885" w:right="1928" w:firstLine="192"/>
        <w:jc w:val="left"/>
      </w:pPr>
      <w:r>
        <w:rPr/>
        <w:t>项</w:t>
        <w:tab/>
        <w:t>目</w:t>
        <w:tab/>
        <w:tab/>
      </w:r>
      <w:r>
        <w:rPr>
          <w:spacing w:val="-1"/>
        </w:rPr>
        <w:t>本期数</w:t>
        <w:tab/>
        <w:tab/>
        <w:t>上年同期数</w:t>
      </w:r>
      <w:r>
        <w:rPr/>
        <w:t> </w:t>
      </w:r>
      <w:r>
        <w:rPr>
          <w:spacing w:val="-1"/>
        </w:rPr>
        <w:t>向前</w:t>
      </w:r>
      <w:r>
        <w:rPr>
          <w:spacing w:val="-53"/>
        </w:rPr>
        <w:t> </w:t>
      </w:r>
      <w:r>
        <w:rPr/>
        <w:t>5</w:t>
      </w:r>
      <w:r>
        <w:rPr>
          <w:spacing w:val="-52"/>
        </w:rPr>
        <w:t> </w:t>
      </w:r>
      <w:r>
        <w:rPr>
          <w:spacing w:val="-1"/>
        </w:rPr>
        <w:t>名客户销售的收入总额</w:t>
        <w:tab/>
        <w:t>151,251,196.78</w:t>
        <w:tab/>
        <w:t>142,405,969.91</w:t>
      </w:r>
      <w:r>
        <w:rPr/>
      </w:r>
    </w:p>
    <w:p>
      <w:pPr>
        <w:pStyle w:val="BodyText"/>
        <w:tabs>
          <w:tab w:pos="4423" w:val="left" w:leader="none"/>
          <w:tab w:pos="6402" w:val="left" w:leader="none"/>
        </w:tabs>
        <w:spacing w:line="240" w:lineRule="auto" w:before="30"/>
        <w:ind w:left="885" w:right="1928"/>
        <w:jc w:val="left"/>
      </w:pPr>
      <w:r>
        <w:rPr/>
        <w:t>占当年营业收入比例</w:t>
        <w:tab/>
        <w:t>81.41%</w:t>
        <w:tab/>
        <w:t>68.51%</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tbl>
      <w:tblPr>
        <w:tblW w:w="0" w:type="auto"/>
        <w:jc w:val="left"/>
        <w:tblInd w:w="622" w:type="dxa"/>
        <w:tblLayout w:type="fixed"/>
        <w:tblCellMar>
          <w:top w:w="0" w:type="dxa"/>
          <w:left w:w="0" w:type="dxa"/>
          <w:bottom w:w="0" w:type="dxa"/>
          <w:right w:w="0" w:type="dxa"/>
        </w:tblCellMar>
        <w:tblLook w:val="01E0"/>
      </w:tblPr>
      <w:tblGrid>
        <w:gridCol w:w="2595"/>
        <w:gridCol w:w="2233"/>
        <w:gridCol w:w="2561"/>
      </w:tblGrid>
      <w:tr>
        <w:trPr>
          <w:trHeight w:val="683"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4" w:lineRule="exact" w:before="35"/>
              <w:ind w:left="35" w:right="0"/>
              <w:jc w:val="left"/>
              <w:rPr>
                <w:rFonts w:ascii="宋体" w:hAnsi="宋体" w:cs="宋体" w:eastAsia="宋体" w:hint="default"/>
                <w:sz w:val="21"/>
                <w:szCs w:val="21"/>
              </w:rPr>
            </w:pPr>
            <w:r>
              <w:rPr>
                <w:rFonts w:ascii="宋体" w:hAnsi="宋体" w:cs="宋体" w:eastAsia="宋体" w:hint="default"/>
                <w:sz w:val="21"/>
                <w:szCs w:val="21"/>
              </w:rPr>
              <w:t>2. 投资收益</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明细情况</w:t>
            </w:r>
          </w:p>
        </w:tc>
        <w:tc>
          <w:tcPr>
            <w:tcW w:w="2233"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2"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pacing w:val="-53"/>
                <w:sz w:val="21"/>
                <w:szCs w:val="21"/>
              </w:rPr>
              <w:t> </w:t>
            </w:r>
            <w:r>
              <w:rPr>
                <w:rFonts w:ascii="宋体" w:hAnsi="宋体" w:cs="宋体" w:eastAsia="宋体" w:hint="default"/>
                <w:sz w:val="21"/>
                <w:szCs w:val="21"/>
              </w:rPr>
              <w:t>118,166,220.86</w:t>
            </w:r>
          </w:p>
        </w:tc>
      </w:tr>
      <w:tr>
        <w:trPr>
          <w:trHeight w:val="409" w:hRule="exact"/>
        </w:trPr>
        <w:tc>
          <w:tcPr>
            <w:tcW w:w="2595" w:type="dxa"/>
            <w:tcBorders>
              <w:top w:val="nil" w:sz="6" w:space="0" w:color="auto"/>
              <w:left w:val="nil" w:sz="6" w:space="0" w:color="auto"/>
              <w:bottom w:val="nil" w:sz="6" w:space="0" w:color="auto"/>
              <w:right w:val="nil" w:sz="6" w:space="0" w:color="auto"/>
            </w:tcBorders>
          </w:tcPr>
          <w:p>
            <w:pPr>
              <w:pStyle w:val="TableParagraph"/>
              <w:tabs>
                <w:tab w:pos="665" w:val="left" w:leader="none"/>
              </w:tabs>
              <w:spacing w:line="240" w:lineRule="auto" w:before="34"/>
              <w:ind w:left="24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03"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0" w:right="0"/>
              <w:jc w:val="left"/>
              <w:rPr>
                <w:rFonts w:ascii="宋体" w:hAnsi="宋体" w:cs="宋体" w:eastAsia="宋体" w:hint="default"/>
                <w:sz w:val="21"/>
                <w:szCs w:val="21"/>
              </w:rPr>
            </w:pPr>
            <w:r>
              <w:rPr>
                <w:rFonts w:ascii="宋体" w:hAnsi="宋体" w:cs="宋体" w:eastAsia="宋体" w:hint="default"/>
                <w:sz w:val="21"/>
                <w:szCs w:val="21"/>
              </w:rPr>
              <w:t>上年同期数</w:t>
            </w:r>
          </w:p>
        </w:tc>
      </w:tr>
      <w:tr>
        <w:trPr>
          <w:trHeight w:val="443"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交易性金融资产收益</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8"/>
              <w:jc w:val="right"/>
              <w:rPr>
                <w:rFonts w:ascii="宋体" w:hAnsi="宋体" w:cs="宋体" w:eastAsia="宋体" w:hint="default"/>
                <w:sz w:val="21"/>
                <w:szCs w:val="21"/>
              </w:rPr>
            </w:pPr>
            <w:r>
              <w:rPr>
                <w:rFonts w:ascii="宋体"/>
                <w:spacing w:val="-1"/>
                <w:sz w:val="21"/>
              </w:rPr>
              <w:t>12,067,280.02</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9" w:right="0"/>
              <w:jc w:val="left"/>
              <w:rPr>
                <w:rFonts w:ascii="宋体" w:hAnsi="宋体" w:cs="宋体" w:eastAsia="宋体" w:hint="default"/>
                <w:sz w:val="21"/>
                <w:szCs w:val="21"/>
              </w:rPr>
            </w:pPr>
            <w:r>
              <w:rPr>
                <w:rFonts w:ascii="宋体"/>
                <w:sz w:val="21"/>
              </w:rPr>
              <w:t>1,160,389.96</w:t>
            </w:r>
          </w:p>
        </w:tc>
      </w:tr>
      <w:tr>
        <w:trPr>
          <w:trHeight w:val="340"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74" w:lineRule="exact"/>
              <w:ind w:left="82" w:right="0"/>
              <w:jc w:val="left"/>
              <w:rPr>
                <w:rFonts w:ascii="宋体" w:hAnsi="宋体" w:cs="宋体" w:eastAsia="宋体" w:hint="default"/>
                <w:sz w:val="21"/>
                <w:szCs w:val="21"/>
              </w:rPr>
            </w:pPr>
            <w:r>
              <w:rPr>
                <w:rFonts w:ascii="宋体" w:hAnsi="宋体" w:cs="宋体" w:eastAsia="宋体" w:hint="default"/>
                <w:sz w:val="21"/>
                <w:szCs w:val="21"/>
              </w:rPr>
              <w:t>成本法核算的被投资</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8"/>
              <w:jc w:val="right"/>
              <w:rPr>
                <w:rFonts w:ascii="宋体" w:hAnsi="宋体" w:cs="宋体" w:eastAsia="宋体" w:hint="default"/>
                <w:sz w:val="21"/>
                <w:szCs w:val="21"/>
              </w:rPr>
            </w:pPr>
            <w:r>
              <w:rPr>
                <w:rFonts w:ascii="宋体"/>
                <w:spacing w:val="-1"/>
                <w:sz w:val="21"/>
              </w:rPr>
              <w:t>88,510,884.54</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68"/>
              <w:ind w:left="804" w:right="0"/>
              <w:jc w:val="left"/>
              <w:rPr>
                <w:rFonts w:ascii="宋体" w:hAnsi="宋体" w:cs="宋体" w:eastAsia="宋体" w:hint="default"/>
                <w:sz w:val="21"/>
                <w:szCs w:val="21"/>
              </w:rPr>
            </w:pPr>
            <w:r>
              <w:rPr>
                <w:rFonts w:ascii="宋体"/>
                <w:sz w:val="21"/>
              </w:rPr>
              <w:t>73,271,129.89</w:t>
            </w:r>
          </w:p>
        </w:tc>
      </w:tr>
      <w:tr>
        <w:trPr>
          <w:trHeight w:val="272"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单位分配来的利润</w:t>
            </w:r>
          </w:p>
        </w:tc>
        <w:tc>
          <w:tcPr>
            <w:tcW w:w="2233"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
        </w:tc>
      </w:tr>
      <w:tr>
        <w:trPr>
          <w:trHeight w:val="272"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pacing w:val="15"/>
                <w:sz w:val="21"/>
                <w:szCs w:val="21"/>
              </w:rPr>
              <w:t>权益法核算的调整被投资</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49"/>
              <w:jc w:val="right"/>
              <w:rPr>
                <w:rFonts w:ascii="宋体" w:hAnsi="宋体" w:cs="宋体" w:eastAsia="宋体" w:hint="default"/>
                <w:sz w:val="21"/>
                <w:szCs w:val="21"/>
              </w:rPr>
            </w:pPr>
            <w:r>
              <w:rPr>
                <w:rFonts w:ascii="宋体"/>
                <w:spacing w:val="-1"/>
                <w:sz w:val="21"/>
              </w:rPr>
              <w:t>4,262,613.78</w:t>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1"/>
              <w:ind w:left="803" w:right="0"/>
              <w:jc w:val="left"/>
              <w:rPr>
                <w:rFonts w:ascii="宋体" w:hAnsi="宋体" w:cs="宋体" w:eastAsia="宋体" w:hint="default"/>
                <w:sz w:val="21"/>
                <w:szCs w:val="21"/>
              </w:rPr>
            </w:pPr>
            <w:r>
              <w:rPr>
                <w:rFonts w:ascii="宋体"/>
                <w:sz w:val="21"/>
              </w:rPr>
              <w:t>13,860,137.43</w:t>
            </w:r>
          </w:p>
        </w:tc>
      </w:tr>
      <w:tr>
        <w:trPr>
          <w:trHeight w:val="238"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06" w:lineRule="exact"/>
              <w:ind w:left="82" w:right="0"/>
              <w:jc w:val="left"/>
              <w:rPr>
                <w:rFonts w:ascii="宋体" w:hAnsi="宋体" w:cs="宋体" w:eastAsia="宋体" w:hint="default"/>
                <w:sz w:val="21"/>
                <w:szCs w:val="21"/>
              </w:rPr>
            </w:pPr>
            <w:r>
              <w:rPr>
                <w:rFonts w:ascii="宋体" w:hAnsi="宋体" w:cs="宋体" w:eastAsia="宋体" w:hint="default"/>
                <w:sz w:val="21"/>
                <w:szCs w:val="21"/>
              </w:rPr>
              <w:t>单位损益净增减的金额</w:t>
            </w:r>
          </w:p>
        </w:tc>
        <w:tc>
          <w:tcPr>
            <w:tcW w:w="2233" w:type="dxa"/>
            <w:tcBorders>
              <w:top w:val="nil" w:sz="6" w:space="0" w:color="auto"/>
              <w:left w:val="nil" w:sz="6" w:space="0" w:color="auto"/>
              <w:bottom w:val="nil" w:sz="6" w:space="0" w:color="auto"/>
              <w:right w:val="nil" w:sz="6" w:space="0" w:color="auto"/>
            </w:tcBorders>
          </w:tcPr>
          <w:p>
            <w:pPr/>
          </w:p>
        </w:tc>
        <w:tc>
          <w:tcPr>
            <w:tcW w:w="2561" w:type="dxa"/>
            <w:tcBorders>
              <w:top w:val="nil" w:sz="6" w:space="0" w:color="auto"/>
              <w:left w:val="nil" w:sz="6" w:space="0" w:color="auto"/>
              <w:bottom w:val="nil" w:sz="6" w:space="0" w:color="auto"/>
              <w:right w:val="nil" w:sz="6" w:space="0" w:color="auto"/>
            </w:tcBorders>
          </w:tcPr>
          <w:p>
            <w:pPr/>
          </w:p>
        </w:tc>
      </w:tr>
      <w:tr>
        <w:trPr>
          <w:trHeight w:val="341"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2" w:lineRule="exact"/>
              <w:ind w:left="82" w:right="0"/>
              <w:jc w:val="left"/>
              <w:rPr>
                <w:rFonts w:ascii="宋体" w:hAnsi="宋体" w:cs="宋体" w:eastAsia="宋体" w:hint="default"/>
                <w:sz w:val="21"/>
                <w:szCs w:val="21"/>
              </w:rPr>
            </w:pPr>
            <w:r>
              <w:rPr>
                <w:rFonts w:ascii="宋体" w:hAnsi="宋体" w:cs="宋体" w:eastAsia="宋体" w:hint="default"/>
                <w:sz w:val="21"/>
                <w:szCs w:val="21"/>
              </w:rPr>
              <w:t>股权投资处置收益</w:t>
            </w:r>
          </w:p>
        </w:tc>
        <w:tc>
          <w:tcPr>
            <w:tcW w:w="2233" w:type="dxa"/>
            <w:tcBorders>
              <w:top w:val="nil" w:sz="6" w:space="0" w:color="auto"/>
              <w:left w:val="nil" w:sz="6" w:space="0" w:color="auto"/>
              <w:bottom w:val="nil" w:sz="6" w:space="0" w:color="auto"/>
              <w:right w:val="nil" w:sz="6" w:space="0" w:color="auto"/>
            </w:tcBorders>
          </w:tcPr>
          <w:p>
            <w:pPr>
              <w:pStyle w:val="TableParagraph"/>
              <w:spacing w:line="242" w:lineRule="exact"/>
              <w:ind w:right="348"/>
              <w:jc w:val="right"/>
              <w:rPr>
                <w:rFonts w:ascii="宋体" w:hAnsi="宋体" w:cs="宋体" w:eastAsia="宋体" w:hint="default"/>
                <w:sz w:val="21"/>
                <w:szCs w:val="21"/>
              </w:rPr>
            </w:pPr>
            <w:r>
              <w:rPr>
                <w:rFonts w:ascii="宋体"/>
                <w:sz w:val="21"/>
              </w:rPr>
              <w:t>10,325,442.52</w:t>
            </w:r>
          </w:p>
        </w:tc>
        <w:tc>
          <w:tcPr>
            <w:tcW w:w="2561" w:type="dxa"/>
            <w:tcBorders>
              <w:top w:val="nil" w:sz="6" w:space="0" w:color="auto"/>
              <w:left w:val="nil" w:sz="6" w:space="0" w:color="auto"/>
              <w:bottom w:val="nil" w:sz="6" w:space="0" w:color="auto"/>
              <w:right w:val="nil" w:sz="6" w:space="0" w:color="auto"/>
            </w:tcBorders>
          </w:tcPr>
          <w:p>
            <w:pPr>
              <w:pStyle w:val="TableParagraph"/>
              <w:spacing w:line="242" w:lineRule="exact"/>
              <w:ind w:left="804" w:right="0"/>
              <w:jc w:val="left"/>
              <w:rPr>
                <w:rFonts w:ascii="宋体" w:hAnsi="宋体" w:cs="宋体" w:eastAsia="宋体" w:hint="default"/>
                <w:sz w:val="21"/>
                <w:szCs w:val="21"/>
              </w:rPr>
            </w:pPr>
            <w:r>
              <w:rPr>
                <w:rFonts w:ascii="宋体"/>
                <w:sz w:val="21"/>
              </w:rPr>
              <w:t>11,202,512.54</w:t>
            </w:r>
          </w:p>
        </w:tc>
      </w:tr>
      <w:tr>
        <w:trPr>
          <w:trHeight w:val="409" w:hRule="exact"/>
        </w:trPr>
        <w:tc>
          <w:tcPr>
            <w:tcW w:w="259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82"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9"/>
              <w:jc w:val="right"/>
              <w:rPr>
                <w:rFonts w:ascii="宋体" w:hAnsi="宋体" w:cs="宋体" w:eastAsia="宋体" w:hint="default"/>
                <w:sz w:val="21"/>
                <w:szCs w:val="21"/>
              </w:rPr>
            </w:pPr>
            <w:r>
              <w:rPr>
                <w:rFonts w:ascii="宋体"/>
                <w:spacing w:val="-1"/>
                <w:sz w:val="21"/>
              </w:rPr>
              <w:t>3,000,000.00</w:t>
            </w:r>
            <w:r>
              <w:rPr>
                <w:rFonts w:ascii="宋体"/>
                <w:sz w:val="21"/>
              </w:rPr>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09" w:right="0"/>
              <w:jc w:val="left"/>
              <w:rPr>
                <w:rFonts w:ascii="宋体" w:hAnsi="宋体" w:cs="宋体" w:eastAsia="宋体" w:hint="default"/>
                <w:sz w:val="21"/>
                <w:szCs w:val="21"/>
              </w:rPr>
            </w:pPr>
            <w:r>
              <w:rPr>
                <w:rFonts w:ascii="宋体"/>
                <w:sz w:val="21"/>
              </w:rPr>
              <w:t>1,368,215.04</w:t>
            </w:r>
          </w:p>
        </w:tc>
      </w:tr>
      <w:tr>
        <w:trPr>
          <w:trHeight w:val="409" w:hRule="exact"/>
        </w:trPr>
        <w:tc>
          <w:tcPr>
            <w:tcW w:w="2595" w:type="dxa"/>
            <w:tcBorders>
              <w:top w:val="nil" w:sz="6" w:space="0" w:color="auto"/>
              <w:left w:val="nil" w:sz="6" w:space="0" w:color="auto"/>
              <w:bottom w:val="nil" w:sz="6" w:space="0" w:color="auto"/>
              <w:right w:val="nil" w:sz="6" w:space="0" w:color="auto"/>
            </w:tcBorders>
          </w:tcPr>
          <w:p>
            <w:pPr>
              <w:pStyle w:val="TableParagraph"/>
              <w:tabs>
                <w:tab w:pos="713" w:val="left" w:leader="none"/>
              </w:tabs>
              <w:spacing w:line="240" w:lineRule="auto" w:before="34"/>
              <w:ind w:left="292"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9"/>
              <w:jc w:val="right"/>
              <w:rPr>
                <w:rFonts w:ascii="宋体" w:hAnsi="宋体" w:cs="宋体" w:eastAsia="宋体" w:hint="default"/>
                <w:sz w:val="21"/>
                <w:szCs w:val="21"/>
              </w:rPr>
            </w:pPr>
            <w:r>
              <w:rPr>
                <w:rFonts w:ascii="宋体"/>
                <w:sz w:val="21"/>
              </w:rPr>
            </w:r>
            <w:r>
              <w:rPr>
                <w:rFonts w:ascii="宋体"/>
                <w:spacing w:val="-1"/>
                <w:sz w:val="21"/>
                <w:u w:val="thick" w:color="000000"/>
              </w:rPr>
              <w:t>118,166,220.86</w:t>
            </w:r>
            <w:r>
              <w:rPr>
                <w:rFonts w:ascii="宋体"/>
                <w:spacing w:val="-1"/>
                <w:sz w:val="21"/>
              </w:rPr>
            </w:r>
            <w:r>
              <w:rPr>
                <w:rFonts w:ascii="宋体"/>
                <w:sz w:val="21"/>
              </w:rPr>
            </w:r>
          </w:p>
        </w:tc>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00" w:right="0"/>
              <w:jc w:val="left"/>
              <w:rPr>
                <w:rFonts w:ascii="宋体" w:hAnsi="宋体" w:cs="宋体" w:eastAsia="宋体" w:hint="default"/>
                <w:sz w:val="21"/>
                <w:szCs w:val="21"/>
              </w:rPr>
            </w:pPr>
            <w:r>
              <w:rPr>
                <w:rFonts w:ascii="宋体"/>
                <w:sz w:val="21"/>
              </w:rPr>
            </w:r>
            <w:r>
              <w:rPr>
                <w:rFonts w:ascii="宋体"/>
                <w:sz w:val="21"/>
                <w:u w:val="thick" w:color="000000"/>
              </w:rPr>
              <w:t>100,862,384.86</w:t>
            </w:r>
            <w:r>
              <w:rPr>
                <w:rFonts w:ascii="宋体"/>
                <w:sz w:val="21"/>
              </w:rPr>
            </w:r>
          </w:p>
        </w:tc>
      </w:tr>
    </w:tbl>
    <w:p>
      <w:pPr>
        <w:pStyle w:val="BodyText"/>
        <w:spacing w:line="357" w:lineRule="auto" w:before="33"/>
        <w:ind w:left="657" w:right="5163"/>
        <w:jc w:val="left"/>
      </w:pPr>
      <w:r>
        <w:rPr/>
        <w:t>(2)</w:t>
      </w:r>
      <w:r>
        <w:rPr>
          <w:spacing w:val="-1"/>
        </w:rPr>
        <w:t> </w:t>
      </w:r>
      <w:r>
        <w:rPr/>
        <w:t>投资收益汇回重大限制的说明</w:t>
      </w:r>
      <w:r>
        <w:rPr/>
        <w:t> 本公司不存在投资收益汇回的重大限制。</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74" w:lineRule="exact" w:before="155"/>
        <w:ind w:left="659" w:right="1928"/>
        <w:jc w:val="left"/>
        <w:rPr>
          <w:b w:val="0"/>
          <w:bCs w:val="0"/>
        </w:rPr>
      </w:pPr>
      <w:r>
        <w:rPr/>
        <w:t>九、资产减值准备</w:t>
      </w:r>
      <w:r>
        <w:rPr>
          <w:b w:val="0"/>
          <w:bCs w:val="0"/>
        </w:rPr>
      </w:r>
    </w:p>
    <w:p>
      <w:pPr>
        <w:pStyle w:val="BodyText"/>
        <w:spacing w:line="274" w:lineRule="exact"/>
        <w:ind w:left="657" w:right="1928"/>
        <w:jc w:val="left"/>
      </w:pPr>
      <w:r>
        <w:rPr/>
        <w:t>(一)</w:t>
      </w:r>
      <w:r>
        <w:rPr>
          <w:spacing w:val="-2"/>
        </w:rPr>
        <w:t> </w:t>
      </w:r>
      <w:r>
        <w:rPr/>
        <w:t>明细情况</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2240" w:h="15840"/>
          <w:pgMar w:header="0" w:footer="710" w:top="400" w:bottom="920" w:left="1560" w:right="1060"/>
        </w:sectPr>
      </w:pPr>
    </w:p>
    <w:p>
      <w:pPr>
        <w:spacing w:line="240" w:lineRule="auto" w:before="6"/>
        <w:rPr>
          <w:rFonts w:ascii="宋体" w:hAnsi="宋体" w:cs="宋体" w:eastAsia="宋体" w:hint="default"/>
          <w:sz w:val="16"/>
          <w:szCs w:val="16"/>
        </w:rPr>
      </w:pPr>
    </w:p>
    <w:p>
      <w:pPr>
        <w:tabs>
          <w:tab w:pos="2127" w:val="left" w:leader="none"/>
          <w:tab w:pos="3747" w:val="left" w:leader="none"/>
        </w:tabs>
        <w:spacing w:before="0"/>
        <w:ind w:left="525" w:right="-20" w:firstLine="0"/>
        <w:jc w:val="left"/>
        <w:rPr>
          <w:rFonts w:ascii="宋体" w:hAnsi="宋体" w:cs="宋体" w:eastAsia="宋体" w:hint="default"/>
          <w:sz w:val="18"/>
          <w:szCs w:val="18"/>
        </w:rPr>
      </w:pPr>
      <w:r>
        <w:rPr/>
        <w:pict>
          <v:shape style="position:absolute;margin-left:83.575996pt;margin-top:10.094337pt;width:445.5pt;height:86.7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0"/>
                    <w:gridCol w:w="1626"/>
                    <w:gridCol w:w="1966"/>
                    <w:gridCol w:w="653"/>
                    <w:gridCol w:w="1831"/>
                    <w:gridCol w:w="1403"/>
                  </w:tblGrid>
                  <w:tr>
                    <w:trPr>
                      <w:trHeight w:val="553"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5"/>
                          <w:jc w:val="right"/>
                          <w:rPr>
                            <w:rFonts w:ascii="宋体" w:hAnsi="宋体" w:cs="宋体" w:eastAsia="宋体" w:hint="default"/>
                            <w:sz w:val="18"/>
                            <w:szCs w:val="18"/>
                          </w:rPr>
                        </w:pPr>
                        <w:r>
                          <w:rPr>
                            <w:rFonts w:ascii="宋体"/>
                            <w:sz w:val="18"/>
                          </w:rPr>
                          <w:t>87,339,243.27</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42"/>
                          <w:jc w:val="right"/>
                          <w:rPr>
                            <w:rFonts w:ascii="宋体" w:hAnsi="宋体" w:cs="宋体" w:eastAsia="宋体" w:hint="default"/>
                            <w:sz w:val="18"/>
                            <w:szCs w:val="18"/>
                          </w:rPr>
                        </w:pPr>
                        <w:r>
                          <w:rPr>
                            <w:rFonts w:ascii="宋体" w:hAnsi="宋体" w:cs="宋体" w:eastAsia="宋体" w:hint="default"/>
                            <w:sz w:val="18"/>
                            <w:szCs w:val="18"/>
                          </w:rPr>
                          <w:t>38,731,366.68[注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653" w:type="dxa"/>
                        <w:tcBorders>
                          <w:top w:val="nil" w:sz="6" w:space="0" w:color="auto"/>
                          <w:left w:val="nil" w:sz="6" w:space="0" w:color="auto"/>
                          <w:bottom w:val="nil" w:sz="6" w:space="0" w:color="auto"/>
                          <w:right w:val="nil" w:sz="6" w:space="0" w:color="auto"/>
                        </w:tcBorders>
                      </w:tcPr>
                      <w:p>
                        <w:pPr>
                          <w:pStyle w:val="TableParagraph"/>
                          <w:spacing w:line="180" w:lineRule="exact"/>
                          <w:ind w:left="143" w:right="0"/>
                          <w:jc w:val="left"/>
                          <w:rPr>
                            <w:rFonts w:ascii="宋体" w:hAnsi="宋体" w:cs="宋体" w:eastAsia="宋体" w:hint="default"/>
                            <w:sz w:val="18"/>
                            <w:szCs w:val="18"/>
                          </w:rPr>
                        </w:pPr>
                        <w:r>
                          <w:rPr>
                            <w:rFonts w:ascii="宋体" w:hAnsi="宋体" w:cs="宋体" w:eastAsia="宋体" w:hint="default"/>
                            <w:sz w:val="18"/>
                            <w:szCs w:val="18"/>
                          </w:rPr>
                          <w:t>转回</w:t>
                        </w:r>
                      </w:p>
                    </w:tc>
                    <w:tc>
                      <w:tcPr>
                        <w:tcW w:w="1831" w:type="dxa"/>
                        <w:tcBorders>
                          <w:top w:val="nil" w:sz="6" w:space="0" w:color="auto"/>
                          <w:left w:val="nil" w:sz="6" w:space="0" w:color="auto"/>
                          <w:bottom w:val="nil" w:sz="6" w:space="0" w:color="auto"/>
                          <w:right w:val="nil" w:sz="6" w:space="0" w:color="auto"/>
                        </w:tcBorders>
                      </w:tcPr>
                      <w:p>
                        <w:pPr>
                          <w:pStyle w:val="TableParagraph"/>
                          <w:spacing w:line="180" w:lineRule="exact"/>
                          <w:ind w:left="31" w:right="0"/>
                          <w:jc w:val="center"/>
                          <w:rPr>
                            <w:rFonts w:ascii="宋体" w:hAnsi="宋体" w:cs="宋体" w:eastAsia="宋体" w:hint="default"/>
                            <w:sz w:val="18"/>
                            <w:szCs w:val="18"/>
                          </w:rPr>
                        </w:pPr>
                        <w:r>
                          <w:rPr>
                            <w:rFonts w:ascii="宋体" w:hAnsi="宋体" w:cs="宋体" w:eastAsia="宋体" w:hint="default"/>
                            <w:sz w:val="18"/>
                            <w:szCs w:val="18"/>
                          </w:rPr>
                          <w:t>转销</w:t>
                        </w:r>
                      </w:p>
                      <w:p>
                        <w:pPr>
                          <w:pStyle w:val="TableParagraph"/>
                          <w:spacing w:line="240" w:lineRule="auto" w:before="52"/>
                          <w:ind w:left="40" w:right="0"/>
                          <w:jc w:val="center"/>
                          <w:rPr>
                            <w:rFonts w:ascii="宋体" w:hAnsi="宋体" w:cs="宋体" w:eastAsia="宋体" w:hint="default"/>
                            <w:sz w:val="18"/>
                            <w:szCs w:val="18"/>
                          </w:rPr>
                        </w:pPr>
                        <w:r>
                          <w:rPr>
                            <w:rFonts w:ascii="宋体" w:hAnsi="宋体" w:cs="宋体" w:eastAsia="宋体" w:hint="default"/>
                            <w:sz w:val="18"/>
                            <w:szCs w:val="18"/>
                          </w:rPr>
                          <w:t>2,262,050.45[注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3"/>
                          <w:jc w:val="right"/>
                          <w:rPr>
                            <w:rFonts w:ascii="宋体" w:hAnsi="宋体" w:cs="宋体" w:eastAsia="宋体" w:hint="default"/>
                            <w:sz w:val="18"/>
                            <w:szCs w:val="18"/>
                          </w:rPr>
                        </w:pPr>
                        <w:r>
                          <w:rPr>
                            <w:rFonts w:ascii="宋体"/>
                            <w:sz w:val="18"/>
                          </w:rPr>
                          <w:t>123,808,559.50</w:t>
                        </w:r>
                      </w:p>
                    </w:tc>
                  </w:tr>
                  <w:tr>
                    <w:trPr>
                      <w:trHeight w:val="379"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51"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宋体" w:hAnsi="宋体" w:cs="宋体" w:eastAsia="宋体" w:hint="default"/>
                            <w:sz w:val="18"/>
                            <w:szCs w:val="18"/>
                          </w:rPr>
                        </w:pPr>
                        <w:r>
                          <w:rPr>
                            <w:rFonts w:ascii="宋体"/>
                            <w:sz w:val="18"/>
                          </w:rPr>
                          <w:t>2,374,331.23</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2"/>
                          <w:jc w:val="right"/>
                          <w:rPr>
                            <w:rFonts w:ascii="宋体" w:hAnsi="宋体" w:cs="宋体" w:eastAsia="宋体" w:hint="default"/>
                            <w:sz w:val="18"/>
                            <w:szCs w:val="18"/>
                          </w:rPr>
                        </w:pPr>
                        <w:r>
                          <w:rPr>
                            <w:rFonts w:ascii="宋体"/>
                            <w:sz w:val="18"/>
                          </w:rPr>
                          <w:t>74,639.32</w:t>
                        </w:r>
                      </w:p>
                    </w:tc>
                    <w:tc>
                      <w:tcPr>
                        <w:tcW w:w="653"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2,448,970.55</w:t>
                        </w:r>
                      </w:p>
                    </w:tc>
                  </w:tr>
                  <w:tr>
                    <w:trPr>
                      <w:trHeight w:val="292"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
                          <w:ind w:left="51" w:right="0"/>
                          <w:jc w:val="left"/>
                          <w:rPr>
                            <w:rFonts w:ascii="宋体" w:hAnsi="宋体" w:cs="宋体" w:eastAsia="宋体" w:hint="default"/>
                            <w:sz w:val="18"/>
                            <w:szCs w:val="18"/>
                          </w:rPr>
                        </w:pPr>
                        <w:r>
                          <w:rPr>
                            <w:rFonts w:ascii="宋体" w:hAnsi="宋体" w:cs="宋体" w:eastAsia="宋体" w:hint="default"/>
                            <w:sz w:val="18"/>
                            <w:szCs w:val="18"/>
                          </w:rPr>
                          <w:t>长期股权投资减</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55"/>
                          <w:jc w:val="right"/>
                          <w:rPr>
                            <w:rFonts w:ascii="宋体" w:hAnsi="宋体" w:cs="宋体" w:eastAsia="宋体" w:hint="default"/>
                            <w:sz w:val="18"/>
                            <w:szCs w:val="18"/>
                          </w:rPr>
                        </w:pPr>
                        <w:r>
                          <w:rPr>
                            <w:rFonts w:ascii="宋体"/>
                            <w:sz w:val="18"/>
                          </w:rPr>
                          <w:t>5,586,683.61</w:t>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1"/>
                          <w:jc w:val="right"/>
                          <w:rPr>
                            <w:rFonts w:ascii="宋体" w:hAnsi="宋体" w:cs="宋体" w:eastAsia="宋体" w:hint="default"/>
                            <w:sz w:val="18"/>
                            <w:szCs w:val="18"/>
                          </w:rPr>
                        </w:pPr>
                        <w:r>
                          <w:rPr>
                            <w:rFonts w:ascii="宋体"/>
                            <w:sz w:val="18"/>
                          </w:rPr>
                          <w:t>2,277,501.72</w:t>
                        </w:r>
                      </w:p>
                    </w:tc>
                    <w:tc>
                      <w:tcPr>
                        <w:tcW w:w="653"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宋体" w:hAnsi="宋体" w:cs="宋体" w:eastAsia="宋体" w:hint="default"/>
                            <w:sz w:val="18"/>
                            <w:szCs w:val="18"/>
                          </w:rPr>
                        </w:pPr>
                        <w:r>
                          <w:rPr>
                            <w:rFonts w:ascii="宋体"/>
                            <w:sz w:val="18"/>
                          </w:rPr>
                          <w:t>7,864,185.33</w:t>
                        </w:r>
                      </w:p>
                    </w:tc>
                  </w:tr>
                  <w:tr>
                    <w:trPr>
                      <w:trHeight w:val="205"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178" w:lineRule="exact"/>
                          <w:ind w:left="3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626" w:type="dxa"/>
                        <w:tcBorders>
                          <w:top w:val="nil" w:sz="6" w:space="0" w:color="auto"/>
                          <w:left w:val="nil" w:sz="6" w:space="0" w:color="auto"/>
                          <w:bottom w:val="nil" w:sz="6" w:space="0" w:color="auto"/>
                          <w:right w:val="nil" w:sz="6" w:space="0" w:color="auto"/>
                        </w:tcBorders>
                      </w:tcPr>
                      <w:p>
                        <w:pPr/>
                      </w:p>
                    </w:tc>
                    <w:tc>
                      <w:tcPr>
                        <w:tcW w:w="1966" w:type="dxa"/>
                        <w:tcBorders>
                          <w:top w:val="nil" w:sz="6" w:space="0" w:color="auto"/>
                          <w:left w:val="nil" w:sz="6" w:space="0" w:color="auto"/>
                          <w:bottom w:val="nil" w:sz="6" w:space="0" w:color="auto"/>
                          <w:right w:val="nil" w:sz="6" w:space="0" w:color="auto"/>
                        </w:tcBorders>
                      </w:tcPr>
                      <w:p>
                        <w:pPr/>
                      </w:p>
                    </w:tc>
                    <w:tc>
                      <w:tcPr>
                        <w:tcW w:w="653"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306" w:hRule="exact"/>
                    </w:trPr>
                    <w:tc>
                      <w:tcPr>
                        <w:tcW w:w="1430" w:type="dxa"/>
                        <w:tcBorders>
                          <w:top w:val="nil" w:sz="6" w:space="0" w:color="auto"/>
                          <w:left w:val="nil" w:sz="6" w:space="0" w:color="auto"/>
                          <w:bottom w:val="nil" w:sz="6" w:space="0" w:color="auto"/>
                          <w:right w:val="nil" w:sz="6" w:space="0" w:color="auto"/>
                        </w:tcBorders>
                      </w:tcPr>
                      <w:p>
                        <w:pPr>
                          <w:pStyle w:val="TableParagraph"/>
                          <w:spacing w:line="206" w:lineRule="exact"/>
                          <w:ind w:left="41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26" w:type="dxa"/>
                        <w:tcBorders>
                          <w:top w:val="nil" w:sz="6" w:space="0" w:color="auto"/>
                          <w:left w:val="nil" w:sz="6" w:space="0" w:color="auto"/>
                          <w:bottom w:val="nil" w:sz="6" w:space="0" w:color="auto"/>
                          <w:right w:val="nil" w:sz="6" w:space="0" w:color="auto"/>
                        </w:tcBorders>
                      </w:tcPr>
                      <w:p>
                        <w:pPr>
                          <w:pStyle w:val="TableParagraph"/>
                          <w:spacing w:line="206" w:lineRule="exact"/>
                          <w:ind w:right="155"/>
                          <w:jc w:val="right"/>
                          <w:rPr>
                            <w:rFonts w:ascii="宋体" w:hAnsi="宋体" w:cs="宋体" w:eastAsia="宋体" w:hint="default"/>
                            <w:sz w:val="18"/>
                            <w:szCs w:val="18"/>
                          </w:rPr>
                        </w:pPr>
                        <w:r>
                          <w:rPr>
                            <w:rFonts w:ascii="宋体"/>
                            <w:sz w:val="18"/>
                          </w:rPr>
                          <w:t>95,300,258.11</w:t>
                        </w:r>
                      </w:p>
                    </w:tc>
                    <w:tc>
                      <w:tcPr>
                        <w:tcW w:w="1966" w:type="dxa"/>
                        <w:tcBorders>
                          <w:top w:val="nil" w:sz="6" w:space="0" w:color="auto"/>
                          <w:left w:val="nil" w:sz="6" w:space="0" w:color="auto"/>
                          <w:bottom w:val="nil" w:sz="6" w:space="0" w:color="auto"/>
                          <w:right w:val="nil" w:sz="6" w:space="0" w:color="auto"/>
                        </w:tcBorders>
                      </w:tcPr>
                      <w:p>
                        <w:pPr>
                          <w:pStyle w:val="TableParagraph"/>
                          <w:spacing w:line="206" w:lineRule="exact"/>
                          <w:ind w:right="141"/>
                          <w:jc w:val="right"/>
                          <w:rPr>
                            <w:rFonts w:ascii="宋体" w:hAnsi="宋体" w:cs="宋体" w:eastAsia="宋体" w:hint="default"/>
                            <w:sz w:val="18"/>
                            <w:szCs w:val="18"/>
                          </w:rPr>
                        </w:pPr>
                        <w:r>
                          <w:rPr>
                            <w:rFonts w:ascii="宋体"/>
                            <w:sz w:val="18"/>
                          </w:rPr>
                          <w:t>41,083,507.72</w:t>
                        </w:r>
                      </w:p>
                    </w:tc>
                    <w:tc>
                      <w:tcPr>
                        <w:tcW w:w="653"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06" w:lineRule="exact"/>
                          <w:ind w:left="373" w:right="0"/>
                          <w:jc w:val="left"/>
                          <w:rPr>
                            <w:rFonts w:ascii="宋体" w:hAnsi="宋体" w:cs="宋体" w:eastAsia="宋体" w:hint="default"/>
                            <w:sz w:val="18"/>
                            <w:szCs w:val="18"/>
                          </w:rPr>
                        </w:pPr>
                        <w:r>
                          <w:rPr>
                            <w:rFonts w:ascii="宋体"/>
                            <w:sz w:val="18"/>
                          </w:rPr>
                          <w:t>2,262,050.45</w:t>
                        </w:r>
                      </w:p>
                    </w:tc>
                    <w:tc>
                      <w:tcPr>
                        <w:tcW w:w="1403" w:type="dxa"/>
                        <w:tcBorders>
                          <w:top w:val="nil" w:sz="6" w:space="0" w:color="auto"/>
                          <w:left w:val="nil" w:sz="6" w:space="0" w:color="auto"/>
                          <w:bottom w:val="nil" w:sz="6" w:space="0" w:color="auto"/>
                          <w:right w:val="nil" w:sz="6" w:space="0" w:color="auto"/>
                        </w:tcBorders>
                      </w:tcPr>
                      <w:p>
                        <w:pPr>
                          <w:pStyle w:val="TableParagraph"/>
                          <w:spacing w:line="206" w:lineRule="exact"/>
                          <w:ind w:right="33"/>
                          <w:jc w:val="right"/>
                          <w:rPr>
                            <w:rFonts w:ascii="宋体" w:hAnsi="宋体" w:cs="宋体" w:eastAsia="宋体" w:hint="default"/>
                            <w:sz w:val="18"/>
                            <w:szCs w:val="18"/>
                          </w:rPr>
                        </w:pPr>
                        <w:r>
                          <w:rPr>
                            <w:rFonts w:ascii="宋体"/>
                            <w:sz w:val="18"/>
                          </w:rPr>
                          <w:t>134,121,715.38</w:t>
                        </w:r>
                      </w:p>
                    </w:tc>
                  </w:tr>
                </w:tbl>
                <w:p>
                  <w:pPr/>
                </w:p>
              </w:txbxContent>
            </v:textbox>
            <w10:wrap type="none"/>
          </v:shape>
        </w:pict>
      </w:r>
      <w:r>
        <w:rPr>
          <w:rFonts w:ascii="宋体" w:hAnsi="宋体" w:cs="宋体" w:eastAsia="宋体" w:hint="default"/>
          <w:sz w:val="18"/>
          <w:szCs w:val="18"/>
        </w:rPr>
        <w:t>项  目</w:t>
        <w:tab/>
        <w:t>期初数</w:t>
        <w:tab/>
        <w:t>本期计提</w:t>
      </w:r>
    </w:p>
    <w:p>
      <w:pPr>
        <w:spacing w:before="44"/>
        <w:ind w:left="52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本期减少</w:t>
      </w:r>
    </w:p>
    <w:p>
      <w:pPr>
        <w:spacing w:line="240" w:lineRule="auto" w:before="6"/>
        <w:rPr>
          <w:rFonts w:ascii="宋体" w:hAnsi="宋体" w:cs="宋体" w:eastAsia="宋体" w:hint="default"/>
          <w:sz w:val="16"/>
          <w:szCs w:val="16"/>
        </w:rPr>
      </w:pPr>
      <w:r>
        <w:rPr/>
        <w:br w:type="column"/>
      </w:r>
      <w:r>
        <w:rPr>
          <w:rFonts w:ascii="宋体"/>
          <w:sz w:val="16"/>
        </w:rPr>
      </w:r>
    </w:p>
    <w:p>
      <w:pPr>
        <w:spacing w:before="0"/>
        <w:ind w:left="525" w:right="0" w:firstLine="0"/>
        <w:jc w:val="left"/>
        <w:rPr>
          <w:rFonts w:ascii="宋体" w:hAnsi="宋体" w:cs="宋体" w:eastAsia="宋体" w:hint="default"/>
          <w:sz w:val="18"/>
          <w:szCs w:val="18"/>
        </w:rPr>
      </w:pP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2240" w:h="15840"/>
          <w:pgMar w:top="1500" w:bottom="900" w:left="1560" w:right="1060"/>
          <w:cols w:num="3" w:equalWidth="0">
            <w:col w:w="4468" w:space="1004"/>
            <w:col w:w="1246" w:space="842"/>
            <w:col w:w="2060"/>
          </w:cols>
        </w:sectPr>
      </w:pPr>
    </w:p>
    <w:p>
      <w:pPr>
        <w:pStyle w:val="BodyText"/>
        <w:spacing w:line="240" w:lineRule="auto" w:before="6"/>
        <w:ind w:left="537" w:right="1387"/>
        <w:jc w:val="left"/>
      </w:pPr>
      <w:r>
        <w:rPr/>
        <w:t>[注</w:t>
      </w:r>
      <w:r>
        <w:rPr>
          <w:spacing w:val="-54"/>
        </w:rPr>
        <w:t> </w:t>
      </w:r>
      <w:r>
        <w:rPr/>
        <w:t>1]：其中包括本期新增子公司购买日已存在的坏账准备</w:t>
      </w:r>
      <w:r>
        <w:rPr>
          <w:spacing w:val="-54"/>
        </w:rPr>
        <w:t> </w:t>
      </w:r>
      <w:r>
        <w:rPr/>
        <w:t>1,234,357.18</w:t>
      </w:r>
      <w:r>
        <w:rPr>
          <w:spacing w:val="-54"/>
        </w:rPr>
        <w:t> </w:t>
      </w:r>
      <w:r>
        <w:rPr/>
        <w:t>元。</w:t>
      </w:r>
    </w:p>
    <w:p>
      <w:pPr>
        <w:spacing w:line="240" w:lineRule="auto" w:before="5"/>
        <w:rPr>
          <w:rFonts w:ascii="宋体" w:hAnsi="宋体" w:cs="宋体" w:eastAsia="宋体" w:hint="default"/>
          <w:sz w:val="19"/>
          <w:szCs w:val="19"/>
        </w:rPr>
      </w:pPr>
    </w:p>
    <w:p>
      <w:pPr>
        <w:pStyle w:val="BodyText"/>
        <w:spacing w:line="357" w:lineRule="auto"/>
        <w:ind w:left="537" w:right="3958"/>
        <w:jc w:val="left"/>
      </w:pPr>
      <w:r>
        <w:rPr/>
        <w:t>[注</w:t>
      </w:r>
      <w:r>
        <w:rPr>
          <w:spacing w:val="-55"/>
        </w:rPr>
        <w:t> </w:t>
      </w:r>
      <w:r>
        <w:rPr/>
        <w:t>2]：本期转销数均系减少子公司而转出坏账准备。</w:t>
      </w:r>
      <w:r>
        <w:rPr/>
        <w:t> (二)</w:t>
      </w:r>
      <w:r>
        <w:rPr>
          <w:spacing w:val="-2"/>
        </w:rPr>
        <w:t> </w:t>
      </w:r>
      <w:r>
        <w:rPr/>
        <w:t>计提原因和依据的说明</w:t>
      </w:r>
    </w:p>
    <w:p>
      <w:pPr>
        <w:pStyle w:val="BodyText"/>
        <w:spacing w:line="240" w:lineRule="auto" w:before="30"/>
        <w:ind w:left="537" w:right="1387"/>
        <w:jc w:val="left"/>
      </w:pPr>
      <w:r>
        <w:rPr/>
        <w:t>1．坏账准备计提原因和依据详见本财务报表附注三（九）之说明。</w:t>
      </w:r>
    </w:p>
    <w:p>
      <w:pPr>
        <w:pStyle w:val="BodyText"/>
        <w:spacing w:line="240" w:lineRule="auto" w:before="134"/>
        <w:ind w:left="537" w:right="1387"/>
        <w:jc w:val="left"/>
      </w:pPr>
      <w:r>
        <w:rPr/>
        <w:t>2.</w:t>
      </w:r>
      <w:r>
        <w:rPr>
          <w:spacing w:val="-2"/>
        </w:rPr>
        <w:t> </w:t>
      </w:r>
      <w:r>
        <w:rPr/>
        <w:t>存货跌价准备计提原因和依据详见本财务报表附注三（十）之说明。</w:t>
      </w:r>
    </w:p>
    <w:p>
      <w:pPr>
        <w:pStyle w:val="BodyText"/>
        <w:spacing w:line="357" w:lineRule="auto" w:before="133"/>
        <w:ind w:left="642" w:right="1387" w:hanging="106"/>
        <w:jc w:val="left"/>
      </w:pPr>
      <w:r>
        <w:rPr/>
        <w:t>3.</w:t>
      </w:r>
      <w:r>
        <w:rPr>
          <w:spacing w:val="-2"/>
        </w:rPr>
        <w:t> </w:t>
      </w:r>
      <w:r>
        <w:rPr/>
        <w:t>长期股权投资减值准备计提原因和依据详见本财务报表附注三(十六)之说明。</w:t>
      </w:r>
      <w:r>
        <w:rPr/>
        <w:t> (三)</w:t>
      </w:r>
      <w:r>
        <w:rPr>
          <w:spacing w:val="-4"/>
        </w:rPr>
        <w:t> </w:t>
      </w:r>
      <w:r>
        <w:rPr/>
        <w:t>资产组产生的主要现金流入独立于其他资产或资产组的现金流入的依据说明</w:t>
      </w:r>
    </w:p>
    <w:p>
      <w:pPr>
        <w:pStyle w:val="BodyText"/>
        <w:spacing w:line="357" w:lineRule="auto" w:before="30"/>
        <w:ind w:right="1068" w:firstLine="420"/>
        <w:jc w:val="both"/>
      </w:pPr>
      <w:r>
        <w:rPr>
          <w:spacing w:val="-3"/>
        </w:rPr>
        <w:t>在认定资产组产生的现金流入是否独立于其他资产或资产组的现金流入时，需考虑：是</w:t>
      </w:r>
      <w:r>
        <w:rPr/>
        <w:t> </w:t>
      </w:r>
      <w:r>
        <w:rPr>
          <w:spacing w:val="-8"/>
        </w:rPr>
        <w:t>否能够完全或绝大部分独立于其他资产或其组合形成收入、产生现金流入，如生产的产品（或</w:t>
      </w:r>
      <w:r>
        <w:rPr>
          <w:spacing w:val="-77"/>
        </w:rPr>
        <w:t> </w:t>
      </w:r>
      <w:r>
        <w:rPr>
          <w:spacing w:val="-77"/>
        </w:rPr>
      </w:r>
      <w:r>
        <w:rPr>
          <w:spacing w:val="-3"/>
        </w:rPr>
        <w:t>其他产出）存在活跃市场的，则认为资产组产生的现金流入独立于其他资产或资产组的现金</w:t>
      </w:r>
      <w:r>
        <w:rPr>
          <w:spacing w:val="-75"/>
        </w:rPr>
        <w:t> </w:t>
      </w:r>
      <w:r>
        <w:rPr>
          <w:spacing w:val="-75"/>
        </w:rPr>
      </w:r>
      <w:r>
        <w:rPr>
          <w:spacing w:val="-3"/>
        </w:rPr>
        <w:t>流入；企业对生产经营活动的管理或者监控方式以及对资产使用或者处置的决策方式等。本</w:t>
      </w:r>
      <w:r>
        <w:rPr>
          <w:spacing w:val="-75"/>
        </w:rPr>
        <w:t> </w:t>
      </w:r>
      <w:r>
        <w:rPr>
          <w:spacing w:val="-75"/>
        </w:rPr>
      </w:r>
      <w:r>
        <w:rPr/>
        <w:t>公司无独立于其他资产的资产组。</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5"/>
        <w:spacing w:line="274" w:lineRule="exact"/>
        <w:ind w:right="1387"/>
        <w:jc w:val="left"/>
        <w:rPr>
          <w:b w:val="0"/>
          <w:bCs w:val="0"/>
        </w:rPr>
      </w:pPr>
      <w:r>
        <w:rPr/>
        <w:t>十、关联方关系及其交易</w:t>
      </w:r>
      <w:r>
        <w:rPr>
          <w:b w:val="0"/>
          <w:bCs w:val="0"/>
        </w:rPr>
      </w:r>
    </w:p>
    <w:p>
      <w:pPr>
        <w:pStyle w:val="BodyText"/>
        <w:spacing w:line="274" w:lineRule="exact"/>
        <w:ind w:left="537" w:right="1387"/>
        <w:jc w:val="left"/>
      </w:pPr>
      <w:r>
        <w:rPr/>
        <w:t>(一)</w:t>
      </w:r>
      <w:r>
        <w:rPr>
          <w:spacing w:val="-2"/>
        </w:rPr>
        <w:t> </w:t>
      </w:r>
      <w:r>
        <w:rPr/>
        <w:t>关联方认定标准说明</w:t>
      </w:r>
    </w:p>
    <w:p>
      <w:pPr>
        <w:pStyle w:val="BodyText"/>
        <w:spacing w:line="357" w:lineRule="auto" w:before="133"/>
        <w:ind w:right="958" w:firstLine="420"/>
        <w:jc w:val="left"/>
      </w:pPr>
      <w:r>
        <w:rPr/>
        <w:t>根据《企业会计准则第</w:t>
      </w:r>
      <w:r>
        <w:rPr>
          <w:spacing w:val="-61"/>
        </w:rPr>
        <w:t> </w:t>
      </w:r>
      <w:r>
        <w:rPr/>
        <w:t>36</w:t>
      </w:r>
      <w:r>
        <w:rPr>
          <w:spacing w:val="-60"/>
        </w:rPr>
        <w:t> </w:t>
      </w:r>
      <w:r>
        <w:rPr/>
        <w:t>号——关联方披露》，一方控制、共同控制另一方或对另一</w:t>
      </w:r>
      <w:r>
        <w:rPr>
          <w:spacing w:val="-1"/>
        </w:rPr>
        <w:t> </w:t>
      </w:r>
      <w:r>
        <w:rPr>
          <w:spacing w:val="-5"/>
        </w:rPr>
        <w:t>方施加重大影响，以及两方或两方以上同受一方控制、共同控制或重大影响的，构成关联方。</w:t>
      </w:r>
    </w:p>
    <w:p>
      <w:pPr>
        <w:pStyle w:val="BodyText"/>
        <w:spacing w:line="357" w:lineRule="auto" w:before="30"/>
        <w:ind w:right="958" w:firstLine="420"/>
        <w:jc w:val="left"/>
      </w:pPr>
      <w:r>
        <w:rPr/>
        <w:t>根据《上市公司信息披露管理办法》（中国证券监督管理委员会令第</w:t>
      </w:r>
      <w:r>
        <w:rPr>
          <w:spacing w:val="-67"/>
        </w:rPr>
        <w:t> </w:t>
      </w:r>
      <w:r>
        <w:rPr/>
        <w:t>40</w:t>
      </w:r>
      <w:r>
        <w:rPr>
          <w:spacing w:val="-66"/>
        </w:rPr>
        <w:t> </w:t>
      </w:r>
      <w:r>
        <w:rPr/>
        <w:t>号），将特定</w:t>
      </w:r>
      <w:r>
        <w:rPr/>
        <w:t> 情形的关联法人和关联自然人也认定为关联方。</w:t>
      </w:r>
    </w:p>
    <w:p>
      <w:pPr>
        <w:pStyle w:val="BodyText"/>
        <w:spacing w:line="240" w:lineRule="auto" w:before="30"/>
        <w:ind w:left="537" w:right="1387"/>
        <w:jc w:val="left"/>
      </w:pPr>
      <w:r>
        <w:rPr/>
        <w:t>(二)</w:t>
      </w:r>
      <w:r>
        <w:rPr>
          <w:spacing w:val="-2"/>
        </w:rPr>
        <w:t> </w:t>
      </w:r>
      <w:r>
        <w:rPr/>
        <w:t>关联方关系</w:t>
      </w:r>
    </w:p>
    <w:p>
      <w:pPr>
        <w:pStyle w:val="BodyText"/>
        <w:spacing w:line="240" w:lineRule="auto" w:before="134"/>
        <w:ind w:left="537" w:right="1387"/>
        <w:jc w:val="left"/>
      </w:pPr>
      <w:r>
        <w:rPr/>
        <w:t>1.</w:t>
      </w:r>
      <w:r>
        <w:rPr>
          <w:spacing w:val="-2"/>
        </w:rPr>
        <w:t> </w:t>
      </w:r>
      <w:r>
        <w:rPr/>
        <w:t>母公司及最终控制方</w:t>
      </w:r>
    </w:p>
    <w:p>
      <w:pPr>
        <w:spacing w:after="0" w:line="240" w:lineRule="auto"/>
        <w:jc w:val="left"/>
        <w:sectPr>
          <w:pgSz w:w="12240" w:h="15840"/>
          <w:pgMar w:header="0" w:footer="710" w:top="400" w:bottom="920" w:left="1680" w:right="1060"/>
        </w:sectPr>
      </w:pPr>
    </w:p>
    <w:p>
      <w:pPr>
        <w:spacing w:line="240" w:lineRule="auto" w:before="0"/>
        <w:rPr>
          <w:rFonts w:ascii="宋体" w:hAnsi="宋体" w:cs="宋体" w:eastAsia="宋体" w:hint="default"/>
          <w:sz w:val="18"/>
          <w:szCs w:val="18"/>
        </w:rPr>
      </w:pPr>
    </w:p>
    <w:p>
      <w:pPr>
        <w:tabs>
          <w:tab w:pos="1917" w:val="left" w:leader="none"/>
          <w:tab w:pos="2997" w:val="left" w:leader="none"/>
        </w:tabs>
        <w:spacing w:line="160" w:lineRule="auto" w:before="123"/>
        <w:ind w:left="2997" w:right="0" w:hanging="2430"/>
        <w:jc w:val="right"/>
        <w:rPr>
          <w:rFonts w:ascii="宋体" w:hAnsi="宋体" w:cs="宋体" w:eastAsia="宋体" w:hint="default"/>
          <w:sz w:val="18"/>
          <w:szCs w:val="18"/>
        </w:rPr>
      </w:pPr>
      <w:r>
        <w:rPr>
          <w:rFonts w:ascii="宋体" w:hAnsi="宋体" w:cs="宋体" w:eastAsia="宋体" w:hint="default"/>
          <w:sz w:val="18"/>
          <w:szCs w:val="18"/>
        </w:rPr>
        <w:t>公司名称</w:t>
        <w:tab/>
        <w:t>注册地</w:t>
        <w:tab/>
      </w:r>
      <w:r>
        <w:rPr>
          <w:rFonts w:ascii="宋体" w:hAnsi="宋体" w:cs="宋体" w:eastAsia="宋体" w:hint="default"/>
          <w:position w:val="12"/>
          <w:sz w:val="18"/>
          <w:szCs w:val="18"/>
        </w:rPr>
        <w:t>组织机</w:t>
      </w:r>
      <w:r>
        <w:rPr>
          <w:rFonts w:ascii="宋体" w:hAnsi="宋体" w:cs="宋体" w:eastAsia="宋体" w:hint="default"/>
          <w:position w:val="12"/>
          <w:sz w:val="18"/>
          <w:szCs w:val="18"/>
        </w:rPr>
        <w:t> </w:t>
      </w:r>
      <w:r>
        <w:rPr>
          <w:rFonts w:ascii="宋体" w:hAnsi="宋体" w:cs="宋体" w:eastAsia="宋体" w:hint="default"/>
          <w:sz w:val="18"/>
          <w:szCs w:val="18"/>
        </w:rPr>
        <w:t>构代码</w:t>
      </w:r>
    </w:p>
    <w:p>
      <w:pPr>
        <w:spacing w:line="240" w:lineRule="auto" w:before="4"/>
        <w:rPr>
          <w:rFonts w:ascii="宋体" w:hAnsi="宋体" w:cs="宋体" w:eastAsia="宋体" w:hint="default"/>
          <w:sz w:val="19"/>
          <w:szCs w:val="19"/>
        </w:rPr>
      </w:pPr>
      <w:r>
        <w:rPr/>
        <w:br w:type="column"/>
      </w:r>
      <w:r>
        <w:rPr>
          <w:rFonts w:ascii="宋体"/>
          <w:sz w:val="19"/>
        </w:rPr>
      </w:r>
    </w:p>
    <w:p>
      <w:pPr>
        <w:tabs>
          <w:tab w:pos="1557" w:val="left" w:leader="none"/>
        </w:tabs>
        <w:spacing w:line="235" w:lineRule="exact" w:before="0"/>
        <w:ind w:left="567" w:right="-20" w:firstLine="0"/>
        <w:jc w:val="left"/>
        <w:rPr>
          <w:rFonts w:ascii="宋体" w:hAnsi="宋体" w:cs="宋体" w:eastAsia="宋体" w:hint="default"/>
          <w:sz w:val="18"/>
          <w:szCs w:val="18"/>
        </w:rPr>
      </w:pPr>
      <w:r>
        <w:rPr>
          <w:rFonts w:ascii="宋体" w:hAnsi="宋体" w:cs="宋体" w:eastAsia="宋体" w:hint="default"/>
          <w:sz w:val="18"/>
          <w:szCs w:val="18"/>
        </w:rPr>
        <w:t>业务</w:t>
        <w:tab/>
        <w:t>与本公</w:t>
      </w:r>
    </w:p>
    <w:p>
      <w:pPr>
        <w:tabs>
          <w:tab w:pos="1557" w:val="left" w:leader="none"/>
        </w:tabs>
        <w:spacing w:line="235" w:lineRule="exact" w:before="0"/>
        <w:ind w:left="567" w:right="-20" w:firstLine="0"/>
        <w:jc w:val="left"/>
        <w:rPr>
          <w:rFonts w:ascii="宋体" w:hAnsi="宋体" w:cs="宋体" w:eastAsia="宋体" w:hint="default"/>
          <w:sz w:val="18"/>
          <w:szCs w:val="18"/>
        </w:rPr>
      </w:pPr>
      <w:r>
        <w:rPr>
          <w:rFonts w:ascii="宋体" w:hAnsi="宋体" w:cs="宋体" w:eastAsia="宋体" w:hint="default"/>
          <w:sz w:val="18"/>
          <w:szCs w:val="18"/>
        </w:rPr>
        <w:t>性质</w:t>
        <w:tab/>
        <w:t>司关系</w:t>
      </w:r>
    </w:p>
    <w:p>
      <w:pPr>
        <w:spacing w:line="240" w:lineRule="auto" w:before="12"/>
        <w:rPr>
          <w:rFonts w:ascii="宋体" w:hAnsi="宋体" w:cs="宋体" w:eastAsia="宋体" w:hint="default"/>
          <w:sz w:val="15"/>
          <w:szCs w:val="15"/>
        </w:rPr>
      </w:pPr>
      <w:r>
        <w:rPr/>
        <w:br w:type="column"/>
      </w:r>
      <w:r>
        <w:rPr>
          <w:rFonts w:ascii="宋体"/>
          <w:sz w:val="15"/>
        </w:rPr>
      </w:r>
    </w:p>
    <w:p>
      <w:pPr>
        <w:tabs>
          <w:tab w:pos="1489" w:val="left" w:leader="none"/>
        </w:tabs>
        <w:spacing w:line="158" w:lineRule="auto" w:before="0"/>
        <w:ind w:left="1489" w:right="0" w:hanging="922"/>
        <w:jc w:val="right"/>
        <w:rPr>
          <w:rFonts w:ascii="宋体" w:hAnsi="宋体" w:cs="宋体" w:eastAsia="宋体" w:hint="default"/>
          <w:sz w:val="18"/>
          <w:szCs w:val="18"/>
        </w:rPr>
      </w:pPr>
      <w:r>
        <w:rPr>
          <w:rFonts w:ascii="宋体" w:hAnsi="宋体" w:cs="宋体" w:eastAsia="宋体" w:hint="default"/>
          <w:position w:val="-11"/>
          <w:sz w:val="18"/>
          <w:szCs w:val="18"/>
        </w:rPr>
        <w:t>注册</w:t>
        <w:tab/>
      </w:r>
      <w:r>
        <w:rPr>
          <w:rFonts w:ascii="宋体" w:hAnsi="宋体" w:cs="宋体" w:eastAsia="宋体" w:hint="default"/>
          <w:sz w:val="18"/>
          <w:szCs w:val="18"/>
        </w:rPr>
        <w:t>对本公司</w:t>
      </w:r>
      <w:r>
        <w:rPr>
          <w:rFonts w:ascii="宋体" w:hAnsi="宋体" w:cs="宋体" w:eastAsia="宋体" w:hint="default"/>
          <w:sz w:val="18"/>
          <w:szCs w:val="18"/>
        </w:rPr>
        <w:t> 持股比例</w:t>
      </w:r>
    </w:p>
    <w:p>
      <w:pPr>
        <w:tabs>
          <w:tab w:pos="1713" w:val="left" w:leader="none"/>
        </w:tabs>
        <w:spacing w:line="241" w:lineRule="exact" w:before="0"/>
        <w:ind w:left="567" w:right="0" w:firstLine="0"/>
        <w:jc w:val="left"/>
        <w:rPr>
          <w:rFonts w:ascii="宋体" w:hAnsi="宋体" w:cs="宋体" w:eastAsia="宋体" w:hint="default"/>
          <w:sz w:val="18"/>
          <w:szCs w:val="18"/>
        </w:rPr>
      </w:pPr>
      <w:r>
        <w:rPr>
          <w:rFonts w:ascii="宋体" w:hAnsi="宋体" w:cs="宋体" w:eastAsia="宋体" w:hint="default"/>
          <w:position w:val="12"/>
          <w:sz w:val="18"/>
          <w:szCs w:val="18"/>
        </w:rPr>
        <w:t>资本</w:t>
        <w:tab/>
      </w:r>
      <w:r>
        <w:rPr>
          <w:rFonts w:ascii="宋体" w:hAnsi="宋体" w:cs="宋体" w:eastAsia="宋体" w:hint="default"/>
          <w:sz w:val="18"/>
          <w:szCs w:val="18"/>
        </w:rPr>
        <w:t>(%)</w:t>
      </w:r>
    </w:p>
    <w:p>
      <w:pPr>
        <w:spacing w:line="237" w:lineRule="auto" w:before="138"/>
        <w:ind w:left="348" w:right="109"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对本公司 表决权比例 (%)</w:t>
      </w:r>
    </w:p>
    <w:p>
      <w:pPr>
        <w:spacing w:after="0" w:line="237" w:lineRule="auto"/>
        <w:jc w:val="center"/>
        <w:rPr>
          <w:rFonts w:ascii="宋体" w:hAnsi="宋体" w:cs="宋体" w:eastAsia="宋体" w:hint="default"/>
          <w:sz w:val="18"/>
          <w:szCs w:val="18"/>
        </w:rPr>
        <w:sectPr>
          <w:type w:val="continuous"/>
          <w:pgSz w:w="12240" w:h="15840"/>
          <w:pgMar w:top="1500" w:bottom="900" w:left="1680" w:right="1060"/>
          <w:cols w:num="4" w:equalWidth="0">
            <w:col w:w="3538" w:space="122"/>
            <w:col w:w="2098" w:space="133"/>
            <w:col w:w="2210" w:space="40"/>
            <w:col w:w="1359"/>
          </w:cols>
        </w:sectPr>
      </w:pPr>
    </w:p>
    <w:p>
      <w:pPr>
        <w:tabs>
          <w:tab w:pos="1773" w:val="left" w:leader="none"/>
          <w:tab w:pos="2794" w:val="left" w:leader="none"/>
          <w:tab w:pos="4047" w:val="left" w:leader="none"/>
          <w:tab w:pos="5037" w:val="left" w:leader="none"/>
        </w:tabs>
        <w:spacing w:line="270" w:lineRule="exact" w:before="0"/>
        <w:ind w:left="225" w:right="1387" w:firstLine="0"/>
        <w:jc w:val="left"/>
        <w:rPr>
          <w:rFonts w:ascii="宋体" w:hAnsi="宋体" w:cs="宋体" w:eastAsia="宋体" w:hint="default"/>
          <w:sz w:val="18"/>
          <w:szCs w:val="18"/>
        </w:rPr>
      </w:pPr>
      <w:r>
        <w:rPr>
          <w:rFonts w:ascii="宋体" w:hAnsi="宋体" w:cs="宋体" w:eastAsia="宋体" w:hint="default"/>
          <w:sz w:val="18"/>
          <w:szCs w:val="18"/>
        </w:rPr>
        <w:t>浙江大学</w:t>
        <w:tab/>
        <w:t>浙江杭州</w:t>
        <w:tab/>
      </w:r>
      <w:r>
        <w:rPr>
          <w:rFonts w:ascii="宋体" w:hAnsi="宋体" w:cs="宋体" w:eastAsia="宋体" w:hint="default"/>
          <w:spacing w:val="-1"/>
          <w:sz w:val="21"/>
          <w:szCs w:val="21"/>
        </w:rPr>
        <w:t>47009501-6</w:t>
        <w:tab/>
      </w:r>
      <w:r>
        <w:rPr>
          <w:rFonts w:ascii="宋体" w:hAnsi="宋体" w:cs="宋体" w:eastAsia="宋体" w:hint="default"/>
          <w:sz w:val="18"/>
          <w:szCs w:val="18"/>
        </w:rPr>
        <w:t>教学研究</w:t>
        <w:tab/>
        <w:t>最终控制人</w:t>
      </w:r>
    </w:p>
    <w:p>
      <w:pPr>
        <w:spacing w:after="0" w:line="270" w:lineRule="exact"/>
        <w:jc w:val="left"/>
        <w:rPr>
          <w:rFonts w:ascii="宋体" w:hAnsi="宋体" w:cs="宋体" w:eastAsia="宋体" w:hint="default"/>
          <w:sz w:val="18"/>
          <w:szCs w:val="18"/>
        </w:rPr>
        <w:sectPr>
          <w:type w:val="continuous"/>
          <w:pgSz w:w="12240" w:h="15840"/>
          <w:pgMar w:top="1500" w:bottom="900" w:left="1680" w:right="1060"/>
        </w:sectPr>
      </w:pPr>
    </w:p>
    <w:p>
      <w:pPr>
        <w:spacing w:line="240" w:lineRule="auto" w:before="5"/>
        <w:rPr>
          <w:rFonts w:ascii="宋体" w:hAnsi="宋体" w:cs="宋体" w:eastAsia="宋体" w:hint="default"/>
          <w:sz w:val="19"/>
          <w:szCs w:val="19"/>
        </w:rPr>
      </w:pPr>
    </w:p>
    <w:p>
      <w:pPr>
        <w:spacing w:line="164" w:lineRule="exact" w:before="0"/>
        <w:ind w:left="225" w:right="-20" w:firstLine="0"/>
        <w:jc w:val="left"/>
        <w:rPr>
          <w:rFonts w:ascii="宋体" w:hAnsi="宋体" w:cs="宋体" w:eastAsia="宋体" w:hint="default"/>
          <w:sz w:val="18"/>
          <w:szCs w:val="18"/>
        </w:rPr>
      </w:pPr>
      <w:r>
        <w:rPr>
          <w:rFonts w:ascii="宋体" w:hAnsi="宋体" w:cs="宋体" w:eastAsia="宋体" w:hint="default"/>
          <w:sz w:val="18"/>
          <w:szCs w:val="18"/>
        </w:rPr>
        <w:t>浙江大学投资控</w:t>
      </w:r>
    </w:p>
    <w:p>
      <w:pPr>
        <w:tabs>
          <w:tab w:pos="1773" w:val="left" w:leader="none"/>
          <w:tab w:pos="2794" w:val="left" w:leader="none"/>
          <w:tab w:pos="4047" w:val="left" w:leader="none"/>
        </w:tabs>
        <w:spacing w:line="309" w:lineRule="exact" w:before="0"/>
        <w:ind w:left="225" w:right="-20" w:firstLine="0"/>
        <w:jc w:val="left"/>
        <w:rPr>
          <w:rFonts w:ascii="宋体" w:hAnsi="宋体" w:cs="宋体" w:eastAsia="宋体" w:hint="default"/>
          <w:sz w:val="18"/>
          <w:szCs w:val="18"/>
        </w:rPr>
      </w:pPr>
      <w:r>
        <w:rPr>
          <w:rFonts w:ascii="宋体" w:hAnsi="宋体" w:cs="宋体" w:eastAsia="宋体" w:hint="default"/>
          <w:position w:val="-10"/>
          <w:sz w:val="18"/>
          <w:szCs w:val="18"/>
        </w:rPr>
        <w:t>股有限公司</w:t>
        <w:tab/>
      </w:r>
      <w:r>
        <w:rPr>
          <w:rFonts w:ascii="宋体" w:hAnsi="宋体" w:cs="宋体" w:eastAsia="宋体" w:hint="default"/>
          <w:position w:val="1"/>
          <w:sz w:val="18"/>
          <w:szCs w:val="18"/>
        </w:rPr>
        <w:t>浙江杭州</w:t>
        <w:tab/>
      </w:r>
      <w:r>
        <w:rPr>
          <w:rFonts w:ascii="宋体" w:hAnsi="宋体" w:cs="宋体" w:eastAsia="宋体" w:hint="default"/>
          <w:spacing w:val="-1"/>
          <w:sz w:val="21"/>
          <w:szCs w:val="21"/>
        </w:rPr>
        <w:t>78292665-9</w:t>
        <w:tab/>
      </w:r>
      <w:r>
        <w:rPr>
          <w:rFonts w:ascii="宋体" w:hAnsi="宋体" w:cs="宋体" w:eastAsia="宋体" w:hint="default"/>
          <w:position w:val="1"/>
          <w:sz w:val="18"/>
          <w:szCs w:val="18"/>
        </w:rPr>
        <w:t>实业投资</w:t>
      </w:r>
      <w:r>
        <w:rPr>
          <w:rFonts w:ascii="宋体" w:hAnsi="宋体" w:cs="宋体" w:eastAsia="宋体" w:hint="default"/>
          <w:sz w:val="18"/>
          <w:szCs w:val="18"/>
        </w:rPr>
      </w:r>
    </w:p>
    <w:p>
      <w:pPr>
        <w:spacing w:line="237" w:lineRule="auto" w:before="139"/>
        <w:ind w:left="217"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母公司之控 股股东之控 股股东</w:t>
      </w:r>
    </w:p>
    <w:p>
      <w:pPr>
        <w:spacing w:line="240" w:lineRule="auto" w:before="5"/>
        <w:rPr>
          <w:rFonts w:ascii="宋体" w:hAnsi="宋体" w:cs="宋体" w:eastAsia="宋体" w:hint="default"/>
          <w:sz w:val="26"/>
          <w:szCs w:val="26"/>
        </w:rPr>
      </w:pPr>
      <w:r>
        <w:rPr/>
        <w:br w:type="column"/>
      </w:r>
      <w:r>
        <w:rPr>
          <w:rFonts w:ascii="宋体"/>
          <w:sz w:val="26"/>
        </w:rPr>
      </w:r>
    </w:p>
    <w:p>
      <w:pPr>
        <w:pStyle w:val="BodyText"/>
        <w:spacing w:line="240" w:lineRule="auto"/>
        <w:ind w:left="200" w:right="0"/>
        <w:jc w:val="left"/>
      </w:pPr>
      <w:r>
        <w:rPr/>
        <w:t>15,000.00</w:t>
      </w:r>
    </w:p>
    <w:p>
      <w:pPr>
        <w:spacing w:after="0" w:line="240" w:lineRule="auto"/>
        <w:jc w:val="left"/>
        <w:sectPr>
          <w:type w:val="continuous"/>
          <w:pgSz w:w="12240" w:h="15840"/>
          <w:pgMar w:top="1500" w:bottom="900" w:left="1680" w:right="1060"/>
          <w:cols w:num="3" w:equalWidth="0">
            <w:col w:w="4768" w:space="40"/>
            <w:col w:w="1118" w:space="40"/>
            <w:col w:w="3534"/>
          </w:cols>
        </w:sectPr>
      </w:pPr>
    </w:p>
    <w:p>
      <w:pPr>
        <w:spacing w:line="163" w:lineRule="exact" w:before="0"/>
        <w:ind w:left="225" w:right="-19" w:firstLine="0"/>
        <w:jc w:val="left"/>
        <w:rPr>
          <w:rFonts w:ascii="宋体" w:hAnsi="宋体" w:cs="宋体" w:eastAsia="宋体" w:hint="default"/>
          <w:sz w:val="18"/>
          <w:szCs w:val="18"/>
        </w:rPr>
      </w:pPr>
      <w:r>
        <w:rPr>
          <w:rFonts w:ascii="宋体" w:hAnsi="宋体" w:cs="宋体" w:eastAsia="宋体" w:hint="default"/>
          <w:sz w:val="18"/>
          <w:szCs w:val="18"/>
        </w:rPr>
        <w:t>浙江浙大圆正集</w:t>
      </w:r>
    </w:p>
    <w:p>
      <w:pPr>
        <w:tabs>
          <w:tab w:pos="1773" w:val="left" w:leader="none"/>
          <w:tab w:pos="2794" w:val="left" w:leader="none"/>
        </w:tabs>
        <w:spacing w:line="306" w:lineRule="exact" w:before="0"/>
        <w:ind w:left="225" w:right="-19" w:firstLine="0"/>
        <w:jc w:val="left"/>
        <w:rPr>
          <w:rFonts w:ascii="宋体" w:hAnsi="宋体" w:cs="宋体" w:eastAsia="宋体" w:hint="default"/>
          <w:sz w:val="21"/>
          <w:szCs w:val="21"/>
        </w:rPr>
      </w:pPr>
      <w:r>
        <w:rPr>
          <w:rFonts w:ascii="宋体" w:hAnsi="宋体" w:cs="宋体" w:eastAsia="宋体" w:hint="default"/>
          <w:position w:val="-10"/>
          <w:sz w:val="18"/>
          <w:szCs w:val="18"/>
        </w:rPr>
        <w:t>团有限公司</w:t>
        <w:tab/>
      </w:r>
      <w:r>
        <w:rPr>
          <w:rFonts w:ascii="宋体" w:hAnsi="宋体" w:cs="宋体" w:eastAsia="宋体" w:hint="default"/>
          <w:position w:val="1"/>
          <w:sz w:val="18"/>
          <w:szCs w:val="18"/>
        </w:rPr>
        <w:t>浙江杭州</w:t>
        <w:tab/>
      </w:r>
      <w:r>
        <w:rPr>
          <w:rFonts w:ascii="宋体" w:hAnsi="宋体" w:cs="宋体" w:eastAsia="宋体" w:hint="default"/>
          <w:sz w:val="21"/>
          <w:szCs w:val="21"/>
        </w:rPr>
        <w:t>70420350-0</w:t>
      </w:r>
    </w:p>
    <w:p>
      <w:pPr>
        <w:spacing w:line="154" w:lineRule="exact" w:before="0"/>
        <w:ind w:left="225" w:right="-19" w:firstLine="0"/>
        <w:jc w:val="left"/>
        <w:rPr>
          <w:rFonts w:ascii="宋体" w:hAnsi="宋体" w:cs="宋体" w:eastAsia="宋体" w:hint="default"/>
          <w:sz w:val="18"/>
          <w:szCs w:val="18"/>
        </w:rPr>
      </w:pPr>
      <w:r>
        <w:rPr>
          <w:rFonts w:ascii="宋体" w:hAnsi="宋体" w:cs="宋体" w:eastAsia="宋体" w:hint="default"/>
          <w:sz w:val="18"/>
          <w:szCs w:val="18"/>
        </w:rPr>
        <w:t>浙江浙大网新集</w:t>
      </w:r>
    </w:p>
    <w:p>
      <w:pPr>
        <w:spacing w:line="232" w:lineRule="exact" w:before="23"/>
        <w:ind w:left="341" w:right="-20" w:hanging="180"/>
        <w:jc w:val="left"/>
        <w:rPr>
          <w:rFonts w:ascii="宋体" w:hAnsi="宋体" w:cs="宋体" w:eastAsia="宋体" w:hint="default"/>
          <w:sz w:val="18"/>
          <w:szCs w:val="18"/>
        </w:rPr>
      </w:pPr>
      <w:r>
        <w:rPr/>
        <w:br w:type="column"/>
      </w:r>
      <w:r>
        <w:rPr>
          <w:rFonts w:ascii="宋体" w:hAnsi="宋体" w:cs="宋体" w:eastAsia="宋体" w:hint="default"/>
          <w:sz w:val="18"/>
          <w:szCs w:val="18"/>
        </w:rPr>
        <w:t>资产经营 管理</w:t>
      </w:r>
    </w:p>
    <w:p>
      <w:pPr>
        <w:spacing w:line="163" w:lineRule="exact" w:before="0"/>
        <w:ind w:left="21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母公司之控</w:t>
      </w:r>
    </w:p>
    <w:p>
      <w:pPr>
        <w:tabs>
          <w:tab w:pos="1409" w:val="left" w:leader="none"/>
        </w:tabs>
        <w:spacing w:line="309" w:lineRule="exact" w:before="0"/>
        <w:ind w:left="217" w:right="0" w:firstLine="0"/>
        <w:jc w:val="left"/>
        <w:rPr>
          <w:rFonts w:ascii="宋体" w:hAnsi="宋体" w:cs="宋体" w:eastAsia="宋体" w:hint="default"/>
          <w:sz w:val="21"/>
          <w:szCs w:val="21"/>
        </w:rPr>
      </w:pPr>
      <w:r>
        <w:rPr>
          <w:rFonts w:ascii="宋体" w:hAnsi="宋体" w:cs="宋体" w:eastAsia="宋体" w:hint="default"/>
          <w:position w:val="-10"/>
          <w:sz w:val="18"/>
          <w:szCs w:val="18"/>
        </w:rPr>
        <w:t>股股东</w:t>
        <w:tab/>
      </w:r>
      <w:r>
        <w:rPr>
          <w:rFonts w:ascii="宋体" w:hAnsi="宋体" w:cs="宋体" w:eastAsia="宋体" w:hint="default"/>
          <w:sz w:val="21"/>
          <w:szCs w:val="21"/>
        </w:rPr>
        <w:t>7,000.00</w:t>
      </w:r>
    </w:p>
    <w:p>
      <w:pPr>
        <w:spacing w:after="0" w:line="309" w:lineRule="exact"/>
        <w:jc w:val="left"/>
        <w:rPr>
          <w:rFonts w:ascii="宋体" w:hAnsi="宋体" w:cs="宋体" w:eastAsia="宋体" w:hint="default"/>
          <w:sz w:val="21"/>
          <w:szCs w:val="21"/>
        </w:rPr>
        <w:sectPr>
          <w:type w:val="continuous"/>
          <w:pgSz w:w="12240" w:h="15840"/>
          <w:pgMar w:top="1500" w:bottom="900" w:left="1680" w:right="1060"/>
          <w:cols w:num="3" w:equalWidth="0">
            <w:col w:w="3846" w:space="40"/>
            <w:col w:w="882" w:space="40"/>
            <w:col w:w="4692"/>
          </w:cols>
        </w:sectPr>
      </w:pPr>
    </w:p>
    <w:p>
      <w:pPr>
        <w:tabs>
          <w:tab w:pos="1773" w:val="left" w:leader="none"/>
          <w:tab w:pos="2794" w:val="left" w:leader="none"/>
          <w:tab w:pos="4137" w:val="left" w:leader="none"/>
          <w:tab w:pos="5217" w:val="left" w:leader="none"/>
          <w:tab w:pos="6165" w:val="left" w:leader="none"/>
          <w:tab w:pos="7469" w:val="left" w:leader="none"/>
          <w:tab w:pos="8668" w:val="left" w:leader="none"/>
        </w:tabs>
        <w:spacing w:line="311" w:lineRule="exact" w:before="0"/>
        <w:ind w:left="225" w:right="0" w:firstLine="0"/>
        <w:jc w:val="left"/>
        <w:rPr>
          <w:rFonts w:ascii="宋体" w:hAnsi="宋体" w:cs="宋体" w:eastAsia="宋体" w:hint="default"/>
          <w:sz w:val="18"/>
          <w:szCs w:val="18"/>
        </w:rPr>
      </w:pPr>
      <w:r>
        <w:rPr>
          <w:rFonts w:ascii="宋体" w:hAnsi="宋体" w:cs="宋体" w:eastAsia="宋体" w:hint="default"/>
          <w:position w:val="-10"/>
          <w:sz w:val="18"/>
          <w:szCs w:val="18"/>
        </w:rPr>
        <w:t>团有限公司</w:t>
        <w:tab/>
      </w:r>
      <w:r>
        <w:rPr>
          <w:rFonts w:ascii="宋体" w:hAnsi="宋体" w:cs="宋体" w:eastAsia="宋体" w:hint="default"/>
          <w:position w:val="1"/>
          <w:sz w:val="18"/>
          <w:szCs w:val="18"/>
        </w:rPr>
        <w:t>浙江杭州</w:t>
        <w:tab/>
      </w:r>
      <w:r>
        <w:rPr>
          <w:rFonts w:ascii="宋体" w:hAnsi="宋体" w:cs="宋体" w:eastAsia="宋体" w:hint="default"/>
          <w:spacing w:val="-1"/>
          <w:sz w:val="21"/>
          <w:szCs w:val="21"/>
        </w:rPr>
        <w:t>72912180-0</w:t>
        <w:tab/>
      </w:r>
      <w:r>
        <w:rPr>
          <w:rFonts w:ascii="宋体" w:hAnsi="宋体" w:cs="宋体" w:eastAsia="宋体" w:hint="default"/>
          <w:position w:val="1"/>
          <w:sz w:val="18"/>
          <w:szCs w:val="18"/>
        </w:rPr>
        <w:t>软件业</w:t>
        <w:tab/>
        <w:t>母公司</w:t>
        <w:tab/>
      </w:r>
      <w:r>
        <w:rPr>
          <w:rFonts w:ascii="宋体" w:hAnsi="宋体" w:cs="宋体" w:eastAsia="宋体" w:hint="default"/>
          <w:spacing w:val="-1"/>
          <w:sz w:val="21"/>
          <w:szCs w:val="21"/>
        </w:rPr>
        <w:t>33,702.60</w:t>
        <w:tab/>
      </w:r>
      <w:r>
        <w:rPr>
          <w:rFonts w:ascii="宋体" w:hAnsi="宋体" w:cs="宋体" w:eastAsia="宋体" w:hint="default"/>
          <w:position w:val="1"/>
          <w:sz w:val="18"/>
          <w:szCs w:val="18"/>
        </w:rPr>
        <w:t>16.63%</w:t>
        <w:tab/>
        <w:t>16.63%</w:t>
      </w:r>
      <w:r>
        <w:rPr>
          <w:rFonts w:ascii="宋体" w:hAnsi="宋体" w:cs="宋体" w:eastAsia="宋体" w:hint="default"/>
          <w:sz w:val="18"/>
          <w:szCs w:val="18"/>
        </w:rPr>
      </w:r>
    </w:p>
    <w:p>
      <w:pPr>
        <w:pStyle w:val="BodyText"/>
        <w:spacing w:line="270" w:lineRule="exact"/>
        <w:ind w:left="537" w:right="1387"/>
        <w:jc w:val="left"/>
      </w:pPr>
      <w:r>
        <w:rPr/>
        <w:t>2.</w:t>
      </w:r>
      <w:r>
        <w:rPr>
          <w:spacing w:val="-2"/>
        </w:rPr>
        <w:t> </w:t>
      </w:r>
      <w:r>
        <w:rPr/>
        <w:t>子公司信息详见本财务报表附注五（一）之说明。</w:t>
      </w:r>
    </w:p>
    <w:p>
      <w:pPr>
        <w:pStyle w:val="BodyText"/>
        <w:spacing w:line="240" w:lineRule="auto" w:before="133"/>
        <w:ind w:left="537" w:right="1387"/>
        <w:jc w:val="left"/>
      </w:pPr>
      <w:r>
        <w:rPr/>
        <w:t>3. 联营企业</w:t>
      </w:r>
    </w:p>
    <w:p>
      <w:pPr>
        <w:pStyle w:val="BodyText"/>
        <w:spacing w:line="240" w:lineRule="auto" w:before="134"/>
        <w:ind w:left="537" w:right="1387"/>
        <w:jc w:val="left"/>
      </w:pPr>
      <w:r>
        <w:rPr/>
        <w:t>1) 基本情况</w:t>
      </w:r>
    </w:p>
    <w:p>
      <w:pPr>
        <w:spacing w:after="0" w:line="240" w:lineRule="auto"/>
        <w:jc w:val="left"/>
        <w:sectPr>
          <w:type w:val="continuous"/>
          <w:pgSz w:w="12240" w:h="15840"/>
          <w:pgMar w:top="1500" w:bottom="900" w:left="1680" w:right="1060"/>
        </w:sectPr>
      </w:pPr>
    </w:p>
    <w:p>
      <w:pPr>
        <w:tabs>
          <w:tab w:pos="1917" w:val="left" w:leader="none"/>
          <w:tab w:pos="2745" w:val="left" w:leader="none"/>
        </w:tabs>
        <w:spacing w:line="297" w:lineRule="exact" w:before="249"/>
        <w:ind w:left="243" w:right="-20" w:firstLine="0"/>
        <w:jc w:val="left"/>
        <w:rPr>
          <w:rFonts w:ascii="宋体" w:hAnsi="宋体" w:cs="宋体" w:eastAsia="宋体" w:hint="default"/>
          <w:sz w:val="18"/>
          <w:szCs w:val="18"/>
        </w:rPr>
      </w:pPr>
      <w:r>
        <w:rPr>
          <w:rFonts w:ascii="宋体" w:hAnsi="宋体" w:cs="宋体" w:eastAsia="宋体" w:hint="default"/>
          <w:sz w:val="18"/>
          <w:szCs w:val="18"/>
        </w:rPr>
        <w:t>被投资单位名称</w:t>
        <w:tab/>
        <w:t>注册地</w:t>
        <w:tab/>
      </w:r>
      <w:r>
        <w:rPr>
          <w:rFonts w:ascii="宋体" w:hAnsi="宋体" w:cs="宋体" w:eastAsia="宋体" w:hint="default"/>
          <w:position w:val="12"/>
          <w:sz w:val="18"/>
          <w:szCs w:val="18"/>
        </w:rPr>
        <w:t>组织机构代</w:t>
      </w:r>
      <w:r>
        <w:rPr>
          <w:rFonts w:ascii="宋体" w:hAnsi="宋体" w:cs="宋体" w:eastAsia="宋体" w:hint="default"/>
          <w:sz w:val="18"/>
          <w:szCs w:val="18"/>
        </w:rPr>
      </w:r>
    </w:p>
    <w:p>
      <w:pPr>
        <w:spacing w:line="177" w:lineRule="exact" w:before="0"/>
        <w:ind w:left="0" w:right="358" w:firstLine="0"/>
        <w:jc w:val="right"/>
        <w:rPr>
          <w:rFonts w:ascii="宋体" w:hAnsi="宋体" w:cs="宋体" w:eastAsia="宋体" w:hint="default"/>
          <w:sz w:val="18"/>
          <w:szCs w:val="18"/>
        </w:rPr>
      </w:pPr>
      <w:r>
        <w:rPr>
          <w:rFonts w:ascii="宋体" w:hAnsi="宋体" w:cs="宋体" w:eastAsia="宋体" w:hint="default"/>
          <w:sz w:val="18"/>
          <w:szCs w:val="18"/>
        </w:rPr>
        <w:t>码</w:t>
      </w:r>
    </w:p>
    <w:p>
      <w:pPr>
        <w:spacing w:line="240" w:lineRule="auto" w:before="11"/>
        <w:rPr>
          <w:rFonts w:ascii="宋体" w:hAnsi="宋体" w:cs="宋体" w:eastAsia="宋体" w:hint="default"/>
          <w:sz w:val="24"/>
          <w:szCs w:val="24"/>
        </w:rPr>
      </w:pPr>
      <w:r>
        <w:rPr/>
        <w:br w:type="column"/>
      </w:r>
      <w:r>
        <w:rPr>
          <w:rFonts w:ascii="宋体"/>
          <w:sz w:val="24"/>
        </w:rPr>
      </w:r>
    </w:p>
    <w:p>
      <w:pPr>
        <w:tabs>
          <w:tab w:pos="1755" w:val="left" w:leader="none"/>
        </w:tabs>
        <w:spacing w:line="158" w:lineRule="auto" w:before="0"/>
        <w:ind w:left="1845" w:right="0" w:hanging="1602"/>
        <w:jc w:val="left"/>
        <w:rPr>
          <w:rFonts w:ascii="宋体" w:hAnsi="宋体" w:cs="宋体" w:eastAsia="宋体" w:hint="default"/>
          <w:sz w:val="18"/>
          <w:szCs w:val="18"/>
        </w:rPr>
      </w:pPr>
      <w:r>
        <w:rPr>
          <w:rFonts w:ascii="宋体" w:hAnsi="宋体" w:cs="宋体" w:eastAsia="宋体" w:hint="default"/>
          <w:position w:val="-11"/>
          <w:sz w:val="18"/>
          <w:szCs w:val="18"/>
        </w:rPr>
        <w:t>业务性质</w:t>
        <w:tab/>
      </w:r>
      <w:r>
        <w:rPr>
          <w:rFonts w:ascii="宋体" w:hAnsi="宋体" w:cs="宋体" w:eastAsia="宋体" w:hint="default"/>
          <w:sz w:val="18"/>
          <w:szCs w:val="18"/>
        </w:rPr>
        <w:t>注册资本</w:t>
      </w:r>
      <w:r>
        <w:rPr>
          <w:rFonts w:ascii="宋体" w:hAnsi="宋体" w:cs="宋体" w:eastAsia="宋体" w:hint="default"/>
          <w:sz w:val="18"/>
          <w:szCs w:val="18"/>
        </w:rPr>
        <w:t> (万元)</w:t>
      </w:r>
    </w:p>
    <w:p>
      <w:pPr>
        <w:spacing w:line="237" w:lineRule="auto" w:before="139"/>
        <w:ind w:left="243"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合计 持股比例 (%)</w:t>
      </w:r>
    </w:p>
    <w:p>
      <w:pPr>
        <w:spacing w:line="240" w:lineRule="auto" w:before="4"/>
        <w:rPr>
          <w:rFonts w:ascii="宋体" w:hAnsi="宋体" w:cs="宋体" w:eastAsia="宋体" w:hint="default"/>
          <w:sz w:val="19"/>
          <w:szCs w:val="19"/>
        </w:rPr>
      </w:pPr>
      <w:r>
        <w:rPr/>
        <w:br w:type="column"/>
      </w:r>
      <w:r>
        <w:rPr>
          <w:rFonts w:ascii="宋体"/>
          <w:sz w:val="19"/>
        </w:rPr>
      </w:r>
    </w:p>
    <w:p>
      <w:pPr>
        <w:spacing w:before="0"/>
        <w:ind w:left="243" w:right="678" w:firstLine="45"/>
        <w:jc w:val="left"/>
        <w:rPr>
          <w:rFonts w:ascii="宋体" w:hAnsi="宋体" w:cs="宋体" w:eastAsia="宋体" w:hint="default"/>
          <w:sz w:val="18"/>
          <w:szCs w:val="18"/>
        </w:rPr>
      </w:pPr>
      <w:r>
        <w:rPr>
          <w:rFonts w:ascii="宋体" w:hAnsi="宋体" w:cs="宋体" w:eastAsia="宋体" w:hint="default"/>
          <w:sz w:val="18"/>
          <w:szCs w:val="18"/>
        </w:rPr>
        <w:t>合计表决 权比例(%)</w:t>
      </w:r>
    </w:p>
    <w:p>
      <w:pPr>
        <w:spacing w:after="0"/>
        <w:jc w:val="left"/>
        <w:rPr>
          <w:rFonts w:ascii="宋体" w:hAnsi="宋体" w:cs="宋体" w:eastAsia="宋体" w:hint="default"/>
          <w:sz w:val="18"/>
          <w:szCs w:val="18"/>
        </w:rPr>
        <w:sectPr>
          <w:type w:val="continuous"/>
          <w:pgSz w:w="12240" w:h="15840"/>
          <w:pgMar w:top="1500" w:bottom="900" w:left="1680" w:right="1060"/>
          <w:cols w:num="4" w:equalWidth="0">
            <w:col w:w="3646" w:space="386"/>
            <w:col w:w="2476" w:space="206"/>
            <w:col w:w="964" w:space="70"/>
            <w:col w:w="1752"/>
          </w:cols>
        </w:sectPr>
      </w:pPr>
    </w:p>
    <w:p>
      <w:pPr>
        <w:spacing w:line="175" w:lineRule="exact" w:before="0"/>
        <w:ind w:left="117" w:right="1387" w:firstLine="0"/>
        <w:jc w:val="left"/>
        <w:rPr>
          <w:rFonts w:ascii="宋体" w:hAnsi="宋体" w:cs="宋体" w:eastAsia="宋体" w:hint="default"/>
          <w:sz w:val="18"/>
          <w:szCs w:val="18"/>
        </w:rPr>
      </w:pPr>
      <w:r>
        <w:rPr>
          <w:rFonts w:ascii="宋体" w:hAnsi="宋体" w:cs="宋体" w:eastAsia="宋体" w:hint="default"/>
          <w:sz w:val="18"/>
          <w:szCs w:val="18"/>
        </w:rPr>
        <w:t>浙江网新富士科技</w:t>
      </w:r>
    </w:p>
    <w:p>
      <w:pPr>
        <w:tabs>
          <w:tab w:pos="1773" w:val="left" w:leader="none"/>
          <w:tab w:pos="2745" w:val="left" w:leader="none"/>
          <w:tab w:pos="3861" w:val="left" w:leader="none"/>
          <w:tab w:pos="5949" w:val="left" w:leader="none"/>
          <w:tab w:pos="7299" w:val="left" w:leader="none"/>
          <w:tab w:pos="8379" w:val="left" w:leader="none"/>
        </w:tabs>
        <w:spacing w:line="296" w:lineRule="exact" w:before="0"/>
        <w:ind w:left="117" w:right="0" w:firstLine="0"/>
        <w:jc w:val="left"/>
        <w:rPr>
          <w:rFonts w:ascii="宋体" w:hAnsi="宋体" w:cs="宋体" w:eastAsia="宋体" w:hint="default"/>
          <w:sz w:val="18"/>
          <w:szCs w:val="18"/>
        </w:rPr>
      </w:pPr>
      <w:r>
        <w:rPr>
          <w:rFonts w:ascii="宋体" w:hAnsi="宋体" w:cs="宋体" w:eastAsia="宋体" w:hint="default"/>
          <w:position w:val="-11"/>
          <w:sz w:val="18"/>
          <w:szCs w:val="18"/>
        </w:rPr>
        <w:t>有限公司</w:t>
        <w:tab/>
      </w:r>
      <w:r>
        <w:rPr>
          <w:rFonts w:ascii="宋体" w:hAnsi="宋体" w:cs="宋体" w:eastAsia="宋体" w:hint="default"/>
          <w:sz w:val="18"/>
          <w:szCs w:val="18"/>
        </w:rPr>
        <w:t>浙江杭州</w:t>
        <w:tab/>
        <w:t>75443043-X</w:t>
        <w:tab/>
        <w:t>软件</w:t>
        <w:tab/>
        <w:t>1,000.00</w:t>
        <w:tab/>
        <w:t>33.00</w:t>
      </w:r>
      <w:r>
        <w:rPr>
          <w:rFonts w:ascii="Times New Roman" w:hAnsi="Times New Roman" w:cs="Times New Roman" w:eastAsia="Times New Roman" w:hint="default"/>
          <w:sz w:val="18"/>
          <w:szCs w:val="18"/>
        </w:rPr>
        <w:tab/>
      </w:r>
      <w:r>
        <w:rPr>
          <w:rFonts w:ascii="宋体" w:hAnsi="宋体" w:cs="宋体" w:eastAsia="宋体" w:hint="default"/>
          <w:sz w:val="18"/>
          <w:szCs w:val="18"/>
        </w:rPr>
        <w:t>33.00</w:t>
      </w:r>
    </w:p>
    <w:p>
      <w:pPr>
        <w:spacing w:after="0" w:line="296" w:lineRule="exact"/>
        <w:jc w:val="left"/>
        <w:rPr>
          <w:rFonts w:ascii="宋体" w:hAnsi="宋体" w:cs="宋体" w:eastAsia="宋体" w:hint="default"/>
          <w:sz w:val="18"/>
          <w:szCs w:val="18"/>
        </w:rPr>
        <w:sectPr>
          <w:type w:val="continuous"/>
          <w:pgSz w:w="12240" w:h="15840"/>
          <w:pgMar w:top="1500" w:bottom="900" w:left="1680" w:right="1060"/>
        </w:sectPr>
      </w:pPr>
    </w:p>
    <w:p>
      <w:pPr>
        <w:spacing w:line="237" w:lineRule="auto" w:before="32"/>
        <w:ind w:left="117" w:right="7643" w:firstLine="0"/>
        <w:jc w:val="left"/>
        <w:rPr>
          <w:rFonts w:ascii="宋体" w:hAnsi="宋体" w:cs="宋体" w:eastAsia="宋体" w:hint="default"/>
          <w:sz w:val="18"/>
          <w:szCs w:val="18"/>
        </w:rPr>
      </w:pPr>
      <w:r>
        <w:rPr/>
        <w:pict>
          <v:shape style="position:absolute;margin-left:170.929993pt;margin-top:5.095232pt;width:356.35pt;height:297.7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81"/>
                    <w:gridCol w:w="1134"/>
                    <w:gridCol w:w="1710"/>
                    <w:gridCol w:w="1521"/>
                    <w:gridCol w:w="1080"/>
                    <w:gridCol w:w="800"/>
                  </w:tblGrid>
                  <w:tr>
                    <w:trPr>
                      <w:trHeight w:val="423"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 w:right="0"/>
                          <w:jc w:val="center"/>
                          <w:rPr>
                            <w:rFonts w:ascii="宋体" w:hAnsi="宋体" w:cs="宋体" w:eastAsia="宋体" w:hint="default"/>
                            <w:sz w:val="18"/>
                            <w:szCs w:val="18"/>
                          </w:rPr>
                        </w:pPr>
                        <w:r>
                          <w:rPr>
                            <w:rFonts w:ascii="宋体"/>
                            <w:sz w:val="18"/>
                          </w:rPr>
                          <w:t>73920830-1</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3"/>
                          <w:jc w:val="right"/>
                          <w:rPr>
                            <w:rFonts w:ascii="宋体" w:hAnsi="宋体" w:cs="宋体" w:eastAsia="宋体" w:hint="default"/>
                            <w:sz w:val="18"/>
                            <w:szCs w:val="18"/>
                          </w:rPr>
                        </w:pPr>
                        <w:r>
                          <w:rPr>
                            <w:rFonts w:ascii="宋体"/>
                            <w:sz w:val="18"/>
                          </w:rPr>
                          <w:t>2,000.00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30.00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30.00</w:t>
                        </w:r>
                      </w:p>
                    </w:tc>
                  </w:tr>
                  <w:tr>
                    <w:trPr>
                      <w:trHeight w:val="467"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76202946-7</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教育培训</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900.00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34.00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34.00</w:t>
                        </w:r>
                      </w:p>
                    </w:tc>
                  </w:tr>
                  <w:tr>
                    <w:trPr>
                      <w:trHeight w:val="467"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79557320-7</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USD3,750.00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23.87</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23.87</w:t>
                        </w:r>
                      </w:p>
                    </w:tc>
                  </w:tr>
                  <w:tr>
                    <w:trPr>
                      <w:trHeight w:val="412"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71761309-0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10,700.00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23.54</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25.18</w:t>
                        </w:r>
                      </w:p>
                    </w:tc>
                  </w:tr>
                  <w:tr>
                    <w:trPr>
                      <w:trHeight w:val="357"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7"/>
                          <w:jc w:val="center"/>
                          <w:rPr>
                            <w:rFonts w:ascii="宋体" w:hAnsi="宋体" w:cs="宋体" w:eastAsia="宋体" w:hint="default"/>
                            <w:sz w:val="18"/>
                            <w:szCs w:val="18"/>
                          </w:rPr>
                        </w:pPr>
                        <w:r>
                          <w:rPr>
                            <w:rFonts w:ascii="宋体" w:hAnsi="宋体" w:cs="宋体" w:eastAsia="宋体" w:hint="default"/>
                            <w:sz w:val="18"/>
                            <w:szCs w:val="18"/>
                          </w:rPr>
                          <w:t>日 本</w:t>
                        </w:r>
                      </w:p>
                    </w:tc>
                    <w:tc>
                      <w:tcPr>
                        <w:tcW w:w="113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2"/>
                          <w:jc w:val="right"/>
                          <w:rPr>
                            <w:rFonts w:ascii="宋体" w:hAnsi="宋体" w:cs="宋体" w:eastAsia="宋体" w:hint="default"/>
                            <w:sz w:val="18"/>
                            <w:szCs w:val="18"/>
                          </w:rPr>
                        </w:pPr>
                        <w:r>
                          <w:rPr>
                            <w:rFonts w:ascii="宋体" w:hAnsi="宋体"/>
                            <w:sz w:val="18"/>
                          </w:rPr>
                          <w:t>JP¥</w:t>
                        </w:r>
                        <w:r>
                          <w:rPr>
                            <w:rFonts w:ascii="宋体" w:hAnsi="宋体"/>
                            <w:spacing w:val="-36"/>
                            <w:sz w:val="18"/>
                          </w:rPr>
                          <w:t> </w:t>
                        </w:r>
                        <w:r>
                          <w:rPr>
                            <w:rFonts w:ascii="宋体" w:hAnsi="宋体"/>
                            <w:sz w:val="18"/>
                          </w:rPr>
                          <w:t>5,800.00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center"/>
                          <w:rPr>
                            <w:rFonts w:ascii="宋体" w:hAnsi="宋体" w:cs="宋体" w:eastAsia="宋体" w:hint="default"/>
                            <w:sz w:val="18"/>
                            <w:szCs w:val="18"/>
                          </w:rPr>
                        </w:pPr>
                        <w:r>
                          <w:rPr>
                            <w:rFonts w:ascii="宋体"/>
                            <w:sz w:val="18"/>
                          </w:rPr>
                          <w:t>49.00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18"/>
                            <w:szCs w:val="18"/>
                          </w:rPr>
                        </w:pPr>
                        <w:r>
                          <w:rPr>
                            <w:rFonts w:ascii="宋体"/>
                            <w:sz w:val="18"/>
                          </w:rPr>
                          <w:t>49.00</w:t>
                        </w:r>
                      </w:p>
                    </w:tc>
                  </w:tr>
                  <w:tr>
                    <w:trPr>
                      <w:trHeight w:val="269"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8" w:right="0"/>
                          <w:jc w:val="center"/>
                          <w:rPr>
                            <w:rFonts w:ascii="宋体" w:hAnsi="宋体" w:cs="宋体" w:eastAsia="宋体" w:hint="default"/>
                            <w:sz w:val="18"/>
                            <w:szCs w:val="18"/>
                          </w:rPr>
                        </w:pPr>
                        <w:r>
                          <w:rPr>
                            <w:rFonts w:ascii="宋体"/>
                            <w:sz w:val="18"/>
                          </w:rPr>
                          <w:t>14320373-7</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18"/>
                            <w:szCs w:val="18"/>
                          </w:rPr>
                        </w:pPr>
                        <w:r>
                          <w:rPr>
                            <w:rFonts w:ascii="宋体" w:hAnsi="宋体" w:cs="宋体" w:eastAsia="宋体" w:hint="default"/>
                            <w:sz w:val="18"/>
                            <w:szCs w:val="18"/>
                          </w:rPr>
                          <w:t>网络解决方案服务</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3"/>
                          <w:jc w:val="right"/>
                          <w:rPr>
                            <w:rFonts w:ascii="宋体" w:hAnsi="宋体" w:cs="宋体" w:eastAsia="宋体" w:hint="default"/>
                            <w:sz w:val="18"/>
                            <w:szCs w:val="18"/>
                          </w:rPr>
                        </w:pPr>
                        <w:r>
                          <w:rPr>
                            <w:rFonts w:ascii="宋体"/>
                            <w:sz w:val="18"/>
                          </w:rPr>
                          <w:t>3,395.80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center"/>
                          <w:rPr>
                            <w:rFonts w:ascii="宋体" w:hAnsi="宋体" w:cs="宋体" w:eastAsia="宋体" w:hint="default"/>
                            <w:sz w:val="18"/>
                            <w:szCs w:val="18"/>
                          </w:rPr>
                        </w:pPr>
                        <w:r>
                          <w:rPr>
                            <w:rFonts w:ascii="宋体"/>
                            <w:sz w:val="18"/>
                          </w:rPr>
                          <w:t>24.10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宋体" w:hAnsi="宋体" w:cs="宋体" w:eastAsia="宋体" w:hint="default"/>
                            <w:sz w:val="18"/>
                            <w:szCs w:val="18"/>
                          </w:rPr>
                        </w:pPr>
                        <w:r>
                          <w:rPr>
                            <w:rFonts w:ascii="宋体"/>
                            <w:sz w:val="18"/>
                          </w:rPr>
                          <w:t>24.10</w:t>
                        </w:r>
                      </w:p>
                    </w:tc>
                  </w:tr>
                  <w:tr>
                    <w:trPr>
                      <w:trHeight w:val="377" w:hRule="exact"/>
                    </w:trPr>
                    <w:tc>
                      <w:tcPr>
                        <w:tcW w:w="712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5"/>
                          <w:ind w:left="2122" w:right="0"/>
                          <w:jc w:val="left"/>
                          <w:rPr>
                            <w:rFonts w:ascii="宋体" w:hAnsi="宋体" w:cs="宋体" w:eastAsia="宋体" w:hint="default"/>
                            <w:sz w:val="18"/>
                            <w:szCs w:val="18"/>
                          </w:rPr>
                        </w:pPr>
                        <w:r>
                          <w:rPr>
                            <w:rFonts w:ascii="宋体" w:hAnsi="宋体" w:cs="宋体" w:eastAsia="宋体" w:hint="default"/>
                            <w:spacing w:val="-8"/>
                            <w:sz w:val="18"/>
                            <w:szCs w:val="18"/>
                          </w:rPr>
                          <w:t>数字传媒，手机游戏</w:t>
                        </w:r>
                      </w:p>
                    </w:tc>
                  </w:tr>
                  <w:tr>
                    <w:trPr>
                      <w:trHeight w:val="292"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89" w:lineRule="exact"/>
                          <w:ind w:right="87"/>
                          <w:jc w:val="center"/>
                          <w:rPr>
                            <w:rFonts w:ascii="宋体" w:hAnsi="宋体" w:cs="宋体" w:eastAsia="宋体" w:hint="default"/>
                            <w:sz w:val="18"/>
                            <w:szCs w:val="18"/>
                          </w:rPr>
                        </w:pPr>
                        <w:r>
                          <w:rPr>
                            <w:rFonts w:ascii="宋体" w:hAnsi="宋体" w:cs="宋体" w:eastAsia="宋体" w:hint="default"/>
                            <w:sz w:val="18"/>
                            <w:szCs w:val="18"/>
                          </w:rPr>
                          <w:t>上 海</w:t>
                        </w:r>
                      </w:p>
                    </w:tc>
                    <w:tc>
                      <w:tcPr>
                        <w:tcW w:w="1134" w:type="dxa"/>
                        <w:tcBorders>
                          <w:top w:val="nil" w:sz="6" w:space="0" w:color="auto"/>
                          <w:left w:val="nil" w:sz="6" w:space="0" w:color="auto"/>
                          <w:bottom w:val="nil" w:sz="6" w:space="0" w:color="auto"/>
                          <w:right w:val="nil" w:sz="6" w:space="0" w:color="auto"/>
                        </w:tcBorders>
                      </w:tcPr>
                      <w:p>
                        <w:pPr>
                          <w:pStyle w:val="TableParagraph"/>
                          <w:spacing w:line="89" w:lineRule="exact"/>
                          <w:ind w:left="18" w:right="0"/>
                          <w:jc w:val="center"/>
                          <w:rPr>
                            <w:rFonts w:ascii="宋体" w:hAnsi="宋体" w:cs="宋体" w:eastAsia="宋体" w:hint="default"/>
                            <w:sz w:val="18"/>
                            <w:szCs w:val="18"/>
                          </w:rPr>
                        </w:pPr>
                        <w:r>
                          <w:rPr>
                            <w:rFonts w:ascii="宋体"/>
                            <w:sz w:val="18"/>
                          </w:rPr>
                          <w:t>74028803-8</w:t>
                        </w:r>
                      </w:p>
                    </w:tc>
                    <w:tc>
                      <w:tcPr>
                        <w:tcW w:w="171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1521" w:type="dxa"/>
                        <w:tcBorders>
                          <w:top w:val="nil" w:sz="6" w:space="0" w:color="auto"/>
                          <w:left w:val="nil" w:sz="6" w:space="0" w:color="auto"/>
                          <w:bottom w:val="nil" w:sz="6" w:space="0" w:color="auto"/>
                          <w:right w:val="nil" w:sz="6" w:space="0" w:color="auto"/>
                        </w:tcBorders>
                      </w:tcPr>
                      <w:p>
                        <w:pPr>
                          <w:pStyle w:val="TableParagraph"/>
                          <w:spacing w:line="89" w:lineRule="exact"/>
                          <w:ind w:right="313"/>
                          <w:jc w:val="right"/>
                          <w:rPr>
                            <w:rFonts w:ascii="宋体" w:hAnsi="宋体" w:cs="宋体" w:eastAsia="宋体" w:hint="default"/>
                            <w:sz w:val="18"/>
                            <w:szCs w:val="18"/>
                          </w:rPr>
                        </w:pPr>
                        <w:r>
                          <w:rPr>
                            <w:rFonts w:ascii="宋体"/>
                            <w:sz w:val="18"/>
                          </w:rPr>
                          <w:t>1,000.00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89" w:lineRule="exact"/>
                          <w:ind w:right="0"/>
                          <w:jc w:val="center"/>
                          <w:rPr>
                            <w:rFonts w:ascii="宋体" w:hAnsi="宋体" w:cs="宋体" w:eastAsia="宋体" w:hint="default"/>
                            <w:sz w:val="18"/>
                            <w:szCs w:val="18"/>
                          </w:rPr>
                        </w:pPr>
                        <w:r>
                          <w:rPr>
                            <w:rFonts w:ascii="宋体"/>
                            <w:sz w:val="18"/>
                          </w:rPr>
                          <w:t>50.00</w:t>
                        </w:r>
                      </w:p>
                    </w:tc>
                    <w:tc>
                      <w:tcPr>
                        <w:tcW w:w="800" w:type="dxa"/>
                        <w:tcBorders>
                          <w:top w:val="nil" w:sz="6" w:space="0" w:color="auto"/>
                          <w:left w:val="nil" w:sz="6" w:space="0" w:color="auto"/>
                          <w:bottom w:val="nil" w:sz="6" w:space="0" w:color="auto"/>
                          <w:right w:val="nil" w:sz="6" w:space="0" w:color="auto"/>
                        </w:tcBorders>
                      </w:tcPr>
                      <w:p>
                        <w:pPr>
                          <w:pStyle w:val="TableParagraph"/>
                          <w:spacing w:line="89" w:lineRule="exact"/>
                          <w:ind w:right="33"/>
                          <w:jc w:val="right"/>
                          <w:rPr>
                            <w:rFonts w:ascii="宋体" w:hAnsi="宋体" w:cs="宋体" w:eastAsia="宋体" w:hint="default"/>
                            <w:sz w:val="18"/>
                            <w:szCs w:val="18"/>
                          </w:rPr>
                        </w:pPr>
                        <w:r>
                          <w:rPr>
                            <w:rFonts w:ascii="宋体"/>
                            <w:sz w:val="18"/>
                          </w:rPr>
                          <w:t>50.00</w:t>
                        </w:r>
                      </w:p>
                    </w:tc>
                  </w:tr>
                  <w:tr>
                    <w:trPr>
                      <w:trHeight w:val="408"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9"/>
                          <w:jc w:val="center"/>
                          <w:rPr>
                            <w:rFonts w:ascii="宋体" w:hAnsi="宋体" w:cs="宋体" w:eastAsia="宋体" w:hint="default"/>
                            <w:sz w:val="18"/>
                            <w:szCs w:val="18"/>
                          </w:rPr>
                        </w:pPr>
                        <w:r>
                          <w:rPr>
                            <w:rFonts w:ascii="宋体" w:hAnsi="宋体" w:cs="宋体" w:eastAsia="宋体" w:hint="default"/>
                            <w:sz w:val="18"/>
                            <w:szCs w:val="18"/>
                          </w:rPr>
                          <w:t>浙江绍兴</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8" w:right="0"/>
                          <w:jc w:val="center"/>
                          <w:rPr>
                            <w:rFonts w:ascii="宋体" w:hAnsi="宋体" w:cs="宋体" w:eastAsia="宋体" w:hint="default"/>
                            <w:sz w:val="18"/>
                            <w:szCs w:val="18"/>
                          </w:rPr>
                        </w:pPr>
                        <w:r>
                          <w:rPr>
                            <w:rFonts w:ascii="宋体"/>
                            <w:sz w:val="18"/>
                          </w:rPr>
                          <w:t>60961111-9</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服装制造</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13"/>
                          <w:jc w:val="right"/>
                          <w:rPr>
                            <w:rFonts w:ascii="宋体" w:hAnsi="宋体" w:cs="宋体" w:eastAsia="宋体" w:hint="default"/>
                            <w:sz w:val="18"/>
                            <w:szCs w:val="18"/>
                          </w:rPr>
                        </w:pPr>
                        <w:r>
                          <w:rPr>
                            <w:rFonts w:ascii="宋体"/>
                            <w:sz w:val="18"/>
                          </w:rPr>
                          <w:t>USD118.00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30.00</w:t>
                        </w:r>
                      </w:p>
                    </w:tc>
                  </w:tr>
                  <w:tr>
                    <w:trPr>
                      <w:trHeight w:val="467"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江西南昌</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70551798-2</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5,072.00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30.00</w:t>
                        </w:r>
                      </w:p>
                    </w:tc>
                  </w:tr>
                  <w:tr>
                    <w:trPr>
                      <w:trHeight w:val="467"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73322890-X</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计算机、网络系统</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USD330.00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35.00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35.00</w:t>
                        </w:r>
                      </w:p>
                    </w:tc>
                  </w:tr>
                  <w:tr>
                    <w:trPr>
                      <w:trHeight w:val="467"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辽宁大连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78246321-X</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50.00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40.00</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40.00</w:t>
                        </w:r>
                      </w:p>
                    </w:tc>
                  </w:tr>
                  <w:tr>
                    <w:trPr>
                      <w:trHeight w:val="323" w:hRule="exact"/>
                    </w:trPr>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89"/>
                          <w:jc w:val="center"/>
                          <w:rPr>
                            <w:rFonts w:ascii="宋体" w:hAnsi="宋体" w:cs="宋体" w:eastAsia="宋体" w:hint="default"/>
                            <w:sz w:val="18"/>
                            <w:szCs w:val="18"/>
                          </w:rPr>
                        </w:pPr>
                        <w:r>
                          <w:rPr>
                            <w:rFonts w:ascii="宋体" w:hAnsi="宋体" w:cs="宋体" w:eastAsia="宋体" w:hint="default"/>
                            <w:sz w:val="18"/>
                            <w:szCs w:val="18"/>
                          </w:rPr>
                          <w:t>浙江杭州</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8" w:right="0"/>
                          <w:jc w:val="center"/>
                          <w:rPr>
                            <w:rFonts w:ascii="宋体" w:hAnsi="宋体" w:cs="宋体" w:eastAsia="宋体" w:hint="default"/>
                            <w:sz w:val="18"/>
                            <w:szCs w:val="18"/>
                          </w:rPr>
                        </w:pPr>
                        <w:r>
                          <w:rPr>
                            <w:rFonts w:ascii="宋体"/>
                            <w:sz w:val="18"/>
                          </w:rPr>
                          <w:t>25393934-X</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13"/>
                          <w:jc w:val="right"/>
                          <w:rPr>
                            <w:rFonts w:ascii="宋体" w:hAnsi="宋体" w:cs="宋体" w:eastAsia="宋体" w:hint="default"/>
                            <w:sz w:val="18"/>
                            <w:szCs w:val="18"/>
                          </w:rPr>
                        </w:pPr>
                        <w:r>
                          <w:rPr>
                            <w:rFonts w:ascii="宋体"/>
                            <w:sz w:val="18"/>
                          </w:rPr>
                          <w:t>4,000.00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0"/>
                          <w:jc w:val="center"/>
                          <w:rPr>
                            <w:rFonts w:ascii="宋体" w:hAnsi="宋体" w:cs="宋体" w:eastAsia="宋体" w:hint="default"/>
                            <w:sz w:val="18"/>
                            <w:szCs w:val="18"/>
                          </w:rPr>
                        </w:pPr>
                        <w:r>
                          <w:rPr>
                            <w:rFonts w:ascii="宋体"/>
                            <w:sz w:val="18"/>
                          </w:rPr>
                          <w:t>21.95</w:t>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21.95</w:t>
                        </w:r>
                      </w:p>
                    </w:tc>
                  </w:tr>
                  <w:tr>
                    <w:trPr>
                      <w:trHeight w:val="758" w:hRule="exact"/>
                    </w:trPr>
                    <w:tc>
                      <w:tcPr>
                        <w:tcW w:w="7126" w:type="dxa"/>
                        <w:gridSpan w:val="6"/>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34" w:right="0"/>
                          <w:jc w:val="center"/>
                          <w:rPr>
                            <w:rFonts w:ascii="宋体" w:hAnsi="宋体" w:cs="宋体" w:eastAsia="宋体" w:hint="default"/>
                            <w:sz w:val="18"/>
                            <w:szCs w:val="18"/>
                          </w:rPr>
                        </w:pPr>
                        <w:r>
                          <w:rPr>
                            <w:rFonts w:ascii="宋体" w:hAnsi="宋体" w:cs="宋体" w:eastAsia="宋体" w:hint="default"/>
                            <w:sz w:val="18"/>
                            <w:szCs w:val="18"/>
                          </w:rPr>
                          <w:t>期末净资产</w:t>
                        </w:r>
                      </w:p>
                    </w:tc>
                  </w:tr>
                </w:tbl>
                <w:p>
                  <w:pPr/>
                </w:p>
              </w:txbxContent>
            </v:textbox>
            <w10:wrap type="none"/>
          </v:shape>
        </w:pict>
      </w:r>
      <w:r>
        <w:rPr>
          <w:rFonts w:ascii="宋体" w:hAnsi="宋体" w:cs="宋体" w:eastAsia="宋体" w:hint="default"/>
          <w:sz w:val="18"/>
          <w:szCs w:val="18"/>
        </w:rPr>
        <w:t>浙江浙大网新创业 科技有限公司 浙江明达科网新科 技培训有限公司 浙江浙大网新置地 管理有限公司 浙江浙大网新快威 科技有限公司 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r>
        <w:rPr>
          <w:rFonts w:ascii="宋体" w:hAnsi="宋体" w:cs="宋体" w:eastAsia="宋体" w:hint="default"/>
          <w:sz w:val="18"/>
          <w:szCs w:val="18"/>
        </w:rPr>
        <w:t> 浙江浙大网新兰德 科技股份有限公司 上海花样年华数字 媒体技术有限公司 绍兴贝马其寝具制 衣有限公司 思创数码科技股份 有限公司 杭州怡德数码技术 有限公司 大连先锋时代软件 有限公司 杭州创业软件股份 有限公司</w:t>
      </w:r>
    </w:p>
    <w:p>
      <w:pPr>
        <w:pStyle w:val="BodyText"/>
        <w:spacing w:line="269" w:lineRule="exact"/>
        <w:ind w:left="537" w:right="0"/>
        <w:jc w:val="left"/>
      </w:pPr>
      <w:r>
        <w:rPr/>
        <w:t>2) 财务信息</w:t>
      </w:r>
    </w:p>
    <w:p>
      <w:pPr>
        <w:spacing w:line="240" w:lineRule="auto" w:before="1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0" w:footer="710" w:top="380" w:bottom="920" w:left="1680" w:right="1340"/>
        </w:sectPr>
      </w:pPr>
    </w:p>
    <w:p>
      <w:pPr>
        <w:spacing w:before="44"/>
        <w:ind w:left="191" w:right="-20" w:firstLine="0"/>
        <w:jc w:val="left"/>
        <w:rPr>
          <w:rFonts w:ascii="宋体" w:hAnsi="宋体" w:cs="宋体" w:eastAsia="宋体" w:hint="default"/>
          <w:sz w:val="18"/>
          <w:szCs w:val="18"/>
        </w:rPr>
      </w:pPr>
      <w:r>
        <w:rPr/>
        <w:pict>
          <v:shape style="position:absolute;margin-left:169.384995pt;margin-top:-.845663pt;width:369.75pt;height:355.4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3"/>
                    <w:gridCol w:w="1521"/>
                    <w:gridCol w:w="1555"/>
                    <w:gridCol w:w="1511"/>
                    <w:gridCol w:w="1405"/>
                  </w:tblGrid>
                  <w:tr>
                    <w:trPr>
                      <w:trHeight w:val="527"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179" w:lineRule="exact"/>
                          <w:ind w:right="72"/>
                          <w:jc w:val="center"/>
                          <w:rPr>
                            <w:rFonts w:ascii="宋体" w:hAnsi="宋体" w:cs="宋体" w:eastAsia="宋体" w:hint="default"/>
                            <w:sz w:val="18"/>
                            <w:szCs w:val="18"/>
                          </w:rPr>
                        </w:pPr>
                        <w:r>
                          <w:rPr>
                            <w:rFonts w:ascii="宋体" w:hAnsi="宋体" w:cs="宋体" w:eastAsia="宋体" w:hint="default"/>
                            <w:sz w:val="18"/>
                            <w:szCs w:val="18"/>
                          </w:rPr>
                          <w:t>期末资产</w:t>
                        </w:r>
                      </w:p>
                      <w:p>
                        <w:pPr>
                          <w:pStyle w:val="TableParagraph"/>
                          <w:spacing w:line="234" w:lineRule="exact"/>
                          <w:ind w:right="72"/>
                          <w:jc w:val="center"/>
                          <w:rPr>
                            <w:rFonts w:ascii="宋体" w:hAnsi="宋体" w:cs="宋体" w:eastAsia="宋体" w:hint="default"/>
                            <w:sz w:val="18"/>
                            <w:szCs w:val="18"/>
                          </w:rPr>
                        </w:pPr>
                        <w:r>
                          <w:rPr>
                            <w:rFonts w:ascii="宋体" w:hAnsi="宋体" w:cs="宋体" w:eastAsia="宋体" w:hint="default"/>
                            <w:sz w:val="18"/>
                            <w:szCs w:val="18"/>
                          </w:rPr>
                          <w:t>总额</w:t>
                        </w:r>
                      </w:p>
                    </w:tc>
                    <w:tc>
                      <w:tcPr>
                        <w:tcW w:w="5991" w:type="dxa"/>
                        <w:gridSpan w:val="4"/>
                        <w:tcBorders>
                          <w:top w:val="nil" w:sz="6" w:space="0" w:color="auto"/>
                          <w:left w:val="nil" w:sz="6" w:space="0" w:color="auto"/>
                          <w:bottom w:val="nil" w:sz="6" w:space="0" w:color="auto"/>
                          <w:right w:val="nil" w:sz="6" w:space="0" w:color="auto"/>
                        </w:tcBorders>
                      </w:tcPr>
                      <w:p>
                        <w:pPr>
                          <w:pStyle w:val="TableParagraph"/>
                          <w:tabs>
                            <w:tab w:pos="1583" w:val="left" w:leader="none"/>
                            <w:tab w:pos="3271" w:val="left" w:leader="none"/>
                            <w:tab w:pos="4874" w:val="left" w:leader="none"/>
                          </w:tabs>
                          <w:spacing w:line="296" w:lineRule="exact"/>
                          <w:ind w:left="377" w:right="0"/>
                          <w:jc w:val="left"/>
                          <w:rPr>
                            <w:rFonts w:ascii="宋体" w:hAnsi="宋体" w:cs="宋体" w:eastAsia="宋体" w:hint="default"/>
                            <w:sz w:val="18"/>
                            <w:szCs w:val="18"/>
                          </w:rPr>
                        </w:pPr>
                        <w:r>
                          <w:rPr>
                            <w:rFonts w:ascii="宋体" w:hAnsi="宋体" w:cs="宋体" w:eastAsia="宋体" w:hint="default"/>
                            <w:position w:val="12"/>
                            <w:sz w:val="18"/>
                            <w:szCs w:val="18"/>
                          </w:rPr>
                          <w:t>期末负债</w:t>
                          <w:tab/>
                        </w:r>
                        <w:r>
                          <w:rPr>
                            <w:rFonts w:ascii="宋体" w:hAnsi="宋体" w:cs="宋体" w:eastAsia="宋体" w:hint="default"/>
                            <w:sz w:val="18"/>
                            <w:szCs w:val="18"/>
                          </w:rPr>
                          <w:t>总额(归属于母公</w:t>
                          <w:tab/>
                        </w:r>
                        <w:r>
                          <w:rPr>
                            <w:rFonts w:ascii="宋体" w:hAnsi="宋体" w:cs="宋体" w:eastAsia="宋体" w:hint="default"/>
                            <w:position w:val="12"/>
                            <w:sz w:val="18"/>
                            <w:szCs w:val="18"/>
                          </w:rPr>
                          <w:t>本期营业收入</w:t>
                          <w:tab/>
                        </w:r>
                        <w:r>
                          <w:rPr>
                            <w:rFonts w:ascii="宋体" w:hAnsi="宋体" w:cs="宋体" w:eastAsia="宋体" w:hint="default"/>
                            <w:sz w:val="18"/>
                            <w:szCs w:val="18"/>
                          </w:rPr>
                          <w:t>本期净利润</w:t>
                        </w:r>
                      </w:p>
                    </w:tc>
                  </w:tr>
                  <w:tr>
                    <w:trPr>
                      <w:trHeight w:val="438"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宋体" w:hAnsi="宋体" w:cs="宋体" w:eastAsia="宋体" w:hint="default"/>
                            <w:sz w:val="18"/>
                            <w:szCs w:val="18"/>
                          </w:rPr>
                        </w:pPr>
                        <w:r>
                          <w:rPr>
                            <w:rFonts w:ascii="宋体"/>
                            <w:sz w:val="18"/>
                          </w:rPr>
                          <w:t>5,492,624.44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宋体" w:hAnsi="宋体" w:cs="宋体" w:eastAsia="宋体" w:hint="default"/>
                            <w:sz w:val="18"/>
                            <w:szCs w:val="18"/>
                          </w:rPr>
                        </w:pPr>
                        <w:r>
                          <w:rPr>
                            <w:rFonts w:ascii="宋体"/>
                            <w:sz w:val="18"/>
                          </w:rPr>
                          <w:t>108,817.84</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0"/>
                          <w:jc w:val="right"/>
                          <w:rPr>
                            <w:rFonts w:ascii="宋体" w:hAnsi="宋体" w:cs="宋体" w:eastAsia="宋体" w:hint="default"/>
                            <w:sz w:val="18"/>
                            <w:szCs w:val="18"/>
                          </w:rPr>
                        </w:pPr>
                        <w:r>
                          <w:rPr>
                            <w:rFonts w:ascii="宋体"/>
                            <w:sz w:val="18"/>
                          </w:rPr>
                          <w:t>5,383,806.60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7,990,132.06</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4"/>
                          <w:jc w:val="right"/>
                          <w:rPr>
                            <w:rFonts w:ascii="宋体" w:hAnsi="宋体" w:cs="宋体" w:eastAsia="宋体" w:hint="default"/>
                            <w:sz w:val="18"/>
                            <w:szCs w:val="18"/>
                          </w:rPr>
                        </w:pPr>
                        <w:r>
                          <w:rPr>
                            <w:rFonts w:ascii="宋体"/>
                            <w:sz w:val="18"/>
                          </w:rPr>
                          <w:t>34,331.43</w:t>
                        </w:r>
                      </w:p>
                    </w:tc>
                  </w:tr>
                  <w:tr>
                    <w:trPr>
                      <w:trHeight w:val="526"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41,779,250.49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z w:val="18"/>
                          </w:rPr>
                          <w:t>12,678,191.68</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40"/>
                          <w:jc w:val="right"/>
                          <w:rPr>
                            <w:rFonts w:ascii="宋体" w:hAnsi="宋体" w:cs="宋体" w:eastAsia="宋体" w:hint="default"/>
                            <w:sz w:val="18"/>
                            <w:szCs w:val="18"/>
                          </w:rPr>
                        </w:pPr>
                        <w:r>
                          <w:rPr>
                            <w:rFonts w:ascii="宋体"/>
                            <w:sz w:val="18"/>
                          </w:rPr>
                          <w:t>29,101,058.81</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8,889,024.61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3,760,273.62</w:t>
                        </w:r>
                      </w:p>
                    </w:tc>
                  </w:tr>
                  <w:tr>
                    <w:trPr>
                      <w:trHeight w:val="583"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1,681,650.27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1"/>
                          <w:jc w:val="right"/>
                          <w:rPr>
                            <w:rFonts w:ascii="宋体" w:hAnsi="宋体" w:cs="宋体" w:eastAsia="宋体" w:hint="default"/>
                            <w:sz w:val="18"/>
                            <w:szCs w:val="18"/>
                          </w:rPr>
                        </w:pPr>
                        <w:r>
                          <w:rPr>
                            <w:rFonts w:ascii="宋体"/>
                            <w:sz w:val="18"/>
                          </w:rPr>
                          <w:t>148,176.68</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9"/>
                          <w:jc w:val="right"/>
                          <w:rPr>
                            <w:rFonts w:ascii="宋体" w:hAnsi="宋体" w:cs="宋体" w:eastAsia="宋体" w:hint="default"/>
                            <w:sz w:val="18"/>
                            <w:szCs w:val="18"/>
                          </w:rPr>
                        </w:pPr>
                        <w:r>
                          <w:rPr>
                            <w:rFonts w:ascii="宋体"/>
                            <w:sz w:val="18"/>
                          </w:rPr>
                          <w:t>1,533,473.59</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宋体" w:hAnsi="宋体" w:cs="宋体" w:eastAsia="宋体" w:hint="default"/>
                            <w:sz w:val="18"/>
                            <w:szCs w:val="18"/>
                          </w:rPr>
                        </w:pPr>
                        <w:r>
                          <w:rPr>
                            <w:rFonts w:ascii="宋体"/>
                            <w:sz w:val="18"/>
                          </w:rPr>
                          <w:t>1,149,818.21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宋体" w:hAnsi="宋体" w:cs="宋体" w:eastAsia="宋体" w:hint="default"/>
                            <w:sz w:val="18"/>
                            <w:szCs w:val="18"/>
                          </w:rPr>
                        </w:pPr>
                        <w:r>
                          <w:rPr>
                            <w:rFonts w:ascii="宋体"/>
                            <w:sz w:val="18"/>
                          </w:rPr>
                          <w:t>-2,127,139.59</w:t>
                        </w:r>
                      </w:p>
                    </w:tc>
                  </w:tr>
                  <w:tr>
                    <w:trPr>
                      <w:trHeight w:val="524"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316,911,496.19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51"/>
                          <w:jc w:val="right"/>
                          <w:rPr>
                            <w:rFonts w:ascii="宋体" w:hAnsi="宋体" w:cs="宋体" w:eastAsia="宋体" w:hint="default"/>
                            <w:sz w:val="18"/>
                            <w:szCs w:val="18"/>
                          </w:rPr>
                        </w:pPr>
                        <w:r>
                          <w:rPr>
                            <w:rFonts w:ascii="宋体"/>
                            <w:sz w:val="18"/>
                          </w:rPr>
                          <w:t>75,324,402.99</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9"/>
                          <w:jc w:val="right"/>
                          <w:rPr>
                            <w:rFonts w:ascii="宋体" w:hAnsi="宋体" w:cs="宋体" w:eastAsia="宋体" w:hint="default"/>
                            <w:sz w:val="18"/>
                            <w:szCs w:val="18"/>
                          </w:rPr>
                        </w:pPr>
                        <w:r>
                          <w:rPr>
                            <w:rFonts w:ascii="宋体"/>
                            <w:sz w:val="18"/>
                          </w:rPr>
                          <w:t>241,587,093.20</w:t>
                        </w:r>
                      </w:p>
                    </w:tc>
                    <w:tc>
                      <w:tcPr>
                        <w:tcW w:w="151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宋体" w:hAnsi="宋体" w:cs="宋体" w:eastAsia="宋体" w:hint="default"/>
                            <w:sz w:val="18"/>
                            <w:szCs w:val="18"/>
                          </w:rPr>
                        </w:pPr>
                        <w:r>
                          <w:rPr>
                            <w:rFonts w:ascii="宋体"/>
                            <w:sz w:val="18"/>
                          </w:rPr>
                          <w:t>-855,297.79</w:t>
                        </w:r>
                      </w:p>
                    </w:tc>
                  </w:tr>
                  <w:tr>
                    <w:trPr>
                      <w:trHeight w:val="438"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231,641,857.03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1"/>
                          <w:jc w:val="right"/>
                          <w:rPr>
                            <w:rFonts w:ascii="宋体" w:hAnsi="宋体" w:cs="宋体" w:eastAsia="宋体" w:hint="default"/>
                            <w:sz w:val="18"/>
                            <w:szCs w:val="18"/>
                          </w:rPr>
                        </w:pPr>
                        <w:r>
                          <w:rPr>
                            <w:rFonts w:ascii="宋体"/>
                            <w:sz w:val="18"/>
                          </w:rPr>
                          <w:t>111,069,956.38</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宋体" w:hAnsi="宋体" w:cs="宋体" w:eastAsia="宋体" w:hint="default"/>
                            <w:sz w:val="18"/>
                            <w:szCs w:val="18"/>
                          </w:rPr>
                        </w:pPr>
                        <w:r>
                          <w:rPr>
                            <w:rFonts w:ascii="宋体"/>
                            <w:sz w:val="18"/>
                          </w:rPr>
                          <w:t>120,571,900.65</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183,809,335.29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2,870,920.60</w:t>
                        </w:r>
                      </w:p>
                    </w:tc>
                  </w:tr>
                  <w:tr>
                    <w:trPr>
                      <w:trHeight w:val="467"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宋体" w:hAnsi="宋体" w:cs="宋体" w:eastAsia="宋体" w:hint="default"/>
                            <w:sz w:val="18"/>
                            <w:szCs w:val="18"/>
                          </w:rPr>
                        </w:pPr>
                        <w:r>
                          <w:rPr>
                            <w:rFonts w:ascii="宋体"/>
                            <w:sz w:val="18"/>
                          </w:rPr>
                          <w:t>2,377,867.27</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宋体" w:hAnsi="宋体" w:cs="宋体" w:eastAsia="宋体" w:hint="default"/>
                            <w:sz w:val="18"/>
                            <w:szCs w:val="18"/>
                          </w:rPr>
                        </w:pPr>
                        <w:r>
                          <w:rPr>
                            <w:rFonts w:ascii="宋体"/>
                            <w:sz w:val="18"/>
                          </w:rPr>
                          <w:t>9,868,283.71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9"/>
                          <w:jc w:val="right"/>
                          <w:rPr>
                            <w:rFonts w:ascii="宋体" w:hAnsi="宋体" w:cs="宋体" w:eastAsia="宋体" w:hint="default"/>
                            <w:sz w:val="18"/>
                            <w:szCs w:val="18"/>
                          </w:rPr>
                        </w:pPr>
                        <w:r>
                          <w:rPr>
                            <w:rFonts w:ascii="宋体"/>
                            <w:sz w:val="18"/>
                          </w:rPr>
                          <w:t>-7,490,416.44</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宋体" w:hAnsi="宋体" w:cs="宋体" w:eastAsia="宋体" w:hint="default"/>
                            <w:sz w:val="18"/>
                            <w:szCs w:val="18"/>
                          </w:rPr>
                        </w:pPr>
                        <w:r>
                          <w:rPr>
                            <w:rFonts w:ascii="宋体"/>
                            <w:sz w:val="18"/>
                          </w:rPr>
                          <w:t>7,543,151.62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宋体" w:hAnsi="宋体" w:cs="宋体" w:eastAsia="宋体" w:hint="default"/>
                            <w:sz w:val="18"/>
                            <w:szCs w:val="18"/>
                          </w:rPr>
                        </w:pPr>
                        <w:r>
                          <w:rPr>
                            <w:rFonts w:ascii="宋体"/>
                            <w:sz w:val="18"/>
                          </w:rPr>
                          <w:t>65,857.79</w:t>
                        </w:r>
                      </w:p>
                    </w:tc>
                  </w:tr>
                  <w:tr>
                    <w:trPr>
                      <w:trHeight w:val="554"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6"/>
                          <w:jc w:val="right"/>
                          <w:rPr>
                            <w:rFonts w:ascii="宋体" w:hAnsi="宋体" w:cs="宋体" w:eastAsia="宋体" w:hint="default"/>
                            <w:sz w:val="18"/>
                            <w:szCs w:val="18"/>
                          </w:rPr>
                        </w:pPr>
                        <w:r>
                          <w:rPr>
                            <w:rFonts w:ascii="宋体"/>
                            <w:sz w:val="18"/>
                          </w:rPr>
                          <w:t>179,796,000.00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51"/>
                          <w:jc w:val="right"/>
                          <w:rPr>
                            <w:rFonts w:ascii="宋体" w:hAnsi="宋体" w:cs="宋体" w:eastAsia="宋体" w:hint="default"/>
                            <w:sz w:val="18"/>
                            <w:szCs w:val="18"/>
                          </w:rPr>
                        </w:pPr>
                        <w:r>
                          <w:rPr>
                            <w:rFonts w:ascii="宋体"/>
                            <w:sz w:val="18"/>
                          </w:rPr>
                          <w:t>78,263,000.00</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39"/>
                          <w:jc w:val="right"/>
                          <w:rPr>
                            <w:rFonts w:ascii="宋体" w:hAnsi="宋体" w:cs="宋体" w:eastAsia="宋体" w:hint="default"/>
                            <w:sz w:val="18"/>
                            <w:szCs w:val="18"/>
                          </w:rPr>
                        </w:pPr>
                        <w:r>
                          <w:rPr>
                            <w:rFonts w:ascii="宋体"/>
                            <w:sz w:val="18"/>
                          </w:rPr>
                          <w:t>87,308,000.00</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7"/>
                          <w:jc w:val="right"/>
                          <w:rPr>
                            <w:rFonts w:ascii="宋体" w:hAnsi="宋体" w:cs="宋体" w:eastAsia="宋体" w:hint="default"/>
                            <w:sz w:val="18"/>
                            <w:szCs w:val="18"/>
                          </w:rPr>
                        </w:pPr>
                        <w:r>
                          <w:rPr>
                            <w:rFonts w:ascii="宋体"/>
                            <w:sz w:val="18"/>
                          </w:rPr>
                          <w:t>131,442,000.00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3"/>
                          <w:jc w:val="right"/>
                          <w:rPr>
                            <w:rFonts w:ascii="宋体" w:hAnsi="宋体" w:cs="宋体" w:eastAsia="宋体" w:hint="default"/>
                            <w:sz w:val="18"/>
                            <w:szCs w:val="18"/>
                          </w:rPr>
                        </w:pPr>
                        <w:r>
                          <w:rPr>
                            <w:rFonts w:ascii="宋体"/>
                            <w:sz w:val="18"/>
                          </w:rPr>
                          <w:t>-12,856,000.00</w:t>
                        </w:r>
                      </w:p>
                    </w:tc>
                  </w:tr>
                  <w:tr>
                    <w:trPr>
                      <w:trHeight w:val="584"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6,753,880.94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1"/>
                          <w:jc w:val="right"/>
                          <w:rPr>
                            <w:rFonts w:ascii="宋体" w:hAnsi="宋体" w:cs="宋体" w:eastAsia="宋体" w:hint="default"/>
                            <w:sz w:val="18"/>
                            <w:szCs w:val="18"/>
                          </w:rPr>
                        </w:pPr>
                        <w:r>
                          <w:rPr>
                            <w:rFonts w:ascii="宋体"/>
                            <w:sz w:val="18"/>
                          </w:rPr>
                          <w:t>427,762.06</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9"/>
                          <w:jc w:val="right"/>
                          <w:rPr>
                            <w:rFonts w:ascii="宋体" w:hAnsi="宋体" w:cs="宋体" w:eastAsia="宋体" w:hint="default"/>
                            <w:sz w:val="18"/>
                            <w:szCs w:val="18"/>
                          </w:rPr>
                        </w:pPr>
                        <w:r>
                          <w:rPr>
                            <w:rFonts w:ascii="宋体"/>
                            <w:sz w:val="18"/>
                          </w:rPr>
                          <w:t>6,326,118.88</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7"/>
                          <w:jc w:val="right"/>
                          <w:rPr>
                            <w:rFonts w:ascii="宋体" w:hAnsi="宋体" w:cs="宋体" w:eastAsia="宋体" w:hint="default"/>
                            <w:sz w:val="18"/>
                            <w:szCs w:val="18"/>
                          </w:rPr>
                        </w:pPr>
                        <w:r>
                          <w:rPr>
                            <w:rFonts w:ascii="宋体"/>
                            <w:sz w:val="18"/>
                          </w:rPr>
                          <w:t>4,824,516.79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宋体" w:hAnsi="宋体" w:cs="宋体" w:eastAsia="宋体" w:hint="default"/>
                            <w:sz w:val="18"/>
                            <w:szCs w:val="18"/>
                          </w:rPr>
                        </w:pPr>
                        <w:r>
                          <w:rPr>
                            <w:rFonts w:ascii="宋体"/>
                            <w:sz w:val="18"/>
                          </w:rPr>
                          <w:t>-1,654,498.19</w:t>
                        </w:r>
                      </w:p>
                    </w:tc>
                  </w:tr>
                  <w:tr>
                    <w:trPr>
                      <w:trHeight w:val="583"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6"/>
                          <w:jc w:val="right"/>
                          <w:rPr>
                            <w:rFonts w:ascii="宋体" w:hAnsi="宋体" w:cs="宋体" w:eastAsia="宋体" w:hint="default"/>
                            <w:sz w:val="18"/>
                            <w:szCs w:val="18"/>
                          </w:rPr>
                        </w:pPr>
                        <w:r>
                          <w:rPr>
                            <w:rFonts w:ascii="宋体"/>
                            <w:sz w:val="18"/>
                          </w:rPr>
                          <w:t>4,793,290.86</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1"/>
                          <w:jc w:val="right"/>
                          <w:rPr>
                            <w:rFonts w:ascii="宋体" w:hAnsi="宋体" w:cs="宋体" w:eastAsia="宋体" w:hint="default"/>
                            <w:sz w:val="18"/>
                            <w:szCs w:val="18"/>
                          </w:rPr>
                        </w:pPr>
                        <w:r>
                          <w:rPr>
                            <w:rFonts w:ascii="宋体"/>
                            <w:sz w:val="18"/>
                          </w:rPr>
                          <w:t>1,223,965.33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39"/>
                          <w:jc w:val="right"/>
                          <w:rPr>
                            <w:rFonts w:ascii="宋体" w:hAnsi="宋体" w:cs="宋体" w:eastAsia="宋体" w:hint="default"/>
                            <w:sz w:val="18"/>
                            <w:szCs w:val="18"/>
                          </w:rPr>
                        </w:pPr>
                        <w:r>
                          <w:rPr>
                            <w:rFonts w:ascii="宋体"/>
                            <w:sz w:val="18"/>
                          </w:rPr>
                          <w:t>3,569,325.53</w:t>
                        </w:r>
                      </w:p>
                    </w:tc>
                    <w:tc>
                      <w:tcPr>
                        <w:tcW w:w="151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宋体" w:hAnsi="宋体" w:cs="宋体" w:eastAsia="宋体" w:hint="default"/>
                            <w:sz w:val="18"/>
                            <w:szCs w:val="18"/>
                          </w:rPr>
                        </w:pPr>
                        <w:r>
                          <w:rPr>
                            <w:rFonts w:ascii="宋体"/>
                            <w:sz w:val="18"/>
                          </w:rPr>
                          <w:t>-706,753.96</w:t>
                        </w:r>
                      </w:p>
                    </w:tc>
                  </w:tr>
                  <w:tr>
                    <w:trPr>
                      <w:trHeight w:val="524"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6"/>
                          <w:jc w:val="right"/>
                          <w:rPr>
                            <w:rFonts w:ascii="宋体" w:hAnsi="宋体" w:cs="宋体" w:eastAsia="宋体" w:hint="default"/>
                            <w:sz w:val="18"/>
                            <w:szCs w:val="18"/>
                          </w:rPr>
                        </w:pPr>
                        <w:r>
                          <w:rPr>
                            <w:rFonts w:ascii="宋体"/>
                            <w:sz w:val="18"/>
                          </w:rPr>
                          <w:t>282,956,434.73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52"/>
                          <w:jc w:val="right"/>
                          <w:rPr>
                            <w:rFonts w:ascii="宋体" w:hAnsi="宋体" w:cs="宋体" w:eastAsia="宋体" w:hint="default"/>
                            <w:sz w:val="18"/>
                            <w:szCs w:val="18"/>
                          </w:rPr>
                        </w:pPr>
                        <w:r>
                          <w:rPr>
                            <w:rFonts w:ascii="宋体"/>
                            <w:sz w:val="18"/>
                          </w:rPr>
                          <w:t>206,561,950.51</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39"/>
                          <w:jc w:val="right"/>
                          <w:rPr>
                            <w:rFonts w:ascii="宋体" w:hAnsi="宋体" w:cs="宋体" w:eastAsia="宋体" w:hint="default"/>
                            <w:sz w:val="18"/>
                            <w:szCs w:val="18"/>
                          </w:rPr>
                        </w:pPr>
                        <w:r>
                          <w:rPr>
                            <w:rFonts w:ascii="宋体"/>
                            <w:sz w:val="18"/>
                          </w:rPr>
                          <w:t>74,712,363.12</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07"/>
                          <w:jc w:val="right"/>
                          <w:rPr>
                            <w:rFonts w:ascii="宋体" w:hAnsi="宋体" w:cs="宋体" w:eastAsia="宋体" w:hint="default"/>
                            <w:sz w:val="18"/>
                            <w:szCs w:val="18"/>
                          </w:rPr>
                        </w:pPr>
                        <w:r>
                          <w:rPr>
                            <w:rFonts w:ascii="宋体"/>
                            <w:sz w:val="18"/>
                          </w:rPr>
                          <w:t>603,500,882.19</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3"/>
                          <w:jc w:val="right"/>
                          <w:rPr>
                            <w:rFonts w:ascii="宋体" w:hAnsi="宋体" w:cs="宋体" w:eastAsia="宋体" w:hint="default"/>
                            <w:sz w:val="18"/>
                            <w:szCs w:val="18"/>
                          </w:rPr>
                        </w:pPr>
                        <w:r>
                          <w:rPr>
                            <w:rFonts w:ascii="宋体"/>
                            <w:sz w:val="18"/>
                          </w:rPr>
                          <w:t>21,633,069.30</w:t>
                        </w:r>
                      </w:p>
                    </w:tc>
                  </w:tr>
                  <w:tr>
                    <w:trPr>
                      <w:trHeight w:val="467"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39,885,255.46</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0"/>
                          <w:jc w:val="right"/>
                          <w:rPr>
                            <w:rFonts w:ascii="宋体" w:hAnsi="宋体" w:cs="宋体" w:eastAsia="宋体" w:hint="default"/>
                            <w:sz w:val="18"/>
                            <w:szCs w:val="18"/>
                          </w:rPr>
                        </w:pPr>
                        <w:r>
                          <w:rPr>
                            <w:rFonts w:ascii="宋体"/>
                            <w:sz w:val="18"/>
                          </w:rPr>
                          <w:t>10,364,033.27</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宋体" w:hAnsi="宋体" w:cs="宋体" w:eastAsia="宋体" w:hint="default"/>
                            <w:sz w:val="18"/>
                            <w:szCs w:val="18"/>
                          </w:rPr>
                        </w:pPr>
                        <w:r>
                          <w:rPr>
                            <w:rFonts w:ascii="宋体"/>
                            <w:sz w:val="18"/>
                          </w:rPr>
                          <w:t>29,521,222.19</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7"/>
                          <w:jc w:val="right"/>
                          <w:rPr>
                            <w:rFonts w:ascii="宋体" w:hAnsi="宋体" w:cs="宋体" w:eastAsia="宋体" w:hint="default"/>
                            <w:sz w:val="18"/>
                            <w:szCs w:val="18"/>
                          </w:rPr>
                        </w:pPr>
                        <w:r>
                          <w:rPr>
                            <w:rFonts w:ascii="宋体"/>
                            <w:sz w:val="18"/>
                          </w:rPr>
                          <w:t>37,188,324.48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-1,158,436.43</w:t>
                        </w:r>
                      </w:p>
                    </w:tc>
                  </w:tr>
                  <w:tr>
                    <w:trPr>
                      <w:trHeight w:val="467"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188,551.08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0"/>
                          <w:jc w:val="right"/>
                          <w:rPr>
                            <w:rFonts w:ascii="宋体" w:hAnsi="宋体" w:cs="宋体" w:eastAsia="宋体" w:hint="default"/>
                            <w:sz w:val="18"/>
                            <w:szCs w:val="18"/>
                          </w:rPr>
                        </w:pPr>
                        <w:r>
                          <w:rPr>
                            <w:rFonts w:ascii="宋体"/>
                            <w:sz w:val="18"/>
                          </w:rPr>
                          <w:t>36,306.58</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宋体" w:hAnsi="宋体" w:cs="宋体" w:eastAsia="宋体" w:hint="default"/>
                            <w:sz w:val="18"/>
                            <w:szCs w:val="18"/>
                          </w:rPr>
                        </w:pPr>
                        <w:r>
                          <w:rPr>
                            <w:rFonts w:ascii="宋体"/>
                            <w:sz w:val="18"/>
                          </w:rPr>
                          <w:t>152,244.50</w:t>
                        </w:r>
                      </w:p>
                    </w:tc>
                    <w:tc>
                      <w:tcPr>
                        <w:tcW w:w="1511"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-255,954.09</w:t>
                        </w:r>
                      </w:p>
                    </w:tc>
                  </w:tr>
                  <w:tr>
                    <w:trPr>
                      <w:trHeight w:val="423" w:hRule="exact"/>
                    </w:trPr>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116,018,004.95</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50"/>
                          <w:jc w:val="right"/>
                          <w:rPr>
                            <w:rFonts w:ascii="宋体" w:hAnsi="宋体" w:cs="宋体" w:eastAsia="宋体" w:hint="default"/>
                            <w:sz w:val="18"/>
                            <w:szCs w:val="18"/>
                          </w:rPr>
                        </w:pPr>
                        <w:r>
                          <w:rPr>
                            <w:rFonts w:ascii="宋体"/>
                            <w:sz w:val="18"/>
                          </w:rPr>
                          <w:t>50,016,213.03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9"/>
                          <w:jc w:val="right"/>
                          <w:rPr>
                            <w:rFonts w:ascii="宋体" w:hAnsi="宋体" w:cs="宋体" w:eastAsia="宋体" w:hint="default"/>
                            <w:sz w:val="18"/>
                            <w:szCs w:val="18"/>
                          </w:rPr>
                        </w:pPr>
                        <w:r>
                          <w:rPr>
                            <w:rFonts w:ascii="宋体"/>
                            <w:sz w:val="18"/>
                          </w:rPr>
                          <w:t>66,001,791.92</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65,143,445.72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宋体" w:hAnsi="宋体" w:cs="宋体" w:eastAsia="宋体" w:hint="default"/>
                            <w:sz w:val="18"/>
                            <w:szCs w:val="18"/>
                          </w:rPr>
                        </w:pPr>
                        <w:r>
                          <w:rPr>
                            <w:rFonts w:ascii="宋体"/>
                            <w:sz w:val="18"/>
                          </w:rPr>
                          <w:t>10,828,941.48</w:t>
                        </w:r>
                      </w:p>
                    </w:tc>
                  </w:tr>
                </w:tbl>
                <w:p>
                  <w:pPr/>
                </w:p>
              </w:txbxContent>
            </v:textbox>
            <w10:wrap type="none"/>
          </v:shape>
        </w:pict>
      </w:r>
      <w:r>
        <w:rPr>
          <w:rFonts w:ascii="宋体" w:hAnsi="宋体" w:cs="宋体" w:eastAsia="宋体" w:hint="default"/>
          <w:sz w:val="18"/>
          <w:szCs w:val="18"/>
        </w:rPr>
        <w:t>被投资单位名称</w:t>
      </w:r>
    </w:p>
    <w:p>
      <w:pPr>
        <w:spacing w:line="240" w:lineRule="auto" w:before="12"/>
        <w:rPr>
          <w:rFonts w:ascii="宋体" w:hAnsi="宋体" w:cs="宋体" w:eastAsia="宋体" w:hint="default"/>
          <w:sz w:val="17"/>
          <w:szCs w:val="17"/>
        </w:rPr>
      </w:pPr>
    </w:p>
    <w:p>
      <w:pPr>
        <w:spacing w:line="237" w:lineRule="auto" w:before="0"/>
        <w:ind w:left="117" w:right="-20" w:firstLine="0"/>
        <w:jc w:val="left"/>
        <w:rPr>
          <w:rFonts w:ascii="宋体" w:hAnsi="宋体" w:cs="宋体" w:eastAsia="宋体" w:hint="default"/>
          <w:sz w:val="18"/>
          <w:szCs w:val="18"/>
        </w:rPr>
      </w:pPr>
      <w:r>
        <w:rPr>
          <w:rFonts w:ascii="宋体" w:hAnsi="宋体" w:cs="宋体" w:eastAsia="宋体" w:hint="default"/>
          <w:sz w:val="18"/>
          <w:szCs w:val="18"/>
        </w:rPr>
        <w:t>浙江网新富士科 技有限公司 浙江浙大网新创 业科技有限公司 浙江明达科网新 科技培训有限公 司 浙江浙大网新置 地管理有限公司 浙江浙大网新快 威科技有限公司</w:t>
      </w:r>
    </w:p>
    <w:p>
      <w:pPr>
        <w:spacing w:before="55"/>
        <w:ind w:left="118" w:right="-20" w:firstLine="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p>
      <w:pPr>
        <w:spacing w:line="237" w:lineRule="auto" w:before="59"/>
        <w:ind w:left="118" w:right="114" w:firstLine="0"/>
        <w:jc w:val="left"/>
        <w:rPr>
          <w:rFonts w:ascii="宋体" w:hAnsi="宋体" w:cs="宋体" w:eastAsia="宋体" w:hint="default"/>
          <w:sz w:val="18"/>
          <w:szCs w:val="18"/>
        </w:rPr>
      </w:pPr>
      <w:r>
        <w:rPr>
          <w:rFonts w:ascii="宋体" w:hAnsi="宋体" w:cs="宋体" w:eastAsia="宋体" w:hint="default"/>
          <w:sz w:val="18"/>
          <w:szCs w:val="18"/>
        </w:rPr>
        <w:t>浙江浙大网新兰 德科技股份有限 公司 绍兴贝马其寝具 制衣有限公司 上海花样年华数 字媒体技术有限 公司 思创数码科技股 份有限公司 杭州怡德数码技 术有限公司 大连先锋时代软 件有限公司 杭州创业软件股 份有限公司</w:t>
      </w:r>
    </w:p>
    <w:p>
      <w:pPr>
        <w:tabs>
          <w:tab w:pos="1683" w:val="left" w:leader="none"/>
          <w:tab w:pos="3191" w:val="left" w:leader="none"/>
        </w:tabs>
        <w:spacing w:before="160"/>
        <w:ind w:left="11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总额</w:t>
        <w:tab/>
      </w:r>
      <w:r>
        <w:rPr>
          <w:rFonts w:ascii="宋体" w:hAnsi="宋体" w:cs="宋体" w:eastAsia="宋体" w:hint="default"/>
          <w:position w:val="-11"/>
          <w:sz w:val="18"/>
          <w:szCs w:val="18"/>
        </w:rPr>
        <w:t>司)</w:t>
        <w:tab/>
      </w:r>
      <w:r>
        <w:rPr>
          <w:rFonts w:ascii="宋体" w:hAnsi="宋体" w:cs="宋体" w:eastAsia="宋体" w:hint="default"/>
          <w:sz w:val="18"/>
          <w:szCs w:val="18"/>
        </w:rPr>
        <w:t>总额</w:t>
      </w:r>
    </w:p>
    <w:p>
      <w:pPr>
        <w:spacing w:after="0"/>
        <w:jc w:val="left"/>
        <w:rPr>
          <w:rFonts w:ascii="宋体" w:hAnsi="宋体" w:cs="宋体" w:eastAsia="宋体" w:hint="default"/>
          <w:sz w:val="18"/>
          <w:szCs w:val="18"/>
        </w:rPr>
        <w:sectPr>
          <w:type w:val="continuous"/>
          <w:pgSz w:w="12240" w:h="15840"/>
          <w:pgMar w:top="1500" w:bottom="900" w:left="1680" w:right="1340"/>
          <w:cols w:num="2" w:equalWidth="0">
            <w:col w:w="1513" w:space="2038"/>
            <w:col w:w="5669"/>
          </w:cols>
        </w:sectPr>
      </w:pPr>
    </w:p>
    <w:p>
      <w:pPr>
        <w:pStyle w:val="BodyText"/>
        <w:spacing w:line="240" w:lineRule="auto" w:before="6"/>
        <w:ind w:left="557" w:right="1090"/>
        <w:jc w:val="left"/>
      </w:pPr>
      <w:r>
        <w:rPr/>
        <w:t>4.</w:t>
      </w:r>
      <w:r>
        <w:rPr>
          <w:spacing w:val="-2"/>
        </w:rPr>
        <w:t> </w:t>
      </w:r>
      <w:r>
        <w:rPr/>
        <w:t>其他关联方</w:t>
      </w:r>
    </w:p>
    <w:p>
      <w:pPr>
        <w:pStyle w:val="BodyText"/>
        <w:tabs>
          <w:tab w:pos="4367" w:val="left" w:leader="none"/>
          <w:tab w:pos="6781" w:val="left" w:leader="none"/>
        </w:tabs>
        <w:spacing w:line="240" w:lineRule="auto" w:before="133"/>
        <w:ind w:left="1538" w:right="1090"/>
        <w:jc w:val="left"/>
      </w:pPr>
      <w:r>
        <w:rPr/>
        <w:t>关联方名称</w:t>
        <w:tab/>
        <w:t>组织机构代码</w:t>
        <w:tab/>
        <w:t>与本公司的关系</w:t>
      </w:r>
    </w:p>
    <w:p>
      <w:pPr>
        <w:spacing w:line="240" w:lineRule="auto" w:before="10"/>
        <w:rPr>
          <w:rFonts w:ascii="宋体" w:hAnsi="宋体" w:cs="宋体" w:eastAsia="宋体" w:hint="default"/>
          <w:sz w:val="14"/>
          <w:szCs w:val="14"/>
        </w:rPr>
      </w:pPr>
    </w:p>
    <w:p>
      <w:pPr>
        <w:spacing w:line="343" w:lineRule="auto" w:before="0"/>
        <w:ind w:left="6005" w:right="1090" w:firstLine="0"/>
        <w:jc w:val="left"/>
        <w:rPr>
          <w:rFonts w:ascii="宋体" w:hAnsi="宋体" w:cs="宋体" w:eastAsia="宋体" w:hint="default"/>
          <w:sz w:val="22"/>
          <w:szCs w:val="22"/>
        </w:rPr>
      </w:pPr>
      <w:r>
        <w:rPr/>
        <w:pict>
          <v:shape style="position:absolute;margin-left:88.126999pt;margin-top:-4.706798pt;width:286.2pt;height:196.0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27"/>
                    <w:gridCol w:w="1497"/>
                  </w:tblGrid>
                  <w:tr>
                    <w:trPr>
                      <w:trHeight w:val="409"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浙江华辰物业开发有限公司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14294181-8</w:t>
                        </w:r>
                      </w:p>
                    </w:tc>
                  </w:tr>
                  <w:tr>
                    <w:trPr>
                      <w:trHeight w:val="409"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78827445-2</w:t>
                        </w:r>
                      </w:p>
                    </w:tc>
                  </w:tr>
                  <w:tr>
                    <w:trPr>
                      <w:trHeight w:val="409"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浙江浙大网新实业发展有限公司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74632338-3</w:t>
                        </w:r>
                      </w:p>
                    </w:tc>
                  </w:tr>
                  <w:tr>
                    <w:trPr>
                      <w:trHeight w:val="409"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浙江浙大网新工程设计有限公司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74606903-9</w:t>
                        </w:r>
                      </w:p>
                    </w:tc>
                  </w:tr>
                  <w:tr>
                    <w:trPr>
                      <w:trHeight w:val="409"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浙江易邦置业发展有限公司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74737880-2</w:t>
                        </w:r>
                      </w:p>
                    </w:tc>
                  </w:tr>
                  <w:tr>
                    <w:trPr>
                      <w:trHeight w:val="408"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浙江浙大网新思创健康科技有限公司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78965597-8</w:t>
                        </w:r>
                      </w:p>
                    </w:tc>
                  </w:tr>
                  <w:tr>
                    <w:trPr>
                      <w:trHeight w:val="449"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浙大网新众合机电集团有限公司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78965590-0</w:t>
                        </w:r>
                      </w:p>
                    </w:tc>
                  </w:tr>
                  <w:tr>
                    <w:trPr>
                      <w:trHeight w:val="53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浙江浙大网新众合轨道交通工程有限公司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21"/>
                            <w:szCs w:val="21"/>
                          </w:rPr>
                        </w:pPr>
                        <w:r>
                          <w:rPr>
                            <w:rFonts w:ascii="宋体"/>
                            <w:sz w:val="21"/>
                          </w:rPr>
                          <w:t>79099162-9</w:t>
                        </w:r>
                      </w:p>
                    </w:tc>
                  </w:tr>
                  <w:tr>
                    <w:trPr>
                      <w:trHeight w:val="490" w:hRule="exact"/>
                    </w:trPr>
                    <w:tc>
                      <w:tcPr>
                        <w:tcW w:w="4227"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21"/>
                            <w:szCs w:val="21"/>
                          </w:rPr>
                        </w:pPr>
                        <w:r>
                          <w:rPr>
                            <w:rFonts w:ascii="宋体" w:hAnsi="宋体" w:cs="宋体" w:eastAsia="宋体" w:hint="default"/>
                            <w:sz w:val="21"/>
                            <w:szCs w:val="21"/>
                          </w:rPr>
                          <w:t>浙江浙大网新众合能源环保科技有限公司</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33"/>
                          <w:jc w:val="right"/>
                          <w:rPr>
                            <w:rFonts w:ascii="宋体" w:hAnsi="宋体" w:cs="宋体" w:eastAsia="宋体" w:hint="default"/>
                            <w:sz w:val="21"/>
                            <w:szCs w:val="21"/>
                          </w:rPr>
                        </w:pPr>
                        <w:r>
                          <w:rPr>
                            <w:rFonts w:ascii="宋体"/>
                            <w:sz w:val="21"/>
                          </w:rPr>
                          <w:t>79096347-6</w:t>
                        </w:r>
                      </w:p>
                    </w:tc>
                  </w:tr>
                </w:tbl>
                <w:p>
                  <w:pPr/>
                </w:p>
              </w:txbxContent>
            </v:textbox>
            <w10:wrap type="none"/>
          </v:shape>
        </w:pict>
      </w:r>
      <w:r>
        <w:rPr>
          <w:rFonts w:ascii="宋体" w:hAnsi="宋体" w:cs="宋体" w:eastAsia="宋体" w:hint="default"/>
          <w:sz w:val="22"/>
          <w:szCs w:val="22"/>
        </w:rPr>
        <w:t>本公司第二大股东</w:t>
      </w:r>
      <w:r>
        <w:rPr>
          <w:rFonts w:ascii="宋体" w:hAnsi="宋体" w:cs="宋体" w:eastAsia="宋体" w:hint="default"/>
          <w:w w:val="99"/>
          <w:sz w:val="22"/>
          <w:szCs w:val="22"/>
        </w:rPr>
        <w:t> </w:t>
      </w:r>
      <w:r>
        <w:rPr>
          <w:rFonts w:ascii="宋体" w:hAnsi="宋体" w:cs="宋体" w:eastAsia="宋体" w:hint="default"/>
          <w:sz w:val="22"/>
          <w:szCs w:val="22"/>
        </w:rPr>
        <w:t>本公司之联营企业之子公司</w:t>
      </w:r>
      <w:r>
        <w:rPr>
          <w:rFonts w:ascii="宋体" w:hAnsi="宋体" w:cs="宋体" w:eastAsia="宋体" w:hint="default"/>
          <w:w w:val="99"/>
          <w:sz w:val="22"/>
          <w:szCs w:val="22"/>
        </w:rPr>
        <w:t> </w:t>
      </w:r>
      <w:r>
        <w:rPr>
          <w:rFonts w:ascii="宋体" w:hAnsi="宋体" w:cs="宋体" w:eastAsia="宋体" w:hint="default"/>
          <w:sz w:val="21"/>
          <w:szCs w:val="21"/>
        </w:rPr>
        <w:t>本公司参股企业</w:t>
      </w:r>
      <w:r>
        <w:rPr>
          <w:rFonts w:ascii="宋体" w:hAnsi="宋体" w:cs="宋体" w:eastAsia="宋体" w:hint="default"/>
          <w:sz w:val="21"/>
          <w:szCs w:val="21"/>
        </w:rPr>
        <w:t> </w:t>
      </w:r>
      <w:r>
        <w:rPr>
          <w:rFonts w:ascii="宋体" w:hAnsi="宋体" w:cs="宋体" w:eastAsia="宋体" w:hint="default"/>
          <w:sz w:val="22"/>
          <w:szCs w:val="22"/>
        </w:rPr>
        <w:t>本公司控股股东之联营企业</w:t>
      </w:r>
      <w:r>
        <w:rPr>
          <w:rFonts w:ascii="宋体" w:hAnsi="宋体" w:cs="宋体" w:eastAsia="宋体" w:hint="default"/>
          <w:w w:val="99"/>
          <w:sz w:val="22"/>
          <w:szCs w:val="22"/>
        </w:rPr>
        <w:t> </w:t>
      </w:r>
      <w:r>
        <w:rPr>
          <w:rFonts w:ascii="宋体" w:hAnsi="宋体" w:cs="宋体" w:eastAsia="宋体" w:hint="default"/>
          <w:sz w:val="22"/>
          <w:szCs w:val="22"/>
        </w:rPr>
        <w:t>本公司控股股东之联营企业</w:t>
      </w:r>
      <w:r>
        <w:rPr>
          <w:rFonts w:ascii="宋体" w:hAnsi="宋体" w:cs="宋体" w:eastAsia="宋体" w:hint="default"/>
          <w:w w:val="99"/>
          <w:sz w:val="22"/>
          <w:szCs w:val="22"/>
        </w:rPr>
        <w:t> </w:t>
      </w:r>
      <w:r>
        <w:rPr>
          <w:rFonts w:ascii="宋体" w:hAnsi="宋体" w:cs="宋体" w:eastAsia="宋体" w:hint="default"/>
          <w:sz w:val="22"/>
          <w:szCs w:val="22"/>
        </w:rPr>
        <w:t>本公司控股股东之联营企业</w:t>
      </w:r>
    </w:p>
    <w:p>
      <w:pPr>
        <w:spacing w:before="25"/>
        <w:ind w:left="6005" w:right="1090" w:firstLine="0"/>
        <w:jc w:val="left"/>
        <w:rPr>
          <w:rFonts w:ascii="宋体" w:hAnsi="宋体" w:cs="宋体" w:eastAsia="宋体" w:hint="default"/>
          <w:sz w:val="22"/>
          <w:szCs w:val="22"/>
        </w:rPr>
      </w:pPr>
      <w:r>
        <w:rPr>
          <w:rFonts w:ascii="宋体" w:hAnsi="宋体" w:cs="宋体" w:eastAsia="宋体" w:hint="default"/>
          <w:sz w:val="22"/>
          <w:szCs w:val="22"/>
        </w:rPr>
        <w:t>本公司控股股东之联营企业</w:t>
      </w:r>
    </w:p>
    <w:p>
      <w:pPr>
        <w:spacing w:line="237" w:lineRule="auto" w:before="62"/>
        <w:ind w:left="6005" w:right="915" w:firstLine="0"/>
        <w:jc w:val="left"/>
        <w:rPr>
          <w:rFonts w:ascii="宋体" w:hAnsi="宋体" w:cs="宋体" w:eastAsia="宋体" w:hint="default"/>
          <w:sz w:val="22"/>
          <w:szCs w:val="22"/>
        </w:rPr>
      </w:pPr>
      <w:r>
        <w:rPr>
          <w:rFonts w:ascii="宋体" w:hAnsi="宋体" w:cs="宋体" w:eastAsia="宋体" w:hint="default"/>
          <w:sz w:val="22"/>
          <w:szCs w:val="22"/>
        </w:rPr>
        <w:t>本公司控股股东之联营企业之</w:t>
      </w:r>
      <w:r>
        <w:rPr>
          <w:rFonts w:ascii="宋体" w:hAnsi="宋体" w:cs="宋体" w:eastAsia="宋体" w:hint="default"/>
          <w:w w:val="99"/>
          <w:sz w:val="22"/>
          <w:szCs w:val="22"/>
        </w:rPr>
        <w:t> </w:t>
      </w:r>
      <w:r>
        <w:rPr>
          <w:rFonts w:ascii="宋体" w:hAnsi="宋体" w:cs="宋体" w:eastAsia="宋体" w:hint="default"/>
          <w:sz w:val="22"/>
          <w:szCs w:val="22"/>
        </w:rPr>
        <w:t>子公司</w:t>
      </w:r>
      <w:r>
        <w:rPr>
          <w:rFonts w:ascii="宋体" w:hAnsi="宋体" w:cs="宋体" w:eastAsia="宋体" w:hint="default"/>
          <w:w w:val="99"/>
          <w:sz w:val="22"/>
          <w:szCs w:val="22"/>
        </w:rPr>
        <w:t> </w:t>
      </w:r>
      <w:r>
        <w:rPr>
          <w:rFonts w:ascii="宋体" w:hAnsi="宋体" w:cs="宋体" w:eastAsia="宋体" w:hint="default"/>
          <w:sz w:val="22"/>
          <w:szCs w:val="22"/>
        </w:rPr>
        <w:t>本公司控股股东之联营企业之</w:t>
      </w:r>
      <w:r>
        <w:rPr>
          <w:rFonts w:ascii="宋体" w:hAnsi="宋体" w:cs="宋体" w:eastAsia="宋体" w:hint="default"/>
          <w:w w:val="99"/>
          <w:sz w:val="22"/>
          <w:szCs w:val="22"/>
        </w:rPr>
        <w:t> </w:t>
      </w:r>
      <w:r>
        <w:rPr>
          <w:rFonts w:ascii="宋体" w:hAnsi="宋体" w:cs="宋体" w:eastAsia="宋体" w:hint="default"/>
          <w:sz w:val="22"/>
          <w:szCs w:val="22"/>
        </w:rPr>
        <w:t>子公司</w:t>
      </w:r>
    </w:p>
    <w:p>
      <w:pPr>
        <w:pStyle w:val="BodyText"/>
        <w:spacing w:line="355" w:lineRule="auto" w:before="120"/>
        <w:ind w:left="557" w:right="7230"/>
        <w:jc w:val="left"/>
      </w:pPr>
      <w:r>
        <w:rPr/>
        <w:t>(三)</w:t>
      </w:r>
      <w:r>
        <w:rPr>
          <w:spacing w:val="-2"/>
        </w:rPr>
        <w:t> </w:t>
      </w:r>
      <w:r>
        <w:rPr/>
        <w:t>关联方交易情况</w:t>
      </w:r>
      <w:r>
        <w:rPr/>
        <w:t> 1. 采购货物</w:t>
      </w:r>
    </w:p>
    <w:p>
      <w:pPr>
        <w:spacing w:line="240" w:lineRule="auto" w:before="2"/>
        <w:rPr>
          <w:rFonts w:ascii="宋体" w:hAnsi="宋体" w:cs="宋体" w:eastAsia="宋体" w:hint="default"/>
          <w:sz w:val="5"/>
          <w:szCs w:val="5"/>
        </w:rPr>
      </w:pPr>
    </w:p>
    <w:tbl>
      <w:tblPr>
        <w:tblW w:w="0" w:type="auto"/>
        <w:jc w:val="left"/>
        <w:tblInd w:w="312" w:type="dxa"/>
        <w:tblLayout w:type="fixed"/>
        <w:tblCellMar>
          <w:top w:w="0" w:type="dxa"/>
          <w:left w:w="0" w:type="dxa"/>
          <w:bottom w:w="0" w:type="dxa"/>
          <w:right w:w="0" w:type="dxa"/>
        </w:tblCellMar>
        <w:tblLook w:val="01E0"/>
      </w:tblPr>
      <w:tblGrid>
        <w:gridCol w:w="1800"/>
        <w:gridCol w:w="1440"/>
        <w:gridCol w:w="1260"/>
        <w:gridCol w:w="1080"/>
        <w:gridCol w:w="1440"/>
        <w:gridCol w:w="1260"/>
        <w:gridCol w:w="1080"/>
      </w:tblGrid>
      <w:tr>
        <w:trPr>
          <w:trHeight w:val="505"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504" w:hRule="exact"/>
        </w:trPr>
        <w:tc>
          <w:tcPr>
            <w:tcW w:w="180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75" w:right="173"/>
              <w:jc w:val="left"/>
              <w:rPr>
                <w:rFonts w:ascii="宋体" w:hAnsi="宋体" w:cs="宋体" w:eastAsia="宋体" w:hint="default"/>
                <w:sz w:val="18"/>
                <w:szCs w:val="18"/>
              </w:rPr>
            </w:pPr>
            <w:r>
              <w:rPr>
                <w:rFonts w:ascii="宋体" w:hAnsi="宋体" w:cs="宋体" w:eastAsia="宋体" w:hint="default"/>
                <w:sz w:val="18"/>
                <w:szCs w:val="18"/>
              </w:rPr>
              <w:t>占同类采购 业务的比例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8"/>
              <w:ind w:left="175" w:right="173"/>
              <w:jc w:val="left"/>
              <w:rPr>
                <w:rFonts w:ascii="宋体" w:hAnsi="宋体" w:cs="宋体" w:eastAsia="宋体" w:hint="default"/>
                <w:sz w:val="18"/>
                <w:szCs w:val="18"/>
              </w:rPr>
            </w:pPr>
            <w:r>
              <w:rPr>
                <w:rFonts w:ascii="宋体" w:hAnsi="宋体" w:cs="宋体" w:eastAsia="宋体" w:hint="default"/>
                <w:sz w:val="18"/>
                <w:szCs w:val="18"/>
              </w:rPr>
              <w:t>占同类采购 业务的比例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8,242,182.43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杭州富能实业有限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公司[注]</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14,056,647.28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1.83%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12,500.00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浙江浙大网新工程</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设计有限公司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1,510,249.51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1,239,316.30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8,851,543.01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643,307.69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8,117,275.97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科技股份有限公司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30,555.00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51,282.05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11,068,882.26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31,685,976.98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7" w:right="1090"/>
        <w:jc w:val="left"/>
      </w:pPr>
      <w:r>
        <w:rPr/>
        <w:t>[注]：该公司原为本公司第四大股东，期末已不再持有本公司股份，故不再成为本公司</w:t>
      </w:r>
    </w:p>
    <w:p>
      <w:pPr>
        <w:pStyle w:val="BodyText"/>
        <w:spacing w:line="240" w:lineRule="auto" w:before="133"/>
        <w:ind w:left="137" w:right="1090"/>
        <w:jc w:val="left"/>
      </w:pPr>
      <w:r>
        <w:rPr/>
        <w:t>关联方。</w:t>
      </w:r>
    </w:p>
    <w:p>
      <w:pPr>
        <w:spacing w:after="0" w:line="240" w:lineRule="auto"/>
        <w:jc w:val="left"/>
        <w:sectPr>
          <w:pgSz w:w="12240" w:h="15840"/>
          <w:pgMar w:header="0" w:footer="710" w:top="400" w:bottom="920" w:left="1660" w:right="780"/>
        </w:sectPr>
      </w:pPr>
    </w:p>
    <w:p>
      <w:pPr>
        <w:pStyle w:val="BodyText"/>
        <w:tabs>
          <w:tab w:pos="813" w:val="left" w:leader="none"/>
        </w:tabs>
        <w:spacing w:line="240" w:lineRule="auto" w:before="6"/>
        <w:ind w:left="393" w:right="0"/>
        <w:jc w:val="left"/>
      </w:pPr>
      <w:r>
        <w:rPr/>
        <w:t>2.</w:t>
        <w:tab/>
        <w:t>销售货物</w:t>
      </w:r>
    </w:p>
    <w:p>
      <w:pPr>
        <w:spacing w:line="240" w:lineRule="auto" w:before="10"/>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1980"/>
        <w:gridCol w:w="1440"/>
        <w:gridCol w:w="1260"/>
        <w:gridCol w:w="1080"/>
        <w:gridCol w:w="1440"/>
        <w:gridCol w:w="1260"/>
        <w:gridCol w:w="1080"/>
      </w:tblGrid>
      <w:tr>
        <w:trPr>
          <w:trHeight w:val="505" w:hRule="exact"/>
        </w:trPr>
        <w:tc>
          <w:tcPr>
            <w:tcW w:w="1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 w:right="0"/>
              <w:jc w:val="center"/>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950" w:hRule="exact"/>
        </w:trPr>
        <w:tc>
          <w:tcPr>
            <w:tcW w:w="1980" w:type="dxa"/>
            <w:vMerge/>
            <w:tcBorders>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173"/>
              <w:jc w:val="left"/>
              <w:rPr>
                <w:rFonts w:ascii="宋体" w:hAnsi="宋体" w:cs="宋体" w:eastAsia="宋体" w:hint="default"/>
                <w:sz w:val="18"/>
                <w:szCs w:val="18"/>
              </w:rPr>
            </w:pPr>
            <w:r>
              <w:rPr>
                <w:rFonts w:ascii="宋体" w:hAnsi="宋体" w:cs="宋体" w:eastAsia="宋体" w:hint="default"/>
                <w:sz w:val="18"/>
                <w:szCs w:val="18"/>
              </w:rPr>
              <w:t>占同类销货 业务的比例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173"/>
              <w:jc w:val="left"/>
              <w:rPr>
                <w:rFonts w:ascii="宋体" w:hAnsi="宋体" w:cs="宋体" w:eastAsia="宋体" w:hint="default"/>
                <w:sz w:val="18"/>
                <w:szCs w:val="18"/>
              </w:rPr>
            </w:pPr>
            <w:r>
              <w:rPr>
                <w:rFonts w:ascii="宋体" w:hAnsi="宋体" w:cs="宋体" w:eastAsia="宋体" w:hint="default"/>
                <w:sz w:val="18"/>
                <w:szCs w:val="18"/>
              </w:rPr>
              <w:t>占同类销货 业务的比例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定价政策</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浙江浙大网新置地管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0.46%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2,986,682.91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4,744,311.96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0.72%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1,400,000.00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0.21%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36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2,431,429.05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8"/>
              <w:jc w:val="right"/>
              <w:rPr>
                <w:rFonts w:ascii="宋体" w:hAnsi="宋体" w:cs="宋体" w:eastAsia="宋体" w:hint="default"/>
                <w:sz w:val="18"/>
                <w:szCs w:val="18"/>
              </w:rPr>
            </w:pPr>
            <w:r>
              <w:rPr>
                <w:rFonts w:ascii="宋体"/>
                <w:sz w:val="18"/>
              </w:rPr>
              <w:t>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7,164,850.00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9" w:right="0"/>
              <w:jc w:val="left"/>
              <w:rPr>
                <w:rFonts w:ascii="宋体" w:hAnsi="宋体" w:cs="宋体" w:eastAsia="宋体" w:hint="default"/>
                <w:sz w:val="18"/>
                <w:szCs w:val="18"/>
              </w:rPr>
            </w:pPr>
            <w:r>
              <w:rPr>
                <w:rFonts w:ascii="宋体"/>
                <w:sz w:val="18"/>
              </w:rPr>
              <w:t>1.09%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1,191,041.03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1,824,542.74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9,544,077.38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5,033,037.14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浙江浙大网新思创健</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康科技有限公司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789,786.40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8"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技股份有限公司</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310,341.88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99" w:right="0"/>
              <w:jc w:val="left"/>
              <w:rPr>
                <w:rFonts w:ascii="宋体" w:hAnsi="宋体" w:cs="宋体" w:eastAsia="宋体" w:hint="default"/>
                <w:sz w:val="18"/>
                <w:szCs w:val="18"/>
              </w:rPr>
            </w:pPr>
            <w:r>
              <w:rPr>
                <w:rFonts w:ascii="宋体"/>
                <w:sz w:val="18"/>
              </w:rPr>
              <w:t>0.01%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47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道交通工程有限公司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21,008.55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8"/>
              <w:jc w:val="right"/>
              <w:rPr>
                <w:rFonts w:ascii="宋体" w:hAnsi="宋体" w:cs="宋体" w:eastAsia="宋体" w:hint="default"/>
                <w:sz w:val="18"/>
                <w:szCs w:val="18"/>
              </w:rPr>
            </w:pPr>
            <w:r>
              <w:rPr>
                <w:rFonts w:ascii="宋体"/>
                <w:sz w:val="18"/>
              </w:rPr>
              <w:t>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2,284,702.21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98"/>
              <w:jc w:val="right"/>
              <w:rPr>
                <w:rFonts w:ascii="宋体" w:hAnsi="宋体" w:cs="宋体" w:eastAsia="宋体" w:hint="default"/>
                <w:sz w:val="18"/>
                <w:szCs w:val="18"/>
              </w:rPr>
            </w:pPr>
            <w:r>
              <w:rPr>
                <w:rFonts w:ascii="宋体"/>
                <w:sz w:val="18"/>
              </w:rPr>
              <w:t>0.07%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3,644,794.00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97" w:right="0"/>
              <w:jc w:val="left"/>
              <w:rPr>
                <w:rFonts w:ascii="宋体" w:hAnsi="宋体" w:cs="宋体" w:eastAsia="宋体" w:hint="default"/>
                <w:sz w:val="18"/>
                <w:szCs w:val="18"/>
              </w:rPr>
            </w:pPr>
            <w:r>
              <w:rPr>
                <w:rFonts w:ascii="宋体"/>
                <w:sz w:val="18"/>
              </w:rPr>
              <w:t>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协议价</w:t>
            </w:r>
          </w:p>
        </w:tc>
      </w:tr>
      <w:tr>
        <w:trPr>
          <w:trHeight w:val="36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18,508,941.13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7" w:right="0"/>
              <w:jc w:val="left"/>
              <w:rPr>
                <w:rFonts w:ascii="宋体" w:hAnsi="宋体" w:cs="宋体" w:eastAsia="宋体" w:hint="default"/>
                <w:sz w:val="18"/>
                <w:szCs w:val="18"/>
              </w:rPr>
            </w:pPr>
            <w:r>
              <w:rPr>
                <w:rFonts w:ascii="宋体"/>
                <w:sz w:val="18"/>
              </w:rPr>
              <w:t>27,911,664.12</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5"/>
          <w:szCs w:val="25"/>
        </w:rPr>
      </w:pPr>
    </w:p>
    <w:p>
      <w:pPr>
        <w:pStyle w:val="BodyText"/>
        <w:spacing w:line="240" w:lineRule="auto" w:before="35"/>
        <w:ind w:left="497" w:right="0"/>
        <w:jc w:val="left"/>
      </w:pPr>
      <w:r>
        <w:rPr/>
        <w:t>3.</w:t>
      </w:r>
      <w:r>
        <w:rPr>
          <w:spacing w:val="-2"/>
        </w:rPr>
        <w:t> </w:t>
      </w:r>
      <w:r>
        <w:rPr/>
        <w:t>关联方未结算项目金额</w:t>
      </w:r>
    </w:p>
    <w:p>
      <w:pPr>
        <w:spacing w:line="240" w:lineRule="auto" w:before="11"/>
        <w:rPr>
          <w:rFonts w:ascii="宋体" w:hAnsi="宋体" w:cs="宋体" w:eastAsia="宋体" w:hint="default"/>
          <w:sz w:val="12"/>
          <w:szCs w:val="12"/>
        </w:rPr>
      </w:pPr>
    </w:p>
    <w:tbl>
      <w:tblPr>
        <w:tblW w:w="0" w:type="auto"/>
        <w:jc w:val="left"/>
        <w:tblInd w:w="252" w:type="dxa"/>
        <w:tblLayout w:type="fixed"/>
        <w:tblCellMar>
          <w:top w:w="0" w:type="dxa"/>
          <w:left w:w="0" w:type="dxa"/>
          <w:bottom w:w="0" w:type="dxa"/>
          <w:right w:w="0" w:type="dxa"/>
        </w:tblCellMar>
        <w:tblLook w:val="01E0"/>
      </w:tblPr>
      <w:tblGrid>
        <w:gridCol w:w="2696"/>
        <w:gridCol w:w="1476"/>
        <w:gridCol w:w="1296"/>
        <w:gridCol w:w="1476"/>
        <w:gridCol w:w="1296"/>
      </w:tblGrid>
      <w:tr>
        <w:trPr>
          <w:trHeight w:val="360"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622" w:right="0"/>
              <w:jc w:val="left"/>
              <w:rPr>
                <w:rFonts w:ascii="宋体" w:hAnsi="宋体" w:cs="宋体" w:eastAsia="宋体" w:hint="default"/>
                <w:sz w:val="18"/>
                <w:szCs w:val="18"/>
              </w:rPr>
            </w:pPr>
            <w:r>
              <w:rPr>
                <w:rFonts w:ascii="宋体" w:hAnsi="宋体" w:cs="宋体" w:eastAsia="宋体" w:hint="default"/>
                <w:sz w:val="18"/>
                <w:szCs w:val="18"/>
              </w:rPr>
              <w:t>项目及关联方名称</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258" w:hRule="exact"/>
        </w:trPr>
        <w:tc>
          <w:tcPr>
            <w:tcW w:w="2696"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3" w:right="0"/>
              <w:jc w:val="left"/>
              <w:rPr>
                <w:rFonts w:ascii="宋体" w:hAnsi="宋体" w:cs="宋体" w:eastAsia="宋体" w:hint="default"/>
                <w:sz w:val="18"/>
                <w:szCs w:val="18"/>
              </w:rPr>
            </w:pPr>
            <w:r>
              <w:rPr>
                <w:rFonts w:ascii="宋体" w:hAnsi="宋体" w:cs="宋体" w:eastAsia="宋体" w:hint="default"/>
                <w:sz w:val="18"/>
                <w:szCs w:val="18"/>
              </w:rPr>
              <w:t>(1)应收账款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4,891,668.11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855,315.45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3,649,105.70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691,557.37</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浙江浙大网新兰德科技股份有 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19,584.80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3,916.96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19,584.80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1,958.48</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800,110.00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316,511.00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800,110.00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306,003.30</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2,086,984.32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62,609.53</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17,480.00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524.40</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1,464.00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43.92</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438,410.00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13,152.30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宋体" w:hAnsi="宋体" w:cs="宋体" w:eastAsia="宋体" w:hint="default"/>
                <w:sz w:val="18"/>
                <w:szCs w:val="18"/>
              </w:rPr>
            </w:pPr>
            <w:r>
              <w:rPr>
                <w:rFonts w:ascii="宋体"/>
                <w:sz w:val="18"/>
              </w:rPr>
              <w:t>422,500.00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12,675.00</w:t>
            </w: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6,149,772.91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1,188,895.71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6,997,228.82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1,075,372.00</w:t>
            </w: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预付款项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10" w:top="400" w:bottom="920" w:left="1720" w:right="600"/>
        </w:sectPr>
      </w:pPr>
    </w:p>
    <w:p>
      <w:pPr>
        <w:spacing w:line="240" w:lineRule="auto" w:before="11"/>
        <w:rPr>
          <w:rFonts w:ascii="Times New Roman" w:hAnsi="Times New Roman" w:cs="Times New Roman" w:eastAsia="Times New Roman" w:hint="default"/>
          <w:sz w:val="6"/>
          <w:szCs w:val="6"/>
        </w:rPr>
      </w:pPr>
    </w:p>
    <w:tbl>
      <w:tblPr>
        <w:tblW w:w="0" w:type="auto"/>
        <w:jc w:val="left"/>
        <w:tblInd w:w="252" w:type="dxa"/>
        <w:tblLayout w:type="fixed"/>
        <w:tblCellMar>
          <w:top w:w="0" w:type="dxa"/>
          <w:left w:w="0" w:type="dxa"/>
          <w:bottom w:w="0" w:type="dxa"/>
          <w:right w:w="0" w:type="dxa"/>
        </w:tblCellMar>
        <w:tblLook w:val="01E0"/>
      </w:tblPr>
      <w:tblGrid>
        <w:gridCol w:w="2696"/>
        <w:gridCol w:w="1476"/>
        <w:gridCol w:w="1296"/>
        <w:gridCol w:w="1476"/>
        <w:gridCol w:w="1296"/>
      </w:tblGrid>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103,322,616.00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95,000,000.00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浙江浙大网新工程设计有限公 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5,185,959.99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5,369,441.27</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浙江浙大网新快威科技有限公 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36,808.00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20,020,000.00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128,528,575.99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100,406,249.27</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(3)其他应收款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浙江浙大网新兰德科技股份有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23,103,734.13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693,112.02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981,682.92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29,450.49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杭州泰克斯电子有限公司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45,488.51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4,548.85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45,488.51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1,364.66</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4,073,436.80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396,976.58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5,863,436.80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323,012.54</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浙江浙大网新快威科技有限公 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1,424,554.51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42,736.64</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日本株式会社</w:t>
            </w:r>
            <w:r>
              <w:rPr>
                <w:rFonts w:ascii="宋体" w:hAnsi="宋体" w:cs="宋体" w:eastAsia="宋体" w:hint="default"/>
                <w:spacing w:val="-46"/>
                <w:sz w:val="18"/>
                <w:szCs w:val="18"/>
              </w:rPr>
              <w:t> </w:t>
            </w:r>
            <w:r>
              <w:rPr>
                <w:rFonts w:ascii="宋体" w:hAnsi="宋体" w:cs="宋体" w:eastAsia="宋体" w:hint="default"/>
                <w:sz w:val="18"/>
                <w:szCs w:val="18"/>
              </w:rPr>
              <w:t>SIF</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67,918.49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2,037.55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60,478.70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1,814.36</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3" w:right="241"/>
              <w:jc w:val="left"/>
              <w:rPr>
                <w:rFonts w:ascii="宋体" w:hAnsi="宋体" w:cs="宋体" w:eastAsia="宋体" w:hint="default"/>
                <w:sz w:val="18"/>
                <w:szCs w:val="18"/>
              </w:rPr>
            </w:pPr>
            <w:r>
              <w:rPr>
                <w:rFonts w:ascii="宋体" w:hAnsi="宋体" w:cs="宋体" w:eastAsia="宋体" w:hint="default"/>
                <w:sz w:val="18"/>
                <w:szCs w:val="18"/>
              </w:rPr>
              <w:t>杭州浙大网新科技实业投资有 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3,600,000.00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108,000.00</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193,540.00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5,806.20</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3" w:right="241"/>
              <w:jc w:val="left"/>
              <w:rPr>
                <w:rFonts w:ascii="宋体" w:hAnsi="宋体" w:cs="宋体" w:eastAsia="宋体" w:hint="default"/>
                <w:sz w:val="18"/>
                <w:szCs w:val="18"/>
              </w:rPr>
            </w:pPr>
            <w:r>
              <w:rPr>
                <w:rFonts w:ascii="宋体" w:hAnsi="宋体" w:cs="宋体" w:eastAsia="宋体" w:hint="default"/>
                <w:sz w:val="18"/>
                <w:szCs w:val="18"/>
              </w:rPr>
              <w:t>北京洛克大众信息技术有限公 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15,000.00</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浙江天网数码科技有限公司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756,956.60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75,695.66</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756,956.60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22,708.70</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杭州金信股易科技有限公司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2,930.00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879.00</w:t>
            </w: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329,800.00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21,780.00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229,800.00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6,894.00</w:t>
            </w: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29,888,317.45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1,276,531.15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12,703,555.12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528,216.10</w:t>
            </w:r>
          </w:p>
        </w:tc>
      </w:tr>
      <w:tr>
        <w:trPr>
          <w:trHeight w:val="36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（4）其他流动资产</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9,137,689.12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3,125,588.94</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杭州九源基因工程有限公司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2,640,000.00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9,137,689.12</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5,765,588.94</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 应付票据</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杭州富能实业有限公司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5,948,671.29</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浙江浙大网新环境工程有限公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155,504,488.26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62,843,282.07</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浙江深博科技术有限公司[注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45,960,000.00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15,000,000.00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浙江浙大网新软件产业集团有 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8,828,004.43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4,000,000.00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151"/>
              <w:jc w:val="left"/>
              <w:rPr>
                <w:rFonts w:ascii="宋体" w:hAnsi="宋体" w:cs="宋体" w:eastAsia="宋体" w:hint="default"/>
                <w:sz w:val="18"/>
                <w:szCs w:val="18"/>
              </w:rPr>
            </w:pPr>
            <w:r>
              <w:rPr>
                <w:rFonts w:ascii="宋体" w:hAnsi="宋体" w:cs="宋体" w:eastAsia="宋体" w:hint="default"/>
                <w:sz w:val="18"/>
                <w:szCs w:val="18"/>
              </w:rPr>
              <w:t>浙江网新图灵电子有限公司[注 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22,000,000.00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15,000,000.00</w:t>
            </w:r>
          </w:p>
        </w:tc>
        <w:tc>
          <w:tcPr>
            <w:tcW w:w="12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10" w:top="360" w:bottom="900" w:left="1720" w:right="1720"/>
        </w:sectPr>
      </w:pPr>
    </w:p>
    <w:p>
      <w:pPr>
        <w:spacing w:line="240" w:lineRule="auto" w:before="11"/>
        <w:rPr>
          <w:rFonts w:ascii="Times New Roman" w:hAnsi="Times New Roman" w:cs="Times New Roman" w:eastAsia="Times New Roman" w:hint="default"/>
          <w:sz w:val="6"/>
          <w:szCs w:val="6"/>
        </w:rPr>
      </w:pPr>
    </w:p>
    <w:tbl>
      <w:tblPr>
        <w:tblW w:w="0" w:type="auto"/>
        <w:jc w:val="left"/>
        <w:tblInd w:w="292" w:type="dxa"/>
        <w:tblLayout w:type="fixed"/>
        <w:tblCellMar>
          <w:top w:w="0" w:type="dxa"/>
          <w:left w:w="0" w:type="dxa"/>
          <w:bottom w:w="0" w:type="dxa"/>
          <w:right w:w="0" w:type="dxa"/>
        </w:tblCellMar>
        <w:tblLook w:val="01E0"/>
      </w:tblPr>
      <w:tblGrid>
        <w:gridCol w:w="2696"/>
        <w:gridCol w:w="1476"/>
        <w:gridCol w:w="1296"/>
        <w:gridCol w:w="1476"/>
        <w:gridCol w:w="1296"/>
      </w:tblGrid>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241"/>
              <w:jc w:val="left"/>
              <w:rPr>
                <w:rFonts w:ascii="宋体" w:hAnsi="宋体" w:cs="宋体" w:eastAsia="宋体" w:hint="default"/>
                <w:sz w:val="18"/>
                <w:szCs w:val="18"/>
              </w:rPr>
            </w:pPr>
            <w:r>
              <w:rPr>
                <w:rFonts w:ascii="宋体" w:hAnsi="宋体" w:cs="宋体" w:eastAsia="宋体" w:hint="default"/>
                <w:sz w:val="18"/>
                <w:szCs w:val="18"/>
              </w:rPr>
              <w:t>浙江大学快威科技集团有限公 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5,000,000.00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49,800,000.00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浙江浙大网新图灵信息科技有 限公司[注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2,575,095.00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1,288,000.00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浙江浙大网新中研软件有限公 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1,200,000.00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241"/>
              <w:jc w:val="left"/>
              <w:rPr>
                <w:rFonts w:ascii="宋体" w:hAnsi="宋体" w:cs="宋体" w:eastAsia="宋体" w:hint="default"/>
                <w:sz w:val="18"/>
                <w:szCs w:val="18"/>
              </w:rPr>
            </w:pPr>
            <w:r>
              <w:rPr>
                <w:rFonts w:ascii="宋体" w:hAnsi="宋体" w:cs="宋体" w:eastAsia="宋体" w:hint="default"/>
                <w:sz w:val="18"/>
                <w:szCs w:val="18"/>
              </w:rPr>
              <w:t>浙江浙大网新工程设计有限公 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10,000,000.00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1"/>
              <w:jc w:val="right"/>
              <w:rPr>
                <w:rFonts w:ascii="宋体" w:hAnsi="宋体" w:cs="宋体" w:eastAsia="宋体" w:hint="default"/>
                <w:sz w:val="18"/>
                <w:szCs w:val="18"/>
              </w:rPr>
            </w:pPr>
            <w:r>
              <w:rPr>
                <w:rFonts w:ascii="宋体"/>
                <w:sz w:val="18"/>
              </w:rPr>
              <w:t>968,467.00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239,867,587.69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166,048,420.36</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 应付账款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杭州富能实业有限公司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3,020,609.80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46,966.54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46,966.54</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554,156.11</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思创数码科技股份有限公司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83,893.00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49,966.54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3,705,625.45</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 预收款项</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思创数码科技股份有限公司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90,215.00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306,900.00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浙江大学</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166,000.00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256,215.00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306,900.00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(8) 其他应付款</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浙江浙大网新快威科技有限公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2,278,507.99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2,910,507.99</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536,357.61</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浙江易邦置业发展有限公司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483,404.74</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550,000.00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浙江浙大网新众合能源环保科</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浙江浙大网新众合轨道交通工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72,599.83</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浙江浙大网新兰德科技股份有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5,070,956.87</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浙江浙大网新实业发展有限公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1,018,317.08</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深圳国电信息技术股份有限公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5,000,000.00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5,000,000.00</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18"/>
                <w:szCs w:val="18"/>
              </w:rPr>
            </w:pPr>
            <w:r>
              <w:rPr>
                <w:rFonts w:ascii="宋体" w:hAnsi="宋体" w:cs="宋体" w:eastAsia="宋体" w:hint="default"/>
                <w:sz w:val="18"/>
                <w:szCs w:val="18"/>
              </w:rPr>
              <w:t>杭州创业软件股份有限公司</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368,795.09</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371,975.49</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江西浙大网新环保工程有限公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sz w:val="18"/>
              </w:rPr>
              <w:t>8,832,884.24</w:t>
            </w:r>
          </w:p>
        </w:tc>
        <w:tc>
          <w:tcPr>
            <w:tcW w:w="1296"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小</w:t>
              <w:tab/>
              <w:t>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16,739,665.26</w:t>
            </w:r>
          </w:p>
        </w:tc>
        <w:tc>
          <w:tcPr>
            <w:tcW w:w="1296"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23,754,641.67</w:t>
            </w:r>
          </w:p>
        </w:tc>
        <w:tc>
          <w:tcPr>
            <w:tcW w:w="12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9"/>
          <w:szCs w:val="29"/>
        </w:rPr>
      </w:pPr>
    </w:p>
    <w:p>
      <w:pPr>
        <w:pStyle w:val="BodyText"/>
        <w:spacing w:line="355" w:lineRule="auto" w:before="35"/>
        <w:ind w:right="407" w:firstLine="420"/>
        <w:jc w:val="both"/>
      </w:pPr>
      <w:r>
        <w:rPr/>
        <w:t>[注</w:t>
      </w:r>
      <w:r>
        <w:rPr>
          <w:spacing w:val="-87"/>
        </w:rPr>
        <w:t> </w:t>
      </w:r>
      <w:r>
        <w:rPr/>
        <w:t>1]：上述公司系控股子公司或控股子公司之子公司，与其他控股子公司及控股子公</w:t>
      </w:r>
      <w:r>
        <w:rPr/>
        <w:t> </w:t>
      </w:r>
      <w:r>
        <w:rPr>
          <w:spacing w:val="-3"/>
        </w:rPr>
        <w:t>司之子公司之间以应付票据结算货款，因对方公司已将收到的票据向银行进行了贴现或背书</w:t>
      </w:r>
      <w:r>
        <w:rPr>
          <w:spacing w:val="-73"/>
        </w:rPr>
        <w:t> </w:t>
      </w:r>
      <w:r>
        <w:rPr>
          <w:spacing w:val="-73"/>
        </w:rPr>
      </w:r>
      <w:r>
        <w:rPr/>
        <w:t>转让，故在合并时未能予以抵销。上述无法抵销的应付票据余额为</w:t>
      </w:r>
      <w:r>
        <w:rPr>
          <w:spacing w:val="-75"/>
        </w:rPr>
        <w:t> </w:t>
      </w:r>
      <w:r>
        <w:rPr/>
        <w:t>239,867,587.69</w:t>
      </w:r>
      <w:r>
        <w:rPr>
          <w:spacing w:val="-75"/>
        </w:rPr>
        <w:t> </w:t>
      </w:r>
      <w:r>
        <w:rPr/>
        <w:t>元，其</w:t>
      </w:r>
    </w:p>
    <w:p>
      <w:pPr>
        <w:spacing w:after="0" w:line="355" w:lineRule="auto"/>
        <w:jc w:val="both"/>
        <w:sectPr>
          <w:pgSz w:w="12240" w:h="15840"/>
          <w:pgMar w:header="0" w:footer="710" w:top="360" w:bottom="900" w:left="1680" w:right="1720"/>
        </w:sectPr>
      </w:pPr>
    </w:p>
    <w:p>
      <w:pPr>
        <w:pStyle w:val="BodyText"/>
        <w:spacing w:line="240" w:lineRule="auto" w:before="6"/>
        <w:ind w:left="217" w:right="0"/>
        <w:jc w:val="left"/>
      </w:pPr>
      <w:r>
        <w:rPr/>
        <w:t>中因贴现而无法抵销的应付票据余额为</w:t>
      </w:r>
      <w:r>
        <w:rPr>
          <w:spacing w:val="-53"/>
        </w:rPr>
        <w:t> </w:t>
      </w:r>
      <w:r>
        <w:rPr/>
        <w:t>59,788,004.43</w:t>
      </w:r>
      <w:r>
        <w:rPr>
          <w:spacing w:val="-52"/>
        </w:rPr>
        <w:t> </w:t>
      </w:r>
      <w:r>
        <w:rPr>
          <w:spacing w:val="-2"/>
        </w:rPr>
        <w:t>元</w:t>
      </w:r>
      <w:r>
        <w:rPr>
          <w:spacing w:val="-88"/>
        </w:rPr>
        <w:t>，</w:t>
      </w:r>
      <w:r>
        <w:rPr>
          <w:spacing w:val="-2"/>
        </w:rPr>
        <w:t>因</w:t>
      </w:r>
      <w:r>
        <w:rPr/>
        <w:t>背书转让而无法抵销的应付票</w:t>
      </w:r>
    </w:p>
    <w:p>
      <w:pPr>
        <w:pStyle w:val="BodyText"/>
        <w:spacing w:line="240" w:lineRule="auto" w:before="133"/>
        <w:ind w:left="217" w:right="0"/>
        <w:jc w:val="left"/>
      </w:pPr>
      <w:r>
        <w:rPr/>
        <w:t>据余额为</w:t>
      </w:r>
      <w:r>
        <w:rPr>
          <w:spacing w:val="-61"/>
        </w:rPr>
        <w:t> </w:t>
      </w:r>
      <w:r>
        <w:rPr/>
        <w:t>180,079,583.26</w:t>
      </w:r>
      <w:r>
        <w:rPr>
          <w:spacing w:val="-61"/>
        </w:rPr>
        <w:t> </w:t>
      </w:r>
      <w:r>
        <w:rPr/>
        <w:t>元</w:t>
      </w:r>
    </w:p>
    <w:p>
      <w:pPr>
        <w:pStyle w:val="BodyText"/>
        <w:spacing w:line="355" w:lineRule="auto" w:before="134"/>
        <w:ind w:left="217" w:right="408" w:firstLine="420"/>
        <w:jc w:val="both"/>
      </w:pPr>
      <w:r>
        <w:rPr/>
        <w:t>[注</w:t>
      </w:r>
      <w:r>
        <w:rPr>
          <w:spacing w:val="-88"/>
        </w:rPr>
        <w:t> </w:t>
      </w:r>
      <w:r>
        <w:rPr/>
        <w:t>2]：该公司原为控股子公司江西浙大网新科技有限公司之子公司，本期江西浙大网</w:t>
      </w:r>
      <w:r>
        <w:rPr/>
        <w:t> 新科技有限公司已转让所持有的全部股权，故不再成为本公司关联方。</w:t>
      </w:r>
    </w:p>
    <w:p>
      <w:pPr>
        <w:pStyle w:val="BodyText"/>
        <w:spacing w:line="240" w:lineRule="auto" w:before="33"/>
        <w:ind w:left="637" w:right="0"/>
        <w:jc w:val="left"/>
      </w:pPr>
      <w:r>
        <w:rPr/>
        <w:t>4.</w:t>
      </w:r>
      <w:r>
        <w:rPr>
          <w:spacing w:val="-2"/>
        </w:rPr>
        <w:t> </w:t>
      </w:r>
      <w:r>
        <w:rPr/>
        <w:t>购买或销售除商品以外的其他资产</w:t>
      </w:r>
    </w:p>
    <w:p>
      <w:pPr>
        <w:pStyle w:val="BodyText"/>
        <w:spacing w:line="357" w:lineRule="auto" w:before="133"/>
        <w:ind w:left="217" w:right="372" w:firstLine="420"/>
        <w:jc w:val="both"/>
      </w:pPr>
      <w:r>
        <w:rPr/>
        <w:t>2007</w:t>
      </w:r>
      <w:r>
        <w:rPr>
          <w:spacing w:val="-54"/>
        </w:rPr>
        <w:t> </w:t>
      </w:r>
      <w:r>
        <w:rPr/>
        <w:t>年</w:t>
      </w:r>
      <w:r>
        <w:rPr>
          <w:spacing w:val="-54"/>
        </w:rPr>
        <w:t> </w:t>
      </w:r>
      <w:r>
        <w:rPr/>
        <w:t>1</w:t>
      </w:r>
      <w:r>
        <w:rPr>
          <w:spacing w:val="-54"/>
        </w:rPr>
        <w:t> </w:t>
      </w:r>
      <w:r>
        <w:rPr/>
        <w:t>月</w:t>
      </w:r>
      <w:r>
        <w:rPr>
          <w:spacing w:val="-55"/>
        </w:rPr>
        <w:t> </w:t>
      </w:r>
      <w:r>
        <w:rPr/>
        <w:t>22</w:t>
      </w:r>
      <w:r>
        <w:rPr>
          <w:spacing w:val="-53"/>
        </w:rPr>
        <w:t> </w:t>
      </w:r>
      <w:r>
        <w:rPr/>
        <w:t>日，本公司与浙江浙大网新置地管理有限公司签订《股权转让协议》，</w:t>
      </w:r>
      <w:r>
        <w:rPr/>
        <w:t> 将所持宁波市五环房地产开发有限公司 100%的股权全部转让给浙江浙大网新置地管理有限 公司。其中，65%的股权以拍卖价</w:t>
      </w:r>
      <w:r>
        <w:rPr>
          <w:spacing w:val="-39"/>
        </w:rPr>
        <w:t> </w:t>
      </w:r>
      <w:r>
        <w:rPr/>
        <w:t>12,900</w:t>
      </w:r>
      <w:r>
        <w:rPr>
          <w:spacing w:val="-39"/>
        </w:rPr>
        <w:t> </w:t>
      </w:r>
      <w:r>
        <w:rPr/>
        <w:t>万元转让，另</w:t>
      </w:r>
      <w:r>
        <w:rPr>
          <w:spacing w:val="-39"/>
        </w:rPr>
        <w:t> </w:t>
      </w:r>
      <w:r>
        <w:rPr/>
        <w:t>35%的股权以截至</w:t>
      </w:r>
      <w:r>
        <w:rPr>
          <w:spacing w:val="-39"/>
        </w:rPr>
        <w:t> </w:t>
      </w:r>
      <w:r>
        <w:rPr/>
        <w:t>2006</w:t>
      </w:r>
      <w:r>
        <w:rPr>
          <w:spacing w:val="-39"/>
        </w:rPr>
        <w:t> </w:t>
      </w:r>
      <w:r>
        <w:rPr/>
        <w:t>年</w:t>
      </w:r>
      <w:r>
        <w:rPr>
          <w:spacing w:val="-39"/>
        </w:rPr>
        <w:t> </w:t>
      </w:r>
      <w:r>
        <w:rPr/>
        <w:t>11</w:t>
      </w:r>
      <w:r>
        <w:rPr>
          <w:spacing w:val="-39"/>
        </w:rPr>
        <w:t> </w:t>
      </w:r>
      <w:r>
        <w:rPr/>
        <w:t>月</w:t>
      </w:r>
      <w:r>
        <w:rPr>
          <w:spacing w:val="-39"/>
        </w:rPr>
        <w:t> </w:t>
      </w:r>
      <w:r>
        <w:rPr/>
        <w:t>30</w:t>
      </w:r>
    </w:p>
    <w:p>
      <w:pPr>
        <w:pStyle w:val="BodyText"/>
        <w:spacing w:line="240" w:lineRule="auto" w:before="30"/>
        <w:ind w:left="217" w:right="0"/>
        <w:jc w:val="left"/>
      </w:pPr>
      <w:r>
        <w:rPr/>
        <w:t>日的账面净资产为依据，作价</w:t>
      </w:r>
      <w:r>
        <w:rPr>
          <w:spacing w:val="-49"/>
        </w:rPr>
        <w:t> </w:t>
      </w:r>
      <w:r>
        <w:rPr/>
        <w:t>5,500</w:t>
      </w:r>
      <w:r>
        <w:rPr>
          <w:spacing w:val="-49"/>
        </w:rPr>
        <w:t> </w:t>
      </w:r>
      <w:r>
        <w:rPr/>
        <w:t>万元转让，股权转让款共计</w:t>
      </w:r>
      <w:r>
        <w:rPr>
          <w:spacing w:val="-49"/>
        </w:rPr>
        <w:t> </w:t>
      </w:r>
      <w:r>
        <w:rPr/>
        <w:t>18,400</w:t>
      </w:r>
      <w:r>
        <w:rPr>
          <w:spacing w:val="-50"/>
        </w:rPr>
        <w:t> </w:t>
      </w:r>
      <w:r>
        <w:rPr/>
        <w:t>万元。宁波市五环</w:t>
      </w:r>
    </w:p>
    <w:p>
      <w:pPr>
        <w:pStyle w:val="BodyText"/>
        <w:spacing w:line="355" w:lineRule="auto" w:before="134"/>
        <w:ind w:left="217" w:right="0"/>
        <w:jc w:val="left"/>
      </w:pPr>
      <w:r>
        <w:rPr/>
        <w:t>房地产开发有限公司于</w:t>
      </w:r>
      <w:r>
        <w:rPr>
          <w:spacing w:val="-48"/>
        </w:rPr>
        <w:t> </w:t>
      </w:r>
      <w:r>
        <w:rPr/>
        <w:t>2007</w:t>
      </w:r>
      <w:r>
        <w:rPr>
          <w:spacing w:val="-47"/>
        </w:rPr>
        <w:t> </w:t>
      </w:r>
      <w:r>
        <w:rPr/>
        <w:t>年</w:t>
      </w:r>
      <w:r>
        <w:rPr>
          <w:spacing w:val="-49"/>
        </w:rPr>
        <w:t> </w:t>
      </w:r>
      <w:r>
        <w:rPr/>
        <w:t>2</w:t>
      </w:r>
      <w:r>
        <w:rPr>
          <w:spacing w:val="-47"/>
        </w:rPr>
        <w:t> </w:t>
      </w:r>
      <w:r>
        <w:rPr/>
        <w:t>月</w:t>
      </w:r>
      <w:r>
        <w:rPr>
          <w:spacing w:val="-48"/>
        </w:rPr>
        <w:t> </w:t>
      </w:r>
      <w:r>
        <w:rPr/>
        <w:t>16</w:t>
      </w:r>
      <w:r>
        <w:rPr>
          <w:spacing w:val="-47"/>
        </w:rPr>
        <w:t> </w:t>
      </w:r>
      <w:r>
        <w:rPr/>
        <w:t>日办妥了工商变更登记手续。截至</w:t>
      </w:r>
      <w:r>
        <w:rPr>
          <w:spacing w:val="-48"/>
        </w:rPr>
        <w:t> </w:t>
      </w:r>
      <w:r>
        <w:rPr/>
        <w:t>2007</w:t>
      </w:r>
      <w:r>
        <w:rPr>
          <w:spacing w:val="-47"/>
        </w:rPr>
        <w:t> </w:t>
      </w:r>
      <w:r>
        <w:rPr/>
        <w:t>年</w:t>
      </w:r>
      <w:r>
        <w:rPr>
          <w:spacing w:val="-49"/>
        </w:rPr>
        <w:t> </w:t>
      </w:r>
      <w:r>
        <w:rPr/>
        <w:t>12</w:t>
      </w:r>
      <w:r>
        <w:rPr>
          <w:spacing w:val="-47"/>
        </w:rPr>
        <w:t> </w:t>
      </w:r>
      <w:r>
        <w:rPr/>
        <w:t>月</w:t>
      </w:r>
      <w:r>
        <w:rPr>
          <w:spacing w:val="-49"/>
        </w:rPr>
        <w:t> </w:t>
      </w:r>
      <w:r>
        <w:rPr/>
        <w:t>31</w:t>
      </w:r>
      <w:r>
        <w:rPr/>
        <w:t> 日，本公司已收妥上述股权转让款。</w:t>
      </w:r>
    </w:p>
    <w:p>
      <w:pPr>
        <w:pStyle w:val="BodyText"/>
        <w:spacing w:line="240" w:lineRule="auto" w:before="33"/>
        <w:ind w:left="637" w:right="0"/>
        <w:jc w:val="left"/>
      </w:pPr>
      <w:r>
        <w:rPr/>
        <w:t>5.</w:t>
      </w:r>
      <w:r>
        <w:rPr>
          <w:spacing w:val="44"/>
        </w:rPr>
        <w:t> </w:t>
      </w:r>
      <w:r>
        <w:rPr/>
        <w:t>担保</w:t>
      </w:r>
    </w:p>
    <w:p>
      <w:pPr>
        <w:pStyle w:val="BodyText"/>
        <w:spacing w:line="240" w:lineRule="auto" w:before="133"/>
        <w:ind w:left="576" w:right="0"/>
        <w:jc w:val="left"/>
      </w:pPr>
      <w:r>
        <w:rPr/>
        <w:t>(1)</w:t>
      </w:r>
      <w:r>
        <w:rPr>
          <w:spacing w:val="-33"/>
        </w:rPr>
        <w:t> </w:t>
      </w:r>
      <w:r>
        <w:rPr/>
        <w:t>截至</w:t>
      </w:r>
      <w:r>
        <w:rPr>
          <w:spacing w:val="-58"/>
        </w:rPr>
        <w:t> </w:t>
      </w:r>
      <w:r>
        <w:rPr/>
        <w:t>2007</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日，关联方为本公司借款提供保证担保的情况（单位：万元）</w:t>
      </w:r>
    </w:p>
    <w:p>
      <w:pPr>
        <w:spacing w:line="240" w:lineRule="auto" w:before="11"/>
        <w:rPr>
          <w:rFonts w:ascii="宋体" w:hAnsi="宋体" w:cs="宋体" w:eastAsia="宋体" w:hint="default"/>
          <w:sz w:val="12"/>
          <w:szCs w:val="12"/>
        </w:rPr>
      </w:pPr>
    </w:p>
    <w:tbl>
      <w:tblPr>
        <w:tblW w:w="0" w:type="auto"/>
        <w:jc w:val="left"/>
        <w:tblInd w:w="212" w:type="dxa"/>
        <w:tblLayout w:type="fixed"/>
        <w:tblCellMar>
          <w:top w:w="0" w:type="dxa"/>
          <w:left w:w="0" w:type="dxa"/>
          <w:bottom w:w="0" w:type="dxa"/>
          <w:right w:w="0" w:type="dxa"/>
        </w:tblCellMar>
        <w:tblLook w:val="01E0"/>
      </w:tblPr>
      <w:tblGrid>
        <w:gridCol w:w="2520"/>
        <w:gridCol w:w="2503"/>
        <w:gridCol w:w="1296"/>
        <w:gridCol w:w="1421"/>
        <w:gridCol w:w="720"/>
      </w:tblGrid>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8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06"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18"/>
                <w:szCs w:val="18"/>
              </w:rPr>
            </w:pPr>
            <w:r>
              <w:rPr>
                <w:rFonts w:ascii="宋体" w:hAnsi="宋体" w:cs="宋体" w:eastAsia="宋体" w:hint="default"/>
                <w:sz w:val="18"/>
                <w:szCs w:val="18"/>
              </w:rPr>
              <w:t>担保借款余额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hAnsi="宋体" w:cs="宋体" w:eastAsia="宋体" w:hint="default"/>
                <w:sz w:val="18"/>
                <w:szCs w:val="18"/>
              </w:rPr>
              <w:t>借款到期日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上海浦东发展银行杭州保俶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53"/>
              <w:jc w:val="right"/>
              <w:rPr>
                <w:rFonts w:ascii="宋体" w:hAnsi="宋体" w:cs="宋体" w:eastAsia="宋体" w:hint="default"/>
                <w:sz w:val="18"/>
                <w:szCs w:val="18"/>
              </w:rPr>
            </w:pPr>
            <w:r>
              <w:rPr>
                <w:rFonts w:ascii="宋体"/>
                <w:sz w:val="18"/>
              </w:rPr>
              <w:t>2008.09.06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sz w:val="18"/>
              </w:rPr>
              <w:t>2008.03.10</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sz w:val="18"/>
              </w:rPr>
              <w:t>2008.03.18</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sz w:val="18"/>
              </w:rPr>
              <w:t>2008.03.21</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sz w:val="18"/>
              </w:rPr>
              <w:t>2008.03.13</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sz w:val="18"/>
              </w:rPr>
              <w:t>2008.03.26</w:t>
            </w: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中国民生银行杭州分行</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5,000.00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53"/>
              <w:jc w:val="right"/>
              <w:rPr>
                <w:rFonts w:ascii="宋体" w:hAnsi="宋体" w:cs="宋体" w:eastAsia="宋体" w:hint="default"/>
                <w:sz w:val="18"/>
                <w:szCs w:val="18"/>
              </w:rPr>
            </w:pPr>
            <w:r>
              <w:rPr>
                <w:rFonts w:ascii="宋体"/>
                <w:sz w:val="18"/>
              </w:rPr>
              <w:t>2008.05.15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6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503"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23,000.00</w:t>
            </w:r>
          </w:p>
        </w:tc>
        <w:tc>
          <w:tcPr>
            <w:tcW w:w="14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637" w:right="0"/>
        <w:jc w:val="left"/>
      </w:pPr>
      <w:r>
        <w:rPr>
          <w:spacing w:val="-11"/>
        </w:rPr>
        <w:t>[注]：2006</w:t>
      </w:r>
      <w:r>
        <w:rPr>
          <w:spacing w:val="-51"/>
        </w:rPr>
        <w:t> </w:t>
      </w:r>
      <w:r>
        <w:rPr/>
        <w:t>年</w:t>
      </w:r>
      <w:r>
        <w:rPr>
          <w:spacing w:val="-51"/>
        </w:rPr>
        <w:t> </w:t>
      </w:r>
      <w:r>
        <w:rPr/>
        <w:t>11</w:t>
      </w:r>
      <w:r>
        <w:rPr>
          <w:spacing w:val="-50"/>
        </w:rPr>
        <w:t> </w:t>
      </w:r>
      <w:r>
        <w:rPr/>
        <w:t>月</w:t>
      </w:r>
      <w:r>
        <w:rPr>
          <w:spacing w:val="-53"/>
        </w:rPr>
        <w:t> </w:t>
      </w:r>
      <w:r>
        <w:rPr/>
        <w:t>7</w:t>
      </w:r>
      <w:r>
        <w:rPr>
          <w:spacing w:val="-50"/>
        </w:rPr>
        <w:t> </w:t>
      </w:r>
      <w:r>
        <w:rPr>
          <w:spacing w:val="-6"/>
        </w:rPr>
        <w:t>日，浙江浙大网新集团有限公司与中国民生银行杭州分行签订《最</w:t>
      </w:r>
    </w:p>
    <w:p>
      <w:pPr>
        <w:pStyle w:val="BodyText"/>
        <w:spacing w:line="240" w:lineRule="auto" w:before="134"/>
        <w:ind w:left="217" w:right="0"/>
        <w:jc w:val="left"/>
      </w:pPr>
      <w:r>
        <w:rPr/>
        <w:t>高额保证合同》。该合同规定浙江浙大网新集团有限公司为本公司在</w:t>
      </w:r>
      <w:r>
        <w:rPr>
          <w:spacing w:val="-53"/>
        </w:rPr>
        <w:t> </w:t>
      </w:r>
      <w:r>
        <w:rPr/>
        <w:t>2006</w:t>
      </w:r>
      <w:r>
        <w:rPr>
          <w:spacing w:val="-52"/>
        </w:rPr>
        <w:t> </w:t>
      </w:r>
      <w:r>
        <w:rPr/>
        <w:t>年</w:t>
      </w:r>
      <w:r>
        <w:rPr>
          <w:spacing w:val="-54"/>
        </w:rPr>
        <w:t> </w:t>
      </w:r>
      <w:r>
        <w:rPr/>
        <w:t>11</w:t>
      </w:r>
      <w:r>
        <w:rPr>
          <w:spacing w:val="-53"/>
        </w:rPr>
        <w:t> </w:t>
      </w:r>
      <w:r>
        <w:rPr/>
        <w:t>月</w:t>
      </w:r>
      <w:r>
        <w:rPr>
          <w:spacing w:val="-54"/>
        </w:rPr>
        <w:t> </w:t>
      </w:r>
      <w:r>
        <w:rPr/>
        <w:t>17</w:t>
      </w:r>
      <w:r>
        <w:rPr>
          <w:spacing w:val="-52"/>
        </w:rPr>
        <w:t> </w:t>
      </w:r>
      <w:r>
        <w:rPr/>
        <w:t>日至</w:t>
      </w:r>
    </w:p>
    <w:p>
      <w:pPr>
        <w:pStyle w:val="BodyText"/>
        <w:spacing w:line="240" w:lineRule="auto" w:before="133"/>
        <w:ind w:left="217" w:right="0"/>
        <w:jc w:val="left"/>
      </w:pPr>
      <w:r>
        <w:rPr/>
        <w:t>2007</w:t>
      </w:r>
      <w:r>
        <w:rPr>
          <w:spacing w:val="-77"/>
        </w:rPr>
        <w:t> </w:t>
      </w:r>
      <w:r>
        <w:rPr/>
        <w:t>年</w:t>
      </w:r>
      <w:r>
        <w:rPr>
          <w:spacing w:val="-77"/>
        </w:rPr>
        <w:t> </w:t>
      </w:r>
      <w:r>
        <w:rPr>
          <w:spacing w:val="-1"/>
        </w:rPr>
        <w:t>1</w:t>
      </w:r>
      <w:r>
        <w:rPr/>
        <w:t>1</w:t>
      </w:r>
      <w:r>
        <w:rPr>
          <w:spacing w:val="-76"/>
        </w:rPr>
        <w:t> </w:t>
      </w:r>
      <w:r>
        <w:rPr/>
        <w:t>月</w:t>
      </w:r>
      <w:r>
        <w:rPr>
          <w:spacing w:val="-78"/>
        </w:rPr>
        <w:t> </w:t>
      </w:r>
      <w:r>
        <w:rPr/>
        <w:t>17</w:t>
      </w:r>
      <w:r>
        <w:rPr>
          <w:spacing w:val="-76"/>
        </w:rPr>
        <w:t> </w:t>
      </w:r>
      <w:r>
        <w:rPr/>
        <w:t>期间向</w:t>
      </w:r>
      <w:r>
        <w:rPr>
          <w:spacing w:val="-2"/>
        </w:rPr>
        <w:t>该</w:t>
      </w:r>
      <w:r>
        <w:rPr/>
        <w:t>行取得最高额为</w:t>
      </w:r>
      <w:r>
        <w:rPr>
          <w:spacing w:val="-77"/>
        </w:rPr>
        <w:t> </w:t>
      </w:r>
      <w:r>
        <w:rPr/>
        <w:t>10,000</w:t>
      </w:r>
      <w:r>
        <w:rPr>
          <w:spacing w:val="-77"/>
        </w:rPr>
        <w:t> </w:t>
      </w:r>
      <w:r>
        <w:rPr/>
        <w:t>万元的综合授信提供担保式担保</w:t>
      </w:r>
      <w:r>
        <w:rPr>
          <w:spacing w:val="-106"/>
        </w:rPr>
        <w:t>。</w:t>
      </w:r>
      <w:r>
        <w:rPr>
          <w:spacing w:val="-2"/>
        </w:rPr>
        <w:t>截</w:t>
      </w:r>
      <w:r>
        <w:rPr/>
        <w:t>至</w:t>
      </w:r>
      <w:r>
        <w:rPr>
          <w:spacing w:val="-77"/>
        </w:rPr>
        <w:t> </w:t>
      </w:r>
      <w:r>
        <w:rPr/>
        <w:t>2</w:t>
      </w:r>
      <w:r>
        <w:rPr>
          <w:spacing w:val="-1"/>
        </w:rPr>
        <w:t>0</w:t>
      </w:r>
      <w:r>
        <w:rPr/>
        <w:t>07</w:t>
      </w:r>
    </w:p>
    <w:p>
      <w:pPr>
        <w:pStyle w:val="BodyText"/>
        <w:spacing w:line="240" w:lineRule="auto" w:before="134"/>
        <w:ind w:left="217" w:right="0"/>
        <w:jc w:val="left"/>
      </w:pPr>
      <w:r>
        <w:rPr/>
        <w:t>年</w:t>
      </w:r>
      <w:r>
        <w:rPr>
          <w:spacing w:val="-58"/>
        </w:rPr>
        <w:t> </w:t>
      </w:r>
      <w:r>
        <w:rPr/>
        <w:t>12</w:t>
      </w:r>
      <w:r>
        <w:rPr>
          <w:spacing w:val="-57"/>
        </w:rPr>
        <w:t> </w:t>
      </w:r>
      <w:r>
        <w:rPr/>
        <w:t>月</w:t>
      </w:r>
      <w:r>
        <w:rPr>
          <w:spacing w:val="-58"/>
        </w:rPr>
        <w:t> </w:t>
      </w:r>
      <w:r>
        <w:rPr/>
        <w:t>31</w:t>
      </w:r>
      <w:r>
        <w:rPr>
          <w:spacing w:val="-58"/>
        </w:rPr>
        <w:t> </w:t>
      </w:r>
      <w:r>
        <w:rPr/>
        <w:t>日，该最高额保证合同项下借款担保余额为</w:t>
      </w:r>
      <w:r>
        <w:rPr>
          <w:spacing w:val="-58"/>
        </w:rPr>
        <w:t> </w:t>
      </w:r>
      <w:r>
        <w:rPr/>
        <w:t>5,000</w:t>
      </w:r>
      <w:r>
        <w:rPr>
          <w:spacing w:val="-57"/>
        </w:rPr>
        <w:t> </w:t>
      </w:r>
      <w:r>
        <w:rPr/>
        <w:t>万元。</w:t>
      </w:r>
    </w:p>
    <w:p>
      <w:pPr>
        <w:pStyle w:val="BodyText"/>
        <w:spacing w:line="357" w:lineRule="auto" w:before="133"/>
        <w:ind w:left="217" w:right="0" w:firstLine="420"/>
        <w:jc w:val="left"/>
      </w:pPr>
      <w:r>
        <w:rPr/>
        <w:t>(2)</w:t>
      </w:r>
      <w:r>
        <w:rPr>
          <w:spacing w:val="-9"/>
        </w:rPr>
        <w:t> </w:t>
      </w:r>
      <w:r>
        <w:rPr/>
        <w:t>截至</w:t>
      </w:r>
      <w:r>
        <w:rPr>
          <w:spacing w:val="-58"/>
        </w:rPr>
        <w:t> </w:t>
      </w:r>
      <w:r>
        <w:rPr/>
        <w:t>2007</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日，关联方为本公司控股子公司开具银行承兑汇票票据提供</w:t>
      </w:r>
      <w:r>
        <w:rPr>
          <w:spacing w:val="-1"/>
        </w:rPr>
        <w:t> </w:t>
      </w:r>
      <w:r>
        <w:rPr/>
        <w:t>保证担保的情况（担保余额系汇总反映，到期日系汇总最后到期日列示）</w:t>
      </w:r>
    </w:p>
    <w:p>
      <w:pPr>
        <w:spacing w:line="240" w:lineRule="auto" w:before="1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2808"/>
        <w:gridCol w:w="2160"/>
        <w:gridCol w:w="1440"/>
        <w:gridCol w:w="1242"/>
        <w:gridCol w:w="738"/>
      </w:tblGrid>
      <w:tr>
        <w:trPr>
          <w:trHeight w:val="476"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3" w:right="0"/>
              <w:jc w:val="left"/>
              <w:rPr>
                <w:rFonts w:ascii="宋体" w:hAnsi="宋体" w:cs="宋体" w:eastAsia="宋体" w:hint="default"/>
                <w:sz w:val="18"/>
                <w:szCs w:val="18"/>
              </w:rPr>
            </w:pPr>
            <w:r>
              <w:rPr>
                <w:rFonts w:ascii="宋体" w:hAnsi="宋体" w:cs="宋体" w:eastAsia="宋体" w:hint="default"/>
                <w:sz w:val="18"/>
                <w:szCs w:val="18"/>
              </w:rPr>
              <w:t>承兑银行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83" w:right="0"/>
              <w:jc w:val="left"/>
              <w:rPr>
                <w:rFonts w:ascii="宋体" w:hAnsi="宋体" w:cs="宋体" w:eastAsia="宋体" w:hint="default"/>
                <w:sz w:val="18"/>
                <w:szCs w:val="18"/>
              </w:rPr>
            </w:pPr>
            <w:r>
              <w:rPr>
                <w:rFonts w:ascii="宋体" w:hAnsi="宋体" w:cs="宋体" w:eastAsia="宋体" w:hint="default"/>
                <w:sz w:val="18"/>
                <w:szCs w:val="18"/>
              </w:rPr>
              <w:t>担保余额</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45" w:right="0" w:firstLine="90"/>
              <w:jc w:val="left"/>
              <w:rPr>
                <w:rFonts w:ascii="宋体" w:hAnsi="宋体" w:cs="宋体" w:eastAsia="宋体" w:hint="default"/>
                <w:sz w:val="18"/>
                <w:szCs w:val="18"/>
              </w:rPr>
            </w:pPr>
            <w:r>
              <w:rPr>
                <w:rFonts w:ascii="宋体" w:hAnsi="宋体" w:cs="宋体" w:eastAsia="宋体" w:hint="default"/>
                <w:sz w:val="18"/>
                <w:szCs w:val="18"/>
              </w:rPr>
              <w:t>票据</w:t>
            </w:r>
          </w:p>
          <w:p>
            <w:pPr>
              <w:pStyle w:val="TableParagraph"/>
              <w:spacing w:line="234" w:lineRule="exact"/>
              <w:ind w:left="345"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5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173"/>
              <w:jc w:val="left"/>
              <w:rPr>
                <w:rFonts w:ascii="宋体" w:hAnsi="宋体" w:cs="宋体" w:eastAsia="宋体" w:hint="default"/>
                <w:sz w:val="18"/>
                <w:szCs w:val="18"/>
              </w:rPr>
            </w:pPr>
            <w:r>
              <w:rPr>
                <w:rFonts w:ascii="宋体" w:hAnsi="宋体" w:cs="宋体" w:eastAsia="宋体" w:hint="default"/>
                <w:sz w:val="18"/>
                <w:szCs w:val="18"/>
              </w:rPr>
              <w:t>浙江浙大网新众合机电集团有限 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245"/>
              <w:jc w:val="left"/>
              <w:rPr>
                <w:rFonts w:ascii="宋体" w:hAnsi="宋体" w:cs="宋体" w:eastAsia="宋体" w:hint="default"/>
                <w:sz w:val="18"/>
                <w:szCs w:val="18"/>
              </w:rPr>
            </w:pPr>
            <w:r>
              <w:rPr>
                <w:rFonts w:ascii="宋体" w:hAnsi="宋体" w:cs="宋体" w:eastAsia="宋体" w:hint="default"/>
                <w:sz w:val="18"/>
                <w:szCs w:val="18"/>
              </w:rPr>
              <w:t>中国银行杭州市庆春支 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98"/>
              <w:jc w:val="right"/>
              <w:rPr>
                <w:rFonts w:ascii="宋体" w:hAnsi="宋体" w:cs="宋体" w:eastAsia="宋体" w:hint="default"/>
                <w:sz w:val="18"/>
                <w:szCs w:val="18"/>
              </w:rPr>
            </w:pPr>
            <w:r>
              <w:rPr>
                <w:rFonts w:ascii="宋体"/>
                <w:sz w:val="18"/>
              </w:rPr>
              <w:t>15,109,211.42</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64"/>
              <w:jc w:val="right"/>
              <w:rPr>
                <w:rFonts w:ascii="宋体" w:hAnsi="宋体" w:cs="宋体" w:eastAsia="宋体" w:hint="default"/>
                <w:sz w:val="18"/>
                <w:szCs w:val="18"/>
              </w:rPr>
            </w:pPr>
            <w:r>
              <w:rPr>
                <w:rFonts w:ascii="宋体"/>
                <w:sz w:val="18"/>
              </w:rPr>
              <w:t>2008.04.12</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83"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583"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103" w:right="0"/>
              <w:jc w:val="left"/>
              <w:rPr>
                <w:rFonts w:ascii="宋体" w:hAnsi="宋体" w:cs="宋体" w:eastAsia="宋体" w:hint="default"/>
                <w:sz w:val="18"/>
                <w:szCs w:val="18"/>
              </w:rPr>
            </w:pPr>
            <w:r>
              <w:rPr>
                <w:rFonts w:ascii="宋体" w:hAnsi="宋体" w:cs="宋体" w:eastAsia="宋体" w:hint="default"/>
                <w:sz w:val="18"/>
                <w:szCs w:val="18"/>
              </w:rPr>
              <w:t>杭州怡德数码技术有限公司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中国银行杭州高新技术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开发区支行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20,800,000.00</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2008.04.08</w:t>
            </w:r>
          </w:p>
        </w:tc>
        <w:tc>
          <w:tcPr>
            <w:tcW w:w="738" w:type="dxa"/>
            <w:tcBorders>
              <w:top w:val="single" w:sz="4" w:space="0" w:color="000000"/>
              <w:left w:val="single" w:sz="4" w:space="0" w:color="000000"/>
              <w:bottom w:val="single" w:sz="4" w:space="0" w:color="000000"/>
              <w:right w:val="single" w:sz="4" w:space="0" w:color="000000"/>
            </w:tcBorders>
          </w:tcPr>
          <w:p>
            <w:pPr/>
          </w:p>
        </w:tc>
      </w:tr>
      <w:tr>
        <w:trPr>
          <w:trHeight w:val="528" w:hRule="exact"/>
        </w:trPr>
        <w:tc>
          <w:tcPr>
            <w:tcW w:w="2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83"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1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98"/>
              <w:jc w:val="right"/>
              <w:rPr>
                <w:rFonts w:ascii="宋体" w:hAnsi="宋体" w:cs="宋体" w:eastAsia="宋体" w:hint="default"/>
                <w:sz w:val="18"/>
                <w:szCs w:val="18"/>
              </w:rPr>
            </w:pPr>
            <w:r>
              <w:rPr>
                <w:rFonts w:ascii="宋体"/>
                <w:sz w:val="18"/>
              </w:rPr>
              <w:t>35,909,211.42</w:t>
            </w:r>
          </w:p>
        </w:tc>
        <w:tc>
          <w:tcPr>
            <w:tcW w:w="1242"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10" w:top="400" w:bottom="900" w:left="1580" w:right="1720"/>
        </w:sectPr>
      </w:pPr>
    </w:p>
    <w:p>
      <w:pPr>
        <w:pStyle w:val="BodyText"/>
        <w:spacing w:line="357" w:lineRule="auto" w:before="6"/>
        <w:ind w:left="137" w:right="408" w:firstLine="358"/>
        <w:jc w:val="both"/>
      </w:pPr>
      <w:r>
        <w:rPr/>
        <w:t>[注]：2007</w:t>
      </w:r>
      <w:r>
        <w:rPr>
          <w:spacing w:val="-54"/>
        </w:rPr>
        <w:t> </w:t>
      </w:r>
      <w:r>
        <w:rPr/>
        <w:t>年</w:t>
      </w:r>
      <w:r>
        <w:rPr>
          <w:spacing w:val="-54"/>
        </w:rPr>
        <w:t> </w:t>
      </w:r>
      <w:r>
        <w:rPr/>
        <w:t>9</w:t>
      </w:r>
      <w:r>
        <w:rPr>
          <w:spacing w:val="-53"/>
        </w:rPr>
        <w:t> </w:t>
      </w:r>
      <w:r>
        <w:rPr/>
        <w:t>月</w:t>
      </w:r>
      <w:r>
        <w:rPr>
          <w:spacing w:val="-55"/>
        </w:rPr>
        <w:t> </w:t>
      </w:r>
      <w:r>
        <w:rPr/>
        <w:t>24</w:t>
      </w:r>
      <w:r>
        <w:rPr>
          <w:spacing w:val="-53"/>
        </w:rPr>
        <w:t> </w:t>
      </w:r>
      <w:r>
        <w:rPr/>
        <w:t>日，浙江浙大网新众合机电集团有限公司与中国银行杭州市庆春</w:t>
      </w:r>
      <w:r>
        <w:rPr/>
        <w:t> </w:t>
      </w:r>
      <w:r>
        <w:rPr>
          <w:spacing w:val="-3"/>
        </w:rPr>
        <w:t>支行签订《最高额保证合同》。浙江浙大网新众合机电集团有限公司为浙江浙大网新机电工</w:t>
      </w:r>
      <w:r>
        <w:rPr>
          <w:spacing w:val="-74"/>
        </w:rPr>
        <w:t> </w:t>
      </w:r>
      <w:r>
        <w:rPr>
          <w:spacing w:val="-74"/>
        </w:rPr>
      </w:r>
      <w:r>
        <w:rPr>
          <w:spacing w:val="-1"/>
        </w:rPr>
        <w:t>程有限公司</w:t>
      </w:r>
      <w:r>
        <w:rPr>
          <w:spacing w:val="-53"/>
        </w:rPr>
        <w:t> </w:t>
      </w:r>
      <w:r>
        <w:rPr>
          <w:spacing w:val="-1"/>
        </w:rPr>
        <w:t>2007</w:t>
      </w:r>
      <w:r>
        <w:rPr>
          <w:spacing w:val="-52"/>
        </w:rPr>
        <w:t> </w:t>
      </w:r>
      <w:r>
        <w:rPr/>
        <w:t>年</w:t>
      </w:r>
      <w:r>
        <w:rPr>
          <w:spacing w:val="-54"/>
        </w:rPr>
        <w:t> </w:t>
      </w:r>
      <w:r>
        <w:rPr/>
        <w:t>9</w:t>
      </w:r>
      <w:r>
        <w:rPr>
          <w:spacing w:val="-52"/>
        </w:rPr>
        <w:t> </w:t>
      </w:r>
      <w:r>
        <w:rPr/>
        <w:t>月</w:t>
      </w:r>
      <w:r>
        <w:rPr>
          <w:spacing w:val="-54"/>
        </w:rPr>
        <w:t> </w:t>
      </w:r>
      <w:r>
        <w:rPr>
          <w:spacing w:val="-1"/>
        </w:rPr>
        <w:t>24</w:t>
      </w:r>
      <w:r>
        <w:rPr>
          <w:spacing w:val="-52"/>
        </w:rPr>
        <w:t> </w:t>
      </w:r>
      <w:r>
        <w:rPr>
          <w:spacing w:val="-1"/>
        </w:rPr>
        <w:t>日至</w:t>
      </w:r>
      <w:r>
        <w:rPr>
          <w:spacing w:val="-54"/>
        </w:rPr>
        <w:t> </w:t>
      </w:r>
      <w:r>
        <w:rPr>
          <w:spacing w:val="-1"/>
        </w:rPr>
        <w:t>2008</w:t>
      </w:r>
      <w:r>
        <w:rPr>
          <w:spacing w:val="-53"/>
        </w:rPr>
        <w:t> </w:t>
      </w:r>
      <w:r>
        <w:rPr/>
        <w:t>年</w:t>
      </w:r>
      <w:r>
        <w:rPr>
          <w:spacing w:val="-53"/>
        </w:rPr>
        <w:t> </w:t>
      </w:r>
      <w:r>
        <w:rPr/>
        <w:t>9</w:t>
      </w:r>
      <w:r>
        <w:rPr>
          <w:spacing w:val="-52"/>
        </w:rPr>
        <w:t> </w:t>
      </w:r>
      <w:r>
        <w:rPr/>
        <w:t>月</w:t>
      </w:r>
      <w:r>
        <w:rPr>
          <w:spacing w:val="-54"/>
        </w:rPr>
        <w:t> </w:t>
      </w:r>
      <w:r>
        <w:rPr>
          <w:spacing w:val="-1"/>
        </w:rPr>
        <w:t>23</w:t>
      </w:r>
      <w:r>
        <w:rPr>
          <w:spacing w:val="-52"/>
        </w:rPr>
        <w:t> </w:t>
      </w:r>
      <w:r>
        <w:rPr>
          <w:spacing w:val="-1"/>
        </w:rPr>
        <w:t>日期间的债务提供最高额为</w:t>
      </w:r>
      <w:r>
        <w:rPr>
          <w:spacing w:val="-53"/>
        </w:rPr>
        <w:t> </w:t>
      </w:r>
      <w:r>
        <w:rPr>
          <w:spacing w:val="-1"/>
        </w:rPr>
        <w:t>5,000</w:t>
      </w:r>
      <w:r>
        <w:rPr>
          <w:spacing w:val="-52"/>
        </w:rPr>
        <w:t> </w:t>
      </w:r>
      <w:r>
        <w:rPr>
          <w:spacing w:val="-23"/>
        </w:rPr>
        <w:t>万元（本</w:t>
      </w:r>
    </w:p>
    <w:p>
      <w:pPr>
        <w:pStyle w:val="BodyText"/>
        <w:spacing w:line="357" w:lineRule="auto" w:before="30"/>
        <w:ind w:left="137" w:right="471"/>
        <w:jc w:val="left"/>
      </w:pPr>
      <w:r>
        <w:rPr/>
        <w:t>金金额）的担保。截至</w:t>
      </w:r>
      <w:r>
        <w:rPr>
          <w:spacing w:val="-54"/>
        </w:rPr>
        <w:t> </w:t>
      </w:r>
      <w:r>
        <w:rPr/>
        <w:t>2007</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日，该合同项下的票据担保余额为</w:t>
      </w:r>
      <w:r>
        <w:rPr>
          <w:spacing w:val="-54"/>
        </w:rPr>
        <w:t> </w:t>
      </w:r>
      <w:r>
        <w:rPr/>
        <w:t>15,109,211.42</w:t>
      </w:r>
      <w:r>
        <w:rPr/>
        <w:t> 元。</w:t>
      </w:r>
    </w:p>
    <w:p>
      <w:pPr>
        <w:pStyle w:val="BodyText"/>
        <w:spacing w:line="357" w:lineRule="auto" w:before="30"/>
        <w:ind w:left="137" w:right="426" w:firstLine="420"/>
        <w:jc w:val="both"/>
      </w:pPr>
      <w:r>
        <w:rPr/>
        <w:t>(3)</w:t>
      </w:r>
      <w:r>
        <w:rPr>
          <w:spacing w:val="-9"/>
        </w:rPr>
        <w:t> </w:t>
      </w:r>
      <w:r>
        <w:rPr/>
        <w:t>截至</w:t>
      </w:r>
      <w:r>
        <w:rPr>
          <w:spacing w:val="-58"/>
        </w:rPr>
        <w:t> </w:t>
      </w:r>
      <w:r>
        <w:rPr/>
        <w:t>2007</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日，关联方为本公司及控股子公司开具的保函提供保证担保</w:t>
      </w:r>
      <w:r>
        <w:rPr>
          <w:spacing w:val="-1"/>
        </w:rPr>
        <w:t> </w:t>
      </w:r>
      <w:r>
        <w:rPr/>
        <w:t>的情况</w:t>
      </w:r>
    </w:p>
    <w:p>
      <w:pPr>
        <w:spacing w:line="240" w:lineRule="auto" w:before="12"/>
        <w:rPr>
          <w:rFonts w:ascii="宋体" w:hAnsi="宋体" w:cs="宋体" w:eastAsia="宋体" w:hint="default"/>
          <w:sz w:val="4"/>
          <w:szCs w:val="4"/>
        </w:rPr>
      </w:pPr>
    </w:p>
    <w:tbl>
      <w:tblPr>
        <w:tblW w:w="0" w:type="auto"/>
        <w:jc w:val="left"/>
        <w:tblInd w:w="132" w:type="dxa"/>
        <w:tblLayout w:type="fixed"/>
        <w:tblCellMar>
          <w:top w:w="0" w:type="dxa"/>
          <w:left w:w="0" w:type="dxa"/>
          <w:bottom w:w="0" w:type="dxa"/>
          <w:right w:w="0" w:type="dxa"/>
        </w:tblCellMar>
        <w:tblLook w:val="01E0"/>
      </w:tblPr>
      <w:tblGrid>
        <w:gridCol w:w="2520"/>
        <w:gridCol w:w="2340"/>
        <w:gridCol w:w="1620"/>
        <w:gridCol w:w="1260"/>
        <w:gridCol w:w="540"/>
      </w:tblGrid>
      <w:tr>
        <w:trPr>
          <w:trHeight w:val="55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360"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承兑银行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445" w:right="0"/>
              <w:jc w:val="left"/>
              <w:rPr>
                <w:rFonts w:ascii="宋体" w:hAnsi="宋体" w:cs="宋体" w:eastAsia="宋体" w:hint="default"/>
                <w:sz w:val="18"/>
                <w:szCs w:val="18"/>
              </w:rPr>
            </w:pPr>
            <w:r>
              <w:rPr>
                <w:rFonts w:ascii="宋体" w:hAnsi="宋体" w:cs="宋体" w:eastAsia="宋体" w:hint="default"/>
                <w:sz w:val="18"/>
                <w:szCs w:val="18"/>
              </w:rPr>
              <w:t>担保余额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3"/>
              <w:jc w:val="right"/>
              <w:rPr>
                <w:rFonts w:ascii="宋体" w:hAnsi="宋体" w:cs="宋体" w:eastAsia="宋体" w:hint="default"/>
                <w:sz w:val="18"/>
                <w:szCs w:val="18"/>
              </w:rPr>
            </w:pPr>
            <w:r>
              <w:rPr>
                <w:rFonts w:ascii="宋体" w:hAnsi="宋体" w:cs="宋体" w:eastAsia="宋体" w:hint="default"/>
                <w:sz w:val="18"/>
                <w:szCs w:val="18"/>
              </w:rPr>
              <w:t>保函到期日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85"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8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3"/>
              <w:jc w:val="right"/>
              <w:rPr>
                <w:rFonts w:ascii="宋体" w:hAnsi="宋体" w:cs="宋体" w:eastAsia="宋体" w:hint="default"/>
                <w:sz w:val="18"/>
                <w:szCs w:val="18"/>
              </w:rPr>
            </w:pPr>
            <w:r>
              <w:rPr>
                <w:rFonts w:ascii="宋体"/>
                <w:sz w:val="18"/>
              </w:rPr>
              <w:t>29,598,000.00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3"/>
              <w:jc w:val="right"/>
              <w:rPr>
                <w:rFonts w:ascii="宋体" w:hAnsi="宋体" w:cs="宋体" w:eastAsia="宋体" w:hint="default"/>
                <w:sz w:val="18"/>
                <w:szCs w:val="18"/>
              </w:rPr>
            </w:pPr>
            <w:r>
              <w:rPr>
                <w:rFonts w:ascii="宋体"/>
                <w:sz w:val="18"/>
              </w:rPr>
              <w:t>2008.06.30</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中国银行浙江省分行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29,508,000.00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2008.11.14</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杭州市商业银行求是支行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665,639.00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2008.05.24</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324,657.50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2008.06.30</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510,494.63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2008.11.15</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633,250.00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2008.12.09</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304,733.50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2009.03.31</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39,844.60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2009.10.15</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162,179.85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2009.10.25</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1,040,400.00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2011.10.11</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46"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浙江浙大网新集团有限公司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5" w:right="0"/>
              <w:jc w:val="left"/>
              <w:rPr>
                <w:rFonts w:ascii="宋体" w:hAnsi="宋体" w:cs="宋体" w:eastAsia="宋体" w:hint="default"/>
                <w:sz w:val="18"/>
                <w:szCs w:val="18"/>
              </w:rPr>
            </w:pPr>
            <w:r>
              <w:rPr>
                <w:rFonts w:ascii="宋体" w:hAnsi="宋体" w:cs="宋体" w:eastAsia="宋体" w:hint="default"/>
                <w:sz w:val="18"/>
                <w:szCs w:val="18"/>
              </w:rPr>
              <w:t>中国银行杭州高新支行</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18"/>
                <w:szCs w:val="18"/>
              </w:rPr>
            </w:pPr>
            <w:r>
              <w:rPr>
                <w:rFonts w:ascii="宋体"/>
                <w:sz w:val="18"/>
              </w:rPr>
              <w:t>658,325.00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73"/>
              <w:jc w:val="right"/>
              <w:rPr>
                <w:rFonts w:ascii="宋体" w:hAnsi="宋体" w:cs="宋体" w:eastAsia="宋体" w:hint="default"/>
                <w:sz w:val="18"/>
                <w:szCs w:val="18"/>
              </w:rPr>
            </w:pPr>
            <w:r>
              <w:rPr>
                <w:rFonts w:ascii="宋体"/>
                <w:sz w:val="18"/>
              </w:rPr>
              <w:t>2011.10.10</w:t>
            </w:r>
          </w:p>
        </w:tc>
        <w:tc>
          <w:tcPr>
            <w:tcW w:w="540" w:type="dxa"/>
            <w:tcBorders>
              <w:top w:val="single" w:sz="4" w:space="0" w:color="000000"/>
              <w:left w:val="single" w:sz="4" w:space="0" w:color="000000"/>
              <w:bottom w:val="single" w:sz="4" w:space="0" w:color="000000"/>
              <w:right w:val="single" w:sz="4" w:space="0" w:color="000000"/>
            </w:tcBorders>
          </w:tcPr>
          <w:p>
            <w:pPr/>
          </w:p>
        </w:tc>
      </w:tr>
      <w:tr>
        <w:trPr>
          <w:trHeight w:val="45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60"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3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3"/>
              <w:jc w:val="right"/>
              <w:rPr>
                <w:rFonts w:ascii="宋体" w:hAnsi="宋体" w:cs="宋体" w:eastAsia="宋体" w:hint="default"/>
                <w:sz w:val="18"/>
                <w:szCs w:val="18"/>
              </w:rPr>
            </w:pPr>
            <w:r>
              <w:rPr>
                <w:rFonts w:ascii="宋体"/>
                <w:sz w:val="18"/>
              </w:rPr>
              <w:t>63,445,524.08</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557" w:right="0"/>
        <w:jc w:val="left"/>
      </w:pPr>
      <w:r>
        <w:rPr/>
        <w:t>6. 让渡资金</w:t>
      </w:r>
    </w:p>
    <w:p>
      <w:pPr>
        <w:pStyle w:val="BodyText"/>
        <w:spacing w:line="240" w:lineRule="auto" w:before="133"/>
        <w:ind w:left="557" w:right="0"/>
        <w:jc w:val="left"/>
      </w:pPr>
      <w:r>
        <w:rPr/>
        <w:t>本公司向关联方拆出资金，并收取资金占用费。</w:t>
      </w:r>
    </w:p>
    <w:p>
      <w:pPr>
        <w:spacing w:line="240" w:lineRule="auto" w:before="8"/>
        <w:rPr>
          <w:rFonts w:ascii="宋体" w:hAnsi="宋体" w:cs="宋体" w:eastAsia="宋体" w:hint="default"/>
          <w:sz w:val="7"/>
          <w:szCs w:val="7"/>
        </w:rPr>
      </w:pPr>
    </w:p>
    <w:tbl>
      <w:tblPr>
        <w:tblW w:w="0" w:type="auto"/>
        <w:jc w:val="left"/>
        <w:tblInd w:w="102" w:type="dxa"/>
        <w:tblLayout w:type="fixed"/>
        <w:tblCellMar>
          <w:top w:w="0" w:type="dxa"/>
          <w:left w:w="0" w:type="dxa"/>
          <w:bottom w:w="0" w:type="dxa"/>
          <w:right w:w="0" w:type="dxa"/>
        </w:tblCellMar>
        <w:tblLook w:val="01E0"/>
      </w:tblPr>
      <w:tblGrid>
        <w:gridCol w:w="3528"/>
        <w:gridCol w:w="2424"/>
        <w:gridCol w:w="1905"/>
      </w:tblGrid>
      <w:tr>
        <w:trPr>
          <w:trHeight w:val="817"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355" w:lineRule="auto" w:before="35"/>
              <w:ind w:left="35" w:right="551" w:firstLine="1056"/>
              <w:jc w:val="left"/>
              <w:rPr>
                <w:rFonts w:ascii="宋体" w:hAnsi="宋体" w:cs="宋体" w:eastAsia="宋体" w:hint="default"/>
                <w:sz w:val="21"/>
                <w:szCs w:val="21"/>
              </w:rPr>
            </w:pPr>
            <w:r>
              <w:rPr>
                <w:rFonts w:ascii="宋体" w:hAnsi="宋体" w:cs="宋体" w:eastAsia="宋体" w:hint="default"/>
                <w:sz w:val="21"/>
                <w:szCs w:val="21"/>
              </w:rPr>
              <w:t>关联方名称 </w:t>
            </w:r>
            <w:r>
              <w:rPr>
                <w:rFonts w:ascii="宋体" w:hAnsi="宋体" w:cs="宋体" w:eastAsia="宋体" w:hint="default"/>
                <w:spacing w:val="-1"/>
                <w:sz w:val="21"/>
                <w:szCs w:val="21"/>
              </w:rPr>
              <w:t>浙江浙大网新实业发展有限公司</w:t>
            </w:r>
            <w:r>
              <w:rPr>
                <w:rFonts w:ascii="宋体" w:hAnsi="宋体" w:cs="宋体" w:eastAsia="宋体" w:hint="default"/>
                <w:sz w:val="21"/>
                <w:szCs w:val="21"/>
              </w:rPr>
            </w:r>
          </w:p>
        </w:tc>
        <w:tc>
          <w:tcPr>
            <w:tcW w:w="2424" w:type="dxa"/>
            <w:tcBorders>
              <w:top w:val="nil" w:sz="6" w:space="0" w:color="auto"/>
              <w:left w:val="nil" w:sz="6" w:space="0" w:color="auto"/>
              <w:bottom w:val="nil" w:sz="6" w:space="0" w:color="auto"/>
              <w:right w:val="nil" w:sz="6" w:space="0" w:color="auto"/>
            </w:tcBorders>
          </w:tcPr>
          <w:p>
            <w:pPr>
              <w:pStyle w:val="TableParagraph"/>
              <w:spacing w:line="355" w:lineRule="auto" w:before="35"/>
              <w:ind w:left="552" w:right="609" w:firstLine="138"/>
              <w:jc w:val="left"/>
              <w:rPr>
                <w:rFonts w:ascii="宋体" w:hAnsi="宋体" w:cs="宋体" w:eastAsia="宋体" w:hint="default"/>
                <w:sz w:val="21"/>
                <w:szCs w:val="21"/>
              </w:rPr>
            </w:pPr>
            <w:r>
              <w:rPr>
                <w:rFonts w:ascii="宋体" w:hAnsi="宋体" w:cs="宋体" w:eastAsia="宋体" w:hint="default"/>
                <w:sz w:val="21"/>
                <w:szCs w:val="21"/>
              </w:rPr>
              <w:t>本期数 </w:t>
            </w:r>
            <w:r>
              <w:rPr>
                <w:rFonts w:ascii="宋体" w:hAnsi="宋体" w:cs="宋体" w:eastAsia="宋体" w:hint="default"/>
                <w:spacing w:val="-1"/>
                <w:sz w:val="21"/>
                <w:szCs w:val="21"/>
              </w:rPr>
              <w:t>2,000,000.00</w:t>
            </w:r>
            <w:r>
              <w:rPr>
                <w:rFonts w:ascii="宋体" w:hAnsi="宋体" w:cs="宋体" w:eastAsia="宋体" w:hint="default"/>
                <w:sz w:val="21"/>
                <w:szCs w:val="21"/>
              </w:rPr>
            </w:r>
          </w:p>
        </w:tc>
        <w:tc>
          <w:tcPr>
            <w:tcW w:w="1905" w:type="dxa"/>
            <w:tcBorders>
              <w:top w:val="nil" w:sz="6" w:space="0" w:color="auto"/>
              <w:left w:val="nil" w:sz="6" w:space="0" w:color="auto"/>
              <w:bottom w:val="nil" w:sz="6" w:space="0" w:color="auto"/>
              <w:right w:val="nil" w:sz="6" w:space="0" w:color="auto"/>
            </w:tcBorders>
          </w:tcPr>
          <w:p>
            <w:pPr>
              <w:pStyle w:val="TableParagraph"/>
              <w:spacing w:line="355" w:lineRule="auto" w:before="35"/>
              <w:ind w:left="610" w:right="33" w:firstLine="128"/>
              <w:jc w:val="left"/>
              <w:rPr>
                <w:rFonts w:ascii="宋体" w:hAnsi="宋体" w:cs="宋体" w:eastAsia="宋体" w:hint="default"/>
                <w:sz w:val="21"/>
                <w:szCs w:val="21"/>
              </w:rPr>
            </w:pPr>
            <w:r>
              <w:rPr>
                <w:rFonts w:ascii="宋体" w:hAnsi="宋体" w:cs="宋体" w:eastAsia="宋体" w:hint="default"/>
                <w:sz w:val="21"/>
                <w:szCs w:val="21"/>
              </w:rPr>
              <w:t>上年同期数 </w:t>
            </w:r>
            <w:r>
              <w:rPr>
                <w:rFonts w:ascii="宋体" w:hAnsi="宋体" w:cs="宋体" w:eastAsia="宋体" w:hint="default"/>
                <w:spacing w:val="-1"/>
                <w:sz w:val="21"/>
                <w:szCs w:val="21"/>
              </w:rPr>
              <w:t>2,762,500.00</w:t>
            </w:r>
            <w:r>
              <w:rPr>
                <w:rFonts w:ascii="宋体" w:hAnsi="宋体" w:cs="宋体" w:eastAsia="宋体" w:hint="default"/>
                <w:sz w:val="21"/>
                <w:szCs w:val="21"/>
              </w:rPr>
            </w:r>
          </w:p>
        </w:tc>
      </w:tr>
      <w:tr>
        <w:trPr>
          <w:trHeight w:val="443"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浙江浙大网新置地管理有限公司</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08"/>
              <w:jc w:val="right"/>
              <w:rPr>
                <w:rFonts w:ascii="宋体" w:hAnsi="宋体" w:cs="宋体" w:eastAsia="宋体" w:hint="default"/>
                <w:sz w:val="21"/>
                <w:szCs w:val="21"/>
              </w:rPr>
            </w:pPr>
            <w:r>
              <w:rPr>
                <w:rFonts w:ascii="宋体"/>
                <w:sz w:val="21"/>
              </w:rPr>
              <w:t>974,666.67</w:t>
            </w:r>
          </w:p>
        </w:tc>
        <w:tc>
          <w:tcPr>
            <w:tcW w:w="1905" w:type="dxa"/>
            <w:tcBorders>
              <w:top w:val="nil" w:sz="6" w:space="0" w:color="auto"/>
              <w:left w:val="nil" w:sz="6" w:space="0" w:color="auto"/>
              <w:bottom w:val="nil" w:sz="6" w:space="0" w:color="auto"/>
              <w:right w:val="nil" w:sz="6" w:space="0" w:color="auto"/>
            </w:tcBorders>
          </w:tcPr>
          <w:p>
            <w:pPr/>
          </w:p>
        </w:tc>
      </w:tr>
      <w:tr>
        <w:trPr>
          <w:trHeight w:val="340"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杭州浙大网新科技实业投资有限</w:t>
            </w:r>
          </w:p>
        </w:tc>
        <w:tc>
          <w:tcPr>
            <w:tcW w:w="242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609"/>
              <w:jc w:val="right"/>
              <w:rPr>
                <w:rFonts w:ascii="宋体" w:hAnsi="宋体" w:cs="宋体" w:eastAsia="宋体" w:hint="default"/>
                <w:sz w:val="21"/>
                <w:szCs w:val="21"/>
              </w:rPr>
            </w:pPr>
            <w:r>
              <w:rPr>
                <w:rFonts w:ascii="宋体"/>
                <w:spacing w:val="-1"/>
                <w:sz w:val="21"/>
              </w:rPr>
              <w:t>43,497.00</w:t>
            </w:r>
          </w:p>
        </w:tc>
        <w:tc>
          <w:tcPr>
            <w:tcW w:w="1905" w:type="dxa"/>
            <w:tcBorders>
              <w:top w:val="nil" w:sz="6" w:space="0" w:color="auto"/>
              <w:left w:val="nil" w:sz="6" w:space="0" w:color="auto"/>
              <w:bottom w:val="nil" w:sz="6" w:space="0" w:color="auto"/>
              <w:right w:val="nil" w:sz="6" w:space="0" w:color="auto"/>
            </w:tcBorders>
          </w:tcPr>
          <w:p>
            <w:pPr/>
          </w:p>
        </w:tc>
      </w:tr>
      <w:tr>
        <w:trPr>
          <w:trHeight w:val="261" w:hRule="exact"/>
        </w:trPr>
        <w:tc>
          <w:tcPr>
            <w:tcW w:w="3528" w:type="dxa"/>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424" w:type="dxa"/>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
        </w:tc>
      </w:tr>
      <w:tr>
        <w:trPr>
          <w:trHeight w:val="365" w:hRule="exact"/>
        </w:trPr>
        <w:tc>
          <w:tcPr>
            <w:tcW w:w="3528" w:type="dxa"/>
            <w:tcBorders>
              <w:top w:val="nil" w:sz="6" w:space="0" w:color="auto"/>
              <w:left w:val="nil" w:sz="6" w:space="0" w:color="auto"/>
              <w:bottom w:val="nil" w:sz="6" w:space="0" w:color="auto"/>
              <w:right w:val="nil" w:sz="6" w:space="0" w:color="auto"/>
            </w:tcBorders>
          </w:tcPr>
          <w:p>
            <w:pPr>
              <w:pStyle w:val="TableParagraph"/>
              <w:tabs>
                <w:tab w:pos="420" w:val="left" w:leader="none"/>
              </w:tabs>
              <w:spacing w:line="265" w:lineRule="exact"/>
              <w:ind w:right="295"/>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2424" w:type="dxa"/>
            <w:tcBorders>
              <w:top w:val="nil" w:sz="6" w:space="0" w:color="auto"/>
              <w:left w:val="nil" w:sz="6" w:space="0" w:color="auto"/>
              <w:bottom w:val="nil" w:sz="6" w:space="0" w:color="auto"/>
              <w:right w:val="nil" w:sz="6" w:space="0" w:color="auto"/>
            </w:tcBorders>
          </w:tcPr>
          <w:p>
            <w:pPr>
              <w:pStyle w:val="TableParagraph"/>
              <w:spacing w:line="265" w:lineRule="exact"/>
              <w:ind w:right="609"/>
              <w:jc w:val="right"/>
              <w:rPr>
                <w:rFonts w:ascii="宋体" w:hAnsi="宋体" w:cs="宋体" w:eastAsia="宋体" w:hint="default"/>
                <w:sz w:val="21"/>
                <w:szCs w:val="21"/>
              </w:rPr>
            </w:pPr>
            <w:r>
              <w:rPr>
                <w:rFonts w:ascii="宋体"/>
                <w:spacing w:val="-1"/>
                <w:sz w:val="21"/>
              </w:rPr>
              <w:t>3,018,163.67</w:t>
            </w:r>
            <w:r>
              <w:rPr>
                <w:rFonts w:ascii="宋体"/>
                <w:sz w:val="21"/>
              </w:rPr>
            </w:r>
          </w:p>
        </w:tc>
        <w:tc>
          <w:tcPr>
            <w:tcW w:w="1905" w:type="dxa"/>
            <w:tcBorders>
              <w:top w:val="nil" w:sz="6" w:space="0" w:color="auto"/>
              <w:left w:val="nil" w:sz="6" w:space="0" w:color="auto"/>
              <w:bottom w:val="nil" w:sz="6" w:space="0" w:color="auto"/>
              <w:right w:val="nil" w:sz="6" w:space="0" w:color="auto"/>
            </w:tcBorders>
          </w:tcPr>
          <w:p>
            <w:pPr>
              <w:pStyle w:val="TableParagraph"/>
              <w:spacing w:line="265" w:lineRule="exact"/>
              <w:ind w:left="610" w:right="0"/>
              <w:jc w:val="left"/>
              <w:rPr>
                <w:rFonts w:ascii="宋体" w:hAnsi="宋体" w:cs="宋体" w:eastAsia="宋体" w:hint="default"/>
                <w:sz w:val="21"/>
                <w:szCs w:val="21"/>
              </w:rPr>
            </w:pPr>
            <w:r>
              <w:rPr>
                <w:rFonts w:ascii="宋体"/>
                <w:sz w:val="21"/>
              </w:rPr>
              <w:t>2,762,500.00</w:t>
            </w:r>
          </w:p>
        </w:tc>
      </w:tr>
    </w:tbl>
    <w:p>
      <w:pPr>
        <w:pStyle w:val="BodyText"/>
        <w:spacing w:line="355" w:lineRule="auto" w:before="78"/>
        <w:ind w:left="557" w:right="0"/>
        <w:jc w:val="left"/>
      </w:pPr>
      <w:r>
        <w:rPr/>
        <w:t>7.</w:t>
      </w:r>
      <w:r>
        <w:rPr>
          <w:spacing w:val="-1"/>
        </w:rPr>
        <w:t> </w:t>
      </w:r>
      <w:r>
        <w:rPr/>
        <w:t>租赁</w:t>
      </w:r>
      <w:r>
        <w:rPr/>
        <w:t> </w:t>
      </w:r>
      <w:r>
        <w:rPr>
          <w:spacing w:val="-3"/>
        </w:rPr>
        <w:t>控股子公司北京浙大网新科技有限公司与浙江浙大网新集团有限公司签订《房屋租赁合</w:t>
      </w:r>
    </w:p>
    <w:p>
      <w:pPr>
        <w:pStyle w:val="BodyText"/>
        <w:spacing w:line="240" w:lineRule="auto" w:before="32"/>
        <w:ind w:left="137" w:right="0"/>
        <w:jc w:val="left"/>
      </w:pPr>
      <w:r>
        <w:rPr>
          <w:spacing w:val="-3"/>
        </w:rPr>
        <w:t>同》，向其出租位于北京市海淀区中关村面积为</w:t>
      </w:r>
      <w:r>
        <w:rPr>
          <w:spacing w:val="-49"/>
        </w:rPr>
        <w:t> </w:t>
      </w:r>
      <w:r>
        <w:rPr/>
        <w:t>284.65</w:t>
      </w:r>
      <w:r>
        <w:rPr>
          <w:spacing w:val="-48"/>
        </w:rPr>
        <w:t> </w:t>
      </w:r>
      <w:r>
        <w:rPr>
          <w:spacing w:val="-3"/>
        </w:rPr>
        <w:t>平方米的房产，租赁期从</w:t>
      </w:r>
      <w:r>
        <w:rPr>
          <w:spacing w:val="-49"/>
        </w:rPr>
        <w:t> </w:t>
      </w:r>
      <w:r>
        <w:rPr/>
        <w:t>2007</w:t>
      </w:r>
      <w:r>
        <w:rPr>
          <w:spacing w:val="-48"/>
        </w:rPr>
        <w:t> </w:t>
      </w:r>
      <w:r>
        <w:rPr/>
        <w:t>年</w:t>
      </w:r>
      <w:r>
        <w:rPr>
          <w:spacing w:val="-49"/>
        </w:rPr>
        <w:t> </w:t>
      </w:r>
      <w:r>
        <w:rPr/>
        <w:t>3</w:t>
      </w:r>
    </w:p>
    <w:p>
      <w:pPr>
        <w:pStyle w:val="BodyText"/>
        <w:spacing w:line="240" w:lineRule="auto" w:before="134"/>
        <w:ind w:left="137" w:right="0"/>
        <w:jc w:val="left"/>
      </w:pPr>
      <w:r>
        <w:rPr/>
        <w:t>月</w:t>
      </w:r>
      <w:r>
        <w:rPr>
          <w:spacing w:val="-57"/>
        </w:rPr>
        <w:t> </w:t>
      </w:r>
      <w:r>
        <w:rPr/>
        <w:t>1</w:t>
      </w:r>
      <w:r>
        <w:rPr>
          <w:spacing w:val="-56"/>
        </w:rPr>
        <w:t> </w:t>
      </w:r>
      <w:r>
        <w:rPr/>
        <w:t>日至</w:t>
      </w:r>
      <w:r>
        <w:rPr>
          <w:spacing w:val="-58"/>
        </w:rPr>
        <w:t> </w:t>
      </w:r>
      <w:r>
        <w:rPr/>
        <w:t>2009</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日，租赁单价为</w:t>
      </w:r>
      <w:r>
        <w:rPr>
          <w:spacing w:val="-57"/>
        </w:rPr>
        <w:t> </w:t>
      </w:r>
      <w:r>
        <w:rPr/>
        <w:t>2.70</w:t>
      </w:r>
      <w:r>
        <w:rPr>
          <w:spacing w:val="-56"/>
        </w:rPr>
        <w:t> </w:t>
      </w:r>
      <w:r>
        <w:rPr/>
        <w:t>元/平方米·天，全年免一个月房租。本期</w:t>
      </w:r>
    </w:p>
    <w:p>
      <w:pPr>
        <w:pStyle w:val="BodyText"/>
        <w:spacing w:line="240" w:lineRule="auto" w:before="133"/>
        <w:ind w:left="137" w:right="0"/>
        <w:jc w:val="left"/>
      </w:pPr>
      <w:r>
        <w:rPr/>
        <w:t>实际收取租赁费</w:t>
      </w:r>
      <w:r>
        <w:rPr>
          <w:spacing w:val="-62"/>
        </w:rPr>
        <w:t> </w:t>
      </w:r>
      <w:r>
        <w:rPr/>
        <w:t>212,121.18</w:t>
      </w:r>
      <w:r>
        <w:rPr>
          <w:spacing w:val="-61"/>
        </w:rPr>
        <w:t> </w:t>
      </w:r>
      <w:r>
        <w:rPr/>
        <w:t>元。</w:t>
      </w:r>
    </w:p>
    <w:p>
      <w:pPr>
        <w:spacing w:after="0" w:line="240" w:lineRule="auto"/>
        <w:jc w:val="left"/>
        <w:sectPr>
          <w:pgSz w:w="12240" w:h="15840"/>
          <w:pgMar w:header="0" w:footer="710" w:top="400" w:bottom="900" w:left="1660" w:right="1720"/>
        </w:sectPr>
      </w:pPr>
    </w:p>
    <w:p>
      <w:pPr>
        <w:pStyle w:val="BodyText"/>
        <w:spacing w:line="240" w:lineRule="auto" w:before="6"/>
        <w:ind w:left="537" w:right="297"/>
        <w:jc w:val="left"/>
      </w:pPr>
      <w:r>
        <w:rPr/>
        <w:t>8. 委托研发</w:t>
      </w:r>
    </w:p>
    <w:p>
      <w:pPr>
        <w:pStyle w:val="BodyText"/>
        <w:spacing w:line="240" w:lineRule="auto" w:before="133"/>
        <w:ind w:left="537" w:right="297"/>
        <w:jc w:val="left"/>
      </w:pPr>
      <w:r>
        <w:rPr/>
        <w:t>(1)</w:t>
      </w:r>
      <w:r>
        <w:rPr>
          <w:spacing w:val="-2"/>
        </w:rPr>
        <w:t> </w:t>
      </w:r>
      <w:r>
        <w:rPr/>
        <w:t>本公司委托关联方研发</w:t>
      </w:r>
    </w:p>
    <w:p>
      <w:pPr>
        <w:pStyle w:val="BodyText"/>
        <w:spacing w:line="240" w:lineRule="auto" w:before="134"/>
        <w:ind w:left="537" w:right="297"/>
        <w:jc w:val="left"/>
      </w:pPr>
      <w:r>
        <w:rPr/>
        <w:t>1)</w:t>
      </w:r>
      <w:r>
        <w:rPr>
          <w:spacing w:val="-37"/>
        </w:rPr>
        <w:t> </w:t>
      </w:r>
      <w:r>
        <w:rPr/>
        <w:t>本期，本公司委托浙江大学开发若干软件项目，合同金额共计</w:t>
      </w:r>
      <w:r>
        <w:rPr>
          <w:spacing w:val="-54"/>
        </w:rPr>
        <w:t> </w:t>
      </w:r>
      <w:r>
        <w:rPr/>
        <w:t>800</w:t>
      </w:r>
      <w:r>
        <w:rPr>
          <w:spacing w:val="-54"/>
        </w:rPr>
        <w:t> </w:t>
      </w:r>
      <w:r>
        <w:rPr/>
        <w:t>万元。截至</w:t>
      </w:r>
      <w:r>
        <w:rPr>
          <w:spacing w:val="-54"/>
        </w:rPr>
        <w:t> </w:t>
      </w:r>
      <w:r>
        <w:rPr/>
        <w:t>2007</w:t>
      </w:r>
    </w:p>
    <w:p>
      <w:pPr>
        <w:pStyle w:val="BodyText"/>
        <w:spacing w:line="240" w:lineRule="auto" w:before="133"/>
        <w:ind w:right="0"/>
        <w:jc w:val="both"/>
      </w:pPr>
      <w:r>
        <w:rPr/>
        <w:t>年</w:t>
      </w:r>
      <w:r>
        <w:rPr>
          <w:spacing w:val="-57"/>
        </w:rPr>
        <w:t> </w:t>
      </w:r>
      <w:r>
        <w:rPr/>
        <w:t>12</w:t>
      </w:r>
      <w:r>
        <w:rPr>
          <w:spacing w:val="-56"/>
        </w:rPr>
        <w:t> </w:t>
      </w:r>
      <w:r>
        <w:rPr/>
        <w:t>月</w:t>
      </w:r>
      <w:r>
        <w:rPr>
          <w:spacing w:val="-57"/>
        </w:rPr>
        <w:t> </w:t>
      </w:r>
      <w:r>
        <w:rPr/>
        <w:t>31</w:t>
      </w:r>
      <w:r>
        <w:rPr>
          <w:spacing w:val="-57"/>
        </w:rPr>
        <w:t> </w:t>
      </w:r>
      <w:r>
        <w:rPr/>
        <w:t>日，双方已结算研发费</w:t>
      </w:r>
      <w:r>
        <w:rPr>
          <w:spacing w:val="-57"/>
        </w:rPr>
        <w:t> </w:t>
      </w:r>
      <w:r>
        <w:rPr/>
        <w:t>800</w:t>
      </w:r>
      <w:r>
        <w:rPr>
          <w:spacing w:val="-56"/>
        </w:rPr>
        <w:t> </w:t>
      </w:r>
      <w:r>
        <w:rPr/>
        <w:t>万元，上年同期数为</w:t>
      </w:r>
      <w:r>
        <w:rPr>
          <w:spacing w:val="-57"/>
        </w:rPr>
        <w:t> </w:t>
      </w:r>
      <w:r>
        <w:rPr/>
        <w:t>408</w:t>
      </w:r>
      <w:r>
        <w:rPr>
          <w:spacing w:val="-56"/>
        </w:rPr>
        <w:t> </w:t>
      </w:r>
      <w:r>
        <w:rPr/>
        <w:t>万元。</w:t>
      </w:r>
    </w:p>
    <w:p>
      <w:pPr>
        <w:pStyle w:val="BodyText"/>
        <w:spacing w:line="240" w:lineRule="auto" w:before="134"/>
        <w:ind w:left="537" w:right="0"/>
        <w:jc w:val="left"/>
      </w:pPr>
      <w:r>
        <w:rPr/>
        <w:t>2)</w:t>
      </w:r>
      <w:r>
        <w:rPr>
          <w:spacing w:val="-18"/>
        </w:rPr>
        <w:t> </w:t>
      </w:r>
      <w:r>
        <w:rPr>
          <w:spacing w:val="-2"/>
        </w:rPr>
        <w:t>本期，控股子公司浙江浙大网新机电工程有限公司委托浙江大学开发检测系统项目，</w:t>
      </w:r>
    </w:p>
    <w:p>
      <w:pPr>
        <w:pStyle w:val="BodyText"/>
        <w:spacing w:line="240" w:lineRule="auto" w:before="133"/>
        <w:ind w:right="0"/>
        <w:jc w:val="both"/>
      </w:pPr>
      <w:r>
        <w:rPr/>
        <w:t>合同金额共计</w:t>
      </w:r>
      <w:r>
        <w:rPr>
          <w:spacing w:val="-57"/>
        </w:rPr>
        <w:t> </w:t>
      </w:r>
      <w:r>
        <w:rPr/>
        <w:t>600</w:t>
      </w:r>
      <w:r>
        <w:rPr>
          <w:spacing w:val="-56"/>
        </w:rPr>
        <w:t> </w:t>
      </w:r>
      <w:r>
        <w:rPr/>
        <w:t>万元。截至</w:t>
      </w:r>
      <w:r>
        <w:rPr>
          <w:spacing w:val="-57"/>
        </w:rPr>
        <w:t> </w:t>
      </w:r>
      <w:r>
        <w:rPr/>
        <w:t>2007</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日，双方已结算研发费</w:t>
      </w:r>
      <w:r>
        <w:rPr>
          <w:spacing w:val="-57"/>
        </w:rPr>
        <w:t> </w:t>
      </w:r>
      <w:r>
        <w:rPr/>
        <w:t>200</w:t>
      </w:r>
      <w:r>
        <w:rPr>
          <w:spacing w:val="-56"/>
        </w:rPr>
        <w:t> </w:t>
      </w:r>
      <w:r>
        <w:rPr/>
        <w:t>万元。</w:t>
      </w:r>
    </w:p>
    <w:p>
      <w:pPr>
        <w:pStyle w:val="BodyText"/>
        <w:spacing w:line="355" w:lineRule="auto" w:before="134"/>
        <w:ind w:right="406" w:firstLine="420"/>
        <w:jc w:val="both"/>
      </w:pPr>
      <w:r>
        <w:rPr/>
        <w:t>3)</w:t>
      </w:r>
      <w:r>
        <w:rPr>
          <w:spacing w:val="-37"/>
        </w:rPr>
        <w:t> </w:t>
      </w:r>
      <w:r>
        <w:rPr/>
        <w:t>2007</w:t>
      </w:r>
      <w:r>
        <w:rPr>
          <w:spacing w:val="-53"/>
        </w:rPr>
        <w:t> </w:t>
      </w:r>
      <w:r>
        <w:rPr/>
        <w:t>年</w:t>
      </w:r>
      <w:r>
        <w:rPr>
          <w:spacing w:val="-53"/>
        </w:rPr>
        <w:t> </w:t>
      </w:r>
      <w:r>
        <w:rPr/>
        <w:t>9</w:t>
      </w:r>
      <w:r>
        <w:rPr>
          <w:spacing w:val="-53"/>
        </w:rPr>
        <w:t> </w:t>
      </w:r>
      <w:r>
        <w:rPr/>
        <w:t>月，控股子公司浙江浙大网新机电工程有限公司与浙江大学签订《合作开</w:t>
      </w:r>
      <w:r>
        <w:rPr/>
        <w:t> </w:t>
      </w:r>
      <w:r>
        <w:rPr>
          <w:spacing w:val="-3"/>
        </w:rPr>
        <w:t>发框架协议书》。双方约定：浙江大学与浙江浙大网新机电工程有限公司在湿法烟气脱硫技</w:t>
      </w:r>
      <w:r>
        <w:rPr>
          <w:spacing w:val="-74"/>
        </w:rPr>
        <w:t> </w:t>
      </w:r>
      <w:r>
        <w:rPr>
          <w:spacing w:val="-74"/>
        </w:rPr>
      </w:r>
      <w:r>
        <w:rPr/>
        <w:t>术的优化等方面展开合作研发；浙江浙大网新机电工程有限公司在</w:t>
      </w:r>
      <w:r>
        <w:rPr>
          <w:spacing w:val="-53"/>
        </w:rPr>
        <w:t> </w:t>
      </w:r>
      <w:r>
        <w:rPr/>
        <w:t>2007</w:t>
      </w:r>
      <w:r>
        <w:rPr>
          <w:spacing w:val="-52"/>
        </w:rPr>
        <w:t> </w:t>
      </w:r>
      <w:r>
        <w:rPr/>
        <w:t>年至</w:t>
      </w:r>
      <w:r>
        <w:rPr>
          <w:spacing w:val="-54"/>
        </w:rPr>
        <w:t> </w:t>
      </w:r>
      <w:r>
        <w:rPr/>
        <w:t>2012</w:t>
      </w:r>
      <w:r>
        <w:rPr>
          <w:spacing w:val="-53"/>
        </w:rPr>
        <w:t> </w:t>
      </w:r>
      <w:r>
        <w:rPr/>
        <w:t>年投入</w:t>
      </w:r>
    </w:p>
    <w:p>
      <w:pPr>
        <w:pStyle w:val="BodyText"/>
        <w:spacing w:line="240" w:lineRule="auto" w:before="33"/>
        <w:ind w:right="0"/>
        <w:jc w:val="both"/>
      </w:pPr>
      <w:r>
        <w:rPr/>
        <w:t>4,200</w:t>
      </w:r>
      <w:r>
        <w:rPr>
          <w:spacing w:val="-61"/>
        </w:rPr>
        <w:t> </w:t>
      </w:r>
      <w:r>
        <w:rPr/>
        <w:t>万元委托浙江大学进行开发创新，其中</w:t>
      </w:r>
      <w:r>
        <w:rPr>
          <w:spacing w:val="-62"/>
        </w:rPr>
        <w:t> </w:t>
      </w:r>
      <w:r>
        <w:rPr/>
        <w:t>2007</w:t>
      </w:r>
      <w:r>
        <w:rPr>
          <w:spacing w:val="-61"/>
        </w:rPr>
        <w:t> </w:t>
      </w:r>
      <w:r>
        <w:rPr/>
        <w:t>年度投入</w:t>
      </w:r>
      <w:r>
        <w:rPr>
          <w:spacing w:val="-63"/>
        </w:rPr>
        <w:t> </w:t>
      </w:r>
      <w:r>
        <w:rPr/>
        <w:t>2,000</w:t>
      </w:r>
      <w:r>
        <w:rPr>
          <w:spacing w:val="-61"/>
        </w:rPr>
        <w:t> </w:t>
      </w:r>
      <w:r>
        <w:rPr/>
        <w:t>万元作为启动资金。浙</w:t>
      </w:r>
    </w:p>
    <w:p>
      <w:pPr>
        <w:pStyle w:val="BodyText"/>
        <w:spacing w:line="357" w:lineRule="auto" w:before="133"/>
        <w:ind w:right="406"/>
        <w:jc w:val="both"/>
      </w:pPr>
      <w:r>
        <w:rPr/>
        <w:t>江浙大网新机电工程有限公司与浙江大学又于</w:t>
      </w:r>
      <w:r>
        <w:rPr>
          <w:spacing w:val="-54"/>
        </w:rPr>
        <w:t> </w:t>
      </w:r>
      <w:r>
        <w:rPr/>
        <w:t>2007</w:t>
      </w:r>
      <w:r>
        <w:rPr>
          <w:spacing w:val="-53"/>
        </w:rPr>
        <w:t> </w:t>
      </w:r>
      <w:r>
        <w:rPr/>
        <w:t>年</w:t>
      </w:r>
      <w:r>
        <w:rPr>
          <w:spacing w:val="-55"/>
        </w:rPr>
        <w:t> </w:t>
      </w:r>
      <w:r>
        <w:rPr/>
        <w:t>10</w:t>
      </w:r>
      <w:r>
        <w:rPr>
          <w:spacing w:val="-54"/>
        </w:rPr>
        <w:t> </w:t>
      </w:r>
      <w:r>
        <w:rPr/>
        <w:t>月</w:t>
      </w:r>
      <w:r>
        <w:rPr>
          <w:spacing w:val="-55"/>
        </w:rPr>
        <w:t> </w:t>
      </w:r>
      <w:r>
        <w:rPr/>
        <w:t>30</w:t>
      </w:r>
      <w:r>
        <w:rPr>
          <w:spacing w:val="-53"/>
        </w:rPr>
        <w:t> </w:t>
      </w:r>
      <w:r>
        <w:rPr/>
        <w:t>日签订了《委托技术开发合</w:t>
      </w:r>
      <w:r>
        <w:rPr/>
        <w:t> </w:t>
      </w:r>
      <w:r>
        <w:rPr>
          <w:spacing w:val="-3"/>
        </w:rPr>
        <w:t>同》。双方约定：浙江浙大网新机电工程有限公司委托浙江大学开发“超高脱硫效率的吸收</w:t>
      </w:r>
      <w:r>
        <w:rPr>
          <w:spacing w:val="-75"/>
        </w:rPr>
        <w:t> </w:t>
      </w:r>
      <w:r>
        <w:rPr>
          <w:spacing w:val="-75"/>
        </w:rPr>
      </w:r>
      <w:r>
        <w:rPr>
          <w:spacing w:val="-14"/>
        </w:rPr>
        <w:t>塔技术”。截至</w:t>
      </w:r>
      <w:r>
        <w:rPr>
          <w:spacing w:val="-52"/>
        </w:rPr>
        <w:t> </w:t>
      </w:r>
      <w:r>
        <w:rPr/>
        <w:t>2007</w:t>
      </w:r>
      <w:r>
        <w:rPr>
          <w:spacing w:val="-51"/>
        </w:rPr>
        <w:t> </w:t>
      </w:r>
      <w:r>
        <w:rPr/>
        <w:t>年</w:t>
      </w:r>
      <w:r>
        <w:rPr>
          <w:spacing w:val="-52"/>
        </w:rPr>
        <w:t> </w:t>
      </w:r>
      <w:r>
        <w:rPr/>
        <w:t>12</w:t>
      </w:r>
      <w:r>
        <w:rPr>
          <w:spacing w:val="-51"/>
        </w:rPr>
        <w:t> </w:t>
      </w:r>
      <w:r>
        <w:rPr/>
        <w:t>月</w:t>
      </w:r>
      <w:r>
        <w:rPr>
          <w:spacing w:val="-53"/>
        </w:rPr>
        <w:t> </w:t>
      </w:r>
      <w:r>
        <w:rPr/>
        <w:t>31</w:t>
      </w:r>
      <w:r>
        <w:rPr>
          <w:spacing w:val="-51"/>
        </w:rPr>
        <w:t> </w:t>
      </w:r>
      <w:r>
        <w:rPr>
          <w:spacing w:val="-4"/>
        </w:rPr>
        <w:t>日，浙江浙大网新机电工程有限公司已预付启动资金</w:t>
      </w:r>
      <w:r>
        <w:rPr>
          <w:spacing w:val="-52"/>
        </w:rPr>
        <w:t> </w:t>
      </w:r>
      <w:r>
        <w:rPr/>
        <w:t>2,000</w:t>
      </w:r>
      <w:r>
        <w:rPr>
          <w:spacing w:val="-1"/>
        </w:rPr>
        <w:t> </w:t>
      </w:r>
      <w:r>
        <w:rPr>
          <w:spacing w:val="-3"/>
        </w:rPr>
        <w:t>万元。因浙江大学研发项目团队刚组建完毕，启动资金尚未使用，故双方尚未具体结算研发</w:t>
      </w:r>
      <w:r>
        <w:rPr>
          <w:spacing w:val="-72"/>
        </w:rPr>
        <w:t> </w:t>
      </w:r>
      <w:r>
        <w:rPr>
          <w:spacing w:val="-72"/>
        </w:rPr>
      </w:r>
      <w:r>
        <w:rPr/>
        <w:t>费。</w:t>
      </w:r>
    </w:p>
    <w:p>
      <w:pPr>
        <w:pStyle w:val="BodyText"/>
        <w:spacing w:line="240" w:lineRule="auto" w:before="30"/>
        <w:ind w:left="537" w:right="297"/>
        <w:jc w:val="left"/>
      </w:pPr>
      <w:r>
        <w:rPr/>
        <w:t>(2)</w:t>
      </w:r>
      <w:r>
        <w:rPr>
          <w:spacing w:val="-2"/>
        </w:rPr>
        <w:t> </w:t>
      </w:r>
      <w:r>
        <w:rPr/>
        <w:t>关联方委托本公司研发</w:t>
      </w:r>
    </w:p>
    <w:p>
      <w:pPr>
        <w:pStyle w:val="BodyText"/>
        <w:spacing w:line="240" w:lineRule="auto" w:before="134"/>
        <w:ind w:left="537" w:right="297"/>
        <w:jc w:val="left"/>
      </w:pPr>
      <w:r>
        <w:rPr/>
        <w:t>1)</w:t>
      </w:r>
      <w:r>
        <w:rPr>
          <w:spacing w:val="-1"/>
        </w:rPr>
        <w:t> </w:t>
      </w:r>
      <w:r>
        <w:rPr/>
        <w:t>本期，浙江浙大网新集团有限公司委托本公司开发软件项目，合同金额共计</w:t>
      </w:r>
      <w:r>
        <w:rPr>
          <w:spacing w:val="-54"/>
        </w:rPr>
        <w:t> </w:t>
      </w:r>
      <w:r>
        <w:rPr/>
        <w:t>440</w:t>
      </w:r>
      <w:r>
        <w:rPr>
          <w:spacing w:val="-53"/>
        </w:rPr>
        <w:t> </w:t>
      </w:r>
      <w:r>
        <w:rPr/>
        <w:t>万</w:t>
      </w:r>
    </w:p>
    <w:p>
      <w:pPr>
        <w:pStyle w:val="BodyText"/>
        <w:spacing w:line="240" w:lineRule="auto" w:before="133"/>
        <w:ind w:right="0"/>
        <w:jc w:val="both"/>
      </w:pPr>
      <w:r>
        <w:rPr/>
        <w:t>元。截至</w:t>
      </w:r>
      <w:r>
        <w:rPr>
          <w:spacing w:val="-57"/>
        </w:rPr>
        <w:t> </w:t>
      </w:r>
      <w:r>
        <w:rPr/>
        <w:t>2007</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日，双方已结算研发费</w:t>
      </w:r>
      <w:r>
        <w:rPr>
          <w:spacing w:val="-57"/>
        </w:rPr>
        <w:t> </w:t>
      </w:r>
      <w:r>
        <w:rPr/>
        <w:t>440</w:t>
      </w:r>
      <w:r>
        <w:rPr>
          <w:spacing w:val="-56"/>
        </w:rPr>
        <w:t> </w:t>
      </w:r>
      <w:r>
        <w:rPr/>
        <w:t>万元。上年同期数为</w:t>
      </w:r>
      <w:r>
        <w:rPr>
          <w:spacing w:val="-57"/>
        </w:rPr>
        <w:t> </w:t>
      </w:r>
      <w:r>
        <w:rPr/>
        <w:t>234</w:t>
      </w:r>
      <w:r>
        <w:rPr>
          <w:spacing w:val="-56"/>
        </w:rPr>
        <w:t> </w:t>
      </w:r>
      <w:r>
        <w:rPr/>
        <w:t>万元。</w:t>
      </w:r>
    </w:p>
    <w:p>
      <w:pPr>
        <w:pStyle w:val="BodyText"/>
        <w:spacing w:line="240" w:lineRule="auto" w:before="134"/>
        <w:ind w:left="537" w:right="297"/>
        <w:jc w:val="left"/>
      </w:pPr>
      <w:r>
        <w:rPr/>
        <w:t>2)</w:t>
      </w:r>
      <w:r>
        <w:rPr>
          <w:spacing w:val="-13"/>
        </w:rPr>
        <w:t> </w:t>
      </w:r>
      <w:r>
        <w:rPr/>
        <w:t>本期，浙江大学委托本公司开发软件项目，合同金额共计</w:t>
      </w:r>
      <w:r>
        <w:rPr>
          <w:spacing w:val="-59"/>
        </w:rPr>
        <w:t> </w:t>
      </w:r>
      <w:r>
        <w:rPr/>
        <w:t>300</w:t>
      </w:r>
      <w:r>
        <w:rPr>
          <w:spacing w:val="-59"/>
        </w:rPr>
        <w:t> </w:t>
      </w:r>
      <w:r>
        <w:rPr/>
        <w:t>万元。截至</w:t>
      </w:r>
      <w:r>
        <w:rPr>
          <w:spacing w:val="-59"/>
        </w:rPr>
        <w:t> </w:t>
      </w:r>
      <w:r>
        <w:rPr/>
        <w:t>2007</w:t>
      </w:r>
      <w:r>
        <w:rPr>
          <w:spacing w:val="-59"/>
        </w:rPr>
        <w:t> </w:t>
      </w:r>
      <w:r>
        <w:rPr/>
        <w:t>年</w:t>
      </w:r>
    </w:p>
    <w:p>
      <w:pPr>
        <w:pStyle w:val="BodyText"/>
        <w:spacing w:line="240" w:lineRule="auto" w:before="133"/>
        <w:ind w:right="0"/>
        <w:jc w:val="both"/>
      </w:pPr>
      <w:r>
        <w:rPr/>
        <w:t>12</w:t>
      </w:r>
      <w:r>
        <w:rPr>
          <w:spacing w:val="-58"/>
        </w:rPr>
        <w:t> </w:t>
      </w:r>
      <w:r>
        <w:rPr/>
        <w:t>月</w:t>
      </w:r>
      <w:r>
        <w:rPr>
          <w:spacing w:val="-58"/>
        </w:rPr>
        <w:t> </w:t>
      </w:r>
      <w:r>
        <w:rPr/>
        <w:t>31</w:t>
      </w:r>
      <w:r>
        <w:rPr>
          <w:spacing w:val="-57"/>
        </w:rPr>
        <w:t> </w:t>
      </w:r>
      <w:r>
        <w:rPr/>
        <w:t>日,双方已结算研发费</w:t>
      </w:r>
      <w:r>
        <w:rPr>
          <w:spacing w:val="-58"/>
        </w:rPr>
        <w:t> </w:t>
      </w:r>
      <w:r>
        <w:rPr/>
        <w:t>300</w:t>
      </w:r>
      <w:r>
        <w:rPr>
          <w:spacing w:val="-58"/>
        </w:rPr>
        <w:t> </w:t>
      </w:r>
      <w:r>
        <w:rPr/>
        <w:t>万元。上年同期数为</w:t>
      </w:r>
      <w:r>
        <w:rPr>
          <w:spacing w:val="-58"/>
        </w:rPr>
        <w:t> </w:t>
      </w:r>
      <w:r>
        <w:rPr/>
        <w:t>329.20</w:t>
      </w:r>
      <w:r>
        <w:rPr>
          <w:spacing w:val="-57"/>
        </w:rPr>
        <w:t> </w:t>
      </w:r>
      <w:r>
        <w:rPr/>
        <w:t>万元。</w:t>
      </w:r>
    </w:p>
    <w:p>
      <w:pPr>
        <w:pStyle w:val="BodyText"/>
        <w:spacing w:line="240" w:lineRule="auto" w:before="134"/>
        <w:ind w:left="537" w:right="297"/>
        <w:jc w:val="left"/>
      </w:pPr>
      <w:r>
        <w:rPr/>
        <w:t>3)</w:t>
      </w:r>
      <w:r>
        <w:rPr>
          <w:spacing w:val="-2"/>
        </w:rPr>
        <w:t> </w:t>
      </w:r>
      <w:r>
        <w:rPr/>
        <w:t>本期，浙江浙大网新集团有限公司委托本公司的控股子公司浙江大学快威科技集团</w:t>
      </w:r>
    </w:p>
    <w:p>
      <w:pPr>
        <w:pStyle w:val="BodyText"/>
        <w:spacing w:line="240" w:lineRule="auto" w:before="133"/>
        <w:ind w:right="0"/>
        <w:jc w:val="both"/>
      </w:pPr>
      <w:r>
        <w:rPr/>
        <w:t>有限公司开发软件项目,合同金额</w:t>
      </w:r>
      <w:r>
        <w:rPr>
          <w:spacing w:val="-58"/>
        </w:rPr>
        <w:t> </w:t>
      </w:r>
      <w:r>
        <w:rPr/>
        <w:t>560</w:t>
      </w:r>
      <w:r>
        <w:rPr>
          <w:spacing w:val="-57"/>
        </w:rPr>
        <w:t> </w:t>
      </w:r>
      <w:r>
        <w:rPr/>
        <w:t>万元。截至</w:t>
      </w:r>
      <w:r>
        <w:rPr>
          <w:spacing w:val="-58"/>
        </w:rPr>
        <w:t> </w:t>
      </w:r>
      <w:r>
        <w:rPr/>
        <w:t>2007</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日，双方已结算研发费</w:t>
      </w:r>
    </w:p>
    <w:p>
      <w:pPr>
        <w:pStyle w:val="BodyText"/>
        <w:spacing w:line="240" w:lineRule="auto" w:before="133"/>
        <w:ind w:right="0"/>
        <w:jc w:val="both"/>
      </w:pPr>
      <w:r>
        <w:rPr/>
        <w:t>364</w:t>
      </w:r>
      <w:r>
        <w:rPr>
          <w:spacing w:val="-52"/>
        </w:rPr>
        <w:t> </w:t>
      </w:r>
      <w:r>
        <w:rPr/>
        <w:t>万元。</w:t>
      </w:r>
    </w:p>
    <w:p>
      <w:pPr>
        <w:pStyle w:val="BodyText"/>
        <w:spacing w:line="240" w:lineRule="auto" w:before="134"/>
        <w:ind w:left="537" w:right="297"/>
        <w:jc w:val="left"/>
      </w:pPr>
      <w:r>
        <w:rPr/>
        <w:t>4)</w:t>
      </w:r>
      <w:r>
        <w:rPr>
          <w:spacing w:val="-2"/>
        </w:rPr>
        <w:t> </w:t>
      </w:r>
      <w:r>
        <w:rPr/>
        <w:t>本期，浙江大学委托本公司的控股子公司浙江大学快威科技集团有限公司开发软件</w:t>
      </w:r>
    </w:p>
    <w:p>
      <w:pPr>
        <w:pStyle w:val="BodyText"/>
        <w:spacing w:line="240" w:lineRule="auto" w:before="133"/>
        <w:ind w:right="0"/>
        <w:jc w:val="both"/>
      </w:pPr>
      <w:r>
        <w:rPr/>
        <w:t>项目，合同金额共计</w:t>
      </w:r>
      <w:r>
        <w:rPr>
          <w:spacing w:val="-57"/>
        </w:rPr>
        <w:t> </w:t>
      </w:r>
      <w:r>
        <w:rPr/>
        <w:t>20</w:t>
      </w:r>
      <w:r>
        <w:rPr>
          <w:spacing w:val="-57"/>
        </w:rPr>
        <w:t> </w:t>
      </w:r>
      <w:r>
        <w:rPr/>
        <w:t>万元。截至</w:t>
      </w:r>
      <w:r>
        <w:rPr>
          <w:spacing w:val="-57"/>
        </w:rPr>
        <w:t> </w:t>
      </w:r>
      <w:r>
        <w:rPr/>
        <w:t>2007</w:t>
      </w:r>
      <w:r>
        <w:rPr>
          <w:spacing w:val="-56"/>
        </w:rPr>
        <w:t> </w:t>
      </w:r>
      <w:r>
        <w:rPr/>
        <w:t>年</w:t>
      </w:r>
      <w:r>
        <w:rPr>
          <w:spacing w:val="-57"/>
        </w:rPr>
        <w:t> </w:t>
      </w:r>
      <w:r>
        <w:rPr/>
        <w:t>12</w:t>
      </w:r>
      <w:r>
        <w:rPr>
          <w:spacing w:val="-57"/>
        </w:rPr>
        <w:t> </w:t>
      </w:r>
      <w:r>
        <w:rPr/>
        <w:t>月</w:t>
      </w:r>
      <w:r>
        <w:rPr>
          <w:spacing w:val="-57"/>
        </w:rPr>
        <w:t> </w:t>
      </w:r>
      <w:r>
        <w:rPr/>
        <w:t>31</w:t>
      </w:r>
      <w:r>
        <w:rPr>
          <w:spacing w:val="-56"/>
        </w:rPr>
        <w:t> </w:t>
      </w:r>
      <w:r>
        <w:rPr/>
        <w:t>日，双方已结算研发费</w:t>
      </w:r>
      <w:r>
        <w:rPr>
          <w:spacing w:val="-57"/>
        </w:rPr>
        <w:t> </w:t>
      </w:r>
      <w:r>
        <w:rPr/>
        <w:t>20</w:t>
      </w:r>
      <w:r>
        <w:rPr>
          <w:spacing w:val="-56"/>
        </w:rPr>
        <w:t> </w:t>
      </w:r>
      <w:r>
        <w:rPr/>
        <w:t>万元。</w:t>
      </w:r>
    </w:p>
    <w:p>
      <w:pPr>
        <w:pStyle w:val="BodyText"/>
        <w:spacing w:line="240" w:lineRule="auto" w:before="134"/>
        <w:ind w:left="537" w:right="297"/>
        <w:jc w:val="left"/>
      </w:pPr>
      <w:r>
        <w:rPr/>
        <w:t>5)</w:t>
      </w:r>
      <w:r>
        <w:rPr>
          <w:spacing w:val="-2"/>
        </w:rPr>
        <w:t> </w:t>
      </w:r>
      <w:r>
        <w:rPr/>
        <w:t>本期，浙江浙大网新集团有限公司委托本公司的控股子公司浙江浙大网新软件产业</w:t>
      </w:r>
    </w:p>
    <w:p>
      <w:pPr>
        <w:pStyle w:val="BodyText"/>
        <w:spacing w:line="240" w:lineRule="auto" w:before="133"/>
        <w:ind w:right="0"/>
        <w:jc w:val="both"/>
      </w:pPr>
      <w:r>
        <w:rPr/>
        <w:t>集团有限公司开发软件项目，合同金额共计</w:t>
      </w:r>
      <w:r>
        <w:rPr>
          <w:spacing w:val="-58"/>
        </w:rPr>
        <w:t> </w:t>
      </w:r>
      <w:r>
        <w:rPr/>
        <w:t>622</w:t>
      </w:r>
      <w:r>
        <w:rPr>
          <w:spacing w:val="-57"/>
        </w:rPr>
        <w:t> </w:t>
      </w:r>
      <w:r>
        <w:rPr/>
        <w:t>万元。截至</w:t>
      </w:r>
      <w:r>
        <w:rPr>
          <w:spacing w:val="-58"/>
        </w:rPr>
        <w:t> </w:t>
      </w:r>
      <w:r>
        <w:rPr/>
        <w:t>2007</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日，双方已结</w:t>
      </w:r>
    </w:p>
    <w:p>
      <w:pPr>
        <w:pStyle w:val="BodyText"/>
        <w:spacing w:line="240" w:lineRule="auto" w:before="134"/>
        <w:ind w:right="0"/>
        <w:jc w:val="both"/>
      </w:pPr>
      <w:r>
        <w:rPr/>
        <w:t>算研发费</w:t>
      </w:r>
      <w:r>
        <w:rPr>
          <w:spacing w:val="-53"/>
        </w:rPr>
        <w:t> </w:t>
      </w:r>
      <w:r>
        <w:rPr/>
        <w:t>622</w:t>
      </w:r>
      <w:r>
        <w:rPr>
          <w:spacing w:val="-52"/>
        </w:rPr>
        <w:t> </w:t>
      </w:r>
      <w:r>
        <w:rPr/>
        <w:t>万元。</w:t>
      </w:r>
    </w:p>
    <w:p>
      <w:pPr>
        <w:pStyle w:val="BodyText"/>
        <w:spacing w:line="240" w:lineRule="auto" w:before="133"/>
        <w:ind w:left="537" w:right="297"/>
        <w:jc w:val="left"/>
      </w:pPr>
      <w:r>
        <w:rPr/>
        <w:t>9.</w:t>
      </w:r>
      <w:r>
        <w:rPr>
          <w:spacing w:val="-2"/>
        </w:rPr>
        <w:t> </w:t>
      </w:r>
      <w:r>
        <w:rPr/>
        <w:t>关键管理人员薪酬</w:t>
      </w:r>
    </w:p>
    <w:p>
      <w:pPr>
        <w:pStyle w:val="BodyText"/>
        <w:spacing w:line="240" w:lineRule="auto" w:before="133"/>
        <w:ind w:left="537" w:right="297"/>
        <w:jc w:val="left"/>
      </w:pPr>
      <w:r>
        <w:rPr/>
        <w:t>本期本公司共有关键管理人员</w:t>
      </w:r>
      <w:r>
        <w:rPr>
          <w:spacing w:val="-62"/>
        </w:rPr>
        <w:t> </w:t>
      </w:r>
      <w:r>
        <w:rPr/>
        <w:t>25</w:t>
      </w:r>
      <w:r>
        <w:rPr>
          <w:spacing w:val="-62"/>
        </w:rPr>
        <w:t> </w:t>
      </w:r>
      <w:r>
        <w:rPr/>
        <w:t>人，其中，在本公司领取报酬</w:t>
      </w:r>
      <w:r>
        <w:rPr>
          <w:spacing w:val="-62"/>
        </w:rPr>
        <w:t> </w:t>
      </w:r>
      <w:r>
        <w:rPr/>
        <w:t>14</w:t>
      </w:r>
      <w:r>
        <w:rPr>
          <w:spacing w:val="-62"/>
        </w:rPr>
        <w:t> </w:t>
      </w:r>
      <w:r>
        <w:rPr/>
        <w:t>人，全年报酬总额</w:t>
      </w:r>
    </w:p>
    <w:p>
      <w:pPr>
        <w:pStyle w:val="BodyText"/>
        <w:spacing w:line="240" w:lineRule="auto" w:before="134"/>
        <w:ind w:right="0"/>
        <w:jc w:val="both"/>
      </w:pPr>
      <w:r>
        <w:rPr/>
        <w:t>241.10</w:t>
      </w:r>
      <w:r>
        <w:rPr>
          <w:spacing w:val="-61"/>
        </w:rPr>
        <w:t> </w:t>
      </w:r>
      <w:r>
        <w:rPr/>
        <w:t>万元。上年同期本公司共有关键管理人员</w:t>
      </w:r>
      <w:r>
        <w:rPr>
          <w:spacing w:val="-61"/>
        </w:rPr>
        <w:t> </w:t>
      </w:r>
      <w:r>
        <w:rPr/>
        <w:t>22</w:t>
      </w:r>
      <w:r>
        <w:rPr>
          <w:spacing w:val="-61"/>
        </w:rPr>
        <w:t> </w:t>
      </w:r>
      <w:r>
        <w:rPr/>
        <w:t>人，其中，在本公司领取报酬</w:t>
      </w:r>
      <w:r>
        <w:rPr>
          <w:spacing w:val="-61"/>
        </w:rPr>
        <w:t> </w:t>
      </w:r>
      <w:r>
        <w:rPr/>
        <w:t>11</w:t>
      </w:r>
      <w:r>
        <w:rPr>
          <w:spacing w:val="-61"/>
        </w:rPr>
        <w:t> </w:t>
      </w:r>
      <w:r>
        <w:rPr/>
        <w:t>人，</w:t>
      </w:r>
    </w:p>
    <w:p>
      <w:pPr>
        <w:pStyle w:val="BodyText"/>
        <w:spacing w:line="240" w:lineRule="auto" w:before="133"/>
        <w:ind w:right="0"/>
        <w:jc w:val="both"/>
      </w:pPr>
      <w:r>
        <w:rPr/>
        <w:t>全年报酬总额</w:t>
      </w:r>
      <w:r>
        <w:rPr>
          <w:spacing w:val="-68"/>
        </w:rPr>
        <w:t> </w:t>
      </w:r>
      <w:r>
        <w:rPr/>
        <w:t>200.55</w:t>
      </w:r>
      <w:r>
        <w:rPr>
          <w:spacing w:val="-67"/>
        </w:rPr>
        <w:t> </w:t>
      </w:r>
      <w:r>
        <w:rPr/>
        <w:t>万元。每位关键管理人员报酬方案如下：</w:t>
      </w:r>
    </w:p>
    <w:p>
      <w:pPr>
        <w:spacing w:after="0" w:line="240" w:lineRule="auto"/>
        <w:jc w:val="both"/>
        <w:sectPr>
          <w:pgSz w:w="12240" w:h="15840"/>
          <w:pgMar w:header="0" w:footer="710" w:top="400" w:bottom="900" w:left="1680" w:right="1720"/>
        </w:sectPr>
      </w:pPr>
    </w:p>
    <w:p>
      <w:pPr>
        <w:spacing w:line="240" w:lineRule="auto" w:before="9"/>
        <w:rPr>
          <w:rFonts w:ascii="宋体" w:hAnsi="宋体" w:cs="宋体" w:eastAsia="宋体" w:hint="default"/>
          <w:sz w:val="6"/>
          <w:szCs w:val="6"/>
        </w:rPr>
      </w:pPr>
    </w:p>
    <w:tbl>
      <w:tblPr>
        <w:tblW w:w="0" w:type="auto"/>
        <w:jc w:val="left"/>
        <w:tblInd w:w="612" w:type="dxa"/>
        <w:tblLayout w:type="fixed"/>
        <w:tblCellMar>
          <w:top w:w="0" w:type="dxa"/>
          <w:left w:w="0" w:type="dxa"/>
          <w:bottom w:w="0" w:type="dxa"/>
          <w:right w:w="0" w:type="dxa"/>
        </w:tblCellMar>
        <w:tblLook w:val="01E0"/>
      </w:tblPr>
      <w:tblGrid>
        <w:gridCol w:w="1349"/>
        <w:gridCol w:w="2251"/>
        <w:gridCol w:w="2160"/>
        <w:gridCol w:w="1980"/>
      </w:tblGrid>
      <w:tr>
        <w:trPr>
          <w:trHeight w:val="468"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639" w:right="0"/>
              <w:jc w:val="left"/>
              <w:rPr>
                <w:rFonts w:ascii="宋体" w:hAnsi="宋体" w:cs="宋体" w:eastAsia="宋体" w:hint="default"/>
                <w:sz w:val="21"/>
                <w:szCs w:val="21"/>
              </w:rPr>
            </w:pPr>
            <w:r>
              <w:rPr>
                <w:rFonts w:ascii="宋体" w:hAnsi="宋体" w:cs="宋体" w:eastAsia="宋体" w:hint="default"/>
                <w:sz w:val="21"/>
                <w:szCs w:val="21"/>
              </w:rPr>
              <w:t>关键管理人员姓名及职务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565" w:right="0"/>
              <w:jc w:val="left"/>
              <w:rPr>
                <w:rFonts w:ascii="宋体" w:hAnsi="宋体" w:cs="宋体" w:eastAsia="宋体" w:hint="default"/>
                <w:sz w:val="21"/>
                <w:szCs w:val="21"/>
              </w:rPr>
            </w:pPr>
            <w:r>
              <w:rPr>
                <w:rFonts w:ascii="宋体" w:hAnsi="宋体" w:cs="宋体" w:eastAsia="宋体" w:hint="default"/>
                <w:sz w:val="21"/>
                <w:szCs w:val="21"/>
              </w:rPr>
              <w:t>上年同期</w:t>
            </w:r>
          </w:p>
        </w:tc>
      </w:tr>
      <w:tr>
        <w:trPr>
          <w:trHeight w:val="474"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293" w:right="0"/>
              <w:jc w:val="left"/>
              <w:rPr>
                <w:rFonts w:ascii="宋体" w:hAnsi="宋体" w:cs="宋体" w:eastAsia="宋体" w:hint="default"/>
                <w:sz w:val="21"/>
                <w:szCs w:val="21"/>
              </w:rPr>
            </w:pPr>
            <w:r>
              <w:rPr>
                <w:rFonts w:ascii="宋体" w:hAnsi="宋体" w:cs="宋体" w:eastAsia="宋体" w:hint="default"/>
                <w:sz w:val="21"/>
                <w:szCs w:val="21"/>
              </w:rPr>
              <w:t>陈纯</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93"/>
              <w:jc w:val="right"/>
              <w:rPr>
                <w:rFonts w:ascii="宋体" w:hAnsi="宋体" w:cs="宋体" w:eastAsia="宋体" w:hint="default"/>
                <w:sz w:val="21"/>
                <w:szCs w:val="21"/>
              </w:rPr>
            </w:pPr>
            <w:r>
              <w:rPr>
                <w:rFonts w:ascii="宋体"/>
                <w:sz w:val="21"/>
              </w:rPr>
              <w:t>150,000.00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6" w:right="0"/>
              <w:jc w:val="left"/>
              <w:rPr>
                <w:rFonts w:ascii="宋体" w:hAnsi="宋体" w:cs="宋体" w:eastAsia="宋体" w:hint="default"/>
                <w:sz w:val="21"/>
                <w:szCs w:val="21"/>
              </w:rPr>
            </w:pPr>
            <w:r>
              <w:rPr>
                <w:rFonts w:ascii="宋体"/>
                <w:sz w:val="21"/>
              </w:rPr>
              <w:t>150,800.00</w:t>
            </w:r>
          </w:p>
        </w:tc>
      </w:tr>
      <w:tr>
        <w:trPr>
          <w:trHeight w:val="474"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0"/>
              <w:ind w:left="293" w:right="0"/>
              <w:jc w:val="left"/>
              <w:rPr>
                <w:rFonts w:ascii="宋体" w:hAnsi="宋体" w:cs="宋体" w:eastAsia="宋体" w:hint="default"/>
                <w:sz w:val="21"/>
                <w:szCs w:val="21"/>
              </w:rPr>
            </w:pPr>
            <w:r>
              <w:rPr>
                <w:rFonts w:ascii="宋体" w:hAnsi="宋体" w:cs="宋体" w:eastAsia="宋体" w:hint="default"/>
                <w:sz w:val="21"/>
                <w:szCs w:val="21"/>
              </w:rPr>
              <w:t>赵建</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0"/>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96" w:right="0"/>
              <w:jc w:val="lef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50"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tabs>
                <w:tab w:pos="714" w:val="left" w:leader="none"/>
              </w:tabs>
              <w:spacing w:line="240" w:lineRule="auto" w:before="48"/>
              <w:ind w:left="293" w:right="0"/>
              <w:jc w:val="left"/>
              <w:rPr>
                <w:rFonts w:ascii="宋体" w:hAnsi="宋体" w:cs="宋体" w:eastAsia="宋体" w:hint="default"/>
                <w:sz w:val="21"/>
                <w:szCs w:val="21"/>
              </w:rPr>
            </w:pPr>
            <w:r>
              <w:rPr>
                <w:rFonts w:ascii="宋体" w:hAnsi="宋体" w:cs="宋体" w:eastAsia="宋体" w:hint="default"/>
                <w:sz w:val="21"/>
                <w:szCs w:val="21"/>
              </w:rPr>
              <w:t>史</w:t>
              <w:tab/>
              <w:t>烈</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546"/>
              <w:jc w:val="right"/>
              <w:rPr>
                <w:rFonts w:ascii="宋体" w:hAnsi="宋体" w:cs="宋体" w:eastAsia="宋体" w:hint="default"/>
                <w:sz w:val="21"/>
                <w:szCs w:val="21"/>
              </w:rPr>
            </w:pPr>
            <w:r>
              <w:rPr>
                <w:rFonts w:ascii="宋体"/>
                <w:spacing w:val="-1"/>
                <w:sz w:val="21"/>
              </w:rPr>
              <w:t>378,120.00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06" w:right="0"/>
              <w:jc w:val="left"/>
              <w:rPr>
                <w:rFonts w:ascii="宋体" w:hAnsi="宋体" w:cs="宋体" w:eastAsia="宋体" w:hint="default"/>
                <w:sz w:val="21"/>
                <w:szCs w:val="21"/>
              </w:rPr>
            </w:pPr>
            <w:r>
              <w:rPr>
                <w:rFonts w:ascii="宋体"/>
                <w:sz w:val="21"/>
              </w:rPr>
              <w:t>367,400.00</w:t>
            </w:r>
          </w:p>
        </w:tc>
      </w:tr>
      <w:tr>
        <w:trPr>
          <w:trHeight w:val="470"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3" w:right="0"/>
              <w:jc w:val="left"/>
              <w:rPr>
                <w:rFonts w:ascii="宋体" w:hAnsi="宋体" w:cs="宋体" w:eastAsia="宋体" w:hint="default"/>
                <w:sz w:val="21"/>
                <w:szCs w:val="21"/>
              </w:rPr>
            </w:pPr>
            <w:r>
              <w:rPr>
                <w:rFonts w:ascii="宋体" w:hAnsi="宋体" w:cs="宋体" w:eastAsia="宋体" w:hint="default"/>
                <w:sz w:val="21"/>
                <w:szCs w:val="21"/>
              </w:rPr>
              <w:t>潘丽春</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3"/>
              <w:jc w:val="right"/>
              <w:rPr>
                <w:rFonts w:ascii="宋体" w:hAnsi="宋体" w:cs="宋体" w:eastAsia="宋体" w:hint="default"/>
                <w:sz w:val="21"/>
                <w:szCs w:val="21"/>
              </w:rPr>
            </w:pPr>
            <w:r>
              <w:rPr>
                <w:rFonts w:ascii="宋体"/>
                <w:sz w:val="21"/>
              </w:rPr>
              <w:t>221,870.00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06" w:right="0"/>
              <w:jc w:val="left"/>
              <w:rPr>
                <w:rFonts w:ascii="宋体" w:hAnsi="宋体" w:cs="宋体" w:eastAsia="宋体" w:hint="default"/>
                <w:sz w:val="21"/>
                <w:szCs w:val="21"/>
              </w:rPr>
            </w:pPr>
            <w:r>
              <w:rPr>
                <w:rFonts w:ascii="宋体"/>
                <w:sz w:val="21"/>
              </w:rPr>
              <w:t>362,600.00</w:t>
            </w:r>
          </w:p>
        </w:tc>
      </w:tr>
      <w:tr>
        <w:trPr>
          <w:trHeight w:val="470"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3" w:right="0"/>
              <w:jc w:val="left"/>
              <w:rPr>
                <w:rFonts w:ascii="宋体" w:hAnsi="宋体" w:cs="宋体" w:eastAsia="宋体" w:hint="default"/>
                <w:sz w:val="21"/>
                <w:szCs w:val="21"/>
              </w:rPr>
            </w:pPr>
            <w:r>
              <w:rPr>
                <w:rFonts w:ascii="宋体" w:hAnsi="宋体" w:cs="宋体" w:eastAsia="宋体" w:hint="default"/>
                <w:sz w:val="21"/>
                <w:szCs w:val="21"/>
              </w:rPr>
              <w:t>葛航</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6" w:right="0"/>
              <w:jc w:val="lef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69"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3" w:right="0"/>
              <w:jc w:val="left"/>
              <w:rPr>
                <w:rFonts w:ascii="宋体" w:hAnsi="宋体" w:cs="宋体" w:eastAsia="宋体" w:hint="default"/>
                <w:sz w:val="21"/>
                <w:szCs w:val="21"/>
              </w:rPr>
            </w:pPr>
            <w:r>
              <w:rPr>
                <w:rFonts w:ascii="宋体" w:hAnsi="宋体" w:cs="宋体" w:eastAsia="宋体" w:hint="default"/>
                <w:sz w:val="21"/>
                <w:szCs w:val="21"/>
              </w:rPr>
              <w:t>陈锐</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6" w:right="0"/>
              <w:jc w:val="lef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0"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3" w:right="0"/>
              <w:jc w:val="left"/>
              <w:rPr>
                <w:rFonts w:ascii="宋体" w:hAnsi="宋体" w:cs="宋体" w:eastAsia="宋体" w:hint="default"/>
                <w:sz w:val="21"/>
                <w:szCs w:val="21"/>
              </w:rPr>
            </w:pPr>
            <w:r>
              <w:rPr>
                <w:rFonts w:ascii="宋体" w:hAnsi="宋体" w:cs="宋体" w:eastAsia="宋体" w:hint="default"/>
                <w:sz w:val="21"/>
                <w:szCs w:val="21"/>
              </w:rPr>
              <w:t>郁强</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96" w:right="0"/>
              <w:jc w:val="lef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69"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8"/>
              <w:ind w:left="293" w:right="0"/>
              <w:jc w:val="left"/>
              <w:rPr>
                <w:rFonts w:ascii="宋体" w:hAnsi="宋体" w:cs="宋体" w:eastAsia="宋体" w:hint="default"/>
                <w:sz w:val="21"/>
                <w:szCs w:val="21"/>
              </w:rPr>
            </w:pPr>
            <w:r>
              <w:rPr>
                <w:rFonts w:ascii="宋体" w:hAnsi="宋体" w:cs="宋体" w:eastAsia="宋体" w:hint="default"/>
                <w:sz w:val="21"/>
                <w:szCs w:val="21"/>
              </w:rPr>
              <w:t>郑金都</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93"/>
              <w:jc w:val="right"/>
              <w:rPr>
                <w:rFonts w:ascii="宋体" w:hAnsi="宋体" w:cs="宋体" w:eastAsia="宋体" w:hint="default"/>
                <w:sz w:val="21"/>
                <w:szCs w:val="21"/>
              </w:rPr>
            </w:pPr>
            <w:r>
              <w:rPr>
                <w:rFonts w:ascii="宋体"/>
                <w:spacing w:val="-1"/>
                <w:sz w:val="21"/>
              </w:rPr>
              <w:t>48,000.00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11" w:right="0"/>
              <w:jc w:val="left"/>
              <w:rPr>
                <w:rFonts w:ascii="宋体" w:hAnsi="宋体" w:cs="宋体" w:eastAsia="宋体" w:hint="default"/>
                <w:sz w:val="21"/>
                <w:szCs w:val="21"/>
              </w:rPr>
            </w:pPr>
            <w:r>
              <w:rPr>
                <w:rFonts w:ascii="宋体"/>
                <w:sz w:val="21"/>
              </w:rPr>
              <w:t>36,000.00</w:t>
            </w:r>
          </w:p>
        </w:tc>
      </w:tr>
      <w:tr>
        <w:trPr>
          <w:trHeight w:val="461"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293" w:right="0"/>
              <w:jc w:val="left"/>
              <w:rPr>
                <w:rFonts w:ascii="宋体" w:hAnsi="宋体" w:cs="宋体" w:eastAsia="宋体" w:hint="default"/>
                <w:sz w:val="21"/>
                <w:szCs w:val="21"/>
              </w:rPr>
            </w:pPr>
            <w:r>
              <w:rPr>
                <w:rFonts w:ascii="宋体" w:hAnsi="宋体" w:cs="宋体" w:eastAsia="宋体" w:hint="default"/>
                <w:sz w:val="21"/>
                <w:szCs w:val="21"/>
              </w:rPr>
              <w:t>张国煊</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1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93"/>
              <w:jc w:val="right"/>
              <w:rPr>
                <w:rFonts w:ascii="宋体" w:hAnsi="宋体" w:cs="宋体" w:eastAsia="宋体" w:hint="default"/>
                <w:sz w:val="21"/>
                <w:szCs w:val="21"/>
              </w:rPr>
            </w:pPr>
            <w:r>
              <w:rPr>
                <w:rFonts w:ascii="宋体"/>
                <w:spacing w:val="-1"/>
                <w:sz w:val="21"/>
              </w:rPr>
              <w:t>48,000.00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1" w:right="0"/>
              <w:jc w:val="left"/>
              <w:rPr>
                <w:rFonts w:ascii="宋体" w:hAnsi="宋体" w:cs="宋体" w:eastAsia="宋体" w:hint="default"/>
                <w:sz w:val="21"/>
                <w:szCs w:val="21"/>
              </w:rPr>
            </w:pPr>
            <w:r>
              <w:rPr>
                <w:rFonts w:ascii="宋体"/>
                <w:sz w:val="21"/>
              </w:rPr>
              <w:t>36,000.00</w:t>
            </w:r>
          </w:p>
        </w:tc>
      </w:tr>
      <w:tr>
        <w:trPr>
          <w:trHeight w:val="466"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3" w:right="0"/>
              <w:jc w:val="left"/>
              <w:rPr>
                <w:rFonts w:ascii="宋体" w:hAnsi="宋体" w:cs="宋体" w:eastAsia="宋体" w:hint="default"/>
                <w:sz w:val="21"/>
                <w:szCs w:val="21"/>
              </w:rPr>
            </w:pPr>
            <w:r>
              <w:rPr>
                <w:rFonts w:ascii="宋体" w:hAnsi="宋体" w:cs="宋体" w:eastAsia="宋体" w:hint="default"/>
                <w:sz w:val="21"/>
                <w:szCs w:val="21"/>
              </w:rPr>
              <w:t>童本立</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93"/>
              <w:jc w:val="right"/>
              <w:rPr>
                <w:rFonts w:ascii="宋体" w:hAnsi="宋体" w:cs="宋体" w:eastAsia="宋体" w:hint="default"/>
                <w:sz w:val="21"/>
                <w:szCs w:val="21"/>
              </w:rPr>
            </w:pPr>
            <w:r>
              <w:rPr>
                <w:rFonts w:ascii="宋体"/>
                <w:spacing w:val="-1"/>
                <w:sz w:val="21"/>
              </w:rPr>
              <w:t>48,000.00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11" w:right="0"/>
              <w:jc w:val="left"/>
              <w:rPr>
                <w:rFonts w:ascii="宋体" w:hAnsi="宋体" w:cs="宋体" w:eastAsia="宋体" w:hint="default"/>
                <w:sz w:val="21"/>
                <w:szCs w:val="21"/>
              </w:rPr>
            </w:pPr>
            <w:r>
              <w:rPr>
                <w:rFonts w:ascii="宋体"/>
                <w:sz w:val="21"/>
              </w:rPr>
              <w:t>36,000.00</w:t>
            </w:r>
          </w:p>
        </w:tc>
      </w:tr>
      <w:tr>
        <w:trPr>
          <w:trHeight w:val="467"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3" w:right="0"/>
              <w:jc w:val="left"/>
              <w:rPr>
                <w:rFonts w:ascii="宋体" w:hAnsi="宋体" w:cs="宋体" w:eastAsia="宋体" w:hint="default"/>
                <w:sz w:val="21"/>
                <w:szCs w:val="21"/>
              </w:rPr>
            </w:pPr>
            <w:r>
              <w:rPr>
                <w:rFonts w:ascii="宋体" w:hAnsi="宋体" w:cs="宋体" w:eastAsia="宋体" w:hint="default"/>
                <w:sz w:val="21"/>
                <w:szCs w:val="21"/>
              </w:rPr>
              <w:t>张仁寿</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92"/>
              <w:jc w:val="right"/>
              <w:rPr>
                <w:rFonts w:ascii="宋体" w:hAnsi="宋体" w:cs="宋体" w:eastAsia="宋体" w:hint="default"/>
                <w:sz w:val="21"/>
                <w:szCs w:val="21"/>
              </w:rPr>
            </w:pPr>
            <w:r>
              <w:rPr>
                <w:rFonts w:ascii="宋体"/>
                <w:sz w:val="21"/>
              </w:rPr>
              <w:t>48,000.00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11" w:right="0"/>
              <w:jc w:val="left"/>
              <w:rPr>
                <w:rFonts w:ascii="宋体" w:hAnsi="宋体" w:cs="宋体" w:eastAsia="宋体" w:hint="default"/>
                <w:sz w:val="21"/>
                <w:szCs w:val="21"/>
              </w:rPr>
            </w:pPr>
            <w:r>
              <w:rPr>
                <w:rFonts w:ascii="宋体"/>
                <w:sz w:val="21"/>
              </w:rPr>
              <w:t>36,000.00</w:t>
            </w:r>
          </w:p>
        </w:tc>
      </w:tr>
      <w:tr>
        <w:trPr>
          <w:trHeight w:val="466"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3" w:right="0"/>
              <w:jc w:val="left"/>
              <w:rPr>
                <w:rFonts w:ascii="宋体" w:hAnsi="宋体" w:cs="宋体" w:eastAsia="宋体" w:hint="default"/>
                <w:sz w:val="21"/>
                <w:szCs w:val="21"/>
              </w:rPr>
            </w:pPr>
            <w:r>
              <w:rPr>
                <w:rFonts w:ascii="宋体" w:hAnsi="宋体" w:cs="宋体" w:eastAsia="宋体" w:hint="default"/>
                <w:sz w:val="21"/>
                <w:szCs w:val="21"/>
              </w:rPr>
              <w:t>刘刚[注</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51"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95"/>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5" w:right="0"/>
              <w:jc w:val="lef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66"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293" w:right="0"/>
              <w:jc w:val="left"/>
              <w:rPr>
                <w:rFonts w:ascii="宋体" w:hAnsi="宋体" w:cs="宋体" w:eastAsia="宋体" w:hint="default"/>
                <w:sz w:val="21"/>
                <w:szCs w:val="21"/>
              </w:rPr>
            </w:pPr>
            <w:r>
              <w:rPr>
                <w:rFonts w:ascii="宋体" w:hAnsi="宋体" w:cs="宋体" w:eastAsia="宋体" w:hint="default"/>
                <w:sz w:val="21"/>
                <w:szCs w:val="21"/>
              </w:rPr>
              <w:t>吴晓农</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6"/>
              <w:ind w:left="104"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96" w:right="0"/>
              <w:jc w:val="lef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3"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李晖</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2"/>
              <w:jc w:val="right"/>
              <w:rPr>
                <w:rFonts w:ascii="宋体" w:hAnsi="宋体" w:cs="宋体" w:eastAsia="宋体" w:hint="default"/>
                <w:sz w:val="21"/>
                <w:szCs w:val="21"/>
              </w:rPr>
            </w:pPr>
            <w:r>
              <w:rPr>
                <w:rFonts w:ascii="宋体"/>
                <w:spacing w:val="-1"/>
                <w:sz w:val="21"/>
              </w:rPr>
              <w:t>166,936.50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07" w:right="0"/>
              <w:jc w:val="left"/>
              <w:rPr>
                <w:rFonts w:ascii="宋体" w:hAnsi="宋体" w:cs="宋体" w:eastAsia="宋体" w:hint="default"/>
                <w:sz w:val="21"/>
                <w:szCs w:val="21"/>
              </w:rPr>
            </w:pPr>
            <w:r>
              <w:rPr>
                <w:rFonts w:ascii="宋体"/>
                <w:sz w:val="21"/>
              </w:rPr>
              <w:t>134,500.00</w:t>
            </w:r>
          </w:p>
        </w:tc>
      </w:tr>
      <w:tr>
        <w:trPr>
          <w:trHeight w:val="472"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谢飞[注</w:t>
            </w:r>
            <w:r>
              <w:rPr>
                <w:rFonts w:ascii="宋体" w:hAnsi="宋体" w:cs="宋体" w:eastAsia="宋体" w:hint="default"/>
                <w:spacing w:val="-54"/>
                <w:sz w:val="21"/>
                <w:szCs w:val="21"/>
              </w:rPr>
              <w:t> </w:t>
            </w:r>
            <w:r>
              <w:rPr>
                <w:rFonts w:ascii="宋体" w:hAnsi="宋体" w:cs="宋体" w:eastAsia="宋体" w:hint="default"/>
                <w:sz w:val="21"/>
                <w:szCs w:val="21"/>
              </w:rPr>
              <w:t>2]</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5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3"/>
              <w:jc w:val="right"/>
              <w:rPr>
                <w:rFonts w:ascii="宋体" w:hAnsi="宋体" w:cs="宋体" w:eastAsia="宋体" w:hint="default"/>
                <w:sz w:val="21"/>
                <w:szCs w:val="21"/>
              </w:rPr>
            </w:pPr>
            <w:r>
              <w:rPr>
                <w:rFonts w:ascii="宋体"/>
                <w:spacing w:val="-1"/>
                <w:sz w:val="21"/>
              </w:rPr>
              <w:t>55,510.00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72"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陈健</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7"/>
              <w:jc w:val="righ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3"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蒋亿</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7"/>
              <w:jc w:val="righ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2"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钟明博</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7"/>
              <w:jc w:val="righ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2"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张殷</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7"/>
              <w:jc w:val="righ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3"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9"/>
              <w:ind w:left="293" w:right="0"/>
              <w:jc w:val="left"/>
              <w:rPr>
                <w:rFonts w:ascii="宋体" w:hAnsi="宋体" w:cs="宋体" w:eastAsia="宋体" w:hint="default"/>
                <w:sz w:val="21"/>
                <w:szCs w:val="21"/>
              </w:rPr>
            </w:pPr>
            <w:r>
              <w:rPr>
                <w:rFonts w:ascii="宋体" w:hAnsi="宋体" w:cs="宋体" w:eastAsia="宋体" w:hint="default"/>
                <w:sz w:val="21"/>
                <w:szCs w:val="21"/>
              </w:rPr>
              <w:t>杨小虎</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9"/>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494"/>
              <w:jc w:val="right"/>
              <w:rPr>
                <w:rFonts w:ascii="宋体" w:hAnsi="宋体" w:cs="宋体" w:eastAsia="宋体" w:hint="default"/>
                <w:sz w:val="21"/>
                <w:szCs w:val="21"/>
              </w:rPr>
            </w:pPr>
            <w:r>
              <w:rPr>
                <w:rFonts w:ascii="宋体" w:hAnsi="宋体" w:cs="宋体" w:eastAsia="宋体" w:hint="default"/>
                <w:spacing w:val="-1"/>
                <w:sz w:val="21"/>
                <w:szCs w:val="21"/>
              </w:rPr>
              <w:t>未在公司领薪</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307"/>
              <w:jc w:val="right"/>
              <w:rPr>
                <w:rFonts w:ascii="宋体" w:hAnsi="宋体" w:cs="宋体" w:eastAsia="宋体" w:hint="default"/>
                <w:sz w:val="21"/>
                <w:szCs w:val="21"/>
              </w:rPr>
            </w:pPr>
            <w:r>
              <w:rPr>
                <w:rFonts w:ascii="宋体" w:hAnsi="宋体" w:cs="宋体" w:eastAsia="宋体" w:hint="default"/>
                <w:sz w:val="21"/>
                <w:szCs w:val="21"/>
              </w:rPr>
              <w:t>未在公司领薪</w:t>
            </w:r>
          </w:p>
        </w:tc>
      </w:tr>
      <w:tr>
        <w:trPr>
          <w:trHeight w:val="478"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93" w:right="0"/>
              <w:jc w:val="left"/>
              <w:rPr>
                <w:rFonts w:ascii="宋体" w:hAnsi="宋体" w:cs="宋体" w:eastAsia="宋体" w:hint="default"/>
                <w:sz w:val="21"/>
                <w:szCs w:val="21"/>
              </w:rPr>
            </w:pPr>
            <w:r>
              <w:rPr>
                <w:rFonts w:ascii="宋体" w:hAnsi="宋体" w:cs="宋体" w:eastAsia="宋体" w:hint="default"/>
                <w:sz w:val="21"/>
                <w:szCs w:val="21"/>
              </w:rPr>
              <w:t>孙坚华[注</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73"/>
                <w:sz w:val="21"/>
                <w:szCs w:val="21"/>
              </w:rPr>
              <w:t> </w:t>
            </w: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4"/>
              <w:jc w:val="right"/>
              <w:rPr>
                <w:rFonts w:ascii="宋体" w:hAnsi="宋体" w:cs="宋体" w:eastAsia="宋体" w:hint="default"/>
                <w:sz w:val="21"/>
                <w:szCs w:val="21"/>
              </w:rPr>
            </w:pPr>
            <w:r>
              <w:rPr>
                <w:rFonts w:ascii="宋体"/>
                <w:spacing w:val="-1"/>
                <w:sz w:val="21"/>
              </w:rPr>
              <w:t>332,820.00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5" w:right="0"/>
              <w:jc w:val="left"/>
              <w:rPr>
                <w:rFonts w:ascii="宋体" w:hAnsi="宋体" w:cs="宋体" w:eastAsia="宋体" w:hint="default"/>
                <w:sz w:val="21"/>
                <w:szCs w:val="21"/>
              </w:rPr>
            </w:pPr>
            <w:r>
              <w:rPr>
                <w:rFonts w:ascii="宋体"/>
                <w:sz w:val="21"/>
              </w:rPr>
              <w:t>330,700.00</w:t>
            </w:r>
          </w:p>
        </w:tc>
      </w:tr>
      <w:tr>
        <w:trPr>
          <w:trHeight w:val="478"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93" w:right="0"/>
              <w:jc w:val="left"/>
              <w:rPr>
                <w:rFonts w:ascii="宋体" w:hAnsi="宋体" w:cs="宋体" w:eastAsia="宋体" w:hint="default"/>
                <w:sz w:val="21"/>
                <w:szCs w:val="21"/>
              </w:rPr>
            </w:pPr>
            <w:r>
              <w:rPr>
                <w:rFonts w:ascii="宋体" w:hAnsi="宋体" w:cs="宋体" w:eastAsia="宋体" w:hint="default"/>
                <w:sz w:val="21"/>
                <w:szCs w:val="21"/>
              </w:rPr>
              <w:t>谢巍</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4"/>
              <w:jc w:val="right"/>
              <w:rPr>
                <w:rFonts w:ascii="宋体" w:hAnsi="宋体" w:cs="宋体" w:eastAsia="宋体" w:hint="default"/>
                <w:sz w:val="21"/>
                <w:szCs w:val="21"/>
              </w:rPr>
            </w:pPr>
            <w:r>
              <w:rPr>
                <w:rFonts w:ascii="宋体"/>
                <w:sz w:val="21"/>
              </w:rPr>
              <w:t>186,359.84</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left="293" w:right="0"/>
              <w:jc w:val="left"/>
              <w:rPr>
                <w:rFonts w:ascii="宋体" w:hAnsi="宋体" w:cs="宋体" w:eastAsia="宋体" w:hint="default"/>
                <w:sz w:val="21"/>
                <w:szCs w:val="21"/>
              </w:rPr>
            </w:pPr>
            <w:r>
              <w:rPr>
                <w:rFonts w:ascii="宋体" w:hAnsi="宋体" w:cs="宋体" w:eastAsia="宋体" w:hint="default"/>
                <w:sz w:val="21"/>
                <w:szCs w:val="21"/>
              </w:rPr>
              <w:t>顾帼英</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2"/>
              <w:ind w:left="104"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93"/>
              <w:jc w:val="right"/>
              <w:rPr>
                <w:rFonts w:ascii="宋体" w:hAnsi="宋体" w:cs="宋体" w:eastAsia="宋体" w:hint="default"/>
                <w:sz w:val="21"/>
                <w:szCs w:val="21"/>
              </w:rPr>
            </w:pPr>
            <w:r>
              <w:rPr>
                <w:rFonts w:ascii="宋体"/>
                <w:sz w:val="21"/>
              </w:rPr>
              <w:t>140,650.00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57"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2"/>
              <w:ind w:left="293" w:right="0"/>
              <w:jc w:val="left"/>
              <w:rPr>
                <w:rFonts w:ascii="宋体" w:hAnsi="宋体" w:cs="宋体" w:eastAsia="宋体" w:hint="default"/>
                <w:sz w:val="21"/>
                <w:szCs w:val="21"/>
              </w:rPr>
            </w:pPr>
            <w:r>
              <w:rPr>
                <w:rFonts w:ascii="宋体" w:hAnsi="宋体" w:cs="宋体" w:eastAsia="宋体" w:hint="default"/>
                <w:sz w:val="21"/>
                <w:szCs w:val="21"/>
              </w:rPr>
              <w:t>董丹青</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董事会秘书、副总裁</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93"/>
              <w:jc w:val="right"/>
              <w:rPr>
                <w:rFonts w:ascii="宋体" w:hAnsi="宋体" w:cs="宋体" w:eastAsia="宋体" w:hint="default"/>
                <w:sz w:val="21"/>
                <w:szCs w:val="21"/>
              </w:rPr>
            </w:pPr>
            <w:r>
              <w:rPr>
                <w:rFonts w:ascii="宋体"/>
                <w:spacing w:val="-1"/>
                <w:sz w:val="21"/>
              </w:rPr>
              <w:t>306,245.50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6" w:right="0"/>
              <w:jc w:val="left"/>
              <w:rPr>
                <w:rFonts w:ascii="宋体" w:hAnsi="宋体" w:cs="宋体" w:eastAsia="宋体" w:hint="default"/>
                <w:sz w:val="21"/>
                <w:szCs w:val="21"/>
              </w:rPr>
            </w:pPr>
            <w:r>
              <w:rPr>
                <w:rFonts w:ascii="宋体"/>
                <w:sz w:val="21"/>
              </w:rPr>
              <w:t>268,600.00</w:t>
            </w:r>
          </w:p>
        </w:tc>
      </w:tr>
      <w:tr>
        <w:trPr>
          <w:trHeight w:val="462" w:hRule="exact"/>
        </w:trPr>
        <w:tc>
          <w:tcPr>
            <w:tcW w:w="1349" w:type="dxa"/>
            <w:tcBorders>
              <w:top w:val="single" w:sz="4" w:space="0" w:color="000000"/>
              <w:left w:val="single" w:sz="4" w:space="0" w:color="000000"/>
              <w:bottom w:val="single" w:sz="4" w:space="0" w:color="000000"/>
              <w:right w:val="nil" w:sz="6" w:space="0" w:color="auto"/>
            </w:tcBorders>
          </w:tcPr>
          <w:p>
            <w:pPr>
              <w:pStyle w:val="TableParagraph"/>
              <w:tabs>
                <w:tab w:pos="713" w:val="left" w:leader="none"/>
              </w:tabs>
              <w:spacing w:line="240" w:lineRule="auto" w:before="54"/>
              <w:ind w:left="293" w:right="0"/>
              <w:jc w:val="left"/>
              <w:rPr>
                <w:rFonts w:ascii="宋体" w:hAnsi="宋体" w:cs="宋体" w:eastAsia="宋体" w:hint="default"/>
                <w:sz w:val="21"/>
                <w:szCs w:val="21"/>
              </w:rPr>
            </w:pPr>
            <w:r>
              <w:rPr>
                <w:rFonts w:ascii="宋体" w:hAnsi="宋体" w:cs="宋体" w:eastAsia="宋体" w:hint="default"/>
                <w:sz w:val="21"/>
                <w:szCs w:val="21"/>
              </w:rPr>
              <w:t>耿</w:t>
              <w:tab/>
              <w:t>晖</w:t>
            </w:r>
          </w:p>
        </w:tc>
        <w:tc>
          <w:tcPr>
            <w:tcW w:w="22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4"/>
              <w:ind w:left="104"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547"/>
              <w:jc w:val="right"/>
              <w:rPr>
                <w:rFonts w:ascii="宋体" w:hAnsi="宋体" w:cs="宋体" w:eastAsia="宋体" w:hint="default"/>
                <w:sz w:val="21"/>
                <w:szCs w:val="21"/>
              </w:rPr>
            </w:pPr>
            <w:r>
              <w:rPr>
                <w:rFonts w:ascii="宋体"/>
                <w:spacing w:val="-1"/>
                <w:sz w:val="21"/>
              </w:rPr>
              <w:t>280,448.00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505" w:right="0"/>
              <w:jc w:val="left"/>
              <w:rPr>
                <w:rFonts w:ascii="宋体" w:hAnsi="宋体" w:cs="宋体" w:eastAsia="宋体" w:hint="default"/>
                <w:sz w:val="21"/>
                <w:szCs w:val="21"/>
              </w:rPr>
            </w:pPr>
            <w:r>
              <w:rPr>
                <w:rFonts w:ascii="宋体"/>
                <w:sz w:val="21"/>
              </w:rPr>
              <w:t>246,900.00</w:t>
            </w:r>
          </w:p>
        </w:tc>
      </w:tr>
      <w:tr>
        <w:trPr>
          <w:trHeight w:val="431" w:hRule="exact"/>
        </w:trPr>
        <w:tc>
          <w:tcPr>
            <w:tcW w:w="3600" w:type="dxa"/>
            <w:gridSpan w:val="2"/>
            <w:tcBorders>
              <w:top w:val="single" w:sz="4" w:space="0" w:color="000000"/>
              <w:left w:val="single" w:sz="4" w:space="0" w:color="000000"/>
              <w:bottom w:val="single" w:sz="4" w:space="0" w:color="000000"/>
              <w:right w:val="single" w:sz="4" w:space="0" w:color="000000"/>
            </w:tcBorders>
          </w:tcPr>
          <w:p>
            <w:pPr>
              <w:pStyle w:val="TableParagraph"/>
              <w:tabs>
                <w:tab w:pos="1048" w:val="left" w:leader="none"/>
              </w:tabs>
              <w:spacing w:line="240" w:lineRule="auto" w:before="38"/>
              <w:ind w:left="523"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549"/>
              <w:jc w:val="right"/>
              <w:rPr>
                <w:rFonts w:ascii="宋体" w:hAnsi="宋体" w:cs="宋体" w:eastAsia="宋体" w:hint="default"/>
                <w:sz w:val="21"/>
                <w:szCs w:val="21"/>
              </w:rPr>
            </w:pPr>
            <w:r>
              <w:rPr>
                <w:rFonts w:ascii="宋体"/>
                <w:spacing w:val="-1"/>
                <w:sz w:val="21"/>
              </w:rPr>
              <w:t>2,410,959.84</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94" w:right="0"/>
              <w:jc w:val="left"/>
              <w:rPr>
                <w:rFonts w:ascii="宋体" w:hAnsi="宋体" w:cs="宋体" w:eastAsia="宋体" w:hint="default"/>
                <w:sz w:val="21"/>
                <w:szCs w:val="21"/>
              </w:rPr>
            </w:pPr>
            <w:r>
              <w:rPr>
                <w:rFonts w:ascii="宋体"/>
                <w:sz w:val="21"/>
              </w:rPr>
              <w:t>2,005,500.00</w:t>
            </w:r>
          </w:p>
        </w:tc>
      </w:tr>
    </w:tbl>
    <w:p>
      <w:pPr>
        <w:pStyle w:val="BodyText"/>
        <w:spacing w:line="241" w:lineRule="exact"/>
        <w:ind w:left="497" w:right="0"/>
        <w:jc w:val="left"/>
      </w:pPr>
      <w:r>
        <w:rPr/>
        <w:t>[注</w:t>
      </w:r>
      <w:r>
        <w:rPr>
          <w:spacing w:val="-54"/>
        </w:rPr>
        <w:t> </w:t>
      </w:r>
      <w:r>
        <w:rPr/>
        <w:t>1]：该人员自</w:t>
      </w:r>
      <w:r>
        <w:rPr>
          <w:spacing w:val="-54"/>
        </w:rPr>
        <w:t> </w:t>
      </w:r>
      <w:r>
        <w:rPr/>
        <w:t>2007</w:t>
      </w:r>
      <w:r>
        <w:rPr>
          <w:spacing w:val="-53"/>
        </w:rPr>
        <w:t> </w:t>
      </w:r>
      <w:r>
        <w:rPr/>
        <w:t>年</w:t>
      </w:r>
      <w:r>
        <w:rPr>
          <w:spacing w:val="-55"/>
        </w:rPr>
        <w:t> </w:t>
      </w:r>
      <w:r>
        <w:rPr/>
        <w:t>6</w:t>
      </w:r>
      <w:r>
        <w:rPr>
          <w:spacing w:val="-53"/>
        </w:rPr>
        <w:t> </w:t>
      </w:r>
      <w:r>
        <w:rPr/>
        <w:t>月起不再担任本公司监事。</w:t>
      </w:r>
    </w:p>
    <w:p>
      <w:pPr>
        <w:pStyle w:val="BodyText"/>
        <w:spacing w:line="240" w:lineRule="auto" w:before="134"/>
        <w:ind w:left="497" w:right="0"/>
        <w:jc w:val="left"/>
      </w:pPr>
      <w:r>
        <w:rPr/>
        <w:t>[注</w:t>
      </w:r>
      <w:r>
        <w:rPr>
          <w:spacing w:val="-54"/>
        </w:rPr>
        <w:t> </w:t>
      </w:r>
      <w:r>
        <w:rPr/>
        <w:t>2]：该人员自</w:t>
      </w:r>
      <w:r>
        <w:rPr>
          <w:spacing w:val="-54"/>
        </w:rPr>
        <w:t> </w:t>
      </w:r>
      <w:r>
        <w:rPr/>
        <w:t>2007</w:t>
      </w:r>
      <w:r>
        <w:rPr>
          <w:spacing w:val="-53"/>
        </w:rPr>
        <w:t> </w:t>
      </w:r>
      <w:r>
        <w:rPr/>
        <w:t>年</w:t>
      </w:r>
      <w:r>
        <w:rPr>
          <w:spacing w:val="-55"/>
        </w:rPr>
        <w:t> </w:t>
      </w:r>
      <w:r>
        <w:rPr/>
        <w:t>6</w:t>
      </w:r>
      <w:r>
        <w:rPr>
          <w:spacing w:val="-53"/>
        </w:rPr>
        <w:t> </w:t>
      </w:r>
      <w:r>
        <w:rPr/>
        <w:t>月起担任本公司监事。</w:t>
      </w:r>
    </w:p>
    <w:p>
      <w:pPr>
        <w:spacing w:after="0" w:line="240" w:lineRule="auto"/>
        <w:jc w:val="left"/>
        <w:sectPr>
          <w:pgSz w:w="12240" w:h="15840"/>
          <w:pgMar w:header="0" w:footer="710" w:top="760" w:bottom="900" w:left="1720" w:right="1720"/>
        </w:sectPr>
      </w:pPr>
    </w:p>
    <w:p>
      <w:pPr>
        <w:pStyle w:val="BodyText"/>
        <w:spacing w:line="240" w:lineRule="auto" w:before="6"/>
        <w:ind w:left="597" w:right="1090"/>
        <w:jc w:val="left"/>
      </w:pPr>
      <w:r>
        <w:rPr/>
        <w:t>[注</w:t>
      </w:r>
      <w:r>
        <w:rPr>
          <w:spacing w:val="-54"/>
        </w:rPr>
        <w:t> </w:t>
      </w:r>
      <w:r>
        <w:rPr/>
        <w:t>3]：该人员自</w:t>
      </w:r>
      <w:r>
        <w:rPr>
          <w:spacing w:val="-54"/>
        </w:rPr>
        <w:t> </w:t>
      </w:r>
      <w:r>
        <w:rPr/>
        <w:t>2007</w:t>
      </w:r>
      <w:r>
        <w:rPr>
          <w:spacing w:val="-53"/>
        </w:rPr>
        <w:t> </w:t>
      </w:r>
      <w:r>
        <w:rPr/>
        <w:t>年</w:t>
      </w:r>
      <w:r>
        <w:rPr>
          <w:spacing w:val="-55"/>
        </w:rPr>
        <w:t> </w:t>
      </w:r>
      <w:r>
        <w:rPr/>
        <w:t>12</w:t>
      </w:r>
      <w:r>
        <w:rPr>
          <w:spacing w:val="-53"/>
        </w:rPr>
        <w:t> </w:t>
      </w:r>
      <w:r>
        <w:rPr/>
        <w:t>月起不再担任本公司副总裁。</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Heading5"/>
        <w:spacing w:line="240" w:lineRule="auto"/>
        <w:ind w:left="597" w:right="1090"/>
        <w:jc w:val="left"/>
        <w:rPr>
          <w:b w:val="0"/>
          <w:bCs w:val="0"/>
        </w:rPr>
      </w:pPr>
      <w:r>
        <w:rPr/>
        <w:t>十一、或有事项</w:t>
      </w:r>
      <w:r>
        <w:rPr>
          <w:b w:val="0"/>
          <w:bCs w:val="0"/>
        </w:rPr>
      </w:r>
    </w:p>
    <w:p>
      <w:pPr>
        <w:pStyle w:val="BodyText"/>
        <w:spacing w:line="240" w:lineRule="auto"/>
        <w:ind w:left="597" w:right="1090"/>
        <w:jc w:val="left"/>
      </w:pPr>
      <w:r>
        <w:rPr>
          <w:rFonts w:ascii="Courier New" w:hAnsi="Courier New" w:cs="Courier New" w:eastAsia="Courier New" w:hint="default"/>
        </w:rPr>
        <w:t>(</w:t>
      </w:r>
      <w:r>
        <w:rPr/>
        <w:t>一</w:t>
      </w:r>
      <w:r>
        <w:rPr>
          <w:rFonts w:ascii="Courier New" w:hAnsi="Courier New" w:cs="Courier New" w:eastAsia="Courier New" w:hint="default"/>
        </w:rPr>
        <w:t>)</w:t>
      </w:r>
      <w:r>
        <w:rPr>
          <w:rFonts w:ascii="Courier New" w:hAnsi="Courier New" w:cs="Courier New" w:eastAsia="Courier New" w:hint="default"/>
          <w:spacing w:val="-2"/>
        </w:rPr>
        <w:t> </w:t>
      </w:r>
      <w:r>
        <w:rPr/>
        <w:t>截至</w:t>
      </w:r>
      <w:r>
        <w:rPr>
          <w:spacing w:val="-54"/>
        </w:rPr>
        <w:t> </w:t>
      </w:r>
      <w:r>
        <w:rPr/>
        <w:t>2007</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日，公司为关联方以外单位提供的保证担保情况</w:t>
      </w:r>
    </w:p>
    <w:p>
      <w:pPr>
        <w:pStyle w:val="BodyText"/>
        <w:tabs>
          <w:tab w:pos="2623" w:val="left" w:leader="none"/>
          <w:tab w:pos="4712" w:val="left" w:leader="none"/>
          <w:tab w:pos="6806" w:val="left" w:leader="none"/>
          <w:tab w:pos="8063" w:val="left" w:leader="none"/>
        </w:tabs>
        <w:spacing w:line="240" w:lineRule="auto" w:before="33"/>
        <w:ind w:left="536" w:right="1090"/>
        <w:jc w:val="left"/>
        <w:rPr>
          <w:rFonts w:ascii="宋体" w:hAnsi="宋体" w:cs="宋体" w:eastAsia="宋体" w:hint="default"/>
        </w:rPr>
      </w:pPr>
      <w:r>
        <w:rPr>
          <w:rFonts w:ascii="宋体" w:hAnsi="宋体" w:cs="宋体" w:eastAsia="宋体" w:hint="default"/>
          <w:spacing w:val="-1"/>
        </w:rPr>
        <w:t>被担保单位</w:t>
        <w:tab/>
        <w:t>贷款金融机构</w:t>
        <w:tab/>
        <w:t>担保借款金额(万元)</w:t>
        <w:tab/>
        <w:t>借款到期日</w:t>
        <w:tab/>
      </w:r>
      <w:r>
        <w:rPr>
          <w:rFonts w:ascii="宋体" w:hAnsi="宋体" w:cs="宋体" w:eastAsia="宋体" w:hint="default"/>
        </w:rPr>
        <w:t>备注</w:t>
      </w:r>
    </w:p>
    <w:p>
      <w:pPr>
        <w:tabs>
          <w:tab w:pos="2625" w:val="left" w:leader="none"/>
          <w:tab w:pos="5649" w:val="left" w:leader="none"/>
          <w:tab w:pos="7647" w:val="right" w:leader="none"/>
        </w:tabs>
        <w:spacing w:before="137"/>
        <w:ind w:left="285" w:right="0" w:firstLine="0"/>
        <w:jc w:val="left"/>
        <w:rPr>
          <w:rFonts w:ascii="宋体" w:hAnsi="宋体" w:cs="宋体" w:eastAsia="宋体" w:hint="default"/>
          <w:sz w:val="18"/>
          <w:szCs w:val="18"/>
        </w:rPr>
      </w:pPr>
      <w:r>
        <w:rPr>
          <w:rFonts w:ascii="宋体" w:hAnsi="宋体" w:cs="宋体" w:eastAsia="宋体" w:hint="default"/>
          <w:sz w:val="18"/>
          <w:szCs w:val="18"/>
        </w:rPr>
        <w:t>康恩贝集团有限公司</w:t>
        <w:tab/>
        <w:t>中国工商银行杭州西湖支行</w:t>
        <w:tab/>
        <w:t>2,000.00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2008.01.25</w:t>
      </w:r>
    </w:p>
    <w:p>
      <w:pPr>
        <w:tabs>
          <w:tab w:pos="2625" w:val="left" w:leader="none"/>
          <w:tab w:pos="5649" w:val="left" w:leader="none"/>
          <w:tab w:pos="7647" w:val="right" w:leader="none"/>
        </w:tabs>
        <w:spacing w:before="115"/>
        <w:ind w:left="285" w:right="0" w:firstLine="0"/>
        <w:jc w:val="left"/>
        <w:rPr>
          <w:rFonts w:ascii="宋体" w:hAnsi="宋体" w:cs="宋体" w:eastAsia="宋体" w:hint="default"/>
          <w:sz w:val="18"/>
          <w:szCs w:val="18"/>
        </w:rPr>
      </w:pPr>
      <w:r>
        <w:rPr>
          <w:rFonts w:ascii="宋体" w:hAnsi="宋体" w:cs="宋体" w:eastAsia="宋体" w:hint="default"/>
          <w:sz w:val="18"/>
          <w:szCs w:val="18"/>
        </w:rPr>
        <w:t>康恩贝集团有限公司</w:t>
        <w:tab/>
        <w:t>中国工商银行杭州西湖支行</w:t>
        <w:tab/>
        <w:t>2,000.00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2008.10.17</w:t>
      </w:r>
    </w:p>
    <w:p>
      <w:pPr>
        <w:tabs>
          <w:tab w:pos="2625" w:val="left" w:leader="none"/>
          <w:tab w:pos="5649" w:val="left" w:leader="none"/>
          <w:tab w:pos="7647" w:val="right" w:leader="none"/>
        </w:tabs>
        <w:spacing w:before="115"/>
        <w:ind w:left="285" w:right="0" w:firstLine="0"/>
        <w:jc w:val="left"/>
        <w:rPr>
          <w:rFonts w:ascii="宋体" w:hAnsi="宋体" w:cs="宋体" w:eastAsia="宋体" w:hint="default"/>
          <w:sz w:val="18"/>
          <w:szCs w:val="18"/>
        </w:rPr>
      </w:pPr>
      <w:r>
        <w:rPr>
          <w:rFonts w:ascii="宋体" w:hAnsi="宋体" w:cs="宋体" w:eastAsia="宋体" w:hint="default"/>
          <w:sz w:val="18"/>
          <w:szCs w:val="18"/>
        </w:rPr>
        <w:t>康恩贝集团有限公司</w:t>
        <w:tab/>
        <w:t>广东发展银行杭州分行</w:t>
        <w:tab/>
        <w:t>5,000.00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2008.12.04</w:t>
      </w:r>
    </w:p>
    <w:p>
      <w:pPr>
        <w:tabs>
          <w:tab w:pos="2625" w:val="left" w:leader="none"/>
          <w:tab w:pos="5649" w:val="left" w:leader="none"/>
          <w:tab w:pos="7647" w:val="right" w:leader="none"/>
        </w:tabs>
        <w:spacing w:before="113"/>
        <w:ind w:left="285" w:right="0" w:firstLine="0"/>
        <w:jc w:val="left"/>
        <w:rPr>
          <w:rFonts w:ascii="宋体" w:hAnsi="宋体" w:cs="宋体" w:eastAsia="宋体" w:hint="default"/>
          <w:sz w:val="18"/>
          <w:szCs w:val="18"/>
        </w:rPr>
      </w:pPr>
      <w:r>
        <w:rPr>
          <w:rFonts w:ascii="宋体" w:hAnsi="宋体" w:cs="宋体" w:eastAsia="宋体" w:hint="default"/>
          <w:sz w:val="18"/>
          <w:szCs w:val="18"/>
        </w:rPr>
        <w:t>康恩贝集团有限公司</w:t>
        <w:tab/>
        <w:t>交通银行滨江支行</w:t>
        <w:tab/>
        <w:t>2,000.00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2008.06.26</w:t>
      </w:r>
    </w:p>
    <w:p>
      <w:pPr>
        <w:tabs>
          <w:tab w:pos="2625" w:val="left" w:leader="none"/>
          <w:tab w:pos="5649" w:val="left" w:leader="none"/>
          <w:tab w:pos="7647" w:val="right" w:leader="none"/>
        </w:tabs>
        <w:spacing w:before="115"/>
        <w:ind w:left="285" w:right="0" w:firstLine="0"/>
        <w:jc w:val="left"/>
        <w:rPr>
          <w:rFonts w:ascii="宋体" w:hAnsi="宋体" w:cs="宋体" w:eastAsia="宋体" w:hint="default"/>
          <w:sz w:val="18"/>
          <w:szCs w:val="18"/>
        </w:rPr>
      </w:pPr>
      <w:r>
        <w:rPr>
          <w:rFonts w:ascii="宋体" w:hAnsi="宋体" w:cs="宋体" w:eastAsia="宋体" w:hint="default"/>
          <w:sz w:val="18"/>
          <w:szCs w:val="18"/>
        </w:rPr>
        <w:t>康恩贝集团有限公司</w:t>
        <w:tab/>
        <w:t>交通银行滨江支行</w:t>
        <w:tab/>
        <w:t>2,000.00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2008.07.17</w:t>
      </w:r>
    </w:p>
    <w:p>
      <w:pPr>
        <w:tabs>
          <w:tab w:pos="5559" w:val="left" w:leader="none"/>
          <w:tab w:pos="8030" w:val="left" w:leader="none"/>
        </w:tabs>
        <w:spacing w:before="136"/>
        <w:ind w:left="807" w:right="109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13,000.00</w:t>
      </w:r>
      <w:r>
        <w:rPr>
          <w:rFonts w:ascii="宋体" w:hAnsi="宋体" w:cs="宋体" w:eastAsia="宋体" w:hint="default"/>
          <w:sz w:val="18"/>
          <w:szCs w:val="18"/>
        </w:rPr>
        <w:tab/>
        <w:t>[注</w:t>
      </w:r>
      <w:r>
        <w:rPr>
          <w:rFonts w:ascii="宋体" w:hAnsi="宋体" w:cs="宋体" w:eastAsia="宋体" w:hint="default"/>
          <w:spacing w:val="-48"/>
          <w:sz w:val="18"/>
          <w:szCs w:val="18"/>
        </w:rPr>
        <w:t> </w:t>
      </w:r>
      <w:r>
        <w:rPr>
          <w:rFonts w:ascii="宋体" w:hAnsi="宋体" w:cs="宋体" w:eastAsia="宋体" w:hint="default"/>
          <w:sz w:val="18"/>
          <w:szCs w:val="18"/>
        </w:rPr>
        <w:t>1]</w:t>
      </w:r>
    </w:p>
    <w:p>
      <w:pPr>
        <w:tabs>
          <w:tab w:pos="2625" w:val="left" w:leader="none"/>
          <w:tab w:pos="5649" w:val="left" w:leader="none"/>
          <w:tab w:pos="7647" w:val="right" w:leader="none"/>
        </w:tabs>
        <w:spacing w:before="137"/>
        <w:ind w:left="285" w:right="0" w:firstLine="0"/>
        <w:jc w:val="left"/>
        <w:rPr>
          <w:rFonts w:ascii="宋体" w:hAnsi="宋体" w:cs="宋体" w:eastAsia="宋体" w:hint="default"/>
          <w:sz w:val="18"/>
          <w:szCs w:val="18"/>
        </w:rPr>
      </w:pPr>
      <w:r>
        <w:rPr>
          <w:rFonts w:ascii="宋体" w:hAnsi="宋体" w:cs="宋体" w:eastAsia="宋体" w:hint="default"/>
          <w:sz w:val="18"/>
          <w:szCs w:val="18"/>
        </w:rPr>
        <w:t>杭州锦江集团有限公司</w:t>
        <w:tab/>
        <w:t>广东发展银行杭州分行</w:t>
        <w:tab/>
        <w:t>2,000.00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2008.05.14</w:t>
      </w:r>
    </w:p>
    <w:p>
      <w:pPr>
        <w:tabs>
          <w:tab w:pos="2625" w:val="left" w:leader="none"/>
          <w:tab w:pos="5649" w:val="left" w:leader="none"/>
          <w:tab w:pos="7647" w:val="right" w:leader="none"/>
        </w:tabs>
        <w:spacing w:before="115"/>
        <w:ind w:left="285" w:right="0" w:firstLine="0"/>
        <w:jc w:val="left"/>
        <w:rPr>
          <w:rFonts w:ascii="宋体" w:hAnsi="宋体" w:cs="宋体" w:eastAsia="宋体" w:hint="default"/>
          <w:sz w:val="18"/>
          <w:szCs w:val="18"/>
        </w:rPr>
      </w:pPr>
      <w:r>
        <w:rPr>
          <w:rFonts w:ascii="宋体" w:hAnsi="宋体" w:cs="宋体" w:eastAsia="宋体" w:hint="default"/>
          <w:sz w:val="18"/>
          <w:szCs w:val="18"/>
        </w:rPr>
        <w:t>杭州锦江集团有限公司</w:t>
        <w:tab/>
        <w:t>广东发展银行杭州分行</w:t>
        <w:tab/>
        <w:t>3,000.00</w:t>
      </w:r>
      <w:r>
        <w:rPr>
          <w:rFonts w:ascii="Times New Roman" w:hAnsi="Times New Roman" w:cs="Times New Roman" w:eastAsia="Times New Roman" w:hint="default"/>
          <w:sz w:val="18"/>
          <w:szCs w:val="18"/>
        </w:rPr>
        <w:tab/>
      </w:r>
      <w:r>
        <w:rPr>
          <w:rFonts w:ascii="宋体" w:hAnsi="宋体" w:cs="宋体" w:eastAsia="宋体" w:hint="default"/>
          <w:sz w:val="18"/>
          <w:szCs w:val="18"/>
        </w:rPr>
        <w:t>2008.01.01</w:t>
      </w:r>
    </w:p>
    <w:p>
      <w:pPr>
        <w:tabs>
          <w:tab w:pos="5649" w:val="left" w:leader="none"/>
          <w:tab w:pos="8035" w:val="left" w:leader="none"/>
        </w:tabs>
        <w:spacing w:before="115"/>
        <w:ind w:left="825" w:right="1090" w:firstLine="0"/>
        <w:jc w:val="left"/>
        <w:rPr>
          <w:rFonts w:ascii="宋体" w:hAnsi="宋体" w:cs="宋体" w:eastAsia="宋体" w:hint="default"/>
          <w:sz w:val="18"/>
          <w:szCs w:val="18"/>
        </w:rPr>
      </w:pPr>
      <w:r>
        <w:rPr>
          <w:rFonts w:ascii="宋体" w:hAnsi="宋体" w:cs="宋体" w:eastAsia="宋体" w:hint="default"/>
          <w:sz w:val="18"/>
          <w:szCs w:val="18"/>
        </w:rPr>
        <w:t>小  计</w:t>
        <w:tab/>
      </w:r>
      <w:r>
        <w:rPr>
          <w:rFonts w:ascii="宋体" w:hAnsi="宋体" w:cs="宋体" w:eastAsia="宋体" w:hint="default"/>
          <w:sz w:val="18"/>
          <w:szCs w:val="18"/>
          <w:u w:val="single" w:color="000000"/>
        </w:rPr>
        <w:t>5,000.00</w:t>
      </w:r>
      <w:r>
        <w:rPr>
          <w:rFonts w:ascii="宋体" w:hAnsi="宋体" w:cs="宋体" w:eastAsia="宋体" w:hint="default"/>
          <w:sz w:val="18"/>
          <w:szCs w:val="18"/>
        </w:rPr>
        <w:tab/>
        <w:t>[注</w:t>
      </w:r>
      <w:r>
        <w:rPr>
          <w:rFonts w:ascii="宋体" w:hAnsi="宋体" w:cs="宋体" w:eastAsia="宋体" w:hint="default"/>
          <w:spacing w:val="-46"/>
          <w:sz w:val="18"/>
          <w:szCs w:val="18"/>
        </w:rPr>
        <w:t> </w:t>
      </w:r>
      <w:r>
        <w:rPr>
          <w:rFonts w:ascii="宋体" w:hAnsi="宋体" w:cs="宋体" w:eastAsia="宋体" w:hint="default"/>
          <w:sz w:val="18"/>
          <w:szCs w:val="18"/>
        </w:rPr>
        <w:t>2]</w:t>
      </w:r>
    </w:p>
    <w:p>
      <w:pPr>
        <w:tabs>
          <w:tab w:pos="5559" w:val="left" w:leader="none"/>
        </w:tabs>
        <w:spacing w:before="115"/>
        <w:ind w:left="825" w:right="1090" w:firstLine="0"/>
        <w:jc w:val="left"/>
        <w:rPr>
          <w:rFonts w:ascii="宋体" w:hAnsi="宋体" w:cs="宋体" w:eastAsia="宋体" w:hint="default"/>
          <w:sz w:val="18"/>
          <w:szCs w:val="18"/>
        </w:rPr>
      </w:pPr>
      <w:r>
        <w:rPr>
          <w:rFonts w:ascii="宋体" w:hAnsi="宋体" w:cs="宋体" w:eastAsia="宋体" w:hint="default"/>
          <w:sz w:val="18"/>
          <w:szCs w:val="18"/>
        </w:rPr>
        <w:t>合  计</w:t>
        <w:tab/>
      </w:r>
      <w:r>
        <w:rPr>
          <w:rFonts w:ascii="宋体" w:hAnsi="宋体" w:cs="宋体" w:eastAsia="宋体" w:hint="default"/>
          <w:sz w:val="18"/>
          <w:szCs w:val="18"/>
          <w:u w:val="single" w:color="000000"/>
        </w:rPr>
        <w:t>18,000.00</w:t>
      </w:r>
      <w:r>
        <w:rPr>
          <w:rFonts w:ascii="宋体" w:hAnsi="宋体" w:cs="宋体" w:eastAsia="宋体" w:hint="default"/>
          <w:sz w:val="18"/>
          <w:szCs w:val="18"/>
        </w:rPr>
      </w:r>
    </w:p>
    <w:p>
      <w:pPr>
        <w:pStyle w:val="BodyText"/>
        <w:spacing w:line="357" w:lineRule="auto" w:before="109"/>
        <w:ind w:left="177" w:right="1298" w:firstLine="358"/>
        <w:jc w:val="left"/>
      </w:pPr>
      <w:r>
        <w:rPr/>
        <w:t>[注</w:t>
      </w:r>
      <w:r>
        <w:rPr>
          <w:spacing w:val="-44"/>
        </w:rPr>
        <w:t> </w:t>
      </w:r>
      <w:r>
        <w:rPr>
          <w:spacing w:val="-3"/>
        </w:rPr>
        <w:t>1]：经公司董事会五届十九次会议并经</w:t>
      </w:r>
      <w:r>
        <w:rPr>
          <w:spacing w:val="-44"/>
        </w:rPr>
        <w:t> </w:t>
      </w:r>
      <w:r>
        <w:rPr/>
        <w:t>2007</w:t>
      </w:r>
      <w:r>
        <w:rPr>
          <w:spacing w:val="-44"/>
        </w:rPr>
        <w:t> </w:t>
      </w:r>
      <w:r>
        <w:rPr>
          <w:spacing w:val="-3"/>
        </w:rPr>
        <w:t>年第一次临时股东大会审议通过，2007</w:t>
      </w:r>
      <w:r>
        <w:rPr/>
        <w:t> 年</w:t>
      </w:r>
      <w:r>
        <w:rPr>
          <w:spacing w:val="-54"/>
        </w:rPr>
        <w:t> </w:t>
      </w:r>
      <w:r>
        <w:rPr/>
        <w:t>8</w:t>
      </w:r>
      <w:r>
        <w:rPr>
          <w:spacing w:val="-53"/>
        </w:rPr>
        <w:t> </w:t>
      </w:r>
      <w:r>
        <w:rPr/>
        <w:t>月</w:t>
      </w:r>
      <w:r>
        <w:rPr>
          <w:spacing w:val="-55"/>
        </w:rPr>
        <w:t> </w:t>
      </w:r>
      <w:r>
        <w:rPr/>
        <w:t>15</w:t>
      </w:r>
      <w:r>
        <w:rPr>
          <w:spacing w:val="-53"/>
        </w:rPr>
        <w:t> </w:t>
      </w:r>
      <w:r>
        <w:rPr/>
        <w:t>日本公司与康恩贝集团有限公司签订《互保协议》，双方互为对方提供最高额为</w:t>
      </w:r>
    </w:p>
    <w:p>
      <w:pPr>
        <w:pStyle w:val="BodyText"/>
        <w:spacing w:line="240" w:lineRule="auto" w:before="30"/>
        <w:ind w:left="177" w:right="1090"/>
        <w:jc w:val="left"/>
      </w:pPr>
      <w:r>
        <w:rPr/>
        <w:t>15,000</w:t>
      </w:r>
      <w:r>
        <w:rPr>
          <w:spacing w:val="-53"/>
        </w:rPr>
        <w:t> </w:t>
      </w:r>
      <w:r>
        <w:rPr>
          <w:spacing w:val="-3"/>
        </w:rPr>
        <w:t>万元的信用担保，互保期限为</w:t>
      </w:r>
      <w:r>
        <w:rPr>
          <w:spacing w:val="-54"/>
        </w:rPr>
        <w:t> </w:t>
      </w:r>
      <w:r>
        <w:rPr/>
        <w:t>2007</w:t>
      </w:r>
      <w:r>
        <w:rPr>
          <w:spacing w:val="-53"/>
        </w:rPr>
        <w:t> </w:t>
      </w:r>
      <w:r>
        <w:rPr/>
        <w:t>年</w:t>
      </w:r>
      <w:r>
        <w:rPr>
          <w:spacing w:val="-55"/>
        </w:rPr>
        <w:t> </w:t>
      </w:r>
      <w:r>
        <w:rPr/>
        <w:t>8</w:t>
      </w:r>
      <w:r>
        <w:rPr>
          <w:spacing w:val="-54"/>
        </w:rPr>
        <w:t> </w:t>
      </w:r>
      <w:r>
        <w:rPr/>
        <w:t>月</w:t>
      </w:r>
      <w:r>
        <w:rPr>
          <w:spacing w:val="-54"/>
        </w:rPr>
        <w:t> </w:t>
      </w:r>
      <w:r>
        <w:rPr/>
        <w:t>15</w:t>
      </w:r>
      <w:r>
        <w:rPr>
          <w:spacing w:val="-53"/>
        </w:rPr>
        <w:t> </w:t>
      </w:r>
      <w:r>
        <w:rPr/>
        <w:t>日至</w:t>
      </w:r>
      <w:r>
        <w:rPr>
          <w:spacing w:val="-54"/>
        </w:rPr>
        <w:t> </w:t>
      </w:r>
      <w:r>
        <w:rPr/>
        <w:t>2008</w:t>
      </w:r>
      <w:r>
        <w:rPr>
          <w:spacing w:val="-54"/>
        </w:rPr>
        <w:t> </w:t>
      </w:r>
      <w:r>
        <w:rPr/>
        <w:t>年</w:t>
      </w:r>
      <w:r>
        <w:rPr>
          <w:spacing w:val="-54"/>
        </w:rPr>
        <w:t> </w:t>
      </w:r>
      <w:r>
        <w:rPr/>
        <w:t>8</w:t>
      </w:r>
      <w:r>
        <w:rPr>
          <w:spacing w:val="-54"/>
        </w:rPr>
        <w:t> </w:t>
      </w:r>
      <w:r>
        <w:rPr/>
        <w:t>月</w:t>
      </w:r>
      <w:r>
        <w:rPr>
          <w:spacing w:val="-54"/>
        </w:rPr>
        <w:t> </w:t>
      </w:r>
      <w:r>
        <w:rPr/>
        <w:t>15</w:t>
      </w:r>
      <w:r>
        <w:rPr>
          <w:spacing w:val="-54"/>
        </w:rPr>
        <w:t> </w:t>
      </w:r>
      <w:r>
        <w:rPr>
          <w:spacing w:val="-5"/>
        </w:rPr>
        <w:t>日。截至</w:t>
      </w:r>
      <w:r>
        <w:rPr>
          <w:spacing w:val="-54"/>
        </w:rPr>
        <w:t> </w:t>
      </w:r>
      <w:r>
        <w:rPr/>
        <w:t>2007</w:t>
      </w:r>
      <w:r>
        <w:rPr>
          <w:spacing w:val="-52"/>
        </w:rPr>
        <w:t> </w:t>
      </w:r>
      <w:r>
        <w:rPr/>
        <w:t>年</w:t>
      </w:r>
    </w:p>
    <w:p>
      <w:pPr>
        <w:pStyle w:val="BodyText"/>
        <w:spacing w:line="240" w:lineRule="auto" w:before="134"/>
        <w:ind w:left="177" w:right="1090"/>
        <w:jc w:val="left"/>
      </w:pPr>
      <w:r>
        <w:rPr/>
        <w:t>12</w:t>
      </w:r>
      <w:r>
        <w:rPr>
          <w:spacing w:val="-54"/>
        </w:rPr>
        <w:t> </w:t>
      </w:r>
      <w:r>
        <w:rPr/>
        <w:t>月</w:t>
      </w:r>
      <w:r>
        <w:rPr>
          <w:spacing w:val="-54"/>
        </w:rPr>
        <w:t> </w:t>
      </w:r>
      <w:r>
        <w:rPr/>
        <w:t>31</w:t>
      </w:r>
      <w:r>
        <w:rPr>
          <w:spacing w:val="-53"/>
        </w:rPr>
        <w:t> </w:t>
      </w:r>
      <w:r>
        <w:rPr/>
        <w:t>日，本公司为康恩贝集团有限公司</w:t>
      </w:r>
      <w:r>
        <w:rPr>
          <w:spacing w:val="-54"/>
        </w:rPr>
        <w:t> </w:t>
      </w:r>
      <w:r>
        <w:rPr/>
        <w:t>13,000</w:t>
      </w:r>
      <w:r>
        <w:rPr>
          <w:spacing w:val="-53"/>
        </w:rPr>
        <w:t> </w:t>
      </w:r>
      <w:r>
        <w:rPr/>
        <w:t>万元借款提供了保证式担保，康恩贝集</w:t>
      </w:r>
    </w:p>
    <w:p>
      <w:pPr>
        <w:pStyle w:val="BodyText"/>
        <w:spacing w:line="240" w:lineRule="auto" w:before="133"/>
        <w:ind w:left="177" w:right="1090"/>
        <w:jc w:val="left"/>
      </w:pPr>
      <w:r>
        <w:rPr/>
        <w:t>团有限公司为本公司</w:t>
      </w:r>
      <w:r>
        <w:rPr>
          <w:spacing w:val="-67"/>
        </w:rPr>
        <w:t> </w:t>
      </w:r>
      <w:r>
        <w:rPr/>
        <w:t>14,000</w:t>
      </w:r>
      <w:r>
        <w:rPr>
          <w:spacing w:val="-67"/>
        </w:rPr>
        <w:t> </w:t>
      </w:r>
      <w:r>
        <w:rPr/>
        <w:t>万元的借款提供了保证式担保。</w:t>
      </w:r>
    </w:p>
    <w:p>
      <w:pPr>
        <w:pStyle w:val="BodyText"/>
        <w:spacing w:line="355" w:lineRule="auto" w:before="134"/>
        <w:ind w:left="177" w:right="1295" w:firstLine="358"/>
        <w:jc w:val="left"/>
      </w:pPr>
      <w:r>
        <w:rPr/>
        <w:t>[注</w:t>
      </w:r>
      <w:r>
        <w:rPr>
          <w:spacing w:val="-58"/>
        </w:rPr>
        <w:t> </w:t>
      </w:r>
      <w:r>
        <w:rPr/>
        <w:t>2]：经公司董事会五届十次会议审议通过，2007</w:t>
      </w:r>
      <w:r>
        <w:rPr>
          <w:spacing w:val="-57"/>
        </w:rPr>
        <w:t> </w:t>
      </w:r>
      <w:r>
        <w:rPr/>
        <w:t>年</w:t>
      </w:r>
      <w:r>
        <w:rPr>
          <w:spacing w:val="-59"/>
        </w:rPr>
        <w:t> </w:t>
      </w:r>
      <w:r>
        <w:rPr/>
        <w:t>1</w:t>
      </w:r>
      <w:r>
        <w:rPr>
          <w:spacing w:val="-57"/>
        </w:rPr>
        <w:t> </w:t>
      </w:r>
      <w:r>
        <w:rPr/>
        <w:t>月</w:t>
      </w:r>
      <w:r>
        <w:rPr>
          <w:spacing w:val="-59"/>
        </w:rPr>
        <w:t> </w:t>
      </w:r>
      <w:r>
        <w:rPr/>
        <w:t>20</w:t>
      </w:r>
      <w:r>
        <w:rPr>
          <w:spacing w:val="-57"/>
        </w:rPr>
        <w:t> </w:t>
      </w:r>
      <w:r>
        <w:rPr/>
        <w:t>日本公司与杭州锦江集</w:t>
      </w:r>
      <w:r>
        <w:rPr>
          <w:spacing w:val="-1"/>
        </w:rPr>
        <w:t> </w:t>
      </w:r>
      <w:r>
        <w:rPr>
          <w:spacing w:val="-3"/>
        </w:rPr>
        <w:t>团有限公司签订《互保协议》，双方互为对方提供最高额为 </w:t>
      </w:r>
      <w:r>
        <w:rPr/>
        <w:t>5,000</w:t>
      </w:r>
      <w:r>
        <w:rPr>
          <w:spacing w:val="-83"/>
        </w:rPr>
        <w:t> </w:t>
      </w:r>
      <w:r>
        <w:rPr>
          <w:spacing w:val="-3"/>
        </w:rPr>
        <w:t>万元的信用担保，互保期</w:t>
      </w:r>
    </w:p>
    <w:p>
      <w:pPr>
        <w:pStyle w:val="BodyText"/>
        <w:spacing w:line="240" w:lineRule="auto" w:before="32"/>
        <w:ind w:left="177" w:right="1090"/>
        <w:jc w:val="left"/>
      </w:pPr>
      <w:r>
        <w:rPr/>
        <w:t>限为</w:t>
      </w:r>
      <w:r>
        <w:rPr>
          <w:spacing w:val="-54"/>
        </w:rPr>
        <w:t> </w:t>
      </w:r>
      <w:r>
        <w:rPr/>
        <w:t>2007</w:t>
      </w:r>
      <w:r>
        <w:rPr>
          <w:spacing w:val="-53"/>
        </w:rPr>
        <w:t> </w:t>
      </w:r>
      <w:r>
        <w:rPr/>
        <w:t>年</w:t>
      </w:r>
      <w:r>
        <w:rPr>
          <w:spacing w:val="-55"/>
        </w:rPr>
        <w:t> </w:t>
      </w:r>
      <w:r>
        <w:rPr/>
        <w:t>1</w:t>
      </w:r>
      <w:r>
        <w:rPr>
          <w:spacing w:val="-53"/>
        </w:rPr>
        <w:t> </w:t>
      </w:r>
      <w:r>
        <w:rPr/>
        <w:t>月</w:t>
      </w:r>
      <w:r>
        <w:rPr>
          <w:spacing w:val="-55"/>
        </w:rPr>
        <w:t> </w:t>
      </w:r>
      <w:r>
        <w:rPr/>
        <w:t>20</w:t>
      </w:r>
      <w:r>
        <w:rPr>
          <w:spacing w:val="-54"/>
        </w:rPr>
        <w:t> </w:t>
      </w:r>
      <w:r>
        <w:rPr/>
        <w:t>至</w:t>
      </w:r>
      <w:r>
        <w:rPr>
          <w:spacing w:val="-54"/>
        </w:rPr>
        <w:t> </w:t>
      </w:r>
      <w:r>
        <w:rPr/>
        <w:t>2008</w:t>
      </w:r>
      <w:r>
        <w:rPr>
          <w:spacing w:val="-54"/>
        </w:rPr>
        <w:t> </w:t>
      </w:r>
      <w:r>
        <w:rPr/>
        <w:t>年</w:t>
      </w:r>
      <w:r>
        <w:rPr>
          <w:spacing w:val="-54"/>
        </w:rPr>
        <w:t> </w:t>
      </w:r>
      <w:r>
        <w:rPr/>
        <w:t>1</w:t>
      </w:r>
      <w:r>
        <w:rPr>
          <w:spacing w:val="-54"/>
        </w:rPr>
        <w:t> </w:t>
      </w:r>
      <w:r>
        <w:rPr/>
        <w:t>月</w:t>
      </w:r>
      <w:r>
        <w:rPr>
          <w:spacing w:val="-54"/>
        </w:rPr>
        <w:t> </w:t>
      </w:r>
      <w:r>
        <w:rPr/>
        <w:t>20</w:t>
      </w:r>
      <w:r>
        <w:rPr>
          <w:spacing w:val="-54"/>
        </w:rPr>
        <w:t> </w:t>
      </w:r>
      <w:r>
        <w:rPr>
          <w:spacing w:val="-17"/>
        </w:rPr>
        <w:t>日。截至</w:t>
      </w:r>
      <w:r>
        <w:rPr>
          <w:spacing w:val="-54"/>
        </w:rPr>
        <w:t> </w:t>
      </w:r>
      <w:r>
        <w:rPr/>
        <w:t>2007</w:t>
      </w:r>
      <w:r>
        <w:rPr>
          <w:spacing w:val="-53"/>
        </w:rPr>
        <w:t> </w:t>
      </w:r>
      <w:r>
        <w:rPr/>
        <w:t>年</w:t>
      </w:r>
      <w:r>
        <w:rPr>
          <w:spacing w:val="-55"/>
        </w:rPr>
        <w:t> </w:t>
      </w:r>
      <w:r>
        <w:rPr/>
        <w:t>12</w:t>
      </w:r>
      <w:r>
        <w:rPr>
          <w:spacing w:val="-54"/>
        </w:rPr>
        <w:t> </w:t>
      </w:r>
      <w:r>
        <w:rPr/>
        <w:t>月</w:t>
      </w:r>
      <w:r>
        <w:rPr>
          <w:spacing w:val="-54"/>
        </w:rPr>
        <w:t> </w:t>
      </w:r>
      <w:r>
        <w:rPr/>
        <w:t>31</w:t>
      </w:r>
      <w:r>
        <w:rPr>
          <w:spacing w:val="-54"/>
        </w:rPr>
        <w:t> </w:t>
      </w:r>
      <w:r>
        <w:rPr>
          <w:spacing w:val="-11"/>
        </w:rPr>
        <w:t>日，本公司与开曼铝业（三</w:t>
      </w:r>
      <w:r>
        <w:rPr/>
      </w:r>
    </w:p>
    <w:p>
      <w:pPr>
        <w:pStyle w:val="BodyText"/>
        <w:spacing w:line="240" w:lineRule="auto" w:before="134"/>
        <w:ind w:left="177" w:right="1090"/>
        <w:jc w:val="left"/>
      </w:pPr>
      <w:r>
        <w:rPr/>
        <w:t>门峡</w:t>
      </w:r>
      <w:r>
        <w:rPr>
          <w:spacing w:val="-88"/>
        </w:rPr>
        <w:t>）</w:t>
      </w:r>
      <w:r>
        <w:rPr>
          <w:spacing w:val="-1"/>
        </w:rPr>
        <w:t>有限公司共同为杭州锦江集团有限公</w:t>
      </w:r>
      <w:r>
        <w:rPr/>
        <w:t>司</w:t>
      </w:r>
      <w:r>
        <w:rPr>
          <w:spacing w:val="-53"/>
        </w:rPr>
        <w:t> </w:t>
      </w:r>
      <w:r>
        <w:rPr>
          <w:spacing w:val="-1"/>
        </w:rPr>
        <w:t>2,00</w:t>
      </w:r>
      <w:r>
        <w:rPr/>
        <w:t>0</w:t>
      </w:r>
      <w:r>
        <w:rPr>
          <w:spacing w:val="-52"/>
        </w:rPr>
        <w:t> </w:t>
      </w:r>
      <w:r>
        <w:rPr>
          <w:spacing w:val="-1"/>
        </w:rPr>
        <w:t>万元借</w:t>
      </w:r>
      <w:r>
        <w:rPr>
          <w:spacing w:val="-2"/>
        </w:rPr>
        <w:t>款</w:t>
      </w:r>
      <w:r>
        <w:rPr/>
        <w:t>和</w:t>
      </w:r>
      <w:r>
        <w:rPr>
          <w:spacing w:val="-53"/>
        </w:rPr>
        <w:t> </w:t>
      </w:r>
      <w:r>
        <w:rPr/>
        <w:t>3</w:t>
      </w:r>
      <w:r>
        <w:rPr>
          <w:spacing w:val="-1"/>
        </w:rPr>
        <w:t>,00</w:t>
      </w:r>
      <w:r>
        <w:rPr/>
        <w:t>0</w:t>
      </w:r>
      <w:r>
        <w:rPr>
          <w:spacing w:val="-52"/>
        </w:rPr>
        <w:t> </w:t>
      </w:r>
      <w:r>
        <w:rPr>
          <w:spacing w:val="-2"/>
        </w:rPr>
        <w:t>万</w:t>
      </w:r>
      <w:r>
        <w:rPr>
          <w:spacing w:val="-1"/>
        </w:rPr>
        <w:t>商业承兑汇票提供</w:t>
      </w:r>
      <w:r>
        <w:rPr/>
      </w:r>
    </w:p>
    <w:p>
      <w:pPr>
        <w:pStyle w:val="BodyText"/>
        <w:spacing w:line="240" w:lineRule="auto" w:before="133"/>
        <w:ind w:left="177" w:right="1090"/>
        <w:jc w:val="left"/>
      </w:pPr>
      <w:r>
        <w:rPr/>
        <w:t>了保证式担保，杭州锦江集团有限公司为本公司</w:t>
      </w:r>
      <w:r>
        <w:rPr>
          <w:spacing w:val="-54"/>
        </w:rPr>
        <w:t> </w:t>
      </w:r>
      <w:r>
        <w:rPr/>
        <w:t>5,000</w:t>
      </w:r>
      <w:r>
        <w:rPr>
          <w:spacing w:val="-53"/>
        </w:rPr>
        <w:t> </w:t>
      </w:r>
      <w:r>
        <w:rPr/>
        <w:t>万元的借款提供了保证式担保。</w:t>
      </w:r>
    </w:p>
    <w:p>
      <w:pPr>
        <w:pStyle w:val="BodyText"/>
        <w:spacing w:line="240" w:lineRule="auto" w:before="134"/>
        <w:ind w:left="536" w:right="1090"/>
        <w:jc w:val="left"/>
      </w:pPr>
      <w:r>
        <w:rPr/>
        <w:t>(二)</w:t>
      </w:r>
      <w:r>
        <w:rPr>
          <w:spacing w:val="-6"/>
        </w:rPr>
        <w:t> </w:t>
      </w:r>
      <w:r>
        <w:rPr/>
        <w:t>截至</w:t>
      </w:r>
      <w:r>
        <w:rPr>
          <w:spacing w:val="-56"/>
        </w:rPr>
        <w:t> </w:t>
      </w:r>
      <w:r>
        <w:rPr/>
        <w:t>2007</w:t>
      </w:r>
      <w:r>
        <w:rPr>
          <w:spacing w:val="-56"/>
        </w:rPr>
        <w:t> </w:t>
      </w:r>
      <w:r>
        <w:rPr/>
        <w:t>年</w:t>
      </w:r>
      <w:r>
        <w:rPr>
          <w:spacing w:val="-56"/>
        </w:rPr>
        <w:t> </w:t>
      </w:r>
      <w:r>
        <w:rPr/>
        <w:t>12</w:t>
      </w:r>
      <w:r>
        <w:rPr>
          <w:spacing w:val="-55"/>
        </w:rPr>
        <w:t> </w:t>
      </w:r>
      <w:r>
        <w:rPr/>
        <w:t>月</w:t>
      </w:r>
      <w:r>
        <w:rPr>
          <w:spacing w:val="-57"/>
        </w:rPr>
        <w:t> </w:t>
      </w:r>
      <w:r>
        <w:rPr/>
        <w:t>31</w:t>
      </w:r>
      <w:r>
        <w:rPr>
          <w:spacing w:val="-55"/>
        </w:rPr>
        <w:t> </w:t>
      </w:r>
      <w:r>
        <w:rPr/>
        <w:t>日，本公司财产抵押情况</w:t>
      </w: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2240" w:h="15840"/>
          <w:pgMar w:header="0" w:footer="710" w:top="400" w:bottom="900" w:left="1620" w:right="820"/>
        </w:sectPr>
      </w:pPr>
    </w:p>
    <w:p>
      <w:pPr>
        <w:tabs>
          <w:tab w:pos="1797" w:val="left" w:leader="none"/>
          <w:tab w:pos="2877" w:val="left" w:leader="none"/>
          <w:tab w:pos="4155" w:val="left" w:leader="none"/>
          <w:tab w:pos="5055" w:val="left" w:leader="none"/>
        </w:tabs>
        <w:spacing w:line="297" w:lineRule="exact" w:before="41"/>
        <w:ind w:left="312" w:right="-20" w:firstLine="0"/>
        <w:jc w:val="left"/>
        <w:rPr>
          <w:rFonts w:ascii="宋体" w:hAnsi="宋体" w:cs="宋体" w:eastAsia="宋体" w:hint="default"/>
          <w:sz w:val="18"/>
          <w:szCs w:val="18"/>
        </w:rPr>
      </w:pPr>
      <w:r>
        <w:rPr>
          <w:rFonts w:ascii="宋体" w:hAnsi="宋体" w:cs="宋体" w:eastAsia="宋体" w:hint="default"/>
          <w:sz w:val="18"/>
          <w:szCs w:val="18"/>
        </w:rPr>
        <w:t>被担保单位</w:t>
        <w:tab/>
        <w:t>抵押物</w:t>
        <w:tab/>
        <w:t>抵押权人</w:t>
        <w:tab/>
      </w:r>
      <w:r>
        <w:rPr>
          <w:rFonts w:ascii="Times New Roman" w:hAnsi="Times New Roman" w:cs="Times New Roman" w:eastAsia="Times New Roman" w:hint="default"/>
          <w:position w:val="12"/>
          <w:sz w:val="18"/>
          <w:szCs w:val="18"/>
        </w:rPr>
      </w:r>
      <w:r>
        <w:rPr>
          <w:rFonts w:ascii="Times New Roman" w:hAnsi="Times New Roman" w:cs="Times New Roman" w:eastAsia="Times New Roman" w:hint="default"/>
          <w:position w:val="12"/>
          <w:sz w:val="18"/>
          <w:szCs w:val="18"/>
          <w:u w:val="single" w:color="000000"/>
        </w:rPr>
        <w:t> </w:t>
        <w:tab/>
      </w:r>
      <w:r>
        <w:rPr>
          <w:rFonts w:ascii="宋体" w:hAnsi="宋体" w:cs="宋体" w:eastAsia="宋体" w:hint="default"/>
          <w:position w:val="12"/>
          <w:sz w:val="18"/>
          <w:szCs w:val="18"/>
          <w:u w:val="single" w:color="000000"/>
        </w:rPr>
        <w:t>抵押物</w:t>
      </w:r>
      <w:r>
        <w:rPr>
          <w:rFonts w:ascii="宋体" w:hAnsi="宋体" w:cs="宋体" w:eastAsia="宋体" w:hint="default"/>
          <w:sz w:val="18"/>
          <w:szCs w:val="18"/>
        </w:rPr>
      </w:r>
    </w:p>
    <w:p>
      <w:pPr>
        <w:tabs>
          <w:tab w:pos="5775" w:val="left" w:leader="none"/>
        </w:tabs>
        <w:spacing w:line="177" w:lineRule="exact" w:before="0"/>
        <w:ind w:left="4155" w:right="-20" w:firstLine="0"/>
        <w:jc w:val="left"/>
        <w:rPr>
          <w:rFonts w:ascii="宋体" w:hAnsi="宋体" w:cs="宋体" w:eastAsia="宋体" w:hint="default"/>
          <w:sz w:val="18"/>
          <w:szCs w:val="18"/>
        </w:rPr>
      </w:pPr>
      <w:r>
        <w:rPr/>
        <w:pict>
          <v:shape style="position:absolute;margin-left:271.730011pt;margin-top:30.842672pt;width:293.4pt;height:124.4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85"/>
                    <w:gridCol w:w="1506"/>
                    <w:gridCol w:w="1146"/>
                    <w:gridCol w:w="1190"/>
                    <w:gridCol w:w="640"/>
                  </w:tblGrid>
                  <w:tr>
                    <w:trPr>
                      <w:trHeight w:val="440"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180" w:lineRule="exact"/>
                          <w:ind w:right="89"/>
                          <w:jc w:val="right"/>
                          <w:rPr>
                            <w:rFonts w:ascii="宋体" w:hAnsi="宋体" w:cs="宋体" w:eastAsia="宋体" w:hint="default"/>
                            <w:sz w:val="18"/>
                            <w:szCs w:val="18"/>
                          </w:rPr>
                        </w:pPr>
                        <w:r>
                          <w:rPr>
                            <w:rFonts w:ascii="宋体"/>
                            <w:sz w:val="18"/>
                          </w:rPr>
                          <w:t>38,481,796.72</w:t>
                        </w:r>
                      </w:p>
                    </w:tc>
                    <w:tc>
                      <w:tcPr>
                        <w:tcW w:w="1506" w:type="dxa"/>
                        <w:tcBorders>
                          <w:top w:val="nil" w:sz="6" w:space="0" w:color="auto"/>
                          <w:left w:val="nil" w:sz="6" w:space="0" w:color="auto"/>
                          <w:bottom w:val="nil" w:sz="6" w:space="0" w:color="auto"/>
                          <w:right w:val="nil" w:sz="6" w:space="0" w:color="auto"/>
                        </w:tcBorders>
                      </w:tcPr>
                      <w:p>
                        <w:pPr>
                          <w:pStyle w:val="TableParagraph"/>
                          <w:spacing w:line="180" w:lineRule="exact"/>
                          <w:ind w:right="155"/>
                          <w:jc w:val="right"/>
                          <w:rPr>
                            <w:rFonts w:ascii="宋体" w:hAnsi="宋体" w:cs="宋体" w:eastAsia="宋体" w:hint="default"/>
                            <w:sz w:val="18"/>
                            <w:szCs w:val="18"/>
                          </w:rPr>
                        </w:pPr>
                        <w:r>
                          <w:rPr>
                            <w:rFonts w:ascii="宋体"/>
                            <w:sz w:val="18"/>
                          </w:rPr>
                          <w:t>36,958,687.02</w:t>
                        </w:r>
                      </w:p>
                    </w:tc>
                    <w:tc>
                      <w:tcPr>
                        <w:tcW w:w="1146" w:type="dxa"/>
                        <w:tcBorders>
                          <w:top w:val="nil" w:sz="6" w:space="0" w:color="auto"/>
                          <w:left w:val="nil" w:sz="6" w:space="0" w:color="auto"/>
                          <w:bottom w:val="nil" w:sz="6" w:space="0" w:color="auto"/>
                          <w:right w:val="nil" w:sz="6" w:space="0" w:color="auto"/>
                        </w:tcBorders>
                      </w:tcPr>
                      <w:p>
                        <w:pPr>
                          <w:pStyle w:val="TableParagraph"/>
                          <w:spacing w:line="180" w:lineRule="exact"/>
                          <w:ind w:left="65" w:right="0"/>
                          <w:jc w:val="center"/>
                          <w:rPr>
                            <w:rFonts w:ascii="宋体" w:hAnsi="宋体" w:cs="宋体" w:eastAsia="宋体" w:hint="default"/>
                            <w:sz w:val="18"/>
                            <w:szCs w:val="18"/>
                          </w:rPr>
                        </w:pPr>
                        <w:r>
                          <w:rPr>
                            <w:rFonts w:ascii="宋体"/>
                            <w:sz w:val="18"/>
                          </w:rPr>
                          <w:t>3,000.00</w:t>
                        </w:r>
                      </w:p>
                    </w:tc>
                    <w:tc>
                      <w:tcPr>
                        <w:tcW w:w="1190" w:type="dxa"/>
                        <w:tcBorders>
                          <w:top w:val="nil" w:sz="6" w:space="0" w:color="auto"/>
                          <w:left w:val="nil" w:sz="6" w:space="0" w:color="auto"/>
                          <w:bottom w:val="nil" w:sz="6" w:space="0" w:color="auto"/>
                          <w:right w:val="nil" w:sz="6" w:space="0" w:color="auto"/>
                        </w:tcBorders>
                      </w:tcPr>
                      <w:p>
                        <w:pPr>
                          <w:pStyle w:val="TableParagraph"/>
                          <w:spacing w:line="180" w:lineRule="exact"/>
                          <w:ind w:right="108"/>
                          <w:jc w:val="right"/>
                          <w:rPr>
                            <w:rFonts w:ascii="宋体" w:hAnsi="宋体" w:cs="宋体" w:eastAsia="宋体" w:hint="default"/>
                            <w:sz w:val="18"/>
                            <w:szCs w:val="18"/>
                          </w:rPr>
                        </w:pPr>
                        <w:r>
                          <w:rPr>
                            <w:rFonts w:ascii="宋体"/>
                            <w:sz w:val="18"/>
                          </w:rPr>
                          <w:t>2008.05.24</w:t>
                        </w:r>
                      </w:p>
                    </w:tc>
                    <w:tc>
                      <w:tcPr>
                        <w:tcW w:w="640"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758"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t>17,346,282.23</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sz w:val="18"/>
                          </w:rPr>
                          <w:t>14,889,788.86</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5" w:right="0"/>
                          <w:jc w:val="center"/>
                          <w:rPr>
                            <w:rFonts w:ascii="宋体" w:hAnsi="宋体" w:cs="宋体" w:eastAsia="宋体" w:hint="default"/>
                            <w:sz w:val="18"/>
                            <w:szCs w:val="18"/>
                          </w:rPr>
                        </w:pPr>
                        <w:r>
                          <w:rPr>
                            <w:rFonts w:ascii="宋体"/>
                            <w:sz w:val="18"/>
                          </w:rPr>
                          <w:t>1,400.00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8"/>
                          <w:jc w:val="right"/>
                          <w:rPr>
                            <w:rFonts w:ascii="宋体" w:hAnsi="宋体" w:cs="宋体" w:eastAsia="宋体" w:hint="default"/>
                            <w:sz w:val="18"/>
                            <w:szCs w:val="18"/>
                          </w:rPr>
                        </w:pPr>
                        <w:r>
                          <w:rPr>
                            <w:rFonts w:ascii="宋体"/>
                            <w:sz w:val="18"/>
                          </w:rPr>
                          <w:t>2008.02.16</w:t>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754"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9"/>
                          <w:jc w:val="right"/>
                          <w:rPr>
                            <w:rFonts w:ascii="宋体" w:hAnsi="宋体" w:cs="宋体" w:eastAsia="宋体" w:hint="default"/>
                            <w:sz w:val="18"/>
                            <w:szCs w:val="18"/>
                          </w:rPr>
                        </w:pPr>
                        <w:r>
                          <w:rPr>
                            <w:rFonts w:ascii="宋体"/>
                            <w:sz w:val="18"/>
                          </w:rPr>
                          <w:t>143,289,635.94</w:t>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55"/>
                          <w:jc w:val="right"/>
                          <w:rPr>
                            <w:rFonts w:ascii="宋体" w:hAnsi="宋体" w:cs="宋体" w:eastAsia="宋体" w:hint="default"/>
                            <w:sz w:val="18"/>
                            <w:szCs w:val="18"/>
                          </w:rPr>
                        </w:pPr>
                        <w:r>
                          <w:rPr>
                            <w:rFonts w:ascii="宋体"/>
                            <w:sz w:val="18"/>
                          </w:rPr>
                          <w:t>139,578,642.04</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65" w:right="0"/>
                          <w:jc w:val="center"/>
                          <w:rPr>
                            <w:rFonts w:ascii="宋体" w:hAnsi="宋体" w:cs="宋体" w:eastAsia="宋体" w:hint="default"/>
                            <w:sz w:val="18"/>
                            <w:szCs w:val="18"/>
                          </w:rPr>
                        </w:pPr>
                        <w:r>
                          <w:rPr>
                            <w:rFonts w:ascii="宋体"/>
                            <w:sz w:val="18"/>
                          </w:rPr>
                          <w:t>6,874.00</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8"/>
                          <w:jc w:val="right"/>
                          <w:rPr>
                            <w:rFonts w:ascii="宋体" w:hAnsi="宋体" w:cs="宋体" w:eastAsia="宋体" w:hint="default"/>
                            <w:sz w:val="18"/>
                            <w:szCs w:val="18"/>
                          </w:rPr>
                        </w:pPr>
                        <w:r>
                          <w:rPr>
                            <w:rFonts w:ascii="宋体"/>
                            <w:sz w:val="18"/>
                          </w:rPr>
                          <w:t>2016.10.08</w:t>
                        </w:r>
                      </w:p>
                    </w:tc>
                    <w:tc>
                      <w:tcPr>
                        <w:tcW w:w="640" w:type="dxa"/>
                        <w:tcBorders>
                          <w:top w:val="nil" w:sz="6" w:space="0" w:color="auto"/>
                          <w:left w:val="nil" w:sz="6" w:space="0" w:color="auto"/>
                          <w:bottom w:val="nil" w:sz="6" w:space="0" w:color="auto"/>
                          <w:right w:val="nil" w:sz="6" w:space="0" w:color="auto"/>
                        </w:tcBorders>
                      </w:tcPr>
                      <w:p>
                        <w:pPr/>
                      </w:p>
                    </w:tc>
                  </w:tr>
                  <w:tr>
                    <w:trPr>
                      <w:trHeight w:val="536"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89"/>
                          <w:jc w:val="right"/>
                          <w:rPr>
                            <w:rFonts w:ascii="宋体" w:hAnsi="宋体" w:cs="宋体" w:eastAsia="宋体" w:hint="default"/>
                            <w:sz w:val="18"/>
                            <w:szCs w:val="18"/>
                          </w:rPr>
                        </w:pPr>
                        <w:r>
                          <w:rPr>
                            <w:rFonts w:ascii="宋体"/>
                            <w:sz w:val="18"/>
                          </w:rPr>
                        </w:r>
                        <w:r>
                          <w:rPr>
                            <w:rFonts w:ascii="宋体"/>
                            <w:sz w:val="18"/>
                            <w:u w:val="single" w:color="000000"/>
                          </w:rPr>
                          <w:t>199,117,714.89</w:t>
                        </w:r>
                        <w:r>
                          <w:rPr>
                            <w:rFonts w:ascii="宋体"/>
                            <w:sz w:val="18"/>
                          </w:rPr>
                        </w:r>
                      </w:p>
                    </w:tc>
                    <w:tc>
                      <w:tcPr>
                        <w:tcW w:w="15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55"/>
                          <w:jc w:val="right"/>
                          <w:rPr>
                            <w:rFonts w:ascii="宋体" w:hAnsi="宋体" w:cs="宋体" w:eastAsia="宋体" w:hint="default"/>
                            <w:sz w:val="18"/>
                            <w:szCs w:val="18"/>
                          </w:rPr>
                        </w:pPr>
                        <w:r>
                          <w:rPr>
                            <w:rFonts w:ascii="宋体"/>
                            <w:sz w:val="18"/>
                          </w:rPr>
                        </w:r>
                        <w:r>
                          <w:rPr>
                            <w:rFonts w:ascii="宋体"/>
                            <w:sz w:val="18"/>
                            <w:u w:val="single" w:color="000000"/>
                          </w:rPr>
                          <w:t>191,427,117.92</w:t>
                        </w:r>
                        <w:r>
                          <w:rPr>
                            <w:rFonts w:ascii="宋体"/>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1"/>
                          <w:jc w:val="center"/>
                          <w:rPr>
                            <w:rFonts w:ascii="宋体" w:hAnsi="宋体" w:cs="宋体" w:eastAsia="宋体" w:hint="default"/>
                            <w:sz w:val="18"/>
                            <w:szCs w:val="18"/>
                          </w:rPr>
                        </w:pPr>
                        <w:r>
                          <w:rPr>
                            <w:rFonts w:ascii="宋体"/>
                            <w:sz w:val="18"/>
                          </w:rPr>
                        </w:r>
                        <w:r>
                          <w:rPr>
                            <w:rFonts w:ascii="宋体"/>
                            <w:sz w:val="18"/>
                            <w:u w:val="single" w:color="000000"/>
                          </w:rPr>
                          <w:t>11,274.00</w:t>
                        </w:r>
                        <w:r>
                          <w:rPr>
                            <w:rFonts w:ascii="宋体"/>
                            <w:sz w:val="18"/>
                          </w:rPr>
                        </w:r>
                      </w:p>
                    </w:tc>
                    <w:tc>
                      <w:tcPr>
                        <w:tcW w:w="1190" w:type="dxa"/>
                        <w:tcBorders>
                          <w:top w:val="nil" w:sz="6" w:space="0" w:color="auto"/>
                          <w:left w:val="nil" w:sz="6" w:space="0" w:color="auto"/>
                          <w:bottom w:val="nil" w:sz="6" w:space="0" w:color="auto"/>
                          <w:right w:val="nil" w:sz="6" w:space="0" w:color="auto"/>
                        </w:tcBorders>
                      </w:tcPr>
                      <w:p>
                        <w:pPr/>
                      </w:p>
                    </w:tc>
                    <w:tc>
                      <w:tcPr>
                        <w:tcW w:w="64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账面原值</w:t>
        <w:tab/>
        <w:t>账面净值</w:t>
      </w:r>
    </w:p>
    <w:p>
      <w:pPr>
        <w:spacing w:before="44"/>
        <w:ind w:left="402" w:right="-20" w:hanging="90"/>
        <w:jc w:val="left"/>
        <w:rPr>
          <w:rFonts w:ascii="宋体" w:hAnsi="宋体" w:cs="宋体" w:eastAsia="宋体" w:hint="default"/>
          <w:sz w:val="18"/>
          <w:szCs w:val="18"/>
        </w:rPr>
      </w:pPr>
      <w:r>
        <w:rPr/>
        <w:br w:type="column"/>
      </w:r>
      <w:r>
        <w:rPr>
          <w:rFonts w:ascii="宋体" w:hAnsi="宋体" w:cs="宋体" w:eastAsia="宋体" w:hint="default"/>
          <w:sz w:val="18"/>
          <w:szCs w:val="18"/>
        </w:rPr>
        <w:t>担保余额 (万元)</w:t>
      </w:r>
    </w:p>
    <w:p>
      <w:pPr>
        <w:spacing w:line="175" w:lineRule="exact" w:before="44"/>
        <w:ind w:left="31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借款/票据</w:t>
      </w:r>
    </w:p>
    <w:p>
      <w:pPr>
        <w:tabs>
          <w:tab w:pos="1526" w:val="left" w:leader="none"/>
        </w:tabs>
        <w:spacing w:line="295" w:lineRule="exact" w:before="0"/>
        <w:ind w:left="446" w:right="0" w:firstLine="0"/>
        <w:jc w:val="left"/>
        <w:rPr>
          <w:rFonts w:ascii="宋体" w:hAnsi="宋体" w:cs="宋体" w:eastAsia="宋体" w:hint="default"/>
          <w:sz w:val="18"/>
          <w:szCs w:val="18"/>
        </w:rPr>
      </w:pPr>
      <w:r>
        <w:rPr>
          <w:rFonts w:ascii="宋体" w:hAnsi="宋体" w:cs="宋体" w:eastAsia="宋体" w:hint="default"/>
          <w:sz w:val="18"/>
          <w:szCs w:val="18"/>
        </w:rPr>
        <w:t>到期日</w:t>
        <w:tab/>
      </w:r>
      <w:r>
        <w:rPr>
          <w:rFonts w:ascii="宋体" w:hAnsi="宋体" w:cs="宋体" w:eastAsia="宋体" w:hint="default"/>
          <w:position w:val="12"/>
          <w:sz w:val="18"/>
          <w:szCs w:val="18"/>
        </w:rPr>
        <w:t>备注</w:t>
      </w:r>
      <w:r>
        <w:rPr>
          <w:rFonts w:ascii="宋体" w:hAnsi="宋体" w:cs="宋体" w:eastAsia="宋体" w:hint="default"/>
          <w:sz w:val="18"/>
          <w:szCs w:val="18"/>
        </w:rPr>
      </w:r>
    </w:p>
    <w:p>
      <w:pPr>
        <w:spacing w:after="0" w:line="295" w:lineRule="exact"/>
        <w:jc w:val="left"/>
        <w:rPr>
          <w:rFonts w:ascii="宋体" w:hAnsi="宋体" w:cs="宋体" w:eastAsia="宋体" w:hint="default"/>
          <w:sz w:val="18"/>
          <w:szCs w:val="18"/>
        </w:rPr>
        <w:sectPr>
          <w:type w:val="continuous"/>
          <w:pgSz w:w="12240" w:h="15840"/>
          <w:pgMar w:top="1500" w:bottom="900" w:left="1620" w:right="820"/>
          <w:cols w:num="3" w:equalWidth="0">
            <w:col w:w="6496" w:space="47"/>
            <w:col w:w="1033" w:space="170"/>
            <w:col w:w="2054"/>
          </w:cols>
        </w:sectPr>
      </w:pP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type w:val="continuous"/>
          <w:pgSz w:w="12240" w:h="15840"/>
          <w:pgMar w:top="1500" w:bottom="900" w:left="1620" w:right="820"/>
        </w:sectPr>
      </w:pPr>
    </w:p>
    <w:p>
      <w:pPr>
        <w:spacing w:line="240" w:lineRule="auto" w:before="10"/>
        <w:rPr>
          <w:rFonts w:ascii="宋体" w:hAnsi="宋体" w:cs="宋体" w:eastAsia="宋体" w:hint="default"/>
          <w:sz w:val="17"/>
          <w:szCs w:val="17"/>
        </w:rPr>
      </w:pPr>
    </w:p>
    <w:p>
      <w:pPr>
        <w:tabs>
          <w:tab w:pos="1545" w:val="left" w:leader="none"/>
        </w:tabs>
        <w:spacing w:line="158" w:lineRule="auto" w:before="0"/>
        <w:ind w:left="1545" w:right="0" w:hanging="1440"/>
        <w:jc w:val="left"/>
        <w:rPr>
          <w:rFonts w:ascii="宋体" w:hAnsi="宋体" w:cs="宋体" w:eastAsia="宋体" w:hint="default"/>
          <w:sz w:val="18"/>
          <w:szCs w:val="18"/>
        </w:rPr>
      </w:pPr>
      <w:r>
        <w:rPr>
          <w:rFonts w:ascii="宋体" w:hAnsi="宋体" w:cs="宋体" w:eastAsia="宋体" w:hint="default"/>
          <w:position w:val="-11"/>
          <w:sz w:val="18"/>
          <w:szCs w:val="18"/>
        </w:rPr>
        <w:t>本公司</w:t>
        <w:tab/>
      </w:r>
      <w:r>
        <w:rPr>
          <w:rFonts w:ascii="宋体" w:hAnsi="宋体" w:cs="宋体" w:eastAsia="宋体" w:hint="default"/>
          <w:sz w:val="18"/>
          <w:szCs w:val="18"/>
        </w:rPr>
        <w:t>本公司房屋</w:t>
      </w:r>
      <w:r>
        <w:rPr>
          <w:rFonts w:ascii="宋体" w:hAnsi="宋体" w:cs="宋体" w:eastAsia="宋体" w:hint="default"/>
          <w:sz w:val="18"/>
          <w:szCs w:val="18"/>
        </w:rPr>
        <w:t> 及建筑物</w:t>
      </w:r>
    </w:p>
    <w:p>
      <w:pPr>
        <w:spacing w:line="240" w:lineRule="auto" w:before="12"/>
        <w:rPr>
          <w:rFonts w:ascii="宋体" w:hAnsi="宋体" w:cs="宋体" w:eastAsia="宋体" w:hint="default"/>
          <w:sz w:val="23"/>
          <w:szCs w:val="23"/>
        </w:rPr>
      </w:pPr>
    </w:p>
    <w:p>
      <w:pPr>
        <w:tabs>
          <w:tab w:pos="1545" w:val="left" w:leader="none"/>
        </w:tabs>
        <w:spacing w:line="156" w:lineRule="auto" w:before="0"/>
        <w:ind w:left="1545" w:right="0" w:hanging="1440"/>
        <w:jc w:val="left"/>
        <w:rPr>
          <w:rFonts w:ascii="宋体" w:hAnsi="宋体" w:cs="宋体" w:eastAsia="宋体" w:hint="default"/>
          <w:sz w:val="18"/>
          <w:szCs w:val="18"/>
        </w:rPr>
      </w:pPr>
      <w:r>
        <w:rPr>
          <w:rFonts w:ascii="宋体" w:hAnsi="宋体" w:cs="宋体" w:eastAsia="宋体" w:hint="default"/>
          <w:position w:val="-11"/>
          <w:sz w:val="18"/>
          <w:szCs w:val="18"/>
        </w:rPr>
        <w:t>本公司</w:t>
        <w:tab/>
      </w:r>
      <w:r>
        <w:rPr>
          <w:rFonts w:ascii="宋体" w:hAnsi="宋体" w:cs="宋体" w:eastAsia="宋体" w:hint="default"/>
          <w:sz w:val="18"/>
          <w:szCs w:val="18"/>
        </w:rPr>
        <w:t>本公司房屋</w:t>
      </w:r>
      <w:r>
        <w:rPr>
          <w:rFonts w:ascii="宋体" w:hAnsi="宋体" w:cs="宋体" w:eastAsia="宋体" w:hint="default"/>
          <w:sz w:val="18"/>
          <w:szCs w:val="18"/>
        </w:rPr>
        <w:t> 及建筑物</w:t>
      </w:r>
    </w:p>
    <w:p>
      <w:pPr>
        <w:spacing w:before="123"/>
        <w:ind w:left="1545" w:right="-20" w:firstLine="0"/>
        <w:jc w:val="left"/>
        <w:rPr>
          <w:rFonts w:ascii="宋体" w:hAnsi="宋体" w:cs="宋体" w:eastAsia="宋体" w:hint="default"/>
          <w:sz w:val="18"/>
          <w:szCs w:val="18"/>
        </w:rPr>
      </w:pPr>
      <w:r>
        <w:rPr>
          <w:rFonts w:ascii="宋体" w:hAnsi="宋体" w:cs="宋体" w:eastAsia="宋体" w:hint="default"/>
          <w:sz w:val="18"/>
          <w:szCs w:val="18"/>
        </w:rPr>
        <w:t>北京浙大网</w:t>
      </w:r>
    </w:p>
    <w:p>
      <w:pPr>
        <w:spacing w:line="237" w:lineRule="auto" w:before="46"/>
        <w:ind w:left="105" w:right="6255" w:firstLine="0"/>
        <w:jc w:val="left"/>
        <w:rPr>
          <w:rFonts w:ascii="宋体" w:hAnsi="宋体" w:cs="宋体" w:eastAsia="宋体" w:hint="default"/>
          <w:sz w:val="18"/>
          <w:szCs w:val="18"/>
        </w:rPr>
      </w:pPr>
      <w:r>
        <w:rPr/>
        <w:br w:type="column"/>
      </w:r>
      <w:r>
        <w:rPr>
          <w:rFonts w:ascii="宋体" w:hAnsi="宋体" w:cs="宋体" w:eastAsia="宋体" w:hint="default"/>
          <w:sz w:val="18"/>
          <w:szCs w:val="18"/>
        </w:rPr>
        <w:t>中国银行 浙江省分 行 交通银行 杭州文晖 支行</w:t>
      </w:r>
    </w:p>
    <w:p>
      <w:pPr>
        <w:spacing w:after="0" w:line="237" w:lineRule="auto"/>
        <w:jc w:val="left"/>
        <w:rPr>
          <w:rFonts w:ascii="宋体" w:hAnsi="宋体" w:cs="宋体" w:eastAsia="宋体" w:hint="default"/>
          <w:sz w:val="18"/>
          <w:szCs w:val="18"/>
        </w:rPr>
        <w:sectPr>
          <w:type w:val="continuous"/>
          <w:pgSz w:w="12240" w:h="15840"/>
          <w:pgMar w:top="1500" w:bottom="900" w:left="1620" w:right="820"/>
          <w:cols w:num="2" w:equalWidth="0">
            <w:col w:w="2446" w:space="254"/>
            <w:col w:w="7100"/>
          </w:cols>
        </w:sectPr>
      </w:pPr>
    </w:p>
    <w:p>
      <w:pPr>
        <w:spacing w:line="234" w:lineRule="exact" w:before="20"/>
        <w:ind w:left="105" w:right="0" w:firstLine="0"/>
        <w:jc w:val="center"/>
        <w:rPr>
          <w:rFonts w:ascii="宋体" w:hAnsi="宋体" w:cs="宋体" w:eastAsia="宋体" w:hint="default"/>
          <w:sz w:val="18"/>
          <w:szCs w:val="18"/>
        </w:rPr>
      </w:pPr>
      <w:r>
        <w:rPr>
          <w:rFonts w:ascii="宋体" w:hAnsi="宋体" w:cs="宋体" w:eastAsia="宋体" w:hint="default"/>
          <w:sz w:val="18"/>
          <w:szCs w:val="18"/>
        </w:rPr>
        <w:t>北京浙大网新 科技有限公司</w:t>
      </w:r>
    </w:p>
    <w:p>
      <w:pPr>
        <w:spacing w:line="240" w:lineRule="auto" w:before="3"/>
        <w:rPr>
          <w:rFonts w:ascii="宋体" w:hAnsi="宋体" w:cs="宋体" w:eastAsia="宋体" w:hint="default"/>
          <w:sz w:val="24"/>
          <w:szCs w:val="24"/>
        </w:rPr>
      </w:pPr>
    </w:p>
    <w:p>
      <w:pPr>
        <w:spacing w:before="0"/>
        <w:ind w:left="105" w:right="177" w:firstLine="0"/>
        <w:jc w:val="center"/>
        <w:rPr>
          <w:rFonts w:ascii="宋体" w:hAnsi="宋体" w:cs="宋体" w:eastAsia="宋体" w:hint="default"/>
          <w:sz w:val="18"/>
          <w:szCs w:val="18"/>
        </w:rPr>
      </w:pPr>
      <w:r>
        <w:rPr>
          <w:rFonts w:ascii="宋体" w:hAnsi="宋体" w:cs="宋体" w:eastAsia="宋体" w:hint="default"/>
          <w:sz w:val="18"/>
          <w:szCs w:val="18"/>
        </w:rPr>
        <w:t>小  计</w:t>
      </w:r>
    </w:p>
    <w:p>
      <w:pPr>
        <w:spacing w:line="237" w:lineRule="auto" w:before="0"/>
        <w:ind w:left="105"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新科技有限 公司房屋及 建筑物</w:t>
      </w:r>
    </w:p>
    <w:p>
      <w:pPr>
        <w:spacing w:line="234" w:lineRule="exact" w:before="20"/>
        <w:ind w:left="105" w:right="6255" w:firstLine="0"/>
        <w:jc w:val="left"/>
        <w:rPr>
          <w:rFonts w:ascii="宋体" w:hAnsi="宋体" w:cs="宋体" w:eastAsia="宋体" w:hint="default"/>
          <w:sz w:val="18"/>
          <w:szCs w:val="18"/>
        </w:rPr>
      </w:pPr>
      <w:r>
        <w:rPr/>
        <w:br w:type="column"/>
      </w:r>
      <w:r>
        <w:rPr>
          <w:rFonts w:ascii="宋体" w:hAnsi="宋体" w:cs="宋体" w:eastAsia="宋体" w:hint="default"/>
          <w:sz w:val="18"/>
          <w:szCs w:val="18"/>
        </w:rPr>
        <w:t>招商银行 北京分行</w:t>
      </w:r>
    </w:p>
    <w:p>
      <w:pPr>
        <w:spacing w:after="0" w:line="234" w:lineRule="exact"/>
        <w:jc w:val="left"/>
        <w:rPr>
          <w:rFonts w:ascii="宋体" w:hAnsi="宋体" w:cs="宋体" w:eastAsia="宋体" w:hint="default"/>
          <w:sz w:val="18"/>
          <w:szCs w:val="18"/>
        </w:rPr>
        <w:sectPr>
          <w:type w:val="continuous"/>
          <w:pgSz w:w="12240" w:h="15840"/>
          <w:pgMar w:top="1500" w:bottom="900" w:left="1620" w:right="820"/>
          <w:cols w:num="3" w:equalWidth="0">
            <w:col w:w="1186" w:space="254"/>
            <w:col w:w="1006" w:space="254"/>
            <w:col w:w="7100"/>
          </w:cols>
        </w:sectPr>
      </w:pPr>
    </w:p>
    <w:p>
      <w:pPr>
        <w:pStyle w:val="BodyText"/>
        <w:spacing w:line="355" w:lineRule="auto" w:before="6"/>
        <w:ind w:left="297" w:right="1362" w:firstLine="358"/>
        <w:jc w:val="left"/>
      </w:pPr>
      <w:r>
        <w:rPr/>
        <w:t>[注</w:t>
      </w:r>
      <w:r>
        <w:rPr>
          <w:spacing w:val="-53"/>
        </w:rPr>
        <w:t> </w:t>
      </w:r>
      <w:r>
        <w:rPr/>
        <w:t>1]：2006</w:t>
      </w:r>
      <w:r>
        <w:rPr>
          <w:spacing w:val="-52"/>
        </w:rPr>
        <w:t> </w:t>
      </w:r>
      <w:r>
        <w:rPr/>
        <w:t>年</w:t>
      </w:r>
      <w:r>
        <w:rPr>
          <w:spacing w:val="-54"/>
        </w:rPr>
        <w:t> </w:t>
      </w:r>
      <w:r>
        <w:rPr/>
        <w:t>5</w:t>
      </w:r>
      <w:r>
        <w:rPr>
          <w:spacing w:val="-52"/>
        </w:rPr>
        <w:t> </w:t>
      </w:r>
      <w:r>
        <w:rPr/>
        <w:t>月</w:t>
      </w:r>
      <w:r>
        <w:rPr>
          <w:spacing w:val="-54"/>
        </w:rPr>
        <w:t> </w:t>
      </w:r>
      <w:r>
        <w:rPr/>
        <w:t>26</w:t>
      </w:r>
      <w:r>
        <w:rPr>
          <w:spacing w:val="-53"/>
        </w:rPr>
        <w:t> </w:t>
      </w:r>
      <w:r>
        <w:rPr/>
        <w:t>日，本公司与中国银行浙江省分行签订《最高额抵押合同》。</w:t>
      </w:r>
      <w:r>
        <w:rPr/>
        <w:t> </w:t>
      </w:r>
      <w:r>
        <w:rPr>
          <w:spacing w:val="-1"/>
        </w:rPr>
        <w:t>该抵押合同规定自</w:t>
      </w:r>
      <w:r>
        <w:rPr>
          <w:spacing w:val="-52"/>
        </w:rPr>
        <w:t> </w:t>
      </w:r>
      <w:r>
        <w:rPr>
          <w:spacing w:val="-1"/>
        </w:rPr>
        <w:t>2006</w:t>
      </w:r>
      <w:r>
        <w:rPr>
          <w:spacing w:val="-52"/>
        </w:rPr>
        <w:t> </w:t>
      </w:r>
      <w:r>
        <w:rPr/>
        <w:t>年</w:t>
      </w:r>
      <w:r>
        <w:rPr>
          <w:spacing w:val="-52"/>
        </w:rPr>
        <w:t> </w:t>
      </w:r>
      <w:r>
        <w:rPr/>
        <w:t>5</w:t>
      </w:r>
      <w:r>
        <w:rPr>
          <w:spacing w:val="-51"/>
        </w:rPr>
        <w:t> </w:t>
      </w:r>
      <w:r>
        <w:rPr/>
        <w:t>月</w:t>
      </w:r>
      <w:r>
        <w:rPr>
          <w:spacing w:val="-53"/>
        </w:rPr>
        <w:t> </w:t>
      </w:r>
      <w:r>
        <w:rPr>
          <w:spacing w:val="-1"/>
        </w:rPr>
        <w:t>18</w:t>
      </w:r>
      <w:r>
        <w:rPr>
          <w:spacing w:val="-51"/>
        </w:rPr>
        <w:t> </w:t>
      </w:r>
      <w:r>
        <w:rPr>
          <w:spacing w:val="-1"/>
        </w:rPr>
        <w:t>日至</w:t>
      </w:r>
      <w:r>
        <w:rPr>
          <w:spacing w:val="-52"/>
        </w:rPr>
        <w:t> </w:t>
      </w:r>
      <w:r>
        <w:rPr>
          <w:spacing w:val="-1"/>
        </w:rPr>
        <w:t>2008</w:t>
      </w:r>
      <w:r>
        <w:rPr>
          <w:spacing w:val="-51"/>
        </w:rPr>
        <w:t> </w:t>
      </w:r>
      <w:r>
        <w:rPr/>
        <w:t>年</w:t>
      </w:r>
      <w:r>
        <w:rPr>
          <w:spacing w:val="-53"/>
        </w:rPr>
        <w:t> </w:t>
      </w:r>
      <w:r>
        <w:rPr/>
        <w:t>5</w:t>
      </w:r>
      <w:r>
        <w:rPr>
          <w:spacing w:val="-52"/>
        </w:rPr>
        <w:t> </w:t>
      </w:r>
      <w:r>
        <w:rPr/>
        <w:t>月</w:t>
      </w:r>
      <w:r>
        <w:rPr>
          <w:spacing w:val="-52"/>
        </w:rPr>
        <w:t> </w:t>
      </w:r>
      <w:r>
        <w:rPr>
          <w:spacing w:val="-1"/>
        </w:rPr>
        <w:t>18</w:t>
      </w:r>
      <w:r>
        <w:rPr>
          <w:spacing w:val="-51"/>
        </w:rPr>
        <w:t> </w:t>
      </w:r>
      <w:r>
        <w:rPr>
          <w:spacing w:val="-6"/>
        </w:rPr>
        <w:t>日间，本公司以位于杭州市天目山路</w:t>
      </w:r>
    </w:p>
    <w:p>
      <w:pPr>
        <w:pStyle w:val="BodyText"/>
        <w:spacing w:line="240" w:lineRule="auto" w:before="33"/>
        <w:ind w:left="297" w:right="1362"/>
        <w:jc w:val="left"/>
      </w:pPr>
      <w:r>
        <w:rPr/>
        <w:t>226</w:t>
      </w:r>
      <w:r>
        <w:rPr>
          <w:spacing w:val="-55"/>
        </w:rPr>
        <w:t> </w:t>
      </w:r>
      <w:r>
        <w:rPr/>
        <w:t>号中融大厦</w:t>
      </w:r>
      <w:r>
        <w:rPr>
          <w:spacing w:val="-56"/>
        </w:rPr>
        <w:t> </w:t>
      </w:r>
      <w:r>
        <w:rPr/>
        <w:t>9-13</w:t>
      </w:r>
      <w:r>
        <w:rPr>
          <w:spacing w:val="-55"/>
        </w:rPr>
        <w:t> </w:t>
      </w:r>
      <w:r>
        <w:rPr/>
        <w:t>层建筑面积为</w:t>
      </w:r>
      <w:r>
        <w:rPr>
          <w:spacing w:val="-56"/>
        </w:rPr>
        <w:t> </w:t>
      </w:r>
      <w:r>
        <w:rPr/>
        <w:t>4,318.08</w:t>
      </w:r>
      <w:r>
        <w:rPr>
          <w:spacing w:val="-55"/>
        </w:rPr>
        <w:t> </w:t>
      </w:r>
      <w:r>
        <w:rPr>
          <w:spacing w:val="-3"/>
        </w:rPr>
        <w:t>平方米的房屋建筑物为抵押标的，向中国银行</w:t>
      </w:r>
    </w:p>
    <w:p>
      <w:pPr>
        <w:pStyle w:val="BodyText"/>
        <w:spacing w:line="240" w:lineRule="auto" w:before="133"/>
        <w:ind w:left="297" w:right="1362"/>
        <w:jc w:val="left"/>
      </w:pPr>
      <w:r>
        <w:rPr/>
        <w:t>浙江省分行取得最高额为</w:t>
      </w:r>
      <w:r>
        <w:rPr>
          <w:spacing w:val="-60"/>
        </w:rPr>
        <w:t> </w:t>
      </w:r>
      <w:r>
        <w:rPr/>
        <w:t>3,000</w:t>
      </w:r>
      <w:r>
        <w:rPr>
          <w:spacing w:val="-59"/>
        </w:rPr>
        <w:t> </w:t>
      </w:r>
      <w:r>
        <w:rPr/>
        <w:t>万元的借款额度提供抵押式担保。借款期限为</w:t>
      </w:r>
      <w:r>
        <w:rPr>
          <w:spacing w:val="-60"/>
        </w:rPr>
        <w:t> </w:t>
      </w:r>
      <w:r>
        <w:rPr/>
        <w:t>2007</w:t>
      </w:r>
      <w:r>
        <w:rPr>
          <w:spacing w:val="-59"/>
        </w:rPr>
        <w:t> </w:t>
      </w:r>
      <w:r>
        <w:rPr/>
        <w:t>年</w:t>
      </w:r>
      <w:r>
        <w:rPr>
          <w:spacing w:val="-60"/>
        </w:rPr>
        <w:t> </w:t>
      </w:r>
      <w:r>
        <w:rPr/>
        <w:t>5</w:t>
      </w:r>
      <w:r>
        <w:rPr>
          <w:spacing w:val="-59"/>
        </w:rPr>
        <w:t> </w:t>
      </w:r>
      <w:r>
        <w:rPr/>
        <w:t>月</w:t>
      </w:r>
    </w:p>
    <w:p>
      <w:pPr>
        <w:pStyle w:val="BodyText"/>
        <w:spacing w:line="355" w:lineRule="auto" w:before="134"/>
        <w:ind w:left="656" w:right="1362" w:hanging="360"/>
        <w:jc w:val="left"/>
      </w:pPr>
      <w:r>
        <w:rPr/>
        <w:t>24</w:t>
      </w:r>
      <w:r>
        <w:rPr>
          <w:spacing w:val="-52"/>
        </w:rPr>
        <w:t> </w:t>
      </w:r>
      <w:r>
        <w:rPr/>
        <w:t>日至</w:t>
      </w:r>
      <w:r>
        <w:rPr>
          <w:spacing w:val="-53"/>
        </w:rPr>
        <w:t> </w:t>
      </w:r>
      <w:r>
        <w:rPr/>
        <w:t>2008</w:t>
      </w:r>
      <w:r>
        <w:rPr>
          <w:spacing w:val="-53"/>
        </w:rPr>
        <w:t> </w:t>
      </w:r>
      <w:r>
        <w:rPr/>
        <w:t>年</w:t>
      </w:r>
      <w:r>
        <w:rPr>
          <w:spacing w:val="-53"/>
        </w:rPr>
        <w:t> </w:t>
      </w:r>
      <w:r>
        <w:rPr/>
        <w:t>5</w:t>
      </w:r>
      <w:r>
        <w:rPr>
          <w:spacing w:val="-52"/>
        </w:rPr>
        <w:t> </w:t>
      </w:r>
      <w:r>
        <w:rPr/>
        <w:t>月</w:t>
      </w:r>
      <w:r>
        <w:rPr>
          <w:spacing w:val="-54"/>
        </w:rPr>
        <w:t> </w:t>
      </w:r>
      <w:r>
        <w:rPr/>
        <w:t>24</w:t>
      </w:r>
      <w:r>
        <w:rPr>
          <w:spacing w:val="-52"/>
        </w:rPr>
        <w:t> </w:t>
      </w:r>
      <w:r>
        <w:rPr>
          <w:spacing w:val="-19"/>
        </w:rPr>
        <w:t>日。截至</w:t>
      </w:r>
      <w:r>
        <w:rPr>
          <w:spacing w:val="-53"/>
        </w:rPr>
        <w:t> </w:t>
      </w:r>
      <w:r>
        <w:rPr>
          <w:spacing w:val="10"/>
        </w:rPr>
        <w:t>2007年</w:t>
      </w:r>
      <w:r>
        <w:rPr>
          <w:spacing w:val="-53"/>
        </w:rPr>
        <w:t> </w:t>
      </w:r>
      <w:r>
        <w:rPr/>
        <w:t>12</w:t>
      </w:r>
      <w:r>
        <w:rPr>
          <w:spacing w:val="-52"/>
        </w:rPr>
        <w:t> </w:t>
      </w:r>
      <w:r>
        <w:rPr/>
        <w:t>月</w:t>
      </w:r>
      <w:r>
        <w:rPr>
          <w:spacing w:val="-53"/>
        </w:rPr>
        <w:t> </w:t>
      </w:r>
      <w:r>
        <w:rPr/>
        <w:t>31</w:t>
      </w:r>
      <w:r>
        <w:rPr>
          <w:spacing w:val="-53"/>
        </w:rPr>
        <w:t> </w:t>
      </w:r>
      <w:r>
        <w:rPr>
          <w:spacing w:val="-6"/>
        </w:rPr>
        <w:t>日，该合同项下的担保余额为</w:t>
      </w:r>
      <w:r>
        <w:rPr>
          <w:spacing w:val="-53"/>
        </w:rPr>
        <w:t> </w:t>
      </w:r>
      <w:r>
        <w:rPr/>
        <w:t>3,000</w:t>
      </w:r>
      <w:r>
        <w:rPr>
          <w:spacing w:val="-53"/>
        </w:rPr>
        <w:t> </w:t>
      </w:r>
      <w:r>
        <w:rPr/>
        <w:t>万元。</w:t>
      </w:r>
      <w:r>
        <w:rPr/>
        <w:t> [注</w:t>
      </w:r>
      <w:r>
        <w:rPr>
          <w:spacing w:val="-51"/>
        </w:rPr>
        <w:t> </w:t>
      </w:r>
      <w:r>
        <w:rPr>
          <w:spacing w:val="-6"/>
        </w:rPr>
        <w:t>2]：2006</w:t>
      </w:r>
      <w:r>
        <w:rPr>
          <w:spacing w:val="-51"/>
        </w:rPr>
        <w:t> </w:t>
      </w:r>
      <w:r>
        <w:rPr/>
        <w:t>年</w:t>
      </w:r>
      <w:r>
        <w:rPr>
          <w:spacing w:val="-51"/>
        </w:rPr>
        <w:t> </w:t>
      </w:r>
      <w:r>
        <w:rPr/>
        <w:t>11</w:t>
      </w:r>
      <w:r>
        <w:rPr>
          <w:spacing w:val="-50"/>
        </w:rPr>
        <w:t> </w:t>
      </w:r>
      <w:r>
        <w:rPr/>
        <w:t>月</w:t>
      </w:r>
      <w:r>
        <w:rPr>
          <w:spacing w:val="-51"/>
        </w:rPr>
        <w:t> </w:t>
      </w:r>
      <w:r>
        <w:rPr/>
        <w:t>24</w:t>
      </w:r>
      <w:r>
        <w:rPr>
          <w:spacing w:val="-51"/>
        </w:rPr>
        <w:t> </w:t>
      </w:r>
      <w:r>
        <w:rPr>
          <w:spacing w:val="-5"/>
        </w:rPr>
        <w:t>日，本公司与交通银行杭州文晖支行签订《最高额抵押合同》。</w:t>
      </w:r>
    </w:p>
    <w:p>
      <w:pPr>
        <w:pStyle w:val="BodyText"/>
        <w:spacing w:line="355" w:lineRule="auto" w:before="33"/>
        <w:ind w:left="297" w:right="1513"/>
        <w:jc w:val="left"/>
      </w:pPr>
      <w:r>
        <w:rPr/>
        <w:t>本公司以位于杭州市曙光路</w:t>
      </w:r>
      <w:r>
        <w:rPr>
          <w:spacing w:val="-59"/>
        </w:rPr>
        <w:t> </w:t>
      </w:r>
      <w:r>
        <w:rPr/>
        <w:t>122</w:t>
      </w:r>
      <w:r>
        <w:rPr>
          <w:spacing w:val="-58"/>
        </w:rPr>
        <w:t> </w:t>
      </w:r>
      <w:r>
        <w:rPr/>
        <w:t>号世贸二期</w:t>
      </w:r>
      <w:r>
        <w:rPr>
          <w:spacing w:val="-59"/>
        </w:rPr>
        <w:t> </w:t>
      </w:r>
      <w:r>
        <w:rPr/>
        <w:t>C</w:t>
      </w:r>
      <w:r>
        <w:rPr>
          <w:spacing w:val="-59"/>
        </w:rPr>
        <w:t> </w:t>
      </w:r>
      <w:r>
        <w:rPr/>
        <w:t>座面积为</w:t>
      </w:r>
      <w:r>
        <w:rPr>
          <w:spacing w:val="-59"/>
        </w:rPr>
        <w:t> </w:t>
      </w:r>
      <w:r>
        <w:rPr/>
        <w:t>1,214.55</w:t>
      </w:r>
      <w:r>
        <w:rPr>
          <w:spacing w:val="-58"/>
        </w:rPr>
        <w:t> </w:t>
      </w:r>
      <w:r>
        <w:rPr/>
        <w:t>平方米的房屋建筑物为抵</w:t>
      </w:r>
      <w:r>
        <w:rPr>
          <w:spacing w:val="-1"/>
        </w:rPr>
        <w:t> </w:t>
      </w:r>
      <w:r>
        <w:rPr>
          <w:spacing w:val="-4"/>
        </w:rPr>
        <w:t>押标的，向交通银行股份有限公司杭州文晖支行取得最高额为</w:t>
      </w:r>
      <w:r>
        <w:rPr/>
        <w:t> 1,400</w:t>
      </w:r>
      <w:r>
        <w:rPr>
          <w:spacing w:val="-77"/>
        </w:rPr>
        <w:t> </w:t>
      </w:r>
      <w:r>
        <w:rPr>
          <w:spacing w:val="-1"/>
        </w:rPr>
        <w:t>万元的银行承兑汇票额</w:t>
      </w:r>
    </w:p>
    <w:p>
      <w:pPr>
        <w:pStyle w:val="BodyText"/>
        <w:spacing w:line="240" w:lineRule="auto" w:before="32"/>
        <w:ind w:left="297" w:right="1362"/>
        <w:jc w:val="left"/>
      </w:pPr>
      <w:r>
        <w:rPr>
          <w:spacing w:val="-4"/>
        </w:rPr>
        <w:t>度提供抵押式担保，银行承兑汇票开具期限为</w:t>
      </w:r>
      <w:r>
        <w:rPr>
          <w:spacing w:val="-53"/>
        </w:rPr>
        <w:t> </w:t>
      </w:r>
      <w:r>
        <w:rPr/>
        <w:t>2006</w:t>
      </w:r>
      <w:r>
        <w:rPr>
          <w:spacing w:val="-52"/>
        </w:rPr>
        <w:t> </w:t>
      </w:r>
      <w:r>
        <w:rPr/>
        <w:t>年</w:t>
      </w:r>
      <w:r>
        <w:rPr>
          <w:spacing w:val="-54"/>
        </w:rPr>
        <w:t> </w:t>
      </w:r>
      <w:r>
        <w:rPr/>
        <w:t>11</w:t>
      </w:r>
      <w:r>
        <w:rPr>
          <w:spacing w:val="-53"/>
        </w:rPr>
        <w:t> </w:t>
      </w:r>
      <w:r>
        <w:rPr/>
        <w:t>月</w:t>
      </w:r>
      <w:r>
        <w:rPr>
          <w:spacing w:val="-53"/>
        </w:rPr>
        <w:t> </w:t>
      </w:r>
      <w:r>
        <w:rPr/>
        <w:t>24</w:t>
      </w:r>
      <w:r>
        <w:rPr>
          <w:spacing w:val="-53"/>
        </w:rPr>
        <w:t> </w:t>
      </w:r>
      <w:r>
        <w:rPr/>
        <w:t>日至</w:t>
      </w:r>
      <w:r>
        <w:rPr>
          <w:spacing w:val="-53"/>
        </w:rPr>
        <w:t> </w:t>
      </w:r>
      <w:r>
        <w:rPr/>
        <w:t>2007</w:t>
      </w:r>
      <w:r>
        <w:rPr>
          <w:spacing w:val="-52"/>
        </w:rPr>
        <w:t> </w:t>
      </w:r>
      <w:r>
        <w:rPr/>
        <w:t>年</w:t>
      </w:r>
      <w:r>
        <w:rPr>
          <w:spacing w:val="-54"/>
        </w:rPr>
        <w:t> </w:t>
      </w:r>
      <w:r>
        <w:rPr/>
        <w:t>11</w:t>
      </w:r>
      <w:r>
        <w:rPr>
          <w:spacing w:val="-53"/>
        </w:rPr>
        <w:t> </w:t>
      </w:r>
      <w:r>
        <w:rPr/>
        <w:t>月</w:t>
      </w:r>
      <w:r>
        <w:rPr>
          <w:spacing w:val="-53"/>
        </w:rPr>
        <w:t> </w:t>
      </w:r>
      <w:r>
        <w:rPr/>
        <w:t>24</w:t>
      </w:r>
      <w:r>
        <w:rPr>
          <w:spacing w:val="-52"/>
        </w:rPr>
        <w:t> </w:t>
      </w:r>
      <w:r>
        <w:rPr>
          <w:spacing w:val="-16"/>
        </w:rPr>
        <w:t>日。截</w:t>
      </w:r>
    </w:p>
    <w:p>
      <w:pPr>
        <w:pStyle w:val="BodyText"/>
        <w:spacing w:line="240" w:lineRule="auto" w:before="134"/>
        <w:ind w:left="297" w:right="1362"/>
        <w:jc w:val="left"/>
      </w:pPr>
      <w:r>
        <w:rPr/>
        <w:t>至</w:t>
      </w:r>
      <w:r>
        <w:rPr>
          <w:spacing w:val="-57"/>
        </w:rPr>
        <w:t> </w:t>
      </w:r>
      <w:r>
        <w:rPr/>
        <w:t>2007</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日，该最高额抵押合同项下的担保余额为</w:t>
      </w:r>
      <w:r>
        <w:rPr>
          <w:spacing w:val="-57"/>
        </w:rPr>
        <w:t> </w:t>
      </w:r>
      <w:r>
        <w:rPr/>
        <w:t>1,400</w:t>
      </w:r>
      <w:r>
        <w:rPr>
          <w:spacing w:val="-56"/>
        </w:rPr>
        <w:t> </w:t>
      </w:r>
      <w:r>
        <w:rPr/>
        <w:t>万元。</w:t>
      </w:r>
    </w:p>
    <w:p>
      <w:pPr>
        <w:pStyle w:val="BodyText"/>
        <w:spacing w:line="240" w:lineRule="auto" w:before="133"/>
        <w:ind w:left="656" w:right="1362"/>
        <w:jc w:val="left"/>
      </w:pPr>
      <w:r>
        <w:rPr/>
        <w:t>(三)</w:t>
      </w:r>
      <w:r>
        <w:rPr>
          <w:spacing w:val="-6"/>
        </w:rPr>
        <w:t> </w:t>
      </w:r>
      <w:r>
        <w:rPr/>
        <w:t>截至</w:t>
      </w:r>
      <w:r>
        <w:rPr>
          <w:spacing w:val="-56"/>
        </w:rPr>
        <w:t> </w:t>
      </w:r>
      <w:r>
        <w:rPr/>
        <w:t>2007</w:t>
      </w:r>
      <w:r>
        <w:rPr>
          <w:spacing w:val="-56"/>
        </w:rPr>
        <w:t> </w:t>
      </w:r>
      <w:r>
        <w:rPr/>
        <w:t>年</w:t>
      </w:r>
      <w:r>
        <w:rPr>
          <w:spacing w:val="-56"/>
        </w:rPr>
        <w:t> </w:t>
      </w:r>
      <w:r>
        <w:rPr/>
        <w:t>12</w:t>
      </w:r>
      <w:r>
        <w:rPr>
          <w:spacing w:val="-55"/>
        </w:rPr>
        <w:t> </w:t>
      </w:r>
      <w:r>
        <w:rPr/>
        <w:t>月</w:t>
      </w:r>
      <w:r>
        <w:rPr>
          <w:spacing w:val="-57"/>
        </w:rPr>
        <w:t> </w:t>
      </w:r>
      <w:r>
        <w:rPr/>
        <w:t>31</w:t>
      </w:r>
      <w:r>
        <w:rPr>
          <w:spacing w:val="-55"/>
        </w:rPr>
        <w:t> </w:t>
      </w:r>
      <w:r>
        <w:rPr/>
        <w:t>日，本公司财产质押情况</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440"/>
        <w:gridCol w:w="1260"/>
        <w:gridCol w:w="1440"/>
        <w:gridCol w:w="1440"/>
        <w:gridCol w:w="1440"/>
        <w:gridCol w:w="1080"/>
        <w:gridCol w:w="1260"/>
        <w:gridCol w:w="540"/>
      </w:tblGrid>
      <w:tr>
        <w:trPr>
          <w:trHeight w:val="799"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53"/>
              <w:jc w:val="right"/>
              <w:rPr>
                <w:rFonts w:ascii="宋体" w:hAnsi="宋体" w:cs="宋体" w:eastAsia="宋体" w:hint="default"/>
                <w:sz w:val="18"/>
                <w:szCs w:val="18"/>
              </w:rPr>
            </w:pPr>
            <w:r>
              <w:rPr>
                <w:rFonts w:ascii="宋体" w:hAnsi="宋体" w:cs="宋体" w:eastAsia="宋体" w:hint="default"/>
                <w:sz w:val="18"/>
                <w:szCs w:val="18"/>
              </w:rPr>
              <w:t>质押物</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tabs>
                <w:tab w:pos="1115" w:val="left" w:leader="none"/>
              </w:tabs>
              <w:spacing w:line="234" w:lineRule="exact" w:before="131"/>
              <w:ind w:left="3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宋体" w:hAnsi="宋体" w:cs="宋体" w:eastAsia="宋体" w:hint="default"/>
                <w:sz w:val="18"/>
                <w:szCs w:val="18"/>
                <w:u w:val="single" w:color="000000"/>
              </w:rPr>
              <w:t>质押物</w:t>
            </w:r>
            <w:r>
              <w:rPr>
                <w:rFonts w:ascii="宋体" w:hAnsi="宋体" w:cs="宋体" w:eastAsia="宋体" w:hint="default"/>
                <w:sz w:val="18"/>
                <w:szCs w:val="18"/>
              </w:rPr>
            </w:r>
          </w:p>
          <w:p>
            <w:pPr>
              <w:pStyle w:val="TableParagraph"/>
              <w:tabs>
                <w:tab w:pos="1903" w:val="left" w:leader="none"/>
              </w:tabs>
              <w:spacing w:line="234" w:lineRule="exact"/>
              <w:ind w:left="283" w:right="0"/>
              <w:jc w:val="left"/>
              <w:rPr>
                <w:rFonts w:ascii="宋体" w:hAnsi="宋体" w:cs="宋体" w:eastAsia="宋体" w:hint="default"/>
                <w:sz w:val="18"/>
                <w:szCs w:val="18"/>
              </w:rPr>
            </w:pPr>
            <w:r>
              <w:rPr>
                <w:rFonts w:ascii="宋体" w:hAnsi="宋体" w:cs="宋体" w:eastAsia="宋体" w:hint="default"/>
                <w:sz w:val="18"/>
                <w:szCs w:val="18"/>
              </w:rPr>
              <w:t>账面原值</w:t>
              <w:tab/>
              <w:t>账面价值</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8"/>
              <w:ind w:left="175" w:right="128" w:hanging="46"/>
              <w:jc w:val="left"/>
              <w:rPr>
                <w:rFonts w:ascii="宋体" w:hAnsi="宋体" w:cs="宋体" w:eastAsia="宋体" w:hint="default"/>
                <w:sz w:val="18"/>
                <w:szCs w:val="18"/>
              </w:rPr>
            </w:pPr>
            <w:r>
              <w:rPr>
                <w:rFonts w:ascii="宋体" w:hAnsi="宋体" w:cs="宋体" w:eastAsia="宋体" w:hint="default"/>
                <w:sz w:val="18"/>
                <w:szCs w:val="18"/>
              </w:rPr>
              <w:t>借款/保函 担保余额</w:t>
            </w:r>
          </w:p>
          <w:p>
            <w:pPr>
              <w:pStyle w:val="TableParagraph"/>
              <w:spacing w:line="213" w:lineRule="exact"/>
              <w:ind w:left="17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6"/>
              <w:ind w:left="302" w:right="264" w:hanging="129"/>
              <w:jc w:val="left"/>
              <w:rPr>
                <w:rFonts w:ascii="宋体" w:hAnsi="宋体" w:cs="宋体" w:eastAsia="宋体" w:hint="default"/>
                <w:sz w:val="18"/>
                <w:szCs w:val="18"/>
              </w:rPr>
            </w:pPr>
            <w:r>
              <w:rPr>
                <w:rFonts w:ascii="宋体" w:hAnsi="宋体" w:cs="宋体" w:eastAsia="宋体" w:hint="default"/>
                <w:sz w:val="18"/>
                <w:szCs w:val="18"/>
              </w:rPr>
              <w:t>借款/保函 到期日</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7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25"/>
              <w:jc w:val="right"/>
              <w:rPr>
                <w:rFonts w:ascii="宋体" w:hAnsi="宋体" w:cs="宋体" w:eastAsia="宋体" w:hint="default"/>
                <w:sz w:val="18"/>
                <w:szCs w:val="18"/>
              </w:rPr>
            </w:pPr>
            <w:r>
              <w:rPr>
                <w:rFonts w:ascii="宋体" w:hAnsi="宋体" w:cs="宋体" w:eastAsia="宋体" w:hint="default"/>
                <w:sz w:val="18"/>
                <w:szCs w:val="18"/>
              </w:rPr>
              <w:t>定期存单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中国农业银行</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浙江省分行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1,800.00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sz w:val="18"/>
              </w:rPr>
              <w:t>2008.01.09</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借款</w:t>
            </w:r>
          </w:p>
        </w:tc>
      </w:tr>
      <w:tr>
        <w:trPr>
          <w:trHeight w:val="47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25"/>
              <w:jc w:val="right"/>
              <w:rPr>
                <w:rFonts w:ascii="宋体" w:hAnsi="宋体" w:cs="宋体" w:eastAsia="宋体" w:hint="default"/>
                <w:sz w:val="18"/>
                <w:szCs w:val="18"/>
              </w:rPr>
            </w:pPr>
            <w:r>
              <w:rPr>
                <w:rFonts w:ascii="宋体" w:hAnsi="宋体" w:cs="宋体" w:eastAsia="宋体" w:hint="default"/>
                <w:sz w:val="18"/>
                <w:szCs w:val="18"/>
              </w:rPr>
              <w:t>定期存单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中国银行浙江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297.00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3"/>
              <w:jc w:val="right"/>
              <w:rPr>
                <w:rFonts w:ascii="宋体" w:hAnsi="宋体" w:cs="宋体" w:eastAsia="宋体" w:hint="default"/>
                <w:sz w:val="18"/>
                <w:szCs w:val="18"/>
              </w:rPr>
            </w:pPr>
            <w:r>
              <w:rPr>
                <w:rFonts w:ascii="宋体"/>
                <w:sz w:val="18"/>
              </w:rPr>
              <w:t>2008.11.07</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保函</w:t>
            </w:r>
          </w:p>
        </w:tc>
      </w:tr>
      <w:tr>
        <w:trPr>
          <w:trHeight w:val="360" w:hRule="exact"/>
        </w:trPr>
        <w:tc>
          <w:tcPr>
            <w:tcW w:w="1440" w:type="dxa"/>
            <w:vMerge w:val="restart"/>
            <w:tcBorders>
              <w:top w:val="single" w:sz="4" w:space="0" w:color="000000"/>
              <w:left w:val="single" w:sz="4" w:space="0" w:color="000000"/>
              <w:right w:val="single" w:sz="4" w:space="0" w:color="000000"/>
            </w:tcBorders>
          </w:tcPr>
          <w:p>
            <w:pPr>
              <w:pStyle w:val="TableParagraph"/>
              <w:spacing w:line="237" w:lineRule="auto" w:before="152"/>
              <w:ind w:left="103" w:right="245"/>
              <w:jc w:val="both"/>
              <w:rPr>
                <w:rFonts w:ascii="宋体" w:hAnsi="宋体" w:cs="宋体" w:eastAsia="宋体" w:hint="default"/>
                <w:sz w:val="18"/>
                <w:szCs w:val="18"/>
              </w:rPr>
            </w:pPr>
            <w:r>
              <w:rPr>
                <w:rFonts w:ascii="宋体" w:hAnsi="宋体" w:cs="宋体" w:eastAsia="宋体" w:hint="default"/>
                <w:sz w:val="18"/>
                <w:szCs w:val="18"/>
              </w:rPr>
              <w:t>浙江浙大网新 图灵信息科技 有限公司</w:t>
            </w:r>
          </w:p>
        </w:tc>
        <w:tc>
          <w:tcPr>
            <w:tcW w:w="1260" w:type="dxa"/>
            <w:vMerge w:val="restart"/>
            <w:tcBorders>
              <w:top w:val="single" w:sz="4" w:space="0" w:color="000000"/>
              <w:left w:val="single" w:sz="4" w:space="0" w:color="000000"/>
              <w:right w:val="single" w:sz="4" w:space="0" w:color="000000"/>
            </w:tcBorders>
          </w:tcPr>
          <w:p>
            <w:pPr>
              <w:pStyle w:val="TableParagraph"/>
              <w:spacing w:line="237" w:lineRule="auto" w:before="152"/>
              <w:ind w:left="103" w:right="245"/>
              <w:jc w:val="both"/>
              <w:rPr>
                <w:rFonts w:ascii="宋体" w:hAnsi="宋体" w:cs="宋体" w:eastAsia="宋体" w:hint="default"/>
                <w:sz w:val="18"/>
                <w:szCs w:val="18"/>
              </w:rPr>
            </w:pPr>
            <w:r>
              <w:rPr>
                <w:rFonts w:ascii="宋体" w:hAnsi="宋体" w:cs="宋体" w:eastAsia="宋体" w:hint="default"/>
                <w:sz w:val="18"/>
                <w:szCs w:val="18"/>
              </w:rPr>
              <w:t>浙江网新图 灵电子有限 公司存货</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245"/>
              <w:jc w:val="left"/>
              <w:rPr>
                <w:rFonts w:ascii="宋体" w:hAnsi="宋体" w:cs="宋体" w:eastAsia="宋体" w:hint="default"/>
                <w:sz w:val="18"/>
                <w:szCs w:val="18"/>
              </w:rPr>
            </w:pPr>
            <w:r>
              <w:rPr>
                <w:rFonts w:ascii="宋体" w:hAnsi="宋体" w:cs="宋体" w:eastAsia="宋体" w:hint="default"/>
                <w:sz w:val="18"/>
                <w:szCs w:val="18"/>
              </w:rPr>
              <w:t>深圳发展银行 杭州武林支行</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57" w:right="0"/>
              <w:jc w:val="left"/>
              <w:rPr>
                <w:rFonts w:ascii="宋体" w:hAnsi="宋体" w:cs="宋体" w:eastAsia="宋体" w:hint="default"/>
                <w:sz w:val="18"/>
                <w:szCs w:val="18"/>
              </w:rPr>
            </w:pPr>
            <w:r>
              <w:rPr>
                <w:rFonts w:ascii="宋体"/>
                <w:sz w:val="18"/>
              </w:rPr>
              <w:t>28,000,000.00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57" w:right="0"/>
              <w:jc w:val="left"/>
              <w:rPr>
                <w:rFonts w:ascii="宋体" w:hAnsi="宋体" w:cs="宋体" w:eastAsia="宋体" w:hint="default"/>
                <w:sz w:val="18"/>
                <w:szCs w:val="18"/>
              </w:rPr>
            </w:pPr>
            <w:r>
              <w:rPr>
                <w:rFonts w:ascii="宋体"/>
                <w:sz w:val="18"/>
              </w:rPr>
              <w:t>28,000,000.00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490.00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55"/>
              <w:jc w:val="right"/>
              <w:rPr>
                <w:rFonts w:ascii="宋体" w:hAnsi="宋体" w:cs="宋体" w:eastAsia="宋体" w:hint="default"/>
                <w:sz w:val="18"/>
                <w:szCs w:val="18"/>
              </w:rPr>
            </w:pPr>
            <w:r>
              <w:rPr>
                <w:rFonts w:ascii="宋体"/>
                <w:sz w:val="18"/>
              </w:rPr>
              <w:t>2008.02.23</w:t>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85"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60" w:hRule="exact"/>
        </w:trPr>
        <w:tc>
          <w:tcPr>
            <w:tcW w:w="14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3"/>
              <w:jc w:val="right"/>
              <w:rPr>
                <w:rFonts w:ascii="宋体" w:hAnsi="宋体" w:cs="宋体" w:eastAsia="宋体" w:hint="default"/>
                <w:sz w:val="18"/>
                <w:szCs w:val="18"/>
              </w:rPr>
            </w:pPr>
            <w:r>
              <w:rPr>
                <w:rFonts w:ascii="宋体"/>
                <w:sz w:val="18"/>
              </w:rPr>
              <w:t>2008.05.01</w:t>
            </w:r>
          </w:p>
        </w:tc>
        <w:tc>
          <w:tcPr>
            <w:tcW w:w="540" w:type="dxa"/>
            <w:vMerge/>
            <w:tcBorders>
              <w:left w:val="single" w:sz="4" w:space="0" w:color="000000"/>
              <w:right w:val="single" w:sz="4" w:space="0" w:color="000000"/>
            </w:tcBorders>
          </w:tcPr>
          <w:p>
            <w:pPr/>
          </w:p>
        </w:tc>
      </w:tr>
      <w:tr>
        <w:trPr>
          <w:trHeight w:val="361" w:hRule="exact"/>
        </w:trPr>
        <w:tc>
          <w:tcPr>
            <w:tcW w:w="14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3"/>
              <w:jc w:val="right"/>
              <w:rPr>
                <w:rFonts w:ascii="宋体" w:hAnsi="宋体" w:cs="宋体" w:eastAsia="宋体" w:hint="default"/>
                <w:sz w:val="18"/>
                <w:szCs w:val="18"/>
              </w:rPr>
            </w:pPr>
            <w:r>
              <w:rPr>
                <w:rFonts w:ascii="宋体"/>
                <w:sz w:val="18"/>
              </w:rPr>
              <w:t>2008.05.06</w:t>
            </w:r>
          </w:p>
        </w:tc>
        <w:tc>
          <w:tcPr>
            <w:tcW w:w="540" w:type="dxa"/>
            <w:vMerge/>
            <w:tcBorders>
              <w:left w:val="single" w:sz="4" w:space="0" w:color="000000"/>
              <w:bottom w:val="single" w:sz="4" w:space="0" w:color="000000"/>
              <w:right w:val="single" w:sz="4" w:space="0" w:color="000000"/>
            </w:tcBorders>
          </w:tcPr>
          <w:p>
            <w:pPr/>
          </w:p>
        </w:tc>
      </w:tr>
      <w:tr>
        <w:trPr>
          <w:trHeight w:val="422"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6"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50,970,000.00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50,970,000.00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18"/>
                <w:szCs w:val="18"/>
              </w:rPr>
            </w:pPr>
            <w:r>
              <w:rPr>
                <w:rFonts w:ascii="宋体"/>
                <w:sz w:val="18"/>
              </w:rPr>
              <w:t>3,687.00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97" w:right="1362" w:firstLine="463"/>
        <w:jc w:val="left"/>
      </w:pPr>
      <w:r>
        <w:rPr/>
        <w:t>[注]：2007</w:t>
      </w:r>
      <w:r>
        <w:rPr>
          <w:spacing w:val="-54"/>
        </w:rPr>
        <w:t> </w:t>
      </w:r>
      <w:r>
        <w:rPr/>
        <w:t>年</w:t>
      </w:r>
      <w:r>
        <w:rPr>
          <w:spacing w:val="-54"/>
        </w:rPr>
        <w:t> </w:t>
      </w:r>
      <w:r>
        <w:rPr/>
        <w:t>10</w:t>
      </w:r>
      <w:r>
        <w:rPr>
          <w:spacing w:val="-53"/>
        </w:rPr>
        <w:t> </w:t>
      </w:r>
      <w:r>
        <w:rPr/>
        <w:t>月</w:t>
      </w:r>
      <w:r>
        <w:rPr>
          <w:spacing w:val="-54"/>
        </w:rPr>
        <w:t> </w:t>
      </w:r>
      <w:r>
        <w:rPr/>
        <w:t>30</w:t>
      </w:r>
      <w:r>
        <w:rPr>
          <w:spacing w:val="-54"/>
        </w:rPr>
        <w:t> </w:t>
      </w:r>
      <w:r>
        <w:rPr/>
        <w:t>日，控股子公司浙江浙大网新图灵信息科技有限公司之子公司</w:t>
      </w:r>
    </w:p>
    <w:p>
      <w:pPr>
        <w:pStyle w:val="BodyText"/>
        <w:spacing w:line="355" w:lineRule="auto" w:before="133"/>
        <w:ind w:left="297" w:right="1424"/>
        <w:jc w:val="left"/>
      </w:pPr>
      <w:r>
        <w:rPr>
          <w:spacing w:val="-3"/>
        </w:rPr>
        <w:t>浙江网新图灵电子有限公司与深圳发展银行杭州武林支行签订《最高额质押担保合同》，为</w:t>
      </w:r>
      <w:r>
        <w:rPr>
          <w:spacing w:val="-72"/>
        </w:rPr>
        <w:t> </w:t>
      </w:r>
      <w:r>
        <w:rPr>
          <w:spacing w:val="-72"/>
        </w:rPr>
      </w:r>
      <w:r>
        <w:rPr/>
        <w:t>浙江浙大网新图灵信息科技有限公司取得最高额为</w:t>
      </w:r>
      <w:r>
        <w:rPr>
          <w:spacing w:val="-53"/>
        </w:rPr>
        <w:t> </w:t>
      </w:r>
      <w:r>
        <w:rPr/>
        <w:t>2,800</w:t>
      </w:r>
      <w:r>
        <w:rPr>
          <w:spacing w:val="-53"/>
        </w:rPr>
        <w:t> </w:t>
      </w:r>
      <w:r>
        <w:rPr/>
        <w:t>万元的综合授信提供质押式担保，</w:t>
      </w:r>
    </w:p>
    <w:p>
      <w:pPr>
        <w:pStyle w:val="BodyText"/>
        <w:spacing w:line="240" w:lineRule="auto" w:before="33"/>
        <w:ind w:left="297" w:right="1362"/>
        <w:jc w:val="left"/>
      </w:pPr>
      <w:r>
        <w:rPr/>
        <w:t>担保信期限为</w:t>
      </w:r>
      <w:r>
        <w:rPr>
          <w:spacing w:val="-55"/>
        </w:rPr>
        <w:t> </w:t>
      </w:r>
      <w:r>
        <w:rPr/>
        <w:t>2007</w:t>
      </w:r>
      <w:r>
        <w:rPr>
          <w:spacing w:val="-54"/>
        </w:rPr>
        <w:t> </w:t>
      </w:r>
      <w:r>
        <w:rPr/>
        <w:t>年</w:t>
      </w:r>
      <w:r>
        <w:rPr>
          <w:spacing w:val="-55"/>
        </w:rPr>
        <w:t> </w:t>
      </w:r>
      <w:r>
        <w:rPr/>
        <w:t>10</w:t>
      </w:r>
      <w:r>
        <w:rPr>
          <w:spacing w:val="-54"/>
        </w:rPr>
        <w:t> </w:t>
      </w:r>
      <w:r>
        <w:rPr/>
        <w:t>月</w:t>
      </w:r>
      <w:r>
        <w:rPr>
          <w:spacing w:val="-56"/>
        </w:rPr>
        <w:t> </w:t>
      </w:r>
      <w:r>
        <w:rPr/>
        <w:t>30</w:t>
      </w:r>
      <w:r>
        <w:rPr>
          <w:spacing w:val="-54"/>
        </w:rPr>
        <w:t> </w:t>
      </w:r>
      <w:r>
        <w:rPr/>
        <w:t>日至</w:t>
      </w:r>
      <w:r>
        <w:rPr>
          <w:spacing w:val="-56"/>
        </w:rPr>
        <w:t> </w:t>
      </w:r>
      <w:r>
        <w:rPr/>
        <w:t>2008</w:t>
      </w:r>
      <w:r>
        <w:rPr>
          <w:spacing w:val="-55"/>
        </w:rPr>
        <w:t> </w:t>
      </w:r>
      <w:r>
        <w:rPr/>
        <w:t>年</w:t>
      </w:r>
      <w:r>
        <w:rPr>
          <w:spacing w:val="-55"/>
        </w:rPr>
        <w:t> </w:t>
      </w:r>
      <w:r>
        <w:rPr/>
        <w:t>10</w:t>
      </w:r>
      <w:r>
        <w:rPr>
          <w:spacing w:val="-55"/>
        </w:rPr>
        <w:t> </w:t>
      </w:r>
      <w:r>
        <w:rPr/>
        <w:t>月</w:t>
      </w:r>
      <w:r>
        <w:rPr>
          <w:spacing w:val="-55"/>
        </w:rPr>
        <w:t> </w:t>
      </w:r>
      <w:r>
        <w:rPr/>
        <w:t>30</w:t>
      </w:r>
      <w:r>
        <w:rPr>
          <w:spacing w:val="-54"/>
        </w:rPr>
        <w:t> </w:t>
      </w:r>
      <w:r>
        <w:rPr/>
        <w:t>日。截至</w:t>
      </w:r>
      <w:r>
        <w:rPr>
          <w:spacing w:val="-55"/>
        </w:rPr>
        <w:t> </w:t>
      </w:r>
      <w:r>
        <w:rPr/>
        <w:t>2007</w:t>
      </w:r>
      <w:r>
        <w:rPr>
          <w:spacing w:val="-54"/>
        </w:rPr>
        <w:t> </w:t>
      </w:r>
      <w:r>
        <w:rPr/>
        <w:t>年</w:t>
      </w:r>
      <w:r>
        <w:rPr>
          <w:spacing w:val="-55"/>
        </w:rPr>
        <w:t> </w:t>
      </w:r>
      <w:r>
        <w:rPr/>
        <w:t>12</w:t>
      </w:r>
      <w:r>
        <w:rPr>
          <w:spacing w:val="-54"/>
        </w:rPr>
        <w:t> </w:t>
      </w:r>
      <w:r>
        <w:rPr/>
        <w:t>月</w:t>
      </w:r>
      <w:r>
        <w:rPr>
          <w:spacing w:val="-56"/>
        </w:rPr>
        <w:t> </w:t>
      </w:r>
      <w:r>
        <w:rPr/>
        <w:t>31</w:t>
      </w:r>
      <w:r>
        <w:rPr>
          <w:spacing w:val="-54"/>
        </w:rPr>
        <w:t> </w:t>
      </w:r>
      <w:r>
        <w:rPr/>
        <w:t>日，该合同</w:t>
      </w:r>
    </w:p>
    <w:p>
      <w:pPr>
        <w:pStyle w:val="BodyText"/>
        <w:spacing w:line="240" w:lineRule="auto" w:before="133"/>
        <w:ind w:left="297" w:right="1362"/>
        <w:jc w:val="left"/>
      </w:pPr>
      <w:r>
        <w:rPr/>
        <w:t>项下票据担保余额为</w:t>
      </w:r>
      <w:r>
        <w:rPr>
          <w:spacing w:val="-53"/>
        </w:rPr>
        <w:t> </w:t>
      </w:r>
      <w:r>
        <w:rPr/>
        <w:t>1,590</w:t>
      </w:r>
      <w:r>
        <w:rPr>
          <w:spacing w:val="-52"/>
        </w:rPr>
        <w:t> </w:t>
      </w:r>
      <w:r>
        <w:rPr/>
        <w:t>万元。</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5"/>
        <w:spacing w:line="274" w:lineRule="exact"/>
        <w:ind w:left="717" w:right="1362"/>
        <w:jc w:val="left"/>
        <w:rPr>
          <w:b w:val="0"/>
          <w:bCs w:val="0"/>
        </w:rPr>
      </w:pPr>
      <w:r>
        <w:rPr/>
        <w:t>十二、承诺事项</w:t>
      </w:r>
      <w:r>
        <w:rPr>
          <w:b w:val="0"/>
          <w:bCs w:val="0"/>
        </w:rPr>
      </w:r>
    </w:p>
    <w:p>
      <w:pPr>
        <w:pStyle w:val="BodyText"/>
        <w:spacing w:line="274" w:lineRule="exact"/>
        <w:ind w:left="730" w:right="1362"/>
        <w:jc w:val="left"/>
      </w:pPr>
      <w:r>
        <w:rPr/>
        <w:t>无重大承诺事项。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54"/>
        <w:ind w:left="731" w:right="1362"/>
        <w:jc w:val="left"/>
        <w:rPr>
          <w:b w:val="0"/>
          <w:bCs w:val="0"/>
        </w:rPr>
      </w:pPr>
      <w:r>
        <w:rPr/>
        <w:t>十三、资产负债表日后事项中的非调整事项</w:t>
      </w:r>
      <w:r>
        <w:rPr>
          <w:b w:val="0"/>
          <w:bCs w:val="0"/>
        </w:rPr>
      </w:r>
    </w:p>
    <w:p>
      <w:pPr>
        <w:pStyle w:val="BodyText"/>
        <w:spacing w:line="357" w:lineRule="auto" w:before="134"/>
        <w:ind w:left="297" w:right="1362" w:firstLine="420"/>
        <w:jc w:val="left"/>
      </w:pPr>
      <w:r>
        <w:rPr/>
        <w:t>2008</w:t>
      </w:r>
      <w:r>
        <w:rPr>
          <w:spacing w:val="-54"/>
        </w:rPr>
        <w:t> </w:t>
      </w:r>
      <w:r>
        <w:rPr/>
        <w:t>年</w:t>
      </w:r>
      <w:r>
        <w:rPr>
          <w:spacing w:val="-54"/>
        </w:rPr>
        <w:t> </w:t>
      </w:r>
      <w:r>
        <w:rPr/>
        <w:t>4</w:t>
      </w:r>
      <w:r>
        <w:rPr>
          <w:spacing w:val="-54"/>
        </w:rPr>
        <w:t> </w:t>
      </w:r>
      <w:r>
        <w:rPr/>
        <w:t>月</w:t>
      </w:r>
      <w:r>
        <w:rPr>
          <w:spacing w:val="-55"/>
        </w:rPr>
        <w:t> </w:t>
      </w:r>
      <w:r>
        <w:rPr/>
        <w:t>1</w:t>
      </w:r>
      <w:r>
        <w:rPr>
          <w:spacing w:val="-53"/>
        </w:rPr>
        <w:t> </w:t>
      </w:r>
      <w:r>
        <w:rPr/>
        <w:t>日，经公司董事会五届二十二次会议决议，本公司与浙江海纳科技股份</w:t>
      </w:r>
      <w:r>
        <w:rPr/>
        <w:t> </w:t>
      </w:r>
      <w:r>
        <w:rPr>
          <w:spacing w:val="-3"/>
        </w:rPr>
        <w:t>有限公司（以下简称浙江海纳）签订了《发行股份购买资产协议》，以子公司浙江浙大网新</w:t>
      </w:r>
      <w:r>
        <w:rPr>
          <w:spacing w:val="-79"/>
        </w:rPr>
        <w:t> </w:t>
      </w:r>
      <w:r>
        <w:rPr>
          <w:spacing w:val="-79"/>
        </w:rPr>
      </w:r>
      <w:r>
        <w:rPr/>
        <w:t>机电工程有限公司</w:t>
      </w:r>
      <w:r>
        <w:rPr>
          <w:spacing w:val="-59"/>
        </w:rPr>
        <w:t> </w:t>
      </w:r>
      <w:r>
        <w:rPr/>
        <w:t>100%股权（评估值为</w:t>
      </w:r>
      <w:r>
        <w:rPr>
          <w:spacing w:val="-59"/>
        </w:rPr>
        <w:t> </w:t>
      </w:r>
      <w:r>
        <w:rPr/>
        <w:t>54,608</w:t>
      </w:r>
      <w:r>
        <w:rPr>
          <w:spacing w:val="-59"/>
        </w:rPr>
        <w:t> </w:t>
      </w:r>
      <w:r>
        <w:rPr>
          <w:spacing w:val="-3"/>
        </w:rPr>
        <w:t>万元），认购浙江海纳定向增发的</w:t>
      </w:r>
      <w:r>
        <w:rPr>
          <w:spacing w:val="-59"/>
        </w:rPr>
        <w:t> </w:t>
      </w:r>
      <w:r>
        <w:rPr/>
        <w:t>4,472</w:t>
      </w:r>
      <w:r>
        <w:rPr>
          <w:spacing w:val="-58"/>
        </w:rPr>
        <w:t> </w:t>
      </w:r>
      <w:r>
        <w:rPr/>
        <w:t>万</w:t>
      </w:r>
    </w:p>
    <w:p>
      <w:pPr>
        <w:pStyle w:val="BodyText"/>
        <w:spacing w:line="240" w:lineRule="auto" w:before="30"/>
        <w:ind w:left="297" w:right="1362"/>
        <w:jc w:val="left"/>
      </w:pPr>
      <w:r>
        <w:rPr/>
        <w:t>股新增股份(每股认购价格为</w:t>
      </w:r>
      <w:r>
        <w:rPr>
          <w:spacing w:val="-48"/>
        </w:rPr>
        <w:t> </w:t>
      </w:r>
      <w:r>
        <w:rPr/>
        <w:t>12.21</w:t>
      </w:r>
      <w:r>
        <w:rPr>
          <w:spacing w:val="-48"/>
        </w:rPr>
        <w:t> </w:t>
      </w:r>
      <w:r>
        <w:rPr>
          <w:spacing w:val="-4"/>
        </w:rPr>
        <w:t>元，系定价基准日前二十个交易日股票均价)，认购完成</w:t>
      </w:r>
    </w:p>
    <w:p>
      <w:pPr>
        <w:spacing w:after="0" w:line="240" w:lineRule="auto"/>
        <w:jc w:val="left"/>
        <w:sectPr>
          <w:pgSz w:w="12240" w:h="15840"/>
          <w:pgMar w:header="0" w:footer="710" w:top="400" w:bottom="900" w:left="1500" w:right="600"/>
        </w:sectPr>
      </w:pPr>
    </w:p>
    <w:p>
      <w:pPr>
        <w:pStyle w:val="BodyText"/>
        <w:spacing w:line="355" w:lineRule="auto" w:before="6"/>
        <w:ind w:right="0"/>
        <w:jc w:val="left"/>
      </w:pPr>
      <w:r>
        <w:rPr>
          <w:spacing w:val="-3"/>
        </w:rPr>
        <w:t>后，本公司将持有浙江海纳</w:t>
      </w:r>
      <w:r>
        <w:rPr>
          <w:spacing w:val="-52"/>
        </w:rPr>
        <w:t> </w:t>
      </w:r>
      <w:r>
        <w:rPr>
          <w:spacing w:val="-3"/>
        </w:rPr>
        <w:t>32.05%的股权。该事项业经</w:t>
      </w:r>
      <w:r>
        <w:rPr>
          <w:spacing w:val="-52"/>
        </w:rPr>
        <w:t> </w:t>
      </w:r>
      <w:r>
        <w:rPr/>
        <w:t>2008</w:t>
      </w:r>
      <w:r>
        <w:rPr>
          <w:spacing w:val="-51"/>
        </w:rPr>
        <w:t> </w:t>
      </w:r>
      <w:r>
        <w:rPr/>
        <w:t>年</w:t>
      </w:r>
      <w:r>
        <w:rPr>
          <w:spacing w:val="-53"/>
        </w:rPr>
        <w:t> </w:t>
      </w:r>
      <w:r>
        <w:rPr/>
        <w:t>4</w:t>
      </w:r>
      <w:r>
        <w:rPr>
          <w:spacing w:val="-51"/>
        </w:rPr>
        <w:t> </w:t>
      </w:r>
      <w:r>
        <w:rPr/>
        <w:t>月</w:t>
      </w:r>
      <w:r>
        <w:rPr>
          <w:spacing w:val="-53"/>
        </w:rPr>
        <w:t> </w:t>
      </w:r>
      <w:r>
        <w:rPr/>
        <w:t>18</w:t>
      </w:r>
      <w:r>
        <w:rPr>
          <w:spacing w:val="-52"/>
        </w:rPr>
        <w:t> </w:t>
      </w:r>
      <w:r>
        <w:rPr/>
        <w:t>日</w:t>
      </w:r>
      <w:r>
        <w:rPr>
          <w:spacing w:val="-52"/>
        </w:rPr>
        <w:t> </w:t>
      </w:r>
      <w:r>
        <w:rPr/>
        <w:t>2008</w:t>
      </w:r>
      <w:r>
        <w:rPr>
          <w:spacing w:val="-51"/>
        </w:rPr>
        <w:t> </w:t>
      </w:r>
      <w:r>
        <w:rPr/>
        <w:t>年第一次临</w:t>
      </w:r>
      <w:r>
        <w:rPr>
          <w:spacing w:val="-1"/>
        </w:rPr>
        <w:t> </w:t>
      </w:r>
      <w:r>
        <w:rPr/>
        <w:t>时股东大会审议通过，具体实施尚有待监管部门核准。</w:t>
      </w:r>
    </w:p>
    <w:p>
      <w:pPr>
        <w:spacing w:line="240" w:lineRule="auto" w:before="0"/>
        <w:rPr>
          <w:rFonts w:ascii="宋体" w:hAnsi="宋体" w:cs="宋体" w:eastAsia="宋体" w:hint="default"/>
          <w:sz w:val="20"/>
          <w:szCs w:val="20"/>
        </w:rPr>
      </w:pPr>
    </w:p>
    <w:p>
      <w:pPr>
        <w:pStyle w:val="Heading5"/>
        <w:spacing w:line="240" w:lineRule="auto" w:before="180"/>
        <w:ind w:right="0"/>
        <w:jc w:val="left"/>
        <w:rPr>
          <w:b w:val="0"/>
          <w:bCs w:val="0"/>
        </w:rPr>
      </w:pPr>
      <w:r>
        <w:rPr/>
        <w:t>十四、其他重要事项</w:t>
      </w:r>
      <w:r>
        <w:rPr>
          <w:b w:val="0"/>
          <w:bCs w:val="0"/>
        </w:rPr>
      </w:r>
    </w:p>
    <w:p>
      <w:pPr>
        <w:pStyle w:val="BodyText"/>
        <w:spacing w:line="357" w:lineRule="auto" w:before="134"/>
        <w:ind w:left="537" w:right="5656"/>
        <w:jc w:val="left"/>
      </w:pPr>
      <w:r>
        <w:rPr/>
        <w:t>(</w:t>
      </w:r>
      <w:r>
        <w:rPr>
          <w:rFonts w:ascii="宋体" w:hAnsi="宋体" w:cs="宋体" w:eastAsia="宋体" w:hint="default"/>
        </w:rPr>
        <w:t>一</w:t>
      </w:r>
      <w:r>
        <w:rPr/>
        <w:t>)</w:t>
      </w:r>
      <w:r>
        <w:rPr>
          <w:spacing w:val="2"/>
        </w:rPr>
        <w:t> </w:t>
      </w:r>
      <w:r>
        <w:rPr>
          <w:rFonts w:ascii="宋体" w:hAnsi="宋体" w:cs="宋体" w:eastAsia="宋体" w:hint="default"/>
        </w:rPr>
        <w:t>无重大债务重组事项。 </w:t>
      </w:r>
      <w:r>
        <w:rPr/>
        <w:t>(二)</w:t>
      </w:r>
      <w:r>
        <w:rPr>
          <w:spacing w:val="-2"/>
        </w:rPr>
        <w:t> </w:t>
      </w:r>
      <w:r>
        <w:rPr/>
        <w:t>无重大非货币性交易事项。</w:t>
      </w:r>
      <w:r>
        <w:rPr/>
        <w:t> (三)</w:t>
      </w:r>
      <w:r>
        <w:rPr>
          <w:spacing w:val="-2"/>
        </w:rPr>
        <w:t> </w:t>
      </w:r>
      <w:r>
        <w:rPr/>
        <w:t>无重大租赁事项。</w:t>
      </w:r>
    </w:p>
    <w:p>
      <w:pPr>
        <w:pStyle w:val="BodyText"/>
        <w:spacing w:line="355" w:lineRule="auto" w:before="30"/>
        <w:ind w:left="537" w:right="5850"/>
        <w:jc w:val="left"/>
      </w:pPr>
      <w:r>
        <w:rPr/>
        <w:t>(四)</w:t>
      </w:r>
      <w:r>
        <w:rPr>
          <w:spacing w:val="-2"/>
        </w:rPr>
        <w:t> </w:t>
      </w:r>
      <w:r>
        <w:rPr/>
        <w:t>与现金流量表相关的信息</w:t>
      </w:r>
      <w:r>
        <w:rPr/>
        <w:t> 1.</w:t>
      </w:r>
      <w:r>
        <w:rPr>
          <w:spacing w:val="-2"/>
        </w:rPr>
        <w:t> </w:t>
      </w:r>
      <w:r>
        <w:rPr/>
        <w:t>现金流量表补充资料</w:t>
      </w:r>
    </w:p>
    <w:p>
      <w:pPr>
        <w:spacing w:line="240" w:lineRule="auto" w:before="2"/>
        <w:rPr>
          <w:rFonts w:ascii="宋体" w:hAnsi="宋体" w:cs="宋体" w:eastAsia="宋体" w:hint="default"/>
          <w:sz w:val="5"/>
          <w:szCs w:val="5"/>
        </w:rPr>
      </w:pPr>
    </w:p>
    <w:tbl>
      <w:tblPr>
        <w:tblW w:w="0" w:type="auto"/>
        <w:jc w:val="left"/>
        <w:tblInd w:w="472"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将净利润调节为经营活动现金流量：</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172,034,683.19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132,469,844.28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99"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38,821,457.27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22,677,690.60</w:t>
            </w:r>
          </w:p>
        </w:tc>
      </w:tr>
      <w:tr>
        <w:trPr>
          <w:trHeight w:val="43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15"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26,531,379.48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19,523,409.77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14,129,153.94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15,145,745.94</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4,513,488.74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3,874,641.25</w:t>
            </w:r>
          </w:p>
        </w:tc>
      </w:tr>
      <w:tr>
        <w:trPr>
          <w:trHeight w:val="478"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处置固定资产、无形资产和其他长期资产的损失(收益</w:t>
            </w:r>
          </w:p>
          <w:p>
            <w:pPr>
              <w:pStyle w:val="TableParagraph"/>
              <w:spacing w:line="235" w:lineRule="exact"/>
              <w:ind w:left="913" w:right="0"/>
              <w:jc w:val="left"/>
              <w:rPr>
                <w:rFonts w:ascii="宋体" w:hAnsi="宋体" w:cs="宋体" w:eastAsia="宋体" w:hint="default"/>
                <w:sz w:val="18"/>
                <w:szCs w:val="18"/>
              </w:rPr>
            </w:pPr>
            <w:r>
              <w:rPr>
                <w:rFonts w:ascii="宋体" w:hAnsi="宋体" w:cs="宋体" w:eastAsia="宋体" w:hint="default"/>
                <w:sz w:val="18"/>
                <w:szCs w:val="18"/>
              </w:rPr>
              <w:t>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1,124,552.12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-1,651,681.35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275,063.55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-687,948.04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-1,508,928.63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67,963,433.67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40,668,356.77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-79,241,145.85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-45,457,576.99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-1,714,911.31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-775,901.31</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70,594,197.89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68,599,995.93</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-607,081,607.17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-244,451,933.46</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89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438,744,714.41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223,607,814.30</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353,592.33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146,085,040.67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232,996,540.65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不涉及现金收支的重大投资和筹资活动：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 现金及现金等价物净变动情况：</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810,948,279.48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810,948,279.48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791,136,232.79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0" w:footer="710" w:top="400" w:bottom="900" w:left="1680" w:right="1320"/>
        </w:sectPr>
      </w:pPr>
    </w:p>
    <w:p>
      <w:pPr>
        <w:spacing w:line="240" w:lineRule="auto" w:before="1"/>
        <w:rPr>
          <w:rFonts w:ascii="宋体" w:hAnsi="宋体" w:cs="宋体" w:eastAsia="宋体" w:hint="default"/>
          <w:sz w:val="6"/>
          <w:szCs w:val="6"/>
        </w:rPr>
      </w:pPr>
    </w:p>
    <w:tbl>
      <w:tblPr>
        <w:tblW w:w="0" w:type="auto"/>
        <w:jc w:val="left"/>
        <w:tblInd w:w="432"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99"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9"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7" w:right="0"/>
              <w:jc w:val="left"/>
              <w:rPr>
                <w:rFonts w:ascii="宋体" w:hAnsi="宋体" w:cs="宋体" w:eastAsia="宋体" w:hint="default"/>
                <w:sz w:val="18"/>
                <w:szCs w:val="18"/>
              </w:rPr>
            </w:pPr>
            <w:r>
              <w:rPr>
                <w:rFonts w:ascii="宋体"/>
                <w:sz w:val="18"/>
              </w:rPr>
              <w:t>116,104,394.05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7" w:right="0"/>
              <w:jc w:val="left"/>
              <w:rPr>
                <w:rFonts w:ascii="宋体" w:hAnsi="宋体" w:cs="宋体" w:eastAsia="宋体" w:hint="default"/>
                <w:sz w:val="18"/>
                <w:szCs w:val="18"/>
              </w:rPr>
            </w:pPr>
            <w:r>
              <w:rPr>
                <w:rFonts w:ascii="宋体"/>
                <w:sz w:val="18"/>
              </w:rPr>
              <w:t>19,812,046.69</w:t>
            </w:r>
          </w:p>
        </w:tc>
      </w:tr>
    </w:tbl>
    <w:p>
      <w:pPr>
        <w:spacing w:line="240" w:lineRule="auto" w:before="7"/>
        <w:rPr>
          <w:rFonts w:ascii="宋体" w:hAnsi="宋体" w:cs="宋体" w:eastAsia="宋体" w:hint="default"/>
          <w:sz w:val="15"/>
          <w:szCs w:val="15"/>
        </w:rPr>
      </w:pPr>
    </w:p>
    <w:p>
      <w:pPr>
        <w:pStyle w:val="BodyText"/>
        <w:spacing w:line="240" w:lineRule="auto" w:before="35"/>
        <w:ind w:left="497" w:right="0"/>
        <w:jc w:val="left"/>
      </w:pPr>
      <w:r>
        <w:rPr/>
        <w:t>2.</w:t>
      </w:r>
      <w:r>
        <w:rPr>
          <w:spacing w:val="-2"/>
        </w:rPr>
        <w:t> </w:t>
      </w:r>
      <w:r>
        <w:rPr/>
        <w:t>报告期取得或处置子公司及其他营业单位情况</w:t>
      </w:r>
    </w:p>
    <w:p>
      <w:pPr>
        <w:spacing w:line="240" w:lineRule="auto" w:before="10"/>
        <w:rPr>
          <w:rFonts w:ascii="宋体" w:hAnsi="宋体" w:cs="宋体" w:eastAsia="宋体" w:hint="default"/>
          <w:sz w:val="12"/>
          <w:szCs w:val="12"/>
        </w:rPr>
      </w:pPr>
    </w:p>
    <w:tbl>
      <w:tblPr>
        <w:tblW w:w="0" w:type="auto"/>
        <w:jc w:val="left"/>
        <w:tblInd w:w="432"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取得子公司及其他营业单位情况</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1) 取得子公司及其他营业单位的价格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39,777,027.66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18,941,941.42</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3" w:right="0"/>
              <w:jc w:val="left"/>
              <w:rPr>
                <w:rFonts w:ascii="宋体" w:hAnsi="宋体" w:cs="宋体" w:eastAsia="宋体" w:hint="default"/>
                <w:sz w:val="18"/>
                <w:szCs w:val="18"/>
              </w:rPr>
            </w:pPr>
            <w:r>
              <w:rPr>
                <w:rFonts w:ascii="宋体" w:hAnsi="宋体" w:cs="宋体" w:eastAsia="宋体" w:hint="default"/>
                <w:sz w:val="18"/>
                <w:szCs w:val="18"/>
              </w:rPr>
              <w:t>2) 取得子公司及其他营业单位支付的现金和现金等价物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38,162,947.66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18,941,941.42</w:t>
            </w:r>
          </w:p>
        </w:tc>
      </w:tr>
      <w:tr>
        <w:trPr>
          <w:trHeight w:val="436"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43"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5,619,201.93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4,807,018.35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3) 取得子公司及其他营业单位支付的现金净额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32,543,745.73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14,134,923.07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4) 取得子公司的净资产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10,164,155.59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20,495,382.95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37,043,119.21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71,456,277.32</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2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6,500,989.62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434,364.33</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33,379,953.24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51,395,258.70</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处置子公司及其他营业单位的有关信息：</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1) 处置子公司及其他营业单位的价格</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25,925,780.20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45,949,599.48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15"/>
              <w:jc w:val="right"/>
              <w:rPr>
                <w:rFonts w:ascii="宋体" w:hAnsi="宋体" w:cs="宋体" w:eastAsia="宋体" w:hint="default"/>
                <w:sz w:val="18"/>
                <w:szCs w:val="18"/>
              </w:rPr>
            </w:pPr>
            <w:r>
              <w:rPr>
                <w:rFonts w:ascii="宋体" w:hAnsi="宋体" w:cs="宋体" w:eastAsia="宋体" w:hint="default"/>
                <w:sz w:val="18"/>
                <w:szCs w:val="18"/>
              </w:rPr>
              <w:t>2) 处置子公司及其他营业单位收到的现金和现金等价物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16,925,780.20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45,883,004.22</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15"/>
              <w:jc w:val="righ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4,835,804.28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6,988,534.85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3) 处置子公司及其他营业单位收到的现金净额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12,089,975.92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38,894,469.37</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4) 处置子公司的净资产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35,461,957.19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32,173,798.09</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26,432,131.03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43,701,085.67</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28,448,270.34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20,581,263.70</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19,343,444.18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32,108,551.28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75,000.00</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5"/>
          <w:szCs w:val="25"/>
        </w:rPr>
      </w:pPr>
    </w:p>
    <w:p>
      <w:pPr>
        <w:pStyle w:val="BodyText"/>
        <w:spacing w:line="240" w:lineRule="auto" w:before="35"/>
        <w:ind w:left="497" w:right="0"/>
        <w:jc w:val="left"/>
      </w:pPr>
      <w:r>
        <w:rPr/>
        <w:t>3.</w:t>
      </w:r>
      <w:r>
        <w:rPr>
          <w:spacing w:val="-2"/>
        </w:rPr>
        <w:t> </w:t>
      </w:r>
      <w:r>
        <w:rPr/>
        <w:t>现金和现金等价物</w:t>
      </w:r>
    </w:p>
    <w:p>
      <w:pPr>
        <w:spacing w:line="240" w:lineRule="auto" w:before="10"/>
        <w:rPr>
          <w:rFonts w:ascii="宋体" w:hAnsi="宋体" w:cs="宋体" w:eastAsia="宋体" w:hint="default"/>
          <w:sz w:val="12"/>
          <w:szCs w:val="12"/>
        </w:rPr>
      </w:pPr>
    </w:p>
    <w:tbl>
      <w:tblPr>
        <w:tblW w:w="0" w:type="auto"/>
        <w:jc w:val="left"/>
        <w:tblInd w:w="432" w:type="dxa"/>
        <w:tblLayout w:type="fixed"/>
        <w:tblCellMar>
          <w:top w:w="0" w:type="dxa"/>
          <w:left w:w="0" w:type="dxa"/>
          <w:bottom w:w="0" w:type="dxa"/>
          <w:right w:w="0" w:type="dxa"/>
        </w:tblCellMar>
        <w:tblLook w:val="01E0"/>
      </w:tblPr>
      <w:tblGrid>
        <w:gridCol w:w="5400"/>
        <w:gridCol w:w="1620"/>
        <w:gridCol w:w="1620"/>
      </w:tblGrid>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tabs>
                <w:tab w:pos="539"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35" w:right="0"/>
              <w:jc w:val="left"/>
              <w:rPr>
                <w:rFonts w:ascii="宋体" w:hAnsi="宋体" w:cs="宋体" w:eastAsia="宋体" w:hint="default"/>
                <w:sz w:val="18"/>
                <w:szCs w:val="18"/>
              </w:rPr>
            </w:pPr>
            <w:r>
              <w:rPr>
                <w:rFonts w:ascii="宋体" w:hAnsi="宋体" w:cs="宋体" w:eastAsia="宋体" w:hint="default"/>
                <w:sz w:val="18"/>
                <w:szCs w:val="18"/>
              </w:rPr>
              <w:t>本期数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宋体" w:hAnsi="宋体" w:cs="宋体" w:eastAsia="宋体" w:hint="default"/>
                <w:sz w:val="18"/>
                <w:szCs w:val="18"/>
              </w:rPr>
            </w:pPr>
            <w:r>
              <w:rPr>
                <w:rFonts w:ascii="宋体" w:hAnsi="宋体" w:cs="宋体" w:eastAsia="宋体" w:hint="default"/>
                <w:sz w:val="18"/>
                <w:szCs w:val="18"/>
              </w:rPr>
              <w:t>上年同期数</w:t>
            </w: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 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810,948,279.48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2,054,085.92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4,368,190.55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791,160,355.28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606,932,653.68</w:t>
            </w:r>
          </w:p>
        </w:tc>
      </w:tr>
      <w:tr>
        <w:trPr>
          <w:trHeight w:val="434"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1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133,838,232.33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199,647,435.25</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 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 期末现金及现金等价物余额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927,052,673.53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810,948,279.48</w:t>
            </w:r>
          </w:p>
        </w:tc>
      </w:tr>
      <w:tr>
        <w:trPr>
          <w:trHeight w:val="360" w:hRule="exact"/>
        </w:trPr>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7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497" w:right="0"/>
        <w:jc w:val="left"/>
      </w:pPr>
      <w:r>
        <w:rPr/>
        <w:t>不属于现金及现金等价物的货币资金情况的说明：</w:t>
      </w:r>
    </w:p>
    <w:p>
      <w:pPr>
        <w:spacing w:after="0" w:line="241" w:lineRule="exact"/>
        <w:jc w:val="left"/>
        <w:sectPr>
          <w:pgSz w:w="12240" w:h="15840"/>
          <w:pgMar w:header="0" w:footer="710" w:top="360" w:bottom="900" w:left="1720" w:right="1320"/>
        </w:sectPr>
      </w:pPr>
    </w:p>
    <w:p>
      <w:pPr>
        <w:pStyle w:val="BodyText"/>
        <w:spacing w:line="240" w:lineRule="auto" w:before="6"/>
        <w:ind w:left="537" w:right="297"/>
        <w:jc w:val="left"/>
      </w:pPr>
      <w:r>
        <w:rPr/>
        <w:t>2007</w:t>
      </w:r>
      <w:r>
        <w:rPr>
          <w:spacing w:val="-53"/>
        </w:rPr>
        <w:t> </w:t>
      </w:r>
      <w:r>
        <w:rPr>
          <w:spacing w:val="-5"/>
        </w:rPr>
        <w:t>年度现金流量表“现金的期末余额”为</w:t>
      </w:r>
      <w:r>
        <w:rPr>
          <w:spacing w:val="-54"/>
        </w:rPr>
        <w:t> </w:t>
      </w:r>
      <w:r>
        <w:rPr/>
        <w:t>927,052,673.53</w:t>
      </w:r>
      <w:r>
        <w:rPr>
          <w:spacing w:val="-54"/>
        </w:rPr>
        <w:t> </w:t>
      </w:r>
      <w:r>
        <w:rPr>
          <w:spacing w:val="-6"/>
        </w:rPr>
        <w:t>元，2007</w:t>
      </w:r>
      <w:r>
        <w:rPr>
          <w:spacing w:val="-53"/>
        </w:rPr>
        <w:t> </w:t>
      </w:r>
      <w:r>
        <w:rPr/>
        <w:t>年</w:t>
      </w:r>
      <w:r>
        <w:rPr>
          <w:spacing w:val="-55"/>
        </w:rPr>
        <w:t> </w:t>
      </w:r>
      <w:r>
        <w:rPr/>
        <w:t>12</w:t>
      </w:r>
      <w:r>
        <w:rPr>
          <w:spacing w:val="-54"/>
        </w:rPr>
        <w:t> </w:t>
      </w:r>
      <w:r>
        <w:rPr/>
        <w:t>月</w:t>
      </w:r>
      <w:r>
        <w:rPr>
          <w:spacing w:val="-54"/>
        </w:rPr>
        <w:t> </w:t>
      </w:r>
      <w:r>
        <w:rPr/>
        <w:t>31</w:t>
      </w:r>
      <w:r>
        <w:rPr>
          <w:spacing w:val="-53"/>
        </w:rPr>
        <w:t> </w:t>
      </w:r>
      <w:r>
        <w:rPr/>
        <w:t>日资</w:t>
      </w:r>
    </w:p>
    <w:p>
      <w:pPr>
        <w:pStyle w:val="BodyText"/>
        <w:spacing w:line="240" w:lineRule="auto" w:before="133"/>
        <w:ind w:right="297"/>
        <w:jc w:val="left"/>
      </w:pPr>
      <w:r>
        <w:rPr>
          <w:spacing w:val="-4"/>
        </w:rPr>
        <w:t>产负债表“货币资金”期末余额为</w:t>
      </w:r>
      <w:r>
        <w:rPr>
          <w:spacing w:val="-58"/>
        </w:rPr>
        <w:t> </w:t>
      </w:r>
      <w:r>
        <w:rPr/>
        <w:t>1,078,283,270.15</w:t>
      </w:r>
      <w:r>
        <w:rPr>
          <w:spacing w:val="-57"/>
        </w:rPr>
        <w:t> </w:t>
      </w:r>
      <w:r>
        <w:rPr>
          <w:spacing w:val="-7"/>
        </w:rPr>
        <w:t>元，差异</w:t>
      </w:r>
      <w:r>
        <w:rPr>
          <w:spacing w:val="-58"/>
        </w:rPr>
        <w:t> </w:t>
      </w:r>
      <w:r>
        <w:rPr/>
        <w:t>151,230,596.62</w:t>
      </w:r>
      <w:r>
        <w:rPr>
          <w:spacing w:val="-57"/>
        </w:rPr>
        <w:t> </w:t>
      </w:r>
      <w:r>
        <w:rPr>
          <w:spacing w:val="-5"/>
        </w:rPr>
        <w:t>元，系现金</w:t>
      </w:r>
    </w:p>
    <w:p>
      <w:pPr>
        <w:pStyle w:val="BodyText"/>
        <w:spacing w:line="240" w:lineRule="auto" w:before="134"/>
        <w:ind w:right="297"/>
        <w:jc w:val="left"/>
      </w:pPr>
      <w:r>
        <w:rPr>
          <w:spacing w:val="-2"/>
        </w:rPr>
        <w:t>流量表“现金的期末余额”扣除了不符合现金及现金等价物定义的定期存款</w:t>
      </w:r>
      <w:r>
        <w:rPr>
          <w:spacing w:val="-25"/>
        </w:rPr>
        <w:t> </w:t>
      </w:r>
      <w:r>
        <w:rPr/>
        <w:t>20,000,000.00</w:t>
      </w:r>
    </w:p>
    <w:p>
      <w:pPr>
        <w:pStyle w:val="BodyText"/>
        <w:spacing w:line="240" w:lineRule="auto" w:before="133"/>
        <w:ind w:right="297"/>
        <w:jc w:val="left"/>
      </w:pPr>
      <w:r>
        <w:rPr/>
        <w:t>元以及票据和保函保证金</w:t>
      </w:r>
      <w:r>
        <w:rPr>
          <w:spacing w:val="-66"/>
        </w:rPr>
        <w:t> </w:t>
      </w:r>
      <w:r>
        <w:rPr/>
        <w:t>131,230,596.62</w:t>
      </w:r>
      <w:r>
        <w:rPr>
          <w:spacing w:val="-65"/>
        </w:rPr>
        <w:t> </w:t>
      </w:r>
      <w:r>
        <w:rPr/>
        <w:t>元。</w:t>
      </w:r>
    </w:p>
    <w:p>
      <w:pPr>
        <w:pStyle w:val="BodyText"/>
        <w:spacing w:line="240" w:lineRule="auto" w:before="134"/>
        <w:ind w:left="537" w:right="297"/>
        <w:jc w:val="left"/>
      </w:pPr>
      <w:r>
        <w:rPr/>
        <w:t>2007</w:t>
      </w:r>
      <w:r>
        <w:rPr>
          <w:spacing w:val="-53"/>
        </w:rPr>
        <w:t> </w:t>
      </w:r>
      <w:r>
        <w:rPr>
          <w:spacing w:val="-5"/>
        </w:rPr>
        <w:t>年度现金流量表“现金的期初余额”为</w:t>
      </w:r>
      <w:r>
        <w:rPr>
          <w:spacing w:val="-54"/>
        </w:rPr>
        <w:t> </w:t>
      </w:r>
      <w:r>
        <w:rPr/>
        <w:t>810,948,279.48</w:t>
      </w:r>
      <w:r>
        <w:rPr>
          <w:spacing w:val="-54"/>
        </w:rPr>
        <w:t> </w:t>
      </w:r>
      <w:r>
        <w:rPr>
          <w:spacing w:val="-6"/>
        </w:rPr>
        <w:t>元，2007</w:t>
      </w:r>
      <w:r>
        <w:rPr>
          <w:spacing w:val="-53"/>
        </w:rPr>
        <w:t> </w:t>
      </w:r>
      <w:r>
        <w:rPr/>
        <w:t>年</w:t>
      </w:r>
      <w:r>
        <w:rPr>
          <w:spacing w:val="-55"/>
        </w:rPr>
        <w:t> </w:t>
      </w:r>
      <w:r>
        <w:rPr/>
        <w:t>12</w:t>
      </w:r>
      <w:r>
        <w:rPr>
          <w:spacing w:val="-54"/>
        </w:rPr>
        <w:t> </w:t>
      </w:r>
      <w:r>
        <w:rPr/>
        <w:t>月</w:t>
      </w:r>
      <w:r>
        <w:rPr>
          <w:spacing w:val="-54"/>
        </w:rPr>
        <w:t> </w:t>
      </w:r>
      <w:r>
        <w:rPr/>
        <w:t>31</w:t>
      </w:r>
      <w:r>
        <w:rPr>
          <w:spacing w:val="-53"/>
        </w:rPr>
        <w:t> </w:t>
      </w:r>
      <w:r>
        <w:rPr/>
        <w:t>日资</w:t>
      </w:r>
    </w:p>
    <w:p>
      <w:pPr>
        <w:pStyle w:val="BodyText"/>
        <w:spacing w:line="240" w:lineRule="auto" w:before="133"/>
        <w:ind w:right="297"/>
        <w:jc w:val="left"/>
      </w:pPr>
      <w:r>
        <w:rPr/>
        <w:t>产负债表“货币资金”期初余额为</w:t>
      </w:r>
      <w:r>
        <w:rPr>
          <w:spacing w:val="-66"/>
        </w:rPr>
        <w:t> </w:t>
      </w:r>
      <w:r>
        <w:rPr/>
        <w:t>871,895,641.78</w:t>
      </w:r>
      <w:r>
        <w:rPr>
          <w:spacing w:val="-65"/>
        </w:rPr>
        <w:t> </w:t>
      </w:r>
      <w:r>
        <w:rPr/>
        <w:t>元，差异</w:t>
      </w:r>
      <w:r>
        <w:rPr>
          <w:spacing w:val="-66"/>
        </w:rPr>
        <w:t> </w:t>
      </w:r>
      <w:r>
        <w:rPr/>
        <w:t>60,947,362.30</w:t>
      </w:r>
      <w:r>
        <w:rPr>
          <w:spacing w:val="-65"/>
        </w:rPr>
        <w:t> </w:t>
      </w:r>
      <w:r>
        <w:rPr/>
        <w:t>元，系现金流</w:t>
      </w:r>
    </w:p>
    <w:p>
      <w:pPr>
        <w:pStyle w:val="BodyText"/>
        <w:spacing w:line="240" w:lineRule="auto" w:before="134"/>
        <w:ind w:right="297"/>
        <w:jc w:val="left"/>
      </w:pPr>
      <w:r>
        <w:rPr/>
        <w:t>量表“现金的期初余额”扣除了不符合现金及现金等价物定义的定期存款</w:t>
      </w:r>
      <w:r>
        <w:rPr>
          <w:spacing w:val="-74"/>
        </w:rPr>
        <w:t> </w:t>
      </w:r>
      <w:r>
        <w:rPr/>
        <w:t>173,936.89</w:t>
      </w:r>
      <w:r>
        <w:rPr>
          <w:spacing w:val="-74"/>
        </w:rPr>
        <w:t> </w:t>
      </w:r>
      <w:r>
        <w:rPr/>
        <w:t>元以</w:t>
      </w:r>
    </w:p>
    <w:p>
      <w:pPr>
        <w:pStyle w:val="BodyText"/>
        <w:spacing w:line="357" w:lineRule="auto" w:before="133"/>
        <w:ind w:left="537" w:right="4924" w:hanging="420"/>
        <w:jc w:val="left"/>
      </w:pPr>
      <w:r>
        <w:rPr/>
        <w:t>及票据和保函保证金</w:t>
      </w:r>
      <w:r>
        <w:rPr>
          <w:spacing w:val="-53"/>
        </w:rPr>
        <w:t> </w:t>
      </w:r>
      <w:r>
        <w:rPr/>
        <w:t>60,773,425.41</w:t>
      </w:r>
      <w:r>
        <w:rPr>
          <w:spacing w:val="-53"/>
        </w:rPr>
        <w:t> </w:t>
      </w:r>
      <w:r>
        <w:rPr/>
        <w:t>元。</w:t>
      </w:r>
      <w:r>
        <w:rPr/>
        <w:t> (五)</w:t>
      </w:r>
      <w:r>
        <w:rPr>
          <w:spacing w:val="-1"/>
        </w:rPr>
        <w:t> </w:t>
      </w:r>
      <w:r>
        <w:rPr/>
        <w:t>政府补助</w:t>
      </w:r>
      <w:r>
        <w:rPr/>
        <w:t> 1．与收益相关的政府补助</w:t>
      </w:r>
    </w:p>
    <w:p>
      <w:pPr>
        <w:pStyle w:val="BodyText"/>
        <w:spacing w:line="357" w:lineRule="auto" w:before="30"/>
        <w:ind w:right="303" w:firstLine="420"/>
        <w:jc w:val="left"/>
        <w:rPr>
          <w:rFonts w:ascii="宋体" w:hAnsi="宋体" w:cs="宋体" w:eastAsia="宋体" w:hint="default"/>
        </w:rPr>
      </w:pPr>
      <w:r>
        <w:rPr/>
        <w:t>(1)</w:t>
      </w:r>
      <w:r>
        <w:rPr>
          <w:rFonts w:ascii="宋体" w:hAnsi="宋体" w:cs="宋体" w:eastAsia="宋体" w:hint="default"/>
        </w:rPr>
        <w:t>根据杭州国家高新技术产业开发区管委会、杭州市滨江区人民政府下达的《关于进 一步鼓励和扶持产业发展的若干意见》，控股子公司浙江浙大网新图灵信息科技有限公司、 </w:t>
      </w:r>
      <w:r>
        <w:rPr>
          <w:rFonts w:ascii="宋体" w:hAnsi="宋体" w:cs="宋体" w:eastAsia="宋体" w:hint="default"/>
          <w:spacing w:val="-3"/>
        </w:rPr>
        <w:t>浙江大学快威科技集团有限公司、浙江浙大网新软件产业集团有限公司、浙江浙大网新机电</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工程有限公司于 </w:t>
      </w:r>
      <w:r>
        <w:rPr/>
        <w:t>2006 </w:t>
      </w:r>
      <w:r>
        <w:rPr>
          <w:rFonts w:ascii="宋体" w:hAnsi="宋体" w:cs="宋体" w:eastAsia="宋体" w:hint="default"/>
        </w:rPr>
        <w:t>年 </w:t>
      </w:r>
      <w:r>
        <w:rPr/>
        <w:t>6</w:t>
      </w:r>
      <w:r>
        <w:rPr>
          <w:spacing w:val="9"/>
        </w:rPr>
        <w:t> </w:t>
      </w:r>
      <w:r>
        <w:rPr>
          <w:rFonts w:ascii="宋体" w:hAnsi="宋体" w:cs="宋体" w:eastAsia="宋体" w:hint="default"/>
        </w:rPr>
        <w:t>月合计收到杭州市滨江区财政局拨入的科研生产用房房租补贴</w:t>
      </w:r>
    </w:p>
    <w:p>
      <w:pPr>
        <w:pStyle w:val="BodyText"/>
        <w:spacing w:line="240" w:lineRule="auto" w:before="30"/>
        <w:ind w:right="297"/>
        <w:jc w:val="left"/>
        <w:rPr>
          <w:rFonts w:ascii="宋体" w:hAnsi="宋体" w:cs="宋体" w:eastAsia="宋体" w:hint="default"/>
        </w:rPr>
      </w:pPr>
      <w:r>
        <w:rPr/>
        <w:t>2,040.00</w:t>
      </w:r>
      <w:r>
        <w:rPr>
          <w:spacing w:val="-55"/>
        </w:rPr>
        <w:t> </w:t>
      </w:r>
      <w:r>
        <w:rPr>
          <w:rFonts w:ascii="宋体" w:hAnsi="宋体" w:cs="宋体" w:eastAsia="宋体" w:hint="default"/>
        </w:rPr>
        <w:t>万元，根据受益期限本期结转营业外收入</w:t>
      </w:r>
      <w:r>
        <w:rPr>
          <w:rFonts w:ascii="宋体" w:hAnsi="宋体" w:cs="宋体" w:eastAsia="宋体" w:hint="default"/>
          <w:spacing w:val="-55"/>
        </w:rPr>
        <w:t> </w:t>
      </w:r>
      <w:r>
        <w:rPr/>
        <w:t>204.00</w:t>
      </w:r>
      <w:r>
        <w:rPr>
          <w:spacing w:val="-55"/>
        </w:rPr>
        <w:t> </w:t>
      </w:r>
      <w:r>
        <w:rPr>
          <w:rFonts w:ascii="宋体" w:hAnsi="宋体" w:cs="宋体" w:eastAsia="宋体" w:hint="default"/>
        </w:rPr>
        <w:t>万元。</w:t>
      </w:r>
    </w:p>
    <w:p>
      <w:pPr>
        <w:pStyle w:val="BodyText"/>
        <w:spacing w:line="357" w:lineRule="auto" w:before="133"/>
        <w:ind w:right="303" w:firstLine="419"/>
        <w:jc w:val="left"/>
        <w:rPr>
          <w:rFonts w:ascii="宋体" w:hAnsi="宋体" w:cs="宋体" w:eastAsia="宋体" w:hint="default"/>
        </w:rPr>
      </w:pPr>
      <w:r>
        <w:rPr/>
        <w:t>(2)</w:t>
      </w:r>
      <w:r>
        <w:rPr>
          <w:rFonts w:ascii="宋体" w:hAnsi="宋体" w:cs="宋体" w:eastAsia="宋体" w:hint="default"/>
        </w:rPr>
        <w:t>根据浙江省财政厅、浙江省信息产业厅浙财建字〔</w:t>
      </w:r>
      <w:r>
        <w:rPr/>
        <w:t>2003</w:t>
      </w:r>
      <w:r>
        <w:rPr>
          <w:rFonts w:ascii="宋体" w:hAnsi="宋体" w:cs="宋体" w:eastAsia="宋体" w:hint="default"/>
        </w:rPr>
        <w:t>〕</w:t>
      </w:r>
      <w:r>
        <w:rPr/>
        <w:t>106</w:t>
      </w:r>
      <w:r>
        <w:rPr>
          <w:spacing w:val="-62"/>
        </w:rPr>
        <w:t> </w:t>
      </w:r>
      <w:r>
        <w:rPr>
          <w:rFonts w:ascii="宋体" w:hAnsi="宋体" w:cs="宋体" w:eastAsia="宋体" w:hint="default"/>
        </w:rPr>
        <w:t>号《关于下达</w:t>
      </w:r>
      <w:r>
        <w:rPr>
          <w:rFonts w:ascii="宋体" w:hAnsi="宋体" w:cs="宋体" w:eastAsia="宋体" w:hint="default"/>
          <w:spacing w:val="-62"/>
        </w:rPr>
        <w:t> </w:t>
      </w:r>
      <w:r>
        <w:rPr/>
        <w:t>2003</w:t>
      </w:r>
      <w:r>
        <w:rPr>
          <w:spacing w:val="-62"/>
        </w:rPr>
        <w:t> </w:t>
      </w:r>
      <w:r>
        <w:rPr>
          <w:rFonts w:ascii="宋体" w:hAnsi="宋体" w:cs="宋体" w:eastAsia="宋体" w:hint="default"/>
        </w:rPr>
        <w:t>年 省软件产业和电子信息产业发展专项资金的通知》；杭州高新技术产业开发区科学技术局、 杭州高新技术产业开发区财政局区科技〔</w:t>
      </w:r>
      <w:r>
        <w:rPr/>
        <w:t>2004</w:t>
      </w:r>
      <w:r>
        <w:rPr>
          <w:rFonts w:ascii="宋体" w:hAnsi="宋体" w:cs="宋体" w:eastAsia="宋体" w:hint="default"/>
        </w:rPr>
        <w:t>〕</w:t>
      </w:r>
      <w:r>
        <w:rPr/>
        <w:t>9</w:t>
      </w:r>
      <w:r>
        <w:rPr>
          <w:spacing w:val="-33"/>
        </w:rPr>
        <w:t> </w:t>
      </w:r>
      <w:r>
        <w:rPr>
          <w:rFonts w:ascii="宋体" w:hAnsi="宋体" w:cs="宋体" w:eastAsia="宋体" w:hint="default"/>
        </w:rPr>
        <w:t>号、区财〔</w:t>
      </w:r>
      <w:r>
        <w:rPr/>
        <w:t>2004</w:t>
      </w:r>
      <w:r>
        <w:rPr>
          <w:rFonts w:ascii="宋体" w:hAnsi="宋体" w:cs="宋体" w:eastAsia="宋体" w:hint="default"/>
        </w:rPr>
        <w:t>〕</w:t>
      </w:r>
      <w:r>
        <w:rPr/>
        <w:t>74</w:t>
      </w:r>
      <w:r>
        <w:rPr>
          <w:spacing w:val="-31"/>
        </w:rPr>
        <w:t> </w:t>
      </w:r>
      <w:r>
        <w:rPr>
          <w:rFonts w:ascii="宋体" w:hAnsi="宋体" w:cs="宋体" w:eastAsia="宋体" w:hint="default"/>
        </w:rPr>
        <w:t>号《关于转发</w:t>
      </w:r>
      <w:r>
        <w:rPr>
          <w:rFonts w:ascii="宋体" w:hAnsi="宋体" w:cs="宋体" w:eastAsia="宋体" w:hint="default"/>
          <w:spacing w:val="-31"/>
        </w:rPr>
        <w:t> </w:t>
      </w:r>
      <w:r>
        <w:rPr/>
        <w:t>2004</w:t>
      </w:r>
      <w:r>
        <w:rPr>
          <w:spacing w:val="-1"/>
        </w:rPr>
        <w:t> </w:t>
      </w:r>
      <w:r>
        <w:rPr>
          <w:rFonts w:ascii="宋体" w:hAnsi="宋体" w:cs="宋体" w:eastAsia="宋体" w:hint="default"/>
          <w:spacing w:val="-3"/>
        </w:rPr>
        <w:t>年度杭州市产学研合作项目资助计划（第一批）的通知》，控股子公司浙江浙大网新软件产</w:t>
      </w:r>
      <w:r>
        <w:rPr>
          <w:rFonts w:ascii="宋体" w:hAnsi="宋体" w:cs="宋体" w:eastAsia="宋体" w:hint="default"/>
          <w:spacing w:val="-76"/>
        </w:rPr>
        <w:t> </w:t>
      </w:r>
      <w:r>
        <w:rPr>
          <w:rFonts w:ascii="宋体" w:hAnsi="宋体" w:cs="宋体" w:eastAsia="宋体" w:hint="default"/>
          <w:spacing w:val="-76"/>
        </w:rPr>
      </w:r>
      <w:r>
        <w:rPr>
          <w:rFonts w:ascii="宋体" w:hAnsi="宋体" w:cs="宋体" w:eastAsia="宋体" w:hint="default"/>
          <w:spacing w:val="2"/>
        </w:rPr>
        <w:t>业集团有限公司以前年度收到“产学研基于数据和智能卡技术的市民服务平台软件开发项</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目”资助资金</w:t>
      </w:r>
      <w:r>
        <w:rPr>
          <w:rFonts w:ascii="宋体" w:hAnsi="宋体" w:cs="宋体" w:eastAsia="宋体" w:hint="default"/>
          <w:spacing w:val="-54"/>
        </w:rPr>
        <w:t> </w:t>
      </w:r>
      <w:r>
        <w:rPr/>
        <w:t>65.00</w:t>
      </w:r>
      <w:r>
        <w:rPr>
          <w:spacing w:val="-54"/>
        </w:rPr>
        <w:t> </w:t>
      </w:r>
      <w:r>
        <w:rPr>
          <w:rFonts w:ascii="宋体" w:hAnsi="宋体" w:cs="宋体" w:eastAsia="宋体" w:hint="default"/>
        </w:rPr>
        <w:t>万元。</w:t>
      </w:r>
    </w:p>
    <w:p>
      <w:pPr>
        <w:pStyle w:val="BodyText"/>
        <w:spacing w:line="240" w:lineRule="auto" w:before="30"/>
        <w:ind w:left="537" w:right="297"/>
        <w:jc w:val="left"/>
        <w:rPr>
          <w:rFonts w:ascii="宋体" w:hAnsi="宋体" w:cs="宋体" w:eastAsia="宋体" w:hint="default"/>
        </w:rPr>
      </w:pPr>
      <w:r>
        <w:rPr/>
        <w:t>(3)</w:t>
      </w:r>
      <w:r>
        <w:rPr>
          <w:spacing w:val="29"/>
        </w:rPr>
        <w:t> </w:t>
      </w:r>
      <w:r>
        <w:rPr>
          <w:rFonts w:ascii="宋体" w:hAnsi="宋体" w:cs="宋体" w:eastAsia="宋体" w:hint="default"/>
          <w:spacing w:val="2"/>
        </w:rPr>
        <w:t>根据控股子公司浙江浙大网新软件产业集团有限公司以前年度收到杭州国家软件</w:t>
      </w:r>
    </w:p>
    <w:p>
      <w:pPr>
        <w:pStyle w:val="BodyText"/>
        <w:spacing w:line="240" w:lineRule="auto" w:before="133"/>
        <w:ind w:right="297"/>
        <w:jc w:val="left"/>
        <w:rPr>
          <w:rFonts w:ascii="宋体" w:hAnsi="宋体" w:cs="宋体" w:eastAsia="宋体" w:hint="default"/>
        </w:rPr>
      </w:pPr>
      <w:r>
        <w:rPr>
          <w:rFonts w:ascii="宋体" w:hAnsi="宋体" w:cs="宋体" w:eastAsia="宋体" w:hint="default"/>
        </w:rPr>
        <w:t>产业基地有限公司拨入的中间件软件产品平台专项资金</w:t>
      </w:r>
      <w:r>
        <w:rPr>
          <w:rFonts w:ascii="宋体" w:hAnsi="宋体" w:cs="宋体" w:eastAsia="宋体" w:hint="default"/>
          <w:spacing w:val="-54"/>
        </w:rPr>
        <w:t> </w:t>
      </w:r>
      <w:r>
        <w:rPr/>
        <w:t>72.00</w:t>
      </w:r>
      <w:r>
        <w:rPr>
          <w:spacing w:val="-54"/>
        </w:rPr>
        <w:t> </w:t>
      </w:r>
      <w:r>
        <w:rPr>
          <w:rFonts w:ascii="宋体" w:hAnsi="宋体" w:cs="宋体" w:eastAsia="宋体" w:hint="default"/>
        </w:rPr>
        <w:t>万元。</w:t>
      </w:r>
    </w:p>
    <w:p>
      <w:pPr>
        <w:pStyle w:val="BodyText"/>
        <w:spacing w:line="240" w:lineRule="auto" w:before="134"/>
        <w:ind w:left="537" w:right="297"/>
        <w:jc w:val="left"/>
        <w:rPr>
          <w:rFonts w:ascii="宋体" w:hAnsi="宋体" w:cs="宋体" w:eastAsia="宋体" w:hint="default"/>
        </w:rPr>
      </w:pPr>
      <w:r>
        <w:rPr/>
        <w:t>(4) </w:t>
      </w:r>
      <w:r>
        <w:rPr>
          <w:rFonts w:ascii="宋体" w:hAnsi="宋体" w:cs="宋体" w:eastAsia="宋体" w:hint="default"/>
        </w:rPr>
        <w:t>根据杭州市信息化办公室、杭州市财政局下达的杭信办〔</w:t>
      </w:r>
      <w:r>
        <w:rPr/>
        <w:t>2005</w:t>
      </w:r>
      <w:r>
        <w:rPr>
          <w:rFonts w:ascii="宋体" w:hAnsi="宋体" w:cs="宋体" w:eastAsia="宋体" w:hint="default"/>
        </w:rPr>
        <w:t>〕</w:t>
      </w:r>
      <w:r>
        <w:rPr/>
        <w:t>90</w:t>
      </w:r>
      <w:r>
        <w:rPr>
          <w:spacing w:val="8"/>
        </w:rPr>
        <w:t> </w:t>
      </w:r>
      <w:r>
        <w:rPr>
          <w:rFonts w:ascii="宋体" w:hAnsi="宋体" w:cs="宋体" w:eastAsia="宋体" w:hint="default"/>
        </w:rPr>
        <w:t>号、杭财企一</w:t>
      </w:r>
    </w:p>
    <w:p>
      <w:pPr>
        <w:pStyle w:val="BodyText"/>
        <w:spacing w:line="357" w:lineRule="auto" w:before="133"/>
        <w:ind w:right="372"/>
        <w:jc w:val="both"/>
        <w:rPr>
          <w:rFonts w:ascii="宋体" w:hAnsi="宋体" w:cs="宋体" w:eastAsia="宋体" w:hint="default"/>
        </w:rPr>
      </w:pPr>
      <w:r>
        <w:rPr>
          <w:rFonts w:ascii="宋体" w:hAnsi="宋体" w:cs="宋体" w:eastAsia="宋体" w:hint="default"/>
        </w:rPr>
        <w:t>〔</w:t>
      </w:r>
      <w:r>
        <w:rPr/>
        <w:t>2005</w:t>
      </w:r>
      <w:r>
        <w:rPr>
          <w:rFonts w:ascii="宋体" w:hAnsi="宋体" w:cs="宋体" w:eastAsia="宋体" w:hint="default"/>
        </w:rPr>
        <w:t>〕</w:t>
      </w:r>
      <w:r>
        <w:rPr/>
        <w:t>1207</w:t>
      </w:r>
      <w:r>
        <w:rPr>
          <w:spacing w:val="-55"/>
        </w:rPr>
        <w:t> </w:t>
      </w:r>
      <w:r>
        <w:rPr>
          <w:rFonts w:ascii="宋体" w:hAnsi="宋体" w:cs="宋体" w:eastAsia="宋体" w:hint="default"/>
        </w:rPr>
        <w:t>号《关于下达</w:t>
      </w:r>
      <w:r>
        <w:rPr>
          <w:rFonts w:ascii="宋体" w:hAnsi="宋体" w:cs="宋体" w:eastAsia="宋体" w:hint="default"/>
          <w:spacing w:val="-55"/>
        </w:rPr>
        <w:t> </w:t>
      </w:r>
      <w:r>
        <w:rPr/>
        <w:t>2005</w:t>
      </w:r>
      <w:r>
        <w:rPr>
          <w:spacing w:val="-55"/>
        </w:rPr>
        <w:t> </w:t>
      </w:r>
      <w:r>
        <w:rPr>
          <w:rFonts w:ascii="宋体" w:hAnsi="宋体" w:cs="宋体" w:eastAsia="宋体" w:hint="default"/>
        </w:rPr>
        <w:t>年杭州市信息服务与软件业发展项目资助资金的通知》， 控股子公司浙江浙大网新软件产业集团有限公司</w:t>
      </w:r>
      <w:r>
        <w:rPr>
          <w:rFonts w:ascii="宋体" w:hAnsi="宋体" w:cs="宋体" w:eastAsia="宋体" w:hint="default"/>
          <w:spacing w:val="-73"/>
        </w:rPr>
        <w:t> </w:t>
      </w:r>
      <w:r>
        <w:rPr>
          <w:spacing w:val="-1"/>
        </w:rPr>
        <w:t>2005</w:t>
      </w:r>
      <w:r>
        <w:rPr>
          <w:spacing w:val="-75"/>
        </w:rPr>
        <w:t> </w:t>
      </w:r>
      <w:r>
        <w:rPr>
          <w:rFonts w:ascii="宋体" w:hAnsi="宋体" w:cs="宋体" w:eastAsia="宋体" w:hint="default"/>
          <w:spacing w:val="-18"/>
        </w:rPr>
        <w:t>年、</w:t>
      </w:r>
      <w:r>
        <w:rPr>
          <w:spacing w:val="-18"/>
        </w:rPr>
        <w:t>2006</w:t>
      </w:r>
      <w:r>
        <w:rPr>
          <w:spacing w:val="-75"/>
        </w:rPr>
        <w:t> </w:t>
      </w:r>
      <w:r>
        <w:rPr>
          <w:rFonts w:ascii="宋体" w:hAnsi="宋体" w:cs="宋体" w:eastAsia="宋体" w:hint="default"/>
          <w:spacing w:val="-10"/>
        </w:rPr>
        <w:t>年及本年度共收到“基于</w:t>
      </w:r>
      <w:r>
        <w:rPr>
          <w:rFonts w:ascii="宋体" w:hAnsi="宋体" w:cs="宋体" w:eastAsia="宋体" w:hint="default"/>
          <w:spacing w:val="-73"/>
        </w:rPr>
        <w:t> </w:t>
      </w:r>
      <w:r>
        <w:rPr>
          <w:spacing w:val="-1"/>
        </w:rPr>
        <w:t>FITH</w:t>
      </w:r>
      <w:r>
        <w:rPr>
          <w:spacing w:val="-103"/>
        </w:rPr>
        <w:t> </w:t>
      </w:r>
      <w:r>
        <w:rPr>
          <w:spacing w:val="-103"/>
        </w:rPr>
      </w:r>
      <w:r>
        <w:rPr>
          <w:rFonts w:ascii="宋体" w:hAnsi="宋体" w:cs="宋体" w:eastAsia="宋体" w:hint="default"/>
        </w:rPr>
        <w:t>的增值应用服务平台－老人护理预防服务系统”的财政补助资金</w:t>
      </w:r>
      <w:r>
        <w:rPr>
          <w:rFonts w:ascii="宋体" w:hAnsi="宋体" w:cs="宋体" w:eastAsia="宋体" w:hint="default"/>
          <w:spacing w:val="-54"/>
        </w:rPr>
        <w:t> </w:t>
      </w:r>
      <w:r>
        <w:rPr/>
        <w:t>91.20</w:t>
      </w:r>
      <w:r>
        <w:rPr>
          <w:spacing w:val="-54"/>
        </w:rPr>
        <w:t> </w:t>
      </w:r>
      <w:r>
        <w:rPr>
          <w:rFonts w:ascii="宋体" w:hAnsi="宋体" w:cs="宋体" w:eastAsia="宋体" w:hint="default"/>
        </w:rPr>
        <w:t>万元。</w:t>
      </w:r>
    </w:p>
    <w:p>
      <w:pPr>
        <w:pStyle w:val="BodyText"/>
        <w:spacing w:line="355" w:lineRule="auto" w:before="31"/>
        <w:ind w:right="295" w:firstLine="420"/>
        <w:jc w:val="left"/>
        <w:rPr>
          <w:rFonts w:ascii="宋体" w:hAnsi="宋体" w:cs="宋体" w:eastAsia="宋体" w:hint="default"/>
        </w:rPr>
      </w:pPr>
      <w:r>
        <w:rPr/>
        <w:t>(5)</w:t>
      </w:r>
      <w:r>
        <w:rPr>
          <w:spacing w:val="15"/>
        </w:rPr>
        <w:t> </w:t>
      </w:r>
      <w:r>
        <w:rPr>
          <w:rFonts w:ascii="宋体" w:hAnsi="宋体" w:cs="宋体" w:eastAsia="宋体" w:hint="default"/>
          <w:spacing w:val="2"/>
        </w:rPr>
        <w:t>根据杭州高新技术产业开发区发展改革和经济局、杭州市滨江区发展改革和经济</w:t>
      </w:r>
      <w:r>
        <w:rPr>
          <w:rFonts w:ascii="宋体" w:hAnsi="宋体" w:cs="宋体" w:eastAsia="宋体" w:hint="default"/>
        </w:rPr>
        <w:t> </w:t>
      </w:r>
      <w:r>
        <w:rPr>
          <w:rFonts w:ascii="宋体" w:hAnsi="宋体" w:cs="宋体" w:eastAsia="宋体" w:hint="default"/>
          <w:spacing w:val="-10"/>
        </w:rPr>
        <w:t>局、杭州高新技术产业开发区财政局、杭州市滨江区财政局区发改〔</w:t>
      </w:r>
      <w:r>
        <w:rPr>
          <w:spacing w:val="-10"/>
        </w:rPr>
        <w:t>2005</w:t>
      </w:r>
      <w:r>
        <w:rPr>
          <w:rFonts w:ascii="宋体" w:hAnsi="宋体" w:cs="宋体" w:eastAsia="宋体" w:hint="default"/>
          <w:spacing w:val="-10"/>
        </w:rPr>
        <w:t>〕</w:t>
      </w:r>
      <w:r>
        <w:rPr>
          <w:spacing w:val="-10"/>
        </w:rPr>
        <w:t>305</w:t>
      </w:r>
      <w:r>
        <w:rPr>
          <w:spacing w:val="-52"/>
        </w:rPr>
        <w:t> </w:t>
      </w:r>
      <w:r>
        <w:rPr>
          <w:rFonts w:ascii="宋体" w:hAnsi="宋体" w:cs="宋体" w:eastAsia="宋体" w:hint="default"/>
          <w:spacing w:val="-19"/>
        </w:rPr>
        <w:t>号、区财〔</w:t>
      </w:r>
      <w:r>
        <w:rPr>
          <w:spacing w:val="-19"/>
        </w:rPr>
        <w:t>2005</w:t>
      </w:r>
      <w:r>
        <w:rPr>
          <w:rFonts w:ascii="宋体" w:hAnsi="宋体" w:cs="宋体" w:eastAsia="宋体" w:hint="default"/>
          <w:spacing w:val="-19"/>
        </w:rPr>
        <w:t>〕</w:t>
      </w:r>
      <w:r>
        <w:rPr>
          <w:rFonts w:ascii="宋体" w:hAnsi="宋体" w:cs="宋体" w:eastAsia="宋体" w:hint="default"/>
        </w:rPr>
        <w:t> </w:t>
      </w:r>
      <w:r>
        <w:rPr/>
        <w:t>142</w:t>
      </w:r>
      <w:r>
        <w:rPr>
          <w:spacing w:val="-31"/>
        </w:rPr>
        <w:t> </w:t>
      </w:r>
      <w:r>
        <w:rPr>
          <w:rFonts w:ascii="宋体" w:hAnsi="宋体" w:cs="宋体" w:eastAsia="宋体" w:hint="default"/>
        </w:rPr>
        <w:t>号《关于对</w:t>
      </w:r>
      <w:r>
        <w:rPr>
          <w:rFonts w:ascii="宋体" w:hAnsi="宋体" w:cs="宋体" w:eastAsia="宋体" w:hint="default"/>
          <w:spacing w:val="-30"/>
        </w:rPr>
        <w:t> </w:t>
      </w:r>
      <w:r>
        <w:rPr/>
        <w:t>2005</w:t>
      </w:r>
      <w:r>
        <w:rPr>
          <w:spacing w:val="-32"/>
        </w:rPr>
        <w:t> </w:t>
      </w:r>
      <w:r>
        <w:rPr>
          <w:rFonts w:ascii="宋体" w:hAnsi="宋体" w:cs="宋体" w:eastAsia="宋体" w:hint="default"/>
        </w:rPr>
        <w:t>年杭州市第二批高技术产业化项目资助资金配套的通知》，控股子公 </w:t>
      </w:r>
      <w:r>
        <w:rPr>
          <w:rFonts w:ascii="宋体" w:hAnsi="宋体" w:cs="宋体" w:eastAsia="宋体" w:hint="default"/>
          <w:spacing w:val="-3"/>
        </w:rPr>
        <w:t>司浙江浙大网新软件产业集团有限公司以前年度及本年度收到“基于</w:t>
      </w:r>
      <w:r>
        <w:rPr>
          <w:rFonts w:ascii="宋体" w:hAnsi="宋体" w:cs="宋体" w:eastAsia="宋体" w:hint="default"/>
          <w:spacing w:val="-52"/>
        </w:rPr>
        <w:t> </w:t>
      </w:r>
      <w:r>
        <w:rPr>
          <w:spacing w:val="-1"/>
        </w:rPr>
        <w:t>ARM+LINUX</w:t>
      </w:r>
      <w:r>
        <w:rPr>
          <w:spacing w:val="-52"/>
        </w:rPr>
        <w:t> </w:t>
      </w:r>
      <w:r>
        <w:rPr>
          <w:rFonts w:ascii="宋体" w:hAnsi="宋体" w:cs="宋体" w:eastAsia="宋体" w:hint="default"/>
        </w:rPr>
        <w:t>税控收款机</w:t>
      </w:r>
      <w:r>
        <w:rPr>
          <w:rFonts w:ascii="宋体" w:hAnsi="宋体" w:cs="宋体" w:eastAsia="宋体" w:hint="default"/>
          <w:spacing w:val="-102"/>
        </w:rPr>
        <w:t> </w:t>
      </w:r>
      <w:r>
        <w:rPr>
          <w:rFonts w:ascii="宋体" w:hAnsi="宋体" w:cs="宋体" w:eastAsia="宋体" w:hint="default"/>
        </w:rPr>
        <w:t>嵌入式系统”财政补助资金</w:t>
      </w:r>
      <w:r>
        <w:rPr>
          <w:rFonts w:ascii="宋体" w:hAnsi="宋体" w:cs="宋体" w:eastAsia="宋体" w:hint="default"/>
          <w:spacing w:val="-54"/>
        </w:rPr>
        <w:t> </w:t>
      </w:r>
      <w:r>
        <w:rPr/>
        <w:t>40.00</w:t>
      </w:r>
      <w:r>
        <w:rPr>
          <w:spacing w:val="-54"/>
        </w:rPr>
        <w:t> </w:t>
      </w:r>
      <w:r>
        <w:rPr>
          <w:rFonts w:ascii="宋体" w:hAnsi="宋体" w:cs="宋体" w:eastAsia="宋体" w:hint="default"/>
        </w:rPr>
        <w:t>万元。</w:t>
      </w:r>
    </w:p>
    <w:p>
      <w:pPr>
        <w:pStyle w:val="BodyText"/>
        <w:spacing w:line="355" w:lineRule="auto" w:before="33"/>
        <w:ind w:right="400" w:firstLine="420"/>
        <w:jc w:val="left"/>
        <w:rPr>
          <w:rFonts w:ascii="宋体" w:hAnsi="宋体" w:cs="宋体" w:eastAsia="宋体" w:hint="default"/>
        </w:rPr>
      </w:pPr>
      <w:r>
        <w:rPr/>
        <w:t>(6)</w:t>
      </w:r>
      <w:r>
        <w:rPr>
          <w:spacing w:val="-2"/>
        </w:rPr>
        <w:t> </w:t>
      </w:r>
      <w:r>
        <w:rPr>
          <w:rFonts w:ascii="宋体" w:hAnsi="宋体" w:cs="宋体" w:eastAsia="宋体" w:hint="default"/>
        </w:rPr>
        <w:t>根据杭州市科学技术局杭科计〔</w:t>
      </w:r>
      <w:r>
        <w:rPr/>
        <w:t>2004</w:t>
      </w:r>
      <w:r>
        <w:rPr>
          <w:rFonts w:ascii="宋体" w:hAnsi="宋体" w:cs="宋体" w:eastAsia="宋体" w:hint="default"/>
        </w:rPr>
        <w:t>〕</w:t>
      </w:r>
      <w:r>
        <w:rPr/>
        <w:t>178</w:t>
      </w:r>
      <w:r>
        <w:rPr>
          <w:spacing w:val="-31"/>
        </w:rPr>
        <w:t> </w:t>
      </w:r>
      <w:r>
        <w:rPr>
          <w:rFonts w:ascii="宋体" w:hAnsi="宋体" w:cs="宋体" w:eastAsia="宋体" w:hint="default"/>
        </w:rPr>
        <w:t>号《关于下达</w:t>
      </w:r>
      <w:r>
        <w:rPr>
          <w:rFonts w:ascii="宋体" w:hAnsi="宋体" w:cs="宋体" w:eastAsia="宋体" w:hint="default"/>
          <w:spacing w:val="-31"/>
        </w:rPr>
        <w:t> </w:t>
      </w:r>
      <w:r>
        <w:rPr/>
        <w:t>2004</w:t>
      </w:r>
      <w:r>
        <w:rPr>
          <w:spacing w:val="-33"/>
        </w:rPr>
        <w:t> </w:t>
      </w:r>
      <w:r>
        <w:rPr>
          <w:rFonts w:ascii="宋体" w:hAnsi="宋体" w:cs="宋体" w:eastAsia="宋体" w:hint="default"/>
        </w:rPr>
        <w:t>年杭州市企业高新 </w:t>
      </w:r>
      <w:r>
        <w:rPr>
          <w:rFonts w:ascii="宋体" w:hAnsi="宋体" w:cs="宋体" w:eastAsia="宋体" w:hint="default"/>
          <w:spacing w:val="-3"/>
        </w:rPr>
        <w:t>技术研究开发中心专项的通知》以及杭州高新技术产业开发区科学技术局、杭州高新技术产</w:t>
      </w:r>
    </w:p>
    <w:p>
      <w:pPr>
        <w:spacing w:after="0" w:line="355" w:lineRule="auto"/>
        <w:jc w:val="left"/>
        <w:rPr>
          <w:rFonts w:ascii="宋体" w:hAnsi="宋体" w:cs="宋体" w:eastAsia="宋体" w:hint="default"/>
        </w:rPr>
        <w:sectPr>
          <w:pgSz w:w="12240" w:h="15840"/>
          <w:pgMar w:header="0" w:footer="710" w:top="400" w:bottom="900" w:left="1680" w:right="1720"/>
        </w:sectPr>
      </w:pPr>
    </w:p>
    <w:p>
      <w:pPr>
        <w:pStyle w:val="BodyText"/>
        <w:spacing w:line="357" w:lineRule="auto" w:before="6"/>
        <w:ind w:right="407" w:hanging="1"/>
        <w:jc w:val="both"/>
        <w:rPr>
          <w:rFonts w:ascii="宋体" w:hAnsi="宋体" w:cs="宋体" w:eastAsia="宋体" w:hint="default"/>
        </w:rPr>
      </w:pPr>
      <w:r>
        <w:rPr>
          <w:rFonts w:ascii="宋体" w:hAnsi="宋体" w:cs="宋体" w:eastAsia="宋体" w:hint="default"/>
        </w:rPr>
        <w:t>业开发区财政局下达的区科技〔</w:t>
      </w:r>
      <w:r>
        <w:rPr/>
        <w:t>2005</w:t>
      </w:r>
      <w:r>
        <w:rPr>
          <w:rFonts w:ascii="宋体" w:hAnsi="宋体" w:cs="宋体" w:eastAsia="宋体" w:hint="default"/>
        </w:rPr>
        <w:t>〕</w:t>
      </w:r>
      <w:r>
        <w:rPr/>
        <w:t>18</w:t>
      </w:r>
      <w:r>
        <w:rPr>
          <w:spacing w:val="-57"/>
        </w:rPr>
        <w:t> </w:t>
      </w:r>
      <w:r>
        <w:rPr>
          <w:rFonts w:ascii="宋体" w:hAnsi="宋体" w:cs="宋体" w:eastAsia="宋体" w:hint="default"/>
          <w:spacing w:val="-4"/>
        </w:rPr>
        <w:t>号、区财〔</w:t>
      </w:r>
      <w:r>
        <w:rPr>
          <w:spacing w:val="-4"/>
        </w:rPr>
        <w:t>2005</w:t>
      </w:r>
      <w:r>
        <w:rPr>
          <w:rFonts w:ascii="宋体" w:hAnsi="宋体" w:cs="宋体" w:eastAsia="宋体" w:hint="default"/>
          <w:spacing w:val="-4"/>
        </w:rPr>
        <w:t>〕</w:t>
      </w:r>
      <w:r>
        <w:rPr>
          <w:spacing w:val="-4"/>
        </w:rPr>
        <w:t>124</w:t>
      </w:r>
      <w:r>
        <w:rPr>
          <w:spacing w:val="-57"/>
        </w:rPr>
        <w:t> </w:t>
      </w:r>
      <w:r>
        <w:rPr>
          <w:rFonts w:ascii="宋体" w:hAnsi="宋体" w:cs="宋体" w:eastAsia="宋体" w:hint="default"/>
          <w:spacing w:val="-3"/>
        </w:rPr>
        <w:t>号《关于下达省、市高新技</w:t>
      </w:r>
      <w:r>
        <w:rPr>
          <w:rFonts w:ascii="宋体" w:hAnsi="宋体" w:cs="宋体" w:eastAsia="宋体" w:hint="default"/>
        </w:rPr>
        <w:t> </w:t>
      </w:r>
      <w:r>
        <w:rPr>
          <w:rFonts w:ascii="宋体" w:hAnsi="宋体" w:cs="宋体" w:eastAsia="宋体" w:hint="default"/>
          <w:spacing w:val="-3"/>
        </w:rPr>
        <w:t>术研发中心项目配套经费的通知》，控股子公司浙江浙大网新软件产业集团有限公司以前年</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度收到“市高新研发中心项目”财政补助资金</w:t>
      </w:r>
      <w:r>
        <w:rPr>
          <w:rFonts w:ascii="宋体" w:hAnsi="宋体" w:cs="宋体" w:eastAsia="宋体" w:hint="default"/>
          <w:spacing w:val="-54"/>
        </w:rPr>
        <w:t> </w:t>
      </w:r>
      <w:r>
        <w:rPr/>
        <w:t>25.00</w:t>
      </w:r>
      <w:r>
        <w:rPr>
          <w:spacing w:val="-54"/>
        </w:rPr>
        <w:t> </w:t>
      </w:r>
      <w:r>
        <w:rPr>
          <w:rFonts w:ascii="宋体" w:hAnsi="宋体" w:cs="宋体" w:eastAsia="宋体" w:hint="default"/>
        </w:rPr>
        <w:t>万元。</w:t>
      </w:r>
    </w:p>
    <w:p>
      <w:pPr>
        <w:pStyle w:val="BodyText"/>
        <w:spacing w:line="240" w:lineRule="auto" w:before="30"/>
        <w:ind w:left="537" w:right="297"/>
        <w:jc w:val="left"/>
        <w:rPr>
          <w:rFonts w:ascii="宋体" w:hAnsi="宋体" w:cs="宋体" w:eastAsia="宋体" w:hint="default"/>
        </w:rPr>
      </w:pPr>
      <w:r>
        <w:rPr/>
        <w:t>(7) </w:t>
      </w:r>
      <w:r>
        <w:rPr>
          <w:rFonts w:ascii="宋体" w:hAnsi="宋体" w:cs="宋体" w:eastAsia="宋体" w:hint="default"/>
        </w:rPr>
        <w:t>根据杭州市发展计划委员会、杭州市财政局杭计高技〔</w:t>
      </w:r>
      <w:r>
        <w:rPr/>
        <w:t>2004</w:t>
      </w:r>
      <w:r>
        <w:rPr>
          <w:rFonts w:ascii="宋体" w:hAnsi="宋体" w:cs="宋体" w:eastAsia="宋体" w:hint="default"/>
        </w:rPr>
        <w:t>〕</w:t>
      </w:r>
      <w:r>
        <w:rPr/>
        <w:t>1123</w:t>
      </w:r>
      <w:r>
        <w:rPr>
          <w:spacing w:val="7"/>
        </w:rPr>
        <w:t> </w:t>
      </w:r>
      <w:r>
        <w:rPr>
          <w:rFonts w:ascii="宋体" w:hAnsi="宋体" w:cs="宋体" w:eastAsia="宋体" w:hint="default"/>
        </w:rPr>
        <w:t>号、杭财企一</w:t>
      </w:r>
    </w:p>
    <w:p>
      <w:pPr>
        <w:pStyle w:val="BodyText"/>
        <w:spacing w:line="357" w:lineRule="auto" w:before="134"/>
        <w:ind w:right="372"/>
        <w:jc w:val="both"/>
        <w:rPr>
          <w:rFonts w:ascii="宋体" w:hAnsi="宋体" w:cs="宋体" w:eastAsia="宋体" w:hint="default"/>
        </w:rPr>
      </w:pPr>
      <w:r>
        <w:rPr>
          <w:rFonts w:ascii="宋体" w:hAnsi="宋体" w:cs="宋体" w:eastAsia="宋体" w:hint="default"/>
        </w:rPr>
        <w:t>〔</w:t>
      </w:r>
      <w:r>
        <w:rPr/>
        <w:t>2004</w:t>
      </w:r>
      <w:r>
        <w:rPr>
          <w:rFonts w:ascii="宋体" w:hAnsi="宋体" w:cs="宋体" w:eastAsia="宋体" w:hint="default"/>
        </w:rPr>
        <w:t>〕</w:t>
      </w:r>
      <w:r>
        <w:rPr/>
        <w:t>1180</w:t>
      </w:r>
      <w:r>
        <w:rPr>
          <w:spacing w:val="-55"/>
        </w:rPr>
        <w:t> </w:t>
      </w:r>
      <w:r>
        <w:rPr>
          <w:rFonts w:ascii="宋体" w:hAnsi="宋体" w:cs="宋体" w:eastAsia="宋体" w:hint="default"/>
        </w:rPr>
        <w:t>号《关于下达</w:t>
      </w:r>
      <w:r>
        <w:rPr>
          <w:rFonts w:ascii="宋体" w:hAnsi="宋体" w:cs="宋体" w:eastAsia="宋体" w:hint="default"/>
          <w:spacing w:val="-55"/>
        </w:rPr>
        <w:t> </w:t>
      </w:r>
      <w:r>
        <w:rPr/>
        <w:t>2004</w:t>
      </w:r>
      <w:r>
        <w:rPr>
          <w:spacing w:val="-55"/>
        </w:rPr>
        <w:t> </w:t>
      </w:r>
      <w:r>
        <w:rPr>
          <w:rFonts w:ascii="宋体" w:hAnsi="宋体" w:cs="宋体" w:eastAsia="宋体" w:hint="default"/>
        </w:rPr>
        <w:t>年杭州市第二批高技术产业发展项目资助资金的通知》； </w:t>
      </w:r>
      <w:r>
        <w:rPr>
          <w:rFonts w:ascii="宋体" w:hAnsi="宋体" w:cs="宋体" w:eastAsia="宋体" w:hint="default"/>
          <w:spacing w:val="-3"/>
        </w:rPr>
        <w:t>杭州高新技术产业开发区发展计划与经济局、杭州市滨江区发展计划与经济局、杭州高新技</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术产业开发区财政局和杭州市滨江区财政局区计经〔</w:t>
      </w:r>
      <w:r>
        <w:rPr/>
        <w:t>2005</w:t>
      </w:r>
      <w:r>
        <w:rPr>
          <w:rFonts w:ascii="宋体" w:hAnsi="宋体" w:cs="宋体" w:eastAsia="宋体" w:hint="default"/>
        </w:rPr>
        <w:t>〕</w:t>
      </w:r>
      <w:r>
        <w:rPr/>
        <w:t>34</w:t>
      </w:r>
      <w:r>
        <w:rPr>
          <w:spacing w:val="-64"/>
        </w:rPr>
        <w:t> </w:t>
      </w:r>
      <w:r>
        <w:rPr>
          <w:rFonts w:ascii="宋体" w:hAnsi="宋体" w:cs="宋体" w:eastAsia="宋体" w:hint="default"/>
          <w:spacing w:val="-4"/>
        </w:rPr>
        <w:t>号、区财〔</w:t>
      </w:r>
      <w:r>
        <w:rPr>
          <w:spacing w:val="-4"/>
        </w:rPr>
        <w:t>2005</w:t>
      </w:r>
      <w:r>
        <w:rPr>
          <w:rFonts w:ascii="宋体" w:hAnsi="宋体" w:cs="宋体" w:eastAsia="宋体" w:hint="default"/>
          <w:spacing w:val="-4"/>
        </w:rPr>
        <w:t>〕</w:t>
      </w:r>
      <w:r>
        <w:rPr>
          <w:spacing w:val="-4"/>
        </w:rPr>
        <w:t>140</w:t>
      </w:r>
      <w:r>
        <w:rPr>
          <w:spacing w:val="-64"/>
        </w:rPr>
        <w:t> </w:t>
      </w:r>
      <w:r>
        <w:rPr>
          <w:rFonts w:ascii="宋体" w:hAnsi="宋体" w:cs="宋体" w:eastAsia="宋体" w:hint="default"/>
          <w:spacing w:val="-5"/>
        </w:rPr>
        <w:t>号《关</w:t>
      </w:r>
      <w:r>
        <w:rPr>
          <w:rFonts w:ascii="宋体" w:hAnsi="宋体" w:cs="宋体" w:eastAsia="宋体" w:hint="default"/>
        </w:rPr>
        <w:t> </w:t>
      </w:r>
      <w:r>
        <w:rPr>
          <w:rFonts w:ascii="宋体" w:hAnsi="宋体" w:cs="宋体" w:eastAsia="宋体" w:hint="default"/>
          <w:spacing w:val="-3"/>
        </w:rPr>
        <w:t>于对杭州市第二批高技术产业发展项目补助经费匹配的通知》，控股子公司浙江浙大网新软</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件产业集团有限公司以前年度收到“高新技术产业化项目”财政补助资金</w:t>
      </w:r>
      <w:r>
        <w:rPr>
          <w:rFonts w:ascii="宋体" w:hAnsi="宋体" w:cs="宋体" w:eastAsia="宋体" w:hint="default"/>
          <w:spacing w:val="-54"/>
        </w:rPr>
        <w:t> </w:t>
      </w:r>
      <w:r>
        <w:rPr/>
        <w:t>60.00</w:t>
      </w:r>
      <w:r>
        <w:rPr>
          <w:spacing w:val="-54"/>
        </w:rPr>
        <w:t> </w:t>
      </w:r>
      <w:r>
        <w:rPr>
          <w:rFonts w:ascii="宋体" w:hAnsi="宋体" w:cs="宋体" w:eastAsia="宋体" w:hint="default"/>
        </w:rPr>
        <w:t>万元。</w:t>
      </w:r>
    </w:p>
    <w:p>
      <w:pPr>
        <w:pStyle w:val="BodyText"/>
        <w:spacing w:line="357" w:lineRule="auto" w:before="31"/>
        <w:ind w:right="303" w:firstLine="419"/>
        <w:jc w:val="left"/>
        <w:rPr>
          <w:rFonts w:ascii="宋体" w:hAnsi="宋体" w:cs="宋体" w:eastAsia="宋体" w:hint="default"/>
        </w:rPr>
      </w:pPr>
      <w:r>
        <w:rPr/>
        <w:t>(8)</w:t>
      </w:r>
      <w:r>
        <w:rPr>
          <w:spacing w:val="-49"/>
        </w:rPr>
        <w:t> </w:t>
      </w:r>
      <w:r>
        <w:rPr>
          <w:rFonts w:ascii="宋体" w:hAnsi="宋体" w:cs="宋体" w:eastAsia="宋体" w:hint="default"/>
          <w:spacing w:val="-4"/>
        </w:rPr>
        <w:t>根据杭州市财政局、杭州市信息化办公室杭财企一〔</w:t>
      </w:r>
      <w:r>
        <w:rPr>
          <w:spacing w:val="-4"/>
        </w:rPr>
        <w:t>2004</w:t>
      </w:r>
      <w:r>
        <w:rPr>
          <w:rFonts w:ascii="宋体" w:hAnsi="宋体" w:cs="宋体" w:eastAsia="宋体" w:hint="default"/>
          <w:spacing w:val="-4"/>
        </w:rPr>
        <w:t>〕</w:t>
      </w:r>
      <w:r>
        <w:rPr>
          <w:spacing w:val="-4"/>
        </w:rPr>
        <w:t>1068</w:t>
      </w:r>
      <w:r>
        <w:rPr>
          <w:spacing w:val="-49"/>
        </w:rPr>
        <w:t> </w:t>
      </w:r>
      <w:r>
        <w:rPr>
          <w:rFonts w:ascii="宋体" w:hAnsi="宋体" w:cs="宋体" w:eastAsia="宋体" w:hint="default"/>
          <w:spacing w:val="-7"/>
        </w:rPr>
        <w:t>号《关于下达</w:t>
      </w:r>
      <w:r>
        <w:rPr>
          <w:rFonts w:ascii="宋体" w:hAnsi="宋体" w:cs="宋体" w:eastAsia="宋体" w:hint="default"/>
          <w:spacing w:val="-49"/>
        </w:rPr>
        <w:t> </w:t>
      </w:r>
      <w:r>
        <w:rPr/>
        <w:t>2004 </w:t>
      </w:r>
      <w:r>
        <w:rPr>
          <w:rFonts w:ascii="宋体" w:hAnsi="宋体" w:cs="宋体" w:eastAsia="宋体" w:hint="default"/>
        </w:rPr>
        <w:t>年省软件产业发展专项资金的通知》；杭州市经济委员会、杭州市财政局杭经技术〔</w:t>
      </w:r>
      <w:r>
        <w:rPr/>
        <w:t>2005</w:t>
      </w:r>
      <w:r>
        <w:rPr>
          <w:rFonts w:ascii="宋体" w:hAnsi="宋体" w:cs="宋体" w:eastAsia="宋体" w:hint="default"/>
        </w:rPr>
        <w:t>〕 </w:t>
      </w:r>
      <w:r>
        <w:rPr/>
        <w:t>160</w:t>
      </w:r>
      <w:r>
        <w:rPr>
          <w:spacing w:val="-52"/>
        </w:rPr>
        <w:t> </w:t>
      </w:r>
      <w:r>
        <w:rPr>
          <w:rFonts w:ascii="宋体" w:hAnsi="宋体" w:cs="宋体" w:eastAsia="宋体" w:hint="default"/>
          <w:spacing w:val="-5"/>
        </w:rPr>
        <w:t>号、杭州财企一〔</w:t>
      </w:r>
      <w:r>
        <w:rPr>
          <w:spacing w:val="-5"/>
        </w:rPr>
        <w:t>2005</w:t>
      </w:r>
      <w:r>
        <w:rPr>
          <w:rFonts w:ascii="宋体" w:hAnsi="宋体" w:cs="宋体" w:eastAsia="宋体" w:hint="default"/>
          <w:spacing w:val="-5"/>
        </w:rPr>
        <w:t>〕</w:t>
      </w:r>
      <w:r>
        <w:rPr>
          <w:spacing w:val="-5"/>
        </w:rPr>
        <w:t>374</w:t>
      </w:r>
      <w:r>
        <w:rPr>
          <w:spacing w:val="-52"/>
        </w:rPr>
        <w:t> </w:t>
      </w:r>
      <w:r>
        <w:rPr>
          <w:rFonts w:ascii="宋体" w:hAnsi="宋体" w:cs="宋体" w:eastAsia="宋体" w:hint="default"/>
          <w:spacing w:val="-4"/>
        </w:rPr>
        <w:t>号《关于下达</w:t>
      </w:r>
      <w:r>
        <w:rPr>
          <w:rFonts w:ascii="宋体" w:hAnsi="宋体" w:cs="宋体" w:eastAsia="宋体" w:hint="default"/>
          <w:spacing w:val="-52"/>
        </w:rPr>
        <w:t> </w:t>
      </w:r>
      <w:r>
        <w:rPr/>
        <w:t>2005</w:t>
      </w:r>
      <w:r>
        <w:rPr>
          <w:spacing w:val="-52"/>
        </w:rPr>
        <w:t> </w:t>
      </w:r>
      <w:r>
        <w:rPr>
          <w:rFonts w:ascii="宋体" w:hAnsi="宋体" w:cs="宋体" w:eastAsia="宋体" w:hint="default"/>
        </w:rPr>
        <w:t>年度杭州市企业市级技术中心和市级技</w:t>
      </w:r>
      <w:r>
        <w:rPr>
          <w:rFonts w:ascii="宋体" w:hAnsi="宋体" w:cs="宋体" w:eastAsia="宋体" w:hint="default"/>
          <w:spacing w:val="-103"/>
        </w:rPr>
        <w:t> </w:t>
      </w:r>
      <w:r>
        <w:rPr>
          <w:rFonts w:ascii="宋体" w:hAnsi="宋体" w:cs="宋体" w:eastAsia="宋体" w:hint="default"/>
          <w:spacing w:val="-3"/>
        </w:rPr>
        <w:t>术创新项目资助资金（第一批）的通知》；杭州高新技术产业开发区发展改革和经济局、杭</w:t>
      </w:r>
      <w:r>
        <w:rPr>
          <w:rFonts w:ascii="宋体" w:hAnsi="宋体" w:cs="宋体" w:eastAsia="宋体" w:hint="default"/>
          <w:spacing w:val="-78"/>
        </w:rPr>
        <w:t> </w:t>
      </w:r>
      <w:r>
        <w:rPr>
          <w:rFonts w:ascii="宋体" w:hAnsi="宋体" w:cs="宋体" w:eastAsia="宋体" w:hint="default"/>
          <w:spacing w:val="-78"/>
        </w:rPr>
      </w:r>
      <w:r>
        <w:rPr>
          <w:rFonts w:ascii="宋体" w:hAnsi="宋体" w:cs="宋体" w:eastAsia="宋体" w:hint="default"/>
          <w:spacing w:val="-3"/>
        </w:rPr>
        <w:t>州市滨江区发展改革和经济局、杭州市高新技术产业开发区财政局、杭州市滨江区财政局区</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发改〔</w:t>
      </w:r>
      <w:r>
        <w:rPr/>
        <w:t>2005</w:t>
      </w:r>
      <w:r>
        <w:rPr>
          <w:rFonts w:ascii="宋体" w:hAnsi="宋体" w:cs="宋体" w:eastAsia="宋体" w:hint="default"/>
        </w:rPr>
        <w:t>〕</w:t>
      </w:r>
      <w:r>
        <w:rPr/>
        <w:t>172</w:t>
      </w:r>
      <w:r>
        <w:rPr>
          <w:spacing w:val="-51"/>
        </w:rPr>
        <w:t> </w:t>
      </w:r>
      <w:r>
        <w:rPr>
          <w:rFonts w:ascii="宋体" w:hAnsi="宋体" w:cs="宋体" w:eastAsia="宋体" w:hint="default"/>
        </w:rPr>
        <w:t>号、区财〔</w:t>
      </w:r>
      <w:r>
        <w:rPr/>
        <w:t>2005</w:t>
      </w:r>
      <w:r>
        <w:rPr>
          <w:rFonts w:ascii="宋体" w:hAnsi="宋体" w:cs="宋体" w:eastAsia="宋体" w:hint="default"/>
        </w:rPr>
        <w:t>〕</w:t>
      </w:r>
      <w:r>
        <w:rPr/>
        <w:t>37</w:t>
      </w:r>
      <w:r>
        <w:rPr>
          <w:spacing w:val="-50"/>
        </w:rPr>
        <w:t> </w:t>
      </w:r>
      <w:r>
        <w:rPr>
          <w:rFonts w:ascii="宋体" w:hAnsi="宋体" w:cs="宋体" w:eastAsia="宋体" w:hint="default"/>
        </w:rPr>
        <w:t>号《关于对列入</w:t>
      </w:r>
      <w:r>
        <w:rPr>
          <w:rFonts w:ascii="宋体" w:hAnsi="宋体" w:cs="宋体" w:eastAsia="宋体" w:hint="default"/>
          <w:spacing w:val="-50"/>
        </w:rPr>
        <w:t> </w:t>
      </w:r>
      <w:r>
        <w:rPr/>
        <w:t>2005</w:t>
      </w:r>
      <w:r>
        <w:rPr>
          <w:spacing w:val="-51"/>
        </w:rPr>
        <w:t> </w:t>
      </w:r>
      <w:r>
        <w:rPr>
          <w:rFonts w:ascii="宋体" w:hAnsi="宋体" w:cs="宋体" w:eastAsia="宋体" w:hint="default"/>
        </w:rPr>
        <w:t>年度杭州市企业市级技术中心 </w:t>
      </w:r>
      <w:r>
        <w:rPr>
          <w:rFonts w:ascii="宋体" w:hAnsi="宋体" w:cs="宋体" w:eastAsia="宋体" w:hint="default"/>
          <w:spacing w:val="-3"/>
        </w:rPr>
        <w:t>和市级技术创新项目给予财政资助资金（第一批）的通知》，控股子公司浙江浙大网新软件</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3"/>
        </w:rPr>
        <w:t>产业集团有限公司以前年度以及本年度收到的“应用集成消息互换总线项目”财政补助资金</w:t>
      </w:r>
    </w:p>
    <w:p>
      <w:pPr>
        <w:pStyle w:val="BodyText"/>
        <w:spacing w:line="240" w:lineRule="auto" w:before="30"/>
        <w:ind w:left="118" w:right="0"/>
        <w:jc w:val="both"/>
        <w:rPr>
          <w:rFonts w:ascii="宋体" w:hAnsi="宋体" w:cs="宋体" w:eastAsia="宋体" w:hint="default"/>
        </w:rPr>
      </w:pPr>
      <w:r>
        <w:rPr/>
        <w:t>75.00</w:t>
      </w:r>
      <w:r>
        <w:rPr>
          <w:spacing w:val="-55"/>
        </w:rPr>
        <w:t> </w:t>
      </w:r>
      <w:r>
        <w:rPr>
          <w:rFonts w:ascii="宋体" w:hAnsi="宋体" w:cs="宋体" w:eastAsia="宋体" w:hint="default"/>
        </w:rPr>
        <w:t>万元。</w:t>
      </w:r>
    </w:p>
    <w:p>
      <w:pPr>
        <w:pStyle w:val="BodyText"/>
        <w:spacing w:line="357" w:lineRule="auto" w:before="134"/>
        <w:ind w:right="304" w:firstLine="420"/>
        <w:jc w:val="both"/>
        <w:rPr>
          <w:rFonts w:ascii="宋体" w:hAnsi="宋体" w:cs="宋体" w:eastAsia="宋体" w:hint="default"/>
        </w:rPr>
      </w:pPr>
      <w:r>
        <w:rPr/>
        <w:t>(9)</w:t>
      </w:r>
      <w:r>
        <w:rPr>
          <w:spacing w:val="-49"/>
        </w:rPr>
        <w:t> </w:t>
      </w:r>
      <w:r>
        <w:rPr>
          <w:rFonts w:ascii="宋体" w:hAnsi="宋体" w:cs="宋体" w:eastAsia="宋体" w:hint="default"/>
          <w:spacing w:val="-4"/>
        </w:rPr>
        <w:t>根据杭州市信息化办公室、杭州市财政局杭财企一〔</w:t>
      </w:r>
      <w:r>
        <w:rPr>
          <w:spacing w:val="-4"/>
        </w:rPr>
        <w:t>2006</w:t>
      </w:r>
      <w:r>
        <w:rPr>
          <w:rFonts w:ascii="宋体" w:hAnsi="宋体" w:cs="宋体" w:eastAsia="宋体" w:hint="default"/>
          <w:spacing w:val="-4"/>
        </w:rPr>
        <w:t>〕</w:t>
      </w:r>
      <w:r>
        <w:rPr>
          <w:spacing w:val="-4"/>
        </w:rPr>
        <w:t>1343</w:t>
      </w:r>
      <w:r>
        <w:rPr>
          <w:spacing w:val="-49"/>
        </w:rPr>
        <w:t> </w:t>
      </w:r>
      <w:r>
        <w:rPr>
          <w:rFonts w:ascii="宋体" w:hAnsi="宋体" w:cs="宋体" w:eastAsia="宋体" w:hint="default"/>
          <w:spacing w:val="-7"/>
        </w:rPr>
        <w:t>号《关于下达</w:t>
      </w:r>
      <w:r>
        <w:rPr>
          <w:rFonts w:ascii="宋体" w:hAnsi="宋体" w:cs="宋体" w:eastAsia="宋体" w:hint="default"/>
          <w:spacing w:val="-49"/>
        </w:rPr>
        <w:t> </w:t>
      </w:r>
      <w:r>
        <w:rPr/>
        <w:t>2006 </w:t>
      </w:r>
      <w:r>
        <w:rPr>
          <w:rFonts w:ascii="宋体" w:hAnsi="宋体" w:cs="宋体" w:eastAsia="宋体" w:hint="default"/>
          <w:spacing w:val="-3"/>
        </w:rPr>
        <w:t>年杭州市信息服务与软件业发展项目资助资金的通知》；浙江省财政厅、浙江省信息产业厅</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浙财建字〔</w:t>
      </w:r>
      <w:r>
        <w:rPr/>
        <w:t>2006</w:t>
      </w:r>
      <w:r>
        <w:rPr>
          <w:rFonts w:ascii="宋体" w:hAnsi="宋体" w:cs="宋体" w:eastAsia="宋体" w:hint="default"/>
        </w:rPr>
        <w:t>〕</w:t>
      </w:r>
      <w:r>
        <w:rPr/>
        <w:t>213</w:t>
      </w:r>
      <w:r>
        <w:rPr>
          <w:spacing w:val="-32"/>
        </w:rPr>
        <w:t> </w:t>
      </w:r>
      <w:r>
        <w:rPr>
          <w:rFonts w:ascii="宋体" w:hAnsi="宋体" w:cs="宋体" w:eastAsia="宋体" w:hint="default"/>
        </w:rPr>
        <w:t>号《关于下达</w:t>
      </w:r>
      <w:r>
        <w:rPr>
          <w:rFonts w:ascii="宋体" w:hAnsi="宋体" w:cs="宋体" w:eastAsia="宋体" w:hint="default"/>
          <w:spacing w:val="-31"/>
        </w:rPr>
        <w:t> </w:t>
      </w:r>
      <w:r>
        <w:rPr/>
        <w:t>2006</w:t>
      </w:r>
      <w:r>
        <w:rPr>
          <w:spacing w:val="-31"/>
        </w:rPr>
        <w:t> </w:t>
      </w:r>
      <w:r>
        <w:rPr>
          <w:rFonts w:ascii="宋体" w:hAnsi="宋体" w:cs="宋体" w:eastAsia="宋体" w:hint="default"/>
        </w:rPr>
        <w:t>年省信息服务业发展专项资金的通知》；杭州高 </w:t>
      </w:r>
      <w:r>
        <w:rPr>
          <w:rFonts w:ascii="宋体" w:hAnsi="宋体" w:cs="宋体" w:eastAsia="宋体" w:hint="default"/>
          <w:spacing w:val="-3"/>
        </w:rPr>
        <w:t>新技术产业开发区发展改革和经济局、杭州市滨江区发展改革和经济局、杭州市高新技术产</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spacing w:val="-4"/>
        </w:rPr>
        <w:t>业开发区财政局、杭州市滨江区财政局区发改〔</w:t>
      </w:r>
      <w:r>
        <w:rPr>
          <w:spacing w:val="-4"/>
        </w:rPr>
        <w:t>2006</w:t>
      </w:r>
      <w:r>
        <w:rPr>
          <w:rFonts w:ascii="宋体" w:hAnsi="宋体" w:cs="宋体" w:eastAsia="宋体" w:hint="default"/>
          <w:spacing w:val="-4"/>
        </w:rPr>
        <w:t>〕</w:t>
      </w:r>
      <w:r>
        <w:rPr>
          <w:spacing w:val="-4"/>
        </w:rPr>
        <w:t>3</w:t>
      </w:r>
      <w:r>
        <w:rPr>
          <w:spacing w:val="-53"/>
        </w:rPr>
        <w:t> </w:t>
      </w:r>
      <w:r>
        <w:rPr>
          <w:rFonts w:ascii="宋体" w:hAnsi="宋体" w:cs="宋体" w:eastAsia="宋体" w:hint="default"/>
          <w:spacing w:val="-10"/>
        </w:rPr>
        <w:t>号、区财〔</w:t>
      </w:r>
      <w:r>
        <w:rPr>
          <w:spacing w:val="-10"/>
        </w:rPr>
        <w:t>2006</w:t>
      </w:r>
      <w:r>
        <w:rPr>
          <w:rFonts w:ascii="宋体" w:hAnsi="宋体" w:cs="宋体" w:eastAsia="宋体" w:hint="default"/>
          <w:spacing w:val="-10"/>
        </w:rPr>
        <w:t>〕</w:t>
      </w:r>
      <w:r>
        <w:rPr>
          <w:spacing w:val="-10"/>
        </w:rPr>
        <w:t>1</w:t>
      </w:r>
      <w:r>
        <w:rPr>
          <w:spacing w:val="-54"/>
        </w:rPr>
        <w:t> </w:t>
      </w:r>
      <w:r>
        <w:rPr>
          <w:rFonts w:ascii="宋体" w:hAnsi="宋体" w:cs="宋体" w:eastAsia="宋体" w:hint="default"/>
          <w:spacing w:val="-7"/>
        </w:rPr>
        <w:t>号《关于对</w:t>
      </w:r>
      <w:r>
        <w:rPr>
          <w:rFonts w:ascii="宋体" w:hAnsi="宋体" w:cs="宋体" w:eastAsia="宋体" w:hint="default"/>
          <w:spacing w:val="-53"/>
        </w:rPr>
        <w:t> </w:t>
      </w:r>
      <w:r>
        <w:rPr/>
        <w:t>2005</w:t>
      </w:r>
      <w:r>
        <w:rPr>
          <w:spacing w:val="-1"/>
        </w:rPr>
        <w:t> </w:t>
      </w:r>
      <w:r>
        <w:rPr>
          <w:rFonts w:ascii="宋体" w:hAnsi="宋体" w:cs="宋体" w:eastAsia="宋体" w:hint="default"/>
          <w:spacing w:val="2"/>
        </w:rPr>
        <w:t>年杭州市信息服务与软件业发展项目区财政资助资金配套的通知》以及杭州市信息化办公</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spacing w:val="-3"/>
        </w:rPr>
        <w:t>室、杭州市财政局杭信办产〔</w:t>
      </w:r>
      <w:r>
        <w:rPr>
          <w:spacing w:val="-3"/>
        </w:rPr>
        <w:t>2005</w:t>
      </w:r>
      <w:r>
        <w:rPr>
          <w:rFonts w:ascii="宋体" w:hAnsi="宋体" w:cs="宋体" w:eastAsia="宋体" w:hint="default"/>
          <w:spacing w:val="-3"/>
        </w:rPr>
        <w:t>〕</w:t>
      </w:r>
      <w:r>
        <w:rPr>
          <w:spacing w:val="-3"/>
        </w:rPr>
        <w:t>90</w:t>
      </w:r>
      <w:r>
        <w:rPr>
          <w:spacing w:val="-49"/>
        </w:rPr>
        <w:t> </w:t>
      </w:r>
      <w:r>
        <w:rPr>
          <w:rFonts w:ascii="宋体" w:hAnsi="宋体" w:cs="宋体" w:eastAsia="宋体" w:hint="default"/>
          <w:spacing w:val="-3"/>
        </w:rPr>
        <w:t>号、杭财企一〔</w:t>
      </w:r>
      <w:r>
        <w:rPr>
          <w:spacing w:val="-3"/>
        </w:rPr>
        <w:t>2005</w:t>
      </w:r>
      <w:r>
        <w:rPr>
          <w:rFonts w:ascii="宋体" w:hAnsi="宋体" w:cs="宋体" w:eastAsia="宋体" w:hint="default"/>
          <w:spacing w:val="-3"/>
        </w:rPr>
        <w:t>〕</w:t>
      </w:r>
      <w:r>
        <w:rPr>
          <w:spacing w:val="-3"/>
        </w:rPr>
        <w:t>1207</w:t>
      </w:r>
      <w:r>
        <w:rPr>
          <w:spacing w:val="-49"/>
        </w:rPr>
        <w:t> </w:t>
      </w:r>
      <w:r>
        <w:rPr>
          <w:rFonts w:ascii="宋体" w:hAnsi="宋体" w:cs="宋体" w:eastAsia="宋体" w:hint="default"/>
          <w:spacing w:val="-3"/>
        </w:rPr>
        <w:t>号《关于下达</w:t>
      </w:r>
      <w:r>
        <w:rPr>
          <w:rFonts w:ascii="宋体" w:hAnsi="宋体" w:cs="宋体" w:eastAsia="宋体" w:hint="default"/>
          <w:spacing w:val="-49"/>
        </w:rPr>
        <w:t> </w:t>
      </w:r>
      <w:r>
        <w:rPr/>
        <w:t>2005</w:t>
      </w:r>
      <w:r>
        <w:rPr>
          <w:spacing w:val="-49"/>
        </w:rPr>
        <w:t> </w:t>
      </w:r>
      <w:r>
        <w:rPr>
          <w:rFonts w:ascii="宋体" w:hAnsi="宋体" w:cs="宋体" w:eastAsia="宋体" w:hint="default"/>
        </w:rPr>
        <w:t>年杭</w:t>
      </w:r>
      <w:r>
        <w:rPr>
          <w:rFonts w:ascii="宋体" w:hAnsi="宋体" w:cs="宋体" w:eastAsia="宋体" w:hint="default"/>
          <w:spacing w:val="-95"/>
        </w:rPr>
        <w:t> </w:t>
      </w:r>
      <w:r>
        <w:rPr>
          <w:rFonts w:ascii="宋体" w:hAnsi="宋体" w:cs="宋体" w:eastAsia="宋体" w:hint="default"/>
          <w:spacing w:val="-3"/>
        </w:rPr>
        <w:t>州市信息服务与软件业发展项目资助资金的通知》，控股子公司浙江大学快威科技集团有限</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4"/>
        </w:rPr>
        <w:t>公司将以前年度以及本年度收到的“</w:t>
      </w:r>
      <w:r>
        <w:rPr>
          <w:spacing w:val="-4"/>
        </w:rPr>
        <w:t>IT</w:t>
      </w:r>
      <w:r>
        <w:rPr>
          <w:spacing w:val="-49"/>
        </w:rPr>
        <w:t> </w:t>
      </w:r>
      <w:r>
        <w:rPr>
          <w:rFonts w:ascii="宋体" w:hAnsi="宋体" w:cs="宋体" w:eastAsia="宋体" w:hint="default"/>
          <w:spacing w:val="-5"/>
        </w:rPr>
        <w:t>服务管理支撑平台项目”财政补助资金</w:t>
      </w:r>
      <w:r>
        <w:rPr>
          <w:rFonts w:ascii="宋体" w:hAnsi="宋体" w:cs="宋体" w:eastAsia="宋体" w:hint="default"/>
          <w:spacing w:val="-49"/>
        </w:rPr>
        <w:t> </w:t>
      </w:r>
      <w:r>
        <w:rPr/>
        <w:t>136.00</w:t>
      </w:r>
      <w:r>
        <w:rPr>
          <w:spacing w:val="-49"/>
        </w:rPr>
        <w:t> </w:t>
      </w:r>
      <w:r>
        <w:rPr>
          <w:rFonts w:ascii="宋体" w:hAnsi="宋体" w:cs="宋体" w:eastAsia="宋体" w:hint="default"/>
        </w:rPr>
        <w:t>万元。</w:t>
      </w:r>
    </w:p>
    <w:p>
      <w:pPr>
        <w:pStyle w:val="BodyText"/>
        <w:spacing w:line="240" w:lineRule="auto" w:before="31"/>
        <w:ind w:left="476" w:right="297"/>
        <w:jc w:val="left"/>
        <w:rPr>
          <w:rFonts w:ascii="宋体" w:hAnsi="宋体" w:cs="宋体" w:eastAsia="宋体" w:hint="default"/>
        </w:rPr>
      </w:pPr>
      <w:r>
        <w:rPr/>
        <w:t>(10) </w:t>
      </w:r>
      <w:r>
        <w:rPr>
          <w:rFonts w:ascii="宋体" w:hAnsi="宋体" w:cs="宋体" w:eastAsia="宋体" w:hint="default"/>
        </w:rPr>
        <w:t>根据杭州市信息化办公室、杭州市财政局杭信办〔</w:t>
      </w:r>
      <w:r>
        <w:rPr/>
        <w:t>2007</w:t>
      </w:r>
      <w:r>
        <w:rPr>
          <w:rFonts w:ascii="宋体" w:hAnsi="宋体" w:cs="宋体" w:eastAsia="宋体" w:hint="default"/>
        </w:rPr>
        <w:t>〕</w:t>
      </w:r>
      <w:r>
        <w:rPr/>
        <w:t>6</w:t>
      </w:r>
      <w:r>
        <w:rPr>
          <w:spacing w:val="-60"/>
        </w:rPr>
        <w:t> </w:t>
      </w:r>
      <w:r>
        <w:rPr>
          <w:rFonts w:ascii="宋体" w:hAnsi="宋体" w:cs="宋体" w:eastAsia="宋体" w:hint="default"/>
        </w:rPr>
        <w:t>号、杭财企一〔</w:t>
      </w:r>
      <w:r>
        <w:rPr/>
        <w:t>2007</w:t>
      </w:r>
      <w:r>
        <w:rPr>
          <w:rFonts w:ascii="宋体" w:hAnsi="宋体" w:cs="宋体" w:eastAsia="宋体" w:hint="default"/>
        </w:rPr>
        <w:t>〕</w:t>
      </w:r>
    </w:p>
    <w:p>
      <w:pPr>
        <w:pStyle w:val="BodyText"/>
        <w:spacing w:line="240" w:lineRule="auto" w:before="133"/>
        <w:ind w:left="118" w:right="0"/>
        <w:jc w:val="both"/>
        <w:rPr>
          <w:rFonts w:ascii="宋体" w:hAnsi="宋体" w:cs="宋体" w:eastAsia="宋体" w:hint="default"/>
        </w:rPr>
      </w:pPr>
      <w:r>
        <w:rPr/>
        <w:t>49</w:t>
      </w:r>
      <w:r>
        <w:rPr>
          <w:spacing w:val="13"/>
        </w:rPr>
        <w:t> </w:t>
      </w:r>
      <w:r>
        <w:rPr>
          <w:rFonts w:ascii="宋体" w:hAnsi="宋体" w:cs="宋体" w:eastAsia="宋体" w:hint="default"/>
        </w:rPr>
        <w:t>号《关于下达浙江省软件产业发展专项通过验收项目资助资金的通知》，控股子公司浙</w:t>
      </w:r>
    </w:p>
    <w:p>
      <w:pPr>
        <w:pStyle w:val="BodyText"/>
        <w:spacing w:line="240" w:lineRule="auto" w:before="133"/>
        <w:ind w:left="118" w:right="0"/>
        <w:jc w:val="both"/>
        <w:rPr>
          <w:rFonts w:ascii="宋体" w:hAnsi="宋体" w:cs="宋体" w:eastAsia="宋体" w:hint="default"/>
        </w:rPr>
      </w:pPr>
      <w:r>
        <w:rPr>
          <w:rFonts w:ascii="宋体" w:hAnsi="宋体" w:cs="宋体" w:eastAsia="宋体" w:hint="default"/>
        </w:rPr>
        <w:t>江大学快威科技集团有限公司于</w:t>
      </w:r>
      <w:r>
        <w:rPr>
          <w:rFonts w:ascii="宋体" w:hAnsi="宋体" w:cs="宋体" w:eastAsia="宋体" w:hint="default"/>
          <w:spacing w:val="-49"/>
        </w:rPr>
        <w:t> </w:t>
      </w:r>
      <w:r>
        <w:rPr/>
        <w:t>2007</w:t>
      </w:r>
      <w:r>
        <w:rPr>
          <w:spacing w:val="-49"/>
        </w:rPr>
        <w:t> </w:t>
      </w:r>
      <w:r>
        <w:rPr>
          <w:rFonts w:ascii="宋体" w:hAnsi="宋体" w:cs="宋体" w:eastAsia="宋体" w:hint="default"/>
        </w:rPr>
        <w:t>年</w:t>
      </w:r>
      <w:r>
        <w:rPr>
          <w:rFonts w:ascii="宋体" w:hAnsi="宋体" w:cs="宋体" w:eastAsia="宋体" w:hint="default"/>
          <w:spacing w:val="-49"/>
        </w:rPr>
        <w:t> </w:t>
      </w:r>
      <w:r>
        <w:rPr/>
        <w:t>4</w:t>
      </w:r>
      <w:r>
        <w:rPr>
          <w:spacing w:val="-51"/>
        </w:rPr>
        <w:t> </w:t>
      </w:r>
      <w:r>
        <w:rPr>
          <w:rFonts w:ascii="宋体" w:hAnsi="宋体" w:cs="宋体" w:eastAsia="宋体" w:hint="default"/>
        </w:rPr>
        <w:t>月收到杭州高新开发区</w:t>
      </w:r>
      <w:r>
        <w:rPr/>
        <w:t>(</w:t>
      </w:r>
      <w:r>
        <w:rPr>
          <w:rFonts w:ascii="宋体" w:hAnsi="宋体" w:cs="宋体" w:eastAsia="宋体" w:hint="default"/>
        </w:rPr>
        <w:t>滨江</w:t>
      </w:r>
      <w:r>
        <w:rPr/>
        <w:t>)</w:t>
      </w:r>
      <w:r>
        <w:rPr>
          <w:rFonts w:ascii="宋体" w:hAnsi="宋体" w:cs="宋体" w:eastAsia="宋体" w:hint="default"/>
        </w:rPr>
        <w:t>财政局拨入的省软</w:t>
      </w:r>
    </w:p>
    <w:p>
      <w:pPr>
        <w:pStyle w:val="BodyText"/>
        <w:spacing w:line="240" w:lineRule="auto" w:before="134"/>
        <w:ind w:left="118" w:right="0"/>
        <w:jc w:val="both"/>
        <w:rPr>
          <w:rFonts w:ascii="宋体" w:hAnsi="宋体" w:cs="宋体" w:eastAsia="宋体" w:hint="default"/>
        </w:rPr>
      </w:pPr>
      <w:r>
        <w:rPr>
          <w:rFonts w:ascii="宋体" w:hAnsi="宋体" w:cs="宋体" w:eastAsia="宋体" w:hint="default"/>
        </w:rPr>
        <w:t>件产业发展专项资助资金</w:t>
      </w:r>
      <w:r>
        <w:rPr>
          <w:rFonts w:ascii="宋体" w:hAnsi="宋体" w:cs="宋体" w:eastAsia="宋体" w:hint="default"/>
          <w:spacing w:val="-54"/>
        </w:rPr>
        <w:t> </w:t>
      </w:r>
      <w:r>
        <w:rPr/>
        <w:t>10.00</w:t>
      </w:r>
      <w:r>
        <w:rPr>
          <w:spacing w:val="-54"/>
        </w:rPr>
        <w:t> </w:t>
      </w:r>
      <w:r>
        <w:rPr>
          <w:rFonts w:ascii="宋体" w:hAnsi="宋体" w:cs="宋体" w:eastAsia="宋体" w:hint="default"/>
        </w:rPr>
        <w:t>万元。</w:t>
      </w:r>
    </w:p>
    <w:p>
      <w:pPr>
        <w:pStyle w:val="BodyText"/>
        <w:spacing w:line="240" w:lineRule="auto" w:before="133"/>
        <w:ind w:left="538" w:right="0"/>
        <w:jc w:val="left"/>
        <w:rPr>
          <w:rFonts w:ascii="宋体" w:hAnsi="宋体" w:cs="宋体" w:eastAsia="宋体" w:hint="default"/>
        </w:rPr>
      </w:pPr>
      <w:r>
        <w:rPr/>
        <w:t>(11)</w:t>
      </w:r>
      <w:r>
        <w:rPr>
          <w:spacing w:val="-79"/>
        </w:rPr>
        <w:t> </w:t>
      </w:r>
      <w:r>
        <w:rPr>
          <w:rFonts w:ascii="宋体" w:hAnsi="宋体" w:cs="宋体" w:eastAsia="宋体" w:hint="default"/>
        </w:rPr>
        <w:t>根据杭州市信息化办公室、杭州市财政局杭信办〔</w:t>
      </w:r>
      <w:r>
        <w:rPr/>
        <w:t>2007</w:t>
      </w:r>
      <w:r>
        <w:rPr>
          <w:rFonts w:ascii="宋体" w:hAnsi="宋体" w:cs="宋体" w:eastAsia="宋体" w:hint="default"/>
        </w:rPr>
        <w:t>〕</w:t>
      </w:r>
      <w:r>
        <w:rPr/>
        <w:t>39</w:t>
      </w:r>
      <w:r>
        <w:rPr>
          <w:spacing w:val="-79"/>
        </w:rPr>
        <w:t> </w:t>
      </w:r>
      <w:r>
        <w:rPr>
          <w:rFonts w:ascii="宋体" w:hAnsi="宋体" w:cs="宋体" w:eastAsia="宋体" w:hint="default"/>
          <w:spacing w:val="-4"/>
        </w:rPr>
        <w:t>号、杭财企一〔</w:t>
      </w:r>
      <w:r>
        <w:rPr>
          <w:spacing w:val="-4"/>
        </w:rPr>
        <w:t>2007</w:t>
      </w:r>
      <w:r>
        <w:rPr>
          <w:rFonts w:ascii="宋体" w:hAnsi="宋体" w:cs="宋体" w:eastAsia="宋体" w:hint="default"/>
          <w:spacing w:val="-4"/>
        </w:rPr>
        <w:t>〕</w:t>
      </w:r>
    </w:p>
    <w:p>
      <w:pPr>
        <w:pStyle w:val="BodyText"/>
        <w:spacing w:line="240" w:lineRule="auto" w:before="134"/>
        <w:ind w:right="0"/>
        <w:jc w:val="both"/>
        <w:rPr>
          <w:rFonts w:ascii="宋体" w:hAnsi="宋体" w:cs="宋体" w:eastAsia="宋体" w:hint="default"/>
        </w:rPr>
      </w:pPr>
      <w:r>
        <w:rPr/>
        <w:t>390</w:t>
      </w:r>
      <w:r>
        <w:rPr>
          <w:spacing w:val="-31"/>
        </w:rPr>
        <w:t> </w:t>
      </w:r>
      <w:r>
        <w:rPr>
          <w:rFonts w:ascii="宋体" w:hAnsi="宋体" w:cs="宋体" w:eastAsia="宋体" w:hint="default"/>
        </w:rPr>
        <w:t>号《关于</w:t>
      </w:r>
      <w:r>
        <w:rPr>
          <w:rFonts w:ascii="宋体" w:hAnsi="宋体" w:cs="宋体" w:eastAsia="宋体" w:hint="default"/>
          <w:spacing w:val="-30"/>
        </w:rPr>
        <w:t> </w:t>
      </w:r>
      <w:r>
        <w:rPr/>
        <w:t>2007</w:t>
      </w:r>
      <w:r>
        <w:rPr>
          <w:spacing w:val="-32"/>
        </w:rPr>
        <w:t> </w:t>
      </w:r>
      <w:r>
        <w:rPr>
          <w:rFonts w:ascii="宋体" w:hAnsi="宋体" w:cs="宋体" w:eastAsia="宋体" w:hint="default"/>
        </w:rPr>
        <w:t>年度第二批市信息服务与软件业奖励资金的通知》，控股子公司浙江大</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学快威科技集团有限公司于</w:t>
      </w:r>
      <w:r>
        <w:rPr>
          <w:rFonts w:ascii="宋体" w:hAnsi="宋体" w:cs="宋体" w:eastAsia="宋体" w:hint="default"/>
          <w:spacing w:val="-61"/>
        </w:rPr>
        <w:t> </w:t>
      </w:r>
      <w:r>
        <w:rPr/>
        <w:t>2007</w:t>
      </w:r>
      <w:r>
        <w:rPr>
          <w:spacing w:val="-61"/>
        </w:rPr>
        <w:t> </w:t>
      </w:r>
      <w:r>
        <w:rPr>
          <w:rFonts w:ascii="宋体" w:hAnsi="宋体" w:cs="宋体" w:eastAsia="宋体" w:hint="default"/>
        </w:rPr>
        <w:t>年</w:t>
      </w:r>
      <w:r>
        <w:rPr>
          <w:rFonts w:ascii="宋体" w:hAnsi="宋体" w:cs="宋体" w:eastAsia="宋体" w:hint="default"/>
          <w:spacing w:val="-62"/>
        </w:rPr>
        <w:t> </w:t>
      </w:r>
      <w:r>
        <w:rPr/>
        <w:t>7</w:t>
      </w:r>
      <w:r>
        <w:rPr>
          <w:spacing w:val="-62"/>
        </w:rPr>
        <w:t> </w:t>
      </w:r>
      <w:r>
        <w:rPr>
          <w:rFonts w:ascii="宋体" w:hAnsi="宋体" w:cs="宋体" w:eastAsia="宋体" w:hint="default"/>
        </w:rPr>
        <w:t>月收到杭州市财政局拨入的通过</w:t>
      </w:r>
      <w:r>
        <w:rPr>
          <w:rFonts w:ascii="宋体" w:hAnsi="宋体" w:cs="宋体" w:eastAsia="宋体" w:hint="default"/>
          <w:spacing w:val="-61"/>
        </w:rPr>
        <w:t> </w:t>
      </w:r>
      <w:r>
        <w:rPr/>
        <w:t>CMMI(</w:t>
      </w:r>
      <w:r>
        <w:rPr>
          <w:rFonts w:ascii="宋体" w:hAnsi="宋体" w:cs="宋体" w:eastAsia="宋体" w:hint="default"/>
        </w:rPr>
        <w:t>或双模</w:t>
      </w:r>
      <w:r>
        <w:rPr/>
        <w:t>)</w:t>
      </w:r>
      <w:r>
        <w:rPr>
          <w:rFonts w:ascii="宋体" w:hAnsi="宋体" w:cs="宋体" w:eastAsia="宋体" w:hint="default"/>
        </w:rPr>
        <w:t>认证企</w:t>
      </w:r>
    </w:p>
    <w:p>
      <w:pPr>
        <w:spacing w:after="0" w:line="240" w:lineRule="auto"/>
        <w:jc w:val="both"/>
        <w:rPr>
          <w:rFonts w:ascii="宋体" w:hAnsi="宋体" w:cs="宋体" w:eastAsia="宋体" w:hint="default"/>
        </w:rPr>
        <w:sectPr>
          <w:pgSz w:w="12240" w:h="15840"/>
          <w:pgMar w:header="0" w:footer="710" w:top="400" w:bottom="900" w:left="1680" w:right="1720"/>
        </w:sectPr>
      </w:pPr>
    </w:p>
    <w:p>
      <w:pPr>
        <w:pStyle w:val="BodyText"/>
        <w:spacing w:line="240" w:lineRule="auto" w:before="6"/>
        <w:ind w:right="0"/>
        <w:jc w:val="both"/>
        <w:rPr>
          <w:rFonts w:ascii="宋体" w:hAnsi="宋体" w:cs="宋体" w:eastAsia="宋体" w:hint="default"/>
        </w:rPr>
      </w:pPr>
      <w:r>
        <w:rPr>
          <w:rFonts w:ascii="宋体" w:hAnsi="宋体" w:cs="宋体" w:eastAsia="宋体" w:hint="default"/>
        </w:rPr>
        <w:t>业奖励资金</w:t>
      </w:r>
      <w:r>
        <w:rPr>
          <w:rFonts w:ascii="宋体" w:hAnsi="宋体" w:cs="宋体" w:eastAsia="宋体" w:hint="default"/>
          <w:spacing w:val="-54"/>
        </w:rPr>
        <w:t> </w:t>
      </w:r>
      <w:r>
        <w:rPr/>
        <w:t>30.00</w:t>
      </w:r>
      <w:r>
        <w:rPr>
          <w:spacing w:val="-54"/>
        </w:rPr>
        <w:t> </w:t>
      </w:r>
      <w:r>
        <w:rPr>
          <w:rFonts w:ascii="宋体" w:hAnsi="宋体" w:cs="宋体" w:eastAsia="宋体" w:hint="default"/>
        </w:rPr>
        <w:t>万元。</w:t>
      </w:r>
    </w:p>
    <w:p>
      <w:pPr>
        <w:pStyle w:val="BodyText"/>
        <w:spacing w:line="357" w:lineRule="auto" w:before="133"/>
        <w:ind w:right="295" w:firstLine="420"/>
        <w:jc w:val="left"/>
        <w:rPr>
          <w:rFonts w:ascii="宋体" w:hAnsi="宋体" w:cs="宋体" w:eastAsia="宋体" w:hint="default"/>
        </w:rPr>
      </w:pPr>
      <w:r>
        <w:rPr/>
        <w:t>(12)</w:t>
      </w:r>
      <w:r>
        <w:rPr>
          <w:spacing w:val="5"/>
        </w:rPr>
        <w:t> </w:t>
      </w:r>
      <w:r>
        <w:rPr>
          <w:rFonts w:ascii="宋体" w:hAnsi="宋体" w:cs="宋体" w:eastAsia="宋体" w:hint="default"/>
        </w:rPr>
        <w:t>根据杭州市高新技术产业开发区发展改革和经济局、杭州市滨江区发展改革和经 </w:t>
      </w:r>
      <w:r>
        <w:rPr>
          <w:rFonts w:ascii="宋体" w:hAnsi="宋体" w:cs="宋体" w:eastAsia="宋体" w:hint="default"/>
          <w:spacing w:val="-10"/>
        </w:rPr>
        <w:t>济局、杭州高新技术产业开发区财政局、杭州市滨江财政局区发改〔</w:t>
      </w:r>
      <w:r>
        <w:rPr>
          <w:spacing w:val="-10"/>
        </w:rPr>
        <w:t>2007</w:t>
      </w:r>
      <w:r>
        <w:rPr>
          <w:rFonts w:ascii="宋体" w:hAnsi="宋体" w:cs="宋体" w:eastAsia="宋体" w:hint="default"/>
          <w:spacing w:val="-10"/>
        </w:rPr>
        <w:t>〕</w:t>
      </w:r>
      <w:r>
        <w:rPr>
          <w:spacing w:val="-10"/>
        </w:rPr>
        <w:t>169</w:t>
      </w:r>
      <w:r>
        <w:rPr>
          <w:spacing w:val="-52"/>
        </w:rPr>
        <w:t> </w:t>
      </w:r>
      <w:r>
        <w:rPr>
          <w:rFonts w:ascii="宋体" w:hAnsi="宋体" w:cs="宋体" w:eastAsia="宋体" w:hint="default"/>
          <w:spacing w:val="-19"/>
        </w:rPr>
        <w:t>号、区财〔</w:t>
      </w:r>
      <w:r>
        <w:rPr>
          <w:spacing w:val="-19"/>
        </w:rPr>
        <w:t>2007</w:t>
      </w:r>
      <w:r>
        <w:rPr>
          <w:rFonts w:ascii="宋体" w:hAnsi="宋体" w:cs="宋体" w:eastAsia="宋体" w:hint="default"/>
          <w:spacing w:val="-19"/>
        </w:rPr>
        <w:t>〕</w:t>
      </w:r>
      <w:r>
        <w:rPr>
          <w:rFonts w:ascii="宋体" w:hAnsi="宋体" w:cs="宋体" w:eastAsia="宋体" w:hint="default"/>
        </w:rPr>
        <w:t> </w:t>
      </w:r>
      <w:r>
        <w:rPr/>
        <w:t>48</w:t>
      </w:r>
      <w:r>
        <w:rPr>
          <w:spacing w:val="-53"/>
        </w:rPr>
        <w:t> </w:t>
      </w:r>
      <w:r>
        <w:rPr>
          <w:rFonts w:ascii="宋体" w:hAnsi="宋体" w:cs="宋体" w:eastAsia="宋体" w:hint="default"/>
          <w:spacing w:val="-8"/>
        </w:rPr>
        <w:t>号《关于对</w:t>
      </w:r>
      <w:r>
        <w:rPr>
          <w:rFonts w:ascii="宋体" w:hAnsi="宋体" w:cs="宋体" w:eastAsia="宋体" w:hint="default"/>
          <w:spacing w:val="-53"/>
        </w:rPr>
        <w:t> </w:t>
      </w:r>
      <w:r>
        <w:rPr/>
        <w:t>2007</w:t>
      </w:r>
      <w:r>
        <w:rPr>
          <w:spacing w:val="-53"/>
        </w:rPr>
        <w:t> </w:t>
      </w:r>
      <w:r>
        <w:rPr>
          <w:rFonts w:ascii="宋体" w:hAnsi="宋体" w:cs="宋体" w:eastAsia="宋体" w:hint="default"/>
        </w:rPr>
        <w:t>年第一批杭州市信息服务与软件产业发展验收合格项目给予剩余资助资</w:t>
      </w:r>
    </w:p>
    <w:p>
      <w:pPr>
        <w:pStyle w:val="BodyText"/>
        <w:spacing w:line="357" w:lineRule="auto" w:before="31"/>
        <w:ind w:right="407"/>
        <w:jc w:val="both"/>
        <w:rPr>
          <w:rFonts w:ascii="宋体" w:hAnsi="宋体" w:cs="宋体" w:eastAsia="宋体" w:hint="default"/>
        </w:rPr>
      </w:pPr>
      <w:r>
        <w:rPr>
          <w:rFonts w:ascii="宋体" w:hAnsi="宋体" w:cs="宋体" w:eastAsia="宋体" w:hint="default"/>
        </w:rPr>
        <w:t>金配套的通知》，控股子公司浙江大学快威科技集团有限公司分别于</w:t>
      </w:r>
      <w:r>
        <w:rPr>
          <w:rFonts w:ascii="宋体" w:hAnsi="宋体" w:cs="宋体" w:eastAsia="宋体" w:hint="default"/>
          <w:spacing w:val="-19"/>
        </w:rPr>
        <w:t> </w:t>
      </w:r>
      <w:r>
        <w:rPr/>
        <w:t>2007</w:t>
      </w:r>
      <w:r>
        <w:rPr>
          <w:spacing w:val="-19"/>
        </w:rPr>
        <w:t> </w:t>
      </w:r>
      <w:r>
        <w:rPr>
          <w:rFonts w:ascii="宋体" w:hAnsi="宋体" w:cs="宋体" w:eastAsia="宋体" w:hint="default"/>
        </w:rPr>
        <w:t>年</w:t>
      </w:r>
      <w:r>
        <w:rPr>
          <w:rFonts w:ascii="宋体" w:hAnsi="宋体" w:cs="宋体" w:eastAsia="宋体" w:hint="default"/>
          <w:spacing w:val="-19"/>
        </w:rPr>
        <w:t> </w:t>
      </w:r>
      <w:r>
        <w:rPr/>
        <w:t>7</w:t>
      </w:r>
      <w:r>
        <w:rPr>
          <w:spacing w:val="-20"/>
        </w:rPr>
        <w:t> </w:t>
      </w:r>
      <w:r>
        <w:rPr>
          <w:rFonts w:ascii="宋体" w:hAnsi="宋体" w:cs="宋体" w:eastAsia="宋体" w:hint="default"/>
        </w:rPr>
        <w:t>月和</w:t>
      </w:r>
      <w:r>
        <w:rPr>
          <w:rFonts w:ascii="宋体" w:hAnsi="宋体" w:cs="宋体" w:eastAsia="宋体" w:hint="default"/>
          <w:spacing w:val="-19"/>
        </w:rPr>
        <w:t> </w:t>
      </w:r>
      <w:r>
        <w:rPr/>
        <w:t>2007 </w:t>
      </w:r>
      <w:r>
        <w:rPr>
          <w:rFonts w:ascii="宋体" w:hAnsi="宋体" w:cs="宋体" w:eastAsia="宋体" w:hint="default"/>
        </w:rPr>
        <w:t>年</w:t>
      </w:r>
      <w:r>
        <w:rPr>
          <w:rFonts w:ascii="宋体" w:hAnsi="宋体" w:cs="宋体" w:eastAsia="宋体" w:hint="default"/>
          <w:spacing w:val="-49"/>
        </w:rPr>
        <w:t> </w:t>
      </w:r>
      <w:r>
        <w:rPr/>
        <w:t>8</w:t>
      </w:r>
      <w:r>
        <w:rPr>
          <w:spacing w:val="-51"/>
        </w:rPr>
        <w:t> </w:t>
      </w:r>
      <w:r>
        <w:rPr>
          <w:rFonts w:ascii="宋体" w:hAnsi="宋体" w:cs="宋体" w:eastAsia="宋体" w:hint="default"/>
        </w:rPr>
        <w:t>月收到杭州市财政局和杭州高新开发区</w:t>
      </w:r>
      <w:r>
        <w:rPr/>
        <w:t>(</w:t>
      </w:r>
      <w:r>
        <w:rPr>
          <w:rFonts w:ascii="宋体" w:hAnsi="宋体" w:cs="宋体" w:eastAsia="宋体" w:hint="default"/>
        </w:rPr>
        <w:t>滨江</w:t>
      </w:r>
      <w:r>
        <w:rPr/>
        <w:t>)</w:t>
      </w:r>
      <w:r>
        <w:rPr>
          <w:rFonts w:ascii="宋体" w:hAnsi="宋体" w:cs="宋体" w:eastAsia="宋体" w:hint="default"/>
        </w:rPr>
        <w:t>财政局拨入的</w:t>
      </w:r>
      <w:r>
        <w:rPr>
          <w:rFonts w:ascii="宋体" w:hAnsi="宋体" w:cs="宋体" w:eastAsia="宋体" w:hint="default"/>
          <w:spacing w:val="-49"/>
        </w:rPr>
        <w:t> </w:t>
      </w:r>
      <w:r>
        <w:rPr/>
        <w:t>IT</w:t>
      </w:r>
      <w:r>
        <w:rPr>
          <w:spacing w:val="-51"/>
        </w:rPr>
        <w:t> </w:t>
      </w:r>
      <w:r>
        <w:rPr>
          <w:rFonts w:ascii="宋体" w:hAnsi="宋体" w:cs="宋体" w:eastAsia="宋体" w:hint="default"/>
        </w:rPr>
        <w:t>服务管理平台项目剩余 资助资金各</w:t>
      </w:r>
      <w:r>
        <w:rPr>
          <w:rFonts w:ascii="宋体" w:hAnsi="宋体" w:cs="宋体" w:eastAsia="宋体" w:hint="default"/>
          <w:spacing w:val="-54"/>
        </w:rPr>
        <w:t> </w:t>
      </w:r>
      <w:r>
        <w:rPr/>
        <w:t>12.00</w:t>
      </w:r>
      <w:r>
        <w:rPr>
          <w:spacing w:val="-54"/>
        </w:rPr>
        <w:t> </w:t>
      </w:r>
      <w:r>
        <w:rPr>
          <w:rFonts w:ascii="宋体" w:hAnsi="宋体" w:cs="宋体" w:eastAsia="宋体" w:hint="default"/>
        </w:rPr>
        <w:t>万元，合计</w:t>
      </w:r>
      <w:r>
        <w:rPr>
          <w:rFonts w:ascii="宋体" w:hAnsi="宋体" w:cs="宋体" w:eastAsia="宋体" w:hint="default"/>
          <w:spacing w:val="-54"/>
        </w:rPr>
        <w:t> </w:t>
      </w:r>
      <w:r>
        <w:rPr/>
        <w:t>24.00</w:t>
      </w:r>
      <w:r>
        <w:rPr>
          <w:spacing w:val="-54"/>
        </w:rPr>
        <w:t> </w:t>
      </w:r>
      <w:r>
        <w:rPr>
          <w:rFonts w:ascii="宋体" w:hAnsi="宋体" w:cs="宋体" w:eastAsia="宋体" w:hint="default"/>
        </w:rPr>
        <w:t>万元。</w:t>
      </w:r>
    </w:p>
    <w:p>
      <w:pPr>
        <w:pStyle w:val="BodyText"/>
        <w:spacing w:line="357" w:lineRule="auto" w:before="30"/>
        <w:ind w:right="297" w:firstLine="420"/>
        <w:jc w:val="left"/>
        <w:rPr>
          <w:rFonts w:ascii="宋体" w:hAnsi="宋体" w:cs="宋体" w:eastAsia="宋体" w:hint="default"/>
        </w:rPr>
      </w:pPr>
      <w:r>
        <w:rPr/>
        <w:t>(13)</w:t>
      </w:r>
      <w:r>
        <w:rPr>
          <w:spacing w:val="5"/>
        </w:rPr>
        <w:t> </w:t>
      </w:r>
      <w:r>
        <w:rPr>
          <w:rFonts w:ascii="宋体" w:hAnsi="宋体" w:cs="宋体" w:eastAsia="宋体" w:hint="default"/>
        </w:rPr>
        <w:t>根据杭州高新技术产业开发区发展改革和经济局、杭州市滨江区发展改革和经济 </w:t>
      </w:r>
      <w:r>
        <w:rPr>
          <w:rFonts w:ascii="宋体" w:hAnsi="宋体" w:cs="宋体" w:eastAsia="宋体" w:hint="default"/>
          <w:spacing w:val="-7"/>
        </w:rPr>
        <w:t>局、杭州高新技术产业开发区财政局、杭州市滨江区财政局区发〔</w:t>
      </w:r>
      <w:r>
        <w:rPr>
          <w:spacing w:val="-7"/>
        </w:rPr>
        <w:t>2007</w:t>
      </w:r>
      <w:r>
        <w:rPr>
          <w:rFonts w:ascii="宋体" w:hAnsi="宋体" w:cs="宋体" w:eastAsia="宋体" w:hint="default"/>
          <w:spacing w:val="-7"/>
        </w:rPr>
        <w:t>〕</w:t>
      </w:r>
      <w:r>
        <w:rPr>
          <w:spacing w:val="-7"/>
        </w:rPr>
        <w:t>261</w:t>
      </w:r>
      <w:r>
        <w:rPr>
          <w:spacing w:val="-35"/>
        </w:rPr>
        <w:t> </w:t>
      </w:r>
      <w:r>
        <w:rPr>
          <w:rFonts w:ascii="宋体" w:hAnsi="宋体" w:cs="宋体" w:eastAsia="宋体" w:hint="default"/>
          <w:spacing w:val="-12"/>
        </w:rPr>
        <w:t>号、区财〔</w:t>
      </w:r>
      <w:r>
        <w:rPr>
          <w:spacing w:val="-12"/>
        </w:rPr>
        <w:t>2007</w:t>
      </w:r>
      <w:r>
        <w:rPr>
          <w:rFonts w:ascii="宋体" w:hAnsi="宋体" w:cs="宋体" w:eastAsia="宋体" w:hint="default"/>
          <w:spacing w:val="-12"/>
        </w:rPr>
        <w:t>〕</w:t>
      </w:r>
      <w:r>
        <w:rPr>
          <w:rFonts w:ascii="宋体" w:hAnsi="宋体" w:cs="宋体" w:eastAsia="宋体" w:hint="default"/>
          <w:spacing w:val="-102"/>
        </w:rPr>
        <w:t> </w:t>
      </w:r>
      <w:r>
        <w:rPr/>
        <w:t>82</w:t>
      </w:r>
      <w:r>
        <w:rPr>
          <w:spacing w:val="-66"/>
        </w:rPr>
        <w:t> </w:t>
      </w:r>
      <w:r>
        <w:rPr>
          <w:rFonts w:ascii="宋体" w:hAnsi="宋体" w:cs="宋体" w:eastAsia="宋体" w:hint="default"/>
        </w:rPr>
        <w:t>号《关于对列入</w:t>
      </w:r>
      <w:r>
        <w:rPr>
          <w:rFonts w:ascii="宋体" w:hAnsi="宋体" w:cs="宋体" w:eastAsia="宋体" w:hint="default"/>
          <w:spacing w:val="-66"/>
        </w:rPr>
        <w:t> </w:t>
      </w:r>
      <w:r>
        <w:rPr/>
        <w:t>2006</w:t>
      </w:r>
      <w:r>
        <w:rPr>
          <w:spacing w:val="-66"/>
        </w:rPr>
        <w:t> </w:t>
      </w:r>
      <w:r>
        <w:rPr>
          <w:rFonts w:ascii="宋体" w:hAnsi="宋体" w:cs="宋体" w:eastAsia="宋体" w:hint="default"/>
        </w:rPr>
        <w:t>年认定为企业技术中心的企业给予财政配套资金的通知》，控股子</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公司浙江大学快威科技集团有限公司于</w:t>
      </w:r>
      <w:r>
        <w:rPr>
          <w:rFonts w:ascii="宋体" w:hAnsi="宋体" w:cs="宋体" w:eastAsia="宋体" w:hint="default"/>
          <w:spacing w:val="-75"/>
        </w:rPr>
        <w:t> </w:t>
      </w:r>
      <w:r>
        <w:rPr/>
        <w:t>2007</w:t>
      </w:r>
      <w:r>
        <w:rPr>
          <w:spacing w:val="-77"/>
        </w:rPr>
        <w:t> </w:t>
      </w:r>
      <w:r>
        <w:rPr>
          <w:rFonts w:ascii="宋体" w:hAnsi="宋体" w:cs="宋体" w:eastAsia="宋体" w:hint="default"/>
        </w:rPr>
        <w:t>年</w:t>
      </w:r>
      <w:r>
        <w:rPr>
          <w:rFonts w:ascii="宋体" w:hAnsi="宋体" w:cs="宋体" w:eastAsia="宋体" w:hint="default"/>
          <w:spacing w:val="-76"/>
        </w:rPr>
        <w:t> </w:t>
      </w:r>
      <w:r>
        <w:rPr/>
        <w:t>12</w:t>
      </w:r>
      <w:r>
        <w:rPr>
          <w:spacing w:val="-77"/>
        </w:rPr>
        <w:t> </w:t>
      </w:r>
      <w:r>
        <w:rPr>
          <w:rFonts w:ascii="宋体" w:hAnsi="宋体" w:cs="宋体" w:eastAsia="宋体" w:hint="default"/>
        </w:rPr>
        <w:t>月收到杭州高新开发区</w:t>
      </w:r>
      <w:r>
        <w:rPr/>
        <w:t>(</w:t>
      </w:r>
      <w:r>
        <w:rPr>
          <w:rFonts w:ascii="宋体" w:hAnsi="宋体" w:cs="宋体" w:eastAsia="宋体" w:hint="default"/>
        </w:rPr>
        <w:t>滨江</w:t>
      </w:r>
      <w:r>
        <w:rPr/>
        <w:t>)</w:t>
      </w:r>
      <w:r>
        <w:rPr>
          <w:rFonts w:ascii="宋体" w:hAnsi="宋体" w:cs="宋体" w:eastAsia="宋体" w:hint="default"/>
        </w:rPr>
        <w:t>财政局拨入</w:t>
      </w:r>
    </w:p>
    <w:p>
      <w:pPr>
        <w:pStyle w:val="BodyText"/>
        <w:spacing w:line="240" w:lineRule="auto" w:before="134"/>
        <w:ind w:right="0"/>
        <w:jc w:val="both"/>
        <w:rPr>
          <w:rFonts w:ascii="宋体" w:hAnsi="宋体" w:cs="宋体" w:eastAsia="宋体" w:hint="default"/>
        </w:rPr>
      </w:pPr>
      <w:r>
        <w:rPr>
          <w:rFonts w:ascii="宋体" w:hAnsi="宋体" w:cs="宋体" w:eastAsia="宋体" w:hint="default"/>
        </w:rPr>
        <w:t>的</w:t>
      </w:r>
      <w:r>
        <w:rPr>
          <w:rFonts w:ascii="宋体" w:hAnsi="宋体" w:cs="宋体" w:eastAsia="宋体" w:hint="default"/>
          <w:spacing w:val="-54"/>
        </w:rPr>
        <w:t> </w:t>
      </w:r>
      <w:r>
        <w:rPr/>
        <w:t>2006</w:t>
      </w:r>
      <w:r>
        <w:rPr>
          <w:spacing w:val="-54"/>
        </w:rPr>
        <w:t> </w:t>
      </w:r>
      <w:r>
        <w:rPr>
          <w:rFonts w:ascii="宋体" w:hAnsi="宋体" w:cs="宋体" w:eastAsia="宋体" w:hint="default"/>
        </w:rPr>
        <w:t>年被认定为企业技术中心企业财政配套资金</w:t>
      </w:r>
      <w:r>
        <w:rPr>
          <w:rFonts w:ascii="宋体" w:hAnsi="宋体" w:cs="宋体" w:eastAsia="宋体" w:hint="default"/>
          <w:spacing w:val="-54"/>
        </w:rPr>
        <w:t> </w:t>
      </w:r>
      <w:r>
        <w:rPr/>
        <w:t>30.00</w:t>
      </w:r>
      <w:r>
        <w:rPr>
          <w:spacing w:val="-54"/>
        </w:rPr>
        <w:t> </w:t>
      </w:r>
      <w:r>
        <w:rPr>
          <w:rFonts w:ascii="宋体" w:hAnsi="宋体" w:cs="宋体" w:eastAsia="宋体" w:hint="default"/>
        </w:rPr>
        <w:t>万元。</w:t>
      </w:r>
    </w:p>
    <w:p>
      <w:pPr>
        <w:pStyle w:val="BodyText"/>
        <w:spacing w:line="357" w:lineRule="auto" w:before="133"/>
        <w:ind w:right="408" w:firstLine="420"/>
        <w:jc w:val="both"/>
        <w:rPr>
          <w:rFonts w:ascii="宋体" w:hAnsi="宋体" w:cs="宋体" w:eastAsia="宋体" w:hint="default"/>
        </w:rPr>
      </w:pPr>
      <w:r>
        <w:rPr/>
        <w:t>(14)</w:t>
      </w:r>
      <w:r>
        <w:rPr>
          <w:spacing w:val="-4"/>
        </w:rPr>
        <w:t> </w:t>
      </w:r>
      <w:r>
        <w:rPr>
          <w:rFonts w:ascii="宋体" w:hAnsi="宋体" w:cs="宋体" w:eastAsia="宋体" w:hint="default"/>
        </w:rPr>
        <w:t>根据中关村科技园区海淀园管理委员会海园发〔</w:t>
      </w:r>
      <w:r>
        <w:rPr/>
        <w:t>2007</w:t>
      </w:r>
      <w:r>
        <w:rPr>
          <w:rFonts w:ascii="宋体" w:hAnsi="宋体" w:cs="宋体" w:eastAsia="宋体" w:hint="default"/>
        </w:rPr>
        <w:t>〕</w:t>
      </w:r>
      <w:r>
        <w:rPr/>
        <w:t>34</w:t>
      </w:r>
      <w:r>
        <w:rPr>
          <w:spacing w:val="-32"/>
        </w:rPr>
        <w:t> </w:t>
      </w:r>
      <w:r>
        <w:rPr>
          <w:rFonts w:ascii="宋体" w:hAnsi="宋体" w:cs="宋体" w:eastAsia="宋体" w:hint="default"/>
        </w:rPr>
        <w:t>号文件《关于</w:t>
      </w:r>
      <w:r>
        <w:rPr>
          <w:rFonts w:ascii="宋体" w:hAnsi="宋体" w:cs="宋体" w:eastAsia="宋体" w:hint="default"/>
          <w:spacing w:val="-31"/>
        </w:rPr>
        <w:t> </w:t>
      </w:r>
      <w:r>
        <w:rPr/>
        <w:t>2007</w:t>
      </w:r>
      <w:r>
        <w:rPr>
          <w:spacing w:val="-33"/>
        </w:rPr>
        <w:t> </w:t>
      </w:r>
      <w:r>
        <w:rPr>
          <w:rFonts w:ascii="宋体" w:hAnsi="宋体" w:cs="宋体" w:eastAsia="宋体" w:hint="default"/>
        </w:rPr>
        <w:t>年 </w:t>
      </w:r>
      <w:r>
        <w:rPr>
          <w:rFonts w:ascii="宋体" w:hAnsi="宋体" w:cs="宋体" w:eastAsia="宋体" w:hint="default"/>
          <w:spacing w:val="-3"/>
        </w:rPr>
        <w:t>度“海淀区国际化经营促进资金”支持项目的公告》，控股子公司北京新思软件技术有限公</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司于本期收到</w:t>
      </w:r>
      <w:r>
        <w:rPr>
          <w:rFonts w:ascii="宋体" w:hAnsi="宋体" w:cs="宋体" w:eastAsia="宋体" w:hint="default"/>
          <w:spacing w:val="-54"/>
        </w:rPr>
        <w:t> </w:t>
      </w:r>
      <w:r>
        <w:rPr/>
        <w:t>40.00</w:t>
      </w:r>
      <w:r>
        <w:rPr>
          <w:spacing w:val="-54"/>
        </w:rPr>
        <w:t> </w:t>
      </w:r>
      <w:r>
        <w:rPr>
          <w:rFonts w:ascii="宋体" w:hAnsi="宋体" w:cs="宋体" w:eastAsia="宋体" w:hint="default"/>
        </w:rPr>
        <w:t>万元。</w:t>
      </w:r>
    </w:p>
    <w:p>
      <w:pPr>
        <w:pStyle w:val="BodyText"/>
        <w:spacing w:line="357" w:lineRule="auto" w:before="30"/>
        <w:ind w:right="408" w:firstLine="420"/>
        <w:jc w:val="both"/>
        <w:rPr>
          <w:rFonts w:ascii="宋体" w:hAnsi="宋体" w:cs="宋体" w:eastAsia="宋体" w:hint="default"/>
        </w:rPr>
      </w:pPr>
      <w:r>
        <w:rPr/>
        <w:t>(15)</w:t>
      </w:r>
      <w:r>
        <w:rPr>
          <w:spacing w:val="11"/>
        </w:rPr>
        <w:t> </w:t>
      </w:r>
      <w:r>
        <w:rPr>
          <w:rFonts w:ascii="宋体" w:hAnsi="宋体" w:cs="宋体" w:eastAsia="宋体" w:hint="default"/>
        </w:rPr>
        <w:t>根据《中关村科技园区企业担保贷款扶持资金管理办法》，为鼓励公司向北京中 </w:t>
      </w:r>
      <w:r>
        <w:rPr>
          <w:rFonts w:ascii="宋体" w:hAnsi="宋体" w:cs="宋体" w:eastAsia="宋体" w:hint="default"/>
          <w:spacing w:val="-3"/>
        </w:rPr>
        <w:t>关村科技担保有限公司贷款，提供“留学人员创业企业小额担保贷款”绿色通道业务，对留</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学人员创业企业和流动资金单款额度在</w:t>
      </w:r>
      <w:r>
        <w:rPr>
          <w:rFonts w:ascii="宋体" w:hAnsi="宋体" w:cs="宋体" w:eastAsia="宋体" w:hint="default"/>
          <w:spacing w:val="-49"/>
        </w:rPr>
        <w:t> </w:t>
      </w:r>
      <w:r>
        <w:rPr/>
        <w:t>1,000.00</w:t>
      </w:r>
      <w:r>
        <w:rPr>
          <w:spacing w:val="-50"/>
        </w:rPr>
        <w:t> </w:t>
      </w:r>
      <w:r>
        <w:rPr>
          <w:rFonts w:ascii="宋体" w:hAnsi="宋体" w:cs="宋体" w:eastAsia="宋体" w:hint="default"/>
        </w:rPr>
        <w:t>万元以内的软件外包企业，按</w:t>
      </w:r>
      <w:r>
        <w:rPr>
          <w:rFonts w:ascii="宋体" w:hAnsi="宋体" w:cs="宋体" w:eastAsia="宋体" w:hint="default"/>
          <w:spacing w:val="-49"/>
        </w:rPr>
        <w:t> </w:t>
      </w:r>
      <w:r>
        <w:rPr/>
        <w:t>1</w:t>
      </w:r>
      <w:r>
        <w:rPr>
          <w:spacing w:val="-51"/>
        </w:rPr>
        <w:t> </w:t>
      </w:r>
      <w:r>
        <w:rPr>
          <w:rFonts w:ascii="宋体" w:hAnsi="宋体" w:cs="宋体" w:eastAsia="宋体" w:hint="default"/>
        </w:rPr>
        <w:t>年银行基 准利率的</w:t>
      </w:r>
      <w:r>
        <w:rPr>
          <w:rFonts w:ascii="宋体" w:hAnsi="宋体" w:cs="宋体" w:eastAsia="宋体" w:hint="default"/>
          <w:spacing w:val="-56"/>
        </w:rPr>
        <w:t> </w:t>
      </w:r>
      <w:r>
        <w:rPr/>
        <w:t>50%</w:t>
      </w:r>
      <w:r>
        <w:rPr>
          <w:rFonts w:ascii="宋体" w:hAnsi="宋体" w:cs="宋体" w:eastAsia="宋体" w:hint="default"/>
        </w:rPr>
        <w:t>补贴利息，控股子公司北京新思软件技术有限公司本期收到</w:t>
      </w:r>
      <w:r>
        <w:rPr>
          <w:rFonts w:ascii="宋体" w:hAnsi="宋体" w:cs="宋体" w:eastAsia="宋体" w:hint="default"/>
          <w:spacing w:val="-56"/>
        </w:rPr>
        <w:t> </w:t>
      </w:r>
      <w:r>
        <w:rPr/>
        <w:t>191,793.75</w:t>
      </w:r>
      <w:r>
        <w:rPr>
          <w:spacing w:val="-56"/>
        </w:rPr>
        <w:t> </w:t>
      </w:r>
      <w:r>
        <w:rPr>
          <w:rFonts w:ascii="宋体" w:hAnsi="宋体" w:cs="宋体" w:eastAsia="宋体" w:hint="default"/>
        </w:rPr>
        <w:t>元。</w:t>
      </w:r>
    </w:p>
    <w:p>
      <w:pPr>
        <w:pStyle w:val="BodyText"/>
        <w:spacing w:line="357" w:lineRule="auto" w:before="29"/>
        <w:ind w:right="407" w:firstLine="420"/>
        <w:jc w:val="both"/>
        <w:rPr>
          <w:rFonts w:ascii="宋体" w:hAnsi="宋体" w:cs="宋体" w:eastAsia="宋体" w:hint="default"/>
        </w:rPr>
      </w:pPr>
      <w:r>
        <w:rPr/>
        <w:t>(16)</w:t>
      </w:r>
      <w:r>
        <w:rPr>
          <w:spacing w:val="-56"/>
        </w:rPr>
        <w:t> </w:t>
      </w:r>
      <w:r>
        <w:rPr>
          <w:rFonts w:ascii="宋体" w:hAnsi="宋体" w:cs="宋体" w:eastAsia="宋体" w:hint="default"/>
        </w:rPr>
        <w:t>根据北京市商务局、北京市财政局等</w:t>
      </w:r>
      <w:r>
        <w:rPr>
          <w:rFonts w:ascii="宋体" w:hAnsi="宋体" w:cs="宋体" w:eastAsia="宋体" w:hint="default"/>
          <w:spacing w:val="-56"/>
        </w:rPr>
        <w:t> </w:t>
      </w:r>
      <w:r>
        <w:rPr/>
        <w:t>11</w:t>
      </w:r>
      <w:r>
        <w:rPr>
          <w:spacing w:val="-56"/>
        </w:rPr>
        <w:t> </w:t>
      </w:r>
      <w:r>
        <w:rPr>
          <w:rFonts w:ascii="宋体" w:hAnsi="宋体" w:cs="宋体" w:eastAsia="宋体" w:hint="default"/>
        </w:rPr>
        <w:t>个部门于</w:t>
      </w:r>
      <w:r>
        <w:rPr>
          <w:rFonts w:ascii="宋体" w:hAnsi="宋体" w:cs="宋体" w:eastAsia="宋体" w:hint="default"/>
          <w:spacing w:val="-56"/>
        </w:rPr>
        <w:t> </w:t>
      </w:r>
      <w:r>
        <w:rPr/>
        <w:t>2004</w:t>
      </w:r>
      <w:r>
        <w:rPr>
          <w:spacing w:val="-56"/>
        </w:rPr>
        <w:t> </w:t>
      </w:r>
      <w:r>
        <w:rPr>
          <w:rFonts w:ascii="宋体" w:hAnsi="宋体" w:cs="宋体" w:eastAsia="宋体" w:hint="default"/>
        </w:rPr>
        <w:t>年</w:t>
      </w:r>
      <w:r>
        <w:rPr>
          <w:rFonts w:ascii="宋体" w:hAnsi="宋体" w:cs="宋体" w:eastAsia="宋体" w:hint="default"/>
          <w:spacing w:val="-56"/>
        </w:rPr>
        <w:t> </w:t>
      </w:r>
      <w:r>
        <w:rPr/>
        <w:t>6</w:t>
      </w:r>
      <w:r>
        <w:rPr>
          <w:spacing w:val="-56"/>
        </w:rPr>
        <w:t> </w:t>
      </w:r>
      <w:r>
        <w:rPr>
          <w:rFonts w:ascii="宋体" w:hAnsi="宋体" w:cs="宋体" w:eastAsia="宋体" w:hint="default"/>
        </w:rPr>
        <w:t>月</w:t>
      </w:r>
      <w:r>
        <w:rPr>
          <w:rFonts w:ascii="宋体" w:hAnsi="宋体" w:cs="宋体" w:eastAsia="宋体" w:hint="default"/>
          <w:spacing w:val="-56"/>
        </w:rPr>
        <w:t> </w:t>
      </w:r>
      <w:r>
        <w:rPr/>
        <w:t>15</w:t>
      </w:r>
      <w:r>
        <w:rPr>
          <w:spacing w:val="-56"/>
        </w:rPr>
        <w:t> </w:t>
      </w:r>
      <w:r>
        <w:rPr>
          <w:rFonts w:ascii="宋体" w:hAnsi="宋体" w:cs="宋体" w:eastAsia="宋体" w:hint="default"/>
          <w:spacing w:val="-3"/>
        </w:rPr>
        <w:t>日颁布的《北京</w:t>
      </w:r>
      <w:r>
        <w:rPr>
          <w:rFonts w:ascii="宋体" w:hAnsi="宋体" w:cs="宋体" w:eastAsia="宋体" w:hint="default"/>
        </w:rPr>
        <w:t> </w:t>
      </w:r>
      <w:r>
        <w:rPr>
          <w:rFonts w:ascii="宋体" w:hAnsi="宋体" w:cs="宋体" w:eastAsia="宋体" w:hint="default"/>
          <w:spacing w:val="-3"/>
        </w:rPr>
        <w:t>市关于进一步实施科技兴贸战略的意见》，控股子公司北京新思软件技术有限公司于本期收</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到的一次性补助</w:t>
      </w:r>
      <w:r>
        <w:rPr>
          <w:rFonts w:ascii="宋体" w:hAnsi="宋体" w:cs="宋体" w:eastAsia="宋体" w:hint="default"/>
          <w:spacing w:val="-54"/>
        </w:rPr>
        <w:t> </w:t>
      </w:r>
      <w:r>
        <w:rPr/>
        <w:t>15.00</w:t>
      </w:r>
      <w:r>
        <w:rPr>
          <w:spacing w:val="-54"/>
        </w:rPr>
        <w:t> </w:t>
      </w:r>
      <w:r>
        <w:rPr>
          <w:rFonts w:ascii="宋体" w:hAnsi="宋体" w:cs="宋体" w:eastAsia="宋体" w:hint="default"/>
        </w:rPr>
        <w:t>万元。</w:t>
      </w:r>
    </w:p>
    <w:p>
      <w:pPr>
        <w:pStyle w:val="BodyText"/>
        <w:spacing w:line="357" w:lineRule="auto" w:before="30"/>
        <w:ind w:right="407" w:firstLine="420"/>
        <w:jc w:val="both"/>
        <w:rPr>
          <w:rFonts w:ascii="宋体" w:hAnsi="宋体" w:cs="宋体" w:eastAsia="宋体" w:hint="default"/>
        </w:rPr>
      </w:pPr>
      <w:r>
        <w:rPr/>
        <w:t>(17)</w:t>
      </w:r>
      <w:r>
        <w:rPr>
          <w:spacing w:val="-39"/>
        </w:rPr>
        <w:t> </w:t>
      </w:r>
      <w:r>
        <w:rPr>
          <w:rFonts w:ascii="宋体" w:hAnsi="宋体" w:cs="宋体" w:eastAsia="宋体" w:hint="default"/>
        </w:rPr>
        <w:t>根据北京市商务局、北京市财政局下发的京商计财字〔</w:t>
      </w:r>
      <w:r>
        <w:rPr/>
        <w:t>2004</w:t>
      </w:r>
      <w:r>
        <w:rPr>
          <w:rFonts w:ascii="宋体" w:hAnsi="宋体" w:cs="宋体" w:eastAsia="宋体" w:hint="default"/>
        </w:rPr>
        <w:t>〕</w:t>
      </w:r>
      <w:r>
        <w:rPr/>
        <w:t>33</w:t>
      </w:r>
      <w:r>
        <w:rPr>
          <w:spacing w:val="-55"/>
        </w:rPr>
        <w:t> </w:t>
      </w:r>
      <w:r>
        <w:rPr>
          <w:rFonts w:ascii="宋体" w:hAnsi="宋体" w:cs="宋体" w:eastAsia="宋体" w:hint="default"/>
        </w:rPr>
        <w:t>号《关于对北京 </w:t>
      </w:r>
      <w:r>
        <w:rPr>
          <w:rFonts w:ascii="宋体" w:hAnsi="宋体" w:cs="宋体" w:eastAsia="宋体" w:hint="default"/>
          <w:spacing w:val="-3"/>
        </w:rPr>
        <w:t>地区企业短期出口信用保险费进行补助的通知》，控股子公司北京新思软件技术有限公司于</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本期收到补助</w:t>
      </w:r>
      <w:r>
        <w:rPr>
          <w:rFonts w:ascii="宋体" w:hAnsi="宋体" w:cs="宋体" w:eastAsia="宋体" w:hint="default"/>
          <w:spacing w:val="-55"/>
        </w:rPr>
        <w:t> </w:t>
      </w:r>
      <w:r>
        <w:rPr/>
        <w:t>57,848.00</w:t>
      </w:r>
      <w:r>
        <w:rPr>
          <w:spacing w:val="-55"/>
        </w:rPr>
        <w:t> </w:t>
      </w:r>
      <w:r>
        <w:rPr>
          <w:rFonts w:ascii="宋体" w:hAnsi="宋体" w:cs="宋体" w:eastAsia="宋体" w:hint="default"/>
        </w:rPr>
        <w:t>元。</w:t>
      </w:r>
    </w:p>
    <w:p>
      <w:pPr>
        <w:pStyle w:val="BodyText"/>
        <w:spacing w:line="357" w:lineRule="auto" w:before="31"/>
        <w:ind w:right="408" w:firstLine="420"/>
        <w:jc w:val="both"/>
        <w:rPr>
          <w:rFonts w:ascii="宋体" w:hAnsi="宋体" w:cs="宋体" w:eastAsia="宋体" w:hint="default"/>
        </w:rPr>
      </w:pPr>
      <w:r>
        <w:rPr/>
        <w:t>(18)</w:t>
      </w:r>
      <w:r>
        <w:rPr>
          <w:spacing w:val="11"/>
        </w:rPr>
        <w:t> </w:t>
      </w:r>
      <w:r>
        <w:rPr>
          <w:rFonts w:ascii="宋体" w:hAnsi="宋体" w:cs="宋体" w:eastAsia="宋体" w:hint="default"/>
        </w:rPr>
        <w:t>根据公司与浙江省信息产业厅、杭州市信息化办公室签订的《浙江省软件产业发 展计划项目合同书》，本公司于以前年度收到杭州市滨江区财政局拨入的基于</w:t>
      </w:r>
      <w:r>
        <w:rPr>
          <w:rFonts w:ascii="宋体" w:hAnsi="宋体" w:cs="宋体" w:eastAsia="宋体" w:hint="default"/>
          <w:spacing w:val="-44"/>
        </w:rPr>
        <w:t> </w:t>
      </w:r>
      <w:r>
        <w:rPr/>
        <w:t>IP</w:t>
      </w:r>
      <w:r>
        <w:rPr>
          <w:spacing w:val="-45"/>
        </w:rPr>
        <w:t> </w:t>
      </w:r>
      <w:r>
        <w:rPr>
          <w:rFonts w:ascii="宋体" w:hAnsi="宋体" w:cs="宋体" w:eastAsia="宋体" w:hint="default"/>
        </w:rPr>
        <w:t>技术的多 业务接入信息平台项目的补助经费</w:t>
      </w:r>
      <w:r>
        <w:rPr>
          <w:rFonts w:ascii="宋体" w:hAnsi="宋体" w:cs="宋体" w:eastAsia="宋体" w:hint="default"/>
          <w:spacing w:val="-54"/>
        </w:rPr>
        <w:t> </w:t>
      </w:r>
      <w:r>
        <w:rPr/>
        <w:t>21.00</w:t>
      </w:r>
      <w:r>
        <w:rPr>
          <w:spacing w:val="-54"/>
        </w:rPr>
        <w:t> </w:t>
      </w:r>
      <w:r>
        <w:rPr>
          <w:rFonts w:ascii="宋体" w:hAnsi="宋体" w:cs="宋体" w:eastAsia="宋体" w:hint="default"/>
        </w:rPr>
        <w:t>万元。</w:t>
      </w:r>
    </w:p>
    <w:p>
      <w:pPr>
        <w:pStyle w:val="BodyText"/>
        <w:spacing w:line="357" w:lineRule="auto" w:before="30"/>
        <w:ind w:right="408" w:firstLine="420"/>
        <w:jc w:val="both"/>
        <w:rPr>
          <w:rFonts w:ascii="宋体" w:hAnsi="宋体" w:cs="宋体" w:eastAsia="宋体" w:hint="default"/>
        </w:rPr>
      </w:pPr>
      <w:r>
        <w:rPr/>
        <w:t>(19)</w:t>
      </w:r>
      <w:r>
        <w:rPr>
          <w:spacing w:val="11"/>
        </w:rPr>
        <w:t> </w:t>
      </w:r>
      <w:r>
        <w:rPr>
          <w:rFonts w:ascii="宋体" w:hAnsi="宋体" w:cs="宋体" w:eastAsia="宋体" w:hint="default"/>
        </w:rPr>
        <w:t>根据公司与浙江省信息产业厅、杭州市信息化办公室签订的《浙江省软件产业发 </w:t>
      </w:r>
      <w:r>
        <w:rPr>
          <w:rFonts w:ascii="宋体" w:hAnsi="宋体" w:cs="宋体" w:eastAsia="宋体" w:hint="default"/>
          <w:spacing w:val="-3"/>
        </w:rPr>
        <w:t>展计划项目合同书》，本公司于以前年度收到杭州市高新开发区滨江财政局拨入的协同安全</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管理防火墙软件的补助经费</w:t>
      </w:r>
      <w:r>
        <w:rPr>
          <w:rFonts w:ascii="宋体" w:hAnsi="宋体" w:cs="宋体" w:eastAsia="宋体" w:hint="default"/>
          <w:spacing w:val="-54"/>
        </w:rPr>
        <w:t> </w:t>
      </w:r>
      <w:r>
        <w:rPr/>
        <w:t>15.00</w:t>
      </w:r>
      <w:r>
        <w:rPr>
          <w:spacing w:val="-54"/>
        </w:rPr>
        <w:t> </w:t>
      </w:r>
      <w:r>
        <w:rPr>
          <w:rFonts w:ascii="宋体" w:hAnsi="宋体" w:cs="宋体" w:eastAsia="宋体" w:hint="default"/>
        </w:rPr>
        <w:t>万元。</w:t>
      </w:r>
    </w:p>
    <w:p>
      <w:pPr>
        <w:pStyle w:val="BodyText"/>
        <w:spacing w:line="357" w:lineRule="auto" w:before="30"/>
        <w:ind w:right="409" w:firstLine="420"/>
        <w:jc w:val="both"/>
        <w:rPr>
          <w:rFonts w:ascii="宋体" w:hAnsi="宋体" w:cs="宋体" w:eastAsia="宋体" w:hint="default"/>
        </w:rPr>
      </w:pPr>
      <w:r>
        <w:rPr/>
        <w:t>(20)</w:t>
      </w:r>
      <w:r>
        <w:rPr>
          <w:spacing w:val="-40"/>
        </w:rPr>
        <w:t> </w:t>
      </w:r>
      <w:r>
        <w:rPr>
          <w:rFonts w:ascii="宋体" w:hAnsi="宋体" w:cs="宋体" w:eastAsia="宋体" w:hint="default"/>
        </w:rPr>
        <w:t>根据中关村科技园区丰台园管理委员会丰园委发〔</w:t>
      </w:r>
      <w:r>
        <w:rPr/>
        <w:t>2007</w:t>
      </w:r>
      <w:r>
        <w:rPr>
          <w:rFonts w:ascii="宋体" w:hAnsi="宋体" w:cs="宋体" w:eastAsia="宋体" w:hint="default"/>
        </w:rPr>
        <w:t>〕</w:t>
      </w:r>
      <w:r>
        <w:rPr/>
        <w:t>16</w:t>
      </w:r>
      <w:r>
        <w:rPr>
          <w:spacing w:val="-55"/>
        </w:rPr>
        <w:t> </w:t>
      </w:r>
      <w:r>
        <w:rPr>
          <w:rFonts w:ascii="宋体" w:hAnsi="宋体" w:cs="宋体" w:eastAsia="宋体" w:hint="default"/>
        </w:rPr>
        <w:t>号《关于财政突出贡 </w:t>
      </w:r>
      <w:r>
        <w:rPr>
          <w:rFonts w:ascii="宋体" w:hAnsi="宋体" w:cs="宋体" w:eastAsia="宋体" w:hint="default"/>
          <w:spacing w:val="-3"/>
        </w:rPr>
        <w:t>献企业奖励的暂行办法》，控股子公司北京网新易尚科技有限公司于本期收到财政突出贡献</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企业奖</w:t>
      </w:r>
      <w:r>
        <w:rPr>
          <w:rFonts w:ascii="宋体" w:hAnsi="宋体" w:cs="宋体" w:eastAsia="宋体" w:hint="default"/>
          <w:spacing w:val="-54"/>
        </w:rPr>
        <w:t> </w:t>
      </w:r>
      <w:r>
        <w:rPr/>
        <w:t>6.30</w:t>
      </w:r>
      <w:r>
        <w:rPr>
          <w:spacing w:val="-54"/>
        </w:rPr>
        <w:t> </w:t>
      </w:r>
      <w:r>
        <w:rPr>
          <w:rFonts w:ascii="宋体" w:hAnsi="宋体" w:cs="宋体" w:eastAsia="宋体" w:hint="default"/>
        </w:rPr>
        <w:t>万元。</w:t>
      </w:r>
    </w:p>
    <w:p>
      <w:pPr>
        <w:spacing w:after="0" w:line="357" w:lineRule="auto"/>
        <w:jc w:val="both"/>
        <w:rPr>
          <w:rFonts w:ascii="宋体" w:hAnsi="宋体" w:cs="宋体" w:eastAsia="宋体" w:hint="default"/>
        </w:rPr>
        <w:sectPr>
          <w:pgSz w:w="12240" w:h="15840"/>
          <w:pgMar w:header="0" w:footer="710" w:top="400" w:bottom="900" w:left="1680" w:right="1720"/>
        </w:sectPr>
      </w:pPr>
    </w:p>
    <w:p>
      <w:pPr>
        <w:pStyle w:val="BodyText"/>
        <w:spacing w:line="357" w:lineRule="auto" w:before="6"/>
        <w:ind w:right="408" w:firstLine="420"/>
        <w:jc w:val="both"/>
        <w:rPr>
          <w:rFonts w:ascii="宋体" w:hAnsi="宋体" w:cs="宋体" w:eastAsia="宋体" w:hint="default"/>
        </w:rPr>
      </w:pPr>
      <w:r>
        <w:rPr/>
        <w:t>(21)</w:t>
      </w:r>
      <w:r>
        <w:rPr>
          <w:spacing w:val="-39"/>
        </w:rPr>
        <w:t> </w:t>
      </w:r>
      <w:r>
        <w:rPr>
          <w:rFonts w:ascii="宋体" w:hAnsi="宋体" w:cs="宋体" w:eastAsia="宋体" w:hint="default"/>
        </w:rPr>
        <w:t>根据杭州市经济委员会杭经技术〔</w:t>
      </w:r>
      <w:r>
        <w:rPr/>
        <w:t>2005</w:t>
      </w:r>
      <w:r>
        <w:rPr>
          <w:rFonts w:ascii="宋体" w:hAnsi="宋体" w:cs="宋体" w:eastAsia="宋体" w:hint="default"/>
        </w:rPr>
        <w:t>〕</w:t>
      </w:r>
      <w:r>
        <w:rPr/>
        <w:t>302</w:t>
      </w:r>
      <w:r>
        <w:rPr>
          <w:spacing w:val="-55"/>
        </w:rPr>
        <w:t> </w:t>
      </w:r>
      <w:r>
        <w:rPr>
          <w:rFonts w:ascii="宋体" w:hAnsi="宋体" w:cs="宋体" w:eastAsia="宋体" w:hint="default"/>
        </w:rPr>
        <w:t>号《关于下达</w:t>
      </w:r>
      <w:r>
        <w:rPr>
          <w:rFonts w:ascii="宋体" w:hAnsi="宋体" w:cs="宋体" w:eastAsia="宋体" w:hint="default"/>
          <w:spacing w:val="-55"/>
        </w:rPr>
        <w:t> </w:t>
      </w:r>
      <w:r>
        <w:rPr/>
        <w:t>2005</w:t>
      </w:r>
      <w:r>
        <w:rPr>
          <w:spacing w:val="-55"/>
        </w:rPr>
        <w:t> </w:t>
      </w:r>
      <w:r>
        <w:rPr>
          <w:rFonts w:ascii="宋体" w:hAnsi="宋体" w:cs="宋体" w:eastAsia="宋体" w:hint="default"/>
        </w:rPr>
        <w:t>年度杭州市技术 </w:t>
      </w:r>
      <w:r>
        <w:rPr>
          <w:rFonts w:ascii="宋体" w:hAnsi="宋体" w:cs="宋体" w:eastAsia="宋体" w:hint="default"/>
          <w:spacing w:val="-3"/>
        </w:rPr>
        <w:t>创新项目计划的通知》，控股子公司浙江汇信科技有限公司于</w:t>
      </w:r>
      <w:r>
        <w:rPr>
          <w:rFonts w:ascii="宋体" w:hAnsi="宋体" w:cs="宋体" w:eastAsia="宋体" w:hint="default"/>
          <w:spacing w:val="-49"/>
        </w:rPr>
        <w:t> </w:t>
      </w:r>
      <w:r>
        <w:rPr/>
        <w:t>2007</w:t>
      </w:r>
      <w:r>
        <w:rPr>
          <w:spacing w:val="-49"/>
        </w:rPr>
        <w:t> </w:t>
      </w:r>
      <w:r>
        <w:rPr>
          <w:rFonts w:ascii="宋体" w:hAnsi="宋体" w:cs="宋体" w:eastAsia="宋体" w:hint="default"/>
        </w:rPr>
        <w:t>年</w:t>
      </w:r>
      <w:r>
        <w:rPr>
          <w:rFonts w:ascii="宋体" w:hAnsi="宋体" w:cs="宋体" w:eastAsia="宋体" w:hint="default"/>
          <w:spacing w:val="-48"/>
        </w:rPr>
        <w:t> </w:t>
      </w:r>
      <w:r>
        <w:rPr>
          <w:spacing w:val="-10"/>
        </w:rPr>
        <w:t>7</w:t>
      </w:r>
      <w:r>
        <w:rPr>
          <w:rFonts w:ascii="宋体" w:hAnsi="宋体" w:cs="宋体" w:eastAsia="宋体" w:hint="default"/>
          <w:spacing w:val="-10"/>
        </w:rPr>
        <w:t>、</w:t>
      </w:r>
      <w:r>
        <w:rPr>
          <w:spacing w:val="-10"/>
        </w:rPr>
        <w:t>8</w:t>
      </w:r>
      <w:r>
        <w:rPr>
          <w:spacing w:val="-49"/>
        </w:rPr>
        <w:t> </w:t>
      </w:r>
      <w:r>
        <w:rPr>
          <w:rFonts w:ascii="宋体" w:hAnsi="宋体" w:cs="宋体" w:eastAsia="宋体" w:hint="default"/>
        </w:rPr>
        <w:t>月合计收到杭州 市企业技术创新专项资金资助</w:t>
      </w:r>
      <w:r>
        <w:rPr>
          <w:rFonts w:ascii="宋体" w:hAnsi="宋体" w:cs="宋体" w:eastAsia="宋体" w:hint="default"/>
          <w:spacing w:val="-54"/>
        </w:rPr>
        <w:t> </w:t>
      </w:r>
      <w:r>
        <w:rPr/>
        <w:t>20.00</w:t>
      </w:r>
      <w:r>
        <w:rPr>
          <w:spacing w:val="-54"/>
        </w:rPr>
        <w:t> </w:t>
      </w:r>
      <w:r>
        <w:rPr>
          <w:rFonts w:ascii="宋体" w:hAnsi="宋体" w:cs="宋体" w:eastAsia="宋体" w:hint="default"/>
        </w:rPr>
        <w:t>万元。</w:t>
      </w:r>
    </w:p>
    <w:p>
      <w:pPr>
        <w:pStyle w:val="BodyText"/>
        <w:spacing w:line="240" w:lineRule="auto" w:before="30"/>
        <w:ind w:left="537" w:right="0"/>
        <w:jc w:val="left"/>
        <w:rPr>
          <w:rFonts w:ascii="宋体" w:hAnsi="宋体" w:cs="宋体" w:eastAsia="宋体" w:hint="default"/>
        </w:rPr>
      </w:pPr>
      <w:r>
        <w:rPr/>
        <w:t>(22)</w:t>
      </w:r>
      <w:r>
        <w:rPr>
          <w:spacing w:val="-51"/>
        </w:rPr>
        <w:t> </w:t>
      </w:r>
      <w:r>
        <w:rPr>
          <w:rFonts w:ascii="宋体" w:hAnsi="宋体" w:cs="宋体" w:eastAsia="宋体" w:hint="default"/>
          <w:spacing w:val="-8"/>
        </w:rPr>
        <w:t>根据杭州市信息化办公室、杭州市财政局的杭信办〔</w:t>
      </w:r>
      <w:r>
        <w:rPr>
          <w:spacing w:val="-8"/>
        </w:rPr>
        <w:t>2006</w:t>
      </w:r>
      <w:r>
        <w:rPr>
          <w:rFonts w:ascii="宋体" w:hAnsi="宋体" w:cs="宋体" w:eastAsia="宋体" w:hint="default"/>
          <w:spacing w:val="-8"/>
        </w:rPr>
        <w:t>〕</w:t>
      </w:r>
      <w:r>
        <w:rPr>
          <w:spacing w:val="-8"/>
        </w:rPr>
        <w:t>]24</w:t>
      </w:r>
      <w:r>
        <w:rPr>
          <w:spacing w:val="-51"/>
        </w:rPr>
        <w:t> </w:t>
      </w:r>
      <w:r>
        <w:rPr>
          <w:rFonts w:ascii="宋体" w:hAnsi="宋体" w:cs="宋体" w:eastAsia="宋体" w:hint="default"/>
          <w:spacing w:val="-14"/>
        </w:rPr>
        <w:t>号、杭财企一〔</w:t>
      </w:r>
      <w:r>
        <w:rPr>
          <w:spacing w:val="-14"/>
        </w:rPr>
        <w:t>2006</w:t>
      </w:r>
      <w:r>
        <w:rPr>
          <w:rFonts w:ascii="宋体" w:hAnsi="宋体" w:cs="宋体" w:eastAsia="宋体" w:hint="default"/>
          <w:spacing w:val="-14"/>
        </w:rPr>
        <w:t>〕</w:t>
      </w:r>
    </w:p>
    <w:p>
      <w:pPr>
        <w:pStyle w:val="BodyText"/>
        <w:spacing w:line="357" w:lineRule="auto" w:before="134"/>
        <w:ind w:right="407"/>
        <w:jc w:val="both"/>
        <w:rPr>
          <w:rFonts w:ascii="宋体" w:hAnsi="宋体" w:cs="宋体" w:eastAsia="宋体" w:hint="default"/>
        </w:rPr>
      </w:pPr>
      <w:r>
        <w:rPr/>
        <w:t>626</w:t>
      </w:r>
      <w:r>
        <w:rPr>
          <w:spacing w:val="-31"/>
        </w:rPr>
        <w:t> </w:t>
      </w:r>
      <w:r>
        <w:rPr>
          <w:rFonts w:ascii="宋体" w:hAnsi="宋体" w:cs="宋体" w:eastAsia="宋体" w:hint="default"/>
        </w:rPr>
        <w:t>号《关于下达</w:t>
      </w:r>
      <w:r>
        <w:rPr>
          <w:rFonts w:ascii="宋体" w:hAnsi="宋体" w:cs="宋体" w:eastAsia="宋体" w:hint="default"/>
          <w:spacing w:val="-30"/>
        </w:rPr>
        <w:t> </w:t>
      </w:r>
      <w:r>
        <w:rPr/>
        <w:t>2006</w:t>
      </w:r>
      <w:r>
        <w:rPr>
          <w:spacing w:val="-32"/>
        </w:rPr>
        <w:t> </w:t>
      </w:r>
      <w:r>
        <w:rPr>
          <w:rFonts w:ascii="宋体" w:hAnsi="宋体" w:cs="宋体" w:eastAsia="宋体" w:hint="default"/>
        </w:rPr>
        <w:t>年杭州市第一批信息服务与软件业发展项目资助资金的通知》，控 股子公司浙江汇信科技有限公司于</w:t>
      </w:r>
      <w:r>
        <w:rPr>
          <w:rFonts w:ascii="宋体" w:hAnsi="宋体" w:cs="宋体" w:eastAsia="宋体" w:hint="default"/>
          <w:spacing w:val="-50"/>
        </w:rPr>
        <w:t> </w:t>
      </w:r>
      <w:r>
        <w:rPr/>
        <w:t>2006</w:t>
      </w:r>
      <w:r>
        <w:rPr>
          <w:spacing w:val="-52"/>
        </w:rPr>
        <w:t> </w:t>
      </w:r>
      <w:r>
        <w:rPr>
          <w:rFonts w:ascii="宋体" w:hAnsi="宋体" w:cs="宋体" w:eastAsia="宋体" w:hint="default"/>
        </w:rPr>
        <w:t>年</w:t>
      </w:r>
      <w:r>
        <w:rPr>
          <w:rFonts w:ascii="宋体" w:hAnsi="宋体" w:cs="宋体" w:eastAsia="宋体" w:hint="default"/>
          <w:spacing w:val="-51"/>
        </w:rPr>
        <w:t> </w:t>
      </w:r>
      <w:r>
        <w:rPr/>
        <w:t>7</w:t>
      </w:r>
      <w:r>
        <w:rPr>
          <w:rFonts w:ascii="宋体" w:hAnsi="宋体" w:cs="宋体" w:eastAsia="宋体" w:hint="default"/>
        </w:rPr>
        <w:t>、</w:t>
      </w:r>
      <w:r>
        <w:rPr/>
        <w:t>8</w:t>
      </w:r>
      <w:r>
        <w:rPr>
          <w:spacing w:val="-52"/>
        </w:rPr>
        <w:t> </w:t>
      </w:r>
      <w:r>
        <w:rPr>
          <w:rFonts w:ascii="宋体" w:hAnsi="宋体" w:cs="宋体" w:eastAsia="宋体" w:hint="default"/>
        </w:rPr>
        <w:t>月份合计收到</w:t>
      </w:r>
      <w:r>
        <w:rPr>
          <w:rFonts w:ascii="宋体" w:hAnsi="宋体" w:cs="宋体" w:eastAsia="宋体" w:hint="default"/>
          <w:spacing w:val="-50"/>
        </w:rPr>
        <w:t> </w:t>
      </w:r>
      <w:r>
        <w:rPr/>
        <w:t>2006</w:t>
      </w:r>
      <w:r>
        <w:rPr>
          <w:spacing w:val="-52"/>
        </w:rPr>
        <w:t> </w:t>
      </w:r>
      <w:r>
        <w:rPr>
          <w:rFonts w:ascii="宋体" w:hAnsi="宋体" w:cs="宋体" w:eastAsia="宋体" w:hint="default"/>
        </w:rPr>
        <w:t>年度杭州市第一批信息 服务与软件业发展项目资助资金</w:t>
      </w:r>
      <w:r>
        <w:rPr>
          <w:rFonts w:ascii="宋体" w:hAnsi="宋体" w:cs="宋体" w:eastAsia="宋体" w:hint="default"/>
          <w:spacing w:val="-51"/>
        </w:rPr>
        <w:t> </w:t>
      </w:r>
      <w:r>
        <w:rPr/>
        <w:t>15</w:t>
      </w:r>
      <w:r>
        <w:rPr>
          <w:spacing w:val="-52"/>
        </w:rPr>
        <w:t> </w:t>
      </w:r>
      <w:r>
        <w:rPr>
          <w:rFonts w:ascii="宋体" w:hAnsi="宋体" w:cs="宋体" w:eastAsia="宋体" w:hint="default"/>
        </w:rPr>
        <w:t>万元，于</w:t>
      </w:r>
      <w:r>
        <w:rPr>
          <w:rFonts w:ascii="宋体" w:hAnsi="宋体" w:cs="宋体" w:eastAsia="宋体" w:hint="default"/>
          <w:spacing w:val="-51"/>
        </w:rPr>
        <w:t> </w:t>
      </w:r>
      <w:r>
        <w:rPr/>
        <w:t>2007</w:t>
      </w:r>
      <w:r>
        <w:rPr>
          <w:spacing w:val="-52"/>
        </w:rPr>
        <w:t> </w:t>
      </w:r>
      <w:r>
        <w:rPr>
          <w:rFonts w:ascii="宋体" w:hAnsi="宋体" w:cs="宋体" w:eastAsia="宋体" w:hint="default"/>
        </w:rPr>
        <w:t>年</w:t>
      </w:r>
      <w:r>
        <w:rPr>
          <w:rFonts w:ascii="宋体" w:hAnsi="宋体" w:cs="宋体" w:eastAsia="宋体" w:hint="default"/>
          <w:spacing w:val="-51"/>
        </w:rPr>
        <w:t> </w:t>
      </w:r>
      <w:r>
        <w:rPr/>
        <w:t>9</w:t>
      </w:r>
      <w:r>
        <w:rPr>
          <w:rFonts w:ascii="宋体" w:hAnsi="宋体" w:cs="宋体" w:eastAsia="宋体" w:hint="default"/>
        </w:rPr>
        <w:t>、</w:t>
      </w:r>
      <w:r>
        <w:rPr/>
        <w:t>10</w:t>
      </w:r>
      <w:r>
        <w:rPr>
          <w:spacing w:val="-52"/>
        </w:rPr>
        <w:t> </w:t>
      </w:r>
      <w:r>
        <w:rPr>
          <w:rFonts w:ascii="宋体" w:hAnsi="宋体" w:cs="宋体" w:eastAsia="宋体" w:hint="default"/>
        </w:rPr>
        <w:t>月合计收到</w:t>
      </w:r>
      <w:r>
        <w:rPr>
          <w:rFonts w:ascii="宋体" w:hAnsi="宋体" w:cs="宋体" w:eastAsia="宋体" w:hint="default"/>
          <w:spacing w:val="-51"/>
        </w:rPr>
        <w:t> </w:t>
      </w:r>
      <w:r>
        <w:rPr/>
        <w:t>2007</w:t>
      </w:r>
      <w:r>
        <w:rPr>
          <w:spacing w:val="-52"/>
        </w:rPr>
        <w:t> </w:t>
      </w:r>
      <w:r>
        <w:rPr>
          <w:rFonts w:ascii="宋体" w:hAnsi="宋体" w:cs="宋体" w:eastAsia="宋体" w:hint="default"/>
        </w:rPr>
        <w:t>年第二批杭州</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市信息服务与软件业产业发展验收合格项目区财政配套剩余资助资金</w:t>
      </w:r>
      <w:r>
        <w:rPr>
          <w:rFonts w:ascii="宋体" w:hAnsi="宋体" w:cs="宋体" w:eastAsia="宋体" w:hint="default"/>
          <w:spacing w:val="-54"/>
        </w:rPr>
        <w:t> </w:t>
      </w:r>
      <w:r>
        <w:rPr/>
        <w:t>10.00</w:t>
      </w:r>
      <w:r>
        <w:rPr>
          <w:spacing w:val="-54"/>
        </w:rPr>
        <w:t> </w:t>
      </w:r>
      <w:r>
        <w:rPr>
          <w:rFonts w:ascii="宋体" w:hAnsi="宋体" w:cs="宋体" w:eastAsia="宋体" w:hint="default"/>
        </w:rPr>
        <w:t>万元。</w:t>
      </w:r>
    </w:p>
    <w:p>
      <w:pPr>
        <w:pStyle w:val="BodyText"/>
        <w:spacing w:line="357" w:lineRule="auto" w:before="133"/>
        <w:ind w:right="373" w:firstLine="420"/>
        <w:jc w:val="both"/>
        <w:rPr>
          <w:rFonts w:ascii="宋体" w:hAnsi="宋体" w:cs="宋体" w:eastAsia="宋体" w:hint="default"/>
        </w:rPr>
      </w:pPr>
      <w:r>
        <w:rPr/>
        <w:t>(23)</w:t>
      </w:r>
      <w:r>
        <w:rPr>
          <w:spacing w:val="8"/>
        </w:rPr>
        <w:t> </w:t>
      </w:r>
      <w:r>
        <w:rPr>
          <w:rFonts w:ascii="宋体" w:hAnsi="宋体" w:cs="宋体" w:eastAsia="宋体" w:hint="default"/>
        </w:rPr>
        <w:t>根据杭州市高新技术产业开发区发展改革和经济局、杭州市滨江区发展改革和经 济局、杭州高新技术产业开发区财政局、杭州市滨江区财政局的区发改〔</w:t>
      </w:r>
      <w:r>
        <w:rPr/>
        <w:t>2005</w:t>
      </w:r>
      <w:r>
        <w:rPr>
          <w:rFonts w:ascii="宋体" w:hAnsi="宋体" w:cs="宋体" w:eastAsia="宋体" w:hint="default"/>
        </w:rPr>
        <w:t>〕</w:t>
      </w:r>
      <w:r>
        <w:rPr/>
        <w:t>238</w:t>
      </w:r>
      <w:r>
        <w:rPr>
          <w:spacing w:val="-71"/>
        </w:rPr>
        <w:t> </w:t>
      </w:r>
      <w:r>
        <w:rPr>
          <w:rFonts w:ascii="宋体" w:hAnsi="宋体" w:cs="宋体" w:eastAsia="宋体" w:hint="default"/>
          <w:spacing w:val="-3"/>
        </w:rPr>
        <w:t>号、区</w:t>
      </w:r>
      <w:r>
        <w:rPr>
          <w:rFonts w:ascii="宋体" w:hAnsi="宋体" w:cs="宋体" w:eastAsia="宋体" w:hint="default"/>
        </w:rPr>
        <w:t> 财〔</w:t>
      </w:r>
      <w:r>
        <w:rPr/>
        <w:t>2005</w:t>
      </w:r>
      <w:r>
        <w:rPr>
          <w:rFonts w:ascii="宋体" w:hAnsi="宋体" w:cs="宋体" w:eastAsia="宋体" w:hint="default"/>
        </w:rPr>
        <w:t>〕</w:t>
      </w:r>
      <w:r>
        <w:rPr/>
        <w:t>90</w:t>
      </w:r>
      <w:r>
        <w:rPr>
          <w:spacing w:val="-55"/>
        </w:rPr>
        <w:t> </w:t>
      </w:r>
      <w:r>
        <w:rPr>
          <w:rFonts w:ascii="宋体" w:hAnsi="宋体" w:cs="宋体" w:eastAsia="宋体" w:hint="default"/>
        </w:rPr>
        <w:t>号《关于对</w:t>
      </w:r>
      <w:r>
        <w:rPr>
          <w:rFonts w:ascii="宋体" w:hAnsi="宋体" w:cs="宋体" w:eastAsia="宋体" w:hint="default"/>
          <w:spacing w:val="-55"/>
        </w:rPr>
        <w:t> </w:t>
      </w:r>
      <w:r>
        <w:rPr/>
        <w:t>2005</w:t>
      </w:r>
      <w:r>
        <w:rPr>
          <w:spacing w:val="-55"/>
        </w:rPr>
        <w:t> </w:t>
      </w:r>
      <w:r>
        <w:rPr>
          <w:rFonts w:ascii="宋体" w:hAnsi="宋体" w:cs="宋体" w:eastAsia="宋体" w:hint="default"/>
        </w:rPr>
        <w:t>年杭州市第一批高技术产业化项目资助资金配套的通知》， 控股子公司浙江汇信科技有限公司于</w:t>
      </w:r>
      <w:r>
        <w:rPr>
          <w:rFonts w:ascii="宋体" w:hAnsi="宋体" w:cs="宋体" w:eastAsia="宋体" w:hint="default"/>
          <w:spacing w:val="-68"/>
        </w:rPr>
        <w:t> </w:t>
      </w:r>
      <w:r>
        <w:rPr/>
        <w:t>2007</w:t>
      </w:r>
      <w:r>
        <w:rPr>
          <w:spacing w:val="-69"/>
        </w:rPr>
        <w:t> </w:t>
      </w:r>
      <w:r>
        <w:rPr>
          <w:rFonts w:ascii="宋体" w:hAnsi="宋体" w:cs="宋体" w:eastAsia="宋体" w:hint="default"/>
        </w:rPr>
        <w:t>年</w:t>
      </w:r>
      <w:r>
        <w:rPr>
          <w:rFonts w:ascii="宋体" w:hAnsi="宋体" w:cs="宋体" w:eastAsia="宋体" w:hint="default"/>
          <w:spacing w:val="-68"/>
        </w:rPr>
        <w:t> </w:t>
      </w:r>
      <w:r>
        <w:rPr/>
        <w:t>6</w:t>
      </w:r>
      <w:r>
        <w:rPr>
          <w:spacing w:val="-69"/>
        </w:rPr>
        <w:t> </w:t>
      </w:r>
      <w:r>
        <w:rPr>
          <w:rFonts w:ascii="宋体" w:hAnsi="宋体" w:cs="宋体" w:eastAsia="宋体" w:hint="default"/>
        </w:rPr>
        <w:t>月收到</w:t>
      </w:r>
      <w:r>
        <w:rPr>
          <w:rFonts w:ascii="宋体" w:hAnsi="宋体" w:cs="宋体" w:eastAsia="宋体" w:hint="default"/>
          <w:spacing w:val="-68"/>
        </w:rPr>
        <w:t> </w:t>
      </w:r>
      <w:r>
        <w:rPr/>
        <w:t>2007</w:t>
      </w:r>
      <w:r>
        <w:rPr>
          <w:spacing w:val="-69"/>
        </w:rPr>
        <w:t> </w:t>
      </w:r>
      <w:r>
        <w:rPr>
          <w:rFonts w:ascii="宋体" w:hAnsi="宋体" w:cs="宋体" w:eastAsia="宋体" w:hint="default"/>
        </w:rPr>
        <w:t>年杭州高技术产业化验收合格项</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目资助资金</w:t>
      </w:r>
      <w:r>
        <w:rPr>
          <w:rFonts w:ascii="宋体" w:hAnsi="宋体" w:cs="宋体" w:eastAsia="宋体" w:hint="default"/>
          <w:spacing w:val="-54"/>
        </w:rPr>
        <w:t> </w:t>
      </w:r>
      <w:r>
        <w:rPr/>
        <w:t>4.00</w:t>
      </w:r>
      <w:r>
        <w:rPr>
          <w:spacing w:val="-54"/>
        </w:rPr>
        <w:t> </w:t>
      </w:r>
      <w:r>
        <w:rPr>
          <w:rFonts w:ascii="宋体" w:hAnsi="宋体" w:cs="宋体" w:eastAsia="宋体" w:hint="default"/>
        </w:rPr>
        <w:t>万。</w:t>
      </w:r>
    </w:p>
    <w:p>
      <w:pPr>
        <w:pStyle w:val="BodyText"/>
        <w:spacing w:line="240" w:lineRule="auto" w:before="134"/>
        <w:ind w:left="537" w:right="297"/>
        <w:jc w:val="left"/>
      </w:pPr>
      <w:r>
        <w:rPr/>
        <w:t>(24)</w:t>
      </w:r>
      <w:r>
        <w:rPr>
          <w:spacing w:val="-48"/>
        </w:rPr>
        <w:t> </w:t>
      </w:r>
      <w:r>
        <w:rPr>
          <w:rFonts w:ascii="宋体" w:hAnsi="宋体" w:cs="宋体" w:eastAsia="宋体" w:hint="default"/>
          <w:spacing w:val="-4"/>
        </w:rPr>
        <w:t>根据浙江省财政厅、浙江省信息产业厅的浙财建字〔</w:t>
      </w:r>
      <w:r>
        <w:rPr>
          <w:spacing w:val="-4"/>
        </w:rPr>
        <w:t>2004</w:t>
      </w:r>
      <w:r>
        <w:rPr>
          <w:rFonts w:ascii="宋体" w:hAnsi="宋体" w:cs="宋体" w:eastAsia="宋体" w:hint="default"/>
          <w:spacing w:val="-4"/>
        </w:rPr>
        <w:t>〕</w:t>
      </w:r>
      <w:r>
        <w:rPr>
          <w:spacing w:val="-4"/>
        </w:rPr>
        <w:t>149</w:t>
      </w:r>
      <w:r>
        <w:rPr>
          <w:spacing w:val="-48"/>
        </w:rPr>
        <w:t> </w:t>
      </w:r>
      <w:r>
        <w:rPr>
          <w:rFonts w:ascii="宋体" w:hAnsi="宋体" w:cs="宋体" w:eastAsia="宋体" w:hint="default"/>
          <w:spacing w:val="-6"/>
        </w:rPr>
        <w:t>号《关于下达</w:t>
      </w:r>
      <w:r>
        <w:rPr>
          <w:rFonts w:ascii="宋体" w:hAnsi="宋体" w:cs="宋体" w:eastAsia="宋体" w:hint="default"/>
          <w:spacing w:val="-48"/>
        </w:rPr>
        <w:t> </w:t>
      </w:r>
      <w:r>
        <w:rPr/>
        <w:t>2004</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年省软件产业发展专项资金的通知》，控股子公司浙江汇信科技有限公司于</w:t>
      </w:r>
      <w:r>
        <w:rPr>
          <w:rFonts w:ascii="宋体" w:hAnsi="宋体" w:cs="宋体" w:eastAsia="宋体" w:hint="default"/>
          <w:spacing w:val="-49"/>
        </w:rPr>
        <w:t> </w:t>
      </w:r>
      <w:r>
        <w:rPr/>
        <w:t>2005</w:t>
      </w:r>
      <w:r>
        <w:rPr>
          <w:spacing w:val="-51"/>
        </w:rPr>
        <w:t> </w:t>
      </w:r>
      <w:r>
        <w:rPr>
          <w:rFonts w:ascii="宋体" w:hAnsi="宋体" w:cs="宋体" w:eastAsia="宋体" w:hint="default"/>
        </w:rPr>
        <w:t>年</w:t>
      </w:r>
      <w:r>
        <w:rPr>
          <w:rFonts w:ascii="宋体" w:hAnsi="宋体" w:cs="宋体" w:eastAsia="宋体" w:hint="default"/>
          <w:spacing w:val="-49"/>
        </w:rPr>
        <w:t> </w:t>
      </w:r>
      <w:r>
        <w:rPr/>
        <w:t>3</w:t>
      </w:r>
      <w:r>
        <w:rPr>
          <w:spacing w:val="-51"/>
        </w:rPr>
        <w:t> </w:t>
      </w:r>
      <w:r>
        <w:rPr>
          <w:rFonts w:ascii="宋体" w:hAnsi="宋体" w:cs="宋体" w:eastAsia="宋体" w:hint="default"/>
        </w:rPr>
        <w:t>月收</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到基于企业数字证书</w:t>
      </w:r>
      <w:r>
        <w:rPr/>
        <w:t>(</w:t>
      </w:r>
      <w:r>
        <w:rPr>
          <w:rFonts w:ascii="宋体" w:hAnsi="宋体" w:cs="宋体" w:eastAsia="宋体" w:hint="default"/>
        </w:rPr>
        <w:t>电子执照嵌入</w:t>
      </w:r>
      <w:r>
        <w:rPr/>
        <w:t>)</w:t>
      </w:r>
      <w:r>
        <w:rPr>
          <w:rFonts w:ascii="宋体" w:hAnsi="宋体" w:cs="宋体" w:eastAsia="宋体" w:hint="default"/>
        </w:rPr>
        <w:t>的电子商务认证平台项目专项资金</w:t>
      </w:r>
      <w:r>
        <w:rPr>
          <w:rFonts w:ascii="宋体" w:hAnsi="宋体" w:cs="宋体" w:eastAsia="宋体" w:hint="default"/>
          <w:spacing w:val="-55"/>
        </w:rPr>
        <w:t> </w:t>
      </w:r>
      <w:r>
        <w:rPr/>
        <w:t>20.00</w:t>
      </w:r>
      <w:r>
        <w:rPr>
          <w:spacing w:val="-55"/>
        </w:rPr>
        <w:t> </w:t>
      </w:r>
      <w:r>
        <w:rPr>
          <w:rFonts w:ascii="宋体" w:hAnsi="宋体" w:cs="宋体" w:eastAsia="宋体" w:hint="default"/>
        </w:rPr>
        <w:t>万元。</w:t>
      </w:r>
    </w:p>
    <w:p>
      <w:pPr>
        <w:pStyle w:val="BodyText"/>
        <w:spacing w:line="357" w:lineRule="auto" w:before="133"/>
        <w:ind w:right="296" w:firstLine="420"/>
        <w:jc w:val="left"/>
        <w:rPr>
          <w:rFonts w:ascii="宋体" w:hAnsi="宋体" w:cs="宋体" w:eastAsia="宋体" w:hint="default"/>
        </w:rPr>
      </w:pPr>
      <w:r>
        <w:rPr/>
        <w:t>(25)</w:t>
      </w:r>
      <w:r>
        <w:rPr>
          <w:spacing w:val="5"/>
        </w:rPr>
        <w:t> </w:t>
      </w:r>
      <w:r>
        <w:rPr>
          <w:rFonts w:ascii="宋体" w:hAnsi="宋体" w:cs="宋体" w:eastAsia="宋体" w:hint="default"/>
        </w:rPr>
        <w:t>根据杭州高新技术产业开发区发展改革和经济局、杭州市滨江区发展改革和经济 </w:t>
      </w:r>
      <w:r>
        <w:rPr>
          <w:rFonts w:ascii="宋体" w:hAnsi="宋体" w:cs="宋体" w:eastAsia="宋体" w:hint="default"/>
          <w:spacing w:val="-7"/>
        </w:rPr>
        <w:t>局、杭州高新技术产业开发区财政局、杭州市滨江区财政局区发改〔</w:t>
      </w:r>
      <w:r>
        <w:rPr>
          <w:spacing w:val="-7"/>
        </w:rPr>
        <w:t>2007</w:t>
      </w:r>
      <w:r>
        <w:rPr>
          <w:rFonts w:ascii="宋体" w:hAnsi="宋体" w:cs="宋体" w:eastAsia="宋体" w:hint="default"/>
          <w:spacing w:val="-7"/>
        </w:rPr>
        <w:t>〕</w:t>
      </w:r>
      <w:r>
        <w:rPr>
          <w:spacing w:val="-7"/>
        </w:rPr>
        <w:t>7</w:t>
      </w:r>
      <w:r>
        <w:rPr>
          <w:spacing w:val="-41"/>
        </w:rPr>
        <w:t> </w:t>
      </w:r>
      <w:r>
        <w:rPr>
          <w:rFonts w:ascii="宋体" w:hAnsi="宋体" w:cs="宋体" w:eastAsia="宋体" w:hint="default"/>
          <w:spacing w:val="-12"/>
        </w:rPr>
        <w:t>号、区财〔</w:t>
      </w:r>
      <w:r>
        <w:rPr>
          <w:spacing w:val="-12"/>
        </w:rPr>
        <w:t>2007</w:t>
      </w:r>
      <w:r>
        <w:rPr>
          <w:rFonts w:ascii="宋体" w:hAnsi="宋体" w:cs="宋体" w:eastAsia="宋体" w:hint="default"/>
          <w:spacing w:val="-12"/>
        </w:rPr>
        <w:t>〕</w:t>
      </w:r>
      <w:r>
        <w:rPr>
          <w:rFonts w:ascii="宋体" w:hAnsi="宋体" w:cs="宋体" w:eastAsia="宋体" w:hint="default"/>
          <w:spacing w:val="-103"/>
        </w:rPr>
        <w:t> </w:t>
      </w:r>
      <w:r>
        <w:rPr/>
        <w:t>1</w:t>
      </w:r>
      <w:r>
        <w:rPr>
          <w:spacing w:val="-30"/>
        </w:rPr>
        <w:t> </w:t>
      </w:r>
      <w:r>
        <w:rPr>
          <w:rFonts w:ascii="宋体" w:hAnsi="宋体" w:cs="宋体" w:eastAsia="宋体" w:hint="default"/>
        </w:rPr>
        <w:t>号《关于对</w:t>
      </w:r>
      <w:r>
        <w:rPr>
          <w:rFonts w:ascii="宋体" w:hAnsi="宋体" w:cs="宋体" w:eastAsia="宋体" w:hint="default"/>
          <w:spacing w:val="-30"/>
        </w:rPr>
        <w:t> </w:t>
      </w:r>
      <w:r>
        <w:rPr/>
        <w:t>2006</w:t>
      </w:r>
      <w:r>
        <w:rPr>
          <w:spacing w:val="-32"/>
        </w:rPr>
        <w:t> </w:t>
      </w:r>
      <w:r>
        <w:rPr>
          <w:rFonts w:ascii="宋体" w:hAnsi="宋体" w:cs="宋体" w:eastAsia="宋体" w:hint="default"/>
        </w:rPr>
        <w:t>年杭州市第二批“信息港”产业发展项目资金配套的通知》；杭州高新 </w:t>
      </w:r>
      <w:r>
        <w:rPr>
          <w:rFonts w:ascii="宋体" w:hAnsi="宋体" w:cs="宋体" w:eastAsia="宋体" w:hint="default"/>
          <w:spacing w:val="-3"/>
        </w:rPr>
        <w:t>技术产业开发区发展改革和经济局、杭州市滨江区发展改革和经济局、杭州高新技术产业开</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spacing w:val="-3"/>
        </w:rPr>
        <w:t>发区财政局、杭州市滨江区财政局区发改〔</w:t>
      </w:r>
      <w:r>
        <w:rPr>
          <w:spacing w:val="-3"/>
        </w:rPr>
        <w:t>2007</w:t>
      </w:r>
      <w:r>
        <w:rPr>
          <w:rFonts w:ascii="宋体" w:hAnsi="宋体" w:cs="宋体" w:eastAsia="宋体" w:hint="default"/>
          <w:spacing w:val="-3"/>
        </w:rPr>
        <w:t>〕</w:t>
      </w:r>
      <w:r>
        <w:rPr>
          <w:spacing w:val="-3"/>
        </w:rPr>
        <w:t>246</w:t>
      </w:r>
      <w:r>
        <w:rPr>
          <w:spacing w:val="-48"/>
        </w:rPr>
        <w:t> </w:t>
      </w:r>
      <w:r>
        <w:rPr>
          <w:rFonts w:ascii="宋体" w:hAnsi="宋体" w:cs="宋体" w:eastAsia="宋体" w:hint="default"/>
          <w:spacing w:val="-6"/>
        </w:rPr>
        <w:t>号、区财〔</w:t>
      </w:r>
      <w:r>
        <w:rPr>
          <w:spacing w:val="-6"/>
        </w:rPr>
        <w:t>2007</w:t>
      </w:r>
      <w:r>
        <w:rPr>
          <w:rFonts w:ascii="宋体" w:hAnsi="宋体" w:cs="宋体" w:eastAsia="宋体" w:hint="default"/>
          <w:spacing w:val="-6"/>
        </w:rPr>
        <w:t>〕</w:t>
      </w:r>
      <w:r>
        <w:rPr>
          <w:spacing w:val="-6"/>
        </w:rPr>
        <w:t>75</w:t>
      </w:r>
      <w:r>
        <w:rPr>
          <w:spacing w:val="-48"/>
        </w:rPr>
        <w:t> </w:t>
      </w:r>
      <w:r>
        <w:rPr>
          <w:rFonts w:ascii="宋体" w:hAnsi="宋体" w:cs="宋体" w:eastAsia="宋体" w:hint="default"/>
          <w:spacing w:val="-5"/>
        </w:rPr>
        <w:t>号《关于对</w:t>
      </w:r>
      <w:r>
        <w:rPr>
          <w:rFonts w:ascii="宋体" w:hAnsi="宋体" w:cs="宋体" w:eastAsia="宋体" w:hint="default"/>
          <w:spacing w:val="-48"/>
        </w:rPr>
        <w:t> </w:t>
      </w:r>
      <w:r>
        <w:rPr/>
        <w:t>2007</w:t>
      </w:r>
      <w:r>
        <w:rPr>
          <w:spacing w:val="-94"/>
        </w:rPr>
        <w:t> </w:t>
      </w:r>
      <w:r>
        <w:rPr>
          <w:spacing w:val="-94"/>
        </w:rPr>
      </w:r>
      <w:r>
        <w:rPr>
          <w:rFonts w:ascii="宋体" w:hAnsi="宋体" w:cs="宋体" w:eastAsia="宋体" w:hint="default"/>
          <w:spacing w:val="-3"/>
        </w:rPr>
        <w:t>年第二批杭州市“信息港”产业发展验收合格项目给予剩余资金配套的通知》；杭州市信息</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化办公室、杭州市财政局杭信办</w:t>
      </w:r>
      <w:r>
        <w:rPr/>
        <w:t>[2007]86 </w:t>
      </w:r>
      <w:r>
        <w:rPr>
          <w:rFonts w:ascii="宋体" w:hAnsi="宋体" w:cs="宋体" w:eastAsia="宋体" w:hint="default"/>
        </w:rPr>
        <w:t>号、杭财企一〔</w:t>
      </w:r>
      <w:r>
        <w:rPr/>
        <w:t>2007</w:t>
      </w:r>
      <w:r>
        <w:rPr>
          <w:rFonts w:ascii="宋体" w:hAnsi="宋体" w:cs="宋体" w:eastAsia="宋体" w:hint="default"/>
        </w:rPr>
        <w:t>〕</w:t>
      </w:r>
      <w:r>
        <w:rPr/>
        <w:t>1050 </w:t>
      </w:r>
      <w:r>
        <w:rPr>
          <w:rFonts w:ascii="宋体" w:hAnsi="宋体" w:cs="宋体" w:eastAsia="宋体" w:hint="default"/>
        </w:rPr>
        <w:t>号《关于下达 </w:t>
      </w:r>
      <w:r>
        <w:rPr/>
        <w:t>2007 </w:t>
      </w:r>
      <w:r>
        <w:rPr>
          <w:rFonts w:ascii="宋体" w:hAnsi="宋体" w:cs="宋体" w:eastAsia="宋体" w:hint="default"/>
        </w:rPr>
        <w:t>年杭州市“信息港” 产业发展项目资助资金的通知》；杭州高新技术产业开发区发展改革</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spacing w:val="-3"/>
        </w:rPr>
        <w:t>和经济局、杭州市滨江区发展改革和经济局、杭州高新技术产业开发区财政局、杭州市滨江</w:t>
      </w:r>
      <w:r>
        <w:rPr>
          <w:rFonts w:ascii="宋体" w:hAnsi="宋体" w:cs="宋体" w:eastAsia="宋体" w:hint="default"/>
          <w:spacing w:val="-72"/>
        </w:rPr>
        <w:t> </w:t>
      </w:r>
      <w:r>
        <w:rPr>
          <w:rFonts w:ascii="宋体" w:hAnsi="宋体" w:cs="宋体" w:eastAsia="宋体" w:hint="default"/>
          <w:spacing w:val="-72"/>
        </w:rPr>
      </w:r>
      <w:r>
        <w:rPr>
          <w:rFonts w:ascii="宋体" w:hAnsi="宋体" w:cs="宋体" w:eastAsia="宋体" w:hint="default"/>
          <w:spacing w:val="-4"/>
        </w:rPr>
        <w:t>区财政局区发改〔</w:t>
      </w:r>
      <w:r>
        <w:rPr>
          <w:spacing w:val="-4"/>
        </w:rPr>
        <w:t>2007</w:t>
      </w:r>
      <w:r>
        <w:rPr>
          <w:rFonts w:ascii="宋体" w:hAnsi="宋体" w:cs="宋体" w:eastAsia="宋体" w:hint="default"/>
          <w:spacing w:val="-4"/>
        </w:rPr>
        <w:t>〕</w:t>
      </w:r>
      <w:r>
        <w:rPr>
          <w:spacing w:val="-4"/>
        </w:rPr>
        <w:t>291</w:t>
      </w:r>
      <w:r>
        <w:rPr>
          <w:spacing w:val="-52"/>
        </w:rPr>
        <w:t> </w:t>
      </w:r>
      <w:r>
        <w:rPr>
          <w:rFonts w:ascii="宋体" w:hAnsi="宋体" w:cs="宋体" w:eastAsia="宋体" w:hint="default"/>
          <w:spacing w:val="-7"/>
        </w:rPr>
        <w:t>号、区财〔</w:t>
      </w:r>
      <w:r>
        <w:rPr>
          <w:spacing w:val="-7"/>
        </w:rPr>
        <w:t>2007</w:t>
      </w:r>
      <w:r>
        <w:rPr>
          <w:rFonts w:ascii="宋体" w:hAnsi="宋体" w:cs="宋体" w:eastAsia="宋体" w:hint="default"/>
          <w:spacing w:val="-7"/>
        </w:rPr>
        <w:t>〕</w:t>
      </w:r>
      <w:r>
        <w:rPr>
          <w:spacing w:val="-7"/>
        </w:rPr>
        <w:t>123</w:t>
      </w:r>
      <w:r>
        <w:rPr>
          <w:spacing w:val="-52"/>
        </w:rPr>
        <w:t> </w:t>
      </w:r>
      <w:r>
        <w:rPr>
          <w:rFonts w:ascii="宋体" w:hAnsi="宋体" w:cs="宋体" w:eastAsia="宋体" w:hint="default"/>
          <w:spacing w:val="-4"/>
        </w:rPr>
        <w:t>号《关于对列入</w:t>
      </w:r>
      <w:r>
        <w:rPr>
          <w:rFonts w:ascii="宋体" w:hAnsi="宋体" w:cs="宋体" w:eastAsia="宋体" w:hint="default"/>
          <w:spacing w:val="-52"/>
        </w:rPr>
        <w:t> </w:t>
      </w:r>
      <w:r>
        <w:rPr/>
        <w:t>2007</w:t>
      </w:r>
      <w:r>
        <w:rPr>
          <w:spacing w:val="-52"/>
        </w:rPr>
        <w:t> </w:t>
      </w:r>
      <w:r>
        <w:rPr>
          <w:rFonts w:ascii="宋体" w:hAnsi="宋体" w:cs="宋体" w:eastAsia="宋体" w:hint="default"/>
          <w:spacing w:val="-3"/>
        </w:rPr>
        <w:t>年杭州市“信息港”</w:t>
      </w:r>
      <w:r>
        <w:rPr>
          <w:rFonts w:ascii="宋体" w:hAnsi="宋体" w:cs="宋体" w:eastAsia="宋体" w:hint="default"/>
        </w:rPr>
        <w:t> </w:t>
      </w:r>
      <w:r>
        <w:rPr>
          <w:rFonts w:ascii="宋体" w:hAnsi="宋体" w:cs="宋体" w:eastAsia="宋体" w:hint="default"/>
          <w:spacing w:val="-3"/>
        </w:rPr>
        <w:t>产业发展项目给予财政配套资助资金的通知》，控股子公司浙江浙大网新中研软件有限公司</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以前年度及本年度收到政府企业信用监管平台项目补助</w:t>
      </w:r>
      <w:r>
        <w:rPr>
          <w:rFonts w:ascii="宋体" w:hAnsi="宋体" w:cs="宋体" w:eastAsia="宋体" w:hint="default"/>
          <w:spacing w:val="-49"/>
        </w:rPr>
        <w:t> </w:t>
      </w:r>
      <w:r>
        <w:rPr/>
        <w:t>35</w:t>
      </w:r>
      <w:r>
        <w:rPr>
          <w:spacing w:val="-51"/>
        </w:rPr>
        <w:t> </w:t>
      </w:r>
      <w:r>
        <w:rPr>
          <w:rFonts w:ascii="宋体" w:hAnsi="宋体" w:cs="宋体" w:eastAsia="宋体" w:hint="default"/>
        </w:rPr>
        <w:t>万元及工商</w:t>
      </w:r>
      <w:r>
        <w:rPr>
          <w:rFonts w:ascii="宋体" w:hAnsi="宋体" w:cs="宋体" w:eastAsia="宋体" w:hint="default"/>
          <w:spacing w:val="-49"/>
        </w:rPr>
        <w:t> </w:t>
      </w:r>
      <w:r>
        <w:rPr/>
        <w:t>315</w:t>
      </w:r>
      <w:r>
        <w:rPr>
          <w:spacing w:val="-51"/>
        </w:rPr>
        <w:t> </w:t>
      </w:r>
      <w:r>
        <w:rPr>
          <w:rFonts w:ascii="宋体" w:hAnsi="宋体" w:cs="宋体" w:eastAsia="宋体" w:hint="default"/>
        </w:rPr>
        <w:t>食品预警系统补</w:t>
      </w:r>
    </w:p>
    <w:p>
      <w:pPr>
        <w:pStyle w:val="BodyText"/>
        <w:spacing w:line="240" w:lineRule="auto" w:before="30"/>
        <w:ind w:right="0"/>
        <w:jc w:val="both"/>
        <w:rPr>
          <w:rFonts w:ascii="宋体" w:hAnsi="宋体" w:cs="宋体" w:eastAsia="宋体" w:hint="default"/>
        </w:rPr>
      </w:pPr>
      <w:r>
        <w:rPr>
          <w:rFonts w:ascii="宋体" w:hAnsi="宋体" w:cs="宋体" w:eastAsia="宋体" w:hint="default"/>
        </w:rPr>
        <w:t>助</w:t>
      </w:r>
      <w:r>
        <w:rPr>
          <w:rFonts w:ascii="宋体" w:hAnsi="宋体" w:cs="宋体" w:eastAsia="宋体" w:hint="default"/>
          <w:spacing w:val="-54"/>
        </w:rPr>
        <w:t> </w:t>
      </w:r>
      <w:r>
        <w:rPr/>
        <w:t>18.00</w:t>
      </w:r>
      <w:r>
        <w:rPr>
          <w:spacing w:val="-54"/>
        </w:rPr>
        <w:t> </w:t>
      </w:r>
      <w:r>
        <w:rPr>
          <w:rFonts w:ascii="宋体" w:hAnsi="宋体" w:cs="宋体" w:eastAsia="宋体" w:hint="default"/>
        </w:rPr>
        <w:t>万元。</w:t>
      </w:r>
    </w:p>
    <w:p>
      <w:pPr>
        <w:pStyle w:val="BodyText"/>
        <w:spacing w:line="240" w:lineRule="auto" w:before="132"/>
        <w:ind w:left="537" w:right="297"/>
        <w:jc w:val="left"/>
        <w:rPr>
          <w:rFonts w:ascii="宋体" w:hAnsi="宋体" w:cs="宋体" w:eastAsia="宋体" w:hint="default"/>
        </w:rPr>
      </w:pPr>
      <w:r>
        <w:rPr/>
        <w:t>(26)</w:t>
      </w:r>
      <w:r>
        <w:rPr>
          <w:spacing w:val="11"/>
        </w:rPr>
        <w:t> </w:t>
      </w:r>
      <w:r>
        <w:rPr>
          <w:rFonts w:ascii="宋体" w:hAnsi="宋体" w:cs="宋体" w:eastAsia="宋体" w:hint="default"/>
        </w:rPr>
        <w:t>根据成都市武侯区《关于调整我区促进经济发展若干政策的规定》，本公司控股</w:t>
      </w:r>
    </w:p>
    <w:p>
      <w:pPr>
        <w:pStyle w:val="BodyText"/>
        <w:spacing w:line="355" w:lineRule="auto" w:before="134"/>
        <w:ind w:right="399"/>
        <w:jc w:val="left"/>
        <w:rPr>
          <w:rFonts w:ascii="宋体" w:hAnsi="宋体" w:cs="宋体" w:eastAsia="宋体" w:hint="default"/>
        </w:rPr>
      </w:pPr>
      <w:r>
        <w:rPr>
          <w:rFonts w:ascii="宋体" w:hAnsi="宋体" w:cs="宋体" w:eastAsia="宋体" w:hint="default"/>
        </w:rPr>
        <w:t>子公司之子公司成都晓通网络科技有限公司本期收到该区财政部门返还的扶持款 </w:t>
      </w:r>
      <w:r>
        <w:rPr/>
        <w:t>24.40</w:t>
      </w:r>
      <w:r>
        <w:rPr>
          <w:spacing w:val="9"/>
        </w:rPr>
        <w:t> </w:t>
      </w:r>
      <w:r>
        <w:rPr>
          <w:rFonts w:ascii="宋体" w:hAnsi="宋体" w:cs="宋体" w:eastAsia="宋体" w:hint="default"/>
        </w:rPr>
        <w:t>万 元。</w:t>
      </w:r>
    </w:p>
    <w:p>
      <w:pPr>
        <w:pStyle w:val="BodyText"/>
        <w:spacing w:line="355" w:lineRule="auto" w:before="33"/>
        <w:ind w:right="408" w:firstLine="420"/>
        <w:jc w:val="both"/>
        <w:rPr>
          <w:rFonts w:ascii="宋体" w:hAnsi="宋体" w:cs="宋体" w:eastAsia="宋体" w:hint="default"/>
        </w:rPr>
      </w:pPr>
      <w:r>
        <w:rPr/>
        <w:t>(27) </w:t>
      </w:r>
      <w:r>
        <w:rPr>
          <w:rFonts w:ascii="宋体" w:hAnsi="宋体" w:cs="宋体" w:eastAsia="宋体" w:hint="default"/>
        </w:rPr>
        <w:t>根据南京市玄武区人民政府苏软办〔</w:t>
      </w:r>
      <w:r>
        <w:rPr/>
        <w:t>2001</w:t>
      </w:r>
      <w:r>
        <w:rPr>
          <w:rFonts w:ascii="宋体" w:hAnsi="宋体" w:cs="宋体" w:eastAsia="宋体" w:hint="default"/>
        </w:rPr>
        <w:t>〕</w:t>
      </w:r>
      <w:r>
        <w:rPr/>
        <w:t>1</w:t>
      </w:r>
      <w:r>
        <w:rPr>
          <w:spacing w:val="8"/>
        </w:rPr>
        <w:t> </w:t>
      </w:r>
      <w:r>
        <w:rPr>
          <w:rFonts w:ascii="宋体" w:hAnsi="宋体" w:cs="宋体" w:eastAsia="宋体" w:hint="default"/>
        </w:rPr>
        <w:t>号《关于加快江苏软件园发展若干 </w:t>
      </w:r>
      <w:r>
        <w:rPr>
          <w:rFonts w:ascii="宋体" w:hAnsi="宋体" w:cs="宋体" w:eastAsia="宋体" w:hint="default"/>
          <w:spacing w:val="-3"/>
        </w:rPr>
        <w:t>政策的实施意见（试行）》，本公司控股子公司北京晓通网络科技有限公司之子公司南京晓</w:t>
      </w:r>
    </w:p>
    <w:p>
      <w:pPr>
        <w:spacing w:after="0" w:line="355" w:lineRule="auto"/>
        <w:jc w:val="both"/>
        <w:rPr>
          <w:rFonts w:ascii="宋体" w:hAnsi="宋体" w:cs="宋体" w:eastAsia="宋体" w:hint="default"/>
        </w:rPr>
        <w:sectPr>
          <w:pgSz w:w="12240" w:h="15840"/>
          <w:pgMar w:header="0" w:footer="710" w:top="400" w:bottom="900" w:left="1680" w:right="1720"/>
        </w:sectPr>
      </w:pPr>
    </w:p>
    <w:p>
      <w:pPr>
        <w:pStyle w:val="BodyText"/>
        <w:spacing w:line="240" w:lineRule="auto" w:before="6"/>
        <w:ind w:right="0"/>
        <w:jc w:val="both"/>
        <w:rPr>
          <w:rFonts w:ascii="宋体" w:hAnsi="宋体" w:cs="宋体" w:eastAsia="宋体" w:hint="default"/>
        </w:rPr>
      </w:pPr>
      <w:r>
        <w:rPr>
          <w:rFonts w:ascii="宋体" w:hAnsi="宋体" w:cs="宋体" w:eastAsia="宋体" w:hint="default"/>
        </w:rPr>
        <w:t>通网络科技有限公司本期收到企业扶持款</w:t>
      </w:r>
      <w:r>
        <w:rPr>
          <w:rFonts w:ascii="宋体" w:hAnsi="宋体" w:cs="宋体" w:eastAsia="宋体" w:hint="default"/>
          <w:spacing w:val="-54"/>
        </w:rPr>
        <w:t> </w:t>
      </w:r>
      <w:r>
        <w:rPr/>
        <w:t>9.66</w:t>
      </w:r>
      <w:r>
        <w:rPr>
          <w:spacing w:val="-54"/>
        </w:rPr>
        <w:t> </w:t>
      </w:r>
      <w:r>
        <w:rPr>
          <w:rFonts w:ascii="宋体" w:hAnsi="宋体" w:cs="宋体" w:eastAsia="宋体" w:hint="default"/>
        </w:rPr>
        <w:t>万元。</w:t>
      </w:r>
    </w:p>
    <w:p>
      <w:pPr>
        <w:pStyle w:val="BodyText"/>
        <w:spacing w:line="357" w:lineRule="auto" w:before="133"/>
        <w:ind w:right="298" w:firstLine="420"/>
        <w:jc w:val="left"/>
        <w:rPr>
          <w:rFonts w:ascii="宋体" w:hAnsi="宋体" w:cs="宋体" w:eastAsia="宋体" w:hint="default"/>
        </w:rPr>
      </w:pPr>
      <w:r>
        <w:rPr/>
        <w:t>(28)</w:t>
      </w:r>
      <w:r>
        <w:rPr>
          <w:spacing w:val="5"/>
        </w:rPr>
        <w:t> </w:t>
      </w:r>
      <w:r>
        <w:rPr>
          <w:rFonts w:ascii="宋体" w:hAnsi="宋体" w:cs="宋体" w:eastAsia="宋体" w:hint="default"/>
        </w:rPr>
        <w:t>根据杭州高新技术产业开发区发展计划与经济局、杭州市滨江区发展计划与经济 </w:t>
      </w:r>
      <w:r>
        <w:rPr>
          <w:rFonts w:ascii="宋体" w:hAnsi="宋体" w:cs="宋体" w:eastAsia="宋体" w:hint="default"/>
          <w:spacing w:val="-9"/>
        </w:rPr>
        <w:t>局、杭州市滨江区发展计划与经济局、杭州市滨江区财政局区计经〔</w:t>
      </w:r>
      <w:r>
        <w:rPr>
          <w:spacing w:val="-9"/>
        </w:rPr>
        <w:t>2003</w:t>
      </w:r>
      <w:r>
        <w:rPr>
          <w:rFonts w:ascii="宋体" w:hAnsi="宋体" w:cs="宋体" w:eastAsia="宋体" w:hint="default"/>
          <w:spacing w:val="-9"/>
        </w:rPr>
        <w:t>〕</w:t>
      </w:r>
      <w:r>
        <w:rPr>
          <w:spacing w:val="-9"/>
        </w:rPr>
        <w:t>54</w:t>
      </w:r>
      <w:r>
        <w:rPr>
          <w:spacing w:val="-27"/>
        </w:rPr>
        <w:t> </w:t>
      </w:r>
      <w:r>
        <w:rPr>
          <w:rFonts w:ascii="宋体" w:hAnsi="宋体" w:cs="宋体" w:eastAsia="宋体" w:hint="default"/>
          <w:spacing w:val="-16"/>
        </w:rPr>
        <w:t>号、区财〔</w:t>
      </w:r>
      <w:r>
        <w:rPr>
          <w:spacing w:val="-16"/>
        </w:rPr>
        <w:t>2003</w:t>
      </w:r>
      <w:r>
        <w:rPr>
          <w:rFonts w:ascii="宋体" w:hAnsi="宋体" w:cs="宋体" w:eastAsia="宋体" w:hint="default"/>
          <w:spacing w:val="-16"/>
        </w:rPr>
        <w:t>〕</w:t>
      </w:r>
      <w:r>
        <w:rPr>
          <w:rFonts w:ascii="宋体" w:hAnsi="宋体" w:cs="宋体" w:eastAsia="宋体" w:hint="default"/>
          <w:spacing w:val="-100"/>
        </w:rPr>
        <w:t> </w:t>
      </w:r>
      <w:r>
        <w:rPr/>
        <w:t>81</w:t>
      </w:r>
      <w:r>
        <w:rPr>
          <w:spacing w:val="-53"/>
        </w:rPr>
        <w:t> </w:t>
      </w:r>
      <w:r>
        <w:rPr>
          <w:rFonts w:ascii="宋体" w:hAnsi="宋体" w:cs="宋体" w:eastAsia="宋体" w:hint="default"/>
          <w:spacing w:val="-6"/>
        </w:rPr>
        <w:t>号《关于对列入</w:t>
      </w:r>
      <w:r>
        <w:rPr>
          <w:rFonts w:ascii="宋体" w:hAnsi="宋体" w:cs="宋体" w:eastAsia="宋体" w:hint="default"/>
          <w:spacing w:val="-53"/>
        </w:rPr>
        <w:t> </w:t>
      </w:r>
      <w:r>
        <w:rPr/>
        <w:t>2003</w:t>
      </w:r>
      <w:r>
        <w:rPr>
          <w:spacing w:val="-53"/>
        </w:rPr>
        <w:t> </w:t>
      </w:r>
      <w:r>
        <w:rPr>
          <w:rFonts w:ascii="宋体" w:hAnsi="宋体" w:cs="宋体" w:eastAsia="宋体" w:hint="default"/>
        </w:rPr>
        <w:t>年杭州市第二批高技术产业化项目资助资金项目进行资金配套的通 </w:t>
      </w:r>
      <w:r>
        <w:rPr>
          <w:rFonts w:ascii="宋体" w:hAnsi="宋体" w:cs="宋体" w:eastAsia="宋体" w:hint="default"/>
          <w:spacing w:val="-3"/>
        </w:rPr>
        <w:t>知》，本公司控股子公司浙江浙大网新软件产业集团有限公司之子公司浙江网新恩普软件有</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rPr>
        <w:t>限公司子公司杭州恩普软件有限公司基层单位管理信息平台项目补助</w:t>
      </w:r>
      <w:r>
        <w:rPr>
          <w:rFonts w:ascii="宋体" w:hAnsi="宋体" w:cs="宋体" w:eastAsia="宋体" w:hint="default"/>
          <w:spacing w:val="-54"/>
        </w:rPr>
        <w:t> </w:t>
      </w:r>
      <w:r>
        <w:rPr/>
        <w:t>15.00</w:t>
      </w:r>
      <w:r>
        <w:rPr>
          <w:spacing w:val="-54"/>
        </w:rPr>
        <w:t> </w:t>
      </w:r>
      <w:r>
        <w:rPr>
          <w:rFonts w:ascii="宋体" w:hAnsi="宋体" w:cs="宋体" w:eastAsia="宋体" w:hint="default"/>
        </w:rPr>
        <w:t>万元。</w:t>
      </w:r>
    </w:p>
    <w:p>
      <w:pPr>
        <w:pStyle w:val="BodyText"/>
        <w:spacing w:line="357" w:lineRule="auto" w:before="31"/>
        <w:ind w:right="407" w:firstLine="420"/>
        <w:jc w:val="both"/>
        <w:rPr>
          <w:rFonts w:ascii="宋体" w:hAnsi="宋体" w:cs="宋体" w:eastAsia="宋体" w:hint="default"/>
        </w:rPr>
      </w:pPr>
      <w:r>
        <w:rPr/>
        <w:t>(29)</w:t>
      </w:r>
      <w:r>
        <w:rPr>
          <w:spacing w:val="11"/>
        </w:rPr>
        <w:t> </w:t>
      </w:r>
      <w:r>
        <w:rPr>
          <w:rFonts w:ascii="宋体" w:hAnsi="宋体" w:cs="宋体" w:eastAsia="宋体" w:hint="default"/>
        </w:rPr>
        <w:t>根据与杭州市信息化办公室签订的《杭州市信息服务与软件业发展资助项目合同 书》（项目批准文号杭信办〔</w:t>
      </w:r>
      <w:r>
        <w:rPr/>
        <w:t>2005</w:t>
      </w:r>
      <w:r>
        <w:rPr>
          <w:rFonts w:ascii="宋体" w:hAnsi="宋体" w:cs="宋体" w:eastAsia="宋体" w:hint="default"/>
        </w:rPr>
        <w:t>〕</w:t>
      </w:r>
      <w:r>
        <w:rPr/>
        <w:t>90</w:t>
      </w:r>
      <w:r>
        <w:rPr>
          <w:spacing w:val="-48"/>
        </w:rPr>
        <w:t> </w:t>
      </w:r>
      <w:r>
        <w:rPr>
          <w:rFonts w:ascii="宋体" w:hAnsi="宋体" w:cs="宋体" w:eastAsia="宋体" w:hint="default"/>
        </w:rPr>
        <w:t>号、杭财企一〔</w:t>
      </w:r>
      <w:r>
        <w:rPr/>
        <w:t>2005</w:t>
      </w:r>
      <w:r>
        <w:rPr>
          <w:rFonts w:ascii="宋体" w:hAnsi="宋体" w:cs="宋体" w:eastAsia="宋体" w:hint="default"/>
        </w:rPr>
        <w:t>〕</w:t>
      </w:r>
      <w:r>
        <w:rPr/>
        <w:t>1207</w:t>
      </w:r>
      <w:r>
        <w:rPr>
          <w:spacing w:val="-48"/>
        </w:rPr>
        <w:t> </w:t>
      </w:r>
      <w:r>
        <w:rPr>
          <w:rFonts w:ascii="宋体" w:hAnsi="宋体" w:cs="宋体" w:eastAsia="宋体" w:hint="default"/>
        </w:rPr>
        <w:t>号）；杭州高新区发展 计划与经济局、杭州国家软件产业基地办公室《关于下达</w:t>
      </w:r>
      <w:r>
        <w:rPr>
          <w:rFonts w:ascii="宋体" w:hAnsi="宋体" w:cs="宋体" w:eastAsia="宋体" w:hint="default"/>
          <w:spacing w:val="-45"/>
        </w:rPr>
        <w:t> </w:t>
      </w:r>
      <w:r>
        <w:rPr/>
        <w:t>2003</w:t>
      </w:r>
      <w:r>
        <w:rPr>
          <w:spacing w:val="-46"/>
        </w:rPr>
        <w:t> </w:t>
      </w:r>
      <w:r>
        <w:rPr>
          <w:rFonts w:ascii="宋体" w:hAnsi="宋体" w:cs="宋体" w:eastAsia="宋体" w:hint="default"/>
        </w:rPr>
        <w:t>年高新（滨江）区软件产业 </w:t>
      </w:r>
      <w:r>
        <w:rPr>
          <w:rFonts w:ascii="宋体" w:hAnsi="宋体" w:cs="宋体" w:eastAsia="宋体" w:hint="default"/>
          <w:spacing w:val="-3"/>
        </w:rPr>
        <w:t>发展专项资金的通知》以及与杭州市信息化办公室签订的《杭州市“信息港”产业发展资助</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项目合同书》（项目批准文号杭财企一〔</w:t>
      </w:r>
      <w:r>
        <w:rPr/>
        <w:t>2006</w:t>
      </w:r>
      <w:r>
        <w:rPr>
          <w:rFonts w:ascii="宋体" w:hAnsi="宋体" w:cs="宋体" w:eastAsia="宋体" w:hint="default"/>
        </w:rPr>
        <w:t>〕</w:t>
      </w:r>
      <w:r>
        <w:rPr/>
        <w:t>1158</w:t>
      </w:r>
      <w:r>
        <w:rPr>
          <w:spacing w:val="9"/>
        </w:rPr>
        <w:t> </w:t>
      </w:r>
      <w:r>
        <w:rPr>
          <w:rFonts w:ascii="宋体" w:hAnsi="宋体" w:cs="宋体" w:eastAsia="宋体" w:hint="default"/>
        </w:rPr>
        <w:t>号），本公司控股子公司浙江浙大网 </w:t>
      </w:r>
      <w:r>
        <w:rPr>
          <w:rFonts w:ascii="宋体" w:hAnsi="宋体" w:cs="宋体" w:eastAsia="宋体" w:hint="default"/>
          <w:spacing w:val="2"/>
        </w:rPr>
        <w:t>新软件产业集团有限公司之子公司浙江网新恩普软件有限公司之子公司杭州恩普软件有限</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公司于以前年度收到社保基金联网审计管理系统项目补助</w:t>
      </w:r>
      <w:r>
        <w:rPr>
          <w:rFonts w:ascii="宋体" w:hAnsi="宋体" w:cs="宋体" w:eastAsia="宋体" w:hint="default"/>
          <w:spacing w:val="-54"/>
        </w:rPr>
        <w:t> </w:t>
      </w:r>
      <w:r>
        <w:rPr/>
        <w:t>18.00</w:t>
      </w:r>
      <w:r>
        <w:rPr>
          <w:spacing w:val="-54"/>
        </w:rPr>
        <w:t> </w:t>
      </w:r>
      <w:r>
        <w:rPr>
          <w:rFonts w:ascii="宋体" w:hAnsi="宋体" w:cs="宋体" w:eastAsia="宋体" w:hint="default"/>
        </w:rPr>
        <w:t>万元。</w:t>
      </w:r>
    </w:p>
    <w:p>
      <w:pPr>
        <w:pStyle w:val="BodyText"/>
        <w:spacing w:line="357" w:lineRule="auto" w:before="31"/>
        <w:ind w:right="407" w:firstLine="420"/>
        <w:jc w:val="both"/>
        <w:rPr>
          <w:rFonts w:ascii="宋体" w:hAnsi="宋体" w:cs="宋体" w:eastAsia="宋体" w:hint="default"/>
        </w:rPr>
      </w:pPr>
      <w:r>
        <w:rPr/>
        <w:t>(30)</w:t>
      </w:r>
      <w:r>
        <w:rPr>
          <w:spacing w:val="11"/>
        </w:rPr>
        <w:t> </w:t>
      </w:r>
      <w:r>
        <w:rPr>
          <w:rFonts w:ascii="宋体" w:hAnsi="宋体" w:cs="宋体" w:eastAsia="宋体" w:hint="default"/>
        </w:rPr>
        <w:t>根据与科技部科技型中小企业技术创新基金管理中心及杭州高新技术产业开发区 </w:t>
      </w:r>
      <w:r>
        <w:rPr>
          <w:rFonts w:ascii="宋体" w:hAnsi="宋体" w:cs="宋体" w:eastAsia="宋体" w:hint="default"/>
          <w:spacing w:val="-3"/>
        </w:rPr>
        <w:t>管理委员会共同签订的《科技型中小企业技术创新基金无偿资助项目合同》，本公司控股子</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2"/>
        </w:rPr>
        <w:t>公司浙江浙大网新软件产业集团有限公司之子公司浙江网新恩普软件有限公司于以前年度</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收到社会保险养老金防冒领预警系统补助</w:t>
      </w:r>
      <w:r>
        <w:rPr>
          <w:rFonts w:ascii="宋体" w:hAnsi="宋体" w:cs="宋体" w:eastAsia="宋体" w:hint="default"/>
          <w:spacing w:val="-54"/>
        </w:rPr>
        <w:t> </w:t>
      </w:r>
      <w:r>
        <w:rPr/>
        <w:t>72.00</w:t>
      </w:r>
      <w:r>
        <w:rPr>
          <w:spacing w:val="-54"/>
        </w:rPr>
        <w:t> </w:t>
      </w:r>
      <w:r>
        <w:rPr>
          <w:rFonts w:ascii="宋体" w:hAnsi="宋体" w:cs="宋体" w:eastAsia="宋体" w:hint="default"/>
        </w:rPr>
        <w:t>万元。</w:t>
      </w:r>
    </w:p>
    <w:p>
      <w:pPr>
        <w:pStyle w:val="BodyText"/>
        <w:spacing w:line="240" w:lineRule="auto" w:before="30"/>
        <w:ind w:left="537" w:right="0"/>
        <w:jc w:val="left"/>
        <w:rPr>
          <w:rFonts w:ascii="宋体" w:hAnsi="宋体" w:cs="宋体" w:eastAsia="宋体" w:hint="default"/>
        </w:rPr>
      </w:pPr>
      <w:r>
        <w:rPr/>
        <w:t>(31)</w:t>
      </w:r>
      <w:r>
        <w:rPr>
          <w:spacing w:val="-77"/>
        </w:rPr>
        <w:t> </w:t>
      </w:r>
      <w:r>
        <w:rPr>
          <w:rFonts w:ascii="宋体" w:hAnsi="宋体" w:cs="宋体" w:eastAsia="宋体" w:hint="default"/>
        </w:rPr>
        <w:t>根据杭州市信息化办公室及杭州市财政局杭信办〔</w:t>
      </w:r>
      <w:r>
        <w:rPr/>
        <w:t>2006</w:t>
      </w:r>
      <w:r>
        <w:rPr>
          <w:rFonts w:ascii="宋体" w:hAnsi="宋体" w:cs="宋体" w:eastAsia="宋体" w:hint="default"/>
        </w:rPr>
        <w:t>〕</w:t>
      </w:r>
      <w:r>
        <w:rPr/>
        <w:t>23</w:t>
      </w:r>
      <w:r>
        <w:rPr>
          <w:spacing w:val="-77"/>
        </w:rPr>
        <w:t> </w:t>
      </w:r>
      <w:r>
        <w:rPr>
          <w:rFonts w:ascii="宋体" w:hAnsi="宋体" w:cs="宋体" w:eastAsia="宋体" w:hint="default"/>
          <w:spacing w:val="-4"/>
        </w:rPr>
        <w:t>号、杭财企一〔</w:t>
      </w:r>
      <w:r>
        <w:rPr>
          <w:spacing w:val="-4"/>
        </w:rPr>
        <w:t>2006</w:t>
      </w:r>
      <w:r>
        <w:rPr>
          <w:rFonts w:ascii="宋体" w:hAnsi="宋体" w:cs="宋体" w:eastAsia="宋体" w:hint="default"/>
          <w:spacing w:val="-4"/>
        </w:rPr>
        <w:t>〕</w:t>
      </w:r>
    </w:p>
    <w:p>
      <w:pPr>
        <w:pStyle w:val="BodyText"/>
        <w:spacing w:line="357" w:lineRule="auto" w:before="134"/>
        <w:ind w:right="408"/>
        <w:jc w:val="both"/>
        <w:rPr>
          <w:rFonts w:ascii="宋体" w:hAnsi="宋体" w:cs="宋体" w:eastAsia="宋体" w:hint="default"/>
        </w:rPr>
      </w:pPr>
      <w:r>
        <w:rPr/>
        <w:t>627</w:t>
      </w:r>
      <w:r>
        <w:rPr>
          <w:spacing w:val="-31"/>
        </w:rPr>
        <w:t> </w:t>
      </w:r>
      <w:r>
        <w:rPr>
          <w:rFonts w:ascii="宋体" w:hAnsi="宋体" w:cs="宋体" w:eastAsia="宋体" w:hint="default"/>
        </w:rPr>
        <w:t>号《关于下达</w:t>
      </w:r>
      <w:r>
        <w:rPr>
          <w:rFonts w:ascii="宋体" w:hAnsi="宋体" w:cs="宋体" w:eastAsia="宋体" w:hint="default"/>
          <w:spacing w:val="-30"/>
        </w:rPr>
        <w:t> </w:t>
      </w:r>
      <w:r>
        <w:rPr/>
        <w:t>2006</w:t>
      </w:r>
      <w:r>
        <w:rPr>
          <w:spacing w:val="-32"/>
        </w:rPr>
        <w:t> </w:t>
      </w:r>
      <w:r>
        <w:rPr>
          <w:rFonts w:ascii="宋体" w:hAnsi="宋体" w:cs="宋体" w:eastAsia="宋体" w:hint="default"/>
        </w:rPr>
        <w:t>年杭州市第一批“信息港”产业发展项目资助资金的通知》，本公 </w:t>
      </w:r>
      <w:r>
        <w:rPr>
          <w:rFonts w:ascii="宋体" w:hAnsi="宋体" w:cs="宋体" w:eastAsia="宋体" w:hint="default"/>
          <w:spacing w:val="2"/>
        </w:rPr>
        <w:t>司控股子公司浙江浙大网新软件产业集团有限公司之子公司浙江网新恩普软件有限公司于</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以前年度及本年度收到劳动保障一体化信息管理系统项目补助</w:t>
      </w:r>
      <w:r>
        <w:rPr>
          <w:rFonts w:ascii="宋体" w:hAnsi="宋体" w:cs="宋体" w:eastAsia="宋体" w:hint="default"/>
          <w:spacing w:val="-54"/>
        </w:rPr>
        <w:t> </w:t>
      </w:r>
      <w:r>
        <w:rPr/>
        <w:t>48.00</w:t>
      </w:r>
      <w:r>
        <w:rPr>
          <w:spacing w:val="-54"/>
        </w:rPr>
        <w:t> </w:t>
      </w:r>
      <w:r>
        <w:rPr>
          <w:rFonts w:ascii="宋体" w:hAnsi="宋体" w:cs="宋体" w:eastAsia="宋体" w:hint="default"/>
        </w:rPr>
        <w:t>万元。</w:t>
      </w:r>
    </w:p>
    <w:p>
      <w:pPr>
        <w:pStyle w:val="BodyText"/>
        <w:spacing w:line="357" w:lineRule="auto" w:before="30"/>
        <w:ind w:right="299" w:firstLine="420"/>
        <w:jc w:val="left"/>
        <w:rPr>
          <w:rFonts w:ascii="宋体" w:hAnsi="宋体" w:cs="宋体" w:eastAsia="宋体" w:hint="default"/>
        </w:rPr>
      </w:pPr>
      <w:r>
        <w:rPr/>
        <w:t>(32)</w:t>
      </w:r>
      <w:r>
        <w:rPr>
          <w:spacing w:val="5"/>
        </w:rPr>
        <w:t> </w:t>
      </w:r>
      <w:r>
        <w:rPr>
          <w:rFonts w:ascii="宋体" w:hAnsi="宋体" w:cs="宋体" w:eastAsia="宋体" w:hint="default"/>
        </w:rPr>
        <w:t>根据杭州高新技术产业开发区发展改革和经济局、杭州市滨江区发展改革和经济 局、杭州高新技术产业开发区财政局和杭州市滨江区财政局下达的区发改〔</w:t>
      </w:r>
      <w:r>
        <w:rPr/>
        <w:t>2005</w:t>
      </w:r>
      <w:r>
        <w:rPr>
          <w:rFonts w:ascii="宋体" w:hAnsi="宋体" w:cs="宋体" w:eastAsia="宋体" w:hint="default"/>
        </w:rPr>
        <w:t>〕</w:t>
      </w:r>
      <w:r>
        <w:rPr/>
        <w:t>305</w:t>
      </w:r>
      <w:r>
        <w:rPr>
          <w:spacing w:val="-54"/>
        </w:rPr>
        <w:t> </w:t>
      </w:r>
      <w:r>
        <w:rPr>
          <w:rFonts w:ascii="宋体" w:hAnsi="宋体" w:cs="宋体" w:eastAsia="宋体" w:hint="default"/>
        </w:rPr>
        <w:t>号、</w:t>
      </w:r>
      <w:r>
        <w:rPr>
          <w:rFonts w:ascii="宋体" w:hAnsi="宋体" w:cs="宋体" w:eastAsia="宋体" w:hint="default"/>
          <w:spacing w:val="1"/>
        </w:rPr>
        <w:t> </w:t>
      </w:r>
      <w:r>
        <w:rPr>
          <w:rFonts w:ascii="宋体" w:hAnsi="宋体" w:cs="宋体" w:eastAsia="宋体" w:hint="default"/>
          <w:spacing w:val="-12"/>
        </w:rPr>
        <w:t>区财〔</w:t>
      </w:r>
      <w:r>
        <w:rPr>
          <w:spacing w:val="-12"/>
        </w:rPr>
        <w:t>2005</w:t>
      </w:r>
      <w:r>
        <w:rPr>
          <w:rFonts w:ascii="宋体" w:hAnsi="宋体" w:cs="宋体" w:eastAsia="宋体" w:hint="default"/>
          <w:spacing w:val="-12"/>
        </w:rPr>
        <w:t>〕</w:t>
      </w:r>
      <w:r>
        <w:rPr>
          <w:spacing w:val="-12"/>
        </w:rPr>
        <w:t>142</w:t>
      </w:r>
      <w:r>
        <w:rPr>
          <w:spacing w:val="-47"/>
        </w:rPr>
        <w:t> </w:t>
      </w:r>
      <w:r>
        <w:rPr>
          <w:rFonts w:ascii="宋体" w:hAnsi="宋体" w:cs="宋体" w:eastAsia="宋体" w:hint="default"/>
          <w:spacing w:val="-13"/>
        </w:rPr>
        <w:t>号《关于对</w:t>
      </w:r>
      <w:r>
        <w:rPr>
          <w:rFonts w:ascii="宋体" w:hAnsi="宋体" w:cs="宋体" w:eastAsia="宋体" w:hint="default"/>
          <w:spacing w:val="-47"/>
        </w:rPr>
        <w:t> </w:t>
      </w:r>
      <w:r>
        <w:rPr/>
        <w:t>2005</w:t>
      </w:r>
      <w:r>
        <w:rPr>
          <w:spacing w:val="-47"/>
        </w:rPr>
        <w:t> </w:t>
      </w:r>
      <w:r>
        <w:rPr>
          <w:rFonts w:ascii="宋体" w:hAnsi="宋体" w:cs="宋体" w:eastAsia="宋体" w:hint="default"/>
          <w:spacing w:val="-3"/>
        </w:rPr>
        <w:t>年杭州市第二批高技术产业化项目资助资金配套的通知》，</w:t>
      </w:r>
      <w:r>
        <w:rPr>
          <w:rFonts w:ascii="宋体" w:hAnsi="宋体" w:cs="宋体" w:eastAsia="宋体" w:hint="default"/>
        </w:rPr>
        <w:t> </w:t>
      </w:r>
      <w:r>
        <w:rPr>
          <w:rFonts w:ascii="宋体" w:hAnsi="宋体" w:cs="宋体" w:eastAsia="宋体" w:hint="default"/>
          <w:spacing w:val="2"/>
        </w:rPr>
        <w:t>本公司控股子公司浙江浙大网新软件产业集团有限公司之子公司浙江网新恩普软件有限公</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司于以前年度以及本年度收到</w:t>
      </w:r>
      <w:r>
        <w:rPr>
          <w:rFonts w:ascii="宋体" w:hAnsi="宋体" w:cs="宋体" w:eastAsia="宋体" w:hint="default"/>
          <w:spacing w:val="-54"/>
        </w:rPr>
        <w:t> </w:t>
      </w:r>
      <w:r>
        <w:rPr/>
        <w:t>2005</w:t>
      </w:r>
      <w:r>
        <w:rPr>
          <w:spacing w:val="-54"/>
        </w:rPr>
        <w:t> </w:t>
      </w:r>
      <w:r>
        <w:rPr>
          <w:rFonts w:ascii="宋体" w:hAnsi="宋体" w:cs="宋体" w:eastAsia="宋体" w:hint="default"/>
        </w:rPr>
        <w:t>年杭州市第二批高技术产业化配套资金</w:t>
      </w:r>
      <w:r>
        <w:rPr>
          <w:rFonts w:ascii="宋体" w:hAnsi="宋体" w:cs="宋体" w:eastAsia="宋体" w:hint="default"/>
          <w:spacing w:val="-54"/>
        </w:rPr>
        <w:t> </w:t>
      </w:r>
      <w:r>
        <w:rPr/>
        <w:t>14.00</w:t>
      </w:r>
      <w:r>
        <w:rPr>
          <w:spacing w:val="-54"/>
        </w:rPr>
        <w:t> </w:t>
      </w:r>
      <w:r>
        <w:rPr>
          <w:rFonts w:ascii="宋体" w:hAnsi="宋体" w:cs="宋体" w:eastAsia="宋体" w:hint="default"/>
        </w:rPr>
        <w:t>万元。</w:t>
      </w:r>
    </w:p>
    <w:p>
      <w:pPr>
        <w:pStyle w:val="BodyText"/>
        <w:spacing w:line="357" w:lineRule="auto" w:before="30"/>
        <w:ind w:left="118" w:right="407" w:firstLine="419"/>
        <w:jc w:val="both"/>
        <w:rPr>
          <w:rFonts w:ascii="宋体" w:hAnsi="宋体" w:cs="宋体" w:eastAsia="宋体" w:hint="default"/>
        </w:rPr>
      </w:pPr>
      <w:r>
        <w:rPr/>
        <w:t>(33) </w:t>
      </w:r>
      <w:r>
        <w:rPr>
          <w:rFonts w:ascii="宋体" w:hAnsi="宋体" w:cs="宋体" w:eastAsia="宋体" w:hint="default"/>
        </w:rPr>
        <w:t>根据与浙江省信息产业厅签订的浙财建字〔</w:t>
      </w:r>
      <w:r>
        <w:rPr/>
        <w:t>2004</w:t>
      </w:r>
      <w:r>
        <w:rPr>
          <w:rFonts w:ascii="宋体" w:hAnsi="宋体" w:cs="宋体" w:eastAsia="宋体" w:hint="default"/>
        </w:rPr>
        <w:t>〕</w:t>
      </w:r>
      <w:r>
        <w:rPr/>
        <w:t>149</w:t>
      </w:r>
      <w:r>
        <w:rPr>
          <w:spacing w:val="7"/>
        </w:rPr>
        <w:t> </w:t>
      </w:r>
      <w:r>
        <w:rPr>
          <w:rFonts w:ascii="宋体" w:hAnsi="宋体" w:cs="宋体" w:eastAsia="宋体" w:hint="default"/>
        </w:rPr>
        <w:t>号《浙江省软件产业发展 </w:t>
      </w:r>
      <w:r>
        <w:rPr>
          <w:rFonts w:ascii="宋体" w:hAnsi="宋体" w:cs="宋体" w:eastAsia="宋体" w:hint="default"/>
          <w:spacing w:val="-3"/>
        </w:rPr>
        <w:t>计划项目合同书》，本公司控股子公司浙江浙大网新软件产业集团有限公司之子公司浙江网</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2"/>
        </w:rPr>
        <w:t>新恩普软件有限公司于以前年度及本年度收到劳动保障网上服务软件平台开发与产业化项</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目补助</w:t>
      </w:r>
      <w:r>
        <w:rPr>
          <w:rFonts w:ascii="宋体" w:hAnsi="宋体" w:cs="宋体" w:eastAsia="宋体" w:hint="default"/>
          <w:spacing w:val="-54"/>
        </w:rPr>
        <w:t> </w:t>
      </w:r>
      <w:r>
        <w:rPr/>
        <w:t>10.00</w:t>
      </w:r>
      <w:r>
        <w:rPr>
          <w:spacing w:val="-54"/>
        </w:rPr>
        <w:t> </w:t>
      </w:r>
      <w:r>
        <w:rPr>
          <w:rFonts w:ascii="宋体" w:hAnsi="宋体" w:cs="宋体" w:eastAsia="宋体" w:hint="default"/>
        </w:rPr>
        <w:t>万元。</w:t>
      </w:r>
    </w:p>
    <w:p>
      <w:pPr>
        <w:pStyle w:val="BodyText"/>
        <w:spacing w:line="357" w:lineRule="auto" w:before="31"/>
        <w:ind w:left="118" w:right="293" w:firstLine="419"/>
        <w:jc w:val="left"/>
        <w:rPr>
          <w:rFonts w:ascii="宋体" w:hAnsi="宋体" w:cs="宋体" w:eastAsia="宋体" w:hint="default"/>
        </w:rPr>
      </w:pPr>
      <w:r>
        <w:rPr/>
        <w:t>(34) </w:t>
      </w:r>
      <w:r>
        <w:rPr>
          <w:rFonts w:ascii="宋体" w:hAnsi="宋体" w:cs="宋体" w:eastAsia="宋体" w:hint="default"/>
        </w:rPr>
        <w:t>根据杭州市信息化办公室和杭州市财政局联合下发的杭信办〔</w:t>
      </w:r>
      <w:r>
        <w:rPr/>
        <w:t>2007</w:t>
      </w:r>
      <w:r>
        <w:rPr>
          <w:rFonts w:ascii="宋体" w:hAnsi="宋体" w:cs="宋体" w:eastAsia="宋体" w:hint="default"/>
        </w:rPr>
        <w:t>〕</w:t>
      </w:r>
      <w:r>
        <w:rPr/>
        <w:t>6</w:t>
      </w:r>
      <w:r>
        <w:rPr>
          <w:spacing w:val="5"/>
        </w:rPr>
        <w:t> </w:t>
      </w:r>
      <w:r>
        <w:rPr>
          <w:rFonts w:ascii="宋体" w:hAnsi="宋体" w:cs="宋体" w:eastAsia="宋体" w:hint="default"/>
        </w:rPr>
        <w:t>号、杭财 </w:t>
      </w:r>
      <w:r>
        <w:rPr>
          <w:rFonts w:ascii="宋体" w:hAnsi="宋体" w:cs="宋体" w:eastAsia="宋体" w:hint="default"/>
          <w:spacing w:val="-13"/>
        </w:rPr>
        <w:t>企一〔</w:t>
      </w:r>
      <w:r>
        <w:rPr>
          <w:spacing w:val="-13"/>
        </w:rPr>
        <w:t>2007</w:t>
      </w:r>
      <w:r>
        <w:rPr>
          <w:rFonts w:ascii="宋体" w:hAnsi="宋体" w:cs="宋体" w:eastAsia="宋体" w:hint="default"/>
          <w:spacing w:val="-13"/>
        </w:rPr>
        <w:t>〕</w:t>
      </w:r>
      <w:r>
        <w:rPr>
          <w:spacing w:val="-13"/>
        </w:rPr>
        <w:t>49</w:t>
      </w:r>
      <w:r>
        <w:rPr>
          <w:spacing w:val="-40"/>
        </w:rPr>
        <w:t> </w:t>
      </w:r>
      <w:r>
        <w:rPr>
          <w:rFonts w:ascii="宋体" w:hAnsi="宋体" w:cs="宋体" w:eastAsia="宋体" w:hint="default"/>
          <w:spacing w:val="-4"/>
        </w:rPr>
        <w:t>号文件《关于下达浙江省软件产业发展专项通过验收项目资助资金的通知》，</w:t>
      </w:r>
      <w:r>
        <w:rPr>
          <w:rFonts w:ascii="宋体" w:hAnsi="宋体" w:cs="宋体" w:eastAsia="宋体" w:hint="default"/>
          <w:spacing w:val="-103"/>
        </w:rPr>
        <w:t> </w:t>
      </w:r>
      <w:r>
        <w:rPr>
          <w:rFonts w:ascii="宋体" w:hAnsi="宋体" w:cs="宋体" w:eastAsia="宋体" w:hint="default"/>
          <w:spacing w:val="-103"/>
        </w:rPr>
      </w:r>
      <w:r>
        <w:rPr>
          <w:rFonts w:ascii="宋体" w:hAnsi="宋体" w:cs="宋体" w:eastAsia="宋体" w:hint="default"/>
          <w:spacing w:val="2"/>
        </w:rPr>
        <w:t>本公司控股子公司浙江浙大网新软件产业集团有限公司之子公司浙江浙大网新创业科技有</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限公司于本期收到</w:t>
      </w:r>
      <w:r>
        <w:rPr>
          <w:rFonts w:ascii="宋体" w:hAnsi="宋体" w:cs="宋体" w:eastAsia="宋体" w:hint="default"/>
          <w:spacing w:val="-55"/>
        </w:rPr>
        <w:t> </w:t>
      </w:r>
      <w:r>
        <w:rPr/>
        <w:t>ARM+Linux</w:t>
      </w:r>
      <w:r>
        <w:rPr>
          <w:spacing w:val="-55"/>
        </w:rPr>
        <w:t> </w:t>
      </w:r>
      <w:r>
        <w:rPr>
          <w:rFonts w:ascii="宋体" w:hAnsi="宋体" w:cs="宋体" w:eastAsia="宋体" w:hint="default"/>
        </w:rPr>
        <w:t>的税控收款机嵌入式系统项目补助</w:t>
      </w:r>
      <w:r>
        <w:rPr>
          <w:rFonts w:ascii="宋体" w:hAnsi="宋体" w:cs="宋体" w:eastAsia="宋体" w:hint="default"/>
          <w:spacing w:val="-55"/>
        </w:rPr>
        <w:t> </w:t>
      </w:r>
      <w:r>
        <w:rPr/>
        <w:t>10.00</w:t>
      </w:r>
      <w:r>
        <w:rPr>
          <w:spacing w:val="-55"/>
        </w:rPr>
        <w:t> </w:t>
      </w:r>
      <w:r>
        <w:rPr>
          <w:rFonts w:ascii="宋体" w:hAnsi="宋体" w:cs="宋体" w:eastAsia="宋体" w:hint="default"/>
        </w:rPr>
        <w:t>万元。</w:t>
      </w:r>
    </w:p>
    <w:p>
      <w:pPr>
        <w:spacing w:after="0" w:line="357" w:lineRule="auto"/>
        <w:jc w:val="left"/>
        <w:rPr>
          <w:rFonts w:ascii="宋体" w:hAnsi="宋体" w:cs="宋体" w:eastAsia="宋体" w:hint="default"/>
        </w:rPr>
        <w:sectPr>
          <w:pgSz w:w="12240" w:h="15840"/>
          <w:pgMar w:header="0" w:footer="710" w:top="400" w:bottom="900" w:left="1680" w:right="1720"/>
        </w:sectPr>
      </w:pPr>
    </w:p>
    <w:p>
      <w:pPr>
        <w:pStyle w:val="BodyText"/>
        <w:spacing w:line="357" w:lineRule="auto" w:before="6"/>
        <w:ind w:right="300" w:firstLine="420"/>
        <w:jc w:val="left"/>
        <w:rPr>
          <w:rFonts w:ascii="宋体" w:hAnsi="宋体" w:cs="宋体" w:eastAsia="宋体" w:hint="default"/>
        </w:rPr>
      </w:pPr>
      <w:r>
        <w:rPr/>
        <w:t>(35)</w:t>
      </w:r>
      <w:r>
        <w:rPr>
          <w:spacing w:val="-39"/>
        </w:rPr>
        <w:t> </w:t>
      </w:r>
      <w:r>
        <w:rPr>
          <w:rFonts w:ascii="宋体" w:hAnsi="宋体" w:cs="宋体" w:eastAsia="宋体" w:hint="default"/>
        </w:rPr>
        <w:t>根据杭州市信息化办公室和杭州市财政局联合下发的杭信办〔</w:t>
      </w:r>
      <w:r>
        <w:rPr/>
        <w:t>2007</w:t>
      </w:r>
      <w:r>
        <w:rPr>
          <w:rFonts w:ascii="宋体" w:hAnsi="宋体" w:cs="宋体" w:eastAsia="宋体" w:hint="default"/>
        </w:rPr>
        <w:t>〕</w:t>
      </w:r>
      <w:r>
        <w:rPr/>
        <w:t>38</w:t>
      </w:r>
      <w:r>
        <w:rPr>
          <w:spacing w:val="-54"/>
        </w:rPr>
        <w:t> </w:t>
      </w:r>
      <w:r>
        <w:rPr>
          <w:rFonts w:ascii="宋体" w:hAnsi="宋体" w:cs="宋体" w:eastAsia="宋体" w:hint="default"/>
        </w:rPr>
        <w:t>号、杭财 </w:t>
      </w:r>
      <w:r>
        <w:rPr>
          <w:rFonts w:ascii="宋体" w:hAnsi="宋体" w:cs="宋体" w:eastAsia="宋体" w:hint="default"/>
          <w:spacing w:val="-10"/>
        </w:rPr>
        <w:t>企一〔</w:t>
      </w:r>
      <w:r>
        <w:rPr>
          <w:spacing w:val="-10"/>
        </w:rPr>
        <w:t>2007</w:t>
      </w:r>
      <w:r>
        <w:rPr>
          <w:rFonts w:ascii="宋体" w:hAnsi="宋体" w:cs="宋体" w:eastAsia="宋体" w:hint="default"/>
          <w:spacing w:val="-10"/>
        </w:rPr>
        <w:t>〕</w:t>
      </w:r>
      <w:r>
        <w:rPr>
          <w:spacing w:val="-10"/>
        </w:rPr>
        <w:t>389</w:t>
      </w:r>
      <w:r>
        <w:rPr>
          <w:spacing w:val="-46"/>
        </w:rPr>
        <w:t> </w:t>
      </w:r>
      <w:r>
        <w:rPr>
          <w:rFonts w:ascii="宋体" w:hAnsi="宋体" w:cs="宋体" w:eastAsia="宋体" w:hint="default"/>
          <w:spacing w:val="-11"/>
        </w:rPr>
        <w:t>号文件，《关于下达</w:t>
      </w:r>
      <w:r>
        <w:rPr>
          <w:rFonts w:ascii="宋体" w:hAnsi="宋体" w:cs="宋体" w:eastAsia="宋体" w:hint="default"/>
          <w:spacing w:val="-46"/>
        </w:rPr>
        <w:t> </w:t>
      </w:r>
      <w:r>
        <w:rPr>
          <w:spacing w:val="-1"/>
        </w:rPr>
        <w:t>2007</w:t>
      </w:r>
      <w:r>
        <w:rPr>
          <w:spacing w:val="-46"/>
        </w:rPr>
        <w:t> </w:t>
      </w:r>
      <w:r>
        <w:rPr>
          <w:rFonts w:ascii="宋体" w:hAnsi="宋体" w:cs="宋体" w:eastAsia="宋体" w:hint="default"/>
          <w:spacing w:val="-3"/>
        </w:rPr>
        <w:t>年度第一批市信息服务与软件奖励资金的通知》，</w:t>
      </w:r>
      <w:r>
        <w:rPr>
          <w:rFonts w:ascii="宋体" w:hAnsi="宋体" w:cs="宋体" w:eastAsia="宋体" w:hint="default"/>
        </w:rPr>
        <w:t> </w:t>
      </w:r>
      <w:r>
        <w:rPr>
          <w:rFonts w:ascii="宋体" w:hAnsi="宋体" w:cs="宋体" w:eastAsia="宋体" w:hint="default"/>
          <w:spacing w:val="2"/>
        </w:rPr>
        <w:t>本公司控股子公司浙江浙大网新软件产业集团有限公司之子公司浙江浙大网新创业科技有</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限公司于本期收到网新创业企业年金信息管理平台</w:t>
      </w:r>
      <w:r>
        <w:rPr>
          <w:rFonts w:ascii="宋体" w:hAnsi="宋体" w:cs="宋体" w:eastAsia="宋体" w:hint="default"/>
          <w:spacing w:val="-45"/>
        </w:rPr>
        <w:t> </w:t>
      </w:r>
      <w:r>
        <w:rPr/>
        <w:t>V1.0</w:t>
      </w:r>
      <w:r>
        <w:rPr>
          <w:spacing w:val="-46"/>
        </w:rPr>
        <w:t> </w:t>
      </w:r>
      <w:r>
        <w:rPr>
          <w:rFonts w:ascii="宋体" w:hAnsi="宋体" w:cs="宋体" w:eastAsia="宋体" w:hint="default"/>
        </w:rPr>
        <w:t>和网新创业信托综合业务系统软件 </w:t>
      </w:r>
      <w:r>
        <w:rPr/>
        <w:t>V1.0</w:t>
      </w:r>
      <w:r>
        <w:rPr>
          <w:spacing w:val="-54"/>
        </w:rPr>
        <w:t> </w:t>
      </w:r>
      <w:r>
        <w:rPr>
          <w:rFonts w:ascii="宋体" w:hAnsi="宋体" w:cs="宋体" w:eastAsia="宋体" w:hint="default"/>
        </w:rPr>
        <w:t>的产品登记奖励</w:t>
      </w:r>
      <w:r>
        <w:rPr>
          <w:rFonts w:ascii="宋体" w:hAnsi="宋体" w:cs="宋体" w:eastAsia="宋体" w:hint="default"/>
          <w:spacing w:val="-54"/>
        </w:rPr>
        <w:t> </w:t>
      </w:r>
      <w:r>
        <w:rPr/>
        <w:t>0.50</w:t>
      </w:r>
      <w:r>
        <w:rPr>
          <w:spacing w:val="-54"/>
        </w:rPr>
        <w:t> </w:t>
      </w:r>
      <w:r>
        <w:rPr>
          <w:rFonts w:ascii="宋体" w:hAnsi="宋体" w:cs="宋体" w:eastAsia="宋体" w:hint="default"/>
        </w:rPr>
        <w:t>万元。</w:t>
      </w:r>
    </w:p>
    <w:p>
      <w:pPr>
        <w:pStyle w:val="BodyText"/>
        <w:spacing w:line="240" w:lineRule="auto" w:before="30"/>
        <w:ind w:left="537" w:right="0"/>
        <w:jc w:val="left"/>
        <w:rPr>
          <w:rFonts w:ascii="宋体" w:hAnsi="宋体" w:cs="宋体" w:eastAsia="宋体" w:hint="default"/>
        </w:rPr>
      </w:pPr>
      <w:r>
        <w:rPr/>
        <w:t>(36)</w:t>
      </w:r>
      <w:r>
        <w:rPr>
          <w:spacing w:val="-41"/>
        </w:rPr>
        <w:t> </w:t>
      </w:r>
      <w:r>
        <w:rPr>
          <w:rFonts w:ascii="宋体" w:hAnsi="宋体" w:cs="宋体" w:eastAsia="宋体" w:hint="default"/>
        </w:rPr>
        <w:t>根据杭州市信息化办公室、杭州市财政局杭信办〔</w:t>
      </w:r>
      <w:r>
        <w:rPr/>
        <w:t>2007</w:t>
      </w:r>
      <w:r>
        <w:rPr>
          <w:rFonts w:ascii="宋体" w:hAnsi="宋体" w:cs="宋体" w:eastAsia="宋体" w:hint="default"/>
        </w:rPr>
        <w:t>〕</w:t>
      </w:r>
      <w:r>
        <w:rPr/>
        <w:t>6</w:t>
      </w:r>
      <w:r>
        <w:rPr>
          <w:spacing w:val="-56"/>
        </w:rPr>
        <w:t> </w:t>
      </w:r>
      <w:r>
        <w:rPr>
          <w:rFonts w:ascii="宋体" w:hAnsi="宋体" w:cs="宋体" w:eastAsia="宋体" w:hint="default"/>
        </w:rPr>
        <w:t>号、杭财企一〔</w:t>
      </w:r>
      <w:r>
        <w:rPr/>
        <w:t>2007</w:t>
      </w:r>
      <w:r>
        <w:rPr>
          <w:rFonts w:ascii="宋体" w:hAnsi="宋体" w:cs="宋体" w:eastAsia="宋体" w:hint="default"/>
        </w:rPr>
        <w:t>〕</w:t>
      </w:r>
    </w:p>
    <w:p>
      <w:pPr>
        <w:pStyle w:val="BodyText"/>
        <w:spacing w:line="355" w:lineRule="auto" w:before="134"/>
        <w:ind w:right="407"/>
        <w:jc w:val="both"/>
        <w:rPr>
          <w:rFonts w:ascii="宋体" w:hAnsi="宋体" w:cs="宋体" w:eastAsia="宋体" w:hint="default"/>
        </w:rPr>
      </w:pPr>
      <w:r>
        <w:rPr/>
        <w:t>49</w:t>
      </w:r>
      <w:r>
        <w:rPr>
          <w:spacing w:val="13"/>
        </w:rPr>
        <w:t> </w:t>
      </w:r>
      <w:r>
        <w:rPr>
          <w:rFonts w:ascii="宋体" w:hAnsi="宋体" w:cs="宋体" w:eastAsia="宋体" w:hint="default"/>
        </w:rPr>
        <w:t>号《关于下达浙江省软件产业发展专项通过验收项目资助资金的通知》，本公司控股子 </w:t>
      </w:r>
      <w:r>
        <w:rPr>
          <w:rFonts w:ascii="宋体" w:hAnsi="宋体" w:cs="宋体" w:eastAsia="宋体" w:hint="default"/>
          <w:spacing w:val="2"/>
        </w:rPr>
        <w:t>公司浙江浙大网新软件产业集团有限公司之子公司浙江网新创建科技有限公司于本期收到</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新型农村合作医疗计算机管理信息系统项目补助</w:t>
      </w:r>
      <w:r>
        <w:rPr>
          <w:rFonts w:ascii="宋体" w:hAnsi="宋体" w:cs="宋体" w:eastAsia="宋体" w:hint="default"/>
          <w:spacing w:val="-54"/>
        </w:rPr>
        <w:t> </w:t>
      </w:r>
      <w:r>
        <w:rPr/>
        <w:t>12.00</w:t>
      </w:r>
      <w:r>
        <w:rPr>
          <w:spacing w:val="-54"/>
        </w:rPr>
        <w:t> </w:t>
      </w:r>
      <w:r>
        <w:rPr>
          <w:rFonts w:ascii="宋体" w:hAnsi="宋体" w:cs="宋体" w:eastAsia="宋体" w:hint="default"/>
        </w:rPr>
        <w:t>万元。</w:t>
      </w:r>
    </w:p>
    <w:p>
      <w:pPr>
        <w:pStyle w:val="BodyText"/>
        <w:spacing w:line="357" w:lineRule="auto" w:before="33"/>
        <w:ind w:right="407" w:firstLine="419"/>
        <w:jc w:val="both"/>
        <w:rPr>
          <w:rFonts w:ascii="宋体" w:hAnsi="宋体" w:cs="宋体" w:eastAsia="宋体" w:hint="default"/>
        </w:rPr>
      </w:pPr>
      <w:r>
        <w:rPr/>
        <w:t>(37)</w:t>
      </w:r>
      <w:r>
        <w:rPr>
          <w:spacing w:val="-53"/>
        </w:rPr>
        <w:t> </w:t>
      </w:r>
      <w:r>
        <w:rPr>
          <w:rFonts w:ascii="宋体" w:hAnsi="宋体" w:cs="宋体" w:eastAsia="宋体" w:hint="default"/>
          <w:spacing w:val="-6"/>
        </w:rPr>
        <w:t>根据杭州市财政局、杭州市信息化办公室杭财企一〔</w:t>
      </w:r>
      <w:r>
        <w:rPr>
          <w:spacing w:val="-6"/>
        </w:rPr>
        <w:t>2006</w:t>
      </w:r>
      <w:r>
        <w:rPr>
          <w:rFonts w:ascii="宋体" w:hAnsi="宋体" w:cs="宋体" w:eastAsia="宋体" w:hint="default"/>
          <w:spacing w:val="-6"/>
        </w:rPr>
        <w:t>〕</w:t>
      </w:r>
      <w:r>
        <w:rPr>
          <w:spacing w:val="-6"/>
        </w:rPr>
        <w:t>1343</w:t>
      </w:r>
      <w:r>
        <w:rPr>
          <w:spacing w:val="-53"/>
        </w:rPr>
        <w:t> </w:t>
      </w:r>
      <w:r>
        <w:rPr>
          <w:rFonts w:ascii="宋体" w:hAnsi="宋体" w:cs="宋体" w:eastAsia="宋体" w:hint="default"/>
          <w:spacing w:val="-11"/>
        </w:rPr>
        <w:t>号《关于下达</w:t>
      </w:r>
      <w:r>
        <w:rPr>
          <w:rFonts w:ascii="宋体" w:hAnsi="宋体" w:cs="宋体" w:eastAsia="宋体" w:hint="default"/>
          <w:spacing w:val="-53"/>
        </w:rPr>
        <w:t> </w:t>
      </w:r>
      <w:r>
        <w:rPr/>
        <w:t>2006 </w:t>
      </w:r>
      <w:r>
        <w:rPr>
          <w:rFonts w:ascii="宋体" w:hAnsi="宋体" w:cs="宋体" w:eastAsia="宋体" w:hint="default"/>
          <w:spacing w:val="-3"/>
        </w:rPr>
        <w:t>年省信息服务业发展专项资金的通知》，本公司控股子公司浙江浙大网新软件产业集团有限</w:t>
      </w:r>
      <w:r>
        <w:rPr>
          <w:rFonts w:ascii="宋体" w:hAnsi="宋体" w:cs="宋体" w:eastAsia="宋体" w:hint="default"/>
          <w:spacing w:val="-74"/>
        </w:rPr>
        <w:t> </w:t>
      </w:r>
      <w:r>
        <w:rPr>
          <w:rFonts w:ascii="宋体" w:hAnsi="宋体" w:cs="宋体" w:eastAsia="宋体" w:hint="default"/>
          <w:spacing w:val="-74"/>
        </w:rPr>
      </w:r>
      <w:r>
        <w:rPr>
          <w:rFonts w:ascii="宋体" w:hAnsi="宋体" w:cs="宋体" w:eastAsia="宋体" w:hint="default"/>
          <w:spacing w:val="-3"/>
        </w:rPr>
        <w:t>公司之子公司浙江网新创建科技有限公司于本期收到“数字化城市管理综合业务平台”项目</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rPr>
        <w:t>补助</w:t>
      </w:r>
      <w:r>
        <w:rPr>
          <w:rFonts w:ascii="宋体" w:hAnsi="宋体" w:cs="宋体" w:eastAsia="宋体" w:hint="default"/>
          <w:spacing w:val="-54"/>
        </w:rPr>
        <w:t> </w:t>
      </w:r>
      <w:r>
        <w:rPr/>
        <w:t>40.00</w:t>
      </w:r>
      <w:r>
        <w:rPr>
          <w:spacing w:val="-54"/>
        </w:rPr>
        <w:t> </w:t>
      </w:r>
      <w:r>
        <w:rPr>
          <w:rFonts w:ascii="宋体" w:hAnsi="宋体" w:cs="宋体" w:eastAsia="宋体" w:hint="default"/>
        </w:rPr>
        <w:t>万元。</w:t>
      </w:r>
    </w:p>
    <w:p>
      <w:pPr>
        <w:pStyle w:val="BodyText"/>
        <w:spacing w:line="240" w:lineRule="auto" w:before="31"/>
        <w:ind w:left="537" w:right="0"/>
        <w:jc w:val="left"/>
        <w:rPr>
          <w:rFonts w:ascii="宋体" w:hAnsi="宋体" w:cs="宋体" w:eastAsia="宋体" w:hint="default"/>
        </w:rPr>
      </w:pPr>
      <w:r>
        <w:rPr/>
        <w:t>(38)</w:t>
      </w:r>
      <w:r>
        <w:rPr>
          <w:spacing w:val="-79"/>
        </w:rPr>
        <w:t> </w:t>
      </w:r>
      <w:r>
        <w:rPr>
          <w:rFonts w:ascii="宋体" w:hAnsi="宋体" w:cs="宋体" w:eastAsia="宋体" w:hint="default"/>
        </w:rPr>
        <w:t>根据杭州市信息化办公室、杭州市财政局杭信办〔</w:t>
      </w:r>
      <w:r>
        <w:rPr/>
        <w:t>2006</w:t>
      </w:r>
      <w:r>
        <w:rPr>
          <w:rFonts w:ascii="宋体" w:hAnsi="宋体" w:cs="宋体" w:eastAsia="宋体" w:hint="default"/>
        </w:rPr>
        <w:t>〕</w:t>
      </w:r>
      <w:r>
        <w:rPr/>
        <w:t>53</w:t>
      </w:r>
      <w:r>
        <w:rPr>
          <w:spacing w:val="-79"/>
        </w:rPr>
        <w:t> </w:t>
      </w:r>
      <w:r>
        <w:rPr>
          <w:rFonts w:ascii="宋体" w:hAnsi="宋体" w:cs="宋体" w:eastAsia="宋体" w:hint="default"/>
          <w:spacing w:val="-4"/>
        </w:rPr>
        <w:t>号、杭财企一〔</w:t>
      </w:r>
      <w:r>
        <w:rPr>
          <w:spacing w:val="-4"/>
        </w:rPr>
        <w:t>2006</w:t>
      </w:r>
      <w:r>
        <w:rPr>
          <w:rFonts w:ascii="宋体" w:hAnsi="宋体" w:cs="宋体" w:eastAsia="宋体" w:hint="default"/>
          <w:spacing w:val="-4"/>
        </w:rPr>
        <w:t>〕</w:t>
      </w:r>
    </w:p>
    <w:p>
      <w:pPr>
        <w:pStyle w:val="BodyText"/>
        <w:spacing w:line="357" w:lineRule="auto" w:before="133"/>
        <w:ind w:left="116" w:right="408"/>
        <w:jc w:val="both"/>
        <w:rPr>
          <w:rFonts w:ascii="宋体" w:hAnsi="宋体" w:cs="宋体" w:eastAsia="宋体" w:hint="default"/>
        </w:rPr>
      </w:pPr>
      <w:r>
        <w:rPr/>
        <w:t>996</w:t>
      </w:r>
      <w:r>
        <w:rPr>
          <w:spacing w:val="-31"/>
        </w:rPr>
        <w:t> </w:t>
      </w:r>
      <w:r>
        <w:rPr>
          <w:rFonts w:ascii="宋体" w:hAnsi="宋体" w:cs="宋体" w:eastAsia="宋体" w:hint="default"/>
        </w:rPr>
        <w:t>号《关于下达</w:t>
      </w:r>
      <w:r>
        <w:rPr>
          <w:rFonts w:ascii="宋体" w:hAnsi="宋体" w:cs="宋体" w:eastAsia="宋体" w:hint="default"/>
          <w:spacing w:val="-30"/>
        </w:rPr>
        <w:t> </w:t>
      </w:r>
      <w:r>
        <w:rPr/>
        <w:t>2006</w:t>
      </w:r>
      <w:r>
        <w:rPr>
          <w:spacing w:val="-32"/>
        </w:rPr>
        <w:t> </w:t>
      </w:r>
      <w:r>
        <w:rPr>
          <w:rFonts w:ascii="宋体" w:hAnsi="宋体" w:cs="宋体" w:eastAsia="宋体" w:hint="default"/>
        </w:rPr>
        <w:t>年度第三批信息服务与软件业奖励资金的通知》，本公司控股子公 </w:t>
      </w:r>
      <w:r>
        <w:rPr>
          <w:rFonts w:ascii="宋体" w:hAnsi="宋体" w:cs="宋体" w:eastAsia="宋体" w:hint="default"/>
          <w:spacing w:val="2"/>
        </w:rPr>
        <w:t>司浙江浙大网新软件产业集团有限公司之子公司浙江网新创建科技有限公司于本年度收到</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滨江区财政局对通过</w:t>
      </w:r>
      <w:r>
        <w:rPr>
          <w:rFonts w:ascii="宋体" w:hAnsi="宋体" w:cs="宋体" w:eastAsia="宋体" w:hint="default"/>
          <w:spacing w:val="-55"/>
        </w:rPr>
        <w:t> </w:t>
      </w:r>
      <w:r>
        <w:rPr/>
        <w:t>CMMI</w:t>
      </w:r>
      <w:r>
        <w:rPr>
          <w:rFonts w:ascii="宋体" w:hAnsi="宋体" w:cs="宋体" w:eastAsia="宋体" w:hint="default"/>
        </w:rPr>
        <w:t>（或双模）认证单位的资助资金</w:t>
      </w:r>
      <w:r>
        <w:rPr>
          <w:rFonts w:ascii="宋体" w:hAnsi="宋体" w:cs="宋体" w:eastAsia="宋体" w:hint="default"/>
          <w:spacing w:val="-55"/>
        </w:rPr>
        <w:t> </w:t>
      </w:r>
      <w:r>
        <w:rPr/>
        <w:t>20.00</w:t>
      </w:r>
      <w:r>
        <w:rPr>
          <w:spacing w:val="-55"/>
        </w:rPr>
        <w:t> </w:t>
      </w:r>
      <w:r>
        <w:rPr>
          <w:rFonts w:ascii="宋体" w:hAnsi="宋体" w:cs="宋体" w:eastAsia="宋体" w:hint="default"/>
        </w:rPr>
        <w:t>万元。</w:t>
      </w:r>
    </w:p>
    <w:p>
      <w:pPr>
        <w:pStyle w:val="BodyText"/>
        <w:spacing w:line="357" w:lineRule="auto" w:before="30"/>
        <w:ind w:left="116" w:right="407" w:firstLine="420"/>
        <w:jc w:val="both"/>
        <w:rPr>
          <w:rFonts w:ascii="宋体" w:hAnsi="宋体" w:cs="宋体" w:eastAsia="宋体" w:hint="default"/>
        </w:rPr>
      </w:pPr>
      <w:r>
        <w:rPr/>
        <w:t>(39)</w:t>
      </w:r>
      <w:r>
        <w:rPr>
          <w:spacing w:val="-40"/>
        </w:rPr>
        <w:t> </w:t>
      </w:r>
      <w:r>
        <w:rPr>
          <w:rFonts w:ascii="宋体" w:hAnsi="宋体" w:cs="宋体" w:eastAsia="宋体" w:hint="default"/>
        </w:rPr>
        <w:t>根据财政部、国家税务总局和海关总署财税〔</w:t>
      </w:r>
      <w:r>
        <w:rPr/>
        <w:t>2000</w:t>
      </w:r>
      <w:r>
        <w:rPr>
          <w:rFonts w:ascii="宋体" w:hAnsi="宋体" w:cs="宋体" w:eastAsia="宋体" w:hint="default"/>
        </w:rPr>
        <w:t>〕</w:t>
      </w:r>
      <w:r>
        <w:rPr/>
        <w:t>25</w:t>
      </w:r>
      <w:r>
        <w:rPr>
          <w:spacing w:val="-55"/>
        </w:rPr>
        <w:t> </w:t>
      </w:r>
      <w:r>
        <w:rPr>
          <w:rFonts w:ascii="宋体" w:hAnsi="宋体" w:cs="宋体" w:eastAsia="宋体" w:hint="default"/>
        </w:rPr>
        <w:t>号文《关于鼓励软件产业 </w:t>
      </w:r>
      <w:r>
        <w:rPr>
          <w:rFonts w:ascii="宋体" w:hAnsi="宋体" w:cs="宋体" w:eastAsia="宋体" w:hint="default"/>
          <w:spacing w:val="-3"/>
        </w:rPr>
        <w:t>和集成电路产业发展有关税收政策问题的通知》的规定，本公司及控股子公司浙江大学快威</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spacing w:val="-3"/>
        </w:rPr>
        <w:t>科技集团有限公司、浙江浙大网新软件产业集团有限公司、浙江汇信科技有限公司、浙江浙</w:t>
      </w:r>
      <w:r>
        <w:rPr>
          <w:rFonts w:ascii="宋体" w:hAnsi="宋体" w:cs="宋体" w:eastAsia="宋体" w:hint="default"/>
          <w:spacing w:val="-72"/>
        </w:rPr>
        <w:t> </w:t>
      </w:r>
      <w:r>
        <w:rPr>
          <w:rFonts w:ascii="宋体" w:hAnsi="宋体" w:cs="宋体" w:eastAsia="宋体" w:hint="default"/>
          <w:spacing w:val="-72"/>
        </w:rPr>
      </w:r>
      <w:r>
        <w:rPr>
          <w:rFonts w:ascii="宋体" w:hAnsi="宋体" w:cs="宋体" w:eastAsia="宋体" w:hint="default"/>
          <w:spacing w:val="2"/>
        </w:rPr>
        <w:t>大网新中研软件有限公司、北京晓通网络科技有限公司之子公司北京晓通宏志科技有限公</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spacing w:val="-3"/>
        </w:rPr>
        <w:t>司、浙江浙大网新图灵信息科技有限公司之子公司上海浙大网新图灵信息科技有限公司、浙</w:t>
      </w:r>
      <w:r>
        <w:rPr>
          <w:rFonts w:ascii="宋体" w:hAnsi="宋体" w:cs="宋体" w:eastAsia="宋体" w:hint="default"/>
          <w:spacing w:val="-75"/>
        </w:rPr>
        <w:t> </w:t>
      </w:r>
      <w:r>
        <w:rPr>
          <w:rFonts w:ascii="宋体" w:hAnsi="宋体" w:cs="宋体" w:eastAsia="宋体" w:hint="default"/>
          <w:spacing w:val="-75"/>
        </w:rPr>
      </w:r>
      <w:r>
        <w:rPr>
          <w:rFonts w:ascii="宋体" w:hAnsi="宋体" w:cs="宋体" w:eastAsia="宋体" w:hint="default"/>
          <w:spacing w:val="-3"/>
        </w:rPr>
        <w:t>江大学快威科技集团有限公司之子公司杭州能威软件有限公司、浙江浙大网新软件产业集团</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spacing w:val="-3"/>
        </w:rPr>
        <w:t>有限公司之子公司浙江网新恩普软件有限公司、浙江浙大网新软件产业集团有限公司之子公</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spacing w:val="-3"/>
        </w:rPr>
        <w:t>司浙江网新恩普软件有限公司之子公司杭州恩普软件有限公司、浙江浙大网新图灵信息科技</w:t>
      </w:r>
      <w:r>
        <w:rPr>
          <w:rFonts w:ascii="宋体" w:hAnsi="宋体" w:cs="宋体" w:eastAsia="宋体" w:hint="default"/>
          <w:spacing w:val="-73"/>
        </w:rPr>
        <w:t> </w:t>
      </w:r>
      <w:r>
        <w:rPr>
          <w:rFonts w:ascii="宋体" w:hAnsi="宋体" w:cs="宋体" w:eastAsia="宋体" w:hint="default"/>
          <w:spacing w:val="-73"/>
        </w:rPr>
      </w:r>
      <w:r>
        <w:rPr>
          <w:rFonts w:ascii="宋体" w:hAnsi="宋体" w:cs="宋体" w:eastAsia="宋体" w:hint="default"/>
          <w:spacing w:val="2"/>
        </w:rPr>
        <w:t>有限公司之子公司上海浙大网新图灵信息科技有限公司之子公司上海新迈数码科技有限公</w:t>
      </w:r>
      <w:r>
        <w:rPr>
          <w:rFonts w:ascii="宋体" w:hAnsi="宋体" w:cs="宋体" w:eastAsia="宋体" w:hint="default"/>
          <w:spacing w:val="-82"/>
        </w:rPr>
        <w:t> </w:t>
      </w:r>
      <w:r>
        <w:rPr>
          <w:rFonts w:ascii="宋体" w:hAnsi="宋体" w:cs="宋体" w:eastAsia="宋体" w:hint="default"/>
          <w:spacing w:val="-82"/>
        </w:rPr>
      </w:r>
      <w:r>
        <w:rPr>
          <w:rFonts w:ascii="宋体" w:hAnsi="宋体" w:cs="宋体" w:eastAsia="宋体" w:hint="default"/>
        </w:rPr>
        <w:t>司本期收到增值税退税</w:t>
      </w:r>
      <w:r>
        <w:rPr>
          <w:rFonts w:ascii="宋体" w:hAnsi="宋体" w:cs="宋体" w:eastAsia="宋体" w:hint="default"/>
          <w:spacing w:val="-56"/>
        </w:rPr>
        <w:t> </w:t>
      </w:r>
      <w:r>
        <w:rPr/>
        <w:t>8,806,853.65</w:t>
      </w:r>
      <w:r>
        <w:rPr>
          <w:spacing w:val="-56"/>
        </w:rPr>
        <w:t> </w:t>
      </w:r>
      <w:r>
        <w:rPr>
          <w:rFonts w:ascii="宋体" w:hAnsi="宋体" w:cs="宋体" w:eastAsia="宋体" w:hint="default"/>
        </w:rPr>
        <w:t>元。</w:t>
      </w:r>
    </w:p>
    <w:p>
      <w:pPr>
        <w:pStyle w:val="BodyText"/>
        <w:spacing w:line="240" w:lineRule="auto" w:before="31"/>
        <w:ind w:left="536" w:right="297"/>
        <w:jc w:val="left"/>
      </w:pPr>
      <w:r>
        <w:rPr/>
        <w:t>(40)</w:t>
      </w:r>
      <w:r>
        <w:rPr>
          <w:spacing w:val="-2"/>
        </w:rPr>
        <w:t> </w:t>
      </w:r>
      <w:r>
        <w:rPr/>
        <w:t>控股子公司浙江浙大网新软件产业集团有限公司于以前年度收到的科技三项研发</w:t>
      </w:r>
    </w:p>
    <w:p>
      <w:pPr>
        <w:pStyle w:val="BodyText"/>
        <w:spacing w:line="240" w:lineRule="auto" w:before="133"/>
        <w:ind w:left="116" w:right="0"/>
        <w:jc w:val="both"/>
      </w:pPr>
      <w:r>
        <w:rPr/>
        <w:t>经费</w:t>
      </w:r>
      <w:r>
        <w:rPr>
          <w:spacing w:val="-53"/>
        </w:rPr>
        <w:t> </w:t>
      </w:r>
      <w:r>
        <w:rPr/>
        <w:t>10.00</w:t>
      </w:r>
      <w:r>
        <w:rPr>
          <w:spacing w:val="-53"/>
        </w:rPr>
        <w:t> </w:t>
      </w:r>
      <w:r>
        <w:rPr/>
        <w:t>万元。</w:t>
      </w:r>
    </w:p>
    <w:p>
      <w:pPr>
        <w:pStyle w:val="BodyText"/>
        <w:spacing w:line="240" w:lineRule="auto" w:before="133"/>
        <w:ind w:left="536" w:right="297"/>
        <w:jc w:val="left"/>
      </w:pPr>
      <w:r>
        <w:rPr/>
        <w:t>(41)</w:t>
      </w:r>
      <w:r>
        <w:rPr>
          <w:spacing w:val="-2"/>
        </w:rPr>
        <w:t> </w:t>
      </w:r>
      <w:r>
        <w:rPr/>
        <w:t>控股子公司浙江浙大网新软件产业集团有限公司之子公司浙江浙大网新创业科技</w:t>
      </w:r>
    </w:p>
    <w:p>
      <w:pPr>
        <w:pStyle w:val="BodyText"/>
        <w:spacing w:line="240" w:lineRule="auto" w:before="134"/>
        <w:ind w:left="116" w:right="0"/>
        <w:jc w:val="both"/>
      </w:pPr>
      <w:r>
        <w:rPr/>
        <w:t>有限公司于</w:t>
      </w:r>
      <w:r>
        <w:rPr>
          <w:spacing w:val="-57"/>
        </w:rPr>
        <w:t> </w:t>
      </w:r>
      <w:r>
        <w:rPr/>
        <w:t>2007</w:t>
      </w:r>
      <w:r>
        <w:rPr>
          <w:spacing w:val="-56"/>
        </w:rPr>
        <w:t> </w:t>
      </w:r>
      <w:r>
        <w:rPr/>
        <w:t>年</w:t>
      </w:r>
      <w:r>
        <w:rPr>
          <w:spacing w:val="-58"/>
        </w:rPr>
        <w:t> </w:t>
      </w:r>
      <w:r>
        <w:rPr/>
        <w:t>12</w:t>
      </w:r>
      <w:r>
        <w:rPr>
          <w:spacing w:val="-57"/>
        </w:rPr>
        <w:t> </w:t>
      </w:r>
      <w:r>
        <w:rPr/>
        <w:t>月</w:t>
      </w:r>
      <w:r>
        <w:rPr>
          <w:spacing w:val="-58"/>
        </w:rPr>
        <w:t> </w:t>
      </w:r>
      <w:r>
        <w:rPr/>
        <w:t>7</w:t>
      </w:r>
      <w:r>
        <w:rPr>
          <w:spacing w:val="-56"/>
        </w:rPr>
        <w:t> </w:t>
      </w:r>
      <w:r>
        <w:rPr/>
        <w:t>日收到浙江省科技厅</w:t>
      </w:r>
      <w:r>
        <w:rPr>
          <w:spacing w:val="-57"/>
        </w:rPr>
        <w:t> </w:t>
      </w:r>
      <w:r>
        <w:rPr/>
        <w:t>5.00</w:t>
      </w:r>
      <w:r>
        <w:rPr>
          <w:spacing w:val="-56"/>
        </w:rPr>
        <w:t> </w:t>
      </w:r>
      <w:r>
        <w:rPr/>
        <w:t>万元的补助款。</w:t>
      </w:r>
    </w:p>
    <w:p>
      <w:pPr>
        <w:pStyle w:val="BodyText"/>
        <w:spacing w:line="240" w:lineRule="auto" w:before="133"/>
        <w:ind w:left="536" w:right="297"/>
        <w:jc w:val="left"/>
      </w:pPr>
      <w:r>
        <w:rPr/>
        <w:t>(42)</w:t>
      </w:r>
      <w:r>
        <w:rPr>
          <w:spacing w:val="-2"/>
        </w:rPr>
        <w:t> </w:t>
      </w:r>
      <w:r>
        <w:rPr/>
        <w:t>控股子公司浙江浙大网新图灵信息科技有限公司之子公司浙江网新图灵电子有限</w:t>
      </w:r>
    </w:p>
    <w:p>
      <w:pPr>
        <w:pStyle w:val="BodyText"/>
        <w:spacing w:line="240" w:lineRule="auto" w:before="134"/>
        <w:ind w:left="116" w:right="0"/>
        <w:jc w:val="both"/>
      </w:pPr>
      <w:r>
        <w:rPr/>
        <w:t>公司于本期</w:t>
      </w:r>
      <w:r>
        <w:rPr>
          <w:spacing w:val="-57"/>
        </w:rPr>
        <w:t> </w:t>
      </w:r>
      <w:r>
        <w:rPr/>
        <w:t>3</w:t>
      </w:r>
      <w:r>
        <w:rPr>
          <w:spacing w:val="-57"/>
        </w:rPr>
        <w:t> </w:t>
      </w:r>
      <w:r>
        <w:rPr/>
        <w:t>月</w:t>
      </w:r>
      <w:r>
        <w:rPr>
          <w:spacing w:val="-57"/>
        </w:rPr>
        <w:t> </w:t>
      </w:r>
      <w:r>
        <w:rPr/>
        <w:t>27</w:t>
      </w:r>
      <w:r>
        <w:rPr>
          <w:spacing w:val="-57"/>
        </w:rPr>
        <w:t> </w:t>
      </w:r>
      <w:r>
        <w:rPr/>
        <w:t>日</w:t>
      </w:r>
      <w:r>
        <w:rPr>
          <w:spacing w:val="-105"/>
        </w:rPr>
        <w:t>、</w:t>
      </w:r>
      <w:r>
        <w:rPr/>
        <w:t>3</w:t>
      </w:r>
      <w:r>
        <w:rPr>
          <w:spacing w:val="-58"/>
        </w:rPr>
        <w:t> </w:t>
      </w:r>
      <w:r>
        <w:rPr/>
        <w:t>月</w:t>
      </w:r>
      <w:r>
        <w:rPr>
          <w:spacing w:val="-58"/>
        </w:rPr>
        <w:t> </w:t>
      </w:r>
      <w:r>
        <w:rPr/>
        <w:t>28</w:t>
      </w:r>
      <w:r>
        <w:rPr>
          <w:spacing w:val="-57"/>
        </w:rPr>
        <w:t> </w:t>
      </w:r>
      <w:r>
        <w:rPr/>
        <w:t>日分别收到拱墅区财政局拨入的物流强区贡献奖</w:t>
      </w:r>
      <w:r>
        <w:rPr>
          <w:spacing w:val="-58"/>
        </w:rPr>
        <w:t> </w:t>
      </w:r>
      <w:r>
        <w:rPr/>
        <w:t>60.00</w:t>
      </w:r>
      <w:r>
        <w:rPr>
          <w:spacing w:val="-57"/>
        </w:rPr>
        <w:t> </w:t>
      </w:r>
      <w:r>
        <w:rPr/>
        <w:t>万</w:t>
      </w:r>
      <w:r>
        <w:rPr>
          <w:spacing w:val="1"/>
        </w:rPr>
        <w:t>元</w:t>
      </w:r>
      <w:r>
        <w:rPr/>
        <w:t>、</w:t>
      </w:r>
    </w:p>
    <w:p>
      <w:pPr>
        <w:pStyle w:val="BodyText"/>
        <w:spacing w:line="240" w:lineRule="auto" w:before="133"/>
        <w:ind w:left="116" w:right="0"/>
        <w:jc w:val="both"/>
      </w:pPr>
      <w:r>
        <w:rPr/>
        <w:t>30.00</w:t>
      </w:r>
      <w:r>
        <w:rPr>
          <w:spacing w:val="-53"/>
        </w:rPr>
        <w:t> </w:t>
      </w:r>
      <w:r>
        <w:rPr/>
        <w:t>万元，合计</w:t>
      </w:r>
      <w:r>
        <w:rPr>
          <w:spacing w:val="-54"/>
        </w:rPr>
        <w:t> </w:t>
      </w:r>
      <w:r>
        <w:rPr/>
        <w:t>90.00</w:t>
      </w:r>
      <w:r>
        <w:rPr>
          <w:spacing w:val="-54"/>
        </w:rPr>
        <w:t> </w:t>
      </w:r>
      <w:r>
        <w:rPr/>
        <w:t>万元。</w:t>
      </w:r>
    </w:p>
    <w:p>
      <w:pPr>
        <w:spacing w:after="0" w:line="240" w:lineRule="auto"/>
        <w:jc w:val="both"/>
        <w:sectPr>
          <w:pgSz w:w="12240" w:h="15840"/>
          <w:pgMar w:header="0" w:footer="710" w:top="400" w:bottom="900" w:left="1680" w:right="1720"/>
        </w:sectPr>
      </w:pPr>
    </w:p>
    <w:p>
      <w:pPr>
        <w:pStyle w:val="BodyText"/>
        <w:spacing w:line="240" w:lineRule="auto" w:before="6"/>
        <w:ind w:left="537" w:right="297"/>
        <w:jc w:val="left"/>
      </w:pPr>
      <w:r>
        <w:rPr/>
        <w:t>(43)</w:t>
      </w:r>
      <w:r>
        <w:rPr>
          <w:spacing w:val="-2"/>
        </w:rPr>
        <w:t> </w:t>
      </w:r>
      <w:r>
        <w:rPr/>
        <w:t>控股子公司浙江浙大网新图灵信息科技有限公司之子公司上海晓通网络技术有限</w:t>
      </w:r>
    </w:p>
    <w:p>
      <w:pPr>
        <w:pStyle w:val="BodyText"/>
        <w:spacing w:line="240" w:lineRule="auto" w:before="133"/>
        <w:ind w:right="0"/>
        <w:jc w:val="both"/>
      </w:pPr>
      <w:r>
        <w:rPr/>
        <w:t>公司于</w:t>
      </w:r>
      <w:r>
        <w:rPr>
          <w:spacing w:val="-58"/>
        </w:rPr>
        <w:t> </w:t>
      </w:r>
      <w:r>
        <w:rPr/>
        <w:t>2007</w:t>
      </w:r>
      <w:r>
        <w:rPr>
          <w:spacing w:val="-58"/>
        </w:rPr>
        <w:t> </w:t>
      </w:r>
      <w:r>
        <w:rPr/>
        <w:t>年</w:t>
      </w:r>
      <w:r>
        <w:rPr>
          <w:spacing w:val="-58"/>
        </w:rPr>
        <w:t> </w:t>
      </w:r>
      <w:r>
        <w:rPr/>
        <w:t>10</w:t>
      </w:r>
      <w:r>
        <w:rPr>
          <w:spacing w:val="-57"/>
        </w:rPr>
        <w:t> </w:t>
      </w:r>
      <w:r>
        <w:rPr/>
        <w:t>月</w:t>
      </w:r>
      <w:r>
        <w:rPr>
          <w:spacing w:val="-58"/>
        </w:rPr>
        <w:t> </w:t>
      </w:r>
      <w:r>
        <w:rPr/>
        <w:t>25</w:t>
      </w:r>
      <w:r>
        <w:rPr>
          <w:spacing w:val="-58"/>
        </w:rPr>
        <w:t> </w:t>
      </w:r>
      <w:r>
        <w:rPr/>
        <w:t>日收到上海万荣工业贸易有限公司返回的扶持基金</w:t>
      </w:r>
      <w:r>
        <w:rPr>
          <w:spacing w:val="-58"/>
        </w:rPr>
        <w:t> </w:t>
      </w:r>
      <w:r>
        <w:rPr/>
        <w:t>292,807.36</w:t>
      </w:r>
      <w:r>
        <w:rPr>
          <w:spacing w:val="-57"/>
        </w:rPr>
        <w:t> </w:t>
      </w:r>
      <w:r>
        <w:rPr/>
        <w:t>元。</w:t>
      </w:r>
    </w:p>
    <w:p>
      <w:pPr>
        <w:pStyle w:val="BodyText"/>
        <w:spacing w:line="240" w:lineRule="auto" w:before="134"/>
        <w:ind w:left="537" w:right="297"/>
        <w:jc w:val="left"/>
      </w:pPr>
      <w:r>
        <w:rPr/>
        <w:t>(44)</w:t>
      </w:r>
      <w:r>
        <w:rPr>
          <w:spacing w:val="-2"/>
        </w:rPr>
        <w:t> </w:t>
      </w:r>
      <w:r>
        <w:rPr/>
        <w:t>控股子公司浙江浙大网新软件产业集团有限公司之子公司浙江网新创建科技有限</w:t>
      </w:r>
    </w:p>
    <w:p>
      <w:pPr>
        <w:pStyle w:val="BodyText"/>
        <w:spacing w:line="240" w:lineRule="auto" w:before="133"/>
        <w:ind w:right="0"/>
        <w:jc w:val="both"/>
      </w:pPr>
      <w:r>
        <w:rPr/>
        <w:t>公司</w:t>
      </w:r>
      <w:r>
        <w:rPr>
          <w:spacing w:val="-57"/>
        </w:rPr>
        <w:t> </w:t>
      </w:r>
      <w:r>
        <w:rPr/>
        <w:t>2004</w:t>
      </w:r>
      <w:r>
        <w:rPr>
          <w:spacing w:val="-56"/>
        </w:rPr>
        <w:t> </w:t>
      </w:r>
      <w:r>
        <w:rPr/>
        <w:t>年</w:t>
      </w:r>
      <w:r>
        <w:rPr>
          <w:spacing w:val="-58"/>
        </w:rPr>
        <w:t> </w:t>
      </w:r>
      <w:r>
        <w:rPr/>
        <w:t>1</w:t>
      </w:r>
      <w:r>
        <w:rPr>
          <w:spacing w:val="-56"/>
        </w:rPr>
        <w:t> </w:t>
      </w:r>
      <w:r>
        <w:rPr/>
        <w:t>月</w:t>
      </w:r>
      <w:r>
        <w:rPr>
          <w:spacing w:val="-58"/>
        </w:rPr>
        <w:t> </w:t>
      </w:r>
      <w:r>
        <w:rPr/>
        <w:t>8</w:t>
      </w:r>
      <w:r>
        <w:rPr>
          <w:spacing w:val="-56"/>
        </w:rPr>
        <w:t> </w:t>
      </w:r>
      <w:r>
        <w:rPr/>
        <w:t>日收到基金项目新农医科技开发补贴收入</w:t>
      </w:r>
      <w:r>
        <w:rPr>
          <w:spacing w:val="-57"/>
        </w:rPr>
        <w:t> </w:t>
      </w:r>
      <w:r>
        <w:rPr/>
        <w:t>18.00</w:t>
      </w:r>
      <w:r>
        <w:rPr>
          <w:spacing w:val="-56"/>
        </w:rPr>
        <w:t> </w:t>
      </w:r>
      <w:r>
        <w:rPr/>
        <w:t>万元。</w:t>
      </w:r>
    </w:p>
    <w:p>
      <w:pPr>
        <w:pStyle w:val="BodyText"/>
        <w:spacing w:line="240" w:lineRule="auto" w:before="134"/>
        <w:ind w:left="524" w:right="297"/>
        <w:jc w:val="left"/>
        <w:rPr>
          <w:rFonts w:ascii="宋体" w:hAnsi="宋体" w:cs="宋体" w:eastAsia="宋体" w:hint="default"/>
        </w:rPr>
      </w:pPr>
      <w:r>
        <w:rPr/>
        <w:t>(45)</w:t>
      </w:r>
      <w:r>
        <w:rPr>
          <w:spacing w:val="16"/>
        </w:rPr>
        <w:t> </w:t>
      </w:r>
      <w:r>
        <w:rPr>
          <w:rFonts w:ascii="宋体" w:hAnsi="宋体" w:cs="宋体" w:eastAsia="宋体" w:hint="default"/>
        </w:rPr>
        <w:t>控股子公司浙江浙大网新软件产业集团有限公司之子公司浙江网新创建科技有限</w:t>
      </w:r>
    </w:p>
    <w:p>
      <w:pPr>
        <w:pStyle w:val="BodyText"/>
        <w:spacing w:line="357" w:lineRule="auto" w:before="133"/>
        <w:ind w:right="408"/>
        <w:jc w:val="both"/>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51"/>
        </w:rPr>
        <w:t> </w:t>
      </w:r>
      <w:r>
        <w:rPr/>
        <w:t>2005</w:t>
      </w:r>
      <w:r>
        <w:rPr>
          <w:spacing w:val="-52"/>
        </w:rPr>
        <w:t> </w:t>
      </w:r>
      <w:r>
        <w:rPr>
          <w:rFonts w:ascii="宋体" w:hAnsi="宋体" w:cs="宋体" w:eastAsia="宋体" w:hint="default"/>
        </w:rPr>
        <w:t>年</w:t>
      </w:r>
      <w:r>
        <w:rPr>
          <w:rFonts w:ascii="宋体" w:hAnsi="宋体" w:cs="宋体" w:eastAsia="宋体" w:hint="default"/>
          <w:spacing w:val="-51"/>
        </w:rPr>
        <w:t> </w:t>
      </w:r>
      <w:r>
        <w:rPr/>
        <w:t>1</w:t>
      </w:r>
      <w:r>
        <w:rPr>
          <w:spacing w:val="-52"/>
        </w:rPr>
        <w:t> </w:t>
      </w:r>
      <w:r>
        <w:rPr>
          <w:rFonts w:ascii="宋体" w:hAnsi="宋体" w:cs="宋体" w:eastAsia="宋体" w:hint="default"/>
        </w:rPr>
        <w:t>月</w:t>
      </w:r>
      <w:r>
        <w:rPr>
          <w:rFonts w:ascii="宋体" w:hAnsi="宋体" w:cs="宋体" w:eastAsia="宋体" w:hint="default"/>
          <w:spacing w:val="-51"/>
        </w:rPr>
        <w:t> </w:t>
      </w:r>
      <w:r>
        <w:rPr/>
        <w:t>15</w:t>
      </w:r>
      <w:r>
        <w:rPr>
          <w:spacing w:val="-52"/>
        </w:rPr>
        <w:t> </w:t>
      </w:r>
      <w:r>
        <w:rPr>
          <w:rFonts w:ascii="宋体" w:hAnsi="宋体" w:cs="宋体" w:eastAsia="宋体" w:hint="default"/>
        </w:rPr>
        <w:t>日收到社会保障和公共事物信息系统应用平台产业化补贴收入</w:t>
      </w:r>
      <w:r>
        <w:rPr>
          <w:rFonts w:ascii="宋体" w:hAnsi="宋体" w:cs="宋体" w:eastAsia="宋体" w:hint="default"/>
          <w:spacing w:val="-51"/>
        </w:rPr>
        <w:t> </w:t>
      </w:r>
      <w:r>
        <w:rPr/>
        <w:t>9.00</w:t>
      </w:r>
      <w:r>
        <w:rPr>
          <w:spacing w:val="-52"/>
        </w:rPr>
        <w:t> </w:t>
      </w:r>
      <w:r>
        <w:rPr>
          <w:rFonts w:ascii="宋体" w:hAnsi="宋体" w:cs="宋体" w:eastAsia="宋体" w:hint="default"/>
        </w:rPr>
        <w:t>万 元。</w:t>
      </w:r>
    </w:p>
    <w:p>
      <w:pPr>
        <w:pStyle w:val="BodyText"/>
        <w:spacing w:line="355" w:lineRule="auto" w:before="30"/>
        <w:ind w:left="537" w:right="1143"/>
        <w:jc w:val="left"/>
      </w:pPr>
      <w:r>
        <w:rPr/>
        <w:t>(46)</w:t>
      </w:r>
      <w:r>
        <w:rPr>
          <w:spacing w:val="-2"/>
        </w:rPr>
        <w:t> </w:t>
      </w:r>
      <w:r>
        <w:rPr/>
        <w:t>其余零星补助款</w:t>
      </w:r>
      <w:r>
        <w:rPr>
          <w:spacing w:val="-54"/>
        </w:rPr>
        <w:t> </w:t>
      </w:r>
      <w:r>
        <w:rPr/>
        <w:t>5,757.85</w:t>
      </w:r>
      <w:r>
        <w:rPr>
          <w:spacing w:val="-53"/>
        </w:rPr>
        <w:t> </w:t>
      </w:r>
      <w:r>
        <w:rPr/>
        <w:t>元。</w:t>
      </w:r>
      <w:r>
        <w:rPr>
          <w:spacing w:val="-1"/>
        </w:rPr>
        <w:t> </w:t>
      </w:r>
      <w:r>
        <w:rPr/>
        <w:t>由于上述政府补助对应的项目均已完成或经过验收，故已计入本期营业外收入</w:t>
      </w:r>
    </w:p>
    <w:p>
      <w:pPr>
        <w:pStyle w:val="BodyText"/>
        <w:spacing w:line="240" w:lineRule="auto" w:before="33"/>
        <w:ind w:right="0"/>
        <w:jc w:val="both"/>
      </w:pPr>
      <w:r>
        <w:rPr/>
        <w:t>24,425,660.61</w:t>
      </w:r>
      <w:r>
        <w:rPr>
          <w:spacing w:val="-58"/>
        </w:rPr>
        <w:t> </w:t>
      </w:r>
      <w:r>
        <w:rPr/>
        <w:t>元。</w:t>
      </w:r>
    </w:p>
    <w:p>
      <w:pPr>
        <w:pStyle w:val="BodyText"/>
        <w:spacing w:line="357" w:lineRule="auto" w:before="133"/>
        <w:ind w:left="537" w:right="674"/>
        <w:jc w:val="left"/>
      </w:pPr>
      <w:r>
        <w:rPr/>
        <w:t>2. 与资产相关的政府补助详见本财务报表附注七(一)29</w:t>
      </w:r>
      <w:r>
        <w:rPr>
          <w:spacing w:val="-56"/>
        </w:rPr>
        <w:t> </w:t>
      </w:r>
      <w:r>
        <w:rPr/>
        <w:t>和七(一)31(2)1)之说明。</w:t>
      </w:r>
      <w:r>
        <w:rPr/>
        <w:t> (六)</w:t>
      </w:r>
      <w:r>
        <w:rPr>
          <w:spacing w:val="-1"/>
        </w:rPr>
        <w:t> </w:t>
      </w:r>
      <w:r>
        <w:rPr/>
        <w:t>其他对财务报表使用者决策有影响的重要事项</w:t>
      </w:r>
      <w:r>
        <w:rPr/>
        <w:t> 1．对外投资及股权转（受）让事项</w:t>
      </w:r>
    </w:p>
    <w:p>
      <w:pPr>
        <w:pStyle w:val="BodyText"/>
        <w:spacing w:line="240" w:lineRule="auto" w:before="31"/>
        <w:ind w:left="537" w:right="297"/>
        <w:jc w:val="left"/>
      </w:pPr>
      <w:r>
        <w:rPr/>
        <w:t>(1)</w:t>
      </w:r>
      <w:r>
        <w:rPr>
          <w:spacing w:val="-6"/>
        </w:rPr>
        <w:t> </w:t>
      </w:r>
      <w:r>
        <w:rPr/>
        <w:t>转让上海洲信信息技术有限公司和洲信国际控股(香港)有限公司股权</w:t>
      </w:r>
    </w:p>
    <w:p>
      <w:pPr>
        <w:pStyle w:val="BodyText"/>
        <w:spacing w:line="357" w:lineRule="auto" w:before="133"/>
        <w:ind w:right="407" w:firstLine="420"/>
        <w:jc w:val="both"/>
      </w:pPr>
      <w:r>
        <w:rPr/>
        <w:t>经公司董事会五届十次会议审议通过，2007</w:t>
      </w:r>
      <w:r>
        <w:rPr>
          <w:spacing w:val="-60"/>
        </w:rPr>
        <w:t> </w:t>
      </w:r>
      <w:r>
        <w:rPr/>
        <w:t>年</w:t>
      </w:r>
      <w:r>
        <w:rPr>
          <w:spacing w:val="-62"/>
        </w:rPr>
        <w:t> </w:t>
      </w:r>
      <w:r>
        <w:rPr/>
        <w:t>1</w:t>
      </w:r>
      <w:r>
        <w:rPr>
          <w:spacing w:val="-60"/>
        </w:rPr>
        <w:t> </w:t>
      </w:r>
      <w:r>
        <w:rPr/>
        <w:t>月</w:t>
      </w:r>
      <w:r>
        <w:rPr>
          <w:spacing w:val="-62"/>
        </w:rPr>
        <w:t> </w:t>
      </w:r>
      <w:r>
        <w:rPr/>
        <w:t>15</w:t>
      </w:r>
      <w:r>
        <w:rPr>
          <w:spacing w:val="-60"/>
        </w:rPr>
        <w:t> </w:t>
      </w:r>
      <w:r>
        <w:rPr/>
        <w:t>日本公司与杭州赛尔通信设备有</w:t>
      </w:r>
      <w:r>
        <w:rPr/>
        <w:t> 限公司签订了《股权转让协议》，本公司将所持上海洲信信息技术有限公司 41.68%的股权 作价</w:t>
      </w:r>
      <w:r>
        <w:rPr>
          <w:spacing w:val="-46"/>
        </w:rPr>
        <w:t> </w:t>
      </w:r>
      <w:r>
        <w:rPr/>
        <w:t>3,000</w:t>
      </w:r>
      <w:r>
        <w:rPr>
          <w:spacing w:val="-46"/>
        </w:rPr>
        <w:t> </w:t>
      </w:r>
      <w:r>
        <w:rPr>
          <w:spacing w:val="-3"/>
        </w:rPr>
        <w:t>万元转让给杭州赛尔通信设备有限公司。同时，本公司之控股子公司网新香港国</w:t>
      </w:r>
      <w:r>
        <w:rPr/>
        <w:t> </w:t>
      </w:r>
      <w:r>
        <w:rPr>
          <w:spacing w:val="-3"/>
        </w:rPr>
        <w:t>际投资有限公司与赛尔国际控股(香港)有限公司签订了《股权转让协议》，将所持洲信国际</w:t>
      </w:r>
      <w:r>
        <w:rPr>
          <w:spacing w:val="-75"/>
        </w:rPr>
        <w:t> </w:t>
      </w:r>
      <w:r>
        <w:rPr>
          <w:spacing w:val="-75"/>
        </w:rPr>
      </w:r>
      <w:r>
        <w:rPr/>
        <w:t>控股(香港)有限公司</w:t>
      </w:r>
      <w:r>
        <w:rPr>
          <w:spacing w:val="-32"/>
        </w:rPr>
        <w:t> </w:t>
      </w:r>
      <w:r>
        <w:rPr/>
        <w:t>41.68%的股权作价</w:t>
      </w:r>
      <w:r>
        <w:rPr>
          <w:spacing w:val="-32"/>
        </w:rPr>
        <w:t> </w:t>
      </w:r>
      <w:r>
        <w:rPr/>
        <w:t>6,500</w:t>
      </w:r>
      <w:r>
        <w:rPr>
          <w:spacing w:val="-32"/>
        </w:rPr>
        <w:t> </w:t>
      </w:r>
      <w:r>
        <w:rPr/>
        <w:t>万元转让给赛尔国际控股(香港)有限公司。</w:t>
      </w:r>
      <w:r>
        <w:rPr/>
        <w:t> 截至</w:t>
      </w:r>
      <w:r>
        <w:rPr>
          <w:spacing w:val="-55"/>
        </w:rPr>
        <w:t> </w:t>
      </w:r>
      <w:r>
        <w:rPr/>
        <w:t>2007</w:t>
      </w:r>
      <w:r>
        <w:rPr>
          <w:spacing w:val="-55"/>
        </w:rPr>
        <w:t> </w:t>
      </w:r>
      <w:r>
        <w:rPr/>
        <w:t>年</w:t>
      </w:r>
      <w:r>
        <w:rPr>
          <w:spacing w:val="-57"/>
        </w:rPr>
        <w:t> </w:t>
      </w:r>
      <w:r>
        <w:rPr/>
        <w:t>12</w:t>
      </w:r>
      <w:r>
        <w:rPr>
          <w:spacing w:val="-56"/>
        </w:rPr>
        <w:t> </w:t>
      </w:r>
      <w:r>
        <w:rPr/>
        <w:t>月</w:t>
      </w:r>
      <w:r>
        <w:rPr>
          <w:spacing w:val="-55"/>
        </w:rPr>
        <w:t> </w:t>
      </w:r>
      <w:r>
        <w:rPr/>
        <w:t>31</w:t>
      </w:r>
      <w:r>
        <w:rPr>
          <w:spacing w:val="-55"/>
        </w:rPr>
        <w:t> </w:t>
      </w:r>
      <w:r>
        <w:rPr/>
        <w:t>日，本公司已收到股权转让款</w:t>
      </w:r>
      <w:r>
        <w:rPr>
          <w:spacing w:val="-55"/>
        </w:rPr>
        <w:t> </w:t>
      </w:r>
      <w:r>
        <w:rPr/>
        <w:t>1,700</w:t>
      </w:r>
      <w:r>
        <w:rPr>
          <w:spacing w:val="-55"/>
        </w:rPr>
        <w:t> </w:t>
      </w:r>
      <w:r>
        <w:rPr/>
        <w:t>万元，网新香港国际投资有限公</w:t>
      </w:r>
      <w:r>
        <w:rPr>
          <w:spacing w:val="-1"/>
        </w:rPr>
        <w:t> </w:t>
      </w:r>
      <w:r>
        <w:rPr/>
        <w:t>司也已收妥股权转让款。</w:t>
      </w:r>
    </w:p>
    <w:p>
      <w:pPr>
        <w:pStyle w:val="BodyText"/>
        <w:spacing w:line="357" w:lineRule="auto" w:before="30"/>
        <w:ind w:right="407" w:firstLine="420"/>
        <w:jc w:val="both"/>
      </w:pPr>
      <w:r>
        <w:rPr>
          <w:spacing w:val="-3"/>
        </w:rPr>
        <w:t>本公司同时与杭州赛尔通信设备有限公司及赛尔国际控股(香港)有限公司签订了《股权</w:t>
      </w:r>
      <w:r>
        <w:rPr/>
        <w:t> </w:t>
      </w:r>
      <w:r>
        <w:rPr>
          <w:spacing w:val="-4"/>
        </w:rPr>
        <w:t>回购协议书》，约定自回购协议书签订之日起，本公司有权在</w:t>
      </w:r>
      <w:r>
        <w:rPr>
          <w:spacing w:val="-49"/>
        </w:rPr>
        <w:t> </w:t>
      </w:r>
      <w:r>
        <w:rPr/>
        <w:t>3</w:t>
      </w:r>
      <w:r>
        <w:rPr>
          <w:spacing w:val="-48"/>
        </w:rPr>
        <w:t> </w:t>
      </w:r>
      <w:r>
        <w:rPr/>
        <w:t>年以内以不高于</w:t>
      </w:r>
      <w:r>
        <w:rPr>
          <w:spacing w:val="-49"/>
        </w:rPr>
        <w:t> </w:t>
      </w:r>
      <w:r>
        <w:rPr/>
        <w:t>6,211</w:t>
      </w:r>
      <w:r>
        <w:rPr>
          <w:spacing w:val="-48"/>
        </w:rPr>
        <w:t> </w:t>
      </w:r>
      <w:r>
        <w:rPr/>
        <w:t>万元</w:t>
      </w:r>
      <w:r>
        <w:rPr/>
        <w:t> 的价格回购上海洲信信息技术有限公司和洲信国际控股(香港)有限公司各</w:t>
      </w:r>
      <w:r>
        <w:rPr>
          <w:spacing w:val="-59"/>
        </w:rPr>
        <w:t> </w:t>
      </w:r>
      <w:r>
        <w:rPr/>
        <w:t>21.8%的股权。</w:t>
      </w:r>
    </w:p>
    <w:p>
      <w:pPr>
        <w:pStyle w:val="BodyText"/>
        <w:spacing w:line="357" w:lineRule="auto" w:before="30"/>
        <w:ind w:left="537" w:right="297"/>
        <w:jc w:val="left"/>
      </w:pPr>
      <w:r>
        <w:rPr/>
        <w:t>(2)</w:t>
      </w:r>
      <w:r>
        <w:rPr>
          <w:spacing w:val="-1"/>
        </w:rPr>
        <w:t> </w:t>
      </w:r>
      <w:r>
        <w:rPr/>
        <w:t>转让宁波五环房地产开发有限公司股权</w:t>
      </w:r>
      <w:r>
        <w:rPr/>
        <w:t> 本公司原持有宁波市五环房地产开发有限公司</w:t>
      </w:r>
      <w:r>
        <w:rPr>
          <w:spacing w:val="-57"/>
        </w:rPr>
        <w:t> </w:t>
      </w:r>
      <w:r>
        <w:rPr>
          <w:spacing w:val="-5"/>
        </w:rPr>
        <w:t>35%的股权。2006</w:t>
      </w:r>
      <w:r>
        <w:rPr>
          <w:spacing w:val="-57"/>
        </w:rPr>
        <w:t> </w:t>
      </w:r>
      <w:r>
        <w:rPr/>
        <w:t>年</w:t>
      </w:r>
      <w:r>
        <w:rPr>
          <w:spacing w:val="-57"/>
        </w:rPr>
        <w:t> </w:t>
      </w:r>
      <w:r>
        <w:rPr/>
        <w:t>12</w:t>
      </w:r>
      <w:r>
        <w:rPr>
          <w:spacing w:val="-56"/>
        </w:rPr>
        <w:t> </w:t>
      </w:r>
      <w:r>
        <w:rPr/>
        <w:t>月</w:t>
      </w:r>
      <w:r>
        <w:rPr>
          <w:spacing w:val="-58"/>
        </w:rPr>
        <w:t> </w:t>
      </w:r>
      <w:r>
        <w:rPr/>
        <w:t>26</w:t>
      </w:r>
      <w:r>
        <w:rPr>
          <w:spacing w:val="-56"/>
        </w:rPr>
        <w:t> </w:t>
      </w:r>
      <w:r>
        <w:rPr>
          <w:spacing w:val="-10"/>
        </w:rPr>
        <w:t>日，本公司</w:t>
      </w:r>
      <w:r>
        <w:rPr/>
      </w:r>
    </w:p>
    <w:p>
      <w:pPr>
        <w:pStyle w:val="BodyText"/>
        <w:spacing w:line="357" w:lineRule="auto" w:before="30"/>
        <w:ind w:right="408"/>
        <w:jc w:val="both"/>
      </w:pPr>
      <w:r>
        <w:rPr>
          <w:spacing w:val="-3"/>
        </w:rPr>
        <w:t>与浙江浙大网新置地管理有限公司签订《股权转让协议》，浙江浙大网新置地管理有限公司</w:t>
      </w:r>
      <w:r>
        <w:rPr>
          <w:spacing w:val="-74"/>
        </w:rPr>
        <w:t> </w:t>
      </w:r>
      <w:r>
        <w:rPr>
          <w:spacing w:val="-74"/>
        </w:rPr>
      </w:r>
      <w:r>
        <w:rPr/>
        <w:t>委托本公司参与宁波市五环房地产开发有限公司</w:t>
      </w:r>
      <w:r>
        <w:rPr>
          <w:spacing w:val="-52"/>
        </w:rPr>
        <w:t> </w:t>
      </w:r>
      <w:r>
        <w:rPr>
          <w:spacing w:val="-4"/>
        </w:rPr>
        <w:t>65%股权的竞拍。2006</w:t>
      </w:r>
      <w:r>
        <w:rPr>
          <w:spacing w:val="-52"/>
        </w:rPr>
        <w:t> </w:t>
      </w:r>
      <w:r>
        <w:rPr/>
        <w:t>年</w:t>
      </w:r>
      <w:r>
        <w:rPr>
          <w:spacing w:val="-52"/>
        </w:rPr>
        <w:t> </w:t>
      </w:r>
      <w:r>
        <w:rPr/>
        <w:t>12</w:t>
      </w:r>
      <w:r>
        <w:rPr>
          <w:spacing w:val="-51"/>
        </w:rPr>
        <w:t> </w:t>
      </w:r>
      <w:r>
        <w:rPr/>
        <w:t>月</w:t>
      </w:r>
      <w:r>
        <w:rPr>
          <w:spacing w:val="-52"/>
        </w:rPr>
        <w:t> </w:t>
      </w:r>
      <w:r>
        <w:rPr/>
        <w:t>28</w:t>
      </w:r>
      <w:r>
        <w:rPr>
          <w:spacing w:val="-52"/>
        </w:rPr>
        <w:t> </w:t>
      </w:r>
      <w:r>
        <w:rPr>
          <w:spacing w:val="-12"/>
        </w:rPr>
        <w:t>日，本公</w:t>
      </w:r>
      <w:r>
        <w:rPr/>
        <w:t> 司受托参与上述股权的竞拍并以</w:t>
      </w:r>
      <w:r>
        <w:rPr>
          <w:spacing w:val="-65"/>
        </w:rPr>
        <w:t> </w:t>
      </w:r>
      <w:r>
        <w:rPr/>
        <w:t>12,900</w:t>
      </w:r>
      <w:r>
        <w:rPr>
          <w:spacing w:val="-65"/>
        </w:rPr>
        <w:t> </w:t>
      </w:r>
      <w:r>
        <w:rPr/>
        <w:t>万元的价格成交。拍卖成交后，本公司拥有宁波市</w:t>
      </w:r>
    </w:p>
    <w:p>
      <w:pPr>
        <w:pStyle w:val="BodyText"/>
        <w:spacing w:line="240" w:lineRule="auto" w:before="30"/>
        <w:ind w:right="0"/>
        <w:jc w:val="both"/>
      </w:pPr>
      <w:r>
        <w:rPr/>
        <w:t>五环房地产开发有限公司</w:t>
      </w:r>
      <w:r>
        <w:rPr>
          <w:spacing w:val="-20"/>
        </w:rPr>
        <w:t> </w:t>
      </w:r>
      <w:r>
        <w:rPr/>
        <w:t>100%的股权。本公司于</w:t>
      </w:r>
      <w:r>
        <w:rPr>
          <w:spacing w:val="-20"/>
        </w:rPr>
        <w:t> </w:t>
      </w:r>
      <w:r>
        <w:rPr/>
        <w:t>2006</w:t>
      </w:r>
      <w:r>
        <w:rPr>
          <w:spacing w:val="-19"/>
        </w:rPr>
        <w:t> </w:t>
      </w:r>
      <w:r>
        <w:rPr/>
        <w:t>年内支付拍卖款</w:t>
      </w:r>
      <w:r>
        <w:rPr>
          <w:spacing w:val="-20"/>
        </w:rPr>
        <w:t> </w:t>
      </w:r>
      <w:r>
        <w:rPr/>
        <w:t>5,000</w:t>
      </w:r>
      <w:r>
        <w:rPr>
          <w:spacing w:val="-19"/>
        </w:rPr>
        <w:t> </w:t>
      </w:r>
      <w:r>
        <w:rPr/>
        <w:t>万元，2007</w:t>
      </w:r>
    </w:p>
    <w:p>
      <w:pPr>
        <w:pStyle w:val="BodyText"/>
        <w:spacing w:line="240" w:lineRule="auto" w:before="134"/>
        <w:ind w:right="0"/>
        <w:jc w:val="both"/>
      </w:pPr>
      <w:r>
        <w:rPr/>
        <w:t>年</w:t>
      </w:r>
      <w:r>
        <w:rPr>
          <w:spacing w:val="-54"/>
        </w:rPr>
        <w:t> </w:t>
      </w:r>
      <w:r>
        <w:rPr/>
        <w:t>1</w:t>
      </w:r>
      <w:r>
        <w:rPr>
          <w:spacing w:val="-53"/>
        </w:rPr>
        <w:t> </w:t>
      </w:r>
      <w:r>
        <w:rPr/>
        <w:t>月，本公司支付了剩余拍卖款</w:t>
      </w:r>
      <w:r>
        <w:rPr>
          <w:spacing w:val="-54"/>
        </w:rPr>
        <w:t> </w:t>
      </w:r>
      <w:r>
        <w:rPr/>
        <w:t>7,900</w:t>
      </w:r>
      <w:r>
        <w:rPr>
          <w:spacing w:val="-53"/>
        </w:rPr>
        <w:t> </w:t>
      </w:r>
      <w:r>
        <w:rPr/>
        <w:t>万元。</w:t>
      </w:r>
    </w:p>
    <w:p>
      <w:pPr>
        <w:pStyle w:val="BodyText"/>
        <w:spacing w:line="357" w:lineRule="auto" w:before="133"/>
        <w:ind w:right="406" w:firstLine="420"/>
        <w:jc w:val="both"/>
      </w:pPr>
      <w:r>
        <w:rPr>
          <w:spacing w:val="-3"/>
        </w:rPr>
        <w:t>经公司董事会五届十一次会议审议通过，2007</w:t>
      </w:r>
      <w:r>
        <w:rPr>
          <w:spacing w:val="-54"/>
        </w:rPr>
        <w:t> </w:t>
      </w:r>
      <w:r>
        <w:rPr/>
        <w:t>年</w:t>
      </w:r>
      <w:r>
        <w:rPr>
          <w:spacing w:val="-54"/>
        </w:rPr>
        <w:t> </w:t>
      </w:r>
      <w:r>
        <w:rPr/>
        <w:t>1</w:t>
      </w:r>
      <w:r>
        <w:rPr>
          <w:spacing w:val="-53"/>
        </w:rPr>
        <w:t> </w:t>
      </w:r>
      <w:r>
        <w:rPr/>
        <w:t>月</w:t>
      </w:r>
      <w:r>
        <w:rPr>
          <w:spacing w:val="-55"/>
        </w:rPr>
        <w:t> </w:t>
      </w:r>
      <w:r>
        <w:rPr/>
        <w:t>22</w:t>
      </w:r>
      <w:r>
        <w:rPr>
          <w:spacing w:val="-53"/>
        </w:rPr>
        <w:t> </w:t>
      </w:r>
      <w:r>
        <w:rPr/>
        <w:t>日本公司与浙江浙大网新置业</w:t>
      </w:r>
      <w:r>
        <w:rPr>
          <w:spacing w:val="-1"/>
        </w:rPr>
        <w:t> </w:t>
      </w:r>
      <w:r>
        <w:rPr/>
        <w:t>管理有限公司签订《股权转让协议》，将所持宁波市五环房地产开发有限公司</w:t>
      </w:r>
      <w:r>
        <w:rPr>
          <w:spacing w:val="1"/>
        </w:rPr>
        <w:t> </w:t>
      </w:r>
      <w:r>
        <w:rPr/>
        <w:t>100%的股权</w:t>
      </w:r>
      <w:r>
        <w:rPr/>
        <w:t> 全部转让给浙江浙大网新置地管理有限公司，其中</w:t>
      </w:r>
      <w:r>
        <w:rPr>
          <w:spacing w:val="-31"/>
        </w:rPr>
        <w:t> </w:t>
      </w:r>
      <w:r>
        <w:rPr/>
        <w:t>65%的股权以拍卖成交价</w:t>
      </w:r>
      <w:r>
        <w:rPr>
          <w:spacing w:val="-31"/>
        </w:rPr>
        <w:t> </w:t>
      </w:r>
      <w:r>
        <w:rPr/>
        <w:t>12,900</w:t>
      </w:r>
      <w:r>
        <w:rPr>
          <w:spacing w:val="-30"/>
        </w:rPr>
        <w:t> </w:t>
      </w:r>
      <w:r>
        <w:rPr/>
        <w:t>万元转</w:t>
      </w:r>
    </w:p>
    <w:p>
      <w:pPr>
        <w:spacing w:after="0" w:line="357" w:lineRule="auto"/>
        <w:jc w:val="both"/>
        <w:sectPr>
          <w:pgSz w:w="12240" w:h="15840"/>
          <w:pgMar w:header="0" w:footer="710" w:top="400" w:bottom="900" w:left="1680" w:right="1720"/>
        </w:sectPr>
      </w:pPr>
    </w:p>
    <w:p>
      <w:pPr>
        <w:pStyle w:val="BodyText"/>
        <w:spacing w:line="240" w:lineRule="auto" w:before="6"/>
        <w:ind w:right="297"/>
        <w:jc w:val="left"/>
      </w:pPr>
      <w:r>
        <w:rPr/>
        <w:t>让，另</w:t>
      </w:r>
      <w:r>
        <w:rPr>
          <w:spacing w:val="-46"/>
        </w:rPr>
        <w:t> </w:t>
      </w:r>
      <w:r>
        <w:rPr/>
        <w:t>35%的股权以截至</w:t>
      </w:r>
      <w:r>
        <w:rPr>
          <w:spacing w:val="-46"/>
        </w:rPr>
        <w:t> </w:t>
      </w:r>
      <w:r>
        <w:rPr/>
        <w:t>2006</w:t>
      </w:r>
      <w:r>
        <w:rPr>
          <w:spacing w:val="-46"/>
        </w:rPr>
        <w:t> </w:t>
      </w:r>
      <w:r>
        <w:rPr/>
        <w:t>年</w:t>
      </w:r>
      <w:r>
        <w:rPr>
          <w:spacing w:val="-48"/>
        </w:rPr>
        <w:t> </w:t>
      </w:r>
      <w:r>
        <w:rPr/>
        <w:t>11</w:t>
      </w:r>
      <w:r>
        <w:rPr>
          <w:spacing w:val="-46"/>
        </w:rPr>
        <w:t> </w:t>
      </w:r>
      <w:r>
        <w:rPr/>
        <w:t>月</w:t>
      </w:r>
      <w:r>
        <w:rPr>
          <w:spacing w:val="-48"/>
        </w:rPr>
        <w:t> </w:t>
      </w:r>
      <w:r>
        <w:rPr/>
        <w:t>30</w:t>
      </w:r>
      <w:r>
        <w:rPr>
          <w:spacing w:val="-46"/>
        </w:rPr>
        <w:t> </w:t>
      </w:r>
      <w:r>
        <w:rPr/>
        <w:t>日的账面净资产为依据，作价</w:t>
      </w:r>
      <w:r>
        <w:rPr>
          <w:spacing w:val="-46"/>
        </w:rPr>
        <w:t> </w:t>
      </w:r>
      <w:r>
        <w:rPr/>
        <w:t>5,500</w:t>
      </w:r>
      <w:r>
        <w:rPr>
          <w:spacing w:val="-46"/>
        </w:rPr>
        <w:t> </w:t>
      </w:r>
      <w:r>
        <w:rPr/>
        <w:t>万元转让。</w:t>
      </w:r>
    </w:p>
    <w:p>
      <w:pPr>
        <w:pStyle w:val="BodyText"/>
        <w:spacing w:line="240" w:lineRule="auto" w:before="133"/>
        <w:ind w:right="297"/>
        <w:jc w:val="left"/>
      </w:pPr>
      <w:r>
        <w:rPr/>
        <w:t>合计</w:t>
      </w:r>
      <w:r>
        <w:rPr>
          <w:spacing w:val="-55"/>
        </w:rPr>
        <w:t> </w:t>
      </w:r>
      <w:r>
        <w:rPr/>
        <w:t>18,400</w:t>
      </w:r>
      <w:r>
        <w:rPr>
          <w:spacing w:val="-56"/>
        </w:rPr>
        <w:t> </w:t>
      </w:r>
      <w:r>
        <w:rPr/>
        <w:t>万元。宁波市五环房地产开发有限公司已于</w:t>
      </w:r>
      <w:r>
        <w:rPr>
          <w:spacing w:val="-55"/>
        </w:rPr>
        <w:t> </w:t>
      </w:r>
      <w:r>
        <w:rPr/>
        <w:t>2007</w:t>
      </w:r>
      <w:r>
        <w:rPr>
          <w:spacing w:val="-55"/>
        </w:rPr>
        <w:t> </w:t>
      </w:r>
      <w:r>
        <w:rPr/>
        <w:t>年</w:t>
      </w:r>
      <w:r>
        <w:rPr>
          <w:spacing w:val="-57"/>
        </w:rPr>
        <w:t> </w:t>
      </w:r>
      <w:r>
        <w:rPr/>
        <w:t>2</w:t>
      </w:r>
      <w:r>
        <w:rPr>
          <w:spacing w:val="-56"/>
        </w:rPr>
        <w:t> </w:t>
      </w:r>
      <w:r>
        <w:rPr/>
        <w:t>月</w:t>
      </w:r>
      <w:r>
        <w:rPr>
          <w:spacing w:val="-55"/>
        </w:rPr>
        <w:t> </w:t>
      </w:r>
      <w:r>
        <w:rPr/>
        <w:t>16</w:t>
      </w:r>
      <w:r>
        <w:rPr>
          <w:spacing w:val="-56"/>
        </w:rPr>
        <w:t> </w:t>
      </w:r>
      <w:r>
        <w:rPr/>
        <w:t>日办妥了工商变更</w:t>
      </w:r>
    </w:p>
    <w:p>
      <w:pPr>
        <w:pStyle w:val="BodyText"/>
        <w:spacing w:line="240" w:lineRule="auto" w:before="134"/>
        <w:ind w:right="297"/>
        <w:jc w:val="left"/>
      </w:pPr>
      <w:r>
        <w:rPr/>
        <w:t>登记手续。截至</w:t>
      </w:r>
      <w:r>
        <w:rPr>
          <w:spacing w:val="-58"/>
        </w:rPr>
        <w:t> </w:t>
      </w:r>
      <w:r>
        <w:rPr/>
        <w:t>2007</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日，本公司已收妥上述股权转让款。</w:t>
      </w:r>
    </w:p>
    <w:p>
      <w:pPr>
        <w:pStyle w:val="BodyText"/>
        <w:spacing w:line="240" w:lineRule="auto" w:before="133"/>
        <w:ind w:left="537" w:right="297"/>
        <w:jc w:val="left"/>
      </w:pPr>
      <w:r>
        <w:rPr/>
        <w:t>(3) 收购 Comtech</w:t>
      </w:r>
      <w:r>
        <w:rPr>
          <w:spacing w:val="-59"/>
        </w:rPr>
        <w:t> </w:t>
      </w:r>
      <w:r>
        <w:rPr/>
        <w:t>股权</w:t>
      </w:r>
    </w:p>
    <w:p>
      <w:pPr>
        <w:pStyle w:val="BodyText"/>
        <w:spacing w:line="357" w:lineRule="auto" w:before="134"/>
        <w:ind w:right="409" w:firstLine="420"/>
        <w:jc w:val="both"/>
      </w:pPr>
      <w:r>
        <w:rPr>
          <w:spacing w:val="-3"/>
        </w:rPr>
        <w:t>经公司董事会五届十二次会议审议通过，2007</w:t>
      </w:r>
      <w:r>
        <w:rPr>
          <w:spacing w:val="-55"/>
        </w:rPr>
        <w:t> </w:t>
      </w:r>
      <w:r>
        <w:rPr/>
        <w:t>年</w:t>
      </w:r>
      <w:r>
        <w:rPr>
          <w:spacing w:val="-55"/>
        </w:rPr>
        <w:t> </w:t>
      </w:r>
      <w:r>
        <w:rPr/>
        <w:t>1</w:t>
      </w:r>
      <w:r>
        <w:rPr>
          <w:spacing w:val="-54"/>
        </w:rPr>
        <w:t> </w:t>
      </w:r>
      <w:r>
        <w:rPr/>
        <w:t>月</w:t>
      </w:r>
      <w:r>
        <w:rPr>
          <w:spacing w:val="-56"/>
        </w:rPr>
        <w:t> </w:t>
      </w:r>
      <w:r>
        <w:rPr/>
        <w:t>27</w:t>
      </w:r>
      <w:r>
        <w:rPr>
          <w:spacing w:val="-54"/>
        </w:rPr>
        <w:t> </w:t>
      </w:r>
      <w:r>
        <w:rPr/>
        <w:t>日本公司与</w:t>
      </w:r>
      <w:r>
        <w:rPr>
          <w:spacing w:val="-55"/>
        </w:rPr>
        <w:t> </w:t>
      </w:r>
      <w:r>
        <w:rPr/>
        <w:t>Speedy</w:t>
      </w:r>
      <w:r>
        <w:rPr>
          <w:spacing w:val="-55"/>
        </w:rPr>
        <w:t> </w:t>
      </w:r>
      <w:r>
        <w:rPr/>
        <w:t>Brilliant</w:t>
      </w:r>
      <w:r>
        <w:rPr>
          <w:spacing w:val="-1"/>
        </w:rPr>
        <w:t> </w:t>
      </w:r>
      <w:r>
        <w:rPr/>
        <w:t>Investment</w:t>
      </w:r>
      <w:r>
        <w:rPr>
          <w:spacing w:val="-52"/>
        </w:rPr>
        <w:t> </w:t>
      </w:r>
      <w:r>
        <w:rPr/>
        <w:t>Ltd.</w:t>
      </w:r>
      <w:r>
        <w:rPr>
          <w:spacing w:val="-52"/>
        </w:rPr>
        <w:t> </w:t>
      </w:r>
      <w:r>
        <w:rPr/>
        <w:t>签订《股权转让合同》，本公司以</w:t>
      </w:r>
      <w:r>
        <w:rPr>
          <w:spacing w:val="-57"/>
        </w:rPr>
        <w:t> </w:t>
      </w:r>
      <w:r>
        <w:rPr/>
        <w:t>440</w:t>
      </w:r>
      <w:r>
        <w:rPr>
          <w:spacing w:val="-56"/>
        </w:rPr>
        <w:t> </w:t>
      </w:r>
      <w:r>
        <w:rPr/>
        <w:t>万美元的价格向</w:t>
      </w:r>
      <w:r>
        <w:rPr>
          <w:spacing w:val="-57"/>
        </w:rPr>
        <w:t> </w:t>
      </w:r>
      <w:r>
        <w:rPr/>
        <w:t>Speedy</w:t>
      </w:r>
      <w:r>
        <w:rPr>
          <w:spacing w:val="-53"/>
        </w:rPr>
        <w:t> </w:t>
      </w:r>
      <w:r>
        <w:rPr/>
        <w:t>Brilliant</w:t>
      </w:r>
      <w:r>
        <w:rPr/>
        <w:t> Investment Ltd. 购买其所持 Comtech 40%的股权。同时，本公司与 Comtech</w:t>
      </w:r>
      <w:r>
        <w:rPr>
          <w:spacing w:val="10"/>
        </w:rPr>
        <w:t> </w:t>
      </w:r>
      <w:r>
        <w:rPr/>
        <w:t>签订《股份</w:t>
      </w:r>
      <w:r>
        <w:rPr/>
        <w:t> </w:t>
      </w:r>
      <w:r>
        <w:rPr>
          <w:spacing w:val="-18"/>
        </w:rPr>
        <w:t>认购协议》，以</w:t>
      </w:r>
      <w:r>
        <w:rPr>
          <w:spacing w:val="-55"/>
        </w:rPr>
        <w:t> </w:t>
      </w:r>
      <w:r>
        <w:rPr/>
        <w:t>260</w:t>
      </w:r>
      <w:r>
        <w:rPr>
          <w:spacing w:val="-54"/>
        </w:rPr>
        <w:t> </w:t>
      </w:r>
      <w:r>
        <w:rPr>
          <w:spacing w:val="-5"/>
        </w:rPr>
        <w:t>万美元对其进行单方增资。此次股权转让及增资后，本公司持有</w:t>
      </w:r>
      <w:r>
        <w:rPr>
          <w:spacing w:val="-55"/>
        </w:rPr>
        <w:t> </w:t>
      </w:r>
      <w:r>
        <w:rPr/>
        <w:t>Comtech</w:t>
      </w:r>
      <w:r>
        <w:rPr>
          <w:spacing w:val="-1"/>
        </w:rPr>
        <w:t> </w:t>
      </w:r>
      <w:r>
        <w:rPr/>
        <w:t>51.5%的股权。上述投资业经浙江省对外贸易经济合作厅浙外经贸经函〔2007〕86</w:t>
      </w:r>
      <w:r>
        <w:rPr>
          <w:spacing w:val="-88"/>
        </w:rPr>
        <w:t> </w:t>
      </w:r>
      <w:r>
        <w:rPr/>
        <w:t>号批复同</w:t>
      </w:r>
      <w:r>
        <w:rPr/>
        <w:t> 意。本公司已于</w:t>
      </w:r>
      <w:r>
        <w:rPr>
          <w:spacing w:val="-59"/>
        </w:rPr>
        <w:t> </w:t>
      </w:r>
      <w:r>
        <w:rPr/>
        <w:t>2007</w:t>
      </w:r>
      <w:r>
        <w:rPr>
          <w:spacing w:val="-58"/>
        </w:rPr>
        <w:t> </w:t>
      </w:r>
      <w:r>
        <w:rPr/>
        <w:t>年</w:t>
      </w:r>
      <w:r>
        <w:rPr>
          <w:spacing w:val="-60"/>
        </w:rPr>
        <w:t> </w:t>
      </w:r>
      <w:r>
        <w:rPr/>
        <w:t>5</w:t>
      </w:r>
      <w:r>
        <w:rPr>
          <w:spacing w:val="-58"/>
        </w:rPr>
        <w:t> </w:t>
      </w:r>
      <w:r>
        <w:rPr/>
        <w:t>月支付股权转让款及增资款。</w:t>
      </w:r>
    </w:p>
    <w:p>
      <w:pPr>
        <w:pStyle w:val="BodyText"/>
        <w:spacing w:line="357" w:lineRule="auto" w:before="30"/>
        <w:ind w:left="537" w:right="297"/>
        <w:jc w:val="left"/>
      </w:pPr>
      <w:r>
        <w:rPr/>
        <w:t>(4)</w:t>
      </w:r>
      <w:r>
        <w:rPr>
          <w:spacing w:val="-1"/>
        </w:rPr>
        <w:t> </w:t>
      </w:r>
      <w:r>
        <w:rPr/>
        <w:t>转让浙江网新恒天软件有限公司股权</w:t>
      </w:r>
      <w:r>
        <w:rPr/>
        <w:t> </w:t>
      </w:r>
      <w:r>
        <w:rPr>
          <w:spacing w:val="2"/>
        </w:rPr>
        <w:t>本公司和控股子公司浙江浙大网新国际软件技术服务有限公司原分别持有浙江网新恒</w:t>
      </w:r>
      <w:r>
        <w:rPr/>
      </w:r>
    </w:p>
    <w:p>
      <w:pPr>
        <w:pStyle w:val="BodyText"/>
        <w:spacing w:line="357" w:lineRule="auto" w:before="30"/>
        <w:ind w:right="408"/>
        <w:jc w:val="both"/>
      </w:pPr>
      <w:r>
        <w:rPr/>
        <w:t>天软件有限公司</w:t>
      </w:r>
      <w:r>
        <w:rPr>
          <w:spacing w:val="-56"/>
        </w:rPr>
        <w:t> </w:t>
      </w:r>
      <w:r>
        <w:rPr/>
        <w:t>49%和</w:t>
      </w:r>
      <w:r>
        <w:rPr>
          <w:spacing w:val="-57"/>
        </w:rPr>
        <w:t> </w:t>
      </w:r>
      <w:r>
        <w:rPr/>
        <w:t>51%的股权。2006</w:t>
      </w:r>
      <w:r>
        <w:rPr>
          <w:spacing w:val="-55"/>
        </w:rPr>
        <w:t> </w:t>
      </w:r>
      <w:r>
        <w:rPr/>
        <w:t>年</w:t>
      </w:r>
      <w:r>
        <w:rPr>
          <w:spacing w:val="-57"/>
        </w:rPr>
        <w:t> </w:t>
      </w:r>
      <w:r>
        <w:rPr/>
        <w:t>12</w:t>
      </w:r>
      <w:r>
        <w:rPr>
          <w:spacing w:val="-56"/>
        </w:rPr>
        <w:t> </w:t>
      </w:r>
      <w:r>
        <w:rPr/>
        <w:t>月</w:t>
      </w:r>
      <w:r>
        <w:rPr>
          <w:spacing w:val="-57"/>
        </w:rPr>
        <w:t> </w:t>
      </w:r>
      <w:r>
        <w:rPr/>
        <w:t>30</w:t>
      </w:r>
      <w:r>
        <w:rPr>
          <w:spacing w:val="-55"/>
        </w:rPr>
        <w:t> </w:t>
      </w:r>
      <w:r>
        <w:rPr/>
        <w:t>日本公司与</w:t>
      </w:r>
      <w:r>
        <w:rPr>
          <w:spacing w:val="-56"/>
        </w:rPr>
        <w:t> </w:t>
      </w:r>
      <w:r>
        <w:rPr/>
        <w:t>STATE</w:t>
      </w:r>
      <w:r>
        <w:rPr>
          <w:spacing w:val="-47"/>
        </w:rPr>
        <w:t> </w:t>
      </w:r>
      <w:r>
        <w:rPr/>
        <w:t>STREET</w:t>
      </w:r>
      <w:r>
        <w:rPr>
          <w:spacing w:val="-47"/>
        </w:rPr>
        <w:t> </w:t>
      </w:r>
      <w:r>
        <w:rPr/>
        <w:t>CORPORATION</w:t>
      </w:r>
      <w:r>
        <w:rPr>
          <w:spacing w:val="-1"/>
        </w:rPr>
        <w:t> </w:t>
      </w:r>
      <w:r>
        <w:rPr/>
        <w:t>签订《浙江网新恒天软件有限公司</w:t>
      </w:r>
      <w:r>
        <w:rPr>
          <w:spacing w:val="-88"/>
        </w:rPr>
        <w:t> </w:t>
      </w:r>
      <w:r>
        <w:rPr/>
        <w:t>49%股权转让合同》，本公司将所持浙江网新恒天软件有</w:t>
      </w:r>
      <w:r>
        <w:rPr/>
        <w:t> 限公司</w:t>
      </w:r>
      <w:r>
        <w:rPr>
          <w:spacing w:val="-55"/>
        </w:rPr>
        <w:t> </w:t>
      </w:r>
      <w:r>
        <w:rPr/>
        <w:t>49%的股权作价</w:t>
      </w:r>
      <w:r>
        <w:rPr>
          <w:spacing w:val="-55"/>
        </w:rPr>
        <w:t> </w:t>
      </w:r>
      <w:r>
        <w:rPr/>
        <w:t>490</w:t>
      </w:r>
      <w:r>
        <w:rPr>
          <w:spacing w:val="-54"/>
        </w:rPr>
        <w:t> </w:t>
      </w:r>
      <w:r>
        <w:rPr/>
        <w:t>万元转让给</w:t>
      </w:r>
      <w:r>
        <w:rPr>
          <w:spacing w:val="-55"/>
        </w:rPr>
        <w:t> </w:t>
      </w:r>
      <w:r>
        <w:rPr/>
        <w:t>STATE</w:t>
      </w:r>
      <w:r>
        <w:rPr>
          <w:spacing w:val="-3"/>
        </w:rPr>
        <w:t> </w:t>
      </w:r>
      <w:r>
        <w:rPr/>
        <w:t>STREET</w:t>
      </w:r>
      <w:r>
        <w:rPr>
          <w:spacing w:val="-4"/>
        </w:rPr>
        <w:t> </w:t>
      </w:r>
      <w:r>
        <w:rPr/>
        <w:t>CORPORATION。</w:t>
      </w:r>
    </w:p>
    <w:p>
      <w:pPr>
        <w:pStyle w:val="BodyText"/>
        <w:spacing w:line="357" w:lineRule="auto" w:before="30"/>
        <w:ind w:right="320" w:firstLine="420"/>
        <w:jc w:val="both"/>
      </w:pPr>
      <w:r>
        <w:rPr/>
        <w:t>根据双方签订的《成立浙江网新恒天软件有限公司的合资经营合同》和《补充合同》， 本公司自合营企业成立日后三年仍按原持股比例</w:t>
      </w:r>
      <w:r>
        <w:rPr>
          <w:spacing w:val="-55"/>
        </w:rPr>
        <w:t> </w:t>
      </w:r>
      <w:r>
        <w:rPr/>
        <w:t>49%享有该公司的权益。</w:t>
      </w:r>
    </w:p>
    <w:p>
      <w:pPr>
        <w:pStyle w:val="BodyText"/>
        <w:spacing w:line="240" w:lineRule="auto" w:before="30"/>
        <w:ind w:left="537" w:right="297"/>
        <w:jc w:val="left"/>
      </w:pPr>
      <w:r>
        <w:rPr/>
        <w:t>浙江网新恒天软件有限公司已于</w:t>
      </w:r>
      <w:r>
        <w:rPr>
          <w:spacing w:val="-73"/>
        </w:rPr>
        <w:t> </w:t>
      </w:r>
      <w:r>
        <w:rPr/>
        <w:t>2007</w:t>
      </w:r>
      <w:r>
        <w:rPr>
          <w:spacing w:val="-72"/>
        </w:rPr>
        <w:t> </w:t>
      </w:r>
      <w:r>
        <w:rPr/>
        <w:t>年</w:t>
      </w:r>
      <w:r>
        <w:rPr>
          <w:spacing w:val="-74"/>
        </w:rPr>
        <w:t> </w:t>
      </w:r>
      <w:r>
        <w:rPr/>
        <w:t>6</w:t>
      </w:r>
      <w:r>
        <w:rPr>
          <w:spacing w:val="-74"/>
        </w:rPr>
        <w:t> </w:t>
      </w:r>
      <w:r>
        <w:rPr/>
        <w:t>月</w:t>
      </w:r>
      <w:r>
        <w:rPr>
          <w:spacing w:val="-73"/>
        </w:rPr>
        <w:t> </w:t>
      </w:r>
      <w:r>
        <w:rPr/>
        <w:t>22</w:t>
      </w:r>
      <w:r>
        <w:rPr>
          <w:spacing w:val="-74"/>
        </w:rPr>
        <w:t> </w:t>
      </w:r>
      <w:r>
        <w:rPr/>
        <w:t>日取得浙江省人民政府商外资浙府资字</w:t>
      </w:r>
    </w:p>
    <w:p>
      <w:pPr>
        <w:pStyle w:val="BodyText"/>
        <w:spacing w:line="240" w:lineRule="auto" w:before="134"/>
        <w:ind w:right="297"/>
        <w:jc w:val="left"/>
      </w:pPr>
      <w:r>
        <w:rPr>
          <w:spacing w:val="-6"/>
        </w:rPr>
        <w:t>〔2007〕01031</w:t>
      </w:r>
      <w:r>
        <w:rPr>
          <w:spacing w:val="-51"/>
        </w:rPr>
        <w:t> </w:t>
      </w:r>
      <w:r>
        <w:rPr>
          <w:spacing w:val="-10"/>
        </w:rPr>
        <w:t>号《港澳侨投资企业批准证书》，并于</w:t>
      </w:r>
      <w:r>
        <w:rPr>
          <w:spacing w:val="-52"/>
        </w:rPr>
        <w:t> </w:t>
      </w:r>
      <w:r>
        <w:rPr/>
        <w:t>2007</w:t>
      </w:r>
      <w:r>
        <w:rPr>
          <w:spacing w:val="-51"/>
        </w:rPr>
        <w:t> </w:t>
      </w:r>
      <w:r>
        <w:rPr/>
        <w:t>年</w:t>
      </w:r>
      <w:r>
        <w:rPr>
          <w:spacing w:val="-53"/>
        </w:rPr>
        <w:t> </w:t>
      </w:r>
      <w:r>
        <w:rPr/>
        <w:t>6</w:t>
      </w:r>
      <w:r>
        <w:rPr>
          <w:spacing w:val="-52"/>
        </w:rPr>
        <w:t> </w:t>
      </w:r>
      <w:r>
        <w:rPr/>
        <w:t>月</w:t>
      </w:r>
      <w:r>
        <w:rPr>
          <w:spacing w:val="-52"/>
        </w:rPr>
        <w:t> </w:t>
      </w:r>
      <w:r>
        <w:rPr/>
        <w:t>25</w:t>
      </w:r>
      <w:r>
        <w:rPr>
          <w:spacing w:val="-51"/>
        </w:rPr>
        <w:t> </w:t>
      </w:r>
      <w:r>
        <w:rPr>
          <w:spacing w:val="-6"/>
        </w:rPr>
        <w:t>日换领了合资经营（港</w:t>
      </w:r>
    </w:p>
    <w:p>
      <w:pPr>
        <w:pStyle w:val="BodyText"/>
        <w:spacing w:line="357" w:lineRule="auto" w:before="133"/>
        <w:ind w:left="537" w:right="297" w:hanging="420"/>
        <w:jc w:val="left"/>
      </w:pPr>
      <w:r>
        <w:rPr/>
        <w:t>资）企业的《企业法人营业执照》。截至</w:t>
      </w:r>
      <w:r>
        <w:rPr>
          <w:spacing w:val="-59"/>
        </w:rPr>
        <w:t> </w:t>
      </w:r>
      <w:r>
        <w:rPr/>
        <w:t>2007</w:t>
      </w:r>
      <w:r>
        <w:rPr>
          <w:spacing w:val="-59"/>
        </w:rPr>
        <w:t> </w:t>
      </w:r>
      <w:r>
        <w:rPr/>
        <w:t>年</w:t>
      </w:r>
      <w:r>
        <w:rPr>
          <w:spacing w:val="-59"/>
        </w:rPr>
        <w:t> </w:t>
      </w:r>
      <w:r>
        <w:rPr/>
        <w:t>12</w:t>
      </w:r>
      <w:r>
        <w:rPr>
          <w:spacing w:val="-58"/>
        </w:rPr>
        <w:t> </w:t>
      </w:r>
      <w:r>
        <w:rPr/>
        <w:t>月</w:t>
      </w:r>
      <w:r>
        <w:rPr>
          <w:spacing w:val="-59"/>
        </w:rPr>
        <w:t> </w:t>
      </w:r>
      <w:r>
        <w:rPr/>
        <w:t>31</w:t>
      </w:r>
      <w:r>
        <w:rPr>
          <w:spacing w:val="-59"/>
        </w:rPr>
        <w:t> </w:t>
      </w:r>
      <w:r>
        <w:rPr/>
        <w:t>日，本公司已收妥股权转让款。</w:t>
      </w:r>
      <w:r>
        <w:rPr>
          <w:spacing w:val="-1"/>
        </w:rPr>
        <w:t> </w:t>
      </w:r>
      <w:r>
        <w:rPr/>
        <w:t>2．发行短期融资券</w:t>
      </w:r>
    </w:p>
    <w:p>
      <w:pPr>
        <w:pStyle w:val="BodyText"/>
        <w:spacing w:line="240" w:lineRule="auto" w:before="30"/>
        <w:ind w:left="537" w:right="297"/>
        <w:jc w:val="left"/>
      </w:pPr>
      <w:r>
        <w:rPr/>
        <w:t>2007</w:t>
      </w:r>
      <w:r>
        <w:rPr>
          <w:spacing w:val="-61"/>
        </w:rPr>
        <w:t> </w:t>
      </w:r>
      <w:r>
        <w:rPr/>
        <w:t>年</w:t>
      </w:r>
      <w:r>
        <w:rPr>
          <w:spacing w:val="-61"/>
        </w:rPr>
        <w:t> </w:t>
      </w:r>
      <w:r>
        <w:rPr/>
        <w:t>4</w:t>
      </w:r>
      <w:r>
        <w:rPr>
          <w:spacing w:val="-61"/>
        </w:rPr>
        <w:t> </w:t>
      </w:r>
      <w:r>
        <w:rPr/>
        <w:t>月</w:t>
      </w:r>
      <w:r>
        <w:rPr>
          <w:spacing w:val="-62"/>
        </w:rPr>
        <w:t> </w:t>
      </w:r>
      <w:r>
        <w:rPr/>
        <w:t>19</w:t>
      </w:r>
      <w:r>
        <w:rPr>
          <w:spacing w:val="-60"/>
        </w:rPr>
        <w:t> </w:t>
      </w:r>
      <w:r>
        <w:rPr/>
        <w:t>日，经公司董事会五届十四次会议审议通过，本公司拟向中国人民银行</w:t>
      </w:r>
    </w:p>
    <w:p>
      <w:pPr>
        <w:pStyle w:val="BodyText"/>
        <w:spacing w:line="240" w:lineRule="auto" w:before="133"/>
        <w:ind w:right="297"/>
        <w:jc w:val="left"/>
      </w:pPr>
      <w:r>
        <w:rPr/>
        <w:t>申请发行规模不超过人民币</w:t>
      </w:r>
      <w:r>
        <w:rPr>
          <w:spacing w:val="-53"/>
        </w:rPr>
        <w:t> </w:t>
      </w:r>
      <w:r>
        <w:rPr/>
        <w:t>5</w:t>
      </w:r>
      <w:r>
        <w:rPr>
          <w:spacing w:val="-52"/>
        </w:rPr>
        <w:t> </w:t>
      </w:r>
      <w:r>
        <w:rPr/>
        <w:t>亿</w:t>
      </w:r>
      <w:r>
        <w:rPr>
          <w:spacing w:val="-2"/>
        </w:rPr>
        <w:t>元</w:t>
      </w:r>
      <w:r>
        <w:rPr/>
        <w:t>的短期融资券</w:t>
      </w:r>
      <w:r>
        <w:rPr>
          <w:spacing w:val="-88"/>
        </w:rPr>
        <w:t>。</w:t>
      </w:r>
      <w:r>
        <w:rPr/>
        <w:t>发行募集的资金主要用于优化企业整体负</w:t>
      </w:r>
    </w:p>
    <w:p>
      <w:pPr>
        <w:pStyle w:val="BodyText"/>
        <w:spacing w:line="240" w:lineRule="auto" w:before="134"/>
        <w:ind w:right="297"/>
        <w:jc w:val="left"/>
      </w:pPr>
      <w:r>
        <w:rPr/>
        <w:t>债结构，降低融资成本，拓宽融资渠道。2007</w:t>
      </w:r>
      <w:r>
        <w:rPr>
          <w:spacing w:val="-54"/>
        </w:rPr>
        <w:t> </w:t>
      </w:r>
      <w:r>
        <w:rPr/>
        <w:t>年</w:t>
      </w:r>
      <w:r>
        <w:rPr>
          <w:spacing w:val="-54"/>
        </w:rPr>
        <w:t> </w:t>
      </w:r>
      <w:r>
        <w:rPr/>
        <w:t>9</w:t>
      </w:r>
      <w:r>
        <w:rPr>
          <w:spacing w:val="-53"/>
        </w:rPr>
        <w:t> </w:t>
      </w:r>
      <w:r>
        <w:rPr/>
        <w:t>月</w:t>
      </w:r>
      <w:r>
        <w:rPr>
          <w:spacing w:val="-55"/>
        </w:rPr>
        <w:t> </w:t>
      </w:r>
      <w:r>
        <w:rPr/>
        <w:t>12</w:t>
      </w:r>
      <w:r>
        <w:rPr>
          <w:spacing w:val="-53"/>
        </w:rPr>
        <w:t> </w:t>
      </w:r>
      <w:r>
        <w:rPr/>
        <w:t>日，中国人民银行以银发〔2007〕</w:t>
      </w:r>
    </w:p>
    <w:p>
      <w:pPr>
        <w:pStyle w:val="BodyText"/>
        <w:spacing w:line="240" w:lineRule="auto" w:before="133"/>
        <w:ind w:right="297"/>
        <w:jc w:val="left"/>
      </w:pPr>
      <w:r>
        <w:rPr/>
        <w:t>342</w:t>
      </w:r>
      <w:r>
        <w:rPr>
          <w:spacing w:val="-43"/>
        </w:rPr>
        <w:t> </w:t>
      </w:r>
      <w:r>
        <w:rPr/>
        <w:t>号文件核定了公司可发行最高余额为</w:t>
      </w:r>
      <w:r>
        <w:rPr>
          <w:spacing w:val="-44"/>
        </w:rPr>
        <w:t> </w:t>
      </w:r>
      <w:r>
        <w:rPr/>
        <w:t>5</w:t>
      </w:r>
      <w:r>
        <w:rPr>
          <w:spacing w:val="-43"/>
        </w:rPr>
        <w:t> </w:t>
      </w:r>
      <w:r>
        <w:rPr/>
        <w:t>亿元的短期融资券，有效期至</w:t>
      </w:r>
      <w:r>
        <w:rPr>
          <w:spacing w:val="-44"/>
        </w:rPr>
        <w:t> </w:t>
      </w:r>
      <w:r>
        <w:rPr/>
        <w:t>2008</w:t>
      </w:r>
      <w:r>
        <w:rPr>
          <w:spacing w:val="-43"/>
        </w:rPr>
        <w:t> </w:t>
      </w:r>
      <w:r>
        <w:rPr/>
        <w:t>年</w:t>
      </w:r>
      <w:r>
        <w:rPr>
          <w:spacing w:val="-44"/>
        </w:rPr>
        <w:t> </w:t>
      </w:r>
      <w:r>
        <w:rPr/>
        <w:t>9</w:t>
      </w:r>
      <w:r>
        <w:rPr>
          <w:spacing w:val="-45"/>
        </w:rPr>
        <w:t> </w:t>
      </w:r>
      <w:r>
        <w:rPr/>
        <w:t>月底。</w:t>
      </w:r>
    </w:p>
    <w:p>
      <w:pPr>
        <w:pStyle w:val="BodyText"/>
        <w:spacing w:line="240" w:lineRule="auto" w:before="134"/>
        <w:ind w:right="297"/>
        <w:jc w:val="left"/>
      </w:pPr>
      <w:r>
        <w:rPr/>
        <w:t>本公司已于</w:t>
      </w:r>
      <w:r>
        <w:rPr>
          <w:spacing w:val="-53"/>
        </w:rPr>
        <w:t> </w:t>
      </w:r>
      <w:r>
        <w:rPr/>
        <w:t>2007</w:t>
      </w:r>
      <w:r>
        <w:rPr>
          <w:spacing w:val="-52"/>
        </w:rPr>
        <w:t> </w:t>
      </w:r>
      <w:r>
        <w:rPr/>
        <w:t>年</w:t>
      </w:r>
      <w:r>
        <w:rPr>
          <w:spacing w:val="-54"/>
        </w:rPr>
        <w:t> </w:t>
      </w:r>
      <w:r>
        <w:rPr/>
        <w:t>11</w:t>
      </w:r>
      <w:r>
        <w:rPr>
          <w:spacing w:val="-52"/>
        </w:rPr>
        <w:t> </w:t>
      </w:r>
      <w:r>
        <w:rPr/>
        <w:t>月</w:t>
      </w:r>
      <w:r>
        <w:rPr>
          <w:spacing w:val="-54"/>
        </w:rPr>
        <w:t> </w:t>
      </w:r>
      <w:r>
        <w:rPr/>
        <w:t>12</w:t>
      </w:r>
      <w:r>
        <w:rPr>
          <w:spacing w:val="-52"/>
        </w:rPr>
        <w:t> </w:t>
      </w:r>
      <w:r>
        <w:rPr/>
        <w:t>日发行了第一期短期融资券计</w:t>
      </w:r>
      <w:r>
        <w:rPr>
          <w:spacing w:val="-53"/>
        </w:rPr>
        <w:t> </w:t>
      </w:r>
      <w:r>
        <w:rPr/>
        <w:t>3</w:t>
      </w:r>
      <w:r>
        <w:rPr>
          <w:spacing w:val="-52"/>
        </w:rPr>
        <w:t> </w:t>
      </w:r>
      <w:r>
        <w:rPr/>
        <w:t>亿元，期限为</w:t>
      </w:r>
      <w:r>
        <w:rPr>
          <w:spacing w:val="-53"/>
        </w:rPr>
        <w:t> </w:t>
      </w:r>
      <w:r>
        <w:rPr/>
        <w:t>365</w:t>
      </w:r>
      <w:r>
        <w:rPr>
          <w:spacing w:val="-52"/>
        </w:rPr>
        <w:t> </w:t>
      </w:r>
      <w:r>
        <w:rPr/>
        <w:t>天，到期日</w:t>
      </w:r>
    </w:p>
    <w:p>
      <w:pPr>
        <w:pStyle w:val="BodyText"/>
        <w:spacing w:line="357" w:lineRule="auto" w:before="133"/>
        <w:ind w:left="537" w:right="5028" w:hanging="420"/>
        <w:jc w:val="left"/>
      </w:pPr>
      <w:r>
        <w:rPr/>
        <w:t>为</w:t>
      </w:r>
      <w:r>
        <w:rPr>
          <w:spacing w:val="-54"/>
        </w:rPr>
        <w:t> </w:t>
      </w:r>
      <w:r>
        <w:rPr/>
        <w:t>2008</w:t>
      </w:r>
      <w:r>
        <w:rPr>
          <w:spacing w:val="-53"/>
        </w:rPr>
        <w:t> </w:t>
      </w:r>
      <w:r>
        <w:rPr/>
        <w:t>年</w:t>
      </w:r>
      <w:r>
        <w:rPr>
          <w:spacing w:val="-54"/>
        </w:rPr>
        <w:t> </w:t>
      </w:r>
      <w:r>
        <w:rPr/>
        <w:t>11</w:t>
      </w:r>
      <w:r>
        <w:rPr>
          <w:spacing w:val="-53"/>
        </w:rPr>
        <w:t> </w:t>
      </w:r>
      <w:r>
        <w:rPr/>
        <w:t>月</w:t>
      </w:r>
      <w:r>
        <w:rPr>
          <w:spacing w:val="-55"/>
        </w:rPr>
        <w:t> </w:t>
      </w:r>
      <w:r>
        <w:rPr/>
        <w:t>13</w:t>
      </w:r>
      <w:r>
        <w:rPr>
          <w:spacing w:val="-53"/>
        </w:rPr>
        <w:t> </w:t>
      </w:r>
      <w:r>
        <w:rPr/>
        <w:t>日，利率</w:t>
      </w:r>
      <w:r>
        <w:rPr>
          <w:spacing w:val="-54"/>
        </w:rPr>
        <w:t> </w:t>
      </w:r>
      <w:r>
        <w:rPr/>
        <w:t>6.48%。</w:t>
      </w:r>
      <w:r>
        <w:rPr/>
        <w:t> 3．与上海微创软件有限公司的合作</w:t>
      </w:r>
    </w:p>
    <w:p>
      <w:pPr>
        <w:pStyle w:val="BodyText"/>
        <w:spacing w:line="357" w:lineRule="auto" w:before="30"/>
        <w:ind w:right="407" w:firstLine="420"/>
        <w:jc w:val="both"/>
      </w:pPr>
      <w:r>
        <w:rPr/>
        <w:t>2007</w:t>
      </w:r>
      <w:r>
        <w:rPr>
          <w:spacing w:val="-61"/>
        </w:rPr>
        <w:t> </w:t>
      </w:r>
      <w:r>
        <w:rPr/>
        <w:t>年</w:t>
      </w:r>
      <w:r>
        <w:rPr>
          <w:spacing w:val="-61"/>
        </w:rPr>
        <w:t> </w:t>
      </w:r>
      <w:r>
        <w:rPr/>
        <w:t>12</w:t>
      </w:r>
      <w:r>
        <w:rPr>
          <w:spacing w:val="-61"/>
        </w:rPr>
        <w:t> </w:t>
      </w:r>
      <w:r>
        <w:rPr/>
        <w:t>月</w:t>
      </w:r>
      <w:r>
        <w:rPr>
          <w:spacing w:val="-61"/>
        </w:rPr>
        <w:t> </w:t>
      </w:r>
      <w:r>
        <w:rPr/>
        <w:t>5</w:t>
      </w:r>
      <w:r>
        <w:rPr>
          <w:spacing w:val="-60"/>
        </w:rPr>
        <w:t> </w:t>
      </w:r>
      <w:r>
        <w:rPr/>
        <w:t>日，本公司与上海微创软件有限公司签订《框架合作协议》。上海微创</w:t>
      </w:r>
      <w:r>
        <w:rPr/>
        <w:t> 软件有限公司是美国微软公司与上海联和投资有限公司合资组建的</w:t>
      </w:r>
      <w:r>
        <w:rPr>
          <w:spacing w:val="-44"/>
        </w:rPr>
        <w:t> </w:t>
      </w:r>
      <w:r>
        <w:rPr/>
        <w:t>IT</w:t>
      </w:r>
      <w:r>
        <w:rPr>
          <w:spacing w:val="-45"/>
        </w:rPr>
        <w:t> </w:t>
      </w:r>
      <w:r>
        <w:rPr/>
        <w:t>外包与服务提供商，</w:t>
      </w:r>
      <w:r>
        <w:rPr/>
        <w:t> 注册资本</w:t>
      </w:r>
      <w:r>
        <w:rPr>
          <w:spacing w:val="-66"/>
        </w:rPr>
        <w:t> </w:t>
      </w:r>
      <w:r>
        <w:rPr/>
        <w:t>400</w:t>
      </w:r>
      <w:r>
        <w:rPr>
          <w:spacing w:val="-65"/>
        </w:rPr>
        <w:t> </w:t>
      </w:r>
      <w:r>
        <w:rPr/>
        <w:t>万美元。其中，美国微软公司持有其</w:t>
      </w:r>
      <w:r>
        <w:rPr>
          <w:spacing w:val="-66"/>
        </w:rPr>
        <w:t> </w:t>
      </w:r>
      <w:r>
        <w:rPr/>
        <w:t>49%的股权，上海联和投资有限公司持有</w:t>
      </w:r>
      <w:r>
        <w:rPr/>
        <w:t> 其</w:t>
      </w:r>
      <w:r>
        <w:rPr>
          <w:spacing w:val="-41"/>
        </w:rPr>
        <w:t> </w:t>
      </w:r>
      <w:r>
        <w:rPr/>
        <w:t>51%的股权。根据协议，子公司</w:t>
      </w:r>
      <w:r>
        <w:rPr>
          <w:spacing w:val="-41"/>
        </w:rPr>
        <w:t> </w:t>
      </w:r>
      <w:r>
        <w:rPr/>
        <w:t>Comtech</w:t>
      </w:r>
      <w:r>
        <w:rPr>
          <w:spacing w:val="-41"/>
        </w:rPr>
        <w:t> </w:t>
      </w:r>
      <w:r>
        <w:rPr/>
        <w:t>将与上海微创有限公司原则上以</w:t>
      </w:r>
      <w:r>
        <w:rPr>
          <w:spacing w:val="-41"/>
        </w:rPr>
        <w:t> </w:t>
      </w:r>
      <w:r>
        <w:rPr/>
        <w:t>1：1.5</w:t>
      </w:r>
      <w:r>
        <w:rPr>
          <w:spacing w:val="-41"/>
        </w:rPr>
        <w:t> </w:t>
      </w:r>
      <w:r>
        <w:rPr/>
        <w:t>的比例</w:t>
      </w:r>
      <w:r>
        <w:rPr/>
        <w:t> </w:t>
      </w:r>
      <w:r>
        <w:rPr>
          <w:spacing w:val="-3"/>
        </w:rPr>
        <w:t>进行合并，合并后</w:t>
      </w:r>
      <w:r>
        <w:rPr>
          <w:spacing w:val="-59"/>
        </w:rPr>
        <w:t> </w:t>
      </w:r>
      <w:r>
        <w:rPr/>
        <w:t>Comtech</w:t>
      </w:r>
      <w:r>
        <w:rPr>
          <w:spacing w:val="-58"/>
        </w:rPr>
        <w:t> </w:t>
      </w:r>
      <w:r>
        <w:rPr/>
        <w:t>的原股东共持有新公司</w:t>
      </w:r>
      <w:r>
        <w:rPr>
          <w:spacing w:val="-59"/>
        </w:rPr>
        <w:t> </w:t>
      </w:r>
      <w:r>
        <w:rPr/>
        <w:t>40%的股权，上海微创有限公司的原股东</w:t>
      </w:r>
      <w:r>
        <w:rPr/>
        <w:t> 共持有新公司</w:t>
      </w:r>
      <w:r>
        <w:rPr>
          <w:spacing w:val="-67"/>
        </w:rPr>
        <w:t> </w:t>
      </w:r>
      <w:r>
        <w:rPr/>
        <w:t>60%的股权。同时本公司将对新公司后续增资</w:t>
      </w:r>
      <w:r>
        <w:rPr>
          <w:spacing w:val="-67"/>
        </w:rPr>
        <w:t> </w:t>
      </w:r>
      <w:r>
        <w:rPr/>
        <w:t>666</w:t>
      </w:r>
      <w:r>
        <w:rPr>
          <w:spacing w:val="-66"/>
        </w:rPr>
        <w:t> </w:t>
      </w:r>
      <w:r>
        <w:rPr/>
        <w:t>万美金，成为新公司的第一</w:t>
      </w:r>
    </w:p>
    <w:p>
      <w:pPr>
        <w:spacing w:after="0" w:line="357" w:lineRule="auto"/>
        <w:jc w:val="both"/>
        <w:sectPr>
          <w:pgSz w:w="12240" w:h="15840"/>
          <w:pgMar w:header="0" w:footer="710" w:top="400" w:bottom="900" w:left="1680" w:right="1720"/>
        </w:sectPr>
      </w:pPr>
    </w:p>
    <w:p>
      <w:pPr>
        <w:pStyle w:val="BodyText"/>
        <w:spacing w:line="355" w:lineRule="auto" w:before="6"/>
        <w:ind w:left="537" w:right="3145" w:hanging="420"/>
        <w:jc w:val="left"/>
      </w:pPr>
      <w:r>
        <w:rPr/>
        <w:t>大股东。截至</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t>日，该事项尚在实施过程中。</w:t>
      </w:r>
      <w:r>
        <w:rPr/>
        <w:t> 4．出包经营</w:t>
      </w:r>
    </w:p>
    <w:p>
      <w:pPr>
        <w:pStyle w:val="BodyText"/>
        <w:spacing w:line="357" w:lineRule="auto" w:before="33"/>
        <w:ind w:right="297" w:firstLine="420"/>
        <w:jc w:val="left"/>
      </w:pPr>
      <w:r>
        <w:rPr/>
        <w:t>本公司持有浙江浙大网新实业发展有限公司</w:t>
      </w:r>
      <w:r>
        <w:rPr>
          <w:spacing w:val="-57"/>
        </w:rPr>
        <w:t> </w:t>
      </w:r>
      <w:r>
        <w:rPr/>
        <w:t>25%的股权。根据</w:t>
      </w:r>
      <w:r>
        <w:rPr>
          <w:spacing w:val="-57"/>
        </w:rPr>
        <w:t> </w:t>
      </w:r>
      <w:r>
        <w:rPr/>
        <w:t>2007</w:t>
      </w:r>
      <w:r>
        <w:rPr>
          <w:spacing w:val="-56"/>
        </w:rPr>
        <w:t> </w:t>
      </w:r>
      <w:r>
        <w:rPr/>
        <w:t>年</w:t>
      </w:r>
      <w:r>
        <w:rPr>
          <w:spacing w:val="-58"/>
        </w:rPr>
        <w:t> </w:t>
      </w:r>
      <w:r>
        <w:rPr/>
        <w:t>1</w:t>
      </w:r>
      <w:r>
        <w:rPr>
          <w:spacing w:val="-57"/>
        </w:rPr>
        <w:t> </w:t>
      </w:r>
      <w:r>
        <w:rPr/>
        <w:t>月</w:t>
      </w:r>
      <w:r>
        <w:rPr>
          <w:spacing w:val="-57"/>
        </w:rPr>
        <w:t> </w:t>
      </w:r>
      <w:r>
        <w:rPr/>
        <w:t>3</w:t>
      </w:r>
      <w:r>
        <w:rPr>
          <w:spacing w:val="-56"/>
        </w:rPr>
        <w:t> </w:t>
      </w:r>
      <w:r>
        <w:rPr/>
        <w:t>日本公司</w:t>
      </w:r>
      <w:r>
        <w:rPr/>
        <w:t> </w:t>
      </w:r>
      <w:r>
        <w:rPr>
          <w:spacing w:val="-3"/>
        </w:rPr>
        <w:t>与浙江浙大网新实业发展有限公司、上海崇华投资有限公司、华门控股有限公司、浙江华门</w:t>
      </w:r>
      <w:r>
        <w:rPr>
          <w:spacing w:val="-72"/>
        </w:rPr>
        <w:t> </w:t>
      </w:r>
      <w:r>
        <w:rPr>
          <w:spacing w:val="-72"/>
        </w:rPr>
      </w:r>
      <w:r>
        <w:rPr>
          <w:spacing w:val="-3"/>
        </w:rPr>
        <w:t>房地产集团有限公司共同签订的《上海崇华投资有限公司带资承包经营网新实业的承包经营</w:t>
      </w:r>
      <w:r>
        <w:rPr>
          <w:spacing w:val="-73"/>
        </w:rPr>
        <w:t> </w:t>
      </w:r>
      <w:r>
        <w:rPr>
          <w:spacing w:val="-73"/>
        </w:rPr>
      </w:r>
      <w:r>
        <w:rPr/>
        <w:t>合同》，上海崇华投资有限公司以带资全额风险承包分块支付的方式在</w:t>
      </w:r>
      <w:r>
        <w:rPr>
          <w:spacing w:val="-59"/>
        </w:rPr>
        <w:t> </w:t>
      </w:r>
      <w:r>
        <w:rPr/>
        <w:t>2007</w:t>
      </w:r>
      <w:r>
        <w:rPr>
          <w:spacing w:val="-58"/>
        </w:rPr>
        <w:t> </w:t>
      </w:r>
      <w:r>
        <w:rPr/>
        <w:t>年</w:t>
      </w:r>
      <w:r>
        <w:rPr>
          <w:spacing w:val="-60"/>
        </w:rPr>
        <w:t> </w:t>
      </w:r>
      <w:r>
        <w:rPr/>
        <w:t>1</w:t>
      </w:r>
      <w:r>
        <w:rPr>
          <w:spacing w:val="-59"/>
        </w:rPr>
        <w:t> </w:t>
      </w:r>
      <w:r>
        <w:rPr/>
        <w:t>月</w:t>
      </w:r>
      <w:r>
        <w:rPr>
          <w:spacing w:val="-59"/>
        </w:rPr>
        <w:t> </w:t>
      </w:r>
      <w:r>
        <w:rPr/>
        <w:t>1</w:t>
      </w:r>
      <w:r>
        <w:rPr>
          <w:spacing w:val="-58"/>
        </w:rPr>
        <w:t> </w:t>
      </w:r>
      <w:r>
        <w:rPr/>
        <w:t>日至</w:t>
      </w:r>
    </w:p>
    <w:p>
      <w:pPr>
        <w:pStyle w:val="BodyText"/>
        <w:spacing w:line="355" w:lineRule="auto" w:before="31"/>
        <w:ind w:right="426"/>
        <w:jc w:val="both"/>
      </w:pPr>
      <w:r>
        <w:rPr/>
        <w:t>2007</w:t>
      </w:r>
      <w:r>
        <w:rPr>
          <w:spacing w:val="-54"/>
        </w:rPr>
        <w:t> </w:t>
      </w:r>
      <w:r>
        <w:rPr/>
        <w:t>年</w:t>
      </w:r>
      <w:r>
        <w:rPr>
          <w:spacing w:val="-54"/>
        </w:rPr>
        <w:t> </w:t>
      </w:r>
      <w:r>
        <w:rPr/>
        <w:t>12</w:t>
      </w:r>
      <w:r>
        <w:rPr>
          <w:spacing w:val="-54"/>
        </w:rPr>
        <w:t> </w:t>
      </w:r>
      <w:r>
        <w:rPr/>
        <w:t>月</w:t>
      </w:r>
      <w:r>
        <w:rPr>
          <w:spacing w:val="-54"/>
        </w:rPr>
        <w:t> </w:t>
      </w:r>
      <w:r>
        <w:rPr/>
        <w:t>31</w:t>
      </w:r>
      <w:r>
        <w:rPr>
          <w:spacing w:val="-53"/>
        </w:rPr>
        <w:t> </w:t>
      </w:r>
      <w:r>
        <w:rPr/>
        <w:t>日期间承包经营浙江浙大网新实业发展有限公司。在承包期内，由华门控</w:t>
      </w:r>
      <w:r>
        <w:rPr/>
        <w:t> 股有限公司对浙江浙大网新实业发展有限公司的经营活动进行管理。本公司以实际持有的 25%股权比例为基数，每年收取固定承包费</w:t>
      </w:r>
      <w:r>
        <w:rPr>
          <w:spacing w:val="-54"/>
        </w:rPr>
        <w:t> </w:t>
      </w:r>
      <w:r>
        <w:rPr/>
        <w:t>300</w:t>
      </w:r>
      <w:r>
        <w:rPr>
          <w:spacing w:val="-54"/>
        </w:rPr>
        <w:t> </w:t>
      </w:r>
      <w:r>
        <w:rPr/>
        <w:t>万元。本期，本公司已实际收到承包经营费</w:t>
      </w:r>
    </w:p>
    <w:p>
      <w:pPr>
        <w:pStyle w:val="BodyText"/>
        <w:spacing w:line="240" w:lineRule="auto" w:before="33"/>
        <w:ind w:right="0"/>
        <w:jc w:val="both"/>
      </w:pPr>
      <w:r>
        <w:rPr/>
        <w:t>300</w:t>
      </w:r>
      <w:r>
        <w:rPr>
          <w:spacing w:val="-52"/>
        </w:rPr>
        <w:t> </w:t>
      </w:r>
      <w:r>
        <w:rPr/>
        <w:t>万元。</w:t>
      </w:r>
    </w:p>
    <w:p>
      <w:pPr>
        <w:pStyle w:val="BodyText"/>
        <w:spacing w:line="357" w:lineRule="auto" w:before="133"/>
        <w:ind w:left="537" w:right="297"/>
        <w:jc w:val="left"/>
      </w:pPr>
      <w:r>
        <w:rPr/>
        <w:t>5．对金信信托投资股份有限公司的投资 经公司董事会四届九次会议审议通过，本公司与上海金信投资控股有限公司于</w:t>
      </w:r>
      <w:r>
        <w:rPr>
          <w:spacing w:val="-71"/>
        </w:rPr>
        <w:t> </w:t>
      </w:r>
      <w:r>
        <w:rPr/>
        <w:t>2004</w:t>
      </w:r>
      <w:r>
        <w:rPr>
          <w:spacing w:val="-71"/>
        </w:rPr>
        <w:t> </w:t>
      </w:r>
      <w:r>
        <w:rPr/>
        <w:t>年</w:t>
      </w:r>
    </w:p>
    <w:p>
      <w:pPr>
        <w:pStyle w:val="BodyText"/>
        <w:spacing w:line="357" w:lineRule="auto" w:before="30"/>
        <w:ind w:right="425"/>
        <w:jc w:val="both"/>
      </w:pPr>
      <w:r>
        <w:rPr/>
        <w:t>2</w:t>
      </w:r>
      <w:r>
        <w:rPr>
          <w:spacing w:val="-53"/>
        </w:rPr>
        <w:t> </w:t>
      </w:r>
      <w:r>
        <w:rPr/>
        <w:t>月签订了《股权转让协议》，本公司将所持金信信托投资股份有限公司</w:t>
      </w:r>
      <w:r>
        <w:rPr>
          <w:spacing w:val="-54"/>
        </w:rPr>
        <w:t> </w:t>
      </w:r>
      <w:r>
        <w:rPr/>
        <w:t>1</w:t>
      </w:r>
      <w:r>
        <w:rPr>
          <w:spacing w:val="-53"/>
        </w:rPr>
        <w:t> </w:t>
      </w:r>
      <w:r>
        <w:rPr/>
        <w:t>亿股股份作价</w:t>
      </w:r>
      <w:r>
        <w:rPr>
          <w:spacing w:val="-54"/>
        </w:rPr>
        <w:t> </w:t>
      </w:r>
      <w:r>
        <w:rPr/>
        <w:t>1</w:t>
      </w:r>
      <w:r>
        <w:rPr/>
        <w:t> 亿元全部转让给上海金信投资控股有限公司。2004</w:t>
      </w:r>
      <w:r>
        <w:rPr>
          <w:spacing w:val="-61"/>
        </w:rPr>
        <w:t> </w:t>
      </w:r>
      <w:r>
        <w:rPr/>
        <w:t>年</w:t>
      </w:r>
      <w:r>
        <w:rPr>
          <w:spacing w:val="-62"/>
        </w:rPr>
        <w:t> </w:t>
      </w:r>
      <w:r>
        <w:rPr/>
        <w:t>1</w:t>
      </w:r>
      <w:r>
        <w:rPr>
          <w:spacing w:val="-61"/>
        </w:rPr>
        <w:t> </w:t>
      </w:r>
      <w:r>
        <w:rPr/>
        <w:t>月，本公司已收妥了上述全部股权</w:t>
      </w:r>
      <w:r>
        <w:rPr>
          <w:spacing w:val="-1"/>
        </w:rPr>
        <w:t> </w:t>
      </w:r>
      <w:r>
        <w:rPr/>
        <w:t>转让款。</w:t>
      </w:r>
    </w:p>
    <w:p>
      <w:pPr>
        <w:pStyle w:val="BodyText"/>
        <w:spacing w:line="357" w:lineRule="auto" w:before="30"/>
        <w:ind w:right="297" w:firstLine="420"/>
        <w:jc w:val="left"/>
      </w:pPr>
      <w:r>
        <w:rPr/>
        <w:t>但由于该项股权转让涉及金融机构的股权转让事宜，需经银监会批准才能办妥过户手 </w:t>
      </w:r>
      <w:r>
        <w:rPr>
          <w:spacing w:val="-3"/>
        </w:rPr>
        <w:t>续，本公司与上海金信投资控股有限公司特别补签了《委托持股协议》，明确：①委托期限</w:t>
      </w:r>
      <w:r>
        <w:rPr>
          <w:spacing w:val="-79"/>
        </w:rPr>
        <w:t> </w:t>
      </w:r>
      <w:r>
        <w:rPr>
          <w:spacing w:val="-79"/>
        </w:rPr>
      </w:r>
      <w:r>
        <w:rPr/>
        <w:t>为</w:t>
      </w:r>
      <w:r>
        <w:rPr>
          <w:spacing w:val="-50"/>
        </w:rPr>
        <w:t> </w:t>
      </w:r>
      <w:r>
        <w:rPr/>
        <w:t>3</w:t>
      </w:r>
      <w:r>
        <w:rPr>
          <w:spacing w:val="-49"/>
        </w:rPr>
        <w:t> </w:t>
      </w:r>
      <w:r>
        <w:rPr>
          <w:spacing w:val="-11"/>
        </w:rPr>
        <w:t>年，自</w:t>
      </w:r>
      <w:r>
        <w:rPr>
          <w:spacing w:val="-50"/>
        </w:rPr>
        <w:t> </w:t>
      </w:r>
      <w:r>
        <w:rPr/>
        <w:t>2004</w:t>
      </w:r>
      <w:r>
        <w:rPr>
          <w:spacing w:val="-49"/>
        </w:rPr>
        <w:t> </w:t>
      </w:r>
      <w:r>
        <w:rPr/>
        <w:t>年</w:t>
      </w:r>
      <w:r>
        <w:rPr>
          <w:spacing w:val="-52"/>
        </w:rPr>
        <w:t> </w:t>
      </w:r>
      <w:r>
        <w:rPr/>
        <w:t>2</w:t>
      </w:r>
      <w:r>
        <w:rPr>
          <w:spacing w:val="-49"/>
        </w:rPr>
        <w:t> </w:t>
      </w:r>
      <w:r>
        <w:rPr/>
        <w:t>月</w:t>
      </w:r>
      <w:r>
        <w:rPr>
          <w:spacing w:val="-52"/>
        </w:rPr>
        <w:t> </w:t>
      </w:r>
      <w:r>
        <w:rPr/>
        <w:t>10</w:t>
      </w:r>
      <w:r>
        <w:rPr>
          <w:spacing w:val="-49"/>
        </w:rPr>
        <w:t> </w:t>
      </w:r>
      <w:r>
        <w:rPr>
          <w:spacing w:val="-4"/>
        </w:rPr>
        <w:t>日始；②在上述股权未办理完毕过户手续前，本公司代上海金信</w:t>
      </w:r>
      <w:r>
        <w:rPr/>
      </w:r>
    </w:p>
    <w:p>
      <w:pPr>
        <w:pStyle w:val="BodyText"/>
        <w:spacing w:line="355" w:lineRule="auto" w:before="31"/>
        <w:ind w:right="305"/>
        <w:jc w:val="left"/>
      </w:pPr>
      <w:r>
        <w:rPr/>
        <w:t>投资控股有限公司持有上海金信投资控股有限公司</w:t>
      </w:r>
      <w:r>
        <w:rPr>
          <w:spacing w:val="-54"/>
        </w:rPr>
        <w:t> </w:t>
      </w:r>
      <w:r>
        <w:rPr/>
        <w:t>1</w:t>
      </w:r>
      <w:r>
        <w:rPr>
          <w:spacing w:val="-53"/>
        </w:rPr>
        <w:t> </w:t>
      </w:r>
      <w:r>
        <w:rPr/>
        <w:t>亿标的股份的投资风险由委托人承担，</w:t>
      </w:r>
      <w:r>
        <w:rPr/>
        <w:t> 标的股份分红及孳息以及股份增值等收益均归委托人所有。</w:t>
      </w:r>
    </w:p>
    <w:p>
      <w:pPr>
        <w:pStyle w:val="BodyText"/>
        <w:spacing w:line="355" w:lineRule="auto" w:before="33"/>
        <w:ind w:right="297" w:firstLine="420"/>
        <w:jc w:val="left"/>
      </w:pPr>
      <w:r>
        <w:rPr/>
        <w:t>截至</w:t>
      </w:r>
      <w:r>
        <w:rPr>
          <w:spacing w:val="-58"/>
        </w:rPr>
        <w:t> </w:t>
      </w:r>
      <w:r>
        <w:rPr/>
        <w:t>2007</w:t>
      </w:r>
      <w:r>
        <w:rPr>
          <w:spacing w:val="-58"/>
        </w:rPr>
        <w:t> </w:t>
      </w:r>
      <w:r>
        <w:rPr/>
        <w:t>年</w:t>
      </w:r>
      <w:r>
        <w:rPr>
          <w:spacing w:val="-59"/>
        </w:rPr>
        <w:t> </w:t>
      </w:r>
      <w:r>
        <w:rPr/>
        <w:t>12</w:t>
      </w:r>
      <w:r>
        <w:rPr>
          <w:spacing w:val="-58"/>
        </w:rPr>
        <w:t> </w:t>
      </w:r>
      <w:r>
        <w:rPr/>
        <w:t>月</w:t>
      </w:r>
      <w:r>
        <w:rPr>
          <w:spacing w:val="-58"/>
        </w:rPr>
        <w:t> </w:t>
      </w:r>
      <w:r>
        <w:rPr/>
        <w:t>31</w:t>
      </w:r>
      <w:r>
        <w:rPr>
          <w:spacing w:val="-58"/>
        </w:rPr>
        <w:t> </w:t>
      </w:r>
      <w:r>
        <w:rPr/>
        <w:t>日，由于银监会尚未批准该股权转让事项，故本公司仍未办妥相</w:t>
      </w:r>
      <w:r>
        <w:rPr>
          <w:spacing w:val="-1"/>
        </w:rPr>
        <w:t> </w:t>
      </w:r>
      <w:r>
        <w:rPr/>
        <w:t>关产权过户手续。</w:t>
      </w:r>
    </w:p>
    <w:p>
      <w:pPr>
        <w:pStyle w:val="BodyText"/>
        <w:spacing w:line="357" w:lineRule="auto" w:before="32"/>
        <w:ind w:right="410" w:firstLine="420"/>
        <w:jc w:val="left"/>
      </w:pPr>
      <w:r>
        <w:rPr/>
        <w:t>6.</w:t>
      </w:r>
      <w:r>
        <w:rPr>
          <w:spacing w:val="-2"/>
        </w:rPr>
        <w:t> </w:t>
      </w:r>
      <w:r>
        <w:rPr/>
        <w:t>本公司股东浙江浙大网新集团有限公司和浙江华辰物业开发有限公司将其所持本公</w:t>
      </w:r>
      <w:r>
        <w:rPr/>
        <w:t> 司的股份用于银行借款质押，具体情况如下：</w:t>
      </w:r>
    </w:p>
    <w:p>
      <w:pPr>
        <w:pStyle w:val="BodyText"/>
        <w:spacing w:line="240" w:lineRule="auto" w:before="30"/>
        <w:ind w:left="0" w:right="261"/>
        <w:jc w:val="right"/>
      </w:pPr>
      <w:r>
        <w:rPr/>
        <w:t>金额单位：人民币万元</w:t>
      </w:r>
    </w:p>
    <w:p>
      <w:pPr>
        <w:tabs>
          <w:tab w:pos="3627" w:val="left" w:leader="none"/>
          <w:tab w:pos="6489" w:val="left" w:leader="none"/>
        </w:tabs>
        <w:spacing w:line="343" w:lineRule="auto" w:before="137"/>
        <w:ind w:left="117" w:right="512" w:firstLine="1026"/>
        <w:jc w:val="both"/>
        <w:rPr>
          <w:rFonts w:ascii="宋体" w:hAnsi="宋体" w:cs="宋体" w:eastAsia="宋体" w:hint="default"/>
          <w:sz w:val="18"/>
          <w:szCs w:val="18"/>
        </w:rPr>
      </w:pPr>
      <w:r>
        <w:rPr/>
        <w:pict>
          <v:shape style="position:absolute;margin-left:348.230011pt;margin-top:35.907337pt;width:153.8pt;height:140.3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0"/>
                    <w:gridCol w:w="1053"/>
                    <w:gridCol w:w="1043"/>
                  </w:tblGrid>
                  <w:tr>
                    <w:trPr>
                      <w:trHeight w:val="439"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180" w:lineRule="exact"/>
                          <w:ind w:right="133"/>
                          <w:jc w:val="right"/>
                          <w:rPr>
                            <w:rFonts w:ascii="宋体" w:hAnsi="宋体" w:cs="宋体" w:eastAsia="宋体" w:hint="default"/>
                            <w:sz w:val="18"/>
                            <w:szCs w:val="18"/>
                          </w:rPr>
                        </w:pPr>
                        <w:r>
                          <w:rPr>
                            <w:rFonts w:ascii="宋体"/>
                            <w:sz w:val="18"/>
                          </w:rPr>
                          <w:t>3,000.00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6"/>
                          <w:jc w:val="right"/>
                          <w:rPr>
                            <w:rFonts w:ascii="宋体" w:hAnsi="宋体" w:cs="宋体" w:eastAsia="宋体" w:hint="default"/>
                            <w:sz w:val="18"/>
                            <w:szCs w:val="18"/>
                          </w:rPr>
                        </w:pPr>
                        <w:r>
                          <w:rPr>
                            <w:rFonts w:ascii="宋体"/>
                            <w:sz w:val="18"/>
                          </w:rPr>
                          <w:t>3,000.00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8"/>
                            <w:szCs w:val="18"/>
                          </w:rPr>
                        </w:pPr>
                        <w:r>
                          <w:rPr>
                            <w:rFonts w:ascii="宋体"/>
                            <w:sz w:val="18"/>
                          </w:rPr>
                          <w:t>2008.04.12</w:t>
                        </w:r>
                      </w:p>
                    </w:tc>
                  </w:tr>
                  <w:tr>
                    <w:trPr>
                      <w:trHeight w:val="35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3,950.00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7,000.00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2009.03.21</w:t>
                        </w:r>
                      </w:p>
                    </w:tc>
                  </w:tr>
                  <w:tr>
                    <w:trPr>
                      <w:trHeight w:val="35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800.00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1,400.00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2009.04.06</w:t>
                        </w:r>
                      </w:p>
                    </w:tc>
                  </w:tr>
                  <w:tr>
                    <w:trPr>
                      <w:trHeight w:val="35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3,400.00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6,000.00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2009.05.17</w:t>
                        </w:r>
                      </w:p>
                    </w:tc>
                  </w:tr>
                  <w:tr>
                    <w:trPr>
                      <w:trHeight w:val="35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2,350.00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3,000.00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2008.10.19</w:t>
                        </w:r>
                      </w:p>
                    </w:tc>
                  </w:tr>
                  <w:tr>
                    <w:trPr>
                      <w:trHeight w:val="35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1,900.00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3,000.00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2008.02.12</w:t>
                        </w:r>
                      </w:p>
                    </w:tc>
                  </w:tr>
                  <w:tr>
                    <w:trPr>
                      <w:trHeight w:val="350"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800.00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5,000.00</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2008.11.19</w:t>
                        </w:r>
                      </w:p>
                    </w:tc>
                  </w:tr>
                  <w:tr>
                    <w:trPr>
                      <w:trHeight w:val="265" w:hRule="exact"/>
                    </w:trPr>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3"/>
                          <w:jc w:val="right"/>
                          <w:rPr>
                            <w:rFonts w:ascii="宋体" w:hAnsi="宋体" w:cs="宋体" w:eastAsia="宋体" w:hint="default"/>
                            <w:sz w:val="18"/>
                            <w:szCs w:val="18"/>
                          </w:rPr>
                        </w:pPr>
                        <w:r>
                          <w:rPr>
                            <w:rFonts w:ascii="宋体"/>
                            <w:sz w:val="18"/>
                          </w:rPr>
                          <w:t>16,200.00</w:t>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7"/>
                          <w:jc w:val="right"/>
                          <w:rPr>
                            <w:rFonts w:ascii="宋体" w:hAnsi="宋体" w:cs="宋体" w:eastAsia="宋体" w:hint="default"/>
                            <w:sz w:val="18"/>
                            <w:szCs w:val="18"/>
                          </w:rPr>
                        </w:pPr>
                        <w:r>
                          <w:rPr>
                            <w:rFonts w:ascii="宋体"/>
                            <w:sz w:val="18"/>
                          </w:rPr>
                          <w:t>32,400.00</w:t>
                        </w:r>
                      </w:p>
                    </w:tc>
                    <w:tc>
                      <w:tcPr>
                        <w:tcW w:w="104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质押人</w:t>
        <w:tab/>
        <w:t>质押权人          质押股数    借款金额   </w:t>
      </w:r>
      <w:r>
        <w:rPr>
          <w:rFonts w:ascii="宋体" w:hAnsi="宋体" w:cs="宋体" w:eastAsia="宋体" w:hint="default"/>
          <w:spacing w:val="18"/>
          <w:sz w:val="18"/>
          <w:szCs w:val="18"/>
        </w:rPr>
        <w:t> </w:t>
      </w:r>
      <w:r>
        <w:rPr>
          <w:rFonts w:ascii="宋体" w:hAnsi="宋体" w:cs="宋体" w:eastAsia="宋体" w:hint="default"/>
          <w:sz w:val="18"/>
          <w:szCs w:val="18"/>
        </w:rPr>
        <w:t>借款到期日</w:t>
      </w:r>
      <w:r>
        <w:rPr>
          <w:rFonts w:ascii="宋体" w:hAnsi="宋体" w:cs="宋体" w:eastAsia="宋体" w:hint="default"/>
          <w:sz w:val="18"/>
          <w:szCs w:val="18"/>
        </w:rPr>
        <w:t> 浙江浙大网新集团有限公司      </w:t>
      </w:r>
      <w:r>
        <w:rPr>
          <w:rFonts w:ascii="宋体" w:hAnsi="宋体" w:cs="宋体" w:eastAsia="宋体" w:hint="default"/>
          <w:spacing w:val="18"/>
          <w:sz w:val="18"/>
          <w:szCs w:val="18"/>
        </w:rPr>
        <w:t> </w:t>
      </w:r>
      <w:r>
        <w:rPr>
          <w:rFonts w:ascii="宋体" w:hAnsi="宋体" w:cs="宋体" w:eastAsia="宋体" w:hint="default"/>
          <w:sz w:val="18"/>
          <w:szCs w:val="18"/>
        </w:rPr>
        <w:t>中国农业银行浙江省分行</w:t>
        <w:tab/>
      </w:r>
      <w:r>
        <w:rPr>
          <w:rFonts w:ascii="宋体" w:hAnsi="宋体" w:cs="宋体" w:eastAsia="宋体" w:hint="default"/>
          <w:position w:val="6"/>
          <w:sz w:val="18"/>
          <w:szCs w:val="18"/>
        </w:rPr>
        <w:t>4,000.00 </w:t>
      </w:r>
      <w:r>
        <w:rPr>
          <w:rFonts w:ascii="宋体" w:hAnsi="宋体" w:cs="宋体" w:eastAsia="宋体" w:hint="default"/>
          <w:spacing w:val="36"/>
          <w:position w:val="6"/>
          <w:sz w:val="18"/>
          <w:szCs w:val="18"/>
        </w:rPr>
        <w:t> </w:t>
      </w:r>
      <w:r>
        <w:rPr>
          <w:rFonts w:ascii="宋体" w:hAnsi="宋体" w:cs="宋体" w:eastAsia="宋体" w:hint="default"/>
          <w:position w:val="6"/>
          <w:sz w:val="18"/>
          <w:szCs w:val="18"/>
        </w:rPr>
        <w:t>2008.06.12</w:t>
      </w:r>
      <w:r>
        <w:rPr>
          <w:rFonts w:ascii="宋体" w:hAnsi="宋体" w:cs="宋体" w:eastAsia="宋体" w:hint="default"/>
          <w:position w:val="6"/>
          <w:sz w:val="18"/>
          <w:szCs w:val="18"/>
        </w:rPr>
        <w:t> </w:t>
      </w:r>
      <w:r>
        <w:rPr>
          <w:rFonts w:ascii="宋体" w:hAnsi="宋体" w:cs="宋体" w:eastAsia="宋体" w:hint="default"/>
          <w:sz w:val="18"/>
          <w:szCs w:val="18"/>
        </w:rPr>
        <w:t>浙江浙大网新集团有限公司      </w:t>
      </w:r>
      <w:r>
        <w:rPr>
          <w:rFonts w:ascii="宋体" w:hAnsi="宋体" w:cs="宋体" w:eastAsia="宋体" w:hint="default"/>
          <w:spacing w:val="18"/>
          <w:sz w:val="18"/>
          <w:szCs w:val="18"/>
        </w:rPr>
        <w:t> </w:t>
      </w:r>
      <w:r>
        <w:rPr>
          <w:rFonts w:ascii="宋体" w:hAnsi="宋体" w:cs="宋体" w:eastAsia="宋体" w:hint="default"/>
          <w:sz w:val="18"/>
          <w:szCs w:val="18"/>
        </w:rPr>
        <w:t>中国农业银行浙江省分行</w:t>
      </w:r>
    </w:p>
    <w:p>
      <w:pPr>
        <w:tabs>
          <w:tab w:pos="2925" w:val="left" w:leader="none"/>
        </w:tabs>
        <w:spacing w:line="357" w:lineRule="auto" w:before="37"/>
        <w:ind w:left="117" w:right="4112" w:firstLine="0"/>
        <w:jc w:val="left"/>
        <w:rPr>
          <w:rFonts w:ascii="宋体" w:hAnsi="宋体" w:cs="宋体" w:eastAsia="宋体" w:hint="default"/>
          <w:sz w:val="18"/>
          <w:szCs w:val="18"/>
        </w:rPr>
      </w:pPr>
      <w:r>
        <w:rPr>
          <w:rFonts w:ascii="宋体" w:hAnsi="宋体" w:cs="宋体" w:eastAsia="宋体" w:hint="default"/>
          <w:sz w:val="18"/>
          <w:szCs w:val="18"/>
        </w:rPr>
        <w:t>浙江浙大网新集团有限公司</w:t>
        <w:tab/>
        <w:t>中国银行浙江省分行 浙江浙大网新集团有限公司</w:t>
        <w:tab/>
        <w:t>中国银行浙江省分行 浙江浙大网新集团有限公司</w:t>
        <w:tab/>
        <w:t>中国银行浙江省分行 浙江浙大网新集团有限公司</w:t>
        <w:tab/>
        <w:t>浦东发展银行杭州分行 浙江华辰物业开发有限公司</w:t>
        <w:tab/>
        <w:t>恒丰银行杭州分行 浙江华辰物业开发有限公司</w:t>
        <w:tab/>
        <w:t>中信银行杭州分行</w:t>
      </w:r>
    </w:p>
    <w:p>
      <w:pPr>
        <w:spacing w:before="26"/>
        <w:ind w:left="1143" w:right="297" w:firstLine="0"/>
        <w:jc w:val="left"/>
        <w:rPr>
          <w:rFonts w:ascii="宋体" w:hAnsi="宋体" w:cs="宋体" w:eastAsia="宋体" w:hint="default"/>
          <w:sz w:val="18"/>
          <w:szCs w:val="18"/>
        </w:rPr>
      </w:pPr>
      <w:r>
        <w:rPr>
          <w:rFonts w:ascii="宋体" w:hAnsi="宋体" w:cs="宋体" w:eastAsia="宋体" w:hint="default"/>
          <w:sz w:val="18"/>
          <w:szCs w:val="18"/>
        </w:rPr>
        <w:t>小  计</w:t>
      </w:r>
    </w:p>
    <w:p>
      <w:pPr>
        <w:spacing w:after="0"/>
        <w:jc w:val="left"/>
        <w:rPr>
          <w:rFonts w:ascii="宋体" w:hAnsi="宋体" w:cs="宋体" w:eastAsia="宋体" w:hint="default"/>
          <w:sz w:val="18"/>
          <w:szCs w:val="18"/>
        </w:rPr>
        <w:sectPr>
          <w:pgSz w:w="12240" w:h="15840"/>
          <w:pgMar w:header="0" w:footer="710" w:top="400" w:bottom="900" w:left="1680" w:right="1720"/>
        </w:sectPr>
      </w:pPr>
    </w:p>
    <w:p>
      <w:pPr>
        <w:pStyle w:val="BodyText"/>
        <w:spacing w:line="240" w:lineRule="auto" w:before="6"/>
        <w:ind w:left="557" w:right="0"/>
        <w:jc w:val="left"/>
      </w:pPr>
      <w:r>
        <w:rPr/>
        <w:t>7．股权激励计划</w:t>
      </w:r>
    </w:p>
    <w:p>
      <w:pPr>
        <w:pStyle w:val="BodyText"/>
        <w:spacing w:line="357" w:lineRule="auto" w:before="133"/>
        <w:ind w:left="137" w:right="394" w:firstLine="420"/>
        <w:jc w:val="left"/>
      </w:pPr>
      <w:r>
        <w:rPr/>
        <w:t>2006</w:t>
      </w:r>
      <w:r>
        <w:rPr>
          <w:spacing w:val="-54"/>
        </w:rPr>
        <w:t> </w:t>
      </w:r>
      <w:r>
        <w:rPr/>
        <w:t>年</w:t>
      </w:r>
      <w:r>
        <w:rPr>
          <w:spacing w:val="-54"/>
        </w:rPr>
        <w:t> </w:t>
      </w:r>
      <w:r>
        <w:rPr/>
        <w:t>10</w:t>
      </w:r>
      <w:r>
        <w:rPr>
          <w:spacing w:val="-54"/>
        </w:rPr>
        <w:t> </w:t>
      </w:r>
      <w:r>
        <w:rPr/>
        <w:t>月</w:t>
      </w:r>
      <w:r>
        <w:rPr>
          <w:spacing w:val="-54"/>
        </w:rPr>
        <w:t> </w:t>
      </w:r>
      <w:r>
        <w:rPr/>
        <w:t>10</w:t>
      </w:r>
      <w:r>
        <w:rPr>
          <w:spacing w:val="-53"/>
        </w:rPr>
        <w:t> </w:t>
      </w:r>
      <w:r>
        <w:rPr/>
        <w:t>日，本公司召开第五届董事会第六次会议，审议通过了《公司股票期</w:t>
      </w:r>
      <w:r>
        <w:rPr/>
        <w:t> </w:t>
      </w:r>
      <w:r>
        <w:rPr>
          <w:spacing w:val="-3"/>
        </w:rPr>
        <w:t>权激励计划（草案）》的议案，同意授予公司董事（不包括独立董事）、监事、及下属子公</w:t>
      </w:r>
      <w:r>
        <w:rPr>
          <w:spacing w:val="-75"/>
        </w:rPr>
        <w:t> </w:t>
      </w:r>
      <w:r>
        <w:rPr>
          <w:spacing w:val="-75"/>
        </w:rPr>
      </w:r>
      <w:r>
        <w:rPr/>
        <w:t>司高级管理人员和业务骨干</w:t>
      </w:r>
      <w:r>
        <w:rPr>
          <w:spacing w:val="-48"/>
        </w:rPr>
        <w:t> </w:t>
      </w:r>
      <w:r>
        <w:rPr/>
        <w:t>4,000</w:t>
      </w:r>
      <w:r>
        <w:rPr>
          <w:spacing w:val="-48"/>
        </w:rPr>
        <w:t> </w:t>
      </w:r>
      <w:r>
        <w:rPr>
          <w:spacing w:val="-4"/>
        </w:rPr>
        <w:t>万份股票期权，在满足行权条件的前提下，每份股票期权</w:t>
      </w:r>
    </w:p>
    <w:p>
      <w:pPr>
        <w:pStyle w:val="BodyText"/>
        <w:spacing w:line="240" w:lineRule="auto" w:before="31"/>
        <w:ind w:left="137" w:right="0"/>
        <w:jc w:val="left"/>
      </w:pPr>
      <w:r>
        <w:rPr/>
        <w:t>拥有在可行权日以</w:t>
      </w:r>
      <w:r>
        <w:rPr>
          <w:spacing w:val="-67"/>
        </w:rPr>
        <w:t> </w:t>
      </w:r>
      <w:r>
        <w:rPr/>
        <w:t>4.30</w:t>
      </w:r>
      <w:r>
        <w:rPr>
          <w:spacing w:val="-67"/>
        </w:rPr>
        <w:t> </w:t>
      </w:r>
      <w:r>
        <w:rPr/>
        <w:t>元每股的价格购买一股公司股票的权利。</w:t>
      </w:r>
    </w:p>
    <w:p>
      <w:pPr>
        <w:pStyle w:val="BodyText"/>
        <w:spacing w:line="240" w:lineRule="auto" w:before="133"/>
        <w:ind w:left="557" w:right="0"/>
        <w:jc w:val="left"/>
      </w:pPr>
      <w:r>
        <w:rPr/>
        <w:t>本次激励计划的股票来源为本公司向激励对象发行</w:t>
      </w:r>
      <w:r>
        <w:rPr>
          <w:spacing w:val="-53"/>
        </w:rPr>
        <w:t> </w:t>
      </w:r>
      <w:r>
        <w:rPr/>
        <w:t>4,000</w:t>
      </w:r>
      <w:r>
        <w:rPr>
          <w:spacing w:val="-53"/>
        </w:rPr>
        <w:t> </w:t>
      </w:r>
      <w:r>
        <w:rPr/>
        <w:t>万股公司股票</w:t>
      </w:r>
      <w:r>
        <w:rPr>
          <w:spacing w:val="-88"/>
        </w:rPr>
        <w:t>。</w:t>
      </w:r>
      <w:r>
        <w:rPr/>
        <w:t>其中向既定的</w:t>
      </w:r>
    </w:p>
    <w:p>
      <w:pPr>
        <w:pStyle w:val="BodyText"/>
        <w:spacing w:line="355" w:lineRule="auto" w:before="134"/>
        <w:ind w:left="137" w:right="0"/>
        <w:jc w:val="left"/>
      </w:pPr>
      <w:r>
        <w:rPr/>
        <w:t>激励对象授予</w:t>
      </w:r>
      <w:r>
        <w:rPr>
          <w:spacing w:val="-54"/>
        </w:rPr>
        <w:t> </w:t>
      </w:r>
      <w:r>
        <w:rPr/>
        <w:t>2,800</w:t>
      </w:r>
      <w:r>
        <w:rPr>
          <w:spacing w:val="-53"/>
        </w:rPr>
        <w:t> </w:t>
      </w:r>
      <w:r>
        <w:rPr>
          <w:spacing w:val="-3"/>
        </w:rPr>
        <w:t>万份股票期权，占股票期权总数的</w:t>
      </w:r>
      <w:r>
        <w:rPr>
          <w:spacing w:val="-54"/>
        </w:rPr>
        <w:t> </w:t>
      </w:r>
      <w:r>
        <w:rPr>
          <w:spacing w:val="-4"/>
        </w:rPr>
        <w:t>70%，剩余的</w:t>
      </w:r>
      <w:r>
        <w:rPr>
          <w:spacing w:val="-54"/>
        </w:rPr>
        <w:t> </w:t>
      </w:r>
      <w:r>
        <w:rPr/>
        <w:t>1,200</w:t>
      </w:r>
      <w:r>
        <w:rPr>
          <w:spacing w:val="-53"/>
        </w:rPr>
        <w:t> </w:t>
      </w:r>
      <w:r>
        <w:rPr/>
        <w:t>万份股票期权为</w:t>
      </w:r>
      <w:r>
        <w:rPr>
          <w:spacing w:val="-1"/>
        </w:rPr>
        <w:t> </w:t>
      </w:r>
      <w:r>
        <w:rPr/>
        <w:t>预留激励对象设置，占股票期权总数的</w:t>
      </w:r>
      <w:r>
        <w:rPr>
          <w:spacing w:val="-53"/>
        </w:rPr>
        <w:t> </w:t>
      </w:r>
      <w:r>
        <w:rPr/>
        <w:t>30%。</w:t>
      </w:r>
    </w:p>
    <w:p>
      <w:pPr>
        <w:pStyle w:val="BodyText"/>
        <w:spacing w:line="357" w:lineRule="auto" w:before="32"/>
        <w:ind w:left="137" w:right="0" w:firstLine="420"/>
        <w:jc w:val="left"/>
      </w:pPr>
      <w:r>
        <w:rPr>
          <w:spacing w:val="-1"/>
        </w:rPr>
        <w:t>截至报告日，本公司尚未取得证监会的无异议函，因此尚未召开股东大会审议。2008 </w:t>
      </w:r>
      <w:r>
        <w:rPr/>
        <w:t>年公司将根据证监会的规定情况，重新修改并推出公司的股权激励计划。</w:t>
      </w:r>
    </w:p>
    <w:p>
      <w:pPr>
        <w:spacing w:line="240" w:lineRule="auto" w:before="0"/>
        <w:rPr>
          <w:rFonts w:ascii="宋体" w:hAnsi="宋体" w:cs="宋体" w:eastAsia="宋体" w:hint="default"/>
          <w:sz w:val="20"/>
          <w:szCs w:val="20"/>
        </w:rPr>
      </w:pPr>
    </w:p>
    <w:p>
      <w:pPr>
        <w:pStyle w:val="Heading5"/>
        <w:spacing w:line="240" w:lineRule="auto" w:before="178"/>
        <w:ind w:left="559" w:right="0"/>
        <w:jc w:val="left"/>
        <w:rPr>
          <w:b w:val="0"/>
          <w:bCs w:val="0"/>
        </w:rPr>
      </w:pPr>
      <w:r>
        <w:rPr/>
        <w:t>十五、其他补充资料</w:t>
      </w:r>
      <w:r>
        <w:rPr>
          <w:b w:val="0"/>
          <w:bCs w:val="0"/>
        </w:rPr>
      </w:r>
    </w:p>
    <w:p>
      <w:pPr>
        <w:pStyle w:val="BodyText"/>
        <w:spacing w:line="240" w:lineRule="auto" w:before="133"/>
        <w:ind w:left="557" w:right="0"/>
        <w:jc w:val="left"/>
      </w:pPr>
      <w:r>
        <w:rPr/>
        <w:t>(一)</w:t>
      </w:r>
      <w:r>
        <w:rPr>
          <w:spacing w:val="-1"/>
        </w:rPr>
        <w:t> </w:t>
      </w:r>
      <w:r>
        <w:rPr/>
        <w:t>根据中国证券监督管理委员会《公开发行证券的公司的信息披露规范问答第</w:t>
      </w:r>
      <w:r>
        <w:rPr>
          <w:spacing w:val="-45"/>
        </w:rPr>
        <w:t> </w:t>
      </w:r>
      <w:r>
        <w:rPr/>
        <w:t>1</w:t>
      </w:r>
      <w:r>
        <w:rPr>
          <w:spacing w:val="-45"/>
        </w:rPr>
        <w:t> </w:t>
      </w:r>
      <w:r>
        <w:rPr/>
        <w:t>号</w:t>
      </w:r>
    </w:p>
    <w:p>
      <w:pPr>
        <w:pStyle w:val="BodyText"/>
        <w:spacing w:line="240" w:lineRule="auto" w:before="134"/>
        <w:ind w:left="137" w:right="0"/>
        <w:jc w:val="left"/>
      </w:pPr>
      <w:r>
        <w:rPr/>
        <w:t>——非经常性损益》（2007</w:t>
      </w:r>
      <w:r>
        <w:rPr>
          <w:spacing w:val="11"/>
        </w:rPr>
        <w:t> </w:t>
      </w:r>
      <w:r>
        <w:rPr/>
        <w:t>修订）的规定，本公司非经常性损益发生额情况如下（收益为</w:t>
      </w:r>
    </w:p>
    <w:p>
      <w:pPr>
        <w:pStyle w:val="BodyText"/>
        <w:spacing w:line="240" w:lineRule="auto" w:before="133"/>
        <w:ind w:left="137" w:right="0"/>
        <w:jc w:val="left"/>
      </w:pPr>
      <w:r>
        <w:rPr/>
        <w:t>＋，损失为-）：</w:t>
      </w:r>
    </w:p>
    <w:p>
      <w:pPr>
        <w:tabs>
          <w:tab w:pos="677" w:val="left" w:leader="none"/>
          <w:tab w:pos="7607" w:val="left" w:leader="none"/>
        </w:tabs>
        <w:spacing w:before="136"/>
        <w:ind w:left="137" w:right="0" w:firstLine="0"/>
        <w:jc w:val="left"/>
        <w:rPr>
          <w:rFonts w:ascii="宋体" w:hAnsi="宋体" w:cs="宋体" w:eastAsia="宋体" w:hint="default"/>
          <w:sz w:val="18"/>
          <w:szCs w:val="18"/>
        </w:rPr>
      </w:pPr>
      <w:r>
        <w:rPr>
          <w:rFonts w:ascii="宋体" w:hAnsi="宋体" w:cs="宋体" w:eastAsia="宋体" w:hint="default"/>
          <w:sz w:val="18"/>
          <w:szCs w:val="18"/>
        </w:rPr>
        <w:t>项</w:t>
        <w:tab/>
        <w:t>目</w:t>
        <w:tab/>
        <w:t>本期数</w:t>
      </w:r>
    </w:p>
    <w:p>
      <w:pPr>
        <w:spacing w:line="240" w:lineRule="auto" w:before="5"/>
        <w:rPr>
          <w:rFonts w:ascii="宋体" w:hAnsi="宋体" w:cs="宋体" w:eastAsia="宋体" w:hint="default"/>
          <w:sz w:val="5"/>
          <w:szCs w:val="5"/>
        </w:rPr>
      </w:pPr>
    </w:p>
    <w:tbl>
      <w:tblPr>
        <w:tblW w:w="0" w:type="auto"/>
        <w:jc w:val="left"/>
        <w:tblInd w:w="102" w:type="dxa"/>
        <w:tblLayout w:type="fixed"/>
        <w:tblCellMar>
          <w:top w:w="0" w:type="dxa"/>
          <w:left w:w="0" w:type="dxa"/>
          <w:bottom w:w="0" w:type="dxa"/>
          <w:right w:w="0" w:type="dxa"/>
        </w:tblCellMar>
        <w:tblLook w:val="01E0"/>
      </w:tblPr>
      <w:tblGrid>
        <w:gridCol w:w="7082"/>
        <w:gridCol w:w="1520"/>
      </w:tblGrid>
      <w:tr>
        <w:trPr>
          <w:trHeight w:val="365"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46,792,465.48</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计入当期损益的政府补助（与公司业务密切相关，按照国家统一标准定额或定量享受</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除外）</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15,618,806.96</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计入当期损益的对非金融企业收取的资金占用费（经国家有关部门批准设立的有经营</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资格的金融机构对非金融企业收取的资金占用费除外）</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3,018,163.67</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企业合并的合并成本小于合并时应享有被合并单位可辨认净资产公允价值产生的损益</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4,072,326.19</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委托投资损益</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5,381,302.40</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因不可抗力因素，如自然灾害而计提的各项资产减值准备</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与公司主营业务无关的预计负债产生的损益</w:t>
            </w:r>
          </w:p>
        </w:tc>
        <w:tc>
          <w:tcPr>
            <w:tcW w:w="1520" w:type="dxa"/>
            <w:tcBorders>
              <w:top w:val="nil" w:sz="6" w:space="0" w:color="auto"/>
              <w:left w:val="nil" w:sz="6" w:space="0" w:color="auto"/>
              <w:bottom w:val="nil" w:sz="6" w:space="0" w:color="auto"/>
              <w:right w:val="nil" w:sz="6" w:space="0" w:color="auto"/>
            </w:tcBorders>
          </w:tcPr>
          <w:p>
            <w:pP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其他营业外收支净额</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151,012.43</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其他非经常性损益项目</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15,691,856.65</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tabs>
                <w:tab w:pos="574" w:val="left" w:leader="none"/>
              </w:tabs>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小</w:t>
              <w:tab/>
              <w:t>计</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90,725,933.78</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减：企业所得税影响数（所得税减少以“－”表示）</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5,773,684.02</w:t>
            </w:r>
          </w:p>
        </w:tc>
      </w:tr>
      <w:tr>
        <w:trPr>
          <w:trHeight w:val="350"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少数股东所占份额</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6,406,837.65</w:t>
            </w:r>
          </w:p>
        </w:tc>
      </w:tr>
      <w:tr>
        <w:trPr>
          <w:trHeight w:val="365" w:hRule="exact"/>
        </w:trPr>
        <w:tc>
          <w:tcPr>
            <w:tcW w:w="708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非经常性损益净额</w:t>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z w:val="18"/>
              </w:rPr>
              <w:t>78,545,412.11</w:t>
            </w:r>
          </w:p>
        </w:tc>
      </w:tr>
    </w:tbl>
    <w:p>
      <w:pPr>
        <w:spacing w:after="0" w:line="240" w:lineRule="auto"/>
        <w:jc w:val="right"/>
        <w:rPr>
          <w:rFonts w:ascii="宋体" w:hAnsi="宋体" w:cs="宋体" w:eastAsia="宋体" w:hint="default"/>
          <w:sz w:val="18"/>
          <w:szCs w:val="18"/>
        </w:rPr>
        <w:sectPr>
          <w:pgSz w:w="12240" w:h="15840"/>
          <w:pgMar w:header="0" w:footer="710" w:top="400" w:bottom="900" w:left="1660" w:right="1720"/>
        </w:sectPr>
      </w:pPr>
    </w:p>
    <w:p>
      <w:pPr>
        <w:pStyle w:val="BodyText"/>
        <w:spacing w:line="357" w:lineRule="auto" w:before="10"/>
        <w:ind w:left="137" w:right="1089" w:firstLine="420"/>
        <w:jc w:val="both"/>
      </w:pPr>
      <w:r>
        <w:rPr/>
        <w:t>(二)</w:t>
      </w:r>
      <w:r>
        <w:rPr>
          <w:spacing w:val="-2"/>
        </w:rPr>
        <w:t> </w:t>
      </w:r>
      <w:r>
        <w:rPr/>
        <w:t>根据中国证券监督管理委员会《公开发行证券公司信息编报规则第</w:t>
      </w:r>
      <w:r>
        <w:rPr>
          <w:spacing w:val="-46"/>
        </w:rPr>
        <w:t> </w:t>
      </w:r>
      <w:r>
        <w:rPr/>
        <w:t>9</w:t>
      </w:r>
      <w:r>
        <w:rPr>
          <w:spacing w:val="-46"/>
        </w:rPr>
        <w:t> </w:t>
      </w:r>
      <w:r>
        <w:rPr/>
        <w:t>号——净资</w:t>
      </w:r>
      <w:r>
        <w:rPr/>
        <w:t> 产收益率和每股收益的计算及披露》（2007</w:t>
      </w:r>
      <w:r>
        <w:rPr>
          <w:spacing w:val="1"/>
        </w:rPr>
        <w:t> </w:t>
      </w:r>
      <w:r>
        <w:rPr/>
        <w:t>修订）的规定，本公司全面摊薄和加权平均计</w:t>
      </w:r>
      <w:r>
        <w:rPr/>
        <w:t> 算的净资产收益率及基本每股收益和稀释每股收益如下：</w:t>
      </w:r>
    </w:p>
    <w:p>
      <w:pPr>
        <w:pStyle w:val="BodyText"/>
        <w:spacing w:line="240" w:lineRule="auto" w:before="30"/>
        <w:ind w:left="557" w:right="1001"/>
        <w:jc w:val="left"/>
      </w:pPr>
      <w:r>
        <w:rPr/>
        <w:t>1. 明细情况</w:t>
      </w:r>
    </w:p>
    <w:p>
      <w:pPr>
        <w:spacing w:after="0" w:line="240" w:lineRule="auto"/>
        <w:jc w:val="left"/>
        <w:sectPr>
          <w:pgSz w:w="12240" w:h="15840"/>
          <w:pgMar w:header="0" w:footer="710" w:top="940" w:bottom="900" w:left="1660" w:right="1040"/>
        </w:sect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spacing w:before="0"/>
        <w:ind w:left="803" w:right="-20" w:firstLine="0"/>
        <w:jc w:val="left"/>
        <w:rPr>
          <w:rFonts w:ascii="宋体" w:hAnsi="宋体" w:cs="宋体" w:eastAsia="宋体" w:hint="default"/>
          <w:sz w:val="18"/>
          <w:szCs w:val="18"/>
        </w:rPr>
      </w:pPr>
      <w:r>
        <w:rPr>
          <w:rFonts w:ascii="宋体" w:hAnsi="宋体" w:cs="宋体" w:eastAsia="宋体" w:hint="default"/>
          <w:sz w:val="18"/>
          <w:szCs w:val="18"/>
        </w:rPr>
        <w:t>报告期利润</w:t>
      </w:r>
    </w:p>
    <w:p>
      <w:pPr>
        <w:tabs>
          <w:tab w:pos="4918" w:val="left" w:leader="none"/>
        </w:tabs>
        <w:spacing w:before="138"/>
        <w:ind w:left="128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净资产收益率（%）</w:t>
        <w:tab/>
        <w:t>每股收益(元/股)</w:t>
      </w:r>
    </w:p>
    <w:p>
      <w:pPr>
        <w:tabs>
          <w:tab w:pos="2576" w:val="left" w:leader="none"/>
          <w:tab w:pos="4167" w:val="left" w:leader="none"/>
          <w:tab w:pos="5939" w:val="left" w:leader="none"/>
        </w:tabs>
        <w:spacing w:before="113"/>
        <w:ind w:left="803" w:right="0" w:firstLine="0"/>
        <w:jc w:val="left"/>
        <w:rPr>
          <w:rFonts w:ascii="宋体" w:hAnsi="宋体" w:cs="宋体" w:eastAsia="宋体" w:hint="default"/>
          <w:sz w:val="18"/>
          <w:szCs w:val="18"/>
        </w:rPr>
      </w:pPr>
      <w:r>
        <w:rPr>
          <w:rFonts w:ascii="宋体" w:hAnsi="宋体" w:cs="宋体" w:eastAsia="宋体" w:hint="default"/>
          <w:sz w:val="18"/>
          <w:szCs w:val="18"/>
        </w:rPr>
        <w:t>全面摊薄</w:t>
        <w:tab/>
        <w:t>加权平均</w:t>
        <w:tab/>
        <w:t>基本每股收益</w:t>
        <w:tab/>
        <w:t>稀释每股收益</w:t>
      </w:r>
    </w:p>
    <w:p>
      <w:pPr>
        <w:spacing w:after="0"/>
        <w:jc w:val="left"/>
        <w:rPr>
          <w:rFonts w:ascii="宋体" w:hAnsi="宋体" w:cs="宋体" w:eastAsia="宋体" w:hint="default"/>
          <w:sz w:val="18"/>
          <w:szCs w:val="18"/>
        </w:rPr>
        <w:sectPr>
          <w:type w:val="continuous"/>
          <w:pgSz w:w="12240" w:h="15840"/>
          <w:pgMar w:top="1500" w:bottom="900" w:left="1660" w:right="1040"/>
          <w:cols w:num="2" w:equalWidth="0">
            <w:col w:w="1704" w:space="495"/>
            <w:col w:w="7341"/>
          </w:cols>
        </w:sectPr>
      </w:pPr>
    </w:p>
    <w:p>
      <w:pPr>
        <w:tabs>
          <w:tab w:pos="5398" w:val="left" w:leader="none"/>
          <w:tab w:pos="7170" w:val="left" w:leader="none"/>
          <w:tab w:pos="8942" w:val="left" w:leader="none"/>
        </w:tabs>
        <w:spacing w:before="56"/>
        <w:ind w:left="3626" w:right="0" w:firstLine="0"/>
        <w:jc w:val="left"/>
        <w:rPr>
          <w:rFonts w:ascii="宋体" w:hAnsi="宋体" w:cs="宋体" w:eastAsia="宋体" w:hint="default"/>
          <w:sz w:val="18"/>
          <w:szCs w:val="18"/>
        </w:rPr>
      </w:pPr>
      <w:r>
        <w:rPr>
          <w:rFonts w:ascii="宋体" w:hAnsi="宋体" w:cs="宋体" w:eastAsia="宋体" w:hint="default"/>
          <w:sz w:val="18"/>
          <w:szCs w:val="18"/>
        </w:rPr>
        <w:t>上年</w:t>
        <w:tab/>
        <w:t>上年</w:t>
        <w:tab/>
        <w:t>上年</w:t>
        <w:tab/>
        <w:t>上年</w:t>
      </w:r>
    </w:p>
    <w:p>
      <w:pPr>
        <w:spacing w:line="240" w:lineRule="auto" w:before="4"/>
        <w:rPr>
          <w:rFonts w:ascii="宋体" w:hAnsi="宋体" w:cs="宋体" w:eastAsia="宋体" w:hint="default"/>
          <w:sz w:val="20"/>
          <w:szCs w:val="20"/>
        </w:rPr>
      </w:pPr>
    </w:p>
    <w:p>
      <w:pPr>
        <w:spacing w:before="44"/>
        <w:ind w:left="137" w:right="7151" w:firstLine="0"/>
        <w:jc w:val="left"/>
        <w:rPr>
          <w:rFonts w:ascii="宋体" w:hAnsi="宋体" w:cs="宋体" w:eastAsia="宋体" w:hint="default"/>
          <w:sz w:val="18"/>
          <w:szCs w:val="18"/>
        </w:rPr>
      </w:pPr>
      <w:r>
        <w:rPr/>
        <w:pict>
          <v:shape style="position:absolute;margin-left:210.542007pt;margin-top:-12.009071pt;width:343.85pt;height:61.2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80"/>
                    <w:gridCol w:w="886"/>
                    <w:gridCol w:w="886"/>
                    <w:gridCol w:w="886"/>
                    <w:gridCol w:w="886"/>
                    <w:gridCol w:w="886"/>
                    <w:gridCol w:w="886"/>
                    <w:gridCol w:w="780"/>
                  </w:tblGrid>
                  <w:tr>
                    <w:trPr>
                      <w:trHeight w:val="760"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08" w:lineRule="exact"/>
                          <w:ind w:left="99" w:right="0"/>
                          <w:jc w:val="left"/>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before="134"/>
                          <w:ind w:left="35" w:right="0"/>
                          <w:jc w:val="left"/>
                          <w:rPr>
                            <w:rFonts w:ascii="宋体" w:hAnsi="宋体" w:cs="宋体" w:eastAsia="宋体" w:hint="default"/>
                            <w:sz w:val="18"/>
                            <w:szCs w:val="18"/>
                          </w:rPr>
                        </w:pPr>
                        <w:r>
                          <w:rPr>
                            <w:rFonts w:ascii="宋体"/>
                            <w:sz w:val="18"/>
                          </w:rPr>
                          <w:t>10.79</w:t>
                        </w:r>
                      </w:p>
                    </w:tc>
                    <w:tc>
                      <w:tcPr>
                        <w:tcW w:w="886"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同期数</w:t>
                        </w:r>
                      </w:p>
                      <w:p>
                        <w:pPr>
                          <w:pStyle w:val="TableParagraph"/>
                          <w:spacing w:line="240" w:lineRule="auto" w:before="134"/>
                          <w:ind w:left="140" w:right="0"/>
                          <w:jc w:val="left"/>
                          <w:rPr>
                            <w:rFonts w:ascii="宋体" w:hAnsi="宋体" w:cs="宋体" w:eastAsia="宋体" w:hint="default"/>
                            <w:sz w:val="18"/>
                            <w:szCs w:val="18"/>
                          </w:rPr>
                        </w:pPr>
                        <w:r>
                          <w:rPr>
                            <w:rFonts w:ascii="宋体"/>
                            <w:sz w:val="18"/>
                          </w:rPr>
                          <w:t>9.47</w:t>
                        </w:r>
                      </w:p>
                    </w:tc>
                    <w:tc>
                      <w:tcPr>
                        <w:tcW w:w="886"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before="134"/>
                          <w:ind w:left="141" w:right="0"/>
                          <w:jc w:val="left"/>
                          <w:rPr>
                            <w:rFonts w:ascii="宋体" w:hAnsi="宋体" w:cs="宋体" w:eastAsia="宋体" w:hint="default"/>
                            <w:sz w:val="18"/>
                            <w:szCs w:val="18"/>
                          </w:rPr>
                        </w:pPr>
                        <w:r>
                          <w:rPr>
                            <w:rFonts w:ascii="宋体"/>
                            <w:sz w:val="18"/>
                          </w:rPr>
                          <w:t>11.23</w:t>
                        </w:r>
                      </w:p>
                    </w:tc>
                    <w:tc>
                      <w:tcPr>
                        <w:tcW w:w="886"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同期数</w:t>
                        </w:r>
                      </w:p>
                      <w:p>
                        <w:pPr>
                          <w:pStyle w:val="TableParagraph"/>
                          <w:spacing w:line="240" w:lineRule="auto" w:before="134"/>
                          <w:ind w:left="140" w:right="0"/>
                          <w:jc w:val="left"/>
                          <w:rPr>
                            <w:rFonts w:ascii="宋体" w:hAnsi="宋体" w:cs="宋体" w:eastAsia="宋体" w:hint="default"/>
                            <w:sz w:val="18"/>
                            <w:szCs w:val="18"/>
                          </w:rPr>
                        </w:pPr>
                        <w:r>
                          <w:rPr>
                            <w:rFonts w:ascii="宋体"/>
                            <w:sz w:val="18"/>
                          </w:rPr>
                          <w:t>9.76</w:t>
                        </w:r>
                      </w:p>
                    </w:tc>
                    <w:tc>
                      <w:tcPr>
                        <w:tcW w:w="886"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before="134"/>
                          <w:ind w:left="140" w:right="0"/>
                          <w:jc w:val="left"/>
                          <w:rPr>
                            <w:rFonts w:ascii="宋体" w:hAnsi="宋体" w:cs="宋体" w:eastAsia="宋体" w:hint="default"/>
                            <w:sz w:val="18"/>
                            <w:szCs w:val="18"/>
                          </w:rPr>
                        </w:pPr>
                        <w:r>
                          <w:rPr>
                            <w:rFonts w:ascii="宋体"/>
                            <w:sz w:val="18"/>
                          </w:rPr>
                          <w:t>0.19</w:t>
                        </w:r>
                      </w:p>
                    </w:tc>
                    <w:tc>
                      <w:tcPr>
                        <w:tcW w:w="886"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同期数</w:t>
                        </w:r>
                      </w:p>
                      <w:p>
                        <w:pPr>
                          <w:pStyle w:val="TableParagraph"/>
                          <w:spacing w:line="240" w:lineRule="auto" w:before="134"/>
                          <w:ind w:left="141" w:right="0"/>
                          <w:jc w:val="left"/>
                          <w:rPr>
                            <w:rFonts w:ascii="宋体" w:hAnsi="宋体" w:cs="宋体" w:eastAsia="宋体" w:hint="default"/>
                            <w:sz w:val="18"/>
                            <w:szCs w:val="18"/>
                          </w:rPr>
                        </w:pPr>
                        <w:r>
                          <w:rPr>
                            <w:rFonts w:ascii="宋体"/>
                            <w:sz w:val="18"/>
                          </w:rPr>
                          <w:t>0.15</w:t>
                        </w:r>
                      </w:p>
                    </w:tc>
                    <w:tc>
                      <w:tcPr>
                        <w:tcW w:w="886"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本期数</w:t>
                        </w:r>
                      </w:p>
                      <w:p>
                        <w:pPr>
                          <w:pStyle w:val="TableParagraph"/>
                          <w:spacing w:line="240" w:lineRule="auto" w:before="134"/>
                          <w:ind w:left="140" w:right="0"/>
                          <w:jc w:val="left"/>
                          <w:rPr>
                            <w:rFonts w:ascii="宋体" w:hAnsi="宋体" w:cs="宋体" w:eastAsia="宋体" w:hint="default"/>
                            <w:sz w:val="18"/>
                            <w:szCs w:val="18"/>
                          </w:rPr>
                        </w:pPr>
                        <w:r>
                          <w:rPr>
                            <w:rFonts w:ascii="宋体"/>
                            <w:sz w:val="18"/>
                          </w:rPr>
                          <w:t>0.19</w:t>
                        </w:r>
                      </w:p>
                    </w:tc>
                    <w:tc>
                      <w:tcPr>
                        <w:tcW w:w="780" w:type="dxa"/>
                        <w:tcBorders>
                          <w:top w:val="nil" w:sz="6" w:space="0" w:color="auto"/>
                          <w:left w:val="nil" w:sz="6" w:space="0" w:color="auto"/>
                          <w:bottom w:val="nil" w:sz="6" w:space="0" w:color="auto"/>
                          <w:right w:val="nil" w:sz="6" w:space="0" w:color="auto"/>
                        </w:tcBorders>
                      </w:tcPr>
                      <w:p>
                        <w:pPr>
                          <w:pStyle w:val="TableParagraph"/>
                          <w:spacing w:line="208" w:lineRule="exact"/>
                          <w:ind w:left="205" w:right="0"/>
                          <w:jc w:val="left"/>
                          <w:rPr>
                            <w:rFonts w:ascii="宋体" w:hAnsi="宋体" w:cs="宋体" w:eastAsia="宋体" w:hint="default"/>
                            <w:sz w:val="18"/>
                            <w:szCs w:val="18"/>
                          </w:rPr>
                        </w:pPr>
                        <w:r>
                          <w:rPr>
                            <w:rFonts w:ascii="宋体" w:hAnsi="宋体" w:cs="宋体" w:eastAsia="宋体" w:hint="default"/>
                            <w:sz w:val="18"/>
                            <w:szCs w:val="18"/>
                          </w:rPr>
                          <w:t>同期数</w:t>
                        </w:r>
                      </w:p>
                      <w:p>
                        <w:pPr>
                          <w:pStyle w:val="TableParagraph"/>
                          <w:spacing w:line="240" w:lineRule="auto" w:before="134"/>
                          <w:ind w:left="140" w:right="0"/>
                          <w:jc w:val="left"/>
                          <w:rPr>
                            <w:rFonts w:ascii="宋体" w:hAnsi="宋体" w:cs="宋体" w:eastAsia="宋体" w:hint="default"/>
                            <w:sz w:val="18"/>
                            <w:szCs w:val="18"/>
                          </w:rPr>
                        </w:pPr>
                        <w:r>
                          <w:rPr>
                            <w:rFonts w:ascii="宋体"/>
                            <w:sz w:val="18"/>
                          </w:rPr>
                          <w:t>0.15</w:t>
                        </w:r>
                      </w:p>
                    </w:tc>
                  </w:tr>
                  <w:tr>
                    <w:trPr>
                      <w:trHeight w:val="463" w:hRule="exact"/>
                    </w:trPr>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5" w:right="0"/>
                          <w:jc w:val="left"/>
                          <w:rPr>
                            <w:rFonts w:ascii="宋体" w:hAnsi="宋体" w:cs="宋体" w:eastAsia="宋体" w:hint="default"/>
                            <w:sz w:val="18"/>
                            <w:szCs w:val="18"/>
                          </w:rPr>
                        </w:pPr>
                        <w:r>
                          <w:rPr>
                            <w:rFonts w:ascii="宋体"/>
                            <w:sz w:val="18"/>
                          </w:rPr>
                          <w:t>5.23</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0" w:right="0"/>
                          <w:jc w:val="left"/>
                          <w:rPr>
                            <w:rFonts w:ascii="宋体" w:hAnsi="宋体" w:cs="宋体" w:eastAsia="宋体" w:hint="default"/>
                            <w:sz w:val="18"/>
                            <w:szCs w:val="18"/>
                          </w:rPr>
                        </w:pPr>
                        <w:r>
                          <w:rPr>
                            <w:rFonts w:ascii="宋体"/>
                            <w:sz w:val="18"/>
                          </w:rPr>
                          <w:t>5.96</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1" w:right="0"/>
                          <w:jc w:val="left"/>
                          <w:rPr>
                            <w:rFonts w:ascii="宋体" w:hAnsi="宋体" w:cs="宋体" w:eastAsia="宋体" w:hint="default"/>
                            <w:sz w:val="18"/>
                            <w:szCs w:val="18"/>
                          </w:rPr>
                        </w:pPr>
                        <w:r>
                          <w:rPr>
                            <w:rFonts w:ascii="宋体"/>
                            <w:sz w:val="18"/>
                          </w:rPr>
                          <w:t>5.44</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0" w:right="0"/>
                          <w:jc w:val="left"/>
                          <w:rPr>
                            <w:rFonts w:ascii="宋体" w:hAnsi="宋体" w:cs="宋体" w:eastAsia="宋体" w:hint="default"/>
                            <w:sz w:val="18"/>
                            <w:szCs w:val="18"/>
                          </w:rPr>
                        </w:pPr>
                        <w:r>
                          <w:rPr>
                            <w:rFonts w:ascii="宋体"/>
                            <w:sz w:val="18"/>
                          </w:rPr>
                          <w:t>6.15</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0" w:right="0"/>
                          <w:jc w:val="left"/>
                          <w:rPr>
                            <w:rFonts w:ascii="宋体" w:hAnsi="宋体" w:cs="宋体" w:eastAsia="宋体" w:hint="default"/>
                            <w:sz w:val="18"/>
                            <w:szCs w:val="18"/>
                          </w:rPr>
                        </w:pPr>
                        <w:r>
                          <w:rPr>
                            <w:rFonts w:ascii="宋体"/>
                            <w:sz w:val="18"/>
                          </w:rPr>
                          <w:t>0.09</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1" w:right="0"/>
                          <w:jc w:val="left"/>
                          <w:rPr>
                            <w:rFonts w:ascii="宋体" w:hAnsi="宋体" w:cs="宋体" w:eastAsia="宋体" w:hint="default"/>
                            <w:sz w:val="18"/>
                            <w:szCs w:val="18"/>
                          </w:rPr>
                        </w:pPr>
                        <w:r>
                          <w:rPr>
                            <w:rFonts w:ascii="宋体"/>
                            <w:sz w:val="18"/>
                          </w:rPr>
                          <w:t>0.09</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0" w:right="0"/>
                          <w:jc w:val="left"/>
                          <w:rPr>
                            <w:rFonts w:ascii="宋体" w:hAnsi="宋体" w:cs="宋体" w:eastAsia="宋体" w:hint="default"/>
                            <w:sz w:val="18"/>
                            <w:szCs w:val="18"/>
                          </w:rPr>
                        </w:pPr>
                        <w:r>
                          <w:rPr>
                            <w:rFonts w:ascii="宋体"/>
                            <w:sz w:val="18"/>
                          </w:rPr>
                          <w:t>0.09</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40" w:right="0"/>
                          <w:jc w:val="left"/>
                          <w:rPr>
                            <w:rFonts w:ascii="宋体" w:hAnsi="宋体" w:cs="宋体" w:eastAsia="宋体" w:hint="default"/>
                            <w:sz w:val="18"/>
                            <w:szCs w:val="18"/>
                          </w:rPr>
                        </w:pPr>
                        <w:r>
                          <w:rPr>
                            <w:rFonts w:ascii="宋体"/>
                            <w:sz w:val="18"/>
                          </w:rPr>
                          <w:t>0.09</w:t>
                        </w:r>
                      </w:p>
                    </w:tc>
                  </w:tr>
                </w:tbl>
                <w:p>
                  <w:pPr/>
                </w:p>
              </w:txbxContent>
            </v:textbox>
            <w10:wrap type="none"/>
          </v:shape>
        </w:pict>
      </w:r>
      <w:r>
        <w:rPr>
          <w:rFonts w:ascii="宋体" w:hAnsi="宋体" w:cs="宋体" w:eastAsia="宋体" w:hint="default"/>
          <w:spacing w:val="6"/>
          <w:sz w:val="18"/>
          <w:szCs w:val="18"/>
        </w:rPr>
        <w:t>归属于公司普通股股东的净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利润</w:t>
      </w:r>
    </w:p>
    <w:p>
      <w:pPr>
        <w:spacing w:before="76"/>
        <w:ind w:left="137" w:right="7151" w:firstLine="0"/>
        <w:jc w:val="left"/>
        <w:rPr>
          <w:rFonts w:ascii="宋体" w:hAnsi="宋体" w:cs="宋体" w:eastAsia="宋体" w:hint="default"/>
          <w:sz w:val="18"/>
          <w:szCs w:val="18"/>
        </w:rPr>
      </w:pPr>
      <w:r>
        <w:rPr>
          <w:rFonts w:ascii="宋体" w:hAnsi="宋体" w:cs="宋体" w:eastAsia="宋体" w:hint="default"/>
          <w:spacing w:val="6"/>
          <w:sz w:val="18"/>
          <w:szCs w:val="18"/>
        </w:rPr>
        <w:t>扣除非经常性损益后归属于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公司普通股股东的净利润</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57" w:lineRule="auto" w:before="35"/>
        <w:ind w:left="557" w:right="6760"/>
        <w:jc w:val="left"/>
      </w:pPr>
      <w:r>
        <w:rPr/>
        <w:t>2.</w:t>
      </w:r>
      <w:r>
        <w:rPr>
          <w:spacing w:val="-2"/>
        </w:rPr>
        <w:t> </w:t>
      </w:r>
      <w:r>
        <w:rPr/>
        <w:t>每股收益的计算过程</w:t>
      </w:r>
      <w:r>
        <w:rPr/>
        <w:t> 基本每股收益=P÷S</w:t>
      </w:r>
    </w:p>
    <w:p>
      <w:pPr>
        <w:pStyle w:val="BodyText"/>
        <w:spacing w:line="240" w:lineRule="auto" w:before="30"/>
        <w:ind w:left="557" w:right="1001"/>
        <w:jc w:val="left"/>
      </w:pPr>
      <w:r>
        <w:rPr/>
        <w:t>S= S0 ＋ S1 ＋ Si×Mi÷M0 －</w:t>
      </w:r>
      <w:r>
        <w:rPr>
          <w:spacing w:val="-15"/>
        </w:rPr>
        <w:t> </w:t>
      </w:r>
      <w:r>
        <w:rPr/>
        <w:t>Sj×Mj÷M0－Sk</w:t>
      </w:r>
    </w:p>
    <w:p>
      <w:pPr>
        <w:pStyle w:val="BodyText"/>
        <w:spacing w:line="357" w:lineRule="auto" w:before="133"/>
        <w:ind w:left="137" w:right="1071" w:firstLine="420"/>
        <w:jc w:val="left"/>
      </w:pPr>
      <w:r>
        <w:rPr>
          <w:spacing w:val="-9"/>
        </w:rPr>
        <w:t>其中：P</w:t>
      </w:r>
      <w:r>
        <w:rPr>
          <w:spacing w:val="-52"/>
        </w:rPr>
        <w:t> </w:t>
      </w:r>
      <w:r>
        <w:rPr/>
        <w:t>为归属于公司普通股股东的净利润或扣除非经常性损益后归属于普通股股东的</w:t>
      </w:r>
      <w:r>
        <w:rPr/>
        <w:t> 净利润；S</w:t>
      </w:r>
      <w:r>
        <w:rPr>
          <w:spacing w:val="-53"/>
        </w:rPr>
        <w:t> </w:t>
      </w:r>
      <w:r>
        <w:rPr/>
        <w:t>为发行在外的普通股加权平均数；S0</w:t>
      </w:r>
      <w:r>
        <w:rPr>
          <w:spacing w:val="-54"/>
        </w:rPr>
        <w:t> </w:t>
      </w:r>
      <w:r>
        <w:rPr/>
        <w:t>为期初股份总数；S1</w:t>
      </w:r>
      <w:r>
        <w:rPr>
          <w:spacing w:val="-53"/>
        </w:rPr>
        <w:t> </w:t>
      </w:r>
      <w:r>
        <w:rPr/>
        <w:t>为报告期因公积金转</w:t>
      </w:r>
      <w:r>
        <w:rPr/>
        <w:t> 增股本或股票股利分配等增加股份数；Si</w:t>
      </w:r>
      <w:r>
        <w:rPr>
          <w:spacing w:val="-53"/>
        </w:rPr>
        <w:t> </w:t>
      </w:r>
      <w:r>
        <w:rPr/>
        <w:t>为报告期因发行新股或债转股等增加股份数；Sj</w:t>
      </w:r>
      <w:r>
        <w:rPr/>
        <w:t> 为报告期因回购等减少股份数；Sk</w:t>
      </w:r>
      <w:r>
        <w:rPr>
          <w:spacing w:val="-67"/>
        </w:rPr>
        <w:t> </w:t>
      </w:r>
      <w:r>
        <w:rPr/>
        <w:t>为报告期缩股数；M0</w:t>
      </w:r>
      <w:r>
        <w:rPr>
          <w:spacing w:val="-66"/>
        </w:rPr>
        <w:t> </w:t>
      </w:r>
      <w:r>
        <w:rPr/>
        <w:t>报告期月份数；Mi</w:t>
      </w:r>
      <w:r>
        <w:rPr>
          <w:spacing w:val="-66"/>
        </w:rPr>
        <w:t> </w:t>
      </w:r>
      <w:r>
        <w:rPr/>
        <w:t>为增加股份下一</w:t>
      </w:r>
      <w:r>
        <w:rPr/>
        <w:t> 月份起至报告期期末的月份数；Mj</w:t>
      </w:r>
      <w:r>
        <w:rPr>
          <w:spacing w:val="-53"/>
        </w:rPr>
        <w:t> </w:t>
      </w:r>
      <w:r>
        <w:rPr/>
        <w:t>为减少股份下一月份起至报告期期末的月份数。</w:t>
      </w:r>
    </w:p>
    <w:p>
      <w:pPr>
        <w:pStyle w:val="BodyText"/>
        <w:spacing w:line="355" w:lineRule="auto" w:before="31"/>
        <w:ind w:left="557" w:right="2453"/>
        <w:jc w:val="left"/>
      </w:pPr>
      <w:r>
        <w:rPr/>
        <w:t>稀释每股收益 公司不存在稀释性潜在普通股，故稀释每股收益与基本每股收益相同。</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ind w:left="557" w:right="1001"/>
        <w:jc w:val="left"/>
      </w:pPr>
      <w:r>
        <w:rPr/>
        <w:t>(三)</w:t>
      </w:r>
      <w:r>
        <w:rPr>
          <w:spacing w:val="-1"/>
        </w:rPr>
        <w:t> </w:t>
      </w:r>
      <w:r>
        <w:rPr/>
        <w:t>根据中国证券监督管理委员会《公开发行证券的公司信息披露规范问答第</w:t>
      </w:r>
      <w:r>
        <w:rPr>
          <w:spacing w:val="-54"/>
        </w:rPr>
        <w:t> </w:t>
      </w:r>
      <w:r>
        <w:rPr/>
        <w:t>7</w:t>
      </w:r>
      <w:r>
        <w:rPr>
          <w:spacing w:val="-54"/>
        </w:rPr>
        <w:t> </w:t>
      </w:r>
      <w:r>
        <w:rPr/>
        <w:t>号—</w:t>
      </w:r>
    </w:p>
    <w:p>
      <w:pPr>
        <w:pStyle w:val="BodyText"/>
        <w:spacing w:line="355" w:lineRule="auto" w:before="134"/>
        <w:ind w:left="137" w:right="1142"/>
        <w:jc w:val="left"/>
      </w:pPr>
      <w:r>
        <w:rPr/>
        <w:t>—新旧会计准则过渡期间比较财务会计信息的编制和披露》（证监会计〔2007〕10</w:t>
      </w:r>
      <w:r>
        <w:rPr>
          <w:spacing w:val="-54"/>
        </w:rPr>
        <w:t> </w:t>
      </w:r>
      <w:r>
        <w:rPr/>
        <w:t>号）的</w:t>
      </w:r>
      <w:r>
        <w:rPr/>
        <w:t> 规定，本公司</w:t>
      </w:r>
      <w:r>
        <w:rPr>
          <w:spacing w:val="-64"/>
        </w:rPr>
        <w:t> </w:t>
      </w:r>
      <w:r>
        <w:rPr/>
        <w:t>2006</w:t>
      </w:r>
      <w:r>
        <w:rPr>
          <w:spacing w:val="-64"/>
        </w:rPr>
        <w:t> </w:t>
      </w:r>
      <w:r>
        <w:rPr/>
        <w:t>年度净利润差异调节表如下：</w:t>
      </w:r>
    </w:p>
    <w:p>
      <w:pPr>
        <w:spacing w:line="240" w:lineRule="auto" w:before="2"/>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581"/>
        <w:gridCol w:w="4000"/>
      </w:tblGrid>
      <w:tr>
        <w:trPr>
          <w:trHeight w:val="29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tabs>
                <w:tab w:pos="630"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tabs>
                <w:tab w:pos="2833" w:val="left" w:leader="none"/>
              </w:tabs>
              <w:spacing w:line="240" w:lineRule="exact"/>
              <w:ind w:left="2414"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5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年度净利润（原会计</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122,738,101.85</w:t>
            </w:r>
          </w:p>
        </w:tc>
      </w:tr>
      <w:tr>
        <w:trPr>
          <w:trHeight w:val="29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-530,083.31</w:t>
            </w:r>
          </w:p>
        </w:tc>
      </w:tr>
      <w:tr>
        <w:trPr>
          <w:trHeight w:val="55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其中：未确认投资损失冲</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回</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pacing w:val="-1"/>
                <w:sz w:val="21"/>
              </w:rPr>
              <w:t>-3,914,630.56</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1,508,928.63</w:t>
            </w:r>
          </w:p>
        </w:tc>
      </w:tr>
      <w:tr>
        <w:trPr>
          <w:trHeight w:val="29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确认递延所得税资产</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0"/>
              <w:jc w:val="right"/>
              <w:rPr>
                <w:rFonts w:ascii="宋体" w:hAnsi="宋体" w:cs="宋体" w:eastAsia="宋体" w:hint="default"/>
                <w:sz w:val="21"/>
                <w:szCs w:val="21"/>
              </w:rPr>
            </w:pPr>
            <w:r>
              <w:rPr>
                <w:rFonts w:ascii="宋体"/>
                <w:spacing w:val="-1"/>
                <w:sz w:val="21"/>
              </w:rPr>
              <w:t>677,134.67</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长期股权投资差额</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2,613,435.34</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计提商誉减值准备</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-1,414,951.39</w:t>
            </w:r>
          </w:p>
        </w:tc>
      </w:tr>
    </w:tbl>
    <w:p>
      <w:pPr>
        <w:spacing w:after="0" w:line="246" w:lineRule="exact"/>
        <w:jc w:val="right"/>
        <w:rPr>
          <w:rFonts w:ascii="宋体" w:hAnsi="宋体" w:cs="宋体" w:eastAsia="宋体" w:hint="default"/>
          <w:sz w:val="21"/>
          <w:szCs w:val="21"/>
        </w:rPr>
        <w:sectPr>
          <w:type w:val="continuous"/>
          <w:pgSz w:w="12240" w:h="15840"/>
          <w:pgMar w:top="1500" w:bottom="900" w:left="1660" w:right="1040"/>
        </w:sectPr>
      </w:pPr>
    </w:p>
    <w:p>
      <w:pPr>
        <w:spacing w:line="240" w:lineRule="auto" w:before="10"/>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2581"/>
        <w:gridCol w:w="4000"/>
      </w:tblGrid>
      <w:tr>
        <w:trPr>
          <w:trHeight w:val="290" w:hRule="exact"/>
        </w:trPr>
        <w:tc>
          <w:tcPr>
            <w:tcW w:w="2581"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加：少数股东损益</w:t>
            </w:r>
          </w:p>
        </w:tc>
        <w:tc>
          <w:tcPr>
            <w:tcW w:w="4000" w:type="dxa"/>
            <w:tcBorders>
              <w:top w:val="nil" w:sz="6" w:space="0" w:color="auto"/>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10,261,825.74</w:t>
            </w: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年度净利润（新会计</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准则）</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132,469,844.28</w:t>
            </w: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其中：归属于母公司股东</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之净利润</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122,208,018.54</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10,261,825.74</w:t>
            </w:r>
          </w:p>
        </w:tc>
      </w:tr>
      <w:tr>
        <w:trPr>
          <w:trHeight w:val="55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假定全面执行新会计准则</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的备考信息</w:t>
            </w:r>
          </w:p>
        </w:tc>
        <w:tc>
          <w:tcPr>
            <w:tcW w:w="4000"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其他项目影响合计数</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8,142,949.47</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其中：应付福利费冲回</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8,142,949.47</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加：少数股东损益</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1,233,373.40</w:t>
            </w:r>
          </w:p>
        </w:tc>
      </w:tr>
      <w:tr>
        <w:trPr>
          <w:trHeight w:val="294"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年度模拟净利润</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2"/>
              <w:jc w:val="right"/>
              <w:rPr>
                <w:rFonts w:ascii="宋体" w:hAnsi="宋体" w:cs="宋体" w:eastAsia="宋体" w:hint="default"/>
                <w:sz w:val="21"/>
                <w:szCs w:val="21"/>
              </w:rPr>
            </w:pPr>
            <w:r>
              <w:rPr>
                <w:rFonts w:ascii="宋体"/>
                <w:spacing w:val="-1"/>
                <w:sz w:val="21"/>
              </w:rPr>
              <w:t>141,846,167.15</w:t>
            </w:r>
          </w:p>
        </w:tc>
      </w:tr>
      <w:tr>
        <w:trPr>
          <w:trHeight w:val="556"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其中：归属于母公司股东</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之净利润</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宋体" w:hAnsi="宋体" w:cs="宋体" w:eastAsia="宋体" w:hint="default"/>
                <w:sz w:val="21"/>
                <w:szCs w:val="21"/>
              </w:rPr>
            </w:pPr>
            <w:r>
              <w:rPr>
                <w:rFonts w:ascii="宋体"/>
                <w:spacing w:val="-1"/>
                <w:sz w:val="21"/>
              </w:rPr>
              <w:t>130,350,968.01</w:t>
            </w:r>
          </w:p>
        </w:tc>
      </w:tr>
      <w:tr>
        <w:trPr>
          <w:trHeight w:val="295"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11,495,199.14</w:t>
            </w:r>
          </w:p>
        </w:tc>
      </w:tr>
    </w:tbl>
    <w:p>
      <w:pPr>
        <w:spacing w:line="240" w:lineRule="auto" w:before="12"/>
        <w:rPr>
          <w:rFonts w:ascii="宋体" w:hAnsi="宋体" w:cs="宋体" w:eastAsia="宋体" w:hint="default"/>
          <w:sz w:val="25"/>
          <w:szCs w:val="25"/>
        </w:rPr>
      </w:pPr>
    </w:p>
    <w:p>
      <w:pPr>
        <w:pStyle w:val="BodyText"/>
        <w:spacing w:line="357" w:lineRule="auto" w:before="35"/>
        <w:ind w:left="137" w:right="1338" w:firstLine="420"/>
        <w:jc w:val="left"/>
      </w:pPr>
      <w:r>
        <w:rPr/>
        <w:t>(四)</w:t>
      </w:r>
      <w:r>
        <w:rPr>
          <w:spacing w:val="-49"/>
        </w:rPr>
        <w:t> </w:t>
      </w:r>
      <w:r>
        <w:rPr>
          <w:spacing w:val="-3"/>
        </w:rPr>
        <w:t>根据中国证监会《关于切实做好上市公司</w:t>
      </w:r>
      <w:r>
        <w:rPr>
          <w:spacing w:val="-49"/>
        </w:rPr>
        <w:t> </w:t>
      </w:r>
      <w:r>
        <w:rPr/>
        <w:t>2007</w:t>
      </w:r>
      <w:r>
        <w:rPr>
          <w:spacing w:val="-48"/>
        </w:rPr>
        <w:t> </w:t>
      </w:r>
      <w:r>
        <w:rPr/>
        <w:t>年报执行新会计准则监管工作的通</w:t>
      </w:r>
      <w:r>
        <w:rPr/>
        <w:t> 知》（证监办发〔2008〕7</w:t>
      </w:r>
      <w:r>
        <w:rPr>
          <w:spacing w:val="-57"/>
        </w:rPr>
        <w:t> </w:t>
      </w:r>
      <w:r>
        <w:rPr/>
        <w:t>号）规定，本公司</w:t>
      </w:r>
      <w:r>
        <w:rPr>
          <w:spacing w:val="-58"/>
        </w:rPr>
        <w:t> </w:t>
      </w:r>
      <w:r>
        <w:rPr/>
        <w:t>2007</w:t>
      </w:r>
      <w:r>
        <w:rPr>
          <w:spacing w:val="-57"/>
        </w:rPr>
        <w:t> </w:t>
      </w:r>
      <w:r>
        <w:rPr/>
        <w:t>年</w:t>
      </w:r>
      <w:r>
        <w:rPr>
          <w:spacing w:val="-59"/>
        </w:rPr>
        <w:t> </w:t>
      </w:r>
      <w:r>
        <w:rPr/>
        <w:t>1</w:t>
      </w:r>
      <w:r>
        <w:rPr>
          <w:spacing w:val="-57"/>
        </w:rPr>
        <w:t> </w:t>
      </w:r>
      <w:r>
        <w:rPr/>
        <w:t>月</w:t>
      </w:r>
      <w:r>
        <w:rPr>
          <w:spacing w:val="-59"/>
        </w:rPr>
        <w:t> </w:t>
      </w:r>
      <w:r>
        <w:rPr/>
        <w:t>1</w:t>
      </w:r>
      <w:r>
        <w:rPr>
          <w:spacing w:val="-57"/>
        </w:rPr>
        <w:t> </w:t>
      </w:r>
      <w:r>
        <w:rPr/>
        <w:t>日股东权益调节过程及作出修</w:t>
      </w:r>
      <w:r>
        <w:rPr>
          <w:spacing w:val="-1"/>
        </w:rPr>
        <w:t> </w:t>
      </w:r>
      <w:r>
        <w:rPr/>
        <w:t>正的项目、影响金额及其原因如下：</w:t>
      </w:r>
    </w:p>
    <w:p>
      <w:pPr>
        <w:spacing w:line="240" w:lineRule="auto" w:before="13"/>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556"/>
        <w:gridCol w:w="2206"/>
        <w:gridCol w:w="1754"/>
        <w:gridCol w:w="1800"/>
        <w:gridCol w:w="1620"/>
        <w:gridCol w:w="1620"/>
      </w:tblGrid>
      <w:tr>
        <w:trPr>
          <w:trHeight w:val="305" w:hRule="exact"/>
        </w:trPr>
        <w:tc>
          <w:tcPr>
            <w:tcW w:w="556" w:type="dxa"/>
            <w:vMerge w:val="restart"/>
            <w:tcBorders>
              <w:top w:val="single" w:sz="8" w:space="0" w:color="000000"/>
              <w:left w:val="single" w:sz="8" w:space="0" w:color="000000"/>
              <w:right w:val="single" w:sz="8" w:space="0" w:color="000000"/>
            </w:tcBorders>
          </w:tcPr>
          <w:p>
            <w:pPr>
              <w:pStyle w:val="TableParagraph"/>
              <w:spacing w:line="232" w:lineRule="exact" w:before="54"/>
              <w:ind w:left="178" w:right="175"/>
              <w:jc w:val="left"/>
              <w:rPr>
                <w:rFonts w:ascii="宋体" w:hAnsi="宋体" w:cs="宋体" w:eastAsia="宋体" w:hint="default"/>
                <w:sz w:val="18"/>
                <w:szCs w:val="18"/>
              </w:rPr>
            </w:pPr>
            <w:r>
              <w:rPr>
                <w:rFonts w:ascii="宋体" w:hAnsi="宋体" w:cs="宋体" w:eastAsia="宋体" w:hint="default"/>
                <w:sz w:val="18"/>
                <w:szCs w:val="18"/>
              </w:rPr>
              <w:t>编 号</w:t>
            </w:r>
          </w:p>
        </w:tc>
        <w:tc>
          <w:tcPr>
            <w:tcW w:w="2206" w:type="dxa"/>
            <w:vMerge w:val="restart"/>
            <w:tcBorders>
              <w:top w:val="single" w:sz="8" w:space="0" w:color="000000"/>
              <w:left w:val="single" w:sz="8" w:space="0" w:color="000000"/>
              <w:right w:val="single" w:sz="8" w:space="0" w:color="000000"/>
            </w:tcBorders>
          </w:tcPr>
          <w:p>
            <w:pPr>
              <w:pStyle w:val="TableParagraph"/>
              <w:spacing w:line="240" w:lineRule="auto" w:before="146"/>
              <w:ind w:left="461" w:right="0"/>
              <w:jc w:val="left"/>
              <w:rPr>
                <w:rFonts w:ascii="宋体" w:hAnsi="宋体" w:cs="宋体" w:eastAsia="宋体" w:hint="default"/>
                <w:sz w:val="18"/>
                <w:szCs w:val="18"/>
              </w:rPr>
            </w:pPr>
            <w:r>
              <w:rPr>
                <w:rFonts w:ascii="宋体" w:hAnsi="宋体" w:cs="宋体" w:eastAsia="宋体" w:hint="default"/>
                <w:sz w:val="18"/>
                <w:szCs w:val="18"/>
              </w:rPr>
              <w:t>项  目  名  称</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48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年报</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507"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年报</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before="146"/>
              <w:ind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1620" w:type="dxa"/>
            <w:vMerge w:val="restart"/>
            <w:tcBorders>
              <w:top w:val="single" w:sz="8" w:space="0" w:color="000000"/>
              <w:left w:val="single" w:sz="8" w:space="0" w:color="000000"/>
              <w:right w:val="single" w:sz="8" w:space="0" w:color="000000"/>
            </w:tcBorders>
          </w:tcPr>
          <w:p>
            <w:pPr>
              <w:pStyle w:val="TableParagraph"/>
              <w:spacing w:line="240" w:lineRule="auto" w:before="146"/>
              <w:ind w:left="440" w:right="0"/>
              <w:jc w:val="left"/>
              <w:rPr>
                <w:rFonts w:ascii="宋体" w:hAnsi="宋体" w:cs="宋体" w:eastAsia="宋体" w:hint="default"/>
                <w:sz w:val="18"/>
                <w:szCs w:val="18"/>
              </w:rPr>
            </w:pPr>
            <w:r>
              <w:rPr>
                <w:rFonts w:ascii="宋体" w:hAnsi="宋体" w:cs="宋体" w:eastAsia="宋体" w:hint="default"/>
                <w:sz w:val="18"/>
                <w:szCs w:val="18"/>
              </w:rPr>
              <w:t>原因说明</w:t>
            </w:r>
          </w:p>
        </w:tc>
      </w:tr>
      <w:tr>
        <w:trPr>
          <w:trHeight w:val="319" w:hRule="exact"/>
        </w:trPr>
        <w:tc>
          <w:tcPr>
            <w:tcW w:w="556" w:type="dxa"/>
            <w:vMerge/>
            <w:tcBorders>
              <w:left w:val="single" w:sz="8" w:space="0" w:color="000000"/>
              <w:bottom w:val="single" w:sz="8" w:space="0" w:color="000000"/>
              <w:right w:val="single" w:sz="8" w:space="0" w:color="000000"/>
            </w:tcBorders>
          </w:tcPr>
          <w:p>
            <w:pPr/>
          </w:p>
        </w:tc>
        <w:tc>
          <w:tcPr>
            <w:tcW w:w="2206" w:type="dxa"/>
            <w:vMerge/>
            <w:tcBorders>
              <w:left w:val="single" w:sz="8" w:space="0" w:color="000000"/>
              <w:bottom w:val="single" w:sz="8" w:space="0" w:color="000000"/>
              <w:right w:val="single" w:sz="8" w:space="0" w:color="000000"/>
            </w:tcBorders>
          </w:tcPr>
          <w:p>
            <w:pP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披露数</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530" w:right="0"/>
              <w:jc w:val="left"/>
              <w:rPr>
                <w:rFonts w:ascii="宋体" w:hAnsi="宋体" w:cs="宋体" w:eastAsia="宋体" w:hint="default"/>
                <w:sz w:val="18"/>
                <w:szCs w:val="18"/>
              </w:rPr>
            </w:pPr>
            <w:r>
              <w:rPr>
                <w:rFonts w:ascii="宋体" w:hAnsi="宋体" w:cs="宋体" w:eastAsia="宋体" w:hint="default"/>
                <w:sz w:val="18"/>
                <w:szCs w:val="18"/>
              </w:rPr>
              <w:t>原披露数</w:t>
            </w:r>
          </w:p>
        </w:tc>
        <w:tc>
          <w:tcPr>
            <w:tcW w:w="1620" w:type="dxa"/>
            <w:vMerge/>
            <w:tcBorders>
              <w:left w:val="single" w:sz="8" w:space="0" w:color="000000"/>
              <w:bottom w:val="single" w:sz="8" w:space="0" w:color="000000"/>
              <w:right w:val="single" w:sz="8" w:space="0" w:color="000000"/>
            </w:tcBorders>
          </w:tcPr>
          <w:p>
            <w:pPr/>
          </w:p>
        </w:tc>
        <w:tc>
          <w:tcPr>
            <w:tcW w:w="1620" w:type="dxa"/>
            <w:vMerge/>
            <w:tcBorders>
              <w:left w:val="single" w:sz="8" w:space="0" w:color="000000"/>
              <w:bottom w:val="single" w:sz="8" w:space="0" w:color="000000"/>
              <w:right w:val="single" w:sz="8" w:space="0" w:color="000000"/>
            </w:tcBorders>
          </w:tcPr>
          <w:p>
            <w:pPr/>
          </w:p>
        </w:tc>
      </w:tr>
      <w:tr>
        <w:trPr>
          <w:trHeight w:val="710" w:hRule="exact"/>
        </w:trPr>
        <w:tc>
          <w:tcPr>
            <w:tcW w:w="556" w:type="dxa"/>
            <w:tcBorders>
              <w:top w:val="single" w:sz="8" w:space="0" w:color="000000"/>
              <w:left w:val="single" w:sz="8" w:space="0" w:color="000000"/>
              <w:bottom w:val="single" w:sz="8" w:space="0" w:color="000000"/>
              <w:right w:val="single" w:sz="8" w:space="0" w:color="000000"/>
            </w:tcBorders>
          </w:tcPr>
          <w:p>
            <w:pP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日股东权</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益（原会计准则）</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1,320,280,455.09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1,320,280,455.09</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1654"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长期股权投资差额</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-27,307,553.04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697,494.58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-28,005,047.62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根据《企业会计准</w:t>
            </w:r>
          </w:p>
          <w:p>
            <w:pPr>
              <w:pStyle w:val="TableParagraph"/>
              <w:spacing w:line="237" w:lineRule="auto" w:before="1"/>
              <w:ind w:left="98" w:right="60"/>
              <w:jc w:val="left"/>
              <w:rPr>
                <w:rFonts w:ascii="宋体" w:hAnsi="宋体" w:cs="宋体" w:eastAsia="宋体" w:hint="default"/>
                <w:sz w:val="18"/>
                <w:szCs w:val="18"/>
              </w:rPr>
            </w:pPr>
            <w:r>
              <w:rPr>
                <w:rFonts w:ascii="宋体" w:hAnsi="宋体" w:cs="宋体" w:eastAsia="宋体" w:hint="default"/>
                <w:sz w:val="18"/>
                <w:szCs w:val="18"/>
              </w:rPr>
              <w:t>则解释第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 对子公司的长期 股权投资进行追 </w:t>
            </w:r>
            <w:r>
              <w:rPr>
                <w:rFonts w:ascii="宋体" w:hAnsi="宋体" w:cs="宋体" w:eastAsia="宋体" w:hint="default"/>
                <w:spacing w:val="-5"/>
                <w:sz w:val="18"/>
                <w:szCs w:val="18"/>
              </w:rPr>
              <w:t>溯调整，视同该子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公司最初即采用 成本法核算</w:t>
            </w:r>
          </w:p>
        </w:tc>
      </w:tr>
      <w:tr>
        <w:trPr>
          <w:trHeight w:val="721" w:hRule="exact"/>
        </w:trPr>
        <w:tc>
          <w:tcPr>
            <w:tcW w:w="556" w:type="dxa"/>
            <w:tcBorders>
              <w:top w:val="single" w:sz="8" w:space="0" w:color="000000"/>
              <w:left w:val="single" w:sz="8" w:space="0" w:color="000000"/>
              <w:bottom w:val="single" w:sz="8" w:space="0" w:color="000000"/>
              <w:right w:val="single" w:sz="8" w:space="0" w:color="000000"/>
            </w:tcBorders>
          </w:tcPr>
          <w:p>
            <w:pP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其中：同一控制下企业合</w:t>
            </w:r>
          </w:p>
          <w:p>
            <w:pPr>
              <w:pStyle w:val="TableParagraph"/>
              <w:spacing w:line="232" w:lineRule="exact" w:before="24"/>
              <w:ind w:left="98" w:right="107"/>
              <w:jc w:val="left"/>
              <w:rPr>
                <w:rFonts w:ascii="宋体" w:hAnsi="宋体" w:cs="宋体" w:eastAsia="宋体" w:hint="default"/>
                <w:sz w:val="18"/>
                <w:szCs w:val="18"/>
              </w:rPr>
            </w:pPr>
            <w:r>
              <w:rPr>
                <w:rFonts w:ascii="宋体" w:hAnsi="宋体" w:cs="宋体" w:eastAsia="宋体" w:hint="default"/>
                <w:sz w:val="18"/>
                <w:szCs w:val="18"/>
              </w:rPr>
              <w:t>并形成的长期股权投资差 额</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1654" w:hRule="exact"/>
        </w:trPr>
        <w:tc>
          <w:tcPr>
            <w:tcW w:w="556" w:type="dxa"/>
            <w:tcBorders>
              <w:top w:val="single" w:sz="8" w:space="0" w:color="000000"/>
              <w:left w:val="single" w:sz="8" w:space="0" w:color="000000"/>
              <w:bottom w:val="single" w:sz="8" w:space="0" w:color="000000"/>
              <w:right w:val="single" w:sz="8" w:space="0" w:color="000000"/>
            </w:tcBorders>
          </w:tcPr>
          <w:p>
            <w:pP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其他采用权益法核算的长</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期股权投资贷方差额</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697,494.58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-697,494.58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根据《企业会计准</w:t>
            </w:r>
          </w:p>
          <w:p>
            <w:pPr>
              <w:pStyle w:val="TableParagraph"/>
              <w:spacing w:line="237" w:lineRule="auto"/>
              <w:ind w:left="98" w:right="60"/>
              <w:jc w:val="left"/>
              <w:rPr>
                <w:rFonts w:ascii="宋体" w:hAnsi="宋体" w:cs="宋体" w:eastAsia="宋体" w:hint="default"/>
                <w:sz w:val="18"/>
                <w:szCs w:val="18"/>
              </w:rPr>
            </w:pPr>
            <w:r>
              <w:rPr>
                <w:rFonts w:ascii="宋体" w:hAnsi="宋体" w:cs="宋体" w:eastAsia="宋体" w:hint="default"/>
                <w:sz w:val="18"/>
                <w:szCs w:val="18"/>
              </w:rPr>
              <w:t>则解释第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 对子公司的长期 股权投资进行追 </w:t>
            </w:r>
            <w:r>
              <w:rPr>
                <w:rFonts w:ascii="宋体" w:hAnsi="宋体" w:cs="宋体" w:eastAsia="宋体" w:hint="default"/>
                <w:spacing w:val="-5"/>
                <w:sz w:val="18"/>
                <w:szCs w:val="18"/>
              </w:rPr>
              <w:t>溯调整，视同该子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公司最初即采用 成本法核算</w:t>
            </w:r>
          </w:p>
        </w:tc>
      </w:tr>
      <w:tr>
        <w:trPr>
          <w:trHeight w:val="710"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2"/>
              <w:ind w:left="98" w:right="106"/>
              <w:jc w:val="left"/>
              <w:rPr>
                <w:rFonts w:ascii="宋体" w:hAnsi="宋体" w:cs="宋体" w:eastAsia="宋体" w:hint="default"/>
                <w:sz w:val="18"/>
                <w:szCs w:val="18"/>
              </w:rPr>
            </w:pPr>
            <w:r>
              <w:rPr>
                <w:rFonts w:ascii="宋体" w:hAnsi="宋体" w:cs="宋体" w:eastAsia="宋体" w:hint="default"/>
                <w:sz w:val="18"/>
                <w:szCs w:val="18"/>
              </w:rPr>
              <w:t>拟以公允价值模式计量的 投资性房地产</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709"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07"/>
              <w:ind w:left="98" w:right="106"/>
              <w:jc w:val="left"/>
              <w:rPr>
                <w:rFonts w:ascii="宋体" w:hAnsi="宋体" w:cs="宋体" w:eastAsia="宋体" w:hint="default"/>
                <w:sz w:val="18"/>
                <w:szCs w:val="18"/>
              </w:rPr>
            </w:pPr>
            <w:r>
              <w:rPr>
                <w:rFonts w:ascii="宋体" w:hAnsi="宋体" w:cs="宋体" w:eastAsia="宋体" w:hint="default"/>
                <w:sz w:val="18"/>
                <w:szCs w:val="18"/>
              </w:rPr>
              <w:t>因预计资产弃置费用应补 提的以前年度折旧等</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4</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符合预计负债确认条件的</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辞退补偿</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319"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5</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bl>
    <w:p>
      <w:pPr>
        <w:spacing w:after="0"/>
        <w:sectPr>
          <w:pgSz w:w="12240" w:h="15840"/>
          <w:pgMar w:header="0" w:footer="710" w:top="360" w:bottom="900" w:left="1660" w:right="780"/>
        </w:sectPr>
      </w:pPr>
    </w:p>
    <w:p>
      <w:pPr>
        <w:spacing w:line="240" w:lineRule="auto" w:before="11"/>
        <w:rPr>
          <w:rFonts w:ascii="Times New Roman" w:hAnsi="Times New Roman" w:cs="Times New Roman" w:eastAsia="Times New Roman" w:hint="default"/>
          <w:sz w:val="6"/>
          <w:szCs w:val="6"/>
        </w:rPr>
      </w:pPr>
    </w:p>
    <w:tbl>
      <w:tblPr>
        <w:tblW w:w="0" w:type="auto"/>
        <w:jc w:val="left"/>
        <w:tblInd w:w="112" w:type="dxa"/>
        <w:tblLayout w:type="fixed"/>
        <w:tblCellMar>
          <w:top w:w="0" w:type="dxa"/>
          <w:left w:w="0" w:type="dxa"/>
          <w:bottom w:w="0" w:type="dxa"/>
          <w:right w:w="0" w:type="dxa"/>
        </w:tblCellMar>
        <w:tblLook w:val="01E0"/>
      </w:tblPr>
      <w:tblGrid>
        <w:gridCol w:w="556"/>
        <w:gridCol w:w="2206"/>
        <w:gridCol w:w="1754"/>
        <w:gridCol w:w="1800"/>
        <w:gridCol w:w="1620"/>
        <w:gridCol w:w="1620"/>
      </w:tblGrid>
      <w:tr>
        <w:trPr>
          <w:trHeight w:val="487"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21"/>
              <w:jc w:val="right"/>
              <w:rPr>
                <w:rFonts w:ascii="宋体" w:hAnsi="宋体" w:cs="宋体" w:eastAsia="宋体" w:hint="default"/>
                <w:sz w:val="18"/>
                <w:szCs w:val="18"/>
              </w:rPr>
            </w:pPr>
            <w:r>
              <w:rPr>
                <w:rFonts w:ascii="宋体"/>
                <w:sz w:val="18"/>
              </w:rPr>
              <w:t>6</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符合预计负债确认条件的</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重组义务</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1187"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21"/>
              <w:jc w:val="right"/>
              <w:rPr>
                <w:rFonts w:ascii="宋体" w:hAnsi="宋体" w:cs="宋体" w:eastAsia="宋体" w:hint="default"/>
                <w:sz w:val="18"/>
                <w:szCs w:val="18"/>
              </w:rPr>
            </w:pPr>
            <w:r>
              <w:rPr>
                <w:rFonts w:ascii="宋体"/>
                <w:sz w:val="18"/>
              </w:rPr>
              <w:t>7</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z w:val="18"/>
              </w:rPr>
              <w:t>-6,059,617.85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z w:val="18"/>
              </w:rPr>
              <w:t>-1,747,568.70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z w:val="18"/>
              </w:rPr>
              <w:t>-4,312,049.15</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根据《企业会计准</w:t>
            </w:r>
          </w:p>
          <w:p>
            <w:pPr>
              <w:pStyle w:val="TableParagraph"/>
              <w:spacing w:line="237" w:lineRule="auto"/>
              <w:ind w:left="98" w:right="60"/>
              <w:jc w:val="left"/>
              <w:rPr>
                <w:rFonts w:ascii="宋体" w:hAnsi="宋体" w:cs="宋体" w:eastAsia="宋体" w:hint="default"/>
                <w:sz w:val="18"/>
                <w:szCs w:val="18"/>
              </w:rPr>
            </w:pPr>
            <w:r>
              <w:rPr>
                <w:rFonts w:ascii="宋体" w:hAnsi="宋体" w:cs="宋体" w:eastAsia="宋体" w:hint="default"/>
                <w:sz w:val="18"/>
                <w:szCs w:val="18"/>
              </w:rPr>
              <w:t>则解释第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z w:val="18"/>
                <w:szCs w:val="18"/>
              </w:rPr>
              <w:t> 对子公司的长期 股权投资进行追 溯调整</w:t>
            </w:r>
          </w:p>
        </w:tc>
      </w:tr>
      <w:tr>
        <w:trPr>
          <w:trHeight w:val="710" w:hRule="exact"/>
        </w:trPr>
        <w:tc>
          <w:tcPr>
            <w:tcW w:w="556" w:type="dxa"/>
            <w:tcBorders>
              <w:top w:val="single" w:sz="8" w:space="0" w:color="000000"/>
              <w:left w:val="single" w:sz="8" w:space="0" w:color="000000"/>
              <w:bottom w:val="single" w:sz="8" w:space="0" w:color="000000"/>
              <w:right w:val="single" w:sz="8" w:space="0" w:color="000000"/>
            </w:tcBorders>
          </w:tcPr>
          <w:p>
            <w:pP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其中：同一控制下企业合</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并商誉的账面价值</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486" w:hRule="exact"/>
        </w:trPr>
        <w:tc>
          <w:tcPr>
            <w:tcW w:w="556" w:type="dxa"/>
            <w:tcBorders>
              <w:top w:val="single" w:sz="8" w:space="0" w:color="000000"/>
              <w:left w:val="single" w:sz="8" w:space="0" w:color="000000"/>
              <w:bottom w:val="single" w:sz="8" w:space="0" w:color="000000"/>
              <w:right w:val="single" w:sz="8" w:space="0" w:color="000000"/>
            </w:tcBorders>
          </w:tcPr>
          <w:p>
            <w:pP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根据新准则计提的商誉减</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-6,059,617.85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-1,747,568.70</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-4,312,049.15</w:t>
            </w: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936"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21"/>
              <w:jc w:val="right"/>
              <w:rPr>
                <w:rFonts w:ascii="宋体" w:hAnsi="宋体" w:cs="宋体" w:eastAsia="宋体" w:hint="default"/>
                <w:sz w:val="18"/>
                <w:szCs w:val="18"/>
              </w:rPr>
            </w:pPr>
            <w:r>
              <w:rPr>
                <w:rFonts w:ascii="宋体"/>
                <w:sz w:val="18"/>
              </w:rPr>
              <w:t>8</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40" w:lineRule="auto"/>
              <w:ind w:left="98" w:right="106"/>
              <w:jc w:val="left"/>
              <w:rPr>
                <w:rFonts w:ascii="宋体" w:hAnsi="宋体" w:cs="宋体" w:eastAsia="宋体" w:hint="default"/>
                <w:sz w:val="18"/>
                <w:szCs w:val="18"/>
              </w:rPr>
            </w:pPr>
            <w:r>
              <w:rPr>
                <w:rFonts w:ascii="宋体" w:hAnsi="宋体" w:cs="宋体" w:eastAsia="宋体" w:hint="default"/>
                <w:sz w:val="18"/>
                <w:szCs w:val="18"/>
              </w:rPr>
              <w:t>计入当期损益的金融资产 以及可供出售金融资产</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6"/>
              <w:jc w:val="right"/>
              <w:rPr>
                <w:rFonts w:ascii="宋体" w:hAnsi="宋体" w:cs="宋体" w:eastAsia="宋体" w:hint="default"/>
                <w:sz w:val="18"/>
                <w:szCs w:val="18"/>
              </w:rPr>
            </w:pPr>
            <w:r>
              <w:rPr>
                <w:rFonts w:ascii="宋体"/>
                <w:sz w:val="18"/>
              </w:rPr>
              <w:t>1,508,928.63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6"/>
              <w:jc w:val="right"/>
              <w:rPr>
                <w:rFonts w:ascii="宋体" w:hAnsi="宋体" w:cs="宋体" w:eastAsia="宋体" w:hint="default"/>
                <w:sz w:val="18"/>
                <w:szCs w:val="18"/>
              </w:rPr>
            </w:pPr>
            <w:r>
              <w:rPr>
                <w:rFonts w:ascii="宋体"/>
                <w:sz w:val="18"/>
              </w:rPr>
              <w:t>1,508,928.63</w:t>
            </w: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709"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宋体" w:hAnsi="宋体" w:cs="宋体" w:eastAsia="宋体" w:hint="default"/>
                <w:sz w:val="18"/>
                <w:szCs w:val="18"/>
              </w:rPr>
            </w:pPr>
            <w:r>
              <w:rPr>
                <w:rFonts w:ascii="宋体"/>
                <w:sz w:val="18"/>
              </w:rPr>
              <w:t>9</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计入当期损益的金融负债</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宋体" w:hAnsi="宋体" w:cs="宋体" w:eastAsia="宋体" w:hint="default"/>
                <w:sz w:val="18"/>
                <w:szCs w:val="18"/>
              </w:rPr>
            </w:pPr>
            <w:r>
              <w:rPr>
                <w:rFonts w:ascii="宋体"/>
                <w:sz w:val="18"/>
              </w:rPr>
              <w:t>10</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金融工具分拆增加的权益</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75"/>
              <w:jc w:val="right"/>
              <w:rPr>
                <w:rFonts w:ascii="宋体" w:hAnsi="宋体" w:cs="宋体" w:eastAsia="宋体" w:hint="default"/>
                <w:sz w:val="18"/>
                <w:szCs w:val="18"/>
              </w:rPr>
            </w:pPr>
            <w:r>
              <w:rPr>
                <w:rFonts w:ascii="宋体"/>
                <w:sz w:val="18"/>
              </w:rPr>
              <w:t>11</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衍生金融工具</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1888"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54"/>
              <w:jc w:val="right"/>
              <w:rPr>
                <w:rFonts w:ascii="宋体" w:hAnsi="宋体" w:cs="宋体" w:eastAsia="宋体" w:hint="default"/>
                <w:sz w:val="18"/>
                <w:szCs w:val="18"/>
              </w:rPr>
            </w:pPr>
            <w:r>
              <w:rPr>
                <w:rFonts w:ascii="宋体"/>
                <w:sz w:val="18"/>
              </w:rPr>
              <w:t>12</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2,608,368.01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4,598,581.73</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-1,990,213.72</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根据《企业会计准</w:t>
            </w:r>
          </w:p>
          <w:p>
            <w:pPr>
              <w:pStyle w:val="TableParagraph"/>
              <w:spacing w:line="237" w:lineRule="auto" w:before="1"/>
              <w:ind w:left="98" w:right="6"/>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6"/>
                <w:sz w:val="18"/>
                <w:szCs w:val="18"/>
              </w:rPr>
              <w:t> </w:t>
            </w:r>
            <w:r>
              <w:rPr>
                <w:rFonts w:ascii="宋体" w:hAnsi="宋体" w:cs="宋体" w:eastAsia="宋体" w:hint="default"/>
                <w:sz w:val="18"/>
                <w:szCs w:val="18"/>
              </w:rPr>
              <w:t>号--所得</w:t>
            </w:r>
            <w:r>
              <w:rPr>
                <w:rFonts w:ascii="宋体" w:hAnsi="宋体" w:cs="宋体" w:eastAsia="宋体" w:hint="default"/>
                <w:sz w:val="18"/>
                <w:szCs w:val="18"/>
              </w:rPr>
              <w:t> </w:t>
            </w:r>
            <w:r>
              <w:rPr>
                <w:rFonts w:ascii="宋体" w:hAnsi="宋体" w:cs="宋体" w:eastAsia="宋体" w:hint="default"/>
                <w:spacing w:val="-5"/>
                <w:sz w:val="18"/>
                <w:szCs w:val="18"/>
              </w:rPr>
              <w:t>税》和《企业会计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准则解释第</w:t>
            </w:r>
            <w:r>
              <w:rPr>
                <w:rFonts w:ascii="宋体" w:hAnsi="宋体" w:cs="宋体" w:eastAsia="宋体" w:hint="default"/>
                <w:spacing w:val="-64"/>
                <w:sz w:val="18"/>
                <w:szCs w:val="18"/>
              </w:rPr>
              <w:t> </w:t>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pacing w:val="-30"/>
                <w:sz w:val="18"/>
                <w:szCs w:val="18"/>
              </w:rPr>
              <w:t>号》，</w:t>
            </w:r>
            <w:r>
              <w:rPr>
                <w:rFonts w:ascii="宋体" w:hAnsi="宋体" w:cs="宋体" w:eastAsia="宋体" w:hint="default"/>
                <w:sz w:val="18"/>
                <w:szCs w:val="18"/>
              </w:rPr>
              <w:t> 因合并抵销往来 款冲减坏账准备 调整递延所得税 资产</w:t>
            </w:r>
          </w:p>
        </w:tc>
      </w:tr>
      <w:tr>
        <w:trPr>
          <w:trHeight w:val="720"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54"/>
              <w:jc w:val="right"/>
              <w:rPr>
                <w:rFonts w:ascii="宋体" w:hAnsi="宋体" w:cs="宋体" w:eastAsia="宋体" w:hint="default"/>
                <w:sz w:val="18"/>
                <w:szCs w:val="18"/>
              </w:rPr>
            </w:pPr>
            <w:r>
              <w:rPr>
                <w:rFonts w:ascii="宋体"/>
                <w:sz w:val="18"/>
              </w:rPr>
              <w:t>13</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97,507,585.29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96,930,419.68</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577,165.61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因上述</w:t>
            </w:r>
            <w:r>
              <w:rPr>
                <w:rFonts w:ascii="宋体" w:hAnsi="宋体" w:cs="宋体" w:eastAsia="宋体" w:hint="default"/>
                <w:spacing w:val="-46"/>
                <w:sz w:val="18"/>
                <w:szCs w:val="18"/>
              </w:rPr>
              <w:t> </w:t>
            </w:r>
            <w:r>
              <w:rPr>
                <w:rFonts w:ascii="宋体" w:hAnsi="宋体" w:cs="宋体" w:eastAsia="宋体" w:hint="default"/>
                <w:spacing w:val="-9"/>
                <w:sz w:val="18"/>
                <w:szCs w:val="18"/>
              </w:rPr>
              <w:t>1、12</w:t>
            </w:r>
            <w:r>
              <w:rPr>
                <w:rFonts w:ascii="宋体" w:hAnsi="宋体" w:cs="宋体" w:eastAsia="宋体" w:hint="default"/>
                <w:spacing w:val="-46"/>
                <w:sz w:val="18"/>
                <w:szCs w:val="18"/>
              </w:rPr>
              <w:t> </w:t>
            </w:r>
            <w:r>
              <w:rPr>
                <w:rFonts w:ascii="宋体" w:hAnsi="宋体" w:cs="宋体" w:eastAsia="宋体" w:hint="default"/>
                <w:sz w:val="18"/>
                <w:szCs w:val="18"/>
              </w:rPr>
              <w:t>项差</w:t>
            </w:r>
          </w:p>
          <w:p>
            <w:pPr>
              <w:pStyle w:val="TableParagraph"/>
              <w:spacing w:line="232" w:lineRule="exact" w:before="24"/>
              <w:ind w:left="98" w:right="96"/>
              <w:jc w:val="left"/>
              <w:rPr>
                <w:rFonts w:ascii="宋体" w:hAnsi="宋体" w:cs="宋体" w:eastAsia="宋体" w:hint="default"/>
                <w:sz w:val="18"/>
                <w:szCs w:val="18"/>
              </w:rPr>
            </w:pPr>
            <w:r>
              <w:rPr>
                <w:rFonts w:ascii="宋体" w:hAnsi="宋体" w:cs="宋体" w:eastAsia="宋体" w:hint="default"/>
                <w:spacing w:val="-5"/>
                <w:sz w:val="18"/>
                <w:szCs w:val="18"/>
              </w:rPr>
              <w:t>异，相应调整少数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股东权益</w:t>
            </w:r>
          </w:p>
        </w:tc>
      </w:tr>
      <w:tr>
        <w:trPr>
          <w:trHeight w:val="487"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254"/>
              <w:jc w:val="right"/>
              <w:rPr>
                <w:rFonts w:ascii="宋体" w:hAnsi="宋体" w:cs="宋体" w:eastAsia="宋体" w:hint="default"/>
                <w:sz w:val="18"/>
                <w:szCs w:val="18"/>
              </w:rPr>
            </w:pPr>
            <w:r>
              <w:rPr>
                <w:rFonts w:ascii="宋体"/>
                <w:sz w:val="18"/>
              </w:rPr>
              <w:t>14</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pacing w:val="-1"/>
                <w:sz w:val="18"/>
                <w:szCs w:val="18"/>
              </w:rPr>
              <w:t>股</w:t>
            </w:r>
            <w:r>
              <w:rPr>
                <w:rFonts w:ascii="宋体" w:hAnsi="宋体" w:cs="宋体" w:eastAsia="宋体" w:hint="default"/>
                <w:spacing w:val="-81"/>
                <w:sz w:val="18"/>
                <w:szCs w:val="18"/>
              </w:rPr>
              <w:t>、</w:t>
            </w:r>
            <w:r>
              <w:rPr>
                <w:rFonts w:ascii="宋体" w:hAnsi="宋体" w:cs="宋体" w:eastAsia="宋体" w:hint="default"/>
                <w:sz w:val="18"/>
                <w:szCs w:val="18"/>
              </w:rPr>
              <w:t>H</w:t>
            </w:r>
            <w:r>
              <w:rPr>
                <w:rFonts w:ascii="宋体" w:hAnsi="宋体" w:cs="宋体" w:eastAsia="宋体" w:hint="default"/>
                <w:spacing w:val="-46"/>
                <w:sz w:val="18"/>
                <w:szCs w:val="18"/>
              </w:rPr>
              <w:t> </w:t>
            </w:r>
            <w:r>
              <w:rPr>
                <w:rFonts w:ascii="宋体" w:hAnsi="宋体" w:cs="宋体" w:eastAsia="宋体" w:hint="default"/>
                <w:sz w:val="18"/>
                <w:szCs w:val="18"/>
              </w:rPr>
              <w:t>股等上市公司特别</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320" w:hRule="exact"/>
        </w:trPr>
        <w:tc>
          <w:tcPr>
            <w:tcW w:w="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175"/>
              <w:jc w:val="right"/>
              <w:rPr>
                <w:rFonts w:ascii="宋体" w:hAnsi="宋体" w:cs="宋体" w:eastAsia="宋体" w:hint="default"/>
                <w:sz w:val="18"/>
                <w:szCs w:val="18"/>
              </w:rPr>
            </w:pPr>
            <w:r>
              <w:rPr>
                <w:rFonts w:ascii="宋体"/>
                <w:sz w:val="18"/>
              </w:rPr>
              <w:t>15</w:t>
            </w: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54"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c>
          <w:tcPr>
            <w:tcW w:w="1620" w:type="dxa"/>
            <w:tcBorders>
              <w:top w:val="single" w:sz="8" w:space="0" w:color="000000"/>
              <w:left w:val="single" w:sz="8" w:space="0" w:color="000000"/>
              <w:bottom w:val="single" w:sz="8" w:space="0" w:color="000000"/>
              <w:right w:val="single" w:sz="8" w:space="0" w:color="000000"/>
            </w:tcBorders>
          </w:tcPr>
          <w:p>
            <w:pPr/>
          </w:p>
        </w:tc>
      </w:tr>
      <w:tr>
        <w:trPr>
          <w:trHeight w:val="709" w:hRule="exact"/>
        </w:trPr>
        <w:tc>
          <w:tcPr>
            <w:tcW w:w="556" w:type="dxa"/>
            <w:tcBorders>
              <w:top w:val="single" w:sz="8" w:space="0" w:color="000000"/>
              <w:left w:val="single" w:sz="8" w:space="0" w:color="000000"/>
              <w:bottom w:val="single" w:sz="8" w:space="0" w:color="000000"/>
              <w:right w:val="single" w:sz="8" w:space="0" w:color="000000"/>
            </w:tcBorders>
          </w:tcPr>
          <w:p>
            <w:pPr/>
          </w:p>
        </w:tc>
        <w:tc>
          <w:tcPr>
            <w:tcW w:w="220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1</w:t>
            </w:r>
            <w:r>
              <w:rPr>
                <w:rFonts w:ascii="宋体" w:hAnsi="宋体" w:cs="宋体" w:eastAsia="宋体" w:hint="default"/>
                <w:spacing w:val="-52"/>
                <w:sz w:val="18"/>
                <w:szCs w:val="18"/>
              </w:rPr>
              <w:t> </w:t>
            </w:r>
            <w:r>
              <w:rPr>
                <w:rFonts w:ascii="宋体" w:hAnsi="宋体" w:cs="宋体" w:eastAsia="宋体" w:hint="default"/>
                <w:sz w:val="18"/>
                <w:szCs w:val="18"/>
              </w:rPr>
              <w:t>日股东权益</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（新会计准则）</w:t>
            </w:r>
          </w:p>
        </w:tc>
        <w:tc>
          <w:tcPr>
            <w:tcW w:w="17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1,388,538,166.13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1,422,268,311.01</w:t>
            </w:r>
          </w:p>
        </w:tc>
        <w:tc>
          <w:tcPr>
            <w:tcW w:w="16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-33,730,144.88</w:t>
            </w:r>
          </w:p>
        </w:tc>
        <w:tc>
          <w:tcPr>
            <w:tcW w:w="1620" w:type="dxa"/>
            <w:tcBorders>
              <w:top w:val="single" w:sz="8" w:space="0" w:color="000000"/>
              <w:left w:val="single" w:sz="8" w:space="0" w:color="000000"/>
              <w:bottom w:val="single" w:sz="8" w:space="0" w:color="000000"/>
              <w:right w:val="single" w:sz="8" w:space="0" w:color="000000"/>
            </w:tcBorders>
          </w:tcPr>
          <w:p>
            <w:pPr/>
          </w:p>
        </w:tc>
      </w:tr>
    </w:tbl>
    <w:p>
      <w:pPr>
        <w:spacing w:after="0"/>
        <w:sectPr>
          <w:pgSz w:w="12240" w:h="15840"/>
          <w:pgMar w:header="0" w:footer="710" w:top="360" w:bottom="900" w:left="1660" w:right="780"/>
        </w:sectPr>
      </w:pPr>
    </w:p>
    <w:p>
      <w:pPr>
        <w:pStyle w:val="Heading5"/>
        <w:spacing w:line="274" w:lineRule="exact" w:before="24"/>
        <w:ind w:left="117" w:right="297"/>
        <w:jc w:val="left"/>
        <w:rPr>
          <w:rFonts w:ascii="宋体" w:hAnsi="宋体" w:cs="宋体" w:eastAsia="宋体" w:hint="default"/>
          <w:b w:val="0"/>
          <w:bCs w:val="0"/>
        </w:rPr>
      </w:pPr>
      <w:r>
        <w:rPr>
          <w:rFonts w:ascii="宋体" w:hAnsi="宋体" w:cs="宋体" w:eastAsia="宋体" w:hint="default"/>
        </w:rPr>
        <w:t>十二、备查文件目录</w:t>
      </w:r>
      <w:r>
        <w:rPr>
          <w:rFonts w:ascii="宋体" w:hAnsi="宋体" w:cs="宋体" w:eastAsia="宋体" w:hint="default"/>
          <w:b w:val="0"/>
          <w:bCs w:val="0"/>
        </w:rPr>
      </w:r>
    </w:p>
    <w:p>
      <w:pPr>
        <w:pStyle w:val="BodyText"/>
        <w:spacing w:line="272" w:lineRule="exact" w:before="26"/>
        <w:ind w:right="297" w:firstLine="420"/>
        <w:jc w:val="left"/>
      </w:pPr>
      <w:r>
        <w:rPr>
          <w:spacing w:val="-3"/>
        </w:rPr>
        <w:t>（一）载有公司法定代表人、主管会计工作负责人和会计机构负责人签名并盖章的会计</w:t>
      </w:r>
      <w:r>
        <w:rPr/>
        <w:t> 报表；</w:t>
      </w:r>
    </w:p>
    <w:p>
      <w:pPr>
        <w:pStyle w:val="BodyText"/>
        <w:spacing w:line="246" w:lineRule="exact"/>
        <w:ind w:left="537" w:right="297"/>
        <w:jc w:val="left"/>
      </w:pPr>
      <w:r>
        <w:rPr/>
        <w:t>（二）载有会计师事务所盖章、注册会计师签名并盖章的审计报告原件；</w:t>
      </w:r>
    </w:p>
    <w:p>
      <w:pPr>
        <w:pStyle w:val="BodyText"/>
        <w:spacing w:line="272" w:lineRule="exact" w:before="26"/>
        <w:ind w:right="297" w:firstLine="420"/>
        <w:jc w:val="left"/>
      </w:pPr>
      <w:r>
        <w:rPr>
          <w:spacing w:val="2"/>
        </w:rPr>
        <w:t>（三）报告期内在中国证监会指定报刊上公开披露过的所有公司文件的正本和公告原</w:t>
      </w:r>
      <w:r>
        <w:rPr>
          <w:spacing w:val="3"/>
        </w:rPr>
        <w:t> </w:t>
      </w:r>
      <w:r>
        <w:rPr/>
        <w:t>稿；</w:t>
      </w:r>
    </w:p>
    <w:p>
      <w:pPr>
        <w:pStyle w:val="BodyText"/>
        <w:spacing w:line="248" w:lineRule="exact"/>
        <w:ind w:left="537" w:right="297"/>
        <w:jc w:val="left"/>
      </w:pPr>
      <w:r>
        <w:rPr/>
        <w:t>（四）公司章程。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0"/>
        <w:ind w:left="0" w:right="407" w:firstLine="0"/>
        <w:jc w:val="right"/>
        <w:rPr>
          <w:rFonts w:ascii="宋体" w:hAnsi="宋体" w:cs="宋体" w:eastAsia="宋体" w:hint="default"/>
          <w:sz w:val="24"/>
          <w:szCs w:val="24"/>
        </w:rPr>
      </w:pPr>
      <w:r>
        <w:rPr>
          <w:rFonts w:ascii="宋体" w:hAnsi="宋体" w:cs="宋体" w:eastAsia="宋体" w:hint="default"/>
          <w:b/>
          <w:bCs/>
          <w:sz w:val="24"/>
          <w:szCs w:val="24"/>
        </w:rPr>
        <w:t>浙大网新科技股份有限公司</w:t>
      </w:r>
      <w:r>
        <w:rPr>
          <w:rFonts w:ascii="宋体" w:hAnsi="宋体" w:cs="宋体" w:eastAsia="宋体" w:hint="default"/>
          <w:sz w:val="24"/>
          <w:szCs w:val="24"/>
        </w:rPr>
      </w:r>
    </w:p>
    <w:p>
      <w:pPr>
        <w:spacing w:line="240" w:lineRule="auto" w:before="3"/>
        <w:rPr>
          <w:rFonts w:ascii="宋体" w:hAnsi="宋体" w:cs="宋体" w:eastAsia="宋体" w:hint="default"/>
          <w:b/>
          <w:bCs/>
          <w:sz w:val="21"/>
          <w:szCs w:val="21"/>
        </w:rPr>
      </w:pPr>
    </w:p>
    <w:p>
      <w:pPr>
        <w:spacing w:before="0"/>
        <w:ind w:left="0" w:right="674" w:firstLine="0"/>
        <w:jc w:val="right"/>
        <w:rPr>
          <w:rFonts w:ascii="宋体" w:hAnsi="宋体" w:cs="宋体" w:eastAsia="宋体" w:hint="default"/>
          <w:sz w:val="24"/>
          <w:szCs w:val="24"/>
        </w:rPr>
      </w:pPr>
      <w:r>
        <w:rPr>
          <w:rFonts w:ascii="宋体" w:hAnsi="宋体" w:cs="宋体" w:eastAsia="宋体" w:hint="default"/>
          <w:b/>
          <w:bCs/>
          <w:sz w:val="24"/>
          <w:szCs w:val="24"/>
        </w:rPr>
        <w:t>董事长</w:t>
      </w:r>
      <w:r>
        <w:rPr>
          <w:rFonts w:ascii="宋体" w:hAnsi="宋体" w:cs="宋体" w:eastAsia="宋体" w:hint="default"/>
          <w:sz w:val="24"/>
          <w:szCs w:val="24"/>
        </w:rPr>
        <w:t>：</w:t>
      </w:r>
      <w:r>
        <w:rPr>
          <w:rFonts w:ascii="宋体" w:hAnsi="宋体" w:cs="宋体" w:eastAsia="宋体" w:hint="default"/>
          <w:b/>
          <w:bCs/>
          <w:sz w:val="24"/>
          <w:szCs w:val="24"/>
        </w:rPr>
        <w:t>陈纯</w:t>
      </w:r>
      <w:r>
        <w:rPr>
          <w:rFonts w:ascii="宋体" w:hAnsi="宋体" w:cs="宋体" w:eastAsia="宋体" w:hint="default"/>
          <w:sz w:val="24"/>
          <w:szCs w:val="24"/>
        </w:rPr>
      </w:r>
    </w:p>
    <w:p>
      <w:pPr>
        <w:spacing w:line="240" w:lineRule="auto" w:before="7"/>
        <w:rPr>
          <w:rFonts w:ascii="宋体" w:hAnsi="宋体" w:cs="宋体" w:eastAsia="宋体" w:hint="default"/>
          <w:b/>
          <w:bCs/>
          <w:sz w:val="23"/>
          <w:szCs w:val="23"/>
        </w:rPr>
      </w:pPr>
    </w:p>
    <w:p>
      <w:pPr>
        <w:spacing w:before="0"/>
        <w:ind w:left="0" w:right="407" w:firstLine="0"/>
        <w:jc w:val="righ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65"/>
          <w:sz w:val="24"/>
          <w:szCs w:val="24"/>
        </w:rPr>
        <w:t> </w:t>
      </w:r>
      <w:r>
        <w:rPr>
          <w:rFonts w:ascii="宋体" w:hAnsi="宋体" w:cs="宋体" w:eastAsia="宋体" w:hint="default"/>
          <w:b/>
          <w:bCs/>
          <w:sz w:val="24"/>
          <w:szCs w:val="24"/>
        </w:rPr>
        <w:t>00</w:t>
      </w:r>
      <w:r>
        <w:rPr>
          <w:rFonts w:ascii="宋体" w:hAnsi="宋体" w:cs="宋体" w:eastAsia="宋体" w:hint="default"/>
          <w:b/>
          <w:bCs/>
          <w:spacing w:val="-65"/>
          <w:sz w:val="24"/>
          <w:szCs w:val="24"/>
        </w:rPr>
        <w:t> </w:t>
      </w:r>
      <w:r>
        <w:rPr>
          <w:rFonts w:ascii="宋体" w:hAnsi="宋体" w:cs="宋体" w:eastAsia="宋体" w:hint="default"/>
          <w:b/>
          <w:bCs/>
          <w:sz w:val="24"/>
          <w:szCs w:val="24"/>
        </w:rPr>
        <w:t>八年四月二十三日</w:t>
      </w:r>
      <w:r>
        <w:rPr>
          <w:rFonts w:ascii="宋体" w:hAnsi="宋体" w:cs="宋体" w:eastAsia="宋体" w:hint="default"/>
          <w:sz w:val="24"/>
          <w:szCs w:val="24"/>
        </w:rPr>
      </w:r>
    </w:p>
    <w:p>
      <w:pPr>
        <w:spacing w:after="0"/>
        <w:jc w:val="right"/>
        <w:rPr>
          <w:rFonts w:ascii="宋体" w:hAnsi="宋体" w:cs="宋体" w:eastAsia="宋体" w:hint="default"/>
          <w:sz w:val="24"/>
          <w:szCs w:val="24"/>
        </w:rPr>
        <w:sectPr>
          <w:pgSz w:w="12240" w:h="15840"/>
          <w:pgMar w:header="0" w:footer="710" w:top="500" w:bottom="900" w:left="1680" w:right="1720"/>
        </w:sectPr>
      </w:pPr>
    </w:p>
    <w:p>
      <w:pPr>
        <w:spacing w:line="240" w:lineRule="auto" w:before="1"/>
        <w:rPr>
          <w:rFonts w:ascii="宋体" w:hAnsi="宋体" w:cs="宋体" w:eastAsia="宋体" w:hint="default"/>
          <w:b/>
          <w:bCs/>
          <w:sz w:val="6"/>
          <w:szCs w:val="6"/>
        </w:rPr>
      </w:pPr>
    </w:p>
    <w:p>
      <w:pPr>
        <w:spacing w:line="723" w:lineRule="exact"/>
        <w:ind w:left="100"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44.2pt;height:36.2pt;mso-position-horizontal-relative:char;mso-position-vertical-relative:line" coordorigin="0,0" coordsize="8884,724">
            <v:group style="position:absolute;left:510;top:295;width:8367;height:2" coordorigin="510,295" coordsize="8367,2">
              <v:shape style="position:absolute;left:510;top:295;width:8367;height:2" coordorigin="510,295" coordsize="8367,0" path="m510,295l8876,295e" filled="false" stroked="true" strokeweight=".72pt" strokecolor="#000000">
                <v:path arrowok="t"/>
              </v:shape>
              <v:shape style="position:absolute;left:0;top:0;width:3719;height:724" type="#_x0000_t75" stroked="false">
                <v:imagedata r:id="rId19" o:title=""/>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7"/>
        <w:ind w:left="2243" w:right="0" w:firstLine="0"/>
        <w:jc w:val="left"/>
        <w:rPr>
          <w:rFonts w:ascii="黑体" w:hAnsi="黑体" w:cs="黑体" w:eastAsia="黑体" w:hint="default"/>
          <w:sz w:val="30"/>
          <w:szCs w:val="30"/>
        </w:rPr>
      </w:pPr>
      <w:bookmarkStart w:name="独立董事对公司累计和当期对外担保情况.pdf" w:id="2"/>
      <w:bookmarkEnd w:id="2"/>
      <w:r>
        <w:rPr/>
      </w:r>
      <w:r>
        <w:rPr>
          <w:rFonts w:ascii="黑体" w:hAnsi="黑体" w:cs="黑体" w:eastAsia="黑体" w:hint="default"/>
          <w:sz w:val="30"/>
          <w:szCs w:val="30"/>
        </w:rPr>
        <w:t>公司对外担保情况专项说明及独立意见</w:t>
      </w:r>
    </w:p>
    <w:p>
      <w:pPr>
        <w:spacing w:line="240" w:lineRule="auto" w:before="0"/>
        <w:rPr>
          <w:rFonts w:ascii="黑体" w:hAnsi="黑体" w:cs="黑体" w:eastAsia="黑体" w:hint="default"/>
          <w:sz w:val="30"/>
          <w:szCs w:val="30"/>
        </w:rPr>
      </w:pPr>
    </w:p>
    <w:p>
      <w:pPr>
        <w:spacing w:line="240" w:lineRule="auto" w:before="0"/>
        <w:rPr>
          <w:rFonts w:ascii="黑体" w:hAnsi="黑体" w:cs="黑体" w:eastAsia="黑体" w:hint="default"/>
          <w:sz w:val="30"/>
          <w:szCs w:val="30"/>
        </w:rPr>
      </w:pPr>
    </w:p>
    <w:p>
      <w:pPr>
        <w:spacing w:line="240" w:lineRule="auto" w:before="13"/>
        <w:rPr>
          <w:rFonts w:ascii="黑体" w:hAnsi="黑体" w:cs="黑体" w:eastAsia="黑体" w:hint="default"/>
          <w:sz w:val="26"/>
          <w:szCs w:val="26"/>
        </w:rPr>
      </w:pPr>
    </w:p>
    <w:p>
      <w:pPr>
        <w:spacing w:line="357" w:lineRule="auto" w:before="0"/>
        <w:ind w:left="640" w:right="237" w:firstLine="480"/>
        <w:jc w:val="both"/>
        <w:rPr>
          <w:rFonts w:ascii="宋体" w:hAnsi="宋体" w:cs="宋体" w:eastAsia="宋体" w:hint="default"/>
          <w:sz w:val="24"/>
          <w:szCs w:val="24"/>
        </w:rPr>
      </w:pPr>
      <w:r>
        <w:rPr>
          <w:rFonts w:ascii="宋体" w:hAnsi="宋体" w:cs="宋体" w:eastAsia="宋体" w:hint="default"/>
          <w:spacing w:val="-3"/>
          <w:sz w:val="24"/>
          <w:szCs w:val="24"/>
        </w:rPr>
        <w:t>根据中国证监会颁布的《关于规范上市公司与关联方资金往来及上市公司对</w:t>
      </w:r>
      <w:r>
        <w:rPr>
          <w:rFonts w:ascii="宋体" w:hAnsi="宋体" w:cs="宋体" w:eastAsia="宋体" w:hint="default"/>
          <w:sz w:val="24"/>
          <w:szCs w:val="24"/>
        </w:rPr>
        <w:t> </w:t>
      </w:r>
      <w:r>
        <w:rPr>
          <w:rFonts w:ascii="宋体" w:hAnsi="宋体" w:cs="宋体" w:eastAsia="宋体" w:hint="default"/>
          <w:spacing w:val="-3"/>
          <w:sz w:val="24"/>
          <w:szCs w:val="24"/>
        </w:rPr>
        <w:t>外担保若干问题的通知》的精神，依据浙江天健会计师事务有限公司出具的浙天</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会审（</w:t>
      </w:r>
      <w:r>
        <w:rPr>
          <w:rFonts w:ascii="Times New Roman" w:hAnsi="Times New Roman" w:cs="Times New Roman" w:eastAsia="Times New Roman" w:hint="default"/>
          <w:sz w:val="24"/>
          <w:szCs w:val="24"/>
        </w:rPr>
        <w:t>2008</w:t>
      </w:r>
      <w:r>
        <w:rPr>
          <w:rFonts w:ascii="宋体" w:hAnsi="宋体" w:cs="宋体" w:eastAsia="宋体" w:hint="default"/>
          <w:sz w:val="24"/>
          <w:szCs w:val="24"/>
        </w:rPr>
        <w:t>）第</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1373 </w:t>
      </w:r>
      <w:r>
        <w:rPr>
          <w:rFonts w:ascii="宋体" w:hAnsi="宋体" w:cs="宋体" w:eastAsia="宋体" w:hint="default"/>
          <w:sz w:val="24"/>
          <w:szCs w:val="24"/>
        </w:rPr>
        <w:t>号标准无保留意见审计报告，经审核我们认为：</w:t>
      </w:r>
    </w:p>
    <w:p>
      <w:pPr>
        <w:spacing w:before="5"/>
        <w:ind w:left="1120" w:right="0" w:firstLine="0"/>
        <w:jc w:val="left"/>
        <w:rPr>
          <w:rFonts w:ascii="宋体" w:hAnsi="宋体" w:cs="宋体" w:eastAsia="宋体" w:hint="default"/>
          <w:sz w:val="24"/>
          <w:szCs w:val="24"/>
        </w:rPr>
      </w:pPr>
      <w:r>
        <w:rPr>
          <w:rFonts w:ascii="宋体" w:hAnsi="宋体" w:cs="宋体" w:eastAsia="宋体" w:hint="default"/>
          <w:sz w:val="24"/>
          <w:szCs w:val="24"/>
        </w:rPr>
        <w:t>1、公司未对控股股东及其他关联方、任何非法人单位或个人提供担保。</w:t>
      </w:r>
    </w:p>
    <w:p>
      <w:pPr>
        <w:spacing w:before="154"/>
        <w:ind w:left="1120" w:right="0" w:firstLine="0"/>
        <w:jc w:val="left"/>
        <w:rPr>
          <w:rFonts w:ascii="宋体" w:hAnsi="宋体" w:cs="宋体" w:eastAsia="宋体" w:hint="default"/>
          <w:sz w:val="24"/>
          <w:szCs w:val="24"/>
        </w:rPr>
      </w:pPr>
      <w:r>
        <w:rPr>
          <w:rFonts w:ascii="宋体" w:hAnsi="宋体" w:cs="宋体" w:eastAsia="宋体" w:hint="default"/>
          <w:sz w:val="24"/>
          <w:szCs w:val="24"/>
        </w:rPr>
        <w:t>2、公司担保总额</w:t>
      </w:r>
      <w:r>
        <w:rPr>
          <w:rFonts w:ascii="宋体" w:hAnsi="宋体" w:cs="宋体" w:eastAsia="宋体" w:hint="default"/>
          <w:spacing w:val="-60"/>
          <w:sz w:val="24"/>
          <w:szCs w:val="24"/>
        </w:rPr>
        <w:t> </w:t>
      </w:r>
      <w:r>
        <w:rPr>
          <w:rFonts w:ascii="宋体" w:hAnsi="宋体" w:cs="宋体" w:eastAsia="宋体" w:hint="default"/>
          <w:sz w:val="24"/>
          <w:szCs w:val="24"/>
        </w:rPr>
        <w:t>33980</w:t>
      </w:r>
      <w:r>
        <w:rPr>
          <w:rFonts w:ascii="宋体" w:hAnsi="宋体" w:cs="宋体" w:eastAsia="宋体" w:hint="default"/>
          <w:spacing w:val="-60"/>
          <w:sz w:val="24"/>
          <w:szCs w:val="24"/>
        </w:rPr>
        <w:t> </w:t>
      </w:r>
      <w:r>
        <w:rPr>
          <w:rFonts w:ascii="宋体" w:hAnsi="宋体" w:cs="宋体" w:eastAsia="宋体" w:hint="default"/>
          <w:sz w:val="24"/>
          <w:szCs w:val="24"/>
        </w:rPr>
        <w:t>万元，占净资产的</w:t>
      </w:r>
      <w:r>
        <w:rPr>
          <w:rFonts w:ascii="宋体" w:hAnsi="宋体" w:cs="宋体" w:eastAsia="宋体" w:hint="default"/>
          <w:spacing w:val="-60"/>
          <w:sz w:val="24"/>
          <w:szCs w:val="24"/>
        </w:rPr>
        <w:t> </w:t>
      </w:r>
      <w:r>
        <w:rPr>
          <w:rFonts w:ascii="宋体" w:hAnsi="宋体" w:cs="宋体" w:eastAsia="宋体" w:hint="default"/>
          <w:sz w:val="24"/>
          <w:szCs w:val="24"/>
        </w:rPr>
        <w:t>24.08</w:t>
      </w:r>
      <w:r>
        <w:rPr>
          <w:rFonts w:ascii="宋体" w:hAnsi="宋体" w:cs="宋体" w:eastAsia="宋体" w:hint="default"/>
          <w:spacing w:val="-34"/>
          <w:sz w:val="24"/>
          <w:szCs w:val="24"/>
        </w:rPr>
        <w:t> </w:t>
      </w:r>
      <w:r>
        <w:rPr>
          <w:rFonts w:ascii="宋体" w:hAnsi="宋体" w:cs="宋体" w:eastAsia="宋体" w:hint="default"/>
          <w:sz w:val="24"/>
          <w:szCs w:val="24"/>
        </w:rPr>
        <w:t>%。其中对外担保(不包括</w:t>
      </w:r>
    </w:p>
    <w:p>
      <w:pPr>
        <w:spacing w:before="154"/>
        <w:ind w:left="640" w:right="0" w:firstLine="0"/>
        <w:jc w:val="left"/>
        <w:rPr>
          <w:rFonts w:ascii="宋体" w:hAnsi="宋体" w:cs="宋体" w:eastAsia="宋体" w:hint="default"/>
          <w:sz w:val="24"/>
          <w:szCs w:val="24"/>
        </w:rPr>
      </w:pPr>
      <w:r>
        <w:rPr>
          <w:rFonts w:ascii="宋体" w:hAnsi="宋体" w:cs="宋体" w:eastAsia="宋体" w:hint="default"/>
          <w:sz w:val="24"/>
          <w:szCs w:val="24"/>
        </w:rPr>
        <w:t>控股子公司)余额 18000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pacing w:val="-107"/>
          <w:sz w:val="24"/>
          <w:szCs w:val="24"/>
        </w:rPr>
        <w:t>，</w:t>
      </w:r>
      <w:r>
        <w:rPr>
          <w:rFonts w:ascii="宋体" w:hAnsi="宋体" w:cs="宋体" w:eastAsia="宋体" w:hint="default"/>
          <w:sz w:val="24"/>
          <w:szCs w:val="24"/>
        </w:rPr>
        <w:t>为控股子公司担保 15980</w:t>
      </w:r>
      <w:r>
        <w:rPr>
          <w:rFonts w:ascii="宋体" w:hAnsi="宋体" w:cs="宋体" w:eastAsia="宋体" w:hint="default"/>
          <w:spacing w:val="-60"/>
          <w:sz w:val="24"/>
          <w:szCs w:val="24"/>
        </w:rPr>
        <w:t> </w:t>
      </w:r>
      <w:r>
        <w:rPr>
          <w:rFonts w:ascii="宋体" w:hAnsi="宋体" w:cs="宋体" w:eastAsia="宋体" w:hint="default"/>
          <w:sz w:val="24"/>
          <w:szCs w:val="24"/>
        </w:rPr>
        <w:t>万元</w:t>
      </w:r>
      <w:r>
        <w:rPr>
          <w:rFonts w:ascii="宋体" w:hAnsi="宋体" w:cs="宋体" w:eastAsia="宋体" w:hint="default"/>
          <w:spacing w:val="-107"/>
          <w:sz w:val="24"/>
          <w:szCs w:val="24"/>
        </w:rPr>
        <w:t>，</w:t>
      </w:r>
      <w:r>
        <w:rPr>
          <w:rFonts w:ascii="宋体" w:hAnsi="宋体" w:cs="宋体" w:eastAsia="宋体" w:hint="default"/>
          <w:sz w:val="24"/>
          <w:szCs w:val="24"/>
        </w:rPr>
        <w:t>不存在违规担保。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6"/>
          <w:szCs w:val="26"/>
        </w:rPr>
      </w:pPr>
    </w:p>
    <w:p>
      <w:pPr>
        <w:spacing w:before="0"/>
        <w:ind w:left="1201" w:right="0" w:firstLine="0"/>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独立董事</w:t>
      </w:r>
      <w:r>
        <w:rPr>
          <w:rFonts w:ascii="Times New Roman" w:hAnsi="Times New Roman" w:cs="Times New Roman" w:eastAsia="Times New Roman" w:hint="default"/>
          <w:sz w:val="28"/>
          <w:szCs w:val="28"/>
        </w:rPr>
        <w:t>:</w:t>
      </w:r>
    </w:p>
    <w:p>
      <w:pPr>
        <w:tabs>
          <w:tab w:pos="2459" w:val="left" w:leader="none"/>
          <w:tab w:pos="3858" w:val="left" w:leader="none"/>
          <w:tab w:pos="5119" w:val="left" w:leader="none"/>
        </w:tabs>
        <w:spacing w:before="236"/>
        <w:ind w:left="1200" w:right="0" w:firstLine="0"/>
        <w:jc w:val="left"/>
        <w:rPr>
          <w:rFonts w:ascii="宋体" w:hAnsi="宋体" w:cs="宋体" w:eastAsia="宋体" w:hint="default"/>
          <w:sz w:val="28"/>
          <w:szCs w:val="28"/>
        </w:rPr>
      </w:pPr>
      <w:r>
        <w:rPr>
          <w:rFonts w:ascii="宋体" w:hAnsi="宋体" w:cs="宋体" w:eastAsia="宋体" w:hint="default"/>
          <w:w w:val="95"/>
          <w:sz w:val="28"/>
          <w:szCs w:val="28"/>
        </w:rPr>
        <w:t>童本立</w:t>
        <w:tab/>
        <w:t>郑金都</w:t>
        <w:tab/>
      </w:r>
      <w:r>
        <w:rPr>
          <w:rFonts w:ascii="宋体" w:hAnsi="宋体" w:cs="宋体" w:eastAsia="宋体" w:hint="default"/>
          <w:sz w:val="28"/>
          <w:szCs w:val="28"/>
        </w:rPr>
        <w:t>张国煊</w:t>
        <w:tab/>
        <w:t>张仁寿</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4"/>
          <w:szCs w:val="34"/>
        </w:rPr>
      </w:pPr>
    </w:p>
    <w:p>
      <w:pPr>
        <w:spacing w:before="0"/>
        <w:ind w:left="5996"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八年四月二十三日</w:t>
      </w:r>
      <w:r>
        <w:rPr>
          <w:rFonts w:ascii="宋体" w:hAnsi="宋体" w:cs="宋体" w:eastAsia="宋体" w:hint="default"/>
          <w:sz w:val="28"/>
          <w:szCs w:val="28"/>
        </w:rPr>
      </w:r>
    </w:p>
    <w:sectPr>
      <w:footerReference w:type="default" r:id="rId18"/>
      <w:pgSz w:w="11910" w:h="16840"/>
      <w:pgMar w:footer="0" w:header="0" w:top="580" w:bottom="280" w:left="11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 w:name="宋体">
    <w:altName w:val="宋体"/>
    <w:charset w:val="86"/>
    <w:family w:val="auto"/>
    <w:pitch w:val="variable"/>
  </w:font>
  <w:font w:name="黑体">
    <w:altName w:val="黑体"/>
    <w:charset w:val="86"/>
    <w:family w:val="modern"/>
    <w:pitch w:val="fixed"/>
  </w:font>
  <w:font w:name="Malgun Gothic">
    <w:altName w:val="Malgun Gothic"/>
    <w:charset w:val="0"/>
    <w:family w:val="swiss"/>
    <w:pitch w:val="variable"/>
  </w:font>
  <w:font w:name="隶书">
    <w:altName w:val="隶书"/>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type id="_x0000_t202" o:spt="202" coordsize="21600,21600" path="m,l,21600r21600,l21600,xe">
          <v:stroke joinstyle="miter"/>
          <v:path gradientshapeok="t" o:connecttype="rect"/>
        </v:shapetype>
        <v:shape style="position:absolute;margin-left:264.5pt;margin-top:744.565613pt;width:83pt;height:11pt;mso-position-horizontal-relative:page;mso-position-vertical-relative:page;z-index:-75404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10</w:t>
                </w:r>
                <w:r>
                  <w:rPr/>
                  <w:fldChar w:fldCharType="end"/>
                </w:r>
                <w:r>
                  <w:rPr>
                    <w:rFonts w:ascii="宋体" w:hAnsi="宋体" w:cs="宋体" w:eastAsia="宋体" w:hint="default"/>
                    <w:sz w:val="18"/>
                    <w:szCs w:val="18"/>
                  </w:rPr>
                  <w:t> 页 共 143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9.4505pt;margin-top:534.265503pt;width:83pt;height:11pt;mso-position-horizontal-relative:page;mso-position-vertical-relative:page;z-index:-7540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53</w:t>
                </w:r>
                <w:r>
                  <w:rPr/>
                  <w:fldChar w:fldCharType="end"/>
                </w:r>
                <w:r>
                  <w:rPr>
                    <w:rFonts w:ascii="宋体" w:hAnsi="宋体" w:cs="宋体" w:eastAsia="宋体" w:hint="default"/>
                    <w:sz w:val="18"/>
                    <w:szCs w:val="18"/>
                  </w:rPr>
                  <w:t> 页 共 143 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30.865234pt;width:83pt;height:11pt;mso-position-horizontal-relative:page;mso-position-vertical-relative:page;z-index:-75400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58 页 共 143 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30.865234pt;width:83pt;height:11pt;mso-position-horizontal-relative:page;mso-position-vertical-relative:page;z-index:-75397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59</w:t>
                </w:r>
                <w:r>
                  <w:rPr/>
                  <w:fldChar w:fldCharType="end"/>
                </w:r>
                <w:r>
                  <w:rPr>
                    <w:rFonts w:ascii="宋体" w:hAnsi="宋体" w:cs="宋体" w:eastAsia="宋体" w:hint="default"/>
                    <w:sz w:val="18"/>
                    <w:szCs w:val="18"/>
                  </w:rPr>
                  <w:t> 页 共 143 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30.865234pt;width:83pt;height:11pt;mso-position-horizontal-relative:page;mso-position-vertical-relative:page;z-index:-7539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68</w:t>
                </w:r>
                <w:r>
                  <w:rPr/>
                  <w:fldChar w:fldCharType="end"/>
                </w:r>
                <w:r>
                  <w:rPr>
                    <w:rFonts w:ascii="宋体" w:hAnsi="宋体" w:cs="宋体" w:eastAsia="宋体" w:hint="default"/>
                    <w:sz w:val="18"/>
                    <w:szCs w:val="18"/>
                  </w:rPr>
                  <w:t> 页 共 143 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6.160004pt;margin-top:730.865234pt;width:83pt;height:11pt;mso-position-horizontal-relative:page;mso-position-vertical-relative:page;z-index:-753928"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78</w:t>
                </w:r>
                <w:r>
                  <w:rPr/>
                  <w:fldChar w:fldCharType="end"/>
                </w:r>
                <w:r>
                  <w:rPr>
                    <w:rFonts w:ascii="宋体" w:hAnsi="宋体" w:cs="宋体" w:eastAsia="宋体" w:hint="default"/>
                    <w:sz w:val="18"/>
                    <w:szCs w:val="18"/>
                  </w:rPr>
                  <w:t> 页 共 143 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53.940002pt;margin-top:730.865234pt;width:87.5pt;height:11pt;mso-position-horizontal-relative:page;mso-position-vertical-relative:page;z-index:-75390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100</w:t>
                </w:r>
                <w:r>
                  <w:rPr/>
                  <w:fldChar w:fldCharType="end"/>
                </w:r>
                <w:r>
                  <w:rPr>
                    <w:rFonts w:ascii="宋体" w:hAnsi="宋体" w:cs="宋体" w:eastAsia="宋体" w:hint="default"/>
                    <w:sz w:val="18"/>
                    <w:szCs w:val="18"/>
                  </w:rPr>
                  <w:t> 页 共 143 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8"/>
        <w:szCs w:val="18"/>
      </w:rPr>
    </w:pPr>
    <w:r>
      <w:rPr/>
      <w:pict>
        <v:shape style="position:absolute;margin-left:244.940002pt;margin-top:744.485352pt;width:87.5pt;height:11pt;mso-position-horizontal-relative:page;mso-position-vertical-relative:page;z-index:-75388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fldChar w:fldCharType="begin"/>
                </w:r>
                <w:r>
                  <w:rPr>
                    <w:rFonts w:ascii="宋体" w:hAnsi="宋体" w:cs="宋体" w:eastAsia="宋体" w:hint="default"/>
                    <w:sz w:val="18"/>
                    <w:szCs w:val="18"/>
                  </w:rPr>
                  <w:instrText> PAGE </w:instrText>
                </w:r>
                <w:r>
                  <w:rPr/>
                  <w:fldChar w:fldCharType="separate"/>
                </w:r>
                <w:r>
                  <w:rPr/>
                  <w:t>120</w:t>
                </w:r>
                <w:r>
                  <w:rPr/>
                  <w:fldChar w:fldCharType="end"/>
                </w:r>
                <w:r>
                  <w:rPr>
                    <w:rFonts w:ascii="宋体" w:hAnsi="宋体" w:cs="宋体" w:eastAsia="宋体" w:hint="default"/>
                    <w:sz w:val="18"/>
                    <w:szCs w:val="18"/>
                  </w:rPr>
                  <w:t> 页 共 143 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7"/>
    </w:pPr>
    <w:rPr>
      <w:rFonts w:ascii="宋体" w:hAnsi="宋体" w:eastAsia="宋体"/>
      <w:sz w:val="21"/>
      <w:szCs w:val="21"/>
    </w:rPr>
  </w:style>
  <w:style w:styleId="Heading1" w:type="paragraph">
    <w:name w:val="Heading 1"/>
    <w:basedOn w:val="Normal"/>
    <w:uiPriority w:val="1"/>
    <w:qFormat/>
    <w:pPr>
      <w:ind w:left="1201"/>
      <w:outlineLvl w:val="1"/>
    </w:pPr>
    <w:rPr>
      <w:rFonts w:ascii="宋体" w:hAnsi="宋体" w:eastAsia="宋体"/>
      <w:b/>
      <w:bCs/>
      <w:sz w:val="28"/>
      <w:szCs w:val="28"/>
    </w:rPr>
  </w:style>
  <w:style w:styleId="Heading2" w:type="paragraph">
    <w:name w:val="Heading 2"/>
    <w:basedOn w:val="Normal"/>
    <w:uiPriority w:val="1"/>
    <w:qFormat/>
    <w:pPr>
      <w:ind w:left="1238"/>
      <w:outlineLvl w:val="2"/>
    </w:pPr>
    <w:rPr>
      <w:rFonts w:ascii="宋体" w:hAnsi="宋体" w:eastAsia="宋体"/>
      <w:sz w:val="28"/>
      <w:szCs w:val="28"/>
    </w:rPr>
  </w:style>
  <w:style w:styleId="Heading3" w:type="paragraph">
    <w:name w:val="Heading 3"/>
    <w:basedOn w:val="Normal"/>
    <w:uiPriority w:val="1"/>
    <w:qFormat/>
    <w:pPr>
      <w:outlineLvl w:val="3"/>
    </w:pPr>
    <w:rPr>
      <w:rFonts w:ascii="宋体" w:hAnsi="宋体" w:eastAsia="宋体"/>
      <w:b/>
      <w:bCs/>
      <w:sz w:val="24"/>
      <w:szCs w:val="24"/>
    </w:rPr>
  </w:style>
  <w:style w:styleId="Heading4" w:type="paragraph">
    <w:name w:val="Heading 4"/>
    <w:basedOn w:val="Normal"/>
    <w:uiPriority w:val="1"/>
    <w:qFormat/>
    <w:pPr>
      <w:ind w:left="6005"/>
      <w:outlineLvl w:val="4"/>
    </w:pPr>
    <w:rPr>
      <w:rFonts w:ascii="宋体" w:hAnsi="宋体" w:eastAsia="宋体"/>
      <w:sz w:val="22"/>
      <w:szCs w:val="22"/>
    </w:rPr>
  </w:style>
  <w:style w:styleId="Heading5" w:type="paragraph">
    <w:name w:val="Heading 5"/>
    <w:basedOn w:val="Normal"/>
    <w:uiPriority w:val="1"/>
    <w:qFormat/>
    <w:pPr>
      <w:ind w:left="537"/>
      <w:outlineLvl w:val="5"/>
    </w:pPr>
    <w:rPr>
      <w:rFonts w:ascii="黑体" w:hAnsi="黑体" w:eastAsia="黑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dongdanqing@insigma.com.cn" TargetMode="External"/><Relationship Id="rId7" Type="http://schemas.openxmlformats.org/officeDocument/2006/relationships/hyperlink" Target="mailto:xukefei@insigma.com.cn" TargetMode="External"/><Relationship Id="rId8" Type="http://schemas.openxmlformats.org/officeDocument/2006/relationships/hyperlink" Target="http://www.insigma.com.cn/" TargetMode="External"/><Relationship Id="rId9" Type="http://schemas.openxmlformats.org/officeDocument/2006/relationships/hyperlink" Target="mailto:zdwx@insigma.com.cn"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浙大网新科技股份有限公司</dc:title>
  <dcterms:created xsi:type="dcterms:W3CDTF">2020-05-07T12:48:16Z</dcterms:created>
  <dcterms:modified xsi:type="dcterms:W3CDTF">2020-05-07T12:48:16Z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2008-04-24T00:00:00Z</vt:filetime>
  </property>
  <property fmtid="{D5CDD505-2E9C-101B-9397-08002B2CF9AE}" pid="3" name="Creator">
    <vt:lpwstr>Acrobat PDFMaker 7.0 for Word</vt:lpwstr>
  </property>
  <property fmtid="{D5CDD505-2E9C-101B-9397-08002B2CF9AE}" pid="4" name="LastSaved">
    <vt:filetime>2020-05-07T00:00:00Z</vt:filetime>
  </property>
</Properties>
</file>