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9"/>
          <w:szCs w:val="29"/>
        </w:rPr>
      </w:pPr>
    </w:p>
    <w:p>
      <w:pPr>
        <w:spacing w:line="540" w:lineRule="exact" w:before="0"/>
        <w:ind w:left="1613" w:right="1610" w:firstLine="0"/>
        <w:jc w:val="center"/>
        <w:rPr>
          <w:rFonts w:ascii="黑体" w:hAnsi="黑体" w:cs="黑体" w:eastAsia="黑体" w:hint="default"/>
          <w:sz w:val="44"/>
          <w:szCs w:val="44"/>
        </w:rPr>
      </w:pPr>
      <w:r>
        <w:rPr>
          <w:rFonts w:ascii="黑体" w:hAnsi="黑体" w:cs="黑体" w:eastAsia="黑体" w:hint="default"/>
          <w:color w:val="FF0000"/>
          <w:sz w:val="44"/>
          <w:szCs w:val="44"/>
        </w:rPr>
        <w:t>浙大网新科技股份有限公司</w:t>
      </w:r>
      <w:r>
        <w:rPr>
          <w:rFonts w:ascii="黑体" w:hAnsi="黑体" w:cs="黑体" w:eastAsia="黑体" w:hint="default"/>
          <w:sz w:val="44"/>
          <w:szCs w:val="44"/>
        </w:rPr>
      </w:r>
    </w:p>
    <w:p>
      <w:pPr>
        <w:spacing w:line="240" w:lineRule="auto" w:before="10"/>
        <w:rPr>
          <w:rFonts w:ascii="黑体" w:hAnsi="黑体" w:cs="黑体" w:eastAsia="黑体" w:hint="default"/>
          <w:sz w:val="58"/>
          <w:szCs w:val="58"/>
        </w:rPr>
      </w:pPr>
    </w:p>
    <w:p>
      <w:pPr>
        <w:spacing w:before="0"/>
        <w:ind w:left="1613" w:right="1610" w:firstLine="0"/>
        <w:jc w:val="center"/>
        <w:rPr>
          <w:rFonts w:ascii="宋体" w:hAnsi="宋体" w:cs="宋体" w:eastAsia="宋体" w:hint="default"/>
          <w:sz w:val="32"/>
          <w:szCs w:val="32"/>
        </w:rPr>
      </w:pPr>
      <w:r>
        <w:rPr>
          <w:rFonts w:ascii="宋体"/>
          <w:b/>
          <w:color w:val="FF0000"/>
          <w:sz w:val="32"/>
        </w:rPr>
        <w:t>600797</w:t>
      </w:r>
      <w:r>
        <w:rPr>
          <w:rFonts w:ascii="宋体"/>
          <w:sz w:val="32"/>
        </w:rPr>
      </w:r>
    </w:p>
    <w:p>
      <w:pPr>
        <w:spacing w:line="240" w:lineRule="auto" w:before="0"/>
        <w:rPr>
          <w:rFonts w:ascii="宋体" w:hAnsi="宋体" w:cs="宋体" w:eastAsia="宋体" w:hint="default"/>
          <w:b/>
          <w:bCs/>
          <w:sz w:val="32"/>
          <w:szCs w:val="32"/>
        </w:rPr>
      </w:pPr>
    </w:p>
    <w:p>
      <w:pPr>
        <w:spacing w:line="240" w:lineRule="auto" w:before="13"/>
        <w:rPr>
          <w:rFonts w:ascii="宋体" w:hAnsi="宋体" w:cs="宋体" w:eastAsia="宋体" w:hint="default"/>
          <w:b/>
          <w:bCs/>
          <w:sz w:val="23"/>
          <w:szCs w:val="23"/>
        </w:rPr>
      </w:pPr>
    </w:p>
    <w:p>
      <w:pPr>
        <w:spacing w:before="0"/>
        <w:ind w:left="1613" w:right="1610" w:firstLine="0"/>
        <w:jc w:val="center"/>
        <w:rPr>
          <w:rFonts w:ascii="宋体" w:hAnsi="宋体" w:cs="宋体" w:eastAsia="宋体" w:hint="default"/>
          <w:sz w:val="44"/>
          <w:szCs w:val="44"/>
        </w:rPr>
      </w:pPr>
      <w:r>
        <w:rPr>
          <w:rFonts w:ascii="宋体" w:hAnsi="宋体" w:cs="宋体" w:eastAsia="宋体" w:hint="default"/>
          <w:b/>
          <w:bCs/>
          <w:color w:val="FF0000"/>
          <w:sz w:val="44"/>
          <w:szCs w:val="44"/>
        </w:rPr>
        <w:t>2011</w:t>
      </w:r>
      <w:r>
        <w:rPr>
          <w:rFonts w:ascii="宋体" w:hAnsi="宋体" w:cs="宋体" w:eastAsia="宋体" w:hint="default"/>
          <w:b/>
          <w:bCs/>
          <w:color w:val="FF0000"/>
          <w:spacing w:val="-116"/>
          <w:sz w:val="44"/>
          <w:szCs w:val="44"/>
        </w:rPr>
        <w:t> </w:t>
      </w:r>
      <w:r>
        <w:rPr>
          <w:rFonts w:ascii="宋体" w:hAnsi="宋体" w:cs="宋体" w:eastAsia="宋体" w:hint="default"/>
          <w:b/>
          <w:bCs/>
          <w:color w:val="FF0000"/>
          <w:sz w:val="44"/>
          <w:szCs w:val="44"/>
        </w:rPr>
        <w:t>年年度报告</w:t>
      </w:r>
      <w:r>
        <w:rPr>
          <w:rFonts w:ascii="宋体" w:hAnsi="宋体" w:cs="宋体" w:eastAsia="宋体" w:hint="default"/>
          <w:sz w:val="44"/>
          <w:szCs w:val="44"/>
        </w:rPr>
      </w:r>
    </w:p>
    <w:p>
      <w:pPr>
        <w:spacing w:after="0"/>
        <w:jc w:val="center"/>
        <w:rPr>
          <w:rFonts w:ascii="宋体" w:hAnsi="宋体" w:cs="宋体" w:eastAsia="宋体" w:hint="default"/>
          <w:sz w:val="44"/>
          <w:szCs w:val="44"/>
        </w:rPr>
        <w:sectPr>
          <w:type w:val="continuous"/>
          <w:pgSz w:w="11910" w:h="16840"/>
          <w:pgMar w:top="1600" w:bottom="280" w:left="1680" w:right="16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14"/>
        <w:ind w:left="3832" w:right="3848"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p>
      <w:pPr>
        <w:tabs>
          <w:tab w:pos="8331" w:val="left" w:leader="dot"/>
        </w:tabs>
        <w:spacing w:before="78"/>
        <w:ind w:left="140" w:right="0" w:firstLine="0"/>
        <w:jc w:val="left"/>
        <w:rPr>
          <w:rFonts w:ascii="宋体" w:hAnsi="宋体" w:cs="宋体" w:eastAsia="宋体" w:hint="default"/>
          <w:sz w:val="21"/>
          <w:szCs w:val="21"/>
        </w:rPr>
      </w:pPr>
      <w:r>
        <w:rPr>
          <w:rFonts w:ascii="宋体" w:hAnsi="宋体" w:cs="宋体" w:eastAsia="宋体" w:hint="default"/>
          <w:w w:val="95"/>
          <w:sz w:val="21"/>
          <w:szCs w:val="21"/>
        </w:rPr>
        <w:t>一、</w:t>
      </w:r>
      <w:r>
        <w:rPr>
          <w:rFonts w:ascii="宋体" w:hAnsi="宋体" w:cs="宋体" w:eastAsia="宋体" w:hint="default"/>
          <w:b/>
          <w:bCs/>
          <w:w w:val="95"/>
          <w:sz w:val="21"/>
          <w:szCs w:val="21"/>
        </w:rPr>
        <w:t>重要提示</w:t>
      </w:r>
      <w:r>
        <w:rPr>
          <w:rFonts w:ascii="Times New Roman" w:hAnsi="Times New Roman" w:cs="Times New Roman" w:eastAsia="Times New Roman" w:hint="default"/>
          <w:w w:val="95"/>
          <w:sz w:val="21"/>
          <w:szCs w:val="21"/>
        </w:rPr>
        <w:tab/>
      </w:r>
      <w:r>
        <w:rPr>
          <w:rFonts w:ascii="宋体" w:hAnsi="宋体" w:cs="宋体" w:eastAsia="宋体" w:hint="default"/>
          <w:sz w:val="21"/>
          <w:szCs w:val="21"/>
        </w:rPr>
        <w:t>2</w:t>
      </w:r>
      <w:r>
        <w:rPr>
          <w:rFonts w:ascii="宋体" w:hAnsi="宋体" w:cs="宋体" w:eastAsia="宋体" w:hint="default"/>
          <w:spacing w:val="-40"/>
          <w:sz w:val="21"/>
          <w:szCs w:val="21"/>
        </w:rPr>
        <w:t> </w:t>
      </w:r>
      <w:r>
        <w:rPr>
          <w:rFonts w:ascii="宋体" w:hAnsi="宋体" w:cs="宋体" w:eastAsia="宋体" w:hint="default"/>
          <w:sz w:val="21"/>
          <w:szCs w:val="21"/>
        </w:rPr>
      </w:r>
    </w:p>
    <w:p>
      <w:pPr>
        <w:pStyle w:val="Heading4"/>
        <w:tabs>
          <w:tab w:pos="8331" w:val="left" w:leader="dot"/>
        </w:tabs>
        <w:spacing w:line="240" w:lineRule="auto" w:before="37"/>
        <w:ind w:left="140" w:right="0"/>
        <w:jc w:val="left"/>
        <w:rPr>
          <w:rFonts w:ascii="宋体" w:hAnsi="宋体" w:cs="宋体" w:eastAsia="宋体" w:hint="default"/>
          <w:b w:val="0"/>
          <w:bCs w:val="0"/>
        </w:rPr>
      </w:pPr>
      <w:r>
        <w:rPr>
          <w:w w:val="95"/>
        </w:rPr>
        <w:t>二、公司基本情况</w:t>
      </w:r>
      <w:r>
        <w:rPr>
          <w:rFonts w:ascii="Times New Roman" w:hAnsi="Times New Roman" w:cs="Times New Roman" w:eastAsia="Times New Roman" w:hint="default"/>
          <w:b w:val="0"/>
          <w:bCs w:val="0"/>
          <w:w w:val="95"/>
        </w:rPr>
        <w:tab/>
      </w:r>
      <w:r>
        <w:rPr>
          <w:rFonts w:ascii="宋体" w:hAnsi="宋体" w:cs="宋体" w:eastAsia="宋体" w:hint="default"/>
          <w:b w:val="0"/>
          <w:bCs w:val="0"/>
        </w:rPr>
        <w:t>3</w:t>
      </w:r>
    </w:p>
    <w:p>
      <w:pPr>
        <w:pStyle w:val="Heading4"/>
        <w:tabs>
          <w:tab w:pos="8331" w:val="left" w:leader="dot"/>
        </w:tabs>
        <w:spacing w:line="240" w:lineRule="auto" w:before="37"/>
        <w:ind w:left="140" w:right="0"/>
        <w:jc w:val="left"/>
        <w:rPr>
          <w:rFonts w:ascii="宋体" w:hAnsi="宋体" w:cs="宋体" w:eastAsia="宋体" w:hint="default"/>
          <w:b w:val="0"/>
          <w:bCs w:val="0"/>
        </w:rPr>
      </w:pPr>
      <w:r>
        <w:rPr>
          <w:w w:val="95"/>
        </w:rPr>
        <w:t>三、会计数据和业务数据摘要</w:t>
      </w:r>
      <w:r>
        <w:rPr>
          <w:rFonts w:ascii="Times New Roman" w:hAnsi="Times New Roman" w:cs="Times New Roman" w:eastAsia="Times New Roman" w:hint="default"/>
          <w:b w:val="0"/>
          <w:bCs w:val="0"/>
          <w:w w:val="95"/>
        </w:rPr>
        <w:tab/>
      </w:r>
      <w:r>
        <w:rPr>
          <w:rFonts w:ascii="宋体" w:hAnsi="宋体" w:cs="宋体" w:eastAsia="宋体" w:hint="default"/>
          <w:b w:val="0"/>
          <w:bCs w:val="0"/>
        </w:rPr>
        <w:t>5</w:t>
      </w:r>
    </w:p>
    <w:p>
      <w:pPr>
        <w:pStyle w:val="Heading4"/>
        <w:tabs>
          <w:tab w:pos="8331" w:val="left" w:leader="dot"/>
        </w:tabs>
        <w:spacing w:line="240" w:lineRule="auto" w:before="37"/>
        <w:ind w:left="140" w:right="0"/>
        <w:jc w:val="left"/>
        <w:rPr>
          <w:rFonts w:ascii="宋体" w:hAnsi="宋体" w:cs="宋体" w:eastAsia="宋体" w:hint="default"/>
          <w:b w:val="0"/>
          <w:bCs w:val="0"/>
        </w:rPr>
      </w:pPr>
      <w:r>
        <w:rPr>
          <w:w w:val="95"/>
        </w:rPr>
        <w:t>四、股本变动及股东情况</w:t>
      </w:r>
      <w:r>
        <w:rPr>
          <w:rFonts w:ascii="Times New Roman" w:hAnsi="Times New Roman" w:cs="Times New Roman" w:eastAsia="Times New Roman" w:hint="default"/>
          <w:b w:val="0"/>
          <w:bCs w:val="0"/>
          <w:w w:val="95"/>
        </w:rPr>
        <w:tab/>
      </w:r>
      <w:r>
        <w:rPr>
          <w:rFonts w:ascii="宋体" w:hAnsi="宋体" w:cs="宋体" w:eastAsia="宋体" w:hint="default"/>
          <w:b w:val="0"/>
          <w:bCs w:val="0"/>
        </w:rPr>
        <w:t>8</w:t>
      </w:r>
    </w:p>
    <w:p>
      <w:pPr>
        <w:pStyle w:val="Heading4"/>
        <w:tabs>
          <w:tab w:pos="8225" w:val="left" w:leader="dot"/>
        </w:tabs>
        <w:spacing w:line="240" w:lineRule="auto" w:before="37"/>
        <w:ind w:left="140" w:right="0"/>
        <w:jc w:val="left"/>
        <w:rPr>
          <w:rFonts w:ascii="宋体" w:hAnsi="宋体" w:cs="宋体" w:eastAsia="宋体" w:hint="default"/>
          <w:b w:val="0"/>
          <w:bCs w:val="0"/>
        </w:rPr>
      </w:pPr>
      <w:r>
        <w:rPr>
          <w:w w:val="95"/>
        </w:rPr>
        <w:t>五、董事、监事和高级管理人员</w:t>
      </w:r>
      <w:r>
        <w:rPr>
          <w:rFonts w:ascii="Times New Roman" w:hAnsi="Times New Roman" w:cs="Times New Roman" w:eastAsia="Times New Roman" w:hint="default"/>
          <w:b w:val="0"/>
          <w:bCs w:val="0"/>
          <w:w w:val="95"/>
        </w:rPr>
        <w:tab/>
      </w:r>
      <w:r>
        <w:rPr>
          <w:rFonts w:ascii="宋体" w:hAnsi="宋体" w:cs="宋体" w:eastAsia="宋体" w:hint="default"/>
          <w:b w:val="0"/>
          <w:bCs w:val="0"/>
        </w:rPr>
        <w:t>16</w:t>
      </w:r>
    </w:p>
    <w:p>
      <w:pPr>
        <w:tabs>
          <w:tab w:pos="8226" w:val="left" w:leader="dot"/>
        </w:tabs>
        <w:spacing w:before="37"/>
        <w:ind w:left="140" w:right="0" w:firstLine="0"/>
        <w:jc w:val="left"/>
        <w:rPr>
          <w:rFonts w:ascii="宋体" w:hAnsi="宋体" w:cs="宋体" w:eastAsia="宋体" w:hint="default"/>
          <w:sz w:val="21"/>
          <w:szCs w:val="21"/>
        </w:rPr>
      </w:pPr>
      <w:r>
        <w:rPr>
          <w:rFonts w:ascii="宋体" w:hAnsi="宋体" w:cs="宋体" w:eastAsia="宋体" w:hint="default"/>
          <w:b/>
          <w:bCs/>
          <w:w w:val="95"/>
          <w:sz w:val="21"/>
          <w:szCs w:val="21"/>
        </w:rPr>
        <w:t>六、公司治理结构</w:t>
      </w:r>
      <w:r>
        <w:rPr>
          <w:rFonts w:ascii="Times New Roman" w:hAnsi="Times New Roman" w:cs="Times New Roman" w:eastAsia="Times New Roman" w:hint="default"/>
          <w:w w:val="95"/>
          <w:sz w:val="21"/>
          <w:szCs w:val="21"/>
        </w:rPr>
        <w:tab/>
      </w:r>
      <w:r>
        <w:rPr>
          <w:rFonts w:ascii="宋体" w:hAnsi="宋体" w:cs="宋体" w:eastAsia="宋体" w:hint="default"/>
          <w:sz w:val="21"/>
          <w:szCs w:val="21"/>
        </w:rPr>
        <w:t>22</w:t>
      </w:r>
    </w:p>
    <w:p>
      <w:pPr>
        <w:tabs>
          <w:tab w:pos="8226" w:val="left" w:leader="dot"/>
        </w:tabs>
        <w:spacing w:before="37"/>
        <w:ind w:left="140" w:right="0" w:firstLine="0"/>
        <w:jc w:val="left"/>
        <w:rPr>
          <w:rFonts w:ascii="宋体" w:hAnsi="宋体" w:cs="宋体" w:eastAsia="宋体" w:hint="default"/>
          <w:sz w:val="21"/>
          <w:szCs w:val="21"/>
        </w:rPr>
      </w:pPr>
      <w:r>
        <w:rPr>
          <w:rFonts w:ascii="宋体" w:hAnsi="宋体" w:cs="宋体" w:eastAsia="宋体" w:hint="default"/>
          <w:b/>
          <w:bCs/>
          <w:w w:val="95"/>
          <w:sz w:val="21"/>
          <w:szCs w:val="21"/>
        </w:rPr>
        <w:t>七、股东大会情况简介</w:t>
      </w:r>
      <w:r>
        <w:rPr>
          <w:rFonts w:ascii="Times New Roman" w:hAnsi="Times New Roman" w:cs="Times New Roman" w:eastAsia="Times New Roman" w:hint="default"/>
          <w:w w:val="95"/>
          <w:sz w:val="21"/>
          <w:szCs w:val="21"/>
        </w:rPr>
        <w:tab/>
      </w:r>
      <w:r>
        <w:rPr>
          <w:rFonts w:ascii="宋体" w:hAnsi="宋体" w:cs="宋体" w:eastAsia="宋体" w:hint="default"/>
          <w:sz w:val="21"/>
          <w:szCs w:val="21"/>
        </w:rPr>
        <w:t>28</w:t>
      </w:r>
    </w:p>
    <w:p>
      <w:pPr>
        <w:tabs>
          <w:tab w:pos="8226" w:val="left" w:leader="dot"/>
        </w:tabs>
        <w:spacing w:before="37"/>
        <w:ind w:left="140" w:right="0" w:firstLine="0"/>
        <w:jc w:val="left"/>
        <w:rPr>
          <w:rFonts w:ascii="宋体" w:hAnsi="宋体" w:cs="宋体" w:eastAsia="宋体" w:hint="default"/>
          <w:sz w:val="21"/>
          <w:szCs w:val="21"/>
        </w:rPr>
      </w:pPr>
      <w:r>
        <w:rPr>
          <w:rFonts w:ascii="宋体" w:hAnsi="宋体" w:cs="宋体" w:eastAsia="宋体" w:hint="default"/>
          <w:b/>
          <w:bCs/>
          <w:w w:val="95"/>
          <w:sz w:val="21"/>
          <w:szCs w:val="21"/>
        </w:rPr>
        <w:t>八、董事会报告</w:t>
      </w:r>
      <w:r>
        <w:rPr>
          <w:rFonts w:ascii="Times New Roman" w:hAnsi="Times New Roman" w:cs="Times New Roman" w:eastAsia="Times New Roman" w:hint="default"/>
          <w:w w:val="95"/>
          <w:sz w:val="21"/>
          <w:szCs w:val="21"/>
        </w:rPr>
        <w:tab/>
      </w:r>
      <w:r>
        <w:rPr>
          <w:rFonts w:ascii="宋体" w:hAnsi="宋体" w:cs="宋体" w:eastAsia="宋体" w:hint="default"/>
          <w:sz w:val="21"/>
          <w:szCs w:val="21"/>
        </w:rPr>
        <w:t>29</w:t>
      </w:r>
    </w:p>
    <w:p>
      <w:pPr>
        <w:tabs>
          <w:tab w:pos="8226" w:val="left" w:leader="dot"/>
        </w:tabs>
        <w:spacing w:before="37"/>
        <w:ind w:left="140" w:right="0" w:firstLine="0"/>
        <w:jc w:val="left"/>
        <w:rPr>
          <w:rFonts w:ascii="宋体" w:hAnsi="宋体" w:cs="宋体" w:eastAsia="宋体" w:hint="default"/>
          <w:sz w:val="21"/>
          <w:szCs w:val="21"/>
        </w:rPr>
      </w:pPr>
      <w:r>
        <w:rPr>
          <w:rFonts w:ascii="宋体" w:hAnsi="宋体" w:cs="宋体" w:eastAsia="宋体" w:hint="default"/>
          <w:b/>
          <w:bCs/>
          <w:w w:val="95"/>
          <w:sz w:val="21"/>
          <w:szCs w:val="21"/>
        </w:rPr>
        <w:t>九、监事会报告</w:t>
      </w:r>
      <w:r>
        <w:rPr>
          <w:rFonts w:ascii="Times New Roman" w:hAnsi="Times New Roman" w:cs="Times New Roman" w:eastAsia="Times New Roman" w:hint="default"/>
          <w:w w:val="95"/>
          <w:sz w:val="21"/>
          <w:szCs w:val="21"/>
        </w:rPr>
        <w:tab/>
      </w:r>
      <w:r>
        <w:rPr>
          <w:rFonts w:ascii="宋体" w:hAnsi="宋体" w:cs="宋体" w:eastAsia="宋体" w:hint="default"/>
          <w:sz w:val="21"/>
          <w:szCs w:val="21"/>
        </w:rPr>
        <w:t>43</w:t>
      </w:r>
    </w:p>
    <w:p>
      <w:pPr>
        <w:tabs>
          <w:tab w:pos="8225" w:val="left" w:leader="dot"/>
        </w:tabs>
        <w:spacing w:before="37"/>
        <w:ind w:left="140" w:right="0" w:firstLine="0"/>
        <w:jc w:val="left"/>
        <w:rPr>
          <w:rFonts w:ascii="宋体" w:hAnsi="宋体" w:cs="宋体" w:eastAsia="宋体" w:hint="default"/>
          <w:sz w:val="21"/>
          <w:szCs w:val="21"/>
        </w:rPr>
      </w:pPr>
      <w:r>
        <w:rPr>
          <w:rFonts w:ascii="宋体" w:hAnsi="宋体" w:cs="宋体" w:eastAsia="宋体" w:hint="default"/>
          <w:b/>
          <w:bCs/>
          <w:w w:val="95"/>
          <w:sz w:val="21"/>
          <w:szCs w:val="21"/>
        </w:rPr>
        <w:t>十、重要事项</w:t>
      </w:r>
      <w:r>
        <w:rPr>
          <w:rFonts w:ascii="Times New Roman" w:hAnsi="Times New Roman" w:cs="Times New Roman" w:eastAsia="Times New Roman" w:hint="default"/>
          <w:w w:val="95"/>
          <w:sz w:val="21"/>
          <w:szCs w:val="21"/>
        </w:rPr>
        <w:tab/>
      </w:r>
      <w:r>
        <w:rPr>
          <w:rFonts w:ascii="宋体" w:hAnsi="宋体" w:cs="宋体" w:eastAsia="宋体" w:hint="default"/>
          <w:sz w:val="21"/>
          <w:szCs w:val="21"/>
        </w:rPr>
        <w:t>45</w:t>
      </w:r>
    </w:p>
    <w:p>
      <w:pPr>
        <w:tabs>
          <w:tab w:pos="8226" w:val="left" w:leader="dot"/>
        </w:tabs>
        <w:spacing w:before="37"/>
        <w:ind w:left="140" w:right="0" w:firstLine="0"/>
        <w:jc w:val="left"/>
        <w:rPr>
          <w:rFonts w:ascii="宋体" w:hAnsi="宋体" w:cs="宋体" w:eastAsia="宋体" w:hint="default"/>
          <w:sz w:val="21"/>
          <w:szCs w:val="21"/>
        </w:rPr>
      </w:pPr>
      <w:r>
        <w:rPr>
          <w:rFonts w:ascii="宋体" w:hAnsi="宋体" w:cs="宋体" w:eastAsia="宋体" w:hint="default"/>
          <w:b/>
          <w:bCs/>
          <w:w w:val="95"/>
          <w:sz w:val="21"/>
          <w:szCs w:val="21"/>
        </w:rPr>
        <w:t>十一、财务会计报告</w:t>
      </w:r>
      <w:r>
        <w:rPr>
          <w:rFonts w:ascii="Times New Roman" w:hAnsi="Times New Roman" w:cs="Times New Roman" w:eastAsia="Times New Roman" w:hint="default"/>
          <w:w w:val="95"/>
          <w:sz w:val="21"/>
          <w:szCs w:val="21"/>
        </w:rPr>
        <w:tab/>
      </w:r>
      <w:r>
        <w:rPr>
          <w:rFonts w:ascii="宋体" w:hAnsi="宋体" w:cs="宋体" w:eastAsia="宋体" w:hint="default"/>
          <w:sz w:val="21"/>
          <w:szCs w:val="21"/>
        </w:rPr>
        <w:t>60</w:t>
      </w:r>
    </w:p>
    <w:p>
      <w:pPr>
        <w:tabs>
          <w:tab w:pos="8121" w:val="left" w:leader="dot"/>
        </w:tabs>
        <w:spacing w:before="37"/>
        <w:ind w:left="140" w:right="0" w:firstLine="0"/>
        <w:jc w:val="left"/>
        <w:rPr>
          <w:rFonts w:ascii="宋体" w:hAnsi="宋体" w:cs="宋体" w:eastAsia="宋体" w:hint="default"/>
          <w:sz w:val="21"/>
          <w:szCs w:val="21"/>
        </w:rPr>
      </w:pPr>
      <w:r>
        <w:rPr>
          <w:rFonts w:ascii="宋体" w:hAnsi="宋体" w:cs="宋体" w:eastAsia="宋体" w:hint="default"/>
          <w:b/>
          <w:bCs/>
          <w:w w:val="95"/>
          <w:sz w:val="21"/>
          <w:szCs w:val="21"/>
        </w:rPr>
        <w:t>十二、备查文件目录</w:t>
      </w:r>
      <w:r>
        <w:rPr>
          <w:rFonts w:ascii="Times New Roman" w:hAnsi="Times New Roman" w:cs="Times New Roman" w:eastAsia="Times New Roman" w:hint="default"/>
          <w:w w:val="95"/>
          <w:sz w:val="21"/>
          <w:szCs w:val="21"/>
        </w:rPr>
        <w:tab/>
      </w:r>
      <w:r>
        <w:rPr>
          <w:rFonts w:ascii="宋体" w:hAnsi="宋体" w:cs="宋体" w:eastAsia="宋体" w:hint="default"/>
          <w:sz w:val="21"/>
          <w:szCs w:val="21"/>
        </w:rPr>
        <w:t>183</w:t>
      </w:r>
    </w:p>
    <w:p>
      <w:pPr>
        <w:spacing w:after="0"/>
        <w:jc w:val="left"/>
        <w:rPr>
          <w:rFonts w:ascii="宋体" w:hAnsi="宋体" w:cs="宋体" w:eastAsia="宋体" w:hint="default"/>
          <w:sz w:val="21"/>
          <w:szCs w:val="21"/>
        </w:rPr>
        <w:sectPr>
          <w:headerReference w:type="default" r:id="rId5"/>
          <w:footerReference w:type="default" r:id="rId6"/>
          <w:pgSz w:w="11910" w:h="16840"/>
          <w:pgMar w:header="877" w:footer="981" w:top="1100" w:bottom="1180" w:left="1660" w:right="1640"/>
          <w:pgNumType w:start="1"/>
        </w:sectPr>
      </w:pPr>
    </w:p>
    <w:p>
      <w:pPr>
        <w:spacing w:line="240" w:lineRule="auto" w:before="10"/>
        <w:rPr>
          <w:rFonts w:ascii="宋体" w:hAnsi="宋体" w:cs="宋体" w:eastAsia="宋体" w:hint="default"/>
          <w:sz w:val="25"/>
          <w:szCs w:val="25"/>
        </w:rPr>
      </w:pPr>
    </w:p>
    <w:p>
      <w:pPr>
        <w:spacing w:before="0"/>
        <w:ind w:left="617" w:right="611"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b/>
          <w:bCs/>
          <w:sz w:val="21"/>
          <w:szCs w:val="21"/>
        </w:rPr>
        <w:t>重要提示</w:t>
      </w:r>
      <w:r>
        <w:rPr>
          <w:rFonts w:ascii="宋体" w:hAnsi="宋体" w:cs="宋体" w:eastAsia="宋体" w:hint="default"/>
          <w:sz w:val="21"/>
          <w:szCs w:val="21"/>
        </w:rPr>
      </w:r>
    </w:p>
    <w:p>
      <w:pPr>
        <w:spacing w:line="240" w:lineRule="auto" w:before="2"/>
        <w:rPr>
          <w:rFonts w:ascii="宋体" w:hAnsi="宋体" w:cs="宋体" w:eastAsia="宋体" w:hint="default"/>
          <w:b/>
          <w:bCs/>
          <w:sz w:val="17"/>
          <w:szCs w:val="17"/>
        </w:rPr>
      </w:pPr>
    </w:p>
    <w:p>
      <w:pPr>
        <w:pStyle w:val="BodyText"/>
        <w:spacing w:line="273" w:lineRule="auto"/>
        <w:ind w:left="620" w:right="616" w:firstLine="423"/>
        <w:jc w:val="both"/>
      </w:pPr>
      <w:r>
        <w:rPr/>
        <w:t>(一)</w:t>
      </w:r>
      <w:r>
        <w:rPr>
          <w:spacing w:val="-2"/>
        </w:rPr>
        <w:t> </w:t>
      </w:r>
      <w:r>
        <w:rPr/>
        <w:t>本公司董事会、监事会及其董事、监事、高级管理人员保证本报告所载资料不存</w:t>
      </w:r>
      <w:r>
        <w:rPr/>
        <w:t> </w:t>
      </w:r>
      <w:r>
        <w:rPr>
          <w:spacing w:val="-3"/>
        </w:rPr>
        <w:t>在任何虚假记载、误导性陈述或者重大遗漏，并对其内容的真实性、准确性和完整性承担个</w:t>
      </w:r>
      <w:r>
        <w:rPr>
          <w:spacing w:val="-81"/>
        </w:rPr>
        <w:t> </w:t>
      </w:r>
      <w:r>
        <w:rPr>
          <w:spacing w:val="-81"/>
        </w:rPr>
      </w:r>
      <w:r>
        <w:rPr/>
        <w:t>别及连带责任。</w:t>
      </w:r>
    </w:p>
    <w:p>
      <w:pPr>
        <w:pStyle w:val="BodyText"/>
        <w:spacing w:line="240" w:lineRule="auto" w:before="164"/>
        <w:ind w:left="620" w:right="611"/>
        <w:jc w:val="left"/>
      </w:pPr>
      <w:r>
        <w:rPr/>
        <w:t>(二)</w:t>
      </w:r>
      <w:r>
        <w:rPr>
          <w:spacing w:val="-2"/>
        </w:rPr>
        <w:t> </w:t>
      </w:r>
      <w:r>
        <w:rPr/>
        <w:t>如有董事未出席董事会，应当单独列示其姓名</w:t>
      </w:r>
    </w:p>
    <w:p>
      <w:pPr>
        <w:spacing w:line="240" w:lineRule="auto" w:before="12"/>
        <w:rPr>
          <w:rFonts w:ascii="宋体" w:hAnsi="宋体" w:cs="宋体" w:eastAsia="宋体" w:hint="default"/>
          <w:sz w:val="15"/>
          <w:szCs w:val="15"/>
        </w:rPr>
      </w:pPr>
    </w:p>
    <w:tbl>
      <w:tblPr>
        <w:tblW w:w="0" w:type="auto"/>
        <w:jc w:val="left"/>
        <w:tblInd w:w="116" w:type="dxa"/>
        <w:tblLayout w:type="fixed"/>
        <w:tblCellMar>
          <w:top w:w="0" w:type="dxa"/>
          <w:left w:w="0" w:type="dxa"/>
          <w:bottom w:w="0" w:type="dxa"/>
          <w:right w:w="0" w:type="dxa"/>
        </w:tblCellMar>
        <w:tblLook w:val="01E0"/>
      </w:tblPr>
      <w:tblGrid>
        <w:gridCol w:w="2255"/>
        <w:gridCol w:w="2006"/>
        <w:gridCol w:w="2597"/>
        <w:gridCol w:w="2442"/>
      </w:tblGrid>
      <w:tr>
        <w:trPr>
          <w:trHeight w:val="638" w:hRule="exact"/>
        </w:trPr>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385" w:right="0"/>
              <w:jc w:val="left"/>
              <w:rPr>
                <w:rFonts w:ascii="宋体" w:hAnsi="宋体" w:cs="宋体" w:eastAsia="宋体" w:hint="default"/>
                <w:sz w:val="21"/>
                <w:szCs w:val="21"/>
              </w:rPr>
            </w:pPr>
            <w:r>
              <w:rPr>
                <w:rFonts w:ascii="宋体" w:hAnsi="宋体" w:cs="宋体" w:eastAsia="宋体" w:hint="default"/>
                <w:sz w:val="21"/>
                <w:szCs w:val="21"/>
              </w:rPr>
              <w:t>未出席董事姓名</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260" w:right="0"/>
              <w:jc w:val="left"/>
              <w:rPr>
                <w:rFonts w:ascii="宋体" w:hAnsi="宋体" w:cs="宋体" w:eastAsia="宋体" w:hint="default"/>
                <w:sz w:val="21"/>
                <w:szCs w:val="21"/>
              </w:rPr>
            </w:pPr>
            <w:r>
              <w:rPr>
                <w:rFonts w:ascii="宋体" w:hAnsi="宋体" w:cs="宋体" w:eastAsia="宋体" w:hint="default"/>
                <w:sz w:val="21"/>
                <w:szCs w:val="21"/>
              </w:rPr>
              <w:t>未出席董事职务</w:t>
            </w:r>
          </w:p>
        </w:tc>
        <w:tc>
          <w:tcPr>
            <w:tcW w:w="2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未出席董事的说明</w:t>
            </w:r>
          </w:p>
        </w:tc>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583" w:right="0"/>
              <w:jc w:val="left"/>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390" w:hRule="exact"/>
        </w:trPr>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刘俊</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68"/>
              <w:jc w:val="center"/>
              <w:rPr>
                <w:rFonts w:ascii="宋体" w:hAnsi="宋体" w:cs="宋体" w:eastAsia="宋体" w:hint="default"/>
                <w:sz w:val="21"/>
                <w:szCs w:val="21"/>
              </w:rPr>
            </w:pPr>
            <w:r>
              <w:rPr>
                <w:rFonts w:ascii="宋体" w:hAnsi="宋体" w:cs="宋体" w:eastAsia="宋体" w:hint="default"/>
                <w:sz w:val="21"/>
                <w:szCs w:val="21"/>
              </w:rPr>
              <w:t>因出差在外无法出席会议</w:t>
            </w:r>
          </w:p>
        </w:tc>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张仁寿</w:t>
            </w:r>
          </w:p>
        </w:tc>
      </w:tr>
      <w:tr>
        <w:trPr>
          <w:trHeight w:val="389" w:hRule="exact"/>
        </w:trPr>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陈锐</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68"/>
              <w:jc w:val="center"/>
              <w:rPr>
                <w:rFonts w:ascii="宋体" w:hAnsi="宋体" w:cs="宋体" w:eastAsia="宋体" w:hint="default"/>
                <w:sz w:val="21"/>
                <w:szCs w:val="21"/>
              </w:rPr>
            </w:pPr>
            <w:r>
              <w:rPr>
                <w:rFonts w:ascii="宋体" w:hAnsi="宋体" w:cs="宋体" w:eastAsia="宋体" w:hint="default"/>
                <w:sz w:val="21"/>
                <w:szCs w:val="21"/>
              </w:rPr>
              <w:t>因出差在外无法出席会议</w:t>
            </w:r>
          </w:p>
        </w:tc>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史烈</w:t>
            </w:r>
          </w:p>
        </w:tc>
      </w:tr>
      <w:tr>
        <w:trPr>
          <w:trHeight w:val="390" w:hRule="exact"/>
        </w:trPr>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郁强</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68"/>
              <w:jc w:val="center"/>
              <w:rPr>
                <w:rFonts w:ascii="宋体" w:hAnsi="宋体" w:cs="宋体" w:eastAsia="宋体" w:hint="default"/>
                <w:sz w:val="21"/>
                <w:szCs w:val="21"/>
              </w:rPr>
            </w:pPr>
            <w:r>
              <w:rPr>
                <w:rFonts w:ascii="宋体" w:hAnsi="宋体" w:cs="宋体" w:eastAsia="宋体" w:hint="default"/>
                <w:sz w:val="21"/>
                <w:szCs w:val="21"/>
              </w:rPr>
              <w:t>因出差在外无法出席会议</w:t>
            </w:r>
          </w:p>
        </w:tc>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史烈</w:t>
            </w:r>
          </w:p>
        </w:tc>
      </w:tr>
      <w:tr>
        <w:trPr>
          <w:trHeight w:val="390" w:hRule="exact"/>
        </w:trPr>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潘丽春</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68"/>
              <w:jc w:val="center"/>
              <w:rPr>
                <w:rFonts w:ascii="宋体" w:hAnsi="宋体" w:cs="宋体" w:eastAsia="宋体" w:hint="default"/>
                <w:sz w:val="21"/>
                <w:szCs w:val="21"/>
              </w:rPr>
            </w:pPr>
            <w:r>
              <w:rPr>
                <w:rFonts w:ascii="宋体" w:hAnsi="宋体" w:cs="宋体" w:eastAsia="宋体" w:hint="default"/>
                <w:sz w:val="21"/>
                <w:szCs w:val="21"/>
              </w:rPr>
              <w:t>因出差在外无法出席会议</w:t>
            </w:r>
          </w:p>
        </w:tc>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陈健</w:t>
            </w:r>
          </w:p>
        </w:tc>
      </w:tr>
    </w:tbl>
    <w:p>
      <w:pPr>
        <w:spacing w:line="240" w:lineRule="auto" w:before="1"/>
        <w:rPr>
          <w:rFonts w:ascii="宋体" w:hAnsi="宋体" w:cs="宋体" w:eastAsia="宋体" w:hint="default"/>
          <w:sz w:val="8"/>
          <w:szCs w:val="8"/>
        </w:rPr>
      </w:pPr>
    </w:p>
    <w:p>
      <w:pPr>
        <w:pStyle w:val="BodyText"/>
        <w:spacing w:line="240" w:lineRule="auto" w:before="35"/>
        <w:ind w:left="620" w:right="611"/>
        <w:jc w:val="left"/>
      </w:pPr>
      <w:r>
        <w:rPr/>
        <w:t>(三)</w:t>
      </w:r>
      <w:r>
        <w:rPr>
          <w:spacing w:val="-2"/>
        </w:rPr>
        <w:t> </w:t>
      </w:r>
      <w:r>
        <w:rPr/>
        <w:t>天健会计师事务所（特殊普通合伙）为本公司出具了标准无保留意见的审计报告。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73" w:lineRule="auto" w:before="137"/>
        <w:ind w:left="620" w:right="611"/>
        <w:jc w:val="left"/>
      </w:pPr>
      <w:r>
        <w:rPr/>
        <w:t>(四)</w:t>
      </w:r>
      <w:r>
        <w:rPr>
          <w:spacing w:val="-2"/>
        </w:rPr>
        <w:t> </w:t>
      </w:r>
      <w:r>
        <w:rPr/>
        <w:t>公司负责人史烈先生、总裁陈健先生、主管会计工作负责人黄涛先生及会计机构负责</w:t>
      </w:r>
      <w:r>
        <w:rPr/>
        <w:t> 人（会计主管人员）吴颖艳女士声明：保证年度报告中财务报告的真实、完整。</w:t>
      </w:r>
    </w:p>
    <w:p>
      <w:pPr>
        <w:spacing w:line="240" w:lineRule="auto" w:before="9"/>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3836"/>
        <w:gridCol w:w="5464"/>
      </w:tblGrid>
      <w:tr>
        <w:trPr>
          <w:trHeight w:val="638"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公司负责人姓名</w:t>
            </w:r>
          </w:p>
        </w:tc>
        <w:tc>
          <w:tcPr>
            <w:tcW w:w="5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宋体" w:hAnsi="宋体" w:cs="宋体" w:eastAsia="宋体" w:hint="default"/>
                <w:sz w:val="21"/>
                <w:szCs w:val="21"/>
              </w:rPr>
            </w:pPr>
            <w:r>
              <w:rPr>
                <w:rFonts w:ascii="宋体" w:hAnsi="宋体" w:cs="宋体" w:eastAsia="宋体" w:hint="default"/>
                <w:sz w:val="21"/>
                <w:szCs w:val="21"/>
              </w:rPr>
              <w:t>史烈先生</w:t>
            </w:r>
          </w:p>
        </w:tc>
      </w:tr>
      <w:tr>
        <w:trPr>
          <w:trHeight w:val="640"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主管会计工作负责人姓名</w:t>
            </w:r>
          </w:p>
        </w:tc>
        <w:tc>
          <w:tcPr>
            <w:tcW w:w="5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宋体" w:hAnsi="宋体" w:cs="宋体" w:eastAsia="宋体" w:hint="default"/>
                <w:sz w:val="21"/>
                <w:szCs w:val="21"/>
              </w:rPr>
            </w:pPr>
            <w:r>
              <w:rPr>
                <w:rFonts w:ascii="宋体" w:hAnsi="宋体" w:cs="宋体" w:eastAsia="宋体" w:hint="default"/>
                <w:sz w:val="21"/>
                <w:szCs w:val="21"/>
              </w:rPr>
              <w:t>黄涛先生</w:t>
            </w:r>
          </w:p>
        </w:tc>
      </w:tr>
      <w:tr>
        <w:trPr>
          <w:trHeight w:val="640"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会计机构负责人（会计主管人员）姓名</w:t>
            </w:r>
          </w:p>
        </w:tc>
        <w:tc>
          <w:tcPr>
            <w:tcW w:w="5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宋体" w:hAnsi="宋体" w:cs="宋体" w:eastAsia="宋体" w:hint="default"/>
                <w:sz w:val="21"/>
                <w:szCs w:val="21"/>
              </w:rPr>
            </w:pPr>
            <w:r>
              <w:rPr>
                <w:rFonts w:ascii="宋体" w:hAnsi="宋体" w:cs="宋体" w:eastAsia="宋体" w:hint="default"/>
                <w:sz w:val="21"/>
                <w:szCs w:val="21"/>
              </w:rPr>
              <w:t>吴颖艳女士</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408" w:lineRule="auto" w:before="35"/>
        <w:ind w:left="620" w:right="3131"/>
        <w:jc w:val="left"/>
      </w:pPr>
      <w:r>
        <w:rPr/>
        <w:t>(五)</w:t>
      </w:r>
      <w:r>
        <w:rPr>
          <w:spacing w:val="-2"/>
        </w:rPr>
        <w:t> </w:t>
      </w:r>
      <w:r>
        <w:rPr/>
        <w:t>是否存在被控股股东及其关联方非经营性占用资金情况？</w:t>
      </w:r>
      <w:r>
        <w:rPr/>
        <w:t> 否</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408" w:lineRule="auto"/>
        <w:ind w:left="620" w:right="3761"/>
        <w:jc w:val="left"/>
      </w:pPr>
      <w:r>
        <w:rPr/>
        <w:t>(六)</w:t>
      </w:r>
      <w:r>
        <w:rPr>
          <w:spacing w:val="-2"/>
        </w:rPr>
        <w:t> </w:t>
      </w:r>
      <w:r>
        <w:rPr/>
        <w:t>是否存在违反规定决策程序对外提供担保的情况？</w:t>
      </w:r>
      <w:r>
        <w:rPr/>
        <w:t> 否</w:t>
      </w:r>
    </w:p>
    <w:p>
      <w:pPr>
        <w:spacing w:after="0" w:line="408" w:lineRule="auto"/>
        <w:jc w:val="left"/>
        <w:sectPr>
          <w:pgSz w:w="11910" w:h="16840"/>
          <w:pgMar w:header="877" w:footer="981" w:top="1100" w:bottom="1180" w:left="1180" w:right="1180"/>
        </w:sectPr>
      </w:pPr>
    </w:p>
    <w:p>
      <w:pPr>
        <w:spacing w:line="240" w:lineRule="auto" w:before="1"/>
        <w:rPr>
          <w:rFonts w:ascii="宋体" w:hAnsi="宋体" w:cs="宋体" w:eastAsia="宋体" w:hint="default"/>
          <w:sz w:val="23"/>
          <w:szCs w:val="23"/>
        </w:rPr>
      </w:pPr>
    </w:p>
    <w:p>
      <w:pPr>
        <w:spacing w:line="436" w:lineRule="auto" w:before="35"/>
        <w:ind w:left="619" w:right="7221" w:hanging="3"/>
        <w:jc w:val="left"/>
        <w:rPr>
          <w:rFonts w:ascii="宋体" w:hAnsi="宋体" w:cs="宋体" w:eastAsia="宋体" w:hint="default"/>
          <w:sz w:val="21"/>
          <w:szCs w:val="21"/>
        </w:rPr>
      </w:pPr>
      <w:r>
        <w:rPr>
          <w:rFonts w:ascii="宋体" w:hAnsi="宋体" w:cs="宋体" w:eastAsia="宋体" w:hint="default"/>
          <w:b/>
          <w:bCs/>
          <w:sz w:val="21"/>
          <w:szCs w:val="21"/>
        </w:rPr>
        <w:t>二、公司基本情况</w:t>
      </w:r>
      <w:r>
        <w:rPr>
          <w:rFonts w:ascii="宋体" w:hAnsi="宋体" w:cs="宋体" w:eastAsia="宋体" w:hint="default"/>
          <w:b/>
          <w:bCs/>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公司信息</w:t>
      </w:r>
    </w:p>
    <w:p>
      <w:pPr>
        <w:spacing w:line="240" w:lineRule="auto" w:before="10"/>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650"/>
        <w:gridCol w:w="4650"/>
      </w:tblGrid>
      <w:tr>
        <w:trPr>
          <w:trHeight w:val="63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浙大网新科技股份有限公司</w:t>
            </w:r>
          </w:p>
        </w:tc>
      </w:tr>
      <w:tr>
        <w:trPr>
          <w:trHeight w:val="64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浙大网新</w:t>
            </w:r>
          </w:p>
        </w:tc>
      </w:tr>
      <w:tr>
        <w:trPr>
          <w:trHeight w:val="63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sz w:val="21"/>
              </w:rPr>
              <w:t>Insigma Technology Co.,LTD</w:t>
            </w:r>
          </w:p>
        </w:tc>
      </w:tr>
      <w:tr>
        <w:trPr>
          <w:trHeight w:val="64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1" w:right="0"/>
              <w:jc w:val="left"/>
              <w:rPr>
                <w:rFonts w:ascii="宋体" w:hAnsi="宋体" w:cs="宋体" w:eastAsia="宋体" w:hint="default"/>
                <w:sz w:val="21"/>
                <w:szCs w:val="21"/>
              </w:rPr>
            </w:pPr>
            <w:r>
              <w:rPr>
                <w:rFonts w:ascii="宋体"/>
                <w:sz w:val="21"/>
              </w:rPr>
              <w:t>Insigma</w:t>
            </w:r>
          </w:p>
        </w:tc>
      </w:tr>
      <w:tr>
        <w:trPr>
          <w:trHeight w:val="64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公司法定代表人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史烈</w:t>
            </w:r>
          </w:p>
        </w:tc>
      </w:tr>
    </w:tbl>
    <w:p>
      <w:pPr>
        <w:spacing w:line="240" w:lineRule="auto" w:before="1"/>
        <w:rPr>
          <w:rFonts w:ascii="宋体" w:hAnsi="宋体" w:cs="宋体" w:eastAsia="宋体" w:hint="default"/>
          <w:sz w:val="8"/>
          <w:szCs w:val="8"/>
        </w:rPr>
      </w:pPr>
    </w:p>
    <w:p>
      <w:pPr>
        <w:pStyle w:val="BodyText"/>
        <w:spacing w:line="240" w:lineRule="auto" w:before="35"/>
        <w:ind w:left="620" w:right="611"/>
        <w:jc w:val="left"/>
      </w:pPr>
      <w:r>
        <w:rPr/>
        <w:t>(二)</w:t>
      </w:r>
      <w:r>
        <w:rPr>
          <w:spacing w:val="-2"/>
        </w:rPr>
        <w:t> </w:t>
      </w:r>
      <w:r>
        <w:rPr/>
        <w:t>联系人和联系方式</w:t>
      </w:r>
    </w:p>
    <w:p>
      <w:pPr>
        <w:spacing w:line="240" w:lineRule="auto" w:before="12"/>
        <w:rPr>
          <w:rFonts w:ascii="宋体" w:hAnsi="宋体" w:cs="宋体" w:eastAsia="宋体" w:hint="default"/>
          <w:sz w:val="15"/>
          <w:szCs w:val="15"/>
        </w:rPr>
      </w:pPr>
    </w:p>
    <w:tbl>
      <w:tblPr>
        <w:tblW w:w="0" w:type="auto"/>
        <w:jc w:val="left"/>
        <w:tblInd w:w="116" w:type="dxa"/>
        <w:tblLayout w:type="fixed"/>
        <w:tblCellMar>
          <w:top w:w="0" w:type="dxa"/>
          <w:left w:w="0" w:type="dxa"/>
          <w:bottom w:w="0" w:type="dxa"/>
          <w:right w:w="0" w:type="dxa"/>
        </w:tblCellMar>
        <w:tblLook w:val="01E0"/>
      </w:tblPr>
      <w:tblGrid>
        <w:gridCol w:w="3100"/>
        <w:gridCol w:w="3101"/>
        <w:gridCol w:w="3100"/>
      </w:tblGrid>
      <w:tr>
        <w:trPr>
          <w:trHeight w:val="638" w:hRule="exact"/>
        </w:trPr>
        <w:tc>
          <w:tcPr>
            <w:tcW w:w="3100" w:type="dxa"/>
            <w:tcBorders>
              <w:top w:val="single" w:sz="6" w:space="0" w:color="000000"/>
              <w:left w:val="single" w:sz="6" w:space="0" w:color="000000"/>
              <w:bottom w:val="single" w:sz="6" w:space="0" w:color="000000"/>
              <w:right w:val="single" w:sz="6" w:space="0" w:color="000000"/>
            </w:tcBorders>
          </w:tcPr>
          <w:p>
            <w:pP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17"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912"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640"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董丹青</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许克菲</w:t>
            </w:r>
          </w:p>
        </w:tc>
      </w:tr>
      <w:tr>
        <w:trPr>
          <w:trHeight w:val="950"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00" w:right="148"/>
              <w:jc w:val="left"/>
              <w:rPr>
                <w:rFonts w:ascii="宋体" w:hAnsi="宋体" w:cs="宋体" w:eastAsia="宋体" w:hint="default"/>
                <w:sz w:val="21"/>
                <w:szCs w:val="21"/>
              </w:rPr>
            </w:pPr>
            <w:r>
              <w:rPr>
                <w:rFonts w:ascii="宋体" w:hAnsi="宋体" w:cs="宋体" w:eastAsia="宋体" w:hint="default"/>
                <w:sz w:val="21"/>
                <w:szCs w:val="21"/>
              </w:rPr>
              <w:t>浙江省杭州市西园一路</w:t>
            </w:r>
            <w:r>
              <w:rPr>
                <w:rFonts w:ascii="宋体" w:hAnsi="宋体" w:cs="宋体" w:eastAsia="宋体" w:hint="default"/>
                <w:spacing w:val="-58"/>
                <w:sz w:val="21"/>
                <w:szCs w:val="21"/>
              </w:rPr>
              <w:t> </w:t>
            </w:r>
            <w:r>
              <w:rPr>
                <w:rFonts w:ascii="宋体" w:hAnsi="宋体" w:cs="宋体" w:eastAsia="宋体" w:hint="default"/>
                <w:sz w:val="21"/>
                <w:szCs w:val="21"/>
              </w:rPr>
              <w:t>18</w:t>
            </w:r>
            <w:r>
              <w:rPr>
                <w:rFonts w:ascii="宋体" w:hAnsi="宋体" w:cs="宋体" w:eastAsia="宋体" w:hint="default"/>
                <w:spacing w:val="-57"/>
                <w:sz w:val="21"/>
                <w:szCs w:val="21"/>
              </w:rPr>
              <w:t> </w:t>
            </w:r>
            <w:r>
              <w:rPr>
                <w:rFonts w:ascii="宋体" w:hAnsi="宋体" w:cs="宋体" w:eastAsia="宋体" w:hint="default"/>
                <w:sz w:val="21"/>
                <w:szCs w:val="21"/>
              </w:rPr>
              <w:t>号浙</w:t>
            </w:r>
            <w:r>
              <w:rPr>
                <w:rFonts w:ascii="宋体" w:hAnsi="宋体" w:cs="宋体" w:eastAsia="宋体" w:hint="default"/>
                <w:spacing w:val="-1"/>
                <w:sz w:val="21"/>
                <w:szCs w:val="21"/>
              </w:rPr>
              <w:t> </w:t>
            </w:r>
            <w:r>
              <w:rPr>
                <w:rFonts w:ascii="宋体" w:hAnsi="宋体" w:cs="宋体" w:eastAsia="宋体" w:hint="default"/>
                <w:sz w:val="21"/>
                <w:szCs w:val="21"/>
              </w:rPr>
              <w:t>大网新软件园</w:t>
            </w:r>
            <w:r>
              <w:rPr>
                <w:rFonts w:ascii="宋体" w:hAnsi="宋体" w:cs="宋体" w:eastAsia="宋体" w:hint="default"/>
                <w:spacing w:val="-55"/>
                <w:sz w:val="21"/>
                <w:szCs w:val="21"/>
              </w:rPr>
              <w:t> </w:t>
            </w:r>
            <w:r>
              <w:rPr>
                <w:rFonts w:ascii="宋体" w:hAnsi="宋体" w:cs="宋体" w:eastAsia="宋体" w:hint="default"/>
                <w:sz w:val="21"/>
                <w:szCs w:val="21"/>
              </w:rPr>
              <w:t>A</w:t>
            </w:r>
            <w:r>
              <w:rPr>
                <w:rFonts w:ascii="宋体" w:hAnsi="宋体" w:cs="宋体" w:eastAsia="宋体" w:hint="default"/>
                <w:spacing w:val="-54"/>
                <w:sz w:val="21"/>
                <w:szCs w:val="21"/>
              </w:rPr>
              <w:t> </w:t>
            </w:r>
            <w:r>
              <w:rPr>
                <w:rFonts w:ascii="宋体" w:hAnsi="宋体" w:cs="宋体" w:eastAsia="宋体" w:hint="default"/>
                <w:sz w:val="21"/>
                <w:szCs w:val="21"/>
              </w:rPr>
              <w:t>楼</w:t>
            </w:r>
            <w:r>
              <w:rPr>
                <w:rFonts w:ascii="宋体" w:hAnsi="宋体" w:cs="宋体" w:eastAsia="宋体" w:hint="default"/>
                <w:spacing w:val="-56"/>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层</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00" w:right="147"/>
              <w:jc w:val="left"/>
              <w:rPr>
                <w:rFonts w:ascii="宋体" w:hAnsi="宋体" w:cs="宋体" w:eastAsia="宋体" w:hint="default"/>
                <w:sz w:val="21"/>
                <w:szCs w:val="21"/>
              </w:rPr>
            </w:pPr>
            <w:r>
              <w:rPr>
                <w:rFonts w:ascii="宋体" w:hAnsi="宋体" w:cs="宋体" w:eastAsia="宋体" w:hint="default"/>
                <w:sz w:val="21"/>
                <w:szCs w:val="21"/>
              </w:rPr>
              <w:t>浙江省杭州市西园一路</w:t>
            </w:r>
            <w:r>
              <w:rPr>
                <w:rFonts w:ascii="宋体" w:hAnsi="宋体" w:cs="宋体" w:eastAsia="宋体" w:hint="default"/>
                <w:spacing w:val="-58"/>
                <w:sz w:val="21"/>
                <w:szCs w:val="21"/>
              </w:rPr>
              <w:t> </w:t>
            </w:r>
            <w:r>
              <w:rPr>
                <w:rFonts w:ascii="宋体" w:hAnsi="宋体" w:cs="宋体" w:eastAsia="宋体" w:hint="default"/>
                <w:sz w:val="21"/>
                <w:szCs w:val="21"/>
              </w:rPr>
              <w:t>18</w:t>
            </w:r>
            <w:r>
              <w:rPr>
                <w:rFonts w:ascii="宋体" w:hAnsi="宋体" w:cs="宋体" w:eastAsia="宋体" w:hint="default"/>
                <w:spacing w:val="-57"/>
                <w:sz w:val="21"/>
                <w:szCs w:val="21"/>
              </w:rPr>
              <w:t> </w:t>
            </w:r>
            <w:r>
              <w:rPr>
                <w:rFonts w:ascii="宋体" w:hAnsi="宋体" w:cs="宋体" w:eastAsia="宋体" w:hint="default"/>
                <w:sz w:val="21"/>
                <w:szCs w:val="21"/>
              </w:rPr>
              <w:t>号浙</w:t>
            </w:r>
            <w:r>
              <w:rPr>
                <w:rFonts w:ascii="宋体" w:hAnsi="宋体" w:cs="宋体" w:eastAsia="宋体" w:hint="default"/>
                <w:spacing w:val="-1"/>
                <w:sz w:val="21"/>
                <w:szCs w:val="21"/>
              </w:rPr>
              <w:t> </w:t>
            </w:r>
            <w:r>
              <w:rPr>
                <w:rFonts w:ascii="宋体" w:hAnsi="宋体" w:cs="宋体" w:eastAsia="宋体" w:hint="default"/>
                <w:sz w:val="21"/>
                <w:szCs w:val="21"/>
              </w:rPr>
              <w:t>大网新软件园</w:t>
            </w:r>
            <w:r>
              <w:rPr>
                <w:rFonts w:ascii="宋体" w:hAnsi="宋体" w:cs="宋体" w:eastAsia="宋体" w:hint="default"/>
                <w:spacing w:val="-55"/>
                <w:sz w:val="21"/>
                <w:szCs w:val="21"/>
              </w:rPr>
              <w:t> </w:t>
            </w:r>
            <w:r>
              <w:rPr>
                <w:rFonts w:ascii="宋体" w:hAnsi="宋体" w:cs="宋体" w:eastAsia="宋体" w:hint="default"/>
                <w:sz w:val="21"/>
                <w:szCs w:val="21"/>
              </w:rPr>
              <w:t>A</w:t>
            </w:r>
            <w:r>
              <w:rPr>
                <w:rFonts w:ascii="宋体" w:hAnsi="宋体" w:cs="宋体" w:eastAsia="宋体" w:hint="default"/>
                <w:spacing w:val="-54"/>
                <w:sz w:val="21"/>
                <w:szCs w:val="21"/>
              </w:rPr>
              <w:t> </w:t>
            </w:r>
            <w:r>
              <w:rPr>
                <w:rFonts w:ascii="宋体" w:hAnsi="宋体" w:cs="宋体" w:eastAsia="宋体" w:hint="default"/>
                <w:sz w:val="21"/>
                <w:szCs w:val="21"/>
              </w:rPr>
              <w:t>楼</w:t>
            </w:r>
            <w:r>
              <w:rPr>
                <w:rFonts w:ascii="宋体" w:hAnsi="宋体" w:cs="宋体" w:eastAsia="宋体" w:hint="default"/>
                <w:spacing w:val="-56"/>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层</w:t>
            </w:r>
          </w:p>
        </w:tc>
      </w:tr>
      <w:tr>
        <w:trPr>
          <w:trHeight w:val="640"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1" w:right="0"/>
              <w:jc w:val="left"/>
              <w:rPr>
                <w:rFonts w:ascii="宋体" w:hAnsi="宋体" w:cs="宋体" w:eastAsia="宋体" w:hint="default"/>
                <w:sz w:val="21"/>
                <w:szCs w:val="21"/>
              </w:rPr>
            </w:pPr>
            <w:r>
              <w:rPr>
                <w:rFonts w:ascii="宋体"/>
                <w:sz w:val="21"/>
              </w:rPr>
              <w:t>0571-87950500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1" w:right="0"/>
              <w:jc w:val="left"/>
              <w:rPr>
                <w:rFonts w:ascii="宋体" w:hAnsi="宋体" w:cs="宋体" w:eastAsia="宋体" w:hint="default"/>
                <w:sz w:val="21"/>
                <w:szCs w:val="21"/>
              </w:rPr>
            </w:pPr>
            <w:r>
              <w:rPr>
                <w:rFonts w:ascii="宋体"/>
                <w:sz w:val="21"/>
              </w:rPr>
              <w:t>0571-87750012</w:t>
            </w:r>
          </w:p>
        </w:tc>
      </w:tr>
      <w:tr>
        <w:trPr>
          <w:trHeight w:val="638"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1" w:right="0"/>
              <w:jc w:val="left"/>
              <w:rPr>
                <w:rFonts w:ascii="宋体" w:hAnsi="宋体" w:cs="宋体" w:eastAsia="宋体" w:hint="default"/>
                <w:sz w:val="21"/>
                <w:szCs w:val="21"/>
              </w:rPr>
            </w:pPr>
            <w:r>
              <w:rPr>
                <w:rFonts w:ascii="宋体"/>
                <w:sz w:val="21"/>
              </w:rPr>
              <w:t>0571-87950117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1" w:right="0"/>
              <w:jc w:val="left"/>
              <w:rPr>
                <w:rFonts w:ascii="宋体" w:hAnsi="宋体" w:cs="宋体" w:eastAsia="宋体" w:hint="default"/>
                <w:sz w:val="21"/>
                <w:szCs w:val="21"/>
              </w:rPr>
            </w:pPr>
            <w:r>
              <w:rPr>
                <w:rFonts w:ascii="宋体"/>
                <w:sz w:val="21"/>
              </w:rPr>
              <w:t>0571-87950117</w:t>
            </w:r>
          </w:p>
        </w:tc>
      </w:tr>
      <w:tr>
        <w:trPr>
          <w:trHeight w:val="640"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hyperlink r:id="rId7">
              <w:r>
                <w:rPr>
                  <w:rFonts w:ascii="宋体"/>
                  <w:sz w:val="21"/>
                </w:rPr>
                <w:t>dong@insigma.com.cn</w:t>
              </w:r>
            </w:hyperlink>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hyperlink r:id="rId8">
              <w:r>
                <w:rPr>
                  <w:rFonts w:ascii="宋体"/>
                  <w:sz w:val="21"/>
                </w:rPr>
                <w:t>xukefei@insigma.com.cn</w:t>
              </w:r>
            </w:hyperlink>
          </w:p>
        </w:tc>
      </w:tr>
    </w:tbl>
    <w:p>
      <w:pPr>
        <w:spacing w:line="240" w:lineRule="auto" w:before="1"/>
        <w:rPr>
          <w:rFonts w:ascii="宋体" w:hAnsi="宋体" w:cs="宋体" w:eastAsia="宋体" w:hint="default"/>
          <w:sz w:val="8"/>
          <w:szCs w:val="8"/>
        </w:rPr>
      </w:pPr>
    </w:p>
    <w:p>
      <w:pPr>
        <w:pStyle w:val="BodyText"/>
        <w:spacing w:line="240" w:lineRule="auto" w:before="35"/>
        <w:ind w:left="620" w:right="611"/>
        <w:jc w:val="left"/>
      </w:pPr>
      <w:r>
        <w:rPr/>
        <w:t>(三)</w:t>
      </w:r>
      <w:r>
        <w:rPr>
          <w:spacing w:val="-2"/>
        </w:rPr>
        <w:t> </w:t>
      </w:r>
      <w:r>
        <w:rPr/>
        <w:t>基本情况简介</w:t>
      </w:r>
    </w:p>
    <w:p>
      <w:pPr>
        <w:spacing w:line="240" w:lineRule="auto" w:before="12"/>
        <w:rPr>
          <w:rFonts w:ascii="宋体" w:hAnsi="宋体" w:cs="宋体" w:eastAsia="宋体" w:hint="default"/>
          <w:sz w:val="15"/>
          <w:szCs w:val="15"/>
        </w:rPr>
      </w:pPr>
    </w:p>
    <w:tbl>
      <w:tblPr>
        <w:tblW w:w="0" w:type="auto"/>
        <w:jc w:val="left"/>
        <w:tblInd w:w="116" w:type="dxa"/>
        <w:tblLayout w:type="fixed"/>
        <w:tblCellMar>
          <w:top w:w="0" w:type="dxa"/>
          <w:left w:w="0" w:type="dxa"/>
          <w:bottom w:w="0" w:type="dxa"/>
          <w:right w:w="0" w:type="dxa"/>
        </w:tblCellMar>
        <w:tblLook w:val="01E0"/>
      </w:tblPr>
      <w:tblGrid>
        <w:gridCol w:w="4650"/>
        <w:gridCol w:w="4650"/>
      </w:tblGrid>
      <w:tr>
        <w:trPr>
          <w:trHeight w:val="952"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00" w:right="228"/>
              <w:jc w:val="left"/>
              <w:rPr>
                <w:rFonts w:ascii="宋体" w:hAnsi="宋体" w:cs="宋体" w:eastAsia="宋体" w:hint="default"/>
                <w:sz w:val="21"/>
                <w:szCs w:val="21"/>
              </w:rPr>
            </w:pPr>
            <w:r>
              <w:rPr>
                <w:rFonts w:ascii="宋体" w:hAnsi="宋体" w:cs="宋体" w:eastAsia="宋体" w:hint="default"/>
                <w:sz w:val="21"/>
                <w:szCs w:val="21"/>
              </w:rPr>
              <w:t>浙江省杭州市西湖区西园一路</w:t>
            </w:r>
            <w:r>
              <w:rPr>
                <w:rFonts w:ascii="宋体" w:hAnsi="宋体" w:cs="宋体" w:eastAsia="宋体" w:hint="default"/>
                <w:spacing w:val="-61"/>
                <w:sz w:val="21"/>
                <w:szCs w:val="21"/>
              </w:rPr>
              <w:t> </w:t>
            </w:r>
            <w:r>
              <w:rPr>
                <w:rFonts w:ascii="宋体" w:hAnsi="宋体" w:cs="宋体" w:eastAsia="宋体" w:hint="default"/>
                <w:sz w:val="21"/>
                <w:szCs w:val="21"/>
              </w:rPr>
              <w:t>18</w:t>
            </w:r>
            <w:r>
              <w:rPr>
                <w:rFonts w:ascii="宋体" w:hAnsi="宋体" w:cs="宋体" w:eastAsia="宋体" w:hint="default"/>
                <w:spacing w:val="-60"/>
                <w:sz w:val="21"/>
                <w:szCs w:val="21"/>
              </w:rPr>
              <w:t> </w:t>
            </w:r>
            <w:r>
              <w:rPr>
                <w:rFonts w:ascii="宋体" w:hAnsi="宋体" w:cs="宋体" w:eastAsia="宋体" w:hint="default"/>
                <w:sz w:val="21"/>
                <w:szCs w:val="21"/>
              </w:rPr>
              <w:t>号浙大网新软</w:t>
            </w:r>
            <w:r>
              <w:rPr>
                <w:rFonts w:ascii="宋体" w:hAnsi="宋体" w:cs="宋体" w:eastAsia="宋体" w:hint="default"/>
                <w:spacing w:val="-1"/>
                <w:sz w:val="21"/>
                <w:szCs w:val="21"/>
              </w:rPr>
              <w:t> </w:t>
            </w:r>
            <w:r>
              <w:rPr>
                <w:rFonts w:ascii="宋体" w:hAnsi="宋体" w:cs="宋体" w:eastAsia="宋体" w:hint="default"/>
                <w:sz w:val="21"/>
                <w:szCs w:val="21"/>
              </w:rPr>
              <w:t>件园</w:t>
            </w:r>
            <w:r>
              <w:rPr>
                <w:rFonts w:ascii="宋体" w:hAnsi="宋体" w:cs="宋体" w:eastAsia="宋体" w:hint="default"/>
                <w:spacing w:val="-54"/>
                <w:sz w:val="21"/>
                <w:szCs w:val="21"/>
              </w:rPr>
              <w:t> </w:t>
            </w:r>
            <w:r>
              <w:rPr>
                <w:rFonts w:ascii="宋体" w:hAnsi="宋体" w:cs="宋体" w:eastAsia="宋体" w:hint="default"/>
                <w:sz w:val="21"/>
                <w:szCs w:val="21"/>
              </w:rPr>
              <w:t>A</w:t>
            </w:r>
            <w:r>
              <w:rPr>
                <w:rFonts w:ascii="宋体" w:hAnsi="宋体" w:cs="宋体" w:eastAsia="宋体" w:hint="default"/>
                <w:spacing w:val="-53"/>
                <w:sz w:val="21"/>
                <w:szCs w:val="21"/>
              </w:rPr>
              <w:t> </w:t>
            </w:r>
            <w:r>
              <w:rPr>
                <w:rFonts w:ascii="宋体" w:hAnsi="宋体" w:cs="宋体" w:eastAsia="宋体" w:hint="default"/>
                <w:sz w:val="21"/>
                <w:szCs w:val="21"/>
              </w:rPr>
              <w:t>楼</w:t>
            </w:r>
            <w:r>
              <w:rPr>
                <w:rFonts w:ascii="宋体" w:hAnsi="宋体" w:cs="宋体" w:eastAsia="宋体" w:hint="default"/>
                <w:spacing w:val="-55"/>
                <w:sz w:val="21"/>
                <w:szCs w:val="21"/>
              </w:rPr>
              <w:t> </w:t>
            </w:r>
            <w:r>
              <w:rPr>
                <w:rFonts w:ascii="宋体" w:hAnsi="宋体" w:cs="宋体" w:eastAsia="宋体" w:hint="default"/>
                <w:sz w:val="21"/>
                <w:szCs w:val="21"/>
              </w:rPr>
              <w:t>1501</w:t>
            </w:r>
            <w:r>
              <w:rPr>
                <w:rFonts w:ascii="宋体" w:hAnsi="宋体" w:cs="宋体" w:eastAsia="宋体" w:hint="default"/>
                <w:spacing w:val="-53"/>
                <w:sz w:val="21"/>
                <w:szCs w:val="21"/>
              </w:rPr>
              <w:t> </w:t>
            </w:r>
            <w:r>
              <w:rPr>
                <w:rFonts w:ascii="宋体" w:hAnsi="宋体" w:cs="宋体" w:eastAsia="宋体" w:hint="default"/>
                <w:sz w:val="21"/>
                <w:szCs w:val="21"/>
              </w:rPr>
              <w:t>室</w:t>
            </w:r>
          </w:p>
        </w:tc>
      </w:tr>
      <w:tr>
        <w:trPr>
          <w:trHeight w:val="63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1" w:right="0"/>
              <w:jc w:val="left"/>
              <w:rPr>
                <w:rFonts w:ascii="宋体" w:hAnsi="宋体" w:cs="宋体" w:eastAsia="宋体" w:hint="default"/>
                <w:sz w:val="21"/>
                <w:szCs w:val="21"/>
              </w:rPr>
            </w:pPr>
            <w:r>
              <w:rPr>
                <w:rFonts w:ascii="宋体"/>
                <w:sz w:val="21"/>
              </w:rPr>
              <w:t>310030</w:t>
            </w:r>
          </w:p>
        </w:tc>
      </w:tr>
      <w:tr>
        <w:trPr>
          <w:trHeight w:val="952"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00" w:right="281"/>
              <w:jc w:val="left"/>
              <w:rPr>
                <w:rFonts w:ascii="宋体" w:hAnsi="宋体" w:cs="宋体" w:eastAsia="宋体" w:hint="default"/>
                <w:sz w:val="21"/>
                <w:szCs w:val="21"/>
              </w:rPr>
            </w:pPr>
            <w:r>
              <w:rPr>
                <w:rFonts w:ascii="宋体" w:hAnsi="宋体" w:cs="宋体" w:eastAsia="宋体" w:hint="default"/>
                <w:sz w:val="21"/>
                <w:szCs w:val="21"/>
              </w:rPr>
              <w:t>浙江省杭州市西园一路</w:t>
            </w:r>
            <w:r>
              <w:rPr>
                <w:rFonts w:ascii="宋体" w:hAnsi="宋体" w:cs="宋体" w:eastAsia="宋体" w:hint="default"/>
                <w:spacing w:val="-58"/>
                <w:sz w:val="21"/>
                <w:szCs w:val="21"/>
              </w:rPr>
              <w:t> </w:t>
            </w:r>
            <w:r>
              <w:rPr>
                <w:rFonts w:ascii="宋体" w:hAnsi="宋体" w:cs="宋体" w:eastAsia="宋体" w:hint="default"/>
                <w:sz w:val="21"/>
                <w:szCs w:val="21"/>
              </w:rPr>
              <w:t>18</w:t>
            </w:r>
            <w:r>
              <w:rPr>
                <w:rFonts w:ascii="宋体" w:hAnsi="宋体" w:cs="宋体" w:eastAsia="宋体" w:hint="default"/>
                <w:spacing w:val="-57"/>
                <w:sz w:val="21"/>
                <w:szCs w:val="21"/>
              </w:rPr>
              <w:t> </w:t>
            </w:r>
            <w:r>
              <w:rPr>
                <w:rFonts w:ascii="宋体" w:hAnsi="宋体" w:cs="宋体" w:eastAsia="宋体" w:hint="default"/>
                <w:sz w:val="21"/>
                <w:szCs w:val="21"/>
              </w:rPr>
              <w:t>号浙大网新软件园</w:t>
            </w:r>
            <w:r>
              <w:rPr>
                <w:rFonts w:ascii="宋体" w:hAnsi="宋体" w:cs="宋体" w:eastAsia="宋体" w:hint="default"/>
                <w:spacing w:val="-58"/>
                <w:sz w:val="21"/>
                <w:szCs w:val="21"/>
              </w:rPr>
              <w:t> </w:t>
            </w:r>
            <w:r>
              <w:rPr>
                <w:rFonts w:ascii="宋体" w:hAnsi="宋体" w:cs="宋体" w:eastAsia="宋体" w:hint="default"/>
                <w:sz w:val="21"/>
                <w:szCs w:val="21"/>
              </w:rPr>
              <w:t>A</w:t>
            </w:r>
            <w:r>
              <w:rPr>
                <w:rFonts w:ascii="宋体" w:hAnsi="宋体" w:cs="宋体" w:eastAsia="宋体" w:hint="default"/>
                <w:sz w:val="21"/>
                <w:szCs w:val="21"/>
              </w:rPr>
              <w:t> 楼</w:t>
            </w:r>
            <w:r>
              <w:rPr>
                <w:rFonts w:ascii="宋体" w:hAnsi="宋体" w:cs="宋体" w:eastAsia="宋体" w:hint="default"/>
                <w:spacing w:val="-51"/>
                <w:sz w:val="21"/>
                <w:szCs w:val="21"/>
              </w:rPr>
              <w:t> </w:t>
            </w:r>
            <w:r>
              <w:rPr>
                <w:rFonts w:ascii="宋体" w:hAnsi="宋体" w:cs="宋体" w:eastAsia="宋体" w:hint="default"/>
                <w:spacing w:val="17"/>
                <w:sz w:val="21"/>
                <w:szCs w:val="21"/>
              </w:rPr>
              <w:t>15层</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63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1" w:right="0"/>
              <w:jc w:val="left"/>
              <w:rPr>
                <w:rFonts w:ascii="宋体" w:hAnsi="宋体" w:cs="宋体" w:eastAsia="宋体" w:hint="default"/>
                <w:sz w:val="21"/>
                <w:szCs w:val="21"/>
              </w:rPr>
            </w:pPr>
            <w:r>
              <w:rPr>
                <w:rFonts w:ascii="宋体"/>
                <w:sz w:val="21"/>
              </w:rPr>
              <w:t>310030</w:t>
            </w:r>
          </w:p>
        </w:tc>
      </w:tr>
      <w:tr>
        <w:trPr>
          <w:trHeight w:val="64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hyperlink r:id="rId9">
              <w:r>
                <w:rPr>
                  <w:rFonts w:ascii="宋体"/>
                  <w:sz w:val="21"/>
                </w:rPr>
                <w:t>www.insigma.com.cn</w:t>
              </w:r>
            </w:hyperlink>
          </w:p>
        </w:tc>
      </w:tr>
    </w:tbl>
    <w:p>
      <w:pPr>
        <w:spacing w:after="0" w:line="240" w:lineRule="auto"/>
        <w:jc w:val="left"/>
        <w:rPr>
          <w:rFonts w:ascii="宋体" w:hAnsi="宋体" w:cs="宋体" w:eastAsia="宋体" w:hint="default"/>
          <w:sz w:val="21"/>
          <w:szCs w:val="21"/>
        </w:rPr>
        <w:sectPr>
          <w:pgSz w:w="11910" w:h="16840"/>
          <w:pgMar w:header="877" w:footer="981" w:top="1100" w:bottom="1180" w:left="1180" w:right="1180"/>
        </w:sectPr>
      </w:pPr>
    </w:p>
    <w:p>
      <w:pPr>
        <w:spacing w:line="240" w:lineRule="auto" w:before="12"/>
        <w:rPr>
          <w:rFonts w:ascii="宋体" w:hAnsi="宋体" w:cs="宋体" w:eastAsia="宋体" w:hint="default"/>
          <w:sz w:val="23"/>
          <w:szCs w:val="23"/>
        </w:rPr>
      </w:pPr>
    </w:p>
    <w:p>
      <w:pPr>
        <w:spacing w:line="668" w:lineRule="exact"/>
        <w:ind w:left="188"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466.1pt;height:33.450pt;mso-position-horizontal-relative:char;mso-position-vertical-relative:line" coordorigin="0,0" coordsize="9322,669">
            <v:group style="position:absolute;left:7;top:14;width:4650;height:2" coordorigin="7,14" coordsize="4650,2">
              <v:shape style="position:absolute;left:7;top:14;width:4650;height:2" coordorigin="7,14" coordsize="4650,0" path="m7,14l4657,14e" filled="false" stroked="true" strokeweight=".72003pt" strokecolor="#000000">
                <v:path arrowok="t"/>
              </v:shape>
            </v:group>
            <v:group style="position:absolute;left:4672;top:14;width:4636;height:2" coordorigin="4672,14" coordsize="4636,2">
              <v:shape style="position:absolute;left:4672;top:14;width:4636;height:2" coordorigin="4672,14" coordsize="4636,0" path="m4672,14l9307,14e" filled="false" stroked="true" strokeweight=".72003pt" strokecolor="#000000">
                <v:path arrowok="t"/>
              </v:shape>
            </v:group>
            <v:group style="position:absolute;left:14;top:7;width:2;height:654" coordorigin="14,7" coordsize="2,654">
              <v:shape style="position:absolute;left:14;top:7;width:2;height:654" coordorigin="14,7" coordsize="0,654" path="m14,7l14,661e" filled="false" stroked="true" strokeweight=".72pt" strokecolor="#000000">
                <v:path arrowok="t"/>
              </v:shape>
            </v:group>
            <v:group style="position:absolute;left:7;top:654;width:4650;height:2" coordorigin="7,654" coordsize="4650,2">
              <v:shape style="position:absolute;left:7;top:654;width:4650;height:2" coordorigin="7,654" coordsize="4650,0" path="m7,654l4657,654e" filled="false" stroked="true" strokeweight=".71997pt" strokecolor="#000000">
                <v:path arrowok="t"/>
              </v:shape>
            </v:group>
            <v:group style="position:absolute;left:4664;top:7;width:2;height:654" coordorigin="4664,7" coordsize="2,654">
              <v:shape style="position:absolute;left:4664;top:7;width:2;height:654" coordorigin="4664,7" coordsize="0,654" path="m4664,7l4664,661e" filled="false" stroked="true" strokeweight=".72pt" strokecolor="#000000">
                <v:path arrowok="t"/>
              </v:shape>
            </v:group>
            <v:group style="position:absolute;left:4672;top:654;width:4636;height:2" coordorigin="4672,654" coordsize="4636,2">
              <v:shape style="position:absolute;left:4672;top:654;width:4636;height:2" coordorigin="4672,654" coordsize="4636,0" path="m4672,654l9307,654e" filled="false" stroked="true" strokeweight=".71997pt" strokecolor="#000000">
                <v:path arrowok="t"/>
              </v:shape>
            </v:group>
            <v:group style="position:absolute;left:9314;top:7;width:2;height:654" coordorigin="9314,7" coordsize="2,654">
              <v:shape style="position:absolute;left:9314;top:7;width:2;height:654" coordorigin="9314,7" coordsize="0,654" path="m9314,7l9314,661e" filled="false" stroked="true" strokeweight=".72003pt" strokecolor="#000000">
                <v:path arrowok="t"/>
              </v:shape>
              <v:shape style="position:absolute;left:14;top:14;width:4650;height:640" type="#_x0000_t202" filled="false" stroked="false">
                <v:textbox inset="0,0,0,0">
                  <w:txbxContent>
                    <w:p>
                      <w:pPr>
                        <w:spacing w:before="149"/>
                        <w:ind w:left="108" w:right="0" w:firstLine="0"/>
                        <w:jc w:val="left"/>
                        <w:rPr>
                          <w:rFonts w:ascii="宋体" w:hAnsi="宋体" w:cs="宋体" w:eastAsia="宋体" w:hint="default"/>
                          <w:sz w:val="21"/>
                          <w:szCs w:val="21"/>
                        </w:rPr>
                      </w:pPr>
                      <w:r>
                        <w:rPr>
                          <w:rFonts w:ascii="宋体" w:hAnsi="宋体" w:cs="宋体" w:eastAsia="宋体" w:hint="default"/>
                          <w:sz w:val="21"/>
                          <w:szCs w:val="21"/>
                        </w:rPr>
                        <w:t>电子信箱</w:t>
                      </w:r>
                    </w:p>
                  </w:txbxContent>
                </v:textbox>
                <w10:wrap type="none"/>
              </v:shape>
              <v:shape style="position:absolute;left:4664;top:14;width:4650;height:640" type="#_x0000_t202" filled="false" stroked="false">
                <v:textbox inset="0,0,0,0">
                  <w:txbxContent>
                    <w:p>
                      <w:pPr>
                        <w:spacing w:before="149"/>
                        <w:ind w:left="108" w:right="0" w:firstLine="0"/>
                        <w:jc w:val="left"/>
                        <w:rPr>
                          <w:rFonts w:ascii="宋体" w:hAnsi="宋体" w:cs="宋体" w:eastAsia="宋体" w:hint="default"/>
                          <w:sz w:val="21"/>
                          <w:szCs w:val="21"/>
                        </w:rPr>
                      </w:pPr>
                      <w:hyperlink r:id="rId10">
                        <w:r>
                          <w:rPr>
                            <w:rFonts w:ascii="宋体"/>
                            <w:sz w:val="21"/>
                          </w:rPr>
                          <w:t>zdwx@insigma.com.cn</w:t>
                        </w:r>
                      </w:hyperlink>
                    </w:p>
                  </w:txbxContent>
                </v:textbox>
                <w10:wrap type="none"/>
              </v:shape>
            </v:group>
          </v:group>
        </w:pict>
      </w:r>
      <w:r>
        <w:rPr>
          <w:rFonts w:ascii="宋体" w:hAnsi="宋体" w:cs="宋体" w:eastAsia="宋体" w:hint="default"/>
          <w:position w:val="-12"/>
          <w:sz w:val="20"/>
          <w:szCs w:val="20"/>
        </w:rPr>
      </w:r>
    </w:p>
    <w:p>
      <w:pPr>
        <w:spacing w:line="240" w:lineRule="auto" w:before="8"/>
        <w:rPr>
          <w:rFonts w:ascii="宋体" w:hAnsi="宋体" w:cs="宋体" w:eastAsia="宋体" w:hint="default"/>
          <w:sz w:val="7"/>
          <w:szCs w:val="7"/>
        </w:rPr>
      </w:pPr>
    </w:p>
    <w:p>
      <w:pPr>
        <w:pStyle w:val="BodyText"/>
        <w:spacing w:line="240" w:lineRule="auto" w:before="35"/>
        <w:ind w:left="700" w:right="0"/>
        <w:jc w:val="left"/>
      </w:pPr>
      <w:r>
        <w:rPr/>
        <w:t>(四)</w:t>
      </w:r>
      <w:r>
        <w:rPr>
          <w:spacing w:val="-2"/>
        </w:rPr>
        <w:t> </w:t>
      </w:r>
      <w:r>
        <w:rPr/>
        <w:t>信息披露及备置地点</w:t>
      </w:r>
    </w:p>
    <w:p>
      <w:pPr>
        <w:spacing w:line="240" w:lineRule="auto" w:before="12"/>
        <w:rPr>
          <w:rFonts w:ascii="宋体" w:hAnsi="宋体" w:cs="宋体" w:eastAsia="宋体"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4650"/>
        <w:gridCol w:w="4650"/>
      </w:tblGrid>
      <w:tr>
        <w:trPr>
          <w:trHeight w:val="63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4"/>
              <w:jc w:val="left"/>
              <w:rPr>
                <w:rFonts w:ascii="宋体" w:hAnsi="宋体" w:cs="宋体" w:eastAsia="宋体" w:hint="default"/>
                <w:sz w:val="21"/>
                <w:szCs w:val="21"/>
              </w:rPr>
            </w:pPr>
            <w:r>
              <w:rPr>
                <w:rFonts w:ascii="宋体" w:hAnsi="宋体" w:cs="宋体" w:eastAsia="宋体" w:hint="default"/>
                <w:spacing w:val="-4"/>
                <w:sz w:val="21"/>
                <w:szCs w:val="21"/>
              </w:rPr>
              <w:t>《中国证券报》、《上海证券报》、《证券时报》</w:t>
            </w:r>
          </w:p>
        </w:tc>
      </w:tr>
      <w:tr>
        <w:trPr>
          <w:trHeight w:val="64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hyperlink r:id="rId11">
              <w:r>
                <w:rPr>
                  <w:rFonts w:ascii="宋体"/>
                  <w:sz w:val="21"/>
                </w:rPr>
                <w:t>www.sse.com.cn</w:t>
              </w:r>
            </w:hyperlink>
          </w:p>
        </w:tc>
      </w:tr>
      <w:tr>
        <w:trPr>
          <w:trHeight w:val="952"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00" w:right="281"/>
              <w:jc w:val="left"/>
              <w:rPr>
                <w:rFonts w:ascii="宋体" w:hAnsi="宋体" w:cs="宋体" w:eastAsia="宋体" w:hint="default"/>
                <w:sz w:val="21"/>
                <w:szCs w:val="21"/>
              </w:rPr>
            </w:pPr>
            <w:r>
              <w:rPr>
                <w:rFonts w:ascii="宋体" w:hAnsi="宋体" w:cs="宋体" w:eastAsia="宋体" w:hint="default"/>
                <w:sz w:val="21"/>
                <w:szCs w:val="21"/>
              </w:rPr>
              <w:t>浙江省杭州市西园一路</w:t>
            </w:r>
            <w:r>
              <w:rPr>
                <w:rFonts w:ascii="宋体" w:hAnsi="宋体" w:cs="宋体" w:eastAsia="宋体" w:hint="default"/>
                <w:spacing w:val="-58"/>
                <w:sz w:val="21"/>
                <w:szCs w:val="21"/>
              </w:rPr>
              <w:t> </w:t>
            </w:r>
            <w:r>
              <w:rPr>
                <w:rFonts w:ascii="宋体" w:hAnsi="宋体" w:cs="宋体" w:eastAsia="宋体" w:hint="default"/>
                <w:sz w:val="21"/>
                <w:szCs w:val="21"/>
              </w:rPr>
              <w:t>18</w:t>
            </w:r>
            <w:r>
              <w:rPr>
                <w:rFonts w:ascii="宋体" w:hAnsi="宋体" w:cs="宋体" w:eastAsia="宋体" w:hint="default"/>
                <w:spacing w:val="-57"/>
                <w:sz w:val="21"/>
                <w:szCs w:val="21"/>
              </w:rPr>
              <w:t> </w:t>
            </w:r>
            <w:r>
              <w:rPr>
                <w:rFonts w:ascii="宋体" w:hAnsi="宋体" w:cs="宋体" w:eastAsia="宋体" w:hint="default"/>
                <w:sz w:val="21"/>
                <w:szCs w:val="21"/>
              </w:rPr>
              <w:t>号浙大网新软件园</w:t>
            </w:r>
            <w:r>
              <w:rPr>
                <w:rFonts w:ascii="宋体" w:hAnsi="宋体" w:cs="宋体" w:eastAsia="宋体" w:hint="default"/>
                <w:spacing w:val="-58"/>
                <w:sz w:val="21"/>
                <w:szCs w:val="21"/>
              </w:rPr>
              <w:t> </w:t>
            </w:r>
            <w:r>
              <w:rPr>
                <w:rFonts w:ascii="宋体" w:hAnsi="宋体" w:cs="宋体" w:eastAsia="宋体" w:hint="default"/>
                <w:sz w:val="21"/>
                <w:szCs w:val="21"/>
              </w:rPr>
              <w:t>A</w:t>
            </w:r>
            <w:r>
              <w:rPr>
                <w:rFonts w:ascii="宋体" w:hAnsi="宋体" w:cs="宋体" w:eastAsia="宋体" w:hint="default"/>
                <w:sz w:val="21"/>
                <w:szCs w:val="21"/>
              </w:rPr>
              <w:t> 楼</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层董事会办公室</w:t>
            </w:r>
          </w:p>
        </w:tc>
      </w:tr>
    </w:tbl>
    <w:p>
      <w:pPr>
        <w:spacing w:line="240" w:lineRule="auto" w:before="1"/>
        <w:rPr>
          <w:rFonts w:ascii="宋体" w:hAnsi="宋体" w:cs="宋体" w:eastAsia="宋体" w:hint="default"/>
          <w:sz w:val="8"/>
          <w:szCs w:val="8"/>
        </w:rPr>
      </w:pPr>
    </w:p>
    <w:p>
      <w:pPr>
        <w:pStyle w:val="BodyText"/>
        <w:spacing w:line="240" w:lineRule="auto" w:before="35"/>
        <w:ind w:left="700" w:right="0"/>
        <w:jc w:val="left"/>
      </w:pPr>
      <w:r>
        <w:rPr/>
        <w:t>(五)</w:t>
      </w:r>
      <w:r>
        <w:rPr>
          <w:spacing w:val="-2"/>
        </w:rPr>
        <w:t> </w:t>
      </w:r>
      <w:r>
        <w:rPr/>
        <w:t>公司股票简况</w:t>
      </w:r>
    </w:p>
    <w:p>
      <w:pPr>
        <w:spacing w:line="240" w:lineRule="auto" w:before="12"/>
        <w:rPr>
          <w:rFonts w:ascii="宋体" w:hAnsi="宋体" w:cs="宋体" w:eastAsia="宋体" w:hint="default"/>
          <w:sz w:val="15"/>
          <w:szCs w:val="15"/>
        </w:rPr>
      </w:pPr>
    </w:p>
    <w:tbl>
      <w:tblPr>
        <w:tblW w:w="0" w:type="auto"/>
        <w:jc w:val="left"/>
        <w:tblInd w:w="196"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38"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502"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87"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50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50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87"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1" w:right="0"/>
              <w:jc w:val="left"/>
              <w:rPr>
                <w:rFonts w:ascii="宋体" w:hAnsi="宋体" w:cs="宋体" w:eastAsia="宋体" w:hint="default"/>
                <w:sz w:val="21"/>
                <w:szCs w:val="21"/>
              </w:rPr>
            </w:pPr>
            <w:r>
              <w:rPr>
                <w:rFonts w:ascii="宋体" w:hAnsi="宋体" w:cs="宋体" w:eastAsia="宋体" w:hint="default"/>
                <w:sz w:val="21"/>
                <w:szCs w:val="21"/>
              </w:rPr>
              <w:t>浙大网新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1" w:right="0"/>
              <w:jc w:val="left"/>
              <w:rPr>
                <w:rFonts w:ascii="宋体" w:hAnsi="宋体" w:cs="宋体" w:eastAsia="宋体" w:hint="default"/>
                <w:sz w:val="21"/>
                <w:szCs w:val="21"/>
              </w:rPr>
            </w:pPr>
            <w:r>
              <w:rPr>
                <w:rFonts w:ascii="宋体"/>
                <w:sz w:val="21"/>
              </w:rPr>
              <w:t>600797</w:t>
            </w:r>
          </w:p>
        </w:tc>
        <w:tc>
          <w:tcPr>
            <w:tcW w:w="186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8"/>
          <w:szCs w:val="8"/>
        </w:rPr>
      </w:pPr>
    </w:p>
    <w:p>
      <w:pPr>
        <w:pStyle w:val="BodyText"/>
        <w:spacing w:line="240" w:lineRule="auto" w:before="35"/>
        <w:ind w:left="700" w:right="0"/>
        <w:jc w:val="left"/>
      </w:pPr>
      <w:r>
        <w:rPr/>
        <w:pict>
          <v:shape style="position:absolute;margin-left:89.220001pt;margin-top:25.893976pt;width:506.55pt;height:232.6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67"/>
                    <w:gridCol w:w="2793"/>
                    <w:gridCol w:w="4640"/>
                    <w:gridCol w:w="809"/>
                  </w:tblGrid>
                  <w:tr>
                    <w:trPr>
                      <w:trHeight w:val="326" w:hRule="exact"/>
                    </w:trPr>
                    <w:tc>
                      <w:tcPr>
                        <w:tcW w:w="46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公司首次注册登记日期</w:t>
                        </w:r>
                      </w:p>
                    </w:tc>
                    <w:tc>
                      <w:tcPr>
                        <w:tcW w:w="464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09" w:type="dxa"/>
                        <w:vMerge w:val="restart"/>
                        <w:tcBorders>
                          <w:top w:val="nil" w:sz="6" w:space="0" w:color="auto"/>
                          <w:left w:val="single" w:sz="6" w:space="0" w:color="000000"/>
                          <w:right w:val="nil" w:sz="6" w:space="0" w:color="auto"/>
                        </w:tcBorders>
                      </w:tcPr>
                      <w:p>
                        <w:pPr/>
                      </w:p>
                    </w:tc>
                  </w:tr>
                  <w:tr>
                    <w:trPr>
                      <w:trHeight w:val="328" w:hRule="exact"/>
                    </w:trPr>
                    <w:tc>
                      <w:tcPr>
                        <w:tcW w:w="46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公司首次注册登记地点</w:t>
                        </w:r>
                      </w:p>
                    </w:tc>
                    <w:tc>
                      <w:tcPr>
                        <w:tcW w:w="4640"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left="89" w:right="0"/>
                          <w:jc w:val="left"/>
                          <w:rPr>
                            <w:rFonts w:ascii="宋体" w:hAnsi="宋体" w:cs="宋体" w:eastAsia="宋体" w:hint="default"/>
                            <w:sz w:val="21"/>
                            <w:szCs w:val="21"/>
                          </w:rPr>
                        </w:pPr>
                        <w:r>
                          <w:rPr>
                            <w:rFonts w:ascii="宋体" w:hAnsi="宋体" w:cs="宋体" w:eastAsia="宋体" w:hint="default"/>
                            <w:sz w:val="21"/>
                            <w:szCs w:val="21"/>
                          </w:rPr>
                          <w:t>绍兴市工商行政管理局</w:t>
                        </w:r>
                      </w:p>
                    </w:tc>
                    <w:tc>
                      <w:tcPr>
                        <w:tcW w:w="809" w:type="dxa"/>
                        <w:vMerge/>
                        <w:tcBorders>
                          <w:left w:val="single" w:sz="6" w:space="0" w:color="000000"/>
                          <w:bottom w:val="single" w:sz="6" w:space="0" w:color="000000"/>
                          <w:right w:val="nil" w:sz="6" w:space="0" w:color="auto"/>
                        </w:tcBorders>
                      </w:tcPr>
                      <w:p>
                        <w:pPr/>
                      </w:p>
                    </w:tc>
                  </w:tr>
                  <w:tr>
                    <w:trPr>
                      <w:trHeight w:val="342" w:hRule="exact"/>
                    </w:trPr>
                    <w:tc>
                      <w:tcPr>
                        <w:tcW w:w="1867"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00" w:right="0"/>
                          <w:jc w:val="left"/>
                          <w:rPr>
                            <w:rFonts w:ascii="宋体" w:hAnsi="宋体" w:cs="宋体" w:eastAsia="宋体" w:hint="default"/>
                            <w:sz w:val="21"/>
                            <w:szCs w:val="21"/>
                          </w:rPr>
                        </w:pPr>
                        <w:r>
                          <w:rPr>
                            <w:rFonts w:ascii="宋体" w:hAnsi="宋体" w:cs="宋体" w:eastAsia="宋体" w:hint="default"/>
                            <w:sz w:val="21"/>
                            <w:szCs w:val="21"/>
                          </w:rPr>
                          <w:t>首次变更</w:t>
                        </w:r>
                      </w:p>
                    </w:tc>
                    <w:tc>
                      <w:tcPr>
                        <w:tcW w:w="2793" w:type="dxa"/>
                        <w:tcBorders>
                          <w:top w:val="single" w:sz="12" w:space="0" w:color="000000"/>
                          <w:left w:val="single" w:sz="12" w:space="0" w:color="000000"/>
                          <w:bottom w:val="single" w:sz="6" w:space="0" w:color="000000"/>
                          <w:right w:val="single" w:sz="6" w:space="0" w:color="000000"/>
                        </w:tcBorders>
                      </w:tcPr>
                      <w:p>
                        <w:pPr>
                          <w:pStyle w:val="TableParagraph"/>
                          <w:spacing w:line="26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40" w:type="dxa"/>
                        <w:tcBorders>
                          <w:top w:val="single" w:sz="12"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1867"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浙江省工商行政管理局</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1867"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3300001008072</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1867"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330165143002679</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41" w:hRule="exact"/>
                    </w:trPr>
                    <w:tc>
                      <w:tcPr>
                        <w:tcW w:w="1867" w:type="dxa"/>
                        <w:vMerge/>
                        <w:tcBorders>
                          <w:left w:val="single" w:sz="6" w:space="0" w:color="000000"/>
                          <w:bottom w:val="single" w:sz="6" w:space="0" w:color="000000"/>
                          <w:right w:val="single" w:sz="12" w:space="0" w:color="000000"/>
                        </w:tcBorders>
                      </w:tcPr>
                      <w:p>
                        <w:pPr/>
                      </w:p>
                    </w:tc>
                    <w:tc>
                      <w:tcPr>
                        <w:tcW w:w="2793" w:type="dxa"/>
                        <w:tcBorders>
                          <w:top w:val="single" w:sz="6" w:space="0" w:color="000000"/>
                          <w:left w:val="single" w:sz="12" w:space="0" w:color="000000"/>
                          <w:bottom w:val="single" w:sz="17"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40"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14300267-9</w:t>
                        </w:r>
                      </w:p>
                    </w:tc>
                    <w:tc>
                      <w:tcPr>
                        <w:tcW w:w="809" w:type="dxa"/>
                        <w:tcBorders>
                          <w:top w:val="single" w:sz="6" w:space="0" w:color="000000"/>
                          <w:left w:val="single" w:sz="6" w:space="0" w:color="000000"/>
                          <w:bottom w:val="single" w:sz="17" w:space="0" w:color="000000"/>
                          <w:right w:val="nil" w:sz="6" w:space="0" w:color="auto"/>
                        </w:tcBorders>
                      </w:tcPr>
                      <w:p>
                        <w:pPr/>
                      </w:p>
                    </w:tc>
                  </w:tr>
                  <w:tr>
                    <w:trPr>
                      <w:trHeight w:val="343" w:hRule="exact"/>
                    </w:trPr>
                    <w:tc>
                      <w:tcPr>
                        <w:tcW w:w="1867"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00" w:right="0"/>
                          <w:jc w:val="left"/>
                          <w:rPr>
                            <w:rFonts w:ascii="宋体" w:hAnsi="宋体" w:cs="宋体" w:eastAsia="宋体" w:hint="default"/>
                            <w:sz w:val="21"/>
                            <w:szCs w:val="21"/>
                          </w:rPr>
                        </w:pPr>
                        <w:r>
                          <w:rPr>
                            <w:rFonts w:ascii="宋体" w:hAnsi="宋体" w:cs="宋体" w:eastAsia="宋体" w:hint="default"/>
                            <w:sz w:val="21"/>
                            <w:szCs w:val="21"/>
                          </w:rPr>
                          <w:t>最近一次变更</w:t>
                        </w:r>
                      </w:p>
                    </w:tc>
                    <w:tc>
                      <w:tcPr>
                        <w:tcW w:w="2793" w:type="dxa"/>
                        <w:tcBorders>
                          <w:top w:val="single" w:sz="17" w:space="0" w:color="000000"/>
                          <w:left w:val="single" w:sz="12"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40" w:type="dxa"/>
                        <w:tcBorders>
                          <w:top w:val="single" w:sz="17" w:space="0" w:color="000000"/>
                          <w:left w:val="single" w:sz="6" w:space="0" w:color="000000"/>
                          <w:bottom w:val="single" w:sz="6" w:space="0" w:color="000000"/>
                          <w:right w:val="single" w:sz="6" w:space="0" w:color="000000"/>
                        </w:tcBorders>
                      </w:tcPr>
                      <w:p>
                        <w:pPr>
                          <w:pStyle w:val="TableParagraph"/>
                          <w:spacing w:line="27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日</w:t>
                        </w:r>
                      </w:p>
                    </w:tc>
                    <w:tc>
                      <w:tcPr>
                        <w:tcW w:w="809" w:type="dxa"/>
                        <w:tcBorders>
                          <w:top w:val="single" w:sz="17" w:space="0" w:color="000000"/>
                          <w:left w:val="single" w:sz="6" w:space="0" w:color="000000"/>
                          <w:bottom w:val="single" w:sz="6" w:space="0" w:color="000000"/>
                          <w:right w:val="nil" w:sz="6" w:space="0" w:color="auto"/>
                        </w:tcBorders>
                      </w:tcPr>
                      <w:p>
                        <w:pPr/>
                      </w:p>
                    </w:tc>
                  </w:tr>
                  <w:tr>
                    <w:trPr>
                      <w:trHeight w:val="326" w:hRule="exact"/>
                    </w:trPr>
                    <w:tc>
                      <w:tcPr>
                        <w:tcW w:w="1867"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浙江省工商行政管理局</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1867"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330000000049946</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1867"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330165143002679</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35" w:hRule="exact"/>
                    </w:trPr>
                    <w:tc>
                      <w:tcPr>
                        <w:tcW w:w="1867" w:type="dxa"/>
                        <w:vMerge/>
                        <w:tcBorders>
                          <w:left w:val="single" w:sz="6" w:space="0" w:color="000000"/>
                          <w:bottom w:val="single" w:sz="6" w:space="0" w:color="000000"/>
                          <w:right w:val="single" w:sz="12" w:space="0" w:color="000000"/>
                        </w:tcBorders>
                      </w:tcPr>
                      <w:p>
                        <w:pPr/>
                      </w:p>
                    </w:tc>
                    <w:tc>
                      <w:tcPr>
                        <w:tcW w:w="2793"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14300267-9</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34" w:hRule="exact"/>
                    </w:trPr>
                    <w:tc>
                      <w:tcPr>
                        <w:tcW w:w="46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4640"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left="89"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c>
                      <w:tcPr>
                        <w:tcW w:w="809" w:type="dxa"/>
                        <w:vMerge w:val="restart"/>
                        <w:tcBorders>
                          <w:top w:val="single" w:sz="6" w:space="0" w:color="000000"/>
                          <w:left w:val="single" w:sz="6" w:space="0" w:color="000000"/>
                          <w:right w:val="nil" w:sz="6" w:space="0" w:color="auto"/>
                        </w:tcBorders>
                      </w:tcPr>
                      <w:p>
                        <w:pPr/>
                      </w:p>
                    </w:tc>
                  </w:tr>
                  <w:tr>
                    <w:trPr>
                      <w:trHeight w:val="328" w:hRule="exact"/>
                    </w:trPr>
                    <w:tc>
                      <w:tcPr>
                        <w:tcW w:w="46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公司聘请的会计师事务所办公地址</w:t>
                        </w:r>
                      </w:p>
                    </w:tc>
                    <w:tc>
                      <w:tcPr>
                        <w:tcW w:w="464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89" w:right="0"/>
                          <w:jc w:val="left"/>
                          <w:rPr>
                            <w:rFonts w:ascii="宋体" w:hAnsi="宋体" w:cs="宋体" w:eastAsia="宋体" w:hint="default"/>
                            <w:sz w:val="21"/>
                            <w:szCs w:val="21"/>
                          </w:rPr>
                        </w:pPr>
                        <w:r>
                          <w:rPr>
                            <w:rFonts w:ascii="宋体" w:hAnsi="宋体" w:cs="宋体" w:eastAsia="宋体" w:hint="default"/>
                            <w:sz w:val="21"/>
                            <w:szCs w:val="21"/>
                          </w:rPr>
                          <w:t>杭州市西溪路</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号新湖商务大厦</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层</w:t>
                        </w:r>
                      </w:p>
                    </w:tc>
                    <w:tc>
                      <w:tcPr>
                        <w:tcW w:w="809" w:type="dxa"/>
                        <w:vMerge/>
                        <w:tcBorders>
                          <w:left w:val="single" w:sz="6" w:space="0" w:color="000000"/>
                          <w:bottom w:val="nil" w:sz="6" w:space="0" w:color="auto"/>
                          <w:right w:val="nil" w:sz="6" w:space="0" w:color="auto"/>
                        </w:tcBorders>
                      </w:tcPr>
                      <w:p>
                        <w:pPr/>
                      </w:p>
                    </w:tc>
                  </w:tr>
                </w:tbl>
                <w:p>
                  <w:pPr/>
                </w:p>
              </w:txbxContent>
            </v:textbox>
            <w10:wrap type="none"/>
          </v:shape>
        </w:pict>
      </w:r>
      <w:r>
        <w:rPr/>
        <w:t>(六)</w:t>
      </w:r>
      <w:r>
        <w:rPr>
          <w:spacing w:val="-2"/>
        </w:rPr>
        <w:t> </w:t>
      </w:r>
      <w:r>
        <w:rPr/>
        <w:t>其他有关资料</w:t>
      </w:r>
    </w:p>
    <w:p>
      <w:pPr>
        <w:spacing w:after="0" w:line="240" w:lineRule="auto"/>
        <w:jc w:val="left"/>
        <w:sectPr>
          <w:pgSz w:w="11910" w:h="16840"/>
          <w:pgMar w:header="877" w:footer="981" w:top="1100" w:bottom="1180" w:left="1100" w:right="0"/>
        </w:sectPr>
      </w:pPr>
    </w:p>
    <w:p>
      <w:pPr>
        <w:spacing w:line="240" w:lineRule="auto" w:before="1"/>
        <w:rPr>
          <w:rFonts w:ascii="宋体" w:hAnsi="宋体" w:cs="宋体" w:eastAsia="宋体" w:hint="default"/>
          <w:sz w:val="23"/>
          <w:szCs w:val="23"/>
        </w:rPr>
      </w:pPr>
    </w:p>
    <w:p>
      <w:pPr>
        <w:pStyle w:val="Heading4"/>
        <w:spacing w:line="240" w:lineRule="auto"/>
        <w:ind w:left="1077" w:right="0"/>
        <w:jc w:val="left"/>
        <w:rPr>
          <w:b w:val="0"/>
          <w:bCs w:val="0"/>
        </w:rPr>
      </w:pPr>
      <w:r>
        <w:rPr/>
        <w:t>三、会计数据和业务数据摘要</w:t>
      </w:r>
      <w:r>
        <w:rPr>
          <w:b w:val="0"/>
          <w:bCs w:val="0"/>
        </w:rPr>
      </w:r>
    </w:p>
    <w:p>
      <w:pPr>
        <w:pStyle w:val="BodyText"/>
        <w:spacing w:line="240" w:lineRule="auto" w:before="68"/>
        <w:ind w:left="1079" w:right="0"/>
        <w:jc w:val="left"/>
      </w:pPr>
      <w:r>
        <w:rPr/>
        <w:t>（一)主要会计数据</w:t>
      </w:r>
    </w:p>
    <w:p>
      <w:pPr>
        <w:spacing w:line="240" w:lineRule="auto" w:before="10"/>
        <w:rPr>
          <w:rFonts w:ascii="宋体" w:hAnsi="宋体" w:cs="宋体" w:eastAsia="宋体" w:hint="default"/>
          <w:sz w:val="28"/>
          <w:szCs w:val="28"/>
        </w:rPr>
      </w:pPr>
    </w:p>
    <w:p>
      <w:pPr>
        <w:pStyle w:val="BodyText"/>
        <w:spacing w:line="240" w:lineRule="auto" w:before="35"/>
        <w:ind w:left="0" w:right="1094"/>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788" w:type="dxa"/>
        <w:tblLayout w:type="fixed"/>
        <w:tblCellMar>
          <w:top w:w="0" w:type="dxa"/>
          <w:left w:w="0" w:type="dxa"/>
          <w:bottom w:w="0" w:type="dxa"/>
          <w:right w:w="0" w:type="dxa"/>
        </w:tblCellMar>
        <w:tblLook w:val="01E0"/>
      </w:tblPr>
      <w:tblGrid>
        <w:gridCol w:w="5388"/>
        <w:gridCol w:w="3544"/>
      </w:tblGrid>
      <w:tr>
        <w:trPr>
          <w:trHeight w:val="464" w:hRule="exact"/>
        </w:trPr>
        <w:tc>
          <w:tcPr>
            <w:tcW w:w="53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r>
      <w:tr>
        <w:trPr>
          <w:trHeight w:val="328" w:hRule="exact"/>
        </w:trPr>
        <w:tc>
          <w:tcPr>
            <w:tcW w:w="5388"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118,079,761.64</w:t>
            </w:r>
          </w:p>
        </w:tc>
      </w:tr>
      <w:tr>
        <w:trPr>
          <w:trHeight w:val="326" w:hRule="exact"/>
        </w:trPr>
        <w:tc>
          <w:tcPr>
            <w:tcW w:w="5388"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150,955,721.42</w:t>
            </w:r>
          </w:p>
        </w:tc>
      </w:tr>
      <w:tr>
        <w:trPr>
          <w:trHeight w:val="328" w:hRule="exact"/>
        </w:trPr>
        <w:tc>
          <w:tcPr>
            <w:tcW w:w="5388"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123,497,417.69</w:t>
            </w:r>
          </w:p>
        </w:tc>
      </w:tr>
      <w:tr>
        <w:trPr>
          <w:trHeight w:val="326" w:hRule="exact"/>
        </w:trPr>
        <w:tc>
          <w:tcPr>
            <w:tcW w:w="5388"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归属于上市公司的扣除非经常性损益后的净利润</w:t>
            </w:r>
          </w:p>
        </w:tc>
        <w:tc>
          <w:tcPr>
            <w:tcW w:w="3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18,099,492.20</w:t>
            </w:r>
          </w:p>
        </w:tc>
      </w:tr>
      <w:tr>
        <w:trPr>
          <w:trHeight w:val="406" w:hRule="exact"/>
        </w:trPr>
        <w:tc>
          <w:tcPr>
            <w:tcW w:w="53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-2,646,475.93</w:t>
            </w:r>
          </w:p>
        </w:tc>
      </w:tr>
    </w:tbl>
    <w:p>
      <w:pPr>
        <w:spacing w:line="240" w:lineRule="auto" w:before="0"/>
        <w:rPr>
          <w:rFonts w:ascii="宋体" w:hAnsi="宋体" w:cs="宋体" w:eastAsia="宋体" w:hint="default"/>
          <w:sz w:val="20"/>
          <w:szCs w:val="20"/>
        </w:rPr>
      </w:pPr>
    </w:p>
    <w:p>
      <w:pPr>
        <w:pStyle w:val="BodyText"/>
        <w:spacing w:line="240" w:lineRule="auto" w:before="35"/>
        <w:ind w:left="1080" w:right="0"/>
        <w:jc w:val="left"/>
      </w:pPr>
      <w:r>
        <w:rPr/>
        <w:t>（二）非经常性损益项目和金额</w:t>
      </w:r>
    </w:p>
    <w:p>
      <w:pPr>
        <w:pStyle w:val="BodyText"/>
        <w:spacing w:line="240" w:lineRule="auto" w:before="37"/>
        <w:ind w:left="0" w:right="1094"/>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270"/>
        <w:gridCol w:w="2326"/>
        <w:gridCol w:w="2326"/>
        <w:gridCol w:w="2324"/>
      </w:tblGrid>
      <w:tr>
        <w:trPr>
          <w:trHeight w:val="328"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87"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608"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年金额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6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6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326"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77,753,197.28</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10,913,148.39</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-14,200,762.43</w:t>
            </w:r>
            <w:r>
              <w:rPr>
                <w:rFonts w:ascii="Times New Roman"/>
                <w:sz w:val="21"/>
              </w:rPr>
            </w:r>
          </w:p>
        </w:tc>
      </w:tr>
      <w:tr>
        <w:trPr>
          <w:trHeight w:val="640"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越权审批，或无正式批准文件，或</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偶发性的税收返还、减免</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2,246,919.88</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1262"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计入当期损益的政府补助</w:t>
            </w:r>
            <w:r>
              <w:rPr>
                <w:rFonts w:ascii="宋体" w:hAnsi="宋体" w:cs="宋体" w:eastAsia="宋体" w:hint="default"/>
                <w:spacing w:val="-98"/>
                <w:sz w:val="21"/>
                <w:szCs w:val="21"/>
              </w:rPr>
              <w:t>，</w:t>
            </w:r>
            <w:r>
              <w:rPr>
                <w:rFonts w:ascii="宋体" w:hAnsi="宋体" w:cs="宋体" w:eastAsia="宋体" w:hint="default"/>
                <w:sz w:val="21"/>
                <w:szCs w:val="21"/>
              </w:rPr>
              <w:t>但与公</w:t>
            </w:r>
          </w:p>
          <w:p>
            <w:pPr>
              <w:pStyle w:val="TableParagraph"/>
              <w:spacing w:line="273" w:lineRule="auto" w:before="37"/>
              <w:ind w:left="100" w:right="100"/>
              <w:jc w:val="both"/>
              <w:rPr>
                <w:rFonts w:ascii="宋体" w:hAnsi="宋体" w:cs="宋体" w:eastAsia="宋体" w:hint="default"/>
                <w:sz w:val="21"/>
                <w:szCs w:val="21"/>
              </w:rPr>
            </w:pPr>
            <w:r>
              <w:rPr>
                <w:rFonts w:ascii="宋体" w:hAnsi="宋体" w:cs="宋体" w:eastAsia="宋体" w:hint="default"/>
                <w:spacing w:val="-7"/>
                <w:sz w:val="21"/>
                <w:szCs w:val="21"/>
              </w:rPr>
              <w:t>司正常经营业务密切相关，符合国</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sz w:val="21"/>
                <w:szCs w:val="21"/>
              </w:rPr>
              <w:t>家政策规定、按照一定标准定额或</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定量持续享受的政府补助除外</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29,320,806.74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37,653,735.05</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34,080,703.24</w:t>
            </w:r>
          </w:p>
        </w:tc>
      </w:tr>
      <w:tr>
        <w:trPr>
          <w:trHeight w:val="640"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计入当期损益的对非金融企业收</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取的资金占用费</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10,649,107.59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4,987,759.67</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2,357,800.00</w:t>
            </w:r>
          </w:p>
        </w:tc>
      </w:tr>
      <w:tr>
        <w:trPr>
          <w:trHeight w:val="1262"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企业取得子公司</w:t>
            </w:r>
            <w:r>
              <w:rPr>
                <w:rFonts w:ascii="宋体" w:hAnsi="宋体" w:cs="宋体" w:eastAsia="宋体" w:hint="default"/>
                <w:spacing w:val="-98"/>
                <w:sz w:val="21"/>
                <w:szCs w:val="21"/>
              </w:rPr>
              <w:t>、</w:t>
            </w:r>
            <w:r>
              <w:rPr>
                <w:rFonts w:ascii="宋体" w:hAnsi="宋体" w:cs="宋体" w:eastAsia="宋体" w:hint="default"/>
                <w:sz w:val="21"/>
                <w:szCs w:val="21"/>
              </w:rPr>
              <w:t>联营企业及合营</w:t>
            </w:r>
          </w:p>
          <w:p>
            <w:pPr>
              <w:pStyle w:val="TableParagraph"/>
              <w:spacing w:line="273" w:lineRule="auto" w:before="37"/>
              <w:ind w:left="100" w:right="92"/>
              <w:jc w:val="both"/>
              <w:rPr>
                <w:rFonts w:ascii="宋体" w:hAnsi="宋体" w:cs="宋体" w:eastAsia="宋体" w:hint="default"/>
                <w:sz w:val="21"/>
                <w:szCs w:val="21"/>
              </w:rPr>
            </w:pPr>
            <w:r>
              <w:rPr>
                <w:rFonts w:ascii="宋体" w:hAnsi="宋体" w:cs="宋体" w:eastAsia="宋体" w:hint="default"/>
                <w:spacing w:val="8"/>
                <w:sz w:val="21"/>
                <w:szCs w:val="21"/>
              </w:rPr>
              <w:t>企业的投资成本小于取得投资时 应享有被投资单位可辨认净资产 </w:t>
            </w:r>
            <w:r>
              <w:rPr>
                <w:rFonts w:ascii="宋体" w:hAnsi="宋体" w:cs="宋体" w:eastAsia="宋体" w:hint="default"/>
                <w:sz w:val="21"/>
                <w:szCs w:val="21"/>
              </w:rPr>
              <w:t>公允价值产生的收益</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2,004,302.21</w:t>
            </w:r>
          </w:p>
        </w:tc>
      </w:tr>
      <w:tr>
        <w:trPr>
          <w:trHeight w:val="328"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122,675,382.02</w:t>
            </w:r>
          </w:p>
        </w:tc>
      </w:tr>
      <w:tr>
        <w:trPr>
          <w:trHeight w:val="326"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5,664,000.00</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1888"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8"/>
                <w:sz w:val="21"/>
                <w:szCs w:val="21"/>
              </w:rPr>
              <w:t>除同公司正常经营业务相关的有</w:t>
            </w:r>
            <w:r>
              <w:rPr>
                <w:rFonts w:ascii="宋体" w:hAnsi="宋体" w:cs="宋体" w:eastAsia="宋体" w:hint="default"/>
                <w:sz w:val="21"/>
                <w:szCs w:val="21"/>
              </w:rPr>
            </w:r>
          </w:p>
          <w:p>
            <w:pPr>
              <w:pStyle w:val="TableParagraph"/>
              <w:spacing w:line="273" w:lineRule="auto" w:before="37"/>
              <w:ind w:left="100" w:right="100"/>
              <w:jc w:val="both"/>
              <w:rPr>
                <w:rFonts w:ascii="宋体" w:hAnsi="宋体" w:cs="宋体" w:eastAsia="宋体" w:hint="default"/>
                <w:sz w:val="21"/>
                <w:szCs w:val="21"/>
              </w:rPr>
            </w:pPr>
            <w:r>
              <w:rPr>
                <w:rFonts w:ascii="宋体" w:hAnsi="宋体" w:cs="宋体" w:eastAsia="宋体" w:hint="default"/>
                <w:spacing w:val="-7"/>
                <w:sz w:val="21"/>
                <w:szCs w:val="21"/>
              </w:rPr>
              <w:t>效套期保值业务外，持有交易性金</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sz w:val="21"/>
                <w:szCs w:val="21"/>
              </w:rPr>
              <w:t>融资产、交易性金融负债产生的公</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sz w:val="21"/>
                <w:szCs w:val="21"/>
              </w:rPr>
              <w:t>允价值变动损益，以及处置交易性</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sz w:val="21"/>
                <w:szCs w:val="21"/>
              </w:rPr>
              <w:t>金融资产、交易性金融负债和可供</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出售金融资产取得的投资收益</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-9,227,739.03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-3,970,633.94</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6,350,833.69</w:t>
            </w:r>
          </w:p>
        </w:tc>
      </w:tr>
      <w:tr>
        <w:trPr>
          <w:trHeight w:val="326"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3,422,000.00</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除上述各项之外的其他营业外收</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入和支出</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294,021.13</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2,243,126.38</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-75,618,029.44</w:t>
            </w:r>
            <w:r>
              <w:rPr>
                <w:rFonts w:ascii="Times New Roman"/>
                <w:sz w:val="21"/>
              </w:rPr>
            </w:r>
          </w:p>
        </w:tc>
      </w:tr>
      <w:tr>
        <w:trPr>
          <w:trHeight w:val="326"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-2,884,337.23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-4,402,456.39</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-4,361,849.26</w:t>
            </w:r>
          </w:p>
        </w:tc>
      </w:tr>
      <w:tr>
        <w:trPr>
          <w:trHeight w:val="328"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-507,130.99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-2,628,542.77</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-2,415,375.04</w:t>
            </w:r>
          </w:p>
        </w:tc>
      </w:tr>
      <w:tr>
        <w:trPr>
          <w:trHeight w:val="328"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105,397,925.49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56,129,056.27</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70,873,004.99</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1" w:top="1100" w:bottom="1180" w:left="720" w:right="700"/>
        </w:sectPr>
      </w:pPr>
    </w:p>
    <w:p>
      <w:pPr>
        <w:spacing w:line="240" w:lineRule="auto" w:before="1"/>
        <w:rPr>
          <w:rFonts w:ascii="宋体" w:hAnsi="宋体" w:cs="宋体" w:eastAsia="宋体" w:hint="default"/>
          <w:sz w:val="23"/>
          <w:szCs w:val="23"/>
        </w:rPr>
      </w:pPr>
    </w:p>
    <w:p>
      <w:pPr>
        <w:pStyle w:val="BodyText"/>
        <w:spacing w:line="240" w:lineRule="auto" w:before="35"/>
        <w:ind w:left="652" w:right="1011"/>
        <w:jc w:val="left"/>
      </w:pPr>
      <w:r>
        <w:rPr/>
        <w:t>（三）报告期末公司前三年主要会计数据和财务指标</w:t>
      </w:r>
    </w:p>
    <w:p>
      <w:pPr>
        <w:pStyle w:val="BodyText"/>
        <w:spacing w:line="240" w:lineRule="auto" w:before="68"/>
        <w:ind w:left="0" w:right="574"/>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1843"/>
        <w:gridCol w:w="1896"/>
        <w:gridCol w:w="1896"/>
        <w:gridCol w:w="1691"/>
        <w:gridCol w:w="1896"/>
      </w:tblGrid>
      <w:tr>
        <w:trPr>
          <w:trHeight w:val="654"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284"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326"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营业总收入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5,873,268,635.16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5,548,058,712.39</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5.86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4,854,315,954.85</w:t>
            </w:r>
          </w:p>
        </w:tc>
      </w:tr>
      <w:tr>
        <w:trPr>
          <w:trHeight w:val="328"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118,079,761.64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18,668,172.79</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532.52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66,751,298.71</w:t>
            </w:r>
          </w:p>
        </w:tc>
      </w:tr>
      <w:tr>
        <w:trPr>
          <w:trHeight w:val="326"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150,955,721.42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88,230,815.31</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71.09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33,663,381.53</w:t>
            </w:r>
          </w:p>
        </w:tc>
      </w:tr>
      <w:tr>
        <w:trPr>
          <w:trHeight w:val="640"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归属于上市公司</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股东的净利润</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123,497,417.69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68,223,512.52</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81.02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34,428,129.21</w:t>
            </w:r>
          </w:p>
        </w:tc>
      </w:tr>
      <w:tr>
        <w:trPr>
          <w:trHeight w:val="1262"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22"/>
                <w:sz w:val="21"/>
                <w:szCs w:val="21"/>
              </w:rPr>
              <w:t>归属于上市公司</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3" w:lineRule="auto" w:before="37"/>
              <w:ind w:left="100" w:right="72"/>
              <w:jc w:val="both"/>
              <w:rPr>
                <w:rFonts w:ascii="宋体" w:hAnsi="宋体" w:cs="宋体" w:eastAsia="宋体" w:hint="default"/>
                <w:sz w:val="21"/>
                <w:szCs w:val="21"/>
              </w:rPr>
            </w:pPr>
            <w:r>
              <w:rPr>
                <w:rFonts w:ascii="宋体" w:hAnsi="宋体" w:cs="宋体" w:eastAsia="宋体" w:hint="default"/>
                <w:spacing w:val="22"/>
                <w:sz w:val="21"/>
                <w:szCs w:val="21"/>
              </w:rPr>
              <w:t>股东的扣除非经</w:t>
            </w:r>
            <w:r>
              <w:rPr>
                <w:rFonts w:ascii="宋体" w:hAnsi="宋体" w:cs="宋体" w:eastAsia="宋体" w:hint="default"/>
                <w:spacing w:val="-79"/>
                <w:sz w:val="21"/>
                <w:szCs w:val="21"/>
              </w:rPr>
              <w:t> </w:t>
            </w:r>
            <w:r>
              <w:rPr>
                <w:rFonts w:ascii="宋体" w:hAnsi="宋体" w:cs="宋体" w:eastAsia="宋体" w:hint="default"/>
                <w:spacing w:val="22"/>
                <w:sz w:val="21"/>
                <w:szCs w:val="21"/>
              </w:rPr>
              <w:t>常性损益的净利</w:t>
            </w:r>
            <w:r>
              <w:rPr>
                <w:rFonts w:ascii="宋体" w:hAnsi="宋体" w:cs="宋体" w:eastAsia="宋体" w:hint="default"/>
                <w:spacing w:val="-79"/>
                <w:sz w:val="21"/>
                <w:szCs w:val="21"/>
              </w:rPr>
              <w:t> </w:t>
            </w:r>
            <w:r>
              <w:rPr>
                <w:rFonts w:ascii="宋体" w:hAnsi="宋体" w:cs="宋体" w:eastAsia="宋体" w:hint="default"/>
                <w:sz w:val="21"/>
                <w:szCs w:val="21"/>
              </w:rPr>
              <w:t>润</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18,099,492.20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12,094,456.25</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49.65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-36,444,875.78</w:t>
            </w:r>
          </w:p>
        </w:tc>
      </w:tr>
      <w:tr>
        <w:trPr>
          <w:trHeight w:val="640"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经营活动产生的</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-2,646,475.93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21,123,021.93</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-112.53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134,741,252.67</w:t>
            </w:r>
          </w:p>
        </w:tc>
      </w:tr>
      <w:tr>
        <w:trPr>
          <w:trHeight w:val="654" w:hRule="exact"/>
        </w:trPr>
        <w:tc>
          <w:tcPr>
            <w:tcW w:w="1843"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70" w:right="101" w:hanging="368"/>
              <w:jc w:val="left"/>
              <w:rPr>
                <w:rFonts w:ascii="宋体" w:hAnsi="宋体" w:cs="宋体" w:eastAsia="宋体" w:hint="default"/>
                <w:sz w:val="21"/>
                <w:szCs w:val="21"/>
              </w:rPr>
            </w:pPr>
            <w:r>
              <w:rPr>
                <w:rFonts w:ascii="宋体" w:hAnsi="宋体" w:cs="宋体" w:eastAsia="宋体" w:hint="default"/>
                <w:sz w:val="21"/>
                <w:szCs w:val="21"/>
              </w:rPr>
              <w:t>本年末比上年末 增减(%)</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年末</w:t>
            </w:r>
          </w:p>
        </w:tc>
      </w:tr>
      <w:tr>
        <w:trPr>
          <w:trHeight w:val="326"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4,549,933,071.41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4,430,804,587.74</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2.69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3,907,342,315.76</w:t>
            </w:r>
          </w:p>
        </w:tc>
      </w:tr>
      <w:tr>
        <w:trPr>
          <w:trHeight w:val="328"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2,550,636,754.32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2,691,402,664.83</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-5.23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2,243,719,250.89</w:t>
            </w:r>
          </w:p>
        </w:tc>
      </w:tr>
      <w:tr>
        <w:trPr>
          <w:trHeight w:val="950"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归属于上市公司</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3" w:lineRule="auto" w:before="37"/>
              <w:ind w:left="100" w:right="72"/>
              <w:jc w:val="left"/>
              <w:rPr>
                <w:rFonts w:ascii="宋体" w:hAnsi="宋体" w:cs="宋体" w:eastAsia="宋体" w:hint="default"/>
                <w:sz w:val="21"/>
                <w:szCs w:val="21"/>
              </w:rPr>
            </w:pPr>
            <w:r>
              <w:rPr>
                <w:rFonts w:ascii="宋体" w:hAnsi="宋体" w:cs="宋体" w:eastAsia="宋体" w:hint="default"/>
                <w:spacing w:val="22"/>
                <w:sz w:val="21"/>
                <w:szCs w:val="21"/>
              </w:rPr>
              <w:t>股东的所有者权</w:t>
            </w:r>
            <w:r>
              <w:rPr>
                <w:rFonts w:ascii="宋体" w:hAnsi="宋体" w:cs="宋体" w:eastAsia="宋体" w:hint="default"/>
                <w:spacing w:val="-79"/>
                <w:sz w:val="21"/>
                <w:szCs w:val="21"/>
              </w:rPr>
              <w:t> </w:t>
            </w:r>
            <w:r>
              <w:rPr>
                <w:rFonts w:ascii="宋体" w:hAnsi="宋体" w:cs="宋体" w:eastAsia="宋体" w:hint="default"/>
                <w:sz w:val="21"/>
                <w:szCs w:val="21"/>
              </w:rPr>
              <w:t>益</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1,879,632,992.37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1,643,115,160.92</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14.39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1,587,795,335.39</w:t>
            </w:r>
          </w:p>
        </w:tc>
      </w:tr>
      <w:tr>
        <w:trPr>
          <w:trHeight w:val="328"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总股本</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842,008,495.00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813,043,495.00</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3.56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813,043,495.00</w:t>
            </w:r>
          </w:p>
        </w:tc>
      </w:tr>
    </w:tbl>
    <w:p>
      <w:pPr>
        <w:spacing w:line="240" w:lineRule="auto" w:before="11"/>
        <w:rPr>
          <w:rFonts w:ascii="宋体" w:hAnsi="宋体" w:cs="宋体" w:eastAsia="宋体" w:hint="default"/>
          <w:sz w:val="23"/>
          <w:szCs w:val="23"/>
        </w:rPr>
      </w:pPr>
    </w:p>
    <w:tbl>
      <w:tblPr>
        <w:tblW w:w="0" w:type="auto"/>
        <w:jc w:val="left"/>
        <w:tblInd w:w="283" w:type="dxa"/>
        <w:tblLayout w:type="fixed"/>
        <w:tblCellMar>
          <w:top w:w="0" w:type="dxa"/>
          <w:left w:w="0" w:type="dxa"/>
          <w:bottom w:w="0" w:type="dxa"/>
          <w:right w:w="0" w:type="dxa"/>
        </w:tblCellMar>
        <w:tblLook w:val="01E0"/>
      </w:tblPr>
      <w:tblGrid>
        <w:gridCol w:w="2095"/>
        <w:gridCol w:w="1434"/>
        <w:gridCol w:w="1402"/>
        <w:gridCol w:w="2432"/>
        <w:gridCol w:w="1522"/>
      </w:tblGrid>
      <w:tr>
        <w:trPr>
          <w:trHeight w:val="952" w:hRule="exact"/>
        </w:trPr>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41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638" w:hRule="exact"/>
        </w:trPr>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基本每股收益（元／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0.15</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0.08</w:t>
            </w:r>
          </w:p>
        </w:tc>
        <w:tc>
          <w:tcPr>
            <w:tcW w:w="2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87.50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0.04</w:t>
            </w:r>
          </w:p>
        </w:tc>
      </w:tr>
      <w:tr>
        <w:trPr>
          <w:trHeight w:val="640" w:hRule="exact"/>
        </w:trPr>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稀释每股收益（元／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0.15</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0.08</w:t>
            </w:r>
          </w:p>
        </w:tc>
        <w:tc>
          <w:tcPr>
            <w:tcW w:w="2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87.50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0.04</w:t>
            </w:r>
          </w:p>
        </w:tc>
      </w:tr>
      <w:tr>
        <w:trPr>
          <w:trHeight w:val="638" w:hRule="exact"/>
        </w:trPr>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用最新股</w:t>
            </w:r>
            <w:r>
              <w:rPr>
                <w:rFonts w:ascii="宋体" w:hAnsi="宋体" w:cs="宋体" w:eastAsia="宋体" w:hint="default"/>
                <w:spacing w:val="-77"/>
                <w:sz w:val="21"/>
                <w:szCs w:val="21"/>
              </w:rPr>
              <w:t> </w:t>
            </w:r>
            <w:r>
              <w:rPr>
                <w:rFonts w:ascii="宋体" w:hAnsi="宋体" w:cs="宋体" w:eastAsia="宋体" w:hint="default"/>
                <w:sz w:val="21"/>
                <w:szCs w:val="21"/>
              </w:rPr>
              <w:t>本</w:t>
            </w:r>
            <w:r>
              <w:rPr>
                <w:rFonts w:ascii="宋体" w:hAnsi="宋体" w:cs="宋体" w:eastAsia="宋体" w:hint="default"/>
                <w:spacing w:val="-77"/>
                <w:sz w:val="21"/>
                <w:szCs w:val="21"/>
              </w:rPr>
              <w:t> </w:t>
            </w:r>
            <w:r>
              <w:rPr>
                <w:rFonts w:ascii="宋体" w:hAnsi="宋体" w:cs="宋体" w:eastAsia="宋体" w:hint="default"/>
                <w:spacing w:val="18"/>
                <w:sz w:val="21"/>
                <w:szCs w:val="21"/>
              </w:rPr>
              <w:t>计算的</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每股收益（元/股）</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402" w:type="dxa"/>
            <w:tcBorders>
              <w:top w:val="single" w:sz="6" w:space="0" w:color="000000"/>
              <w:left w:val="single" w:sz="6" w:space="0" w:color="000000"/>
              <w:bottom w:val="single" w:sz="6" w:space="0" w:color="000000"/>
              <w:right w:val="single" w:sz="6" w:space="0" w:color="000000"/>
            </w:tcBorders>
          </w:tcPr>
          <w:p>
            <w:pPr/>
          </w:p>
        </w:tc>
        <w:tc>
          <w:tcPr>
            <w:tcW w:w="2432"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扣除非经</w:t>
            </w:r>
            <w:r>
              <w:rPr>
                <w:rFonts w:ascii="宋体" w:hAnsi="宋体" w:cs="宋体" w:eastAsia="宋体" w:hint="default"/>
                <w:spacing w:val="-77"/>
                <w:sz w:val="21"/>
                <w:szCs w:val="21"/>
              </w:rPr>
              <w:t> </w:t>
            </w:r>
            <w:r>
              <w:rPr>
                <w:rFonts w:ascii="宋体" w:hAnsi="宋体" w:cs="宋体" w:eastAsia="宋体" w:hint="default"/>
                <w:sz w:val="21"/>
                <w:szCs w:val="21"/>
              </w:rPr>
              <w:t>常</w:t>
            </w:r>
            <w:r>
              <w:rPr>
                <w:rFonts w:ascii="宋体" w:hAnsi="宋体" w:cs="宋体" w:eastAsia="宋体" w:hint="default"/>
                <w:spacing w:val="-77"/>
                <w:sz w:val="21"/>
                <w:szCs w:val="21"/>
              </w:rPr>
              <w:t> </w:t>
            </w:r>
            <w:r>
              <w:rPr>
                <w:rFonts w:ascii="宋体" w:hAnsi="宋体" w:cs="宋体" w:eastAsia="宋体" w:hint="default"/>
                <w:spacing w:val="18"/>
                <w:sz w:val="21"/>
                <w:szCs w:val="21"/>
              </w:rPr>
              <w:t>性损益</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21"/>
                <w:sz w:val="21"/>
                <w:szCs w:val="21"/>
              </w:rPr>
              <w:t>后的基本</w:t>
            </w:r>
            <w:r>
              <w:rPr>
                <w:rFonts w:ascii="宋体" w:hAnsi="宋体" w:cs="宋体" w:eastAsia="宋体" w:hint="default"/>
                <w:spacing w:val="-77"/>
                <w:sz w:val="21"/>
                <w:szCs w:val="21"/>
              </w:rPr>
              <w:t> </w:t>
            </w:r>
            <w:r>
              <w:rPr>
                <w:rFonts w:ascii="宋体" w:hAnsi="宋体" w:cs="宋体" w:eastAsia="宋体" w:hint="default"/>
                <w:sz w:val="21"/>
                <w:szCs w:val="21"/>
              </w:rPr>
              <w:t>每</w:t>
            </w:r>
            <w:r>
              <w:rPr>
                <w:rFonts w:ascii="宋体" w:hAnsi="宋体" w:cs="宋体" w:eastAsia="宋体" w:hint="default"/>
                <w:spacing w:val="-77"/>
                <w:sz w:val="21"/>
                <w:szCs w:val="21"/>
              </w:rPr>
              <w:t> </w:t>
            </w:r>
            <w:r>
              <w:rPr>
                <w:rFonts w:ascii="宋体" w:hAnsi="宋体" w:cs="宋体" w:eastAsia="宋体" w:hint="default"/>
                <w:spacing w:val="18"/>
                <w:sz w:val="21"/>
                <w:szCs w:val="21"/>
              </w:rPr>
              <w:t>股收益</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（元／股）</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0.02</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0.01</w:t>
            </w:r>
          </w:p>
        </w:tc>
        <w:tc>
          <w:tcPr>
            <w:tcW w:w="2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100.00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-0.04</w:t>
            </w:r>
          </w:p>
        </w:tc>
      </w:tr>
      <w:tr>
        <w:trPr>
          <w:trHeight w:val="638" w:hRule="exact"/>
        </w:trPr>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加权平均</w:t>
            </w:r>
            <w:r>
              <w:rPr>
                <w:rFonts w:ascii="宋体" w:hAnsi="宋体" w:cs="宋体" w:eastAsia="宋体" w:hint="default"/>
                <w:spacing w:val="-77"/>
                <w:sz w:val="21"/>
                <w:szCs w:val="21"/>
              </w:rPr>
              <w:t> </w:t>
            </w:r>
            <w:r>
              <w:rPr>
                <w:rFonts w:ascii="宋体" w:hAnsi="宋体" w:cs="宋体" w:eastAsia="宋体" w:hint="default"/>
                <w:sz w:val="21"/>
                <w:szCs w:val="21"/>
              </w:rPr>
              <w:t>净</w:t>
            </w:r>
            <w:r>
              <w:rPr>
                <w:rFonts w:ascii="宋体" w:hAnsi="宋体" w:cs="宋体" w:eastAsia="宋体" w:hint="default"/>
                <w:spacing w:val="-77"/>
                <w:sz w:val="21"/>
                <w:szCs w:val="21"/>
              </w:rPr>
              <w:t> </w:t>
            </w:r>
            <w:r>
              <w:rPr>
                <w:rFonts w:ascii="宋体" w:hAnsi="宋体" w:cs="宋体" w:eastAsia="宋体" w:hint="default"/>
                <w:spacing w:val="18"/>
                <w:sz w:val="21"/>
                <w:szCs w:val="21"/>
              </w:rPr>
              <w:t>资产收</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益率（%）</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6.98</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4.22</w:t>
            </w:r>
          </w:p>
        </w:tc>
        <w:tc>
          <w:tcPr>
            <w:tcW w:w="243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2.76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2.33</w:t>
            </w:r>
          </w:p>
        </w:tc>
      </w:tr>
      <w:tr>
        <w:trPr>
          <w:trHeight w:val="952" w:hRule="exact"/>
        </w:trPr>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扣除非经</w:t>
            </w:r>
            <w:r>
              <w:rPr>
                <w:rFonts w:ascii="宋体" w:hAnsi="宋体" w:cs="宋体" w:eastAsia="宋体" w:hint="default"/>
                <w:spacing w:val="-77"/>
                <w:sz w:val="21"/>
                <w:szCs w:val="21"/>
              </w:rPr>
              <w:t> </w:t>
            </w:r>
            <w:r>
              <w:rPr>
                <w:rFonts w:ascii="宋体" w:hAnsi="宋体" w:cs="宋体" w:eastAsia="宋体" w:hint="default"/>
                <w:sz w:val="21"/>
                <w:szCs w:val="21"/>
              </w:rPr>
              <w:t>常</w:t>
            </w:r>
            <w:r>
              <w:rPr>
                <w:rFonts w:ascii="宋体" w:hAnsi="宋体" w:cs="宋体" w:eastAsia="宋体" w:hint="default"/>
                <w:spacing w:val="-77"/>
                <w:sz w:val="21"/>
                <w:szCs w:val="21"/>
              </w:rPr>
              <w:t> </w:t>
            </w:r>
            <w:r>
              <w:rPr>
                <w:rFonts w:ascii="宋体" w:hAnsi="宋体" w:cs="宋体" w:eastAsia="宋体" w:hint="default"/>
                <w:spacing w:val="18"/>
                <w:sz w:val="21"/>
                <w:szCs w:val="21"/>
              </w:rPr>
              <w:t>性损益</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1"/>
                <w:sz w:val="21"/>
                <w:szCs w:val="21"/>
              </w:rPr>
              <w:t>后的加权</w:t>
            </w:r>
            <w:r>
              <w:rPr>
                <w:rFonts w:ascii="宋体" w:hAnsi="宋体" w:cs="宋体" w:eastAsia="宋体" w:hint="default"/>
                <w:spacing w:val="-78"/>
                <w:sz w:val="21"/>
                <w:szCs w:val="21"/>
              </w:rPr>
              <w:t> </w:t>
            </w:r>
            <w:r>
              <w:rPr>
                <w:rFonts w:ascii="宋体" w:hAnsi="宋体" w:cs="宋体" w:eastAsia="宋体" w:hint="default"/>
                <w:sz w:val="21"/>
                <w:szCs w:val="21"/>
              </w:rPr>
              <w:t>平</w:t>
            </w:r>
            <w:r>
              <w:rPr>
                <w:rFonts w:ascii="宋体" w:hAnsi="宋体" w:cs="宋体" w:eastAsia="宋体" w:hint="default"/>
                <w:spacing w:val="-78"/>
                <w:sz w:val="21"/>
                <w:szCs w:val="21"/>
              </w:rPr>
              <w:t> </w:t>
            </w:r>
            <w:r>
              <w:rPr>
                <w:rFonts w:ascii="宋体" w:hAnsi="宋体" w:cs="宋体" w:eastAsia="宋体" w:hint="default"/>
                <w:spacing w:val="18"/>
                <w:sz w:val="21"/>
                <w:szCs w:val="21"/>
              </w:rPr>
              <w:t>均净资</w:t>
            </w:r>
            <w:r>
              <w:rPr>
                <w:rFonts w:ascii="宋体" w:hAnsi="宋体" w:cs="宋体" w:eastAsia="宋体" w:hint="default"/>
                <w:spacing w:val="-77"/>
                <w:sz w:val="21"/>
                <w:szCs w:val="21"/>
              </w:rPr>
              <w:t> </w:t>
            </w:r>
            <w:r>
              <w:rPr>
                <w:rFonts w:ascii="宋体" w:hAnsi="宋体" w:cs="宋体" w:eastAsia="宋体" w:hint="default"/>
                <w:sz w:val="21"/>
                <w:szCs w:val="21"/>
              </w:rPr>
              <w:t>产收益率（%）</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1.02</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0.75</w:t>
            </w:r>
          </w:p>
        </w:tc>
        <w:tc>
          <w:tcPr>
            <w:tcW w:w="243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-2.46</w:t>
            </w:r>
          </w:p>
        </w:tc>
      </w:tr>
      <w:tr>
        <w:trPr>
          <w:trHeight w:val="640" w:hRule="exact"/>
        </w:trPr>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每股经营</w:t>
            </w:r>
            <w:r>
              <w:rPr>
                <w:rFonts w:ascii="宋体" w:hAnsi="宋体" w:cs="宋体" w:eastAsia="宋体" w:hint="default"/>
                <w:spacing w:val="-77"/>
                <w:sz w:val="21"/>
                <w:szCs w:val="21"/>
              </w:rPr>
              <w:t> </w:t>
            </w:r>
            <w:r>
              <w:rPr>
                <w:rFonts w:ascii="宋体" w:hAnsi="宋体" w:cs="宋体" w:eastAsia="宋体" w:hint="default"/>
                <w:sz w:val="21"/>
                <w:szCs w:val="21"/>
              </w:rPr>
              <w:t>活</w:t>
            </w:r>
            <w:r>
              <w:rPr>
                <w:rFonts w:ascii="宋体" w:hAnsi="宋体" w:cs="宋体" w:eastAsia="宋体" w:hint="default"/>
                <w:spacing w:val="-77"/>
                <w:sz w:val="21"/>
                <w:szCs w:val="21"/>
              </w:rPr>
              <w:t> </w:t>
            </w:r>
            <w:r>
              <w:rPr>
                <w:rFonts w:ascii="宋体" w:hAnsi="宋体" w:cs="宋体" w:eastAsia="宋体" w:hint="default"/>
                <w:spacing w:val="18"/>
                <w:sz w:val="21"/>
                <w:szCs w:val="21"/>
              </w:rPr>
              <w:t>动产生</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的现金流量净额（元</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-0.0031</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0.03</w:t>
            </w:r>
          </w:p>
        </w:tc>
        <w:tc>
          <w:tcPr>
            <w:tcW w:w="2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-110.33</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0.17</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981" w:top="1100" w:bottom="1180" w:left="1220" w:right="1220"/>
        </w:sectPr>
      </w:pPr>
    </w:p>
    <w:p>
      <w:pPr>
        <w:spacing w:line="240" w:lineRule="auto" w:before="6"/>
        <w:rPr>
          <w:rFonts w:ascii="宋体" w:hAnsi="宋体" w:cs="宋体" w:eastAsia="宋体" w:hint="default"/>
          <w:sz w:val="24"/>
          <w:szCs w:val="24"/>
        </w:rPr>
      </w:pPr>
    </w:p>
    <w:tbl>
      <w:tblPr>
        <w:tblW w:w="0" w:type="auto"/>
        <w:jc w:val="left"/>
        <w:tblInd w:w="263" w:type="dxa"/>
        <w:tblLayout w:type="fixed"/>
        <w:tblCellMar>
          <w:top w:w="0" w:type="dxa"/>
          <w:left w:w="0" w:type="dxa"/>
          <w:bottom w:w="0" w:type="dxa"/>
          <w:right w:w="0" w:type="dxa"/>
        </w:tblCellMar>
        <w:tblLook w:val="01E0"/>
      </w:tblPr>
      <w:tblGrid>
        <w:gridCol w:w="2095"/>
        <w:gridCol w:w="1434"/>
        <w:gridCol w:w="1402"/>
        <w:gridCol w:w="2432"/>
        <w:gridCol w:w="1522"/>
      </w:tblGrid>
      <w:tr>
        <w:trPr>
          <w:trHeight w:val="326" w:hRule="exact"/>
        </w:trPr>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434"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2432"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r>
      <w:tr>
        <w:trPr>
          <w:trHeight w:val="654" w:hRule="exact"/>
        </w:trPr>
        <w:tc>
          <w:tcPr>
            <w:tcW w:w="2095"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24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6"/>
              <w:jc w:val="center"/>
              <w:rPr>
                <w:rFonts w:ascii="宋体" w:hAnsi="宋体" w:cs="宋体" w:eastAsia="宋体" w:hint="default"/>
                <w:sz w:val="21"/>
                <w:szCs w:val="21"/>
              </w:rPr>
            </w:pPr>
            <w:r>
              <w:rPr>
                <w:rFonts w:ascii="宋体" w:hAnsi="宋体" w:cs="宋体" w:eastAsia="宋体" w:hint="default"/>
                <w:sz w:val="21"/>
                <w:szCs w:val="21"/>
              </w:rPr>
              <w:t>本年末比上年末增</w:t>
            </w:r>
            <w:r>
              <w:rPr>
                <w:rFonts w:ascii="宋体" w:hAnsi="宋体" w:cs="宋体" w:eastAsia="宋体" w:hint="default"/>
                <w:spacing w:val="-95"/>
                <w:sz w:val="21"/>
                <w:szCs w:val="21"/>
              </w:rPr>
              <w:t>减</w:t>
            </w:r>
            <w:r>
              <w:rPr>
                <w:rFonts w:ascii="宋体" w:hAnsi="宋体" w:cs="宋体" w:eastAsia="宋体" w:hint="default"/>
                <w:sz w:val="21"/>
                <w:szCs w:val="21"/>
              </w:rPr>
              <w:t>（%）</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年末</w:t>
            </w:r>
          </w:p>
        </w:tc>
      </w:tr>
      <w:tr>
        <w:trPr>
          <w:trHeight w:val="325" w:hRule="exact"/>
        </w:trPr>
        <w:tc>
          <w:tcPr>
            <w:tcW w:w="2095"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归属于上</w:t>
            </w:r>
            <w:r>
              <w:rPr>
                <w:rFonts w:ascii="宋体" w:hAnsi="宋体" w:cs="宋体" w:eastAsia="宋体" w:hint="default"/>
                <w:spacing w:val="-77"/>
                <w:sz w:val="21"/>
                <w:szCs w:val="21"/>
              </w:rPr>
              <w:t> </w:t>
            </w:r>
            <w:r>
              <w:rPr>
                <w:rFonts w:ascii="宋体" w:hAnsi="宋体" w:cs="宋体" w:eastAsia="宋体" w:hint="default"/>
                <w:sz w:val="21"/>
                <w:szCs w:val="21"/>
              </w:rPr>
              <w:t>市</w:t>
            </w:r>
            <w:r>
              <w:rPr>
                <w:rFonts w:ascii="宋体" w:hAnsi="宋体" w:cs="宋体" w:eastAsia="宋体" w:hint="default"/>
                <w:spacing w:val="-77"/>
                <w:sz w:val="21"/>
                <w:szCs w:val="21"/>
              </w:rPr>
              <w:t> </w:t>
            </w:r>
            <w:r>
              <w:rPr>
                <w:rFonts w:ascii="宋体" w:hAnsi="宋体" w:cs="宋体" w:eastAsia="宋体" w:hint="default"/>
                <w:spacing w:val="18"/>
                <w:sz w:val="21"/>
                <w:szCs w:val="21"/>
              </w:rPr>
              <w:t>公司股</w:t>
            </w:r>
            <w:r>
              <w:rPr>
                <w:rFonts w:ascii="宋体" w:hAnsi="宋体" w:cs="宋体" w:eastAsia="宋体" w:hint="default"/>
                <w:spacing w:val="-77"/>
                <w:sz w:val="21"/>
                <w:szCs w:val="21"/>
              </w:rPr>
              <w:t> </w:t>
            </w:r>
            <w:r>
              <w:rPr>
                <w:rFonts w:ascii="宋体" w:hAnsi="宋体" w:cs="宋体" w:eastAsia="宋体" w:hint="default"/>
                <w:sz w:val="21"/>
                <w:szCs w:val="21"/>
              </w:rPr>
            </w:r>
          </w:p>
        </w:tc>
        <w:tc>
          <w:tcPr>
            <w:tcW w:w="143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2.23</w:t>
            </w:r>
          </w:p>
        </w:tc>
        <w:tc>
          <w:tcPr>
            <w:tcW w:w="14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2.02</w:t>
            </w:r>
          </w:p>
        </w:tc>
        <w:tc>
          <w:tcPr>
            <w:tcW w:w="243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10.40</w:t>
            </w:r>
          </w:p>
        </w:tc>
        <w:tc>
          <w:tcPr>
            <w:tcW w:w="152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1.95</w:t>
            </w:r>
          </w:p>
        </w:tc>
      </w:tr>
      <w:tr>
        <w:trPr>
          <w:trHeight w:val="306" w:hRule="exact"/>
        </w:trPr>
        <w:tc>
          <w:tcPr>
            <w:tcW w:w="2095"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东的每股净资产（元</w:t>
            </w:r>
          </w:p>
        </w:tc>
        <w:tc>
          <w:tcPr>
            <w:tcW w:w="1434"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2432" w:type="dxa"/>
            <w:tcBorders>
              <w:top w:val="nil" w:sz="6" w:space="0" w:color="auto"/>
              <w:left w:val="single" w:sz="6" w:space="0" w:color="000000"/>
              <w:bottom w:val="nil" w:sz="6" w:space="0" w:color="auto"/>
              <w:right w:val="single" w:sz="6" w:space="0" w:color="000000"/>
            </w:tcBorders>
          </w:tcPr>
          <w:p>
            <w:pPr/>
          </w:p>
        </w:tc>
        <w:tc>
          <w:tcPr>
            <w:tcW w:w="1522"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2095"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434" w:type="dxa"/>
            <w:tcBorders>
              <w:top w:val="nil" w:sz="6" w:space="0" w:color="auto"/>
              <w:left w:val="single" w:sz="6" w:space="0" w:color="000000"/>
              <w:bottom w:val="single" w:sz="6" w:space="0" w:color="000000"/>
              <w:right w:val="single" w:sz="6" w:space="0" w:color="000000"/>
            </w:tcBorders>
          </w:tcPr>
          <w:p>
            <w:pPr/>
          </w:p>
        </w:tc>
        <w:tc>
          <w:tcPr>
            <w:tcW w:w="1402" w:type="dxa"/>
            <w:tcBorders>
              <w:top w:val="nil" w:sz="6" w:space="0" w:color="auto"/>
              <w:left w:val="single" w:sz="6" w:space="0" w:color="000000"/>
              <w:bottom w:val="single" w:sz="6" w:space="0" w:color="000000"/>
              <w:right w:val="single" w:sz="6" w:space="0" w:color="000000"/>
            </w:tcBorders>
          </w:tcPr>
          <w:p>
            <w:pPr/>
          </w:p>
        </w:tc>
        <w:tc>
          <w:tcPr>
            <w:tcW w:w="2432" w:type="dxa"/>
            <w:tcBorders>
              <w:top w:val="nil" w:sz="6" w:space="0" w:color="auto"/>
              <w:left w:val="single" w:sz="6" w:space="0" w:color="000000"/>
              <w:bottom w:val="single" w:sz="6" w:space="0" w:color="000000"/>
              <w:right w:val="single" w:sz="6" w:space="0" w:color="000000"/>
            </w:tcBorders>
          </w:tcPr>
          <w:p>
            <w:pPr/>
          </w:p>
        </w:tc>
        <w:tc>
          <w:tcPr>
            <w:tcW w:w="1522" w:type="dxa"/>
            <w:tcBorders>
              <w:top w:val="nil" w:sz="6" w:space="0" w:color="auto"/>
              <w:left w:val="single" w:sz="6" w:space="0" w:color="000000"/>
              <w:bottom w:val="single" w:sz="6" w:space="0" w:color="000000"/>
              <w:right w:val="single" w:sz="6" w:space="0" w:color="000000"/>
            </w:tcBorders>
          </w:tcPr>
          <w:p>
            <w:pPr/>
          </w:p>
        </w:tc>
      </w:tr>
      <w:tr>
        <w:trPr>
          <w:trHeight w:val="328" w:hRule="exact"/>
        </w:trPr>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56.06</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60.74</w:t>
            </w:r>
          </w:p>
        </w:tc>
        <w:tc>
          <w:tcPr>
            <w:tcW w:w="243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4.68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57.42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spacing w:line="240" w:lineRule="auto" w:before="35"/>
        <w:ind w:left="560" w:right="0"/>
        <w:jc w:val="left"/>
      </w:pPr>
      <w:r>
        <w:rPr/>
        <w:t>（四）采用公允价值计量的项目</w:t>
      </w:r>
    </w:p>
    <w:p>
      <w:pPr>
        <w:pStyle w:val="BodyText"/>
        <w:spacing w:line="240" w:lineRule="auto" w:before="37"/>
        <w:ind w:left="0" w:right="574"/>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1312"/>
        <w:gridCol w:w="1704"/>
        <w:gridCol w:w="1704"/>
        <w:gridCol w:w="1705"/>
        <w:gridCol w:w="2789"/>
      </w:tblGrid>
      <w:tr>
        <w:trPr>
          <w:trHeight w:val="322" w:hRule="exact"/>
        </w:trPr>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当期变动</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对当期净利润的影响</w:t>
            </w:r>
          </w:p>
        </w:tc>
      </w:tr>
      <w:tr>
        <w:trPr>
          <w:trHeight w:val="2195" w:hRule="exact"/>
        </w:trPr>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26" w:right="0" w:firstLine="52"/>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以公允</w:t>
            </w:r>
          </w:p>
          <w:p>
            <w:pPr>
              <w:pStyle w:val="TableParagraph"/>
              <w:spacing w:line="273" w:lineRule="auto" w:before="37"/>
              <w:ind w:left="126" w:right="125"/>
              <w:jc w:val="both"/>
              <w:rPr>
                <w:rFonts w:ascii="宋体" w:hAnsi="宋体" w:cs="宋体" w:eastAsia="宋体" w:hint="default"/>
                <w:sz w:val="21"/>
                <w:szCs w:val="21"/>
              </w:rPr>
            </w:pPr>
            <w:r>
              <w:rPr>
                <w:rFonts w:ascii="宋体" w:hAnsi="宋体" w:cs="宋体" w:eastAsia="宋体" w:hint="default"/>
                <w:sz w:val="21"/>
                <w:szCs w:val="21"/>
              </w:rPr>
              <w:t>价值计量且 其变动计入 当期损益的 金融资产</w:t>
            </w:r>
          </w:p>
          <w:p>
            <w:pPr>
              <w:pStyle w:val="TableParagraph"/>
              <w:spacing w:line="273" w:lineRule="auto" w:before="7"/>
              <w:ind w:left="126" w:right="125"/>
              <w:jc w:val="both"/>
              <w:rPr>
                <w:rFonts w:ascii="宋体" w:hAnsi="宋体" w:cs="宋体" w:eastAsia="宋体" w:hint="default"/>
                <w:sz w:val="21"/>
                <w:szCs w:val="21"/>
              </w:rPr>
            </w:pPr>
            <w:r>
              <w:rPr>
                <w:rFonts w:ascii="宋体" w:hAnsi="宋体" w:cs="宋体" w:eastAsia="宋体" w:hint="default"/>
                <w:sz w:val="21"/>
                <w:szCs w:val="21"/>
              </w:rPr>
              <w:t>（不含衍生 金融资产）</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18,316,280.91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18,114,237.86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-202,043.05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-9,307,637.59</w:t>
            </w:r>
          </w:p>
        </w:tc>
      </w:tr>
      <w:tr>
        <w:trPr>
          <w:trHeight w:val="634" w:hRule="exact"/>
        </w:trPr>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衍生金</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融资产</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168,073.57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346,428.18</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178,354.61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178,354.61</w:t>
            </w:r>
          </w:p>
        </w:tc>
      </w:tr>
      <w:tr>
        <w:trPr>
          <w:trHeight w:val="634" w:hRule="exact"/>
        </w:trPr>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金融资产小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计</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18,484,354.48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18,460,666.04</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-23,688.44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-9,129,282.98</w:t>
            </w:r>
          </w:p>
        </w:tc>
      </w:tr>
      <w:tr>
        <w:trPr>
          <w:trHeight w:val="323" w:hRule="exact"/>
        </w:trPr>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金融负债</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2,242,042.55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45,116.66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-2,196,925.89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194,668.37</w:t>
            </w:r>
          </w:p>
        </w:tc>
      </w:tr>
      <w:tr>
        <w:trPr>
          <w:trHeight w:val="322" w:hRule="exact"/>
        </w:trPr>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1" w:top="1100" w:bottom="1180" w:left="1240" w:right="1220"/>
        </w:sectPr>
      </w:pPr>
    </w:p>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1" w:top="1100" w:bottom="1180" w:left="1180" w:right="1180"/>
        </w:sectPr>
      </w:pPr>
    </w:p>
    <w:p>
      <w:pPr>
        <w:pStyle w:val="Heading4"/>
        <w:spacing w:line="240" w:lineRule="auto"/>
        <w:ind w:left="617" w:right="-16"/>
        <w:jc w:val="left"/>
        <w:rPr>
          <w:b w:val="0"/>
          <w:bCs w:val="0"/>
        </w:rPr>
      </w:pPr>
      <w:r>
        <w:rPr/>
        <w:t>四、</w:t>
      </w:r>
      <w:r>
        <w:rPr>
          <w:spacing w:val="-2"/>
        </w:rPr>
        <w:t> </w:t>
      </w:r>
      <w:r>
        <w:rPr/>
        <w:t>股本变动及股东情况</w:t>
      </w:r>
      <w:r>
        <w:rPr>
          <w:b w:val="0"/>
          <w:bCs w:val="0"/>
        </w:rPr>
      </w:r>
    </w:p>
    <w:p>
      <w:pPr>
        <w:pStyle w:val="BodyText"/>
        <w:spacing w:line="240" w:lineRule="auto" w:before="99"/>
        <w:ind w:left="619" w:right="-16"/>
        <w:jc w:val="left"/>
      </w:pPr>
      <w:r>
        <w:rPr/>
        <w:t>（一）股本变动情况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left="617" w:right="0"/>
        <w:jc w:val="left"/>
      </w:pPr>
      <w:r>
        <w:rPr/>
        <w:t>单位：股</w:t>
      </w:r>
    </w:p>
    <w:p>
      <w:pPr>
        <w:spacing w:after="0" w:line="240" w:lineRule="auto"/>
        <w:jc w:val="left"/>
        <w:sectPr>
          <w:type w:val="continuous"/>
          <w:pgSz w:w="11910" w:h="16840"/>
          <w:pgMar w:top="1600" w:bottom="280" w:left="1180" w:right="1180"/>
          <w:cols w:num="2" w:equalWidth="0">
            <w:col w:w="3045" w:space="4425"/>
            <w:col w:w="2080"/>
          </w:cols>
        </w:sectPr>
      </w:pP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1260"/>
        <w:gridCol w:w="1370"/>
        <w:gridCol w:w="580"/>
        <w:gridCol w:w="1266"/>
        <w:gridCol w:w="450"/>
        <w:gridCol w:w="522"/>
        <w:gridCol w:w="450"/>
        <w:gridCol w:w="1266"/>
        <w:gridCol w:w="1370"/>
        <w:gridCol w:w="766"/>
      </w:tblGrid>
      <w:tr>
        <w:trPr>
          <w:trHeight w:val="326" w:hRule="exact"/>
        </w:trPr>
        <w:tc>
          <w:tcPr>
            <w:tcW w:w="1260" w:type="dxa"/>
            <w:vMerge w:val="restart"/>
            <w:tcBorders>
              <w:top w:val="single" w:sz="6" w:space="0" w:color="000000"/>
              <w:left w:val="single" w:sz="6" w:space="0" w:color="000000"/>
              <w:right w:val="single" w:sz="6" w:space="0" w:color="000000"/>
            </w:tcBorders>
          </w:tcPr>
          <w:p>
            <w:pPr/>
          </w:p>
        </w:tc>
        <w:tc>
          <w:tcPr>
            <w:tcW w:w="19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2"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954" w:type="dxa"/>
            <w:gridSpan w:val="5"/>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14"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1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35"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576" w:hRule="exact"/>
        </w:trPr>
        <w:tc>
          <w:tcPr>
            <w:tcW w:w="1260" w:type="dxa"/>
            <w:vMerge/>
            <w:tcBorders>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23" w:right="124" w:firstLine="52"/>
              <w:jc w:val="both"/>
              <w:rPr>
                <w:rFonts w:ascii="宋体" w:hAnsi="宋体" w:cs="宋体" w:eastAsia="宋体" w:hint="default"/>
                <w:sz w:val="21"/>
                <w:szCs w:val="21"/>
              </w:rPr>
            </w:pPr>
            <w:r>
              <w:rPr>
                <w:rFonts w:ascii="宋体" w:hAnsi="宋体" w:cs="宋体" w:eastAsia="宋体" w:hint="default"/>
                <w:sz w:val="21"/>
                <w:szCs w:val="21"/>
              </w:rPr>
              <w:t>比 例 (%)</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发行新股</w:t>
            </w:r>
          </w:p>
        </w:tc>
        <w:tc>
          <w:tcPr>
            <w:tcW w:w="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12" w:right="110"/>
              <w:jc w:val="left"/>
              <w:rPr>
                <w:rFonts w:ascii="宋体" w:hAnsi="宋体" w:cs="宋体" w:eastAsia="宋体" w:hint="default"/>
                <w:sz w:val="21"/>
                <w:szCs w:val="21"/>
              </w:rPr>
            </w:pPr>
            <w:r>
              <w:rPr>
                <w:rFonts w:ascii="宋体" w:hAnsi="宋体" w:cs="宋体" w:eastAsia="宋体" w:hint="default"/>
                <w:sz w:val="21"/>
                <w:szCs w:val="21"/>
              </w:rPr>
              <w:t>送 股</w:t>
            </w:r>
          </w:p>
        </w:tc>
        <w:tc>
          <w:tcPr>
            <w:tcW w:w="5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8" w:right="0"/>
              <w:jc w:val="both"/>
              <w:rPr>
                <w:rFonts w:ascii="宋体" w:hAnsi="宋体" w:cs="宋体" w:eastAsia="宋体" w:hint="default"/>
                <w:sz w:val="21"/>
                <w:szCs w:val="21"/>
              </w:rPr>
            </w:pPr>
            <w:r>
              <w:rPr>
                <w:rFonts w:ascii="宋体" w:hAnsi="宋体" w:cs="宋体" w:eastAsia="宋体" w:hint="default"/>
                <w:sz w:val="21"/>
                <w:szCs w:val="21"/>
              </w:rPr>
              <w:t>公</w:t>
            </w:r>
          </w:p>
          <w:p>
            <w:pPr>
              <w:pStyle w:val="TableParagraph"/>
              <w:spacing w:line="273" w:lineRule="auto" w:before="37"/>
              <w:ind w:left="148" w:right="146"/>
              <w:jc w:val="both"/>
              <w:rPr>
                <w:rFonts w:ascii="宋体" w:hAnsi="宋体" w:cs="宋体" w:eastAsia="宋体" w:hint="default"/>
                <w:sz w:val="21"/>
                <w:szCs w:val="21"/>
              </w:rPr>
            </w:pPr>
            <w:r>
              <w:rPr>
                <w:rFonts w:ascii="宋体" w:hAnsi="宋体" w:cs="宋体" w:eastAsia="宋体" w:hint="default"/>
                <w:sz w:val="21"/>
                <w:szCs w:val="21"/>
              </w:rPr>
              <w:t>积 金 转 股</w:t>
            </w:r>
          </w:p>
        </w:tc>
        <w:tc>
          <w:tcPr>
            <w:tcW w:w="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12" w:right="110"/>
              <w:jc w:val="left"/>
              <w:rPr>
                <w:rFonts w:ascii="宋体" w:hAnsi="宋体" w:cs="宋体" w:eastAsia="宋体" w:hint="default"/>
                <w:sz w:val="21"/>
                <w:szCs w:val="21"/>
              </w:rPr>
            </w:pPr>
            <w:r>
              <w:rPr>
                <w:rFonts w:ascii="宋体" w:hAnsi="宋体" w:cs="宋体" w:eastAsia="宋体" w:hint="default"/>
                <w:sz w:val="21"/>
                <w:szCs w:val="21"/>
              </w:rPr>
              <w:t>其 他</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217" w:right="164" w:hanging="53"/>
              <w:jc w:val="left"/>
              <w:rPr>
                <w:rFonts w:ascii="宋体" w:hAnsi="宋体" w:cs="宋体" w:eastAsia="宋体" w:hint="default"/>
                <w:sz w:val="21"/>
                <w:szCs w:val="21"/>
              </w:rPr>
            </w:pPr>
            <w:r>
              <w:rPr>
                <w:rFonts w:ascii="宋体" w:hAnsi="宋体" w:cs="宋体" w:eastAsia="宋体" w:hint="default"/>
                <w:sz w:val="21"/>
                <w:szCs w:val="21"/>
              </w:rPr>
              <w:t>比例 (%)</w:t>
            </w:r>
          </w:p>
        </w:tc>
      </w:tr>
      <w:tr>
        <w:trPr>
          <w:trHeight w:val="892"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12"/>
              <w:ind w:left="100" w:right="98"/>
              <w:jc w:val="left"/>
              <w:rPr>
                <w:rFonts w:ascii="宋体" w:hAnsi="宋体" w:cs="宋体" w:eastAsia="宋体" w:hint="default"/>
                <w:sz w:val="21"/>
                <w:szCs w:val="21"/>
              </w:rPr>
            </w:pPr>
            <w:r>
              <w:rPr>
                <w:rFonts w:ascii="宋体" w:hAnsi="宋体" w:cs="宋体" w:eastAsia="宋体" w:hint="default"/>
                <w:sz w:val="21"/>
                <w:szCs w:val="21"/>
              </w:rPr>
              <w:t>一、有限售 条件股份</w:t>
            </w:r>
          </w:p>
        </w:tc>
        <w:tc>
          <w:tcPr>
            <w:tcW w:w="1370" w:type="dxa"/>
            <w:tcBorders>
              <w:top w:val="single" w:sz="6" w:space="0" w:color="000000"/>
              <w:left w:val="single" w:sz="6" w:space="0" w:color="000000"/>
              <w:bottom w:val="single" w:sz="6" w:space="0" w:color="000000"/>
              <w:right w:val="single" w:sz="6" w:space="0" w:color="000000"/>
            </w:tcBorders>
          </w:tcPr>
          <w:p>
            <w:pPr/>
          </w:p>
        </w:tc>
        <w:tc>
          <w:tcPr>
            <w:tcW w:w="58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21"/>
                <w:szCs w:val="21"/>
              </w:rPr>
            </w:pPr>
            <w:r>
              <w:rPr>
                <w:rFonts w:ascii="宋体"/>
                <w:sz w:val="21"/>
              </w:rPr>
              <w:t>28,965,000</w:t>
            </w:r>
          </w:p>
        </w:tc>
        <w:tc>
          <w:tcPr>
            <w:tcW w:w="450" w:type="dxa"/>
            <w:tcBorders>
              <w:top w:val="single" w:sz="6" w:space="0" w:color="000000"/>
              <w:left w:val="single" w:sz="6" w:space="0" w:color="000000"/>
              <w:bottom w:val="single" w:sz="6" w:space="0" w:color="000000"/>
              <w:right w:val="single" w:sz="6" w:space="0" w:color="000000"/>
            </w:tcBorders>
          </w:tcPr>
          <w:p>
            <w:pPr/>
          </w:p>
        </w:tc>
        <w:tc>
          <w:tcPr>
            <w:tcW w:w="522"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21"/>
                <w:szCs w:val="21"/>
              </w:rPr>
            </w:pPr>
            <w:r>
              <w:rPr>
                <w:rFonts w:ascii="宋体"/>
                <w:sz w:val="21"/>
              </w:rPr>
              <w:t>28,965,000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28,965,000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3.44</w:t>
            </w:r>
          </w:p>
        </w:tc>
      </w:tr>
      <w:tr>
        <w:trPr>
          <w:trHeight w:val="640"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1、</w:t>
            </w:r>
            <w:r>
              <w:rPr>
                <w:rFonts w:ascii="宋体" w:hAnsi="宋体" w:cs="宋体" w:eastAsia="宋体" w:hint="default"/>
                <w:spacing w:val="-78"/>
                <w:sz w:val="21"/>
                <w:szCs w:val="21"/>
              </w:rPr>
              <w:t> </w:t>
            </w:r>
            <w:r>
              <w:rPr>
                <w:rFonts w:ascii="宋体" w:hAnsi="宋体" w:cs="宋体" w:eastAsia="宋体" w:hint="default"/>
                <w:spacing w:val="16"/>
                <w:sz w:val="21"/>
                <w:szCs w:val="21"/>
              </w:rPr>
              <w:t>国家持</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58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522"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2、</w:t>
            </w:r>
            <w:r>
              <w:rPr>
                <w:rFonts w:ascii="宋体" w:hAnsi="宋体" w:cs="宋体" w:eastAsia="宋体" w:hint="default"/>
                <w:spacing w:val="-78"/>
                <w:sz w:val="21"/>
                <w:szCs w:val="21"/>
              </w:rPr>
              <w:t> </w:t>
            </w:r>
            <w:r>
              <w:rPr>
                <w:rFonts w:ascii="宋体" w:hAnsi="宋体" w:cs="宋体" w:eastAsia="宋体" w:hint="default"/>
                <w:spacing w:val="16"/>
                <w:sz w:val="21"/>
                <w:szCs w:val="21"/>
              </w:rPr>
              <w:t>国有法</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58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522"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3、</w:t>
            </w:r>
            <w:r>
              <w:rPr>
                <w:rFonts w:ascii="宋体" w:hAnsi="宋体" w:cs="宋体" w:eastAsia="宋体" w:hint="default"/>
                <w:spacing w:val="-78"/>
                <w:sz w:val="21"/>
                <w:szCs w:val="21"/>
              </w:rPr>
              <w:t> </w:t>
            </w:r>
            <w:r>
              <w:rPr>
                <w:rFonts w:ascii="宋体" w:hAnsi="宋体" w:cs="宋体" w:eastAsia="宋体" w:hint="default"/>
                <w:spacing w:val="16"/>
                <w:sz w:val="21"/>
                <w:szCs w:val="21"/>
              </w:rPr>
              <w:t>其他内</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资持股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58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28,965,000</w:t>
            </w:r>
          </w:p>
        </w:tc>
        <w:tc>
          <w:tcPr>
            <w:tcW w:w="450" w:type="dxa"/>
            <w:tcBorders>
              <w:top w:val="single" w:sz="6" w:space="0" w:color="000000"/>
              <w:left w:val="single" w:sz="6" w:space="0" w:color="000000"/>
              <w:bottom w:val="single" w:sz="6" w:space="0" w:color="000000"/>
              <w:right w:val="single" w:sz="6" w:space="0" w:color="000000"/>
            </w:tcBorders>
          </w:tcPr>
          <w:p>
            <w:pPr/>
          </w:p>
        </w:tc>
        <w:tc>
          <w:tcPr>
            <w:tcW w:w="522"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28,965,000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6"/>
              <w:jc w:val="right"/>
              <w:rPr>
                <w:rFonts w:ascii="宋体" w:hAnsi="宋体" w:cs="宋体" w:eastAsia="宋体" w:hint="default"/>
                <w:sz w:val="21"/>
                <w:szCs w:val="21"/>
              </w:rPr>
            </w:pPr>
            <w:r>
              <w:rPr>
                <w:rFonts w:ascii="宋体"/>
                <w:spacing w:val="-1"/>
                <w:sz w:val="21"/>
              </w:rPr>
              <w:t>28,965,000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3.44</w:t>
            </w:r>
          </w:p>
        </w:tc>
      </w:tr>
      <w:tr>
        <w:trPr>
          <w:trHeight w:val="950"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其中：</w:t>
            </w:r>
            <w:r>
              <w:rPr>
                <w:rFonts w:ascii="宋体" w:hAnsi="宋体" w:cs="宋体" w:eastAsia="宋体" w:hint="default"/>
                <w:spacing w:val="51"/>
                <w:sz w:val="21"/>
                <w:szCs w:val="21"/>
              </w:rPr>
              <w:t> </w:t>
            </w:r>
            <w:r>
              <w:rPr>
                <w:rFonts w:ascii="宋体" w:hAnsi="宋体" w:cs="宋体" w:eastAsia="宋体" w:hint="default"/>
                <w:sz w:val="21"/>
                <w:szCs w:val="21"/>
              </w:rPr>
              <w:t>境</w:t>
            </w:r>
          </w:p>
          <w:p>
            <w:pPr>
              <w:pStyle w:val="TableParagraph"/>
              <w:spacing w:line="273" w:lineRule="auto" w:before="37"/>
              <w:ind w:left="100" w:right="29"/>
              <w:jc w:val="left"/>
              <w:rPr>
                <w:rFonts w:ascii="宋体" w:hAnsi="宋体" w:cs="宋体" w:eastAsia="宋体" w:hint="default"/>
                <w:sz w:val="21"/>
                <w:szCs w:val="21"/>
              </w:rPr>
            </w:pPr>
            <w:r>
              <w:rPr>
                <w:rFonts w:ascii="宋体" w:hAnsi="宋体" w:cs="宋体" w:eastAsia="宋体" w:hint="default"/>
                <w:spacing w:val="51"/>
                <w:sz w:val="21"/>
                <w:szCs w:val="21"/>
              </w:rPr>
              <w:t>内非国有</w:t>
            </w:r>
            <w:r>
              <w:rPr>
                <w:rFonts w:ascii="宋体" w:hAnsi="宋体" w:cs="宋体" w:eastAsia="宋体" w:hint="default"/>
                <w:spacing w:val="-37"/>
                <w:sz w:val="21"/>
                <w:szCs w:val="21"/>
              </w:rPr>
              <w:t> </w:t>
            </w:r>
            <w:r>
              <w:rPr>
                <w:rFonts w:ascii="宋体" w:hAnsi="宋体" w:cs="宋体" w:eastAsia="宋体" w:hint="default"/>
                <w:sz w:val="21"/>
                <w:szCs w:val="21"/>
              </w:rPr>
              <w:t>法人持股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58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522"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firstLine="835"/>
              <w:jc w:val="left"/>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3" w:lineRule="auto" w:before="37"/>
              <w:ind w:left="100" w:right="29"/>
              <w:jc w:val="left"/>
              <w:rPr>
                <w:rFonts w:ascii="宋体" w:hAnsi="宋体" w:cs="宋体" w:eastAsia="宋体" w:hint="default"/>
                <w:sz w:val="21"/>
                <w:szCs w:val="21"/>
              </w:rPr>
            </w:pPr>
            <w:r>
              <w:rPr>
                <w:rFonts w:ascii="宋体" w:hAnsi="宋体" w:cs="宋体" w:eastAsia="宋体" w:hint="default"/>
                <w:spacing w:val="51"/>
                <w:sz w:val="21"/>
                <w:szCs w:val="21"/>
              </w:rPr>
              <w:t>内自然人</w:t>
            </w:r>
            <w:r>
              <w:rPr>
                <w:rFonts w:ascii="宋体" w:hAnsi="宋体" w:cs="宋体" w:eastAsia="宋体" w:hint="default"/>
                <w:spacing w:val="-37"/>
                <w:sz w:val="21"/>
                <w:szCs w:val="21"/>
              </w:rPr>
              <w:t> </w:t>
            </w:r>
            <w:r>
              <w:rPr>
                <w:rFonts w:ascii="宋体" w:hAnsi="宋体" w:cs="宋体" w:eastAsia="宋体" w:hint="default"/>
                <w:sz w:val="21"/>
                <w:szCs w:val="21"/>
              </w:rPr>
              <w:t>持股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58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sz w:val="21"/>
              </w:rPr>
              <w:t>28,965,000</w:t>
            </w:r>
          </w:p>
        </w:tc>
        <w:tc>
          <w:tcPr>
            <w:tcW w:w="450" w:type="dxa"/>
            <w:tcBorders>
              <w:top w:val="single" w:sz="6" w:space="0" w:color="000000"/>
              <w:left w:val="single" w:sz="6" w:space="0" w:color="000000"/>
              <w:bottom w:val="single" w:sz="6" w:space="0" w:color="000000"/>
              <w:right w:val="single" w:sz="6" w:space="0" w:color="000000"/>
            </w:tcBorders>
          </w:tcPr>
          <w:p>
            <w:pPr/>
          </w:p>
        </w:tc>
        <w:tc>
          <w:tcPr>
            <w:tcW w:w="522"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sz w:val="21"/>
              </w:rPr>
              <w:t>28,965,000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28,965,000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3.44</w:t>
            </w:r>
          </w:p>
        </w:tc>
      </w:tr>
      <w:tr>
        <w:trPr>
          <w:trHeight w:val="638"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４、外资持</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58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522"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其中：</w:t>
            </w:r>
            <w:r>
              <w:rPr>
                <w:rFonts w:ascii="宋体" w:hAnsi="宋体" w:cs="宋体" w:eastAsia="宋体" w:hint="default"/>
                <w:spacing w:val="51"/>
                <w:sz w:val="21"/>
                <w:szCs w:val="21"/>
              </w:rPr>
              <w:t> </w:t>
            </w:r>
            <w:r>
              <w:rPr>
                <w:rFonts w:ascii="宋体" w:hAnsi="宋体" w:cs="宋体" w:eastAsia="宋体" w:hint="default"/>
                <w:sz w:val="21"/>
                <w:szCs w:val="21"/>
              </w:rPr>
              <w:t>境</w:t>
            </w:r>
          </w:p>
          <w:p>
            <w:pPr>
              <w:pStyle w:val="TableParagraph"/>
              <w:spacing w:line="273" w:lineRule="auto" w:before="37"/>
              <w:ind w:left="100" w:right="29"/>
              <w:jc w:val="left"/>
              <w:rPr>
                <w:rFonts w:ascii="宋体" w:hAnsi="宋体" w:cs="宋体" w:eastAsia="宋体" w:hint="default"/>
                <w:sz w:val="21"/>
                <w:szCs w:val="21"/>
              </w:rPr>
            </w:pPr>
            <w:r>
              <w:rPr>
                <w:rFonts w:ascii="宋体" w:hAnsi="宋体" w:cs="宋体" w:eastAsia="宋体" w:hint="default"/>
                <w:spacing w:val="51"/>
                <w:sz w:val="21"/>
                <w:szCs w:val="21"/>
              </w:rPr>
              <w:t>外法人持</w:t>
            </w:r>
            <w:r>
              <w:rPr>
                <w:rFonts w:ascii="宋体" w:hAnsi="宋体" w:cs="宋体" w:eastAsia="宋体" w:hint="default"/>
                <w:spacing w:val="-37"/>
                <w:sz w:val="21"/>
                <w:szCs w:val="21"/>
              </w:rPr>
              <w:t> </w:t>
            </w:r>
            <w:r>
              <w:rPr>
                <w:rFonts w:ascii="宋体" w:hAnsi="宋体" w:cs="宋体" w:eastAsia="宋体" w:hint="default"/>
                <w:sz w:val="21"/>
                <w:szCs w:val="21"/>
              </w:rPr>
              <w:t>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58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522"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firstLine="835"/>
              <w:jc w:val="left"/>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3" w:lineRule="auto" w:before="37"/>
              <w:ind w:left="100" w:right="29"/>
              <w:jc w:val="left"/>
              <w:rPr>
                <w:rFonts w:ascii="宋体" w:hAnsi="宋体" w:cs="宋体" w:eastAsia="宋体" w:hint="default"/>
                <w:sz w:val="21"/>
                <w:szCs w:val="21"/>
              </w:rPr>
            </w:pPr>
            <w:r>
              <w:rPr>
                <w:rFonts w:ascii="宋体" w:hAnsi="宋体" w:cs="宋体" w:eastAsia="宋体" w:hint="default"/>
                <w:spacing w:val="51"/>
                <w:sz w:val="21"/>
                <w:szCs w:val="21"/>
              </w:rPr>
              <w:t>外自然人</w:t>
            </w:r>
            <w:r>
              <w:rPr>
                <w:rFonts w:ascii="宋体" w:hAnsi="宋体" w:cs="宋体" w:eastAsia="宋体" w:hint="default"/>
                <w:spacing w:val="-37"/>
                <w:sz w:val="21"/>
                <w:szCs w:val="21"/>
              </w:rPr>
              <w:t> </w:t>
            </w:r>
            <w:r>
              <w:rPr>
                <w:rFonts w:ascii="宋体" w:hAnsi="宋体" w:cs="宋体" w:eastAsia="宋体" w:hint="default"/>
                <w:sz w:val="21"/>
                <w:szCs w:val="21"/>
              </w:rPr>
              <w:t>持股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58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522"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二、无限售</w:t>
            </w:r>
          </w:p>
          <w:p>
            <w:pPr>
              <w:pStyle w:val="TableParagraph"/>
              <w:spacing w:line="273" w:lineRule="auto" w:before="37"/>
              <w:ind w:left="100" w:right="29"/>
              <w:jc w:val="left"/>
              <w:rPr>
                <w:rFonts w:ascii="宋体" w:hAnsi="宋体" w:cs="宋体" w:eastAsia="宋体" w:hint="default"/>
                <w:sz w:val="21"/>
                <w:szCs w:val="21"/>
              </w:rPr>
            </w:pPr>
            <w:r>
              <w:rPr>
                <w:rFonts w:ascii="宋体" w:hAnsi="宋体" w:cs="宋体" w:eastAsia="宋体" w:hint="default"/>
                <w:spacing w:val="51"/>
                <w:sz w:val="21"/>
                <w:szCs w:val="21"/>
              </w:rPr>
              <w:t>条件流通</w:t>
            </w:r>
            <w:r>
              <w:rPr>
                <w:rFonts w:ascii="宋体" w:hAnsi="宋体" w:cs="宋体" w:eastAsia="宋体" w:hint="default"/>
                <w:spacing w:val="-37"/>
                <w:sz w:val="21"/>
                <w:szCs w:val="21"/>
              </w:rPr>
              <w:t> </w:t>
            </w:r>
            <w:r>
              <w:rPr>
                <w:rFonts w:ascii="宋体" w:hAnsi="宋体" w:cs="宋体" w:eastAsia="宋体" w:hint="default"/>
                <w:sz w:val="21"/>
                <w:szCs w:val="21"/>
              </w:rPr>
              <w:t>股份</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sz w:val="21"/>
              </w:rPr>
              <w:t>813,043,495</w:t>
            </w:r>
          </w:p>
        </w:tc>
        <w:tc>
          <w:tcPr>
            <w:tcW w:w="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100</w:t>
            </w:r>
          </w:p>
        </w:tc>
        <w:tc>
          <w:tcPr>
            <w:tcW w:w="1266"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522"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813,043,495</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96.56</w:t>
            </w:r>
          </w:p>
        </w:tc>
      </w:tr>
      <w:tr>
        <w:trPr>
          <w:trHeight w:val="638"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1、</w:t>
            </w:r>
            <w:r>
              <w:rPr>
                <w:rFonts w:ascii="宋体" w:hAnsi="宋体" w:cs="宋体" w:eastAsia="宋体" w:hint="default"/>
                <w:spacing w:val="-78"/>
                <w:sz w:val="21"/>
                <w:szCs w:val="21"/>
              </w:rPr>
              <w:t> </w:t>
            </w:r>
            <w:r>
              <w:rPr>
                <w:rFonts w:ascii="宋体" w:hAnsi="宋体" w:cs="宋体" w:eastAsia="宋体" w:hint="default"/>
                <w:spacing w:val="16"/>
                <w:sz w:val="21"/>
                <w:szCs w:val="21"/>
              </w:rPr>
              <w:t>人民币</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813,043,495</w:t>
            </w:r>
          </w:p>
        </w:tc>
        <w:tc>
          <w:tcPr>
            <w:tcW w:w="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100</w:t>
            </w:r>
          </w:p>
        </w:tc>
        <w:tc>
          <w:tcPr>
            <w:tcW w:w="1266"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522"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spacing w:val="-1"/>
                <w:sz w:val="21"/>
              </w:rPr>
              <w:t>813,043,495</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96.56</w:t>
            </w:r>
          </w:p>
        </w:tc>
      </w:tr>
      <w:tr>
        <w:trPr>
          <w:trHeight w:val="952"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2、</w:t>
            </w:r>
            <w:r>
              <w:rPr>
                <w:rFonts w:ascii="宋体" w:hAnsi="宋体" w:cs="宋体" w:eastAsia="宋体" w:hint="default"/>
                <w:spacing w:val="-78"/>
                <w:sz w:val="21"/>
                <w:szCs w:val="21"/>
              </w:rPr>
              <w:t> </w:t>
            </w:r>
            <w:r>
              <w:rPr>
                <w:rFonts w:ascii="宋体" w:hAnsi="宋体" w:cs="宋体" w:eastAsia="宋体" w:hint="default"/>
                <w:spacing w:val="16"/>
                <w:sz w:val="21"/>
                <w:szCs w:val="21"/>
              </w:rPr>
              <w:t>境内上</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73" w:lineRule="auto" w:before="37"/>
              <w:ind w:left="100" w:right="29"/>
              <w:jc w:val="left"/>
              <w:rPr>
                <w:rFonts w:ascii="宋体" w:hAnsi="宋体" w:cs="宋体" w:eastAsia="宋体" w:hint="default"/>
                <w:sz w:val="21"/>
                <w:szCs w:val="21"/>
              </w:rPr>
            </w:pPr>
            <w:r>
              <w:rPr>
                <w:rFonts w:ascii="宋体" w:hAnsi="宋体" w:cs="宋体" w:eastAsia="宋体" w:hint="default"/>
                <w:spacing w:val="51"/>
                <w:sz w:val="21"/>
                <w:szCs w:val="21"/>
              </w:rPr>
              <w:t>市的外资</w:t>
            </w:r>
            <w:r>
              <w:rPr>
                <w:rFonts w:ascii="宋体" w:hAnsi="宋体" w:cs="宋体" w:eastAsia="宋体" w:hint="default"/>
                <w:spacing w:val="-37"/>
                <w:sz w:val="21"/>
                <w:szCs w:val="21"/>
              </w:rPr>
              <w:t> </w:t>
            </w:r>
            <w:r>
              <w:rPr>
                <w:rFonts w:ascii="宋体" w:hAnsi="宋体" w:cs="宋体" w:eastAsia="宋体" w:hint="default"/>
                <w:sz w:val="21"/>
                <w:szCs w:val="21"/>
              </w:rPr>
              <w:t>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58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522"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3、</w:t>
            </w:r>
            <w:r>
              <w:rPr>
                <w:rFonts w:ascii="宋体" w:hAnsi="宋体" w:cs="宋体" w:eastAsia="宋体" w:hint="default"/>
                <w:spacing w:val="-78"/>
                <w:sz w:val="21"/>
                <w:szCs w:val="21"/>
              </w:rPr>
              <w:t> </w:t>
            </w:r>
            <w:r>
              <w:rPr>
                <w:rFonts w:ascii="宋体" w:hAnsi="宋体" w:cs="宋体" w:eastAsia="宋体" w:hint="default"/>
                <w:spacing w:val="16"/>
                <w:sz w:val="21"/>
                <w:szCs w:val="21"/>
              </w:rPr>
              <w:t>境外上</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73" w:lineRule="auto" w:before="37"/>
              <w:ind w:left="100" w:right="29"/>
              <w:jc w:val="left"/>
              <w:rPr>
                <w:rFonts w:ascii="宋体" w:hAnsi="宋体" w:cs="宋体" w:eastAsia="宋体" w:hint="default"/>
                <w:sz w:val="21"/>
                <w:szCs w:val="21"/>
              </w:rPr>
            </w:pPr>
            <w:r>
              <w:rPr>
                <w:rFonts w:ascii="宋体" w:hAnsi="宋体" w:cs="宋体" w:eastAsia="宋体" w:hint="default"/>
                <w:spacing w:val="51"/>
                <w:sz w:val="21"/>
                <w:szCs w:val="21"/>
              </w:rPr>
              <w:t>市的外资</w:t>
            </w:r>
            <w:r>
              <w:rPr>
                <w:rFonts w:ascii="宋体" w:hAnsi="宋体" w:cs="宋体" w:eastAsia="宋体" w:hint="default"/>
                <w:spacing w:val="-37"/>
                <w:sz w:val="21"/>
                <w:szCs w:val="21"/>
              </w:rPr>
              <w:t> </w:t>
            </w:r>
            <w:r>
              <w:rPr>
                <w:rFonts w:ascii="宋体" w:hAnsi="宋体" w:cs="宋体" w:eastAsia="宋体" w:hint="default"/>
                <w:sz w:val="21"/>
                <w:szCs w:val="21"/>
              </w:rPr>
              <w:t>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58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522"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180" w:right="1180"/>
        </w:sectPr>
      </w:pPr>
    </w:p>
    <w:p>
      <w:pPr>
        <w:spacing w:line="240" w:lineRule="auto" w:before="6"/>
        <w:rPr>
          <w:rFonts w:ascii="宋体" w:hAnsi="宋体" w:cs="宋体" w:eastAsia="宋体" w:hint="default"/>
          <w:sz w:val="24"/>
          <w:szCs w:val="24"/>
        </w:rPr>
      </w:pPr>
    </w:p>
    <w:tbl>
      <w:tblPr>
        <w:tblW w:w="0" w:type="auto"/>
        <w:jc w:val="left"/>
        <w:tblInd w:w="176" w:type="dxa"/>
        <w:tblLayout w:type="fixed"/>
        <w:tblCellMar>
          <w:top w:w="0" w:type="dxa"/>
          <w:left w:w="0" w:type="dxa"/>
          <w:bottom w:w="0" w:type="dxa"/>
          <w:right w:w="0" w:type="dxa"/>
        </w:tblCellMar>
        <w:tblLook w:val="01E0"/>
      </w:tblPr>
      <w:tblGrid>
        <w:gridCol w:w="1260"/>
        <w:gridCol w:w="1370"/>
        <w:gridCol w:w="580"/>
        <w:gridCol w:w="1266"/>
        <w:gridCol w:w="450"/>
        <w:gridCol w:w="522"/>
        <w:gridCol w:w="450"/>
        <w:gridCol w:w="1266"/>
        <w:gridCol w:w="1370"/>
        <w:gridCol w:w="766"/>
      </w:tblGrid>
      <w:tr>
        <w:trPr>
          <w:trHeight w:val="326"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370" w:type="dxa"/>
            <w:tcBorders>
              <w:top w:val="single" w:sz="6" w:space="0" w:color="000000"/>
              <w:left w:val="single" w:sz="6" w:space="0" w:color="000000"/>
              <w:bottom w:val="single" w:sz="6" w:space="0" w:color="000000"/>
              <w:right w:val="single" w:sz="6" w:space="0" w:color="000000"/>
            </w:tcBorders>
          </w:tcPr>
          <w:p>
            <w:pPr/>
          </w:p>
        </w:tc>
        <w:tc>
          <w:tcPr>
            <w:tcW w:w="58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522"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三、股份总</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数</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宋体"/>
                <w:sz w:val="21"/>
              </w:rPr>
              <w:t>813,043,495</w:t>
            </w:r>
          </w:p>
        </w:tc>
        <w:tc>
          <w:tcPr>
            <w:tcW w:w="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47" w:right="0"/>
              <w:jc w:val="left"/>
              <w:rPr>
                <w:rFonts w:ascii="宋体" w:hAnsi="宋体" w:cs="宋体" w:eastAsia="宋体" w:hint="default"/>
                <w:sz w:val="21"/>
                <w:szCs w:val="21"/>
              </w:rPr>
            </w:pPr>
            <w:r>
              <w:rPr>
                <w:rFonts w:ascii="宋体"/>
                <w:sz w:val="21"/>
              </w:rPr>
              <w:t>100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sz w:val="21"/>
              </w:rPr>
              <w:t>28,965,000</w:t>
            </w:r>
          </w:p>
        </w:tc>
        <w:tc>
          <w:tcPr>
            <w:tcW w:w="450" w:type="dxa"/>
            <w:tcBorders>
              <w:top w:val="single" w:sz="6" w:space="0" w:color="000000"/>
              <w:left w:val="single" w:sz="6" w:space="0" w:color="000000"/>
              <w:bottom w:val="single" w:sz="6" w:space="0" w:color="000000"/>
              <w:right w:val="single" w:sz="6" w:space="0" w:color="000000"/>
            </w:tcBorders>
          </w:tcPr>
          <w:p>
            <w:pPr/>
          </w:p>
        </w:tc>
        <w:tc>
          <w:tcPr>
            <w:tcW w:w="522"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sz w:val="21"/>
              </w:rPr>
              <w:t>28,965,000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2" w:right="0"/>
              <w:jc w:val="left"/>
              <w:rPr>
                <w:rFonts w:ascii="宋体" w:hAnsi="宋体" w:cs="宋体" w:eastAsia="宋体" w:hint="default"/>
                <w:sz w:val="21"/>
                <w:szCs w:val="21"/>
              </w:rPr>
            </w:pPr>
            <w:r>
              <w:rPr>
                <w:rFonts w:ascii="宋体"/>
                <w:sz w:val="21"/>
              </w:rPr>
              <w:t>842,008,495</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33" w:right="0"/>
              <w:jc w:val="left"/>
              <w:rPr>
                <w:rFonts w:ascii="宋体" w:hAnsi="宋体" w:cs="宋体" w:eastAsia="宋体" w:hint="default"/>
                <w:sz w:val="21"/>
                <w:szCs w:val="21"/>
              </w:rPr>
            </w:pPr>
            <w:r>
              <w:rPr>
                <w:rFonts w:ascii="宋体"/>
                <w:sz w:val="21"/>
              </w:rPr>
              <w:t>100</w:t>
            </w:r>
          </w:p>
        </w:tc>
      </w:tr>
    </w:tbl>
    <w:p>
      <w:pPr>
        <w:pStyle w:val="BodyText"/>
        <w:spacing w:line="260" w:lineRule="exact"/>
        <w:ind w:left="680" w:right="0"/>
        <w:jc w:val="left"/>
      </w:pPr>
      <w:r>
        <w:rPr/>
        <w:t>股份变动的批准情况</w:t>
      </w:r>
    </w:p>
    <w:p>
      <w:pPr>
        <w:pStyle w:val="BodyText"/>
        <w:spacing w:line="240" w:lineRule="auto" w:before="37"/>
        <w:ind w:left="1100" w:right="0"/>
        <w:jc w:val="left"/>
      </w:pPr>
      <w:r>
        <w:rPr/>
        <w:t>经中国证监会审核无异议及</w:t>
      </w:r>
      <w:r>
        <w:rPr>
          <w:spacing w:val="-51"/>
        </w:rPr>
        <w:t> </w:t>
      </w:r>
      <w:r>
        <w:rPr/>
        <w:t>2011</w:t>
      </w:r>
      <w:r>
        <w:rPr>
          <w:spacing w:val="-51"/>
        </w:rPr>
        <w:t> </w:t>
      </w:r>
      <w:r>
        <w:rPr/>
        <w:t>年第一次临时股东大会审议批准通过，公司向</w:t>
      </w:r>
      <w:r>
        <w:rPr>
          <w:spacing w:val="-51"/>
        </w:rPr>
        <w:t> </w:t>
      </w:r>
      <w:r>
        <w:rPr/>
        <w:t>107</w:t>
      </w:r>
      <w:r>
        <w:rPr>
          <w:spacing w:val="-51"/>
        </w:rPr>
        <w:t> </w:t>
      </w:r>
      <w:r>
        <w:rPr/>
        <w:t>名</w:t>
      </w:r>
    </w:p>
    <w:p>
      <w:pPr>
        <w:pStyle w:val="BodyText"/>
        <w:spacing w:line="240" w:lineRule="auto" w:before="37"/>
        <w:ind w:left="680" w:right="0"/>
        <w:jc w:val="left"/>
      </w:pPr>
      <w:r>
        <w:rPr/>
        <w:t>激励对象授予了</w:t>
      </w:r>
      <w:r>
        <w:rPr>
          <w:spacing w:val="-54"/>
        </w:rPr>
        <w:t> </w:t>
      </w:r>
      <w:r>
        <w:rPr/>
        <w:t>2896.5</w:t>
      </w:r>
      <w:r>
        <w:rPr>
          <w:spacing w:val="-54"/>
        </w:rPr>
        <w:t> </w:t>
      </w:r>
      <w:r>
        <w:rPr>
          <w:spacing w:val="-6"/>
        </w:rPr>
        <w:t>万股限制性股票，授予价格为每股</w:t>
      </w:r>
      <w:r>
        <w:rPr>
          <w:spacing w:val="-54"/>
        </w:rPr>
        <w:t> </w:t>
      </w:r>
      <w:r>
        <w:rPr/>
        <w:t>3.87</w:t>
      </w:r>
      <w:r>
        <w:rPr>
          <w:spacing w:val="-53"/>
        </w:rPr>
        <w:t> </w:t>
      </w:r>
      <w:r>
        <w:rPr>
          <w:spacing w:val="-13"/>
        </w:rPr>
        <w:t>元，授予日为</w:t>
      </w:r>
      <w:r>
        <w:rPr>
          <w:spacing w:val="-2"/>
        </w:rPr>
        <w:t> </w:t>
      </w:r>
      <w:r>
        <w:rPr/>
        <w:t>2011</w:t>
      </w:r>
      <w:r>
        <w:rPr>
          <w:spacing w:val="-2"/>
        </w:rPr>
        <w:t> </w:t>
      </w:r>
      <w:r>
        <w:rPr/>
        <w:t>年</w:t>
      </w:r>
      <w:r>
        <w:rPr>
          <w:spacing w:val="-55"/>
        </w:rPr>
        <w:t> </w:t>
      </w:r>
      <w:r>
        <w:rPr/>
        <w:t>5</w:t>
      </w:r>
      <w:r>
        <w:rPr>
          <w:spacing w:val="-1"/>
        </w:rPr>
        <w:t> </w:t>
      </w:r>
      <w:r>
        <w:rPr/>
        <w:t>月</w:t>
      </w:r>
    </w:p>
    <w:p>
      <w:pPr>
        <w:pStyle w:val="BodyText"/>
        <w:spacing w:line="240" w:lineRule="auto" w:before="37"/>
        <w:ind w:left="679" w:right="0"/>
        <w:jc w:val="left"/>
      </w:pPr>
      <w:r>
        <w:rPr/>
        <w:t>3</w:t>
      </w:r>
      <w:r>
        <w:rPr>
          <w:spacing w:val="-5"/>
        </w:rPr>
        <w:t> </w:t>
      </w:r>
      <w:r>
        <w:rPr>
          <w:spacing w:val="-4"/>
        </w:rPr>
        <w:t>日，公司已于</w:t>
      </w:r>
      <w:r>
        <w:rPr>
          <w:spacing w:val="-5"/>
        </w:rPr>
        <w:t> </w:t>
      </w:r>
      <w:r>
        <w:rPr/>
        <w:t>2011</w:t>
      </w:r>
      <w:r>
        <w:rPr>
          <w:spacing w:val="-5"/>
        </w:rPr>
        <w:t> </w:t>
      </w:r>
      <w:r>
        <w:rPr/>
        <w:t>年</w:t>
      </w:r>
      <w:r>
        <w:rPr>
          <w:spacing w:val="-56"/>
        </w:rPr>
        <w:t> </w:t>
      </w:r>
      <w:r>
        <w:rPr/>
        <w:t>5</w:t>
      </w:r>
      <w:r>
        <w:rPr>
          <w:spacing w:val="-5"/>
        </w:rPr>
        <w:t> </w:t>
      </w:r>
      <w:r>
        <w:rPr/>
        <w:t>月</w:t>
      </w:r>
      <w:r>
        <w:rPr>
          <w:spacing w:val="-56"/>
        </w:rPr>
        <w:t> </w:t>
      </w:r>
      <w:r>
        <w:rPr/>
        <w:t>16</w:t>
      </w:r>
      <w:r>
        <w:rPr>
          <w:spacing w:val="-55"/>
        </w:rPr>
        <w:t> </w:t>
      </w:r>
      <w:r>
        <w:rPr/>
        <w:t>日完成限制性股票登记工作。激励计划实施后公司总股本</w:t>
      </w:r>
    </w:p>
    <w:p>
      <w:pPr>
        <w:pStyle w:val="BodyText"/>
        <w:spacing w:line="240" w:lineRule="auto" w:before="37"/>
        <w:ind w:left="679" w:right="0"/>
        <w:jc w:val="left"/>
      </w:pPr>
      <w:r>
        <w:rPr/>
        <w:t>为</w:t>
      </w:r>
      <w:r>
        <w:rPr>
          <w:spacing w:val="-61"/>
        </w:rPr>
        <w:t> </w:t>
      </w:r>
      <w:r>
        <w:rPr/>
        <w:t>842,008,495</w:t>
      </w:r>
      <w:r>
        <w:rPr>
          <w:spacing w:val="-60"/>
        </w:rPr>
        <w:t> </w:t>
      </w:r>
      <w:r>
        <w:rPr/>
        <w:t>股，增加有限售条件股份</w:t>
      </w:r>
      <w:r>
        <w:rPr>
          <w:spacing w:val="-61"/>
        </w:rPr>
        <w:t> </w:t>
      </w:r>
      <w:r>
        <w:rPr/>
        <w:t>28,965,000</w:t>
      </w:r>
      <w:r>
        <w:rPr>
          <w:spacing w:val="-60"/>
        </w:rPr>
        <w:t> </w:t>
      </w:r>
      <w:r>
        <w:rPr/>
        <w:t>股。</w:t>
      </w:r>
    </w:p>
    <w:p>
      <w:pPr>
        <w:spacing w:line="240" w:lineRule="auto" w:before="9"/>
        <w:rPr>
          <w:rFonts w:ascii="宋体" w:hAnsi="宋体" w:cs="宋体" w:eastAsia="宋体" w:hint="default"/>
          <w:sz w:val="26"/>
          <w:szCs w:val="26"/>
        </w:rPr>
      </w:pPr>
    </w:p>
    <w:p>
      <w:pPr>
        <w:pStyle w:val="BodyText"/>
        <w:spacing w:line="240" w:lineRule="auto"/>
        <w:ind w:left="679" w:right="0"/>
        <w:jc w:val="left"/>
      </w:pPr>
      <w:r>
        <w:rPr/>
        <w:t>股份变动的过户情况</w:t>
      </w:r>
    </w:p>
    <w:p>
      <w:pPr>
        <w:pStyle w:val="BodyText"/>
        <w:spacing w:line="273" w:lineRule="auto" w:before="37"/>
        <w:ind w:left="679" w:right="685" w:firstLine="315"/>
        <w:jc w:val="left"/>
      </w:pPr>
      <w:r>
        <w:rPr/>
        <w:t>2011</w:t>
      </w:r>
      <w:r>
        <w:rPr>
          <w:spacing w:val="-1"/>
        </w:rPr>
        <w:t> </w:t>
      </w:r>
      <w:r>
        <w:rPr/>
        <w:t>年</w:t>
      </w:r>
      <w:r>
        <w:rPr>
          <w:spacing w:val="-51"/>
        </w:rPr>
        <w:t> </w:t>
      </w:r>
      <w:r>
        <w:rPr/>
        <w:t>5</w:t>
      </w:r>
      <w:r>
        <w:rPr>
          <w:spacing w:val="-51"/>
        </w:rPr>
        <w:t> </w:t>
      </w:r>
      <w:r>
        <w:rPr/>
        <w:t>月</w:t>
      </w:r>
      <w:r>
        <w:rPr>
          <w:spacing w:val="-51"/>
        </w:rPr>
        <w:t> </w:t>
      </w:r>
      <w:r>
        <w:rPr/>
        <w:t>19</w:t>
      </w:r>
      <w:r>
        <w:rPr>
          <w:spacing w:val="-51"/>
        </w:rPr>
        <w:t> </w:t>
      </w:r>
      <w:r>
        <w:rPr/>
        <w:t>日，公司完成限制性股票登记手续，并由中国登记结算有限责任公司上</w:t>
      </w:r>
      <w:r>
        <w:rPr/>
        <w:t> </w:t>
      </w:r>
      <w:r>
        <w:rPr>
          <w:spacing w:val="-6"/>
        </w:rPr>
        <w:t>海分公司出具了《证券变更登记证明》。</w:t>
      </w:r>
    </w:p>
    <w:p>
      <w:pPr>
        <w:spacing w:line="240" w:lineRule="auto" w:before="6"/>
        <w:rPr>
          <w:rFonts w:ascii="宋体" w:hAnsi="宋体" w:cs="宋体" w:eastAsia="宋体" w:hint="default"/>
          <w:sz w:val="24"/>
          <w:szCs w:val="24"/>
        </w:rPr>
      </w:pPr>
    </w:p>
    <w:p>
      <w:pPr>
        <w:pStyle w:val="BodyText"/>
        <w:spacing w:line="240" w:lineRule="auto"/>
        <w:ind w:left="679" w:right="0"/>
        <w:jc w:val="left"/>
      </w:pPr>
      <w:r>
        <w:rPr/>
        <w:t>股份变动对最近一年和最近一期每股收益、每股净资产等财务指标的影响</w:t>
      </w:r>
    </w:p>
    <w:p>
      <w:pPr>
        <w:spacing w:line="240" w:lineRule="auto" w:before="9"/>
        <w:rPr>
          <w:rFonts w:ascii="宋体" w:hAnsi="宋体" w:cs="宋体" w:eastAsia="宋体" w:hint="default"/>
          <w:sz w:val="22"/>
          <w:szCs w:val="22"/>
        </w:rPr>
      </w:pPr>
    </w:p>
    <w:p>
      <w:pPr>
        <w:spacing w:line="874" w:lineRule="exact"/>
        <w:ind w:left="172" w:right="0" w:firstLine="0"/>
        <w:rPr>
          <w:rFonts w:ascii="宋体" w:hAnsi="宋体" w:cs="宋体" w:eastAsia="宋体" w:hint="default"/>
          <w:sz w:val="20"/>
          <w:szCs w:val="20"/>
        </w:rPr>
      </w:pPr>
      <w:r>
        <w:rPr>
          <w:rFonts w:ascii="宋体" w:hAnsi="宋体" w:cs="宋体" w:eastAsia="宋体" w:hint="default"/>
          <w:position w:val="-16"/>
          <w:sz w:val="20"/>
          <w:szCs w:val="20"/>
        </w:rPr>
        <w:pict>
          <v:shape style="width:466.1pt;height:43.75pt;mso-position-horizontal-relative:char;mso-position-vertical-relative:line" type="#_x0000_t202" filled="false" stroked="true" strokeweight=".47998pt" strokecolor="#000000">
            <w10:anchorlock/>
            <v:textbox inset="0,0,0,0">
              <w:txbxContent>
                <w:p>
                  <w:pPr>
                    <w:pStyle w:val="BodyText"/>
                    <w:spacing w:line="260" w:lineRule="exact"/>
                    <w:ind w:left="103" w:right="0"/>
                    <w:jc w:val="left"/>
                  </w:pPr>
                  <w:r>
                    <w:rPr/>
                    <w:t>2011</w:t>
                  </w:r>
                  <w:r>
                    <w:rPr>
                      <w:spacing w:val="-1"/>
                    </w:rPr>
                    <w:t> </w:t>
                  </w:r>
                  <w:r>
                    <w:rPr/>
                    <w:t>年</w:t>
                  </w:r>
                  <w:r>
                    <w:rPr>
                      <w:spacing w:val="-55"/>
                    </w:rPr>
                    <w:t> </w:t>
                  </w:r>
                  <w:r>
                    <w:rPr/>
                    <w:t>5</w:t>
                  </w:r>
                  <w:r>
                    <w:rPr>
                      <w:spacing w:val="-53"/>
                    </w:rPr>
                    <w:t> </w:t>
                  </w:r>
                  <w:r>
                    <w:rPr/>
                    <w:t>月</w:t>
                  </w:r>
                  <w:r>
                    <w:rPr>
                      <w:spacing w:val="-55"/>
                    </w:rPr>
                    <w:t> </w:t>
                  </w:r>
                  <w:r>
                    <w:rPr/>
                    <w:t>19</w:t>
                  </w:r>
                  <w:r>
                    <w:rPr>
                      <w:spacing w:val="-1"/>
                    </w:rPr>
                    <w:t> </w:t>
                  </w:r>
                  <w:r>
                    <w:rPr/>
                    <w:t>日，公司限制性股票登记完成，共授出</w:t>
                  </w:r>
                  <w:r>
                    <w:rPr>
                      <w:spacing w:val="-54"/>
                    </w:rPr>
                    <w:t> </w:t>
                  </w:r>
                  <w:r>
                    <w:rPr/>
                    <w:t>2896.5</w:t>
                  </w:r>
                  <w:r>
                    <w:rPr>
                      <w:spacing w:val="-1"/>
                    </w:rPr>
                    <w:t> </w:t>
                  </w:r>
                  <w:r>
                    <w:rPr/>
                    <w:t>万股，总股本由</w:t>
                  </w:r>
                  <w:r>
                    <w:rPr>
                      <w:spacing w:val="-54"/>
                    </w:rPr>
                    <w:t> </w:t>
                  </w:r>
                  <w:r>
                    <w:rPr/>
                    <w:t>813,043,495</w:t>
                  </w:r>
                  <w:r>
                    <w:rPr>
                      <w:spacing w:val="-1"/>
                    </w:rPr>
                    <w:t> </w:t>
                  </w:r>
                  <w:r>
                    <w:rPr/>
                    <w:t>股扩</w:t>
                  </w:r>
                </w:p>
                <w:p>
                  <w:pPr>
                    <w:pStyle w:val="BodyText"/>
                    <w:spacing w:line="240" w:lineRule="auto" w:before="37"/>
                    <w:ind w:left="103" w:right="0"/>
                    <w:jc w:val="left"/>
                  </w:pPr>
                  <w:r>
                    <w:rPr/>
                    <w:t>大为</w:t>
                  </w:r>
                  <w:r>
                    <w:rPr>
                      <w:spacing w:val="-54"/>
                    </w:rPr>
                    <w:t> </w:t>
                  </w:r>
                  <w:r>
                    <w:rPr/>
                    <w:t>842,008,495</w:t>
                  </w:r>
                  <w:r>
                    <w:rPr>
                      <w:spacing w:val="-53"/>
                    </w:rPr>
                    <w:t> </w:t>
                  </w:r>
                  <w:r>
                    <w:rPr/>
                    <w:t>股，公司每股收益、每股净资产将相应摊薄。</w:t>
                  </w:r>
                </w:p>
              </w:txbxContent>
            </v:textbox>
          </v:shape>
        </w:pict>
      </w:r>
      <w:r>
        <w:rPr>
          <w:rFonts w:ascii="宋体" w:hAnsi="宋体" w:cs="宋体" w:eastAsia="宋体" w:hint="default"/>
          <w:position w:val="-16"/>
          <w:sz w:val="20"/>
          <w:szCs w:val="20"/>
        </w:rPr>
      </w:r>
    </w:p>
    <w:p>
      <w:pPr>
        <w:pStyle w:val="BodyText"/>
        <w:spacing w:line="266" w:lineRule="exact"/>
        <w:ind w:left="541" w:right="0"/>
        <w:jc w:val="left"/>
      </w:pPr>
      <w:r>
        <w:rPr/>
        <w:t>（二）证券发行与上市情况</w:t>
      </w:r>
    </w:p>
    <w:p>
      <w:pPr>
        <w:spacing w:line="240" w:lineRule="auto" w:before="7"/>
        <w:rPr>
          <w:rFonts w:ascii="宋体" w:hAnsi="宋体" w:cs="宋体" w:eastAsia="宋体" w:hint="default"/>
          <w:sz w:val="23"/>
          <w:szCs w:val="23"/>
        </w:rPr>
      </w:pPr>
    </w:p>
    <w:p>
      <w:pPr>
        <w:pStyle w:val="BodyText"/>
        <w:spacing w:line="240" w:lineRule="auto"/>
        <w:ind w:left="679" w:right="0"/>
        <w:jc w:val="left"/>
      </w:pPr>
      <w:r>
        <w:rPr/>
        <w:t>1、前三年历次证券发行情况</w:t>
      </w:r>
    </w:p>
    <w:p>
      <w:pPr>
        <w:pStyle w:val="BodyText"/>
        <w:spacing w:line="240" w:lineRule="auto" w:before="68"/>
        <w:ind w:left="890" w:right="0"/>
        <w:jc w:val="left"/>
      </w:pPr>
      <w:r>
        <w:rPr/>
        <w:t>经中国证监会审核无异议及</w:t>
      </w:r>
      <w:r>
        <w:rPr>
          <w:spacing w:val="-51"/>
        </w:rPr>
        <w:t> </w:t>
      </w:r>
      <w:r>
        <w:rPr/>
        <w:t>2011</w:t>
      </w:r>
      <w:r>
        <w:rPr>
          <w:spacing w:val="-52"/>
        </w:rPr>
        <w:t> </w:t>
      </w:r>
      <w:r>
        <w:rPr/>
        <w:t>年第一次临时股东大会审议批准通过，公司向</w:t>
      </w:r>
      <w:r>
        <w:rPr>
          <w:spacing w:val="-51"/>
        </w:rPr>
        <w:t> </w:t>
      </w:r>
      <w:r>
        <w:rPr/>
        <w:t>107</w:t>
      </w:r>
      <w:r>
        <w:rPr>
          <w:spacing w:val="-51"/>
        </w:rPr>
        <w:t> </w:t>
      </w:r>
      <w:r>
        <w:rPr/>
        <w:t>名激</w:t>
      </w:r>
    </w:p>
    <w:p>
      <w:pPr>
        <w:pStyle w:val="BodyText"/>
        <w:spacing w:line="273" w:lineRule="auto" w:before="37"/>
        <w:ind w:left="679" w:right="0"/>
        <w:jc w:val="left"/>
      </w:pPr>
      <w:r>
        <w:rPr/>
        <w:t>励对象授予了</w:t>
      </w:r>
      <w:r>
        <w:rPr>
          <w:spacing w:val="-62"/>
        </w:rPr>
        <w:t> </w:t>
      </w:r>
      <w:r>
        <w:rPr/>
        <w:t>2896.5</w:t>
      </w:r>
      <w:r>
        <w:rPr>
          <w:spacing w:val="-61"/>
        </w:rPr>
        <w:t> </w:t>
      </w:r>
      <w:r>
        <w:rPr/>
        <w:t>万股限制性股票。激励计划实施后公司总股本为</w:t>
      </w:r>
      <w:r>
        <w:rPr>
          <w:spacing w:val="-62"/>
        </w:rPr>
        <w:t> </w:t>
      </w:r>
      <w:r>
        <w:rPr/>
        <w:t>842,008,495</w:t>
      </w:r>
      <w:r>
        <w:rPr>
          <w:spacing w:val="-62"/>
        </w:rPr>
        <w:t> </w:t>
      </w:r>
      <w:r>
        <w:rPr/>
        <w:t>股。</w:t>
      </w:r>
      <w:r>
        <w:rPr>
          <w:spacing w:val="-1"/>
        </w:rPr>
        <w:t> </w:t>
      </w:r>
      <w:r>
        <w:rPr/>
        <w:t>2、公司股份总数及结构变动及所导致的公司资产负债结构的变动情况</w:t>
      </w:r>
    </w:p>
    <w:p>
      <w:pPr>
        <w:pStyle w:val="BodyText"/>
        <w:spacing w:line="240" w:lineRule="auto" w:before="7"/>
        <w:ind w:left="890" w:right="0"/>
        <w:jc w:val="left"/>
      </w:pPr>
      <w:r>
        <w:rPr/>
        <w:t>公司向 107 名激励对象授予了 2896.5</w:t>
      </w:r>
      <w:r>
        <w:rPr>
          <w:spacing w:val="2"/>
        </w:rPr>
        <w:t> </w:t>
      </w:r>
      <w:r>
        <w:rPr/>
        <w:t>万股限制性股票，激励计划实施后公司总股本为</w:t>
      </w:r>
    </w:p>
    <w:p>
      <w:pPr>
        <w:pStyle w:val="BodyText"/>
        <w:spacing w:line="240" w:lineRule="auto" w:before="37"/>
        <w:ind w:left="679" w:right="0"/>
        <w:jc w:val="left"/>
      </w:pPr>
      <w:r>
        <w:rPr/>
        <w:t>842,008,495</w:t>
      </w:r>
      <w:r>
        <w:rPr>
          <w:spacing w:val="-58"/>
        </w:rPr>
        <w:t> </w:t>
      </w:r>
      <w:r>
        <w:rPr/>
        <w:t>股，资本公积增加</w:t>
      </w:r>
      <w:r>
        <w:rPr>
          <w:spacing w:val="-58"/>
        </w:rPr>
        <w:t> </w:t>
      </w:r>
      <w:r>
        <w:rPr/>
        <w:t>94,931,712.75</w:t>
      </w:r>
      <w:r>
        <w:rPr>
          <w:spacing w:val="-58"/>
        </w:rPr>
        <w:t> </w:t>
      </w:r>
      <w:r>
        <w:rPr/>
        <w:t>元，相应总资产增加</w:t>
      </w:r>
      <w:r>
        <w:rPr>
          <w:spacing w:val="-58"/>
        </w:rPr>
        <w:t> </w:t>
      </w:r>
      <w:r>
        <w:rPr/>
        <w:t>112,094,550</w:t>
      </w:r>
      <w:r>
        <w:rPr>
          <w:spacing w:val="-58"/>
        </w:rPr>
        <w:t> </w:t>
      </w:r>
      <w:r>
        <w:rPr/>
        <w:t>元。</w:t>
      </w:r>
    </w:p>
    <w:p>
      <w:pPr>
        <w:pStyle w:val="BodyText"/>
        <w:spacing w:line="326" w:lineRule="auto" w:before="68"/>
        <w:ind w:left="679" w:right="6150" w:firstLine="105"/>
        <w:jc w:val="left"/>
      </w:pPr>
      <w:r>
        <w:rPr/>
        <w:t>（三）股东和实际控制人情况 1、报告期末股东总数</w:t>
      </w:r>
    </w:p>
    <w:tbl>
      <w:tblPr>
        <w:tblW w:w="0" w:type="auto"/>
        <w:jc w:val="left"/>
        <w:tblInd w:w="238" w:type="dxa"/>
        <w:tblLayout w:type="fixed"/>
        <w:tblCellMar>
          <w:top w:w="0" w:type="dxa"/>
          <w:left w:w="0" w:type="dxa"/>
          <w:bottom w:w="0" w:type="dxa"/>
          <w:right w:w="0" w:type="dxa"/>
        </w:tblCellMar>
        <w:tblLook w:val="01E0"/>
      </w:tblPr>
      <w:tblGrid>
        <w:gridCol w:w="2840"/>
        <w:gridCol w:w="2654"/>
        <w:gridCol w:w="3685"/>
      </w:tblGrid>
      <w:tr>
        <w:trPr>
          <w:trHeight w:val="384" w:hRule="exact"/>
        </w:trPr>
        <w:tc>
          <w:tcPr>
            <w:tcW w:w="2840" w:type="dxa"/>
            <w:tcBorders>
              <w:top w:val="single" w:sz="4" w:space="0" w:color="000000"/>
              <w:left w:val="single" w:sz="4" w:space="0" w:color="000000"/>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年末（户）</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本年度报告公布日前一个月末（户）</w:t>
            </w:r>
          </w:p>
        </w:tc>
      </w:tr>
      <w:tr>
        <w:trPr>
          <w:trHeight w:val="385"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股东总数</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center"/>
              <w:rPr>
                <w:rFonts w:ascii="宋体" w:hAnsi="宋体" w:cs="宋体" w:eastAsia="宋体" w:hint="default"/>
                <w:sz w:val="21"/>
                <w:szCs w:val="21"/>
              </w:rPr>
            </w:pPr>
            <w:r>
              <w:rPr>
                <w:rFonts w:ascii="宋体"/>
                <w:sz w:val="21"/>
              </w:rPr>
              <w:t>126987</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sz w:val="21"/>
              </w:rPr>
              <w:t>123563</w:t>
            </w:r>
          </w:p>
        </w:tc>
      </w:tr>
    </w:tbl>
    <w:p>
      <w:pPr>
        <w:spacing w:line="240" w:lineRule="auto" w:before="3"/>
        <w:rPr>
          <w:rFonts w:ascii="宋体" w:hAnsi="宋体" w:cs="宋体" w:eastAsia="宋体" w:hint="default"/>
          <w:sz w:val="29"/>
          <w:szCs w:val="29"/>
        </w:rPr>
      </w:pPr>
    </w:p>
    <w:tbl>
      <w:tblPr>
        <w:tblW w:w="0" w:type="auto"/>
        <w:jc w:val="left"/>
        <w:tblInd w:w="100" w:type="dxa"/>
        <w:tblLayout w:type="fixed"/>
        <w:tblCellMar>
          <w:top w:w="0" w:type="dxa"/>
          <w:left w:w="0" w:type="dxa"/>
          <w:bottom w:w="0" w:type="dxa"/>
          <w:right w:w="0" w:type="dxa"/>
        </w:tblCellMar>
        <w:tblLook w:val="01E0"/>
      </w:tblPr>
      <w:tblGrid>
        <w:gridCol w:w="1852"/>
        <w:gridCol w:w="1558"/>
        <w:gridCol w:w="1420"/>
        <w:gridCol w:w="990"/>
        <w:gridCol w:w="994"/>
        <w:gridCol w:w="1270"/>
        <w:gridCol w:w="1368"/>
      </w:tblGrid>
      <w:tr>
        <w:trPr>
          <w:trHeight w:val="640" w:hRule="exact"/>
        </w:trPr>
        <w:tc>
          <w:tcPr>
            <w:tcW w:w="9450" w:type="dxa"/>
            <w:gridSpan w:val="7"/>
            <w:tcBorders>
              <w:top w:val="single" w:sz="6" w:space="0" w:color="101010"/>
              <w:left w:val="single" w:sz="6" w:space="0" w:color="101010"/>
              <w:bottom w:val="single" w:sz="6" w:space="0" w:color="101010"/>
              <w:right w:val="single" w:sz="6" w:space="0" w:color="10101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1574" w:hRule="exact"/>
        </w:trPr>
        <w:tc>
          <w:tcPr>
            <w:tcW w:w="18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498"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报告期内增减</w:t>
            </w:r>
          </w:p>
        </w:tc>
        <w:tc>
          <w:tcPr>
            <w:tcW w:w="14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596" w:right="176" w:hanging="420"/>
              <w:jc w:val="left"/>
              <w:rPr>
                <w:rFonts w:ascii="宋体" w:hAnsi="宋体" w:cs="宋体" w:eastAsia="宋体" w:hint="default"/>
                <w:sz w:val="21"/>
                <w:szCs w:val="21"/>
              </w:rPr>
            </w:pPr>
            <w:r>
              <w:rPr>
                <w:rFonts w:ascii="宋体" w:hAnsi="宋体" w:cs="宋体" w:eastAsia="宋体" w:hint="default"/>
                <w:sz w:val="21"/>
                <w:szCs w:val="21"/>
              </w:rPr>
              <w:t>期末持股数 量</w:t>
            </w:r>
          </w:p>
        </w:tc>
        <w:tc>
          <w:tcPr>
            <w:tcW w:w="9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0" w:right="-6"/>
              <w:jc w:val="left"/>
              <w:rPr>
                <w:rFonts w:ascii="宋体" w:hAnsi="宋体" w:cs="宋体" w:eastAsia="宋体" w:hint="default"/>
                <w:sz w:val="21"/>
                <w:szCs w:val="21"/>
              </w:rPr>
            </w:pPr>
            <w:r>
              <w:rPr>
                <w:rFonts w:ascii="宋体" w:hAnsi="宋体" w:cs="宋体" w:eastAsia="宋体" w:hint="default"/>
                <w:spacing w:val="-14"/>
                <w:sz w:val="21"/>
                <w:szCs w:val="21"/>
              </w:rPr>
              <w:t>比例（%）</w:t>
            </w:r>
          </w:p>
        </w:tc>
        <w:tc>
          <w:tcPr>
            <w:tcW w:w="994"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2"/>
              <w:ind w:left="173" w:right="173"/>
              <w:jc w:val="both"/>
              <w:rPr>
                <w:rFonts w:ascii="宋体" w:hAnsi="宋体" w:cs="宋体" w:eastAsia="宋体" w:hint="default"/>
                <w:sz w:val="21"/>
                <w:szCs w:val="21"/>
              </w:rPr>
            </w:pPr>
            <w:r>
              <w:rPr>
                <w:rFonts w:ascii="宋体" w:hAnsi="宋体" w:cs="宋体" w:eastAsia="宋体" w:hint="default"/>
                <w:sz w:val="21"/>
                <w:szCs w:val="21"/>
              </w:rPr>
              <w:t>持有有 限售条 件股份 数量</w:t>
            </w:r>
          </w:p>
        </w:tc>
        <w:tc>
          <w:tcPr>
            <w:tcW w:w="12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02" w:right="101"/>
              <w:jc w:val="left"/>
              <w:rPr>
                <w:rFonts w:ascii="宋体" w:hAnsi="宋体" w:cs="宋体" w:eastAsia="宋体" w:hint="default"/>
                <w:sz w:val="21"/>
                <w:szCs w:val="21"/>
              </w:rPr>
            </w:pPr>
            <w:r>
              <w:rPr>
                <w:rFonts w:ascii="宋体" w:hAnsi="宋体" w:cs="宋体" w:eastAsia="宋体" w:hint="default"/>
                <w:sz w:val="21"/>
                <w:szCs w:val="21"/>
              </w:rPr>
              <w:t>质押或冻结 的股份数量</w:t>
            </w:r>
          </w:p>
        </w:tc>
        <w:tc>
          <w:tcPr>
            <w:tcW w:w="13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股东性质</w:t>
            </w:r>
          </w:p>
        </w:tc>
      </w:tr>
      <w:tr>
        <w:trPr>
          <w:trHeight w:val="952" w:hRule="exact"/>
        </w:trPr>
        <w:tc>
          <w:tcPr>
            <w:tcW w:w="1852"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2"/>
              <w:ind w:left="100" w:right="264"/>
              <w:jc w:val="left"/>
              <w:rPr>
                <w:rFonts w:ascii="宋体" w:hAnsi="宋体" w:cs="宋体" w:eastAsia="宋体" w:hint="default"/>
                <w:sz w:val="21"/>
                <w:szCs w:val="21"/>
              </w:rPr>
            </w:pPr>
            <w:r>
              <w:rPr>
                <w:rFonts w:ascii="宋体" w:hAnsi="宋体" w:cs="宋体" w:eastAsia="宋体" w:hint="default"/>
                <w:sz w:val="21"/>
                <w:szCs w:val="21"/>
              </w:rPr>
              <w:t>浙江浙大网新集 团有限公司</w:t>
            </w:r>
          </w:p>
        </w:tc>
        <w:tc>
          <w:tcPr>
            <w:tcW w:w="1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sz w:val="21"/>
              </w:rPr>
              <w:t>0</w:t>
            </w:r>
          </w:p>
        </w:tc>
        <w:tc>
          <w:tcPr>
            <w:tcW w:w="14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sz w:val="21"/>
              </w:rPr>
              <w:t>135196059</w:t>
            </w:r>
          </w:p>
        </w:tc>
        <w:tc>
          <w:tcPr>
            <w:tcW w:w="9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sz w:val="21"/>
              </w:rPr>
              <w:t>16.06</w:t>
            </w:r>
          </w:p>
        </w:tc>
        <w:tc>
          <w:tcPr>
            <w:tcW w:w="99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sz w:val="21"/>
              </w:rPr>
              <w:t>0</w:t>
            </w:r>
          </w:p>
        </w:tc>
        <w:tc>
          <w:tcPr>
            <w:tcW w:w="12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sz w:val="21"/>
              </w:rPr>
              <w:t>90,200,000</w:t>
            </w:r>
          </w:p>
        </w:tc>
        <w:tc>
          <w:tcPr>
            <w:tcW w:w="1368"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2"/>
              <w:ind w:left="100" w:right="200"/>
              <w:jc w:val="left"/>
              <w:rPr>
                <w:rFonts w:ascii="宋体" w:hAnsi="宋体" w:cs="宋体" w:eastAsia="宋体" w:hint="default"/>
                <w:sz w:val="21"/>
                <w:szCs w:val="21"/>
              </w:rPr>
            </w:pPr>
            <w:r>
              <w:rPr>
                <w:rFonts w:ascii="宋体" w:hAnsi="宋体" w:cs="宋体" w:eastAsia="宋体" w:hint="default"/>
                <w:sz w:val="21"/>
                <w:szCs w:val="21"/>
              </w:rPr>
              <w:t>境内非国有 法人股</w:t>
            </w:r>
          </w:p>
        </w:tc>
      </w:tr>
      <w:tr>
        <w:trPr>
          <w:trHeight w:val="796" w:hRule="exact"/>
        </w:trPr>
        <w:tc>
          <w:tcPr>
            <w:tcW w:w="1852"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2"/>
              <w:ind w:left="100" w:right="264"/>
              <w:jc w:val="left"/>
              <w:rPr>
                <w:rFonts w:ascii="宋体" w:hAnsi="宋体" w:cs="宋体" w:eastAsia="宋体" w:hint="default"/>
                <w:sz w:val="21"/>
                <w:szCs w:val="21"/>
              </w:rPr>
            </w:pPr>
            <w:r>
              <w:rPr>
                <w:rFonts w:ascii="宋体" w:hAnsi="宋体" w:cs="宋体" w:eastAsia="宋体" w:hint="default"/>
                <w:sz w:val="21"/>
                <w:szCs w:val="21"/>
              </w:rPr>
              <w:t>中国农业银行股 份有限公司－南</w:t>
            </w:r>
          </w:p>
        </w:tc>
        <w:tc>
          <w:tcPr>
            <w:tcW w:w="1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sz w:val="21"/>
              </w:rPr>
              <w:t>835,866</w:t>
            </w:r>
          </w:p>
        </w:tc>
        <w:tc>
          <w:tcPr>
            <w:tcW w:w="14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sz w:val="21"/>
              </w:rPr>
              <w:t>2,280,502</w:t>
            </w:r>
          </w:p>
        </w:tc>
        <w:tc>
          <w:tcPr>
            <w:tcW w:w="9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99" w:right="0"/>
              <w:jc w:val="left"/>
              <w:rPr>
                <w:rFonts w:ascii="宋体" w:hAnsi="宋体" w:cs="宋体" w:eastAsia="宋体" w:hint="default"/>
                <w:sz w:val="21"/>
                <w:szCs w:val="21"/>
              </w:rPr>
            </w:pPr>
            <w:r>
              <w:rPr>
                <w:rFonts w:ascii="宋体"/>
                <w:sz w:val="21"/>
              </w:rPr>
              <w:t>0.27</w:t>
            </w:r>
          </w:p>
        </w:tc>
        <w:tc>
          <w:tcPr>
            <w:tcW w:w="99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99" w:right="0"/>
              <w:jc w:val="left"/>
              <w:rPr>
                <w:rFonts w:ascii="宋体" w:hAnsi="宋体" w:cs="宋体" w:eastAsia="宋体" w:hint="default"/>
                <w:sz w:val="21"/>
                <w:szCs w:val="21"/>
              </w:rPr>
            </w:pPr>
            <w:r>
              <w:rPr>
                <w:rFonts w:ascii="宋体"/>
                <w:sz w:val="21"/>
              </w:rPr>
              <w:t>0</w:t>
            </w:r>
          </w:p>
        </w:tc>
        <w:tc>
          <w:tcPr>
            <w:tcW w:w="12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无</w:t>
            </w:r>
          </w:p>
        </w:tc>
        <w:tc>
          <w:tcPr>
            <w:tcW w:w="13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after="0" w:line="240" w:lineRule="auto"/>
        <w:jc w:val="left"/>
        <w:rPr>
          <w:rFonts w:ascii="宋体" w:hAnsi="宋体" w:cs="宋体" w:eastAsia="宋体" w:hint="default"/>
          <w:sz w:val="21"/>
          <w:szCs w:val="21"/>
        </w:rPr>
        <w:sectPr>
          <w:pgSz w:w="11910" w:h="16840"/>
          <w:pgMar w:header="877" w:footer="981" w:top="1100" w:bottom="1180" w:left="1120" w:right="1100"/>
        </w:sectPr>
      </w:pPr>
    </w:p>
    <w:p>
      <w:pPr>
        <w:spacing w:line="240" w:lineRule="auto" w:before="10"/>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1852"/>
        <w:gridCol w:w="1558"/>
        <w:gridCol w:w="1420"/>
        <w:gridCol w:w="990"/>
        <w:gridCol w:w="994"/>
        <w:gridCol w:w="1270"/>
        <w:gridCol w:w="1368"/>
      </w:tblGrid>
      <w:tr>
        <w:trPr>
          <w:trHeight w:val="794" w:hRule="exact"/>
        </w:trPr>
        <w:tc>
          <w:tcPr>
            <w:tcW w:w="1852"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方中证</w:t>
            </w:r>
            <w:r>
              <w:rPr>
                <w:rFonts w:ascii="宋体" w:hAnsi="宋体" w:cs="宋体" w:eastAsia="宋体" w:hint="default"/>
                <w:spacing w:val="-76"/>
                <w:sz w:val="21"/>
                <w:szCs w:val="21"/>
              </w:rPr>
              <w:t> </w:t>
            </w:r>
            <w:r>
              <w:rPr>
                <w:rFonts w:ascii="宋体" w:hAnsi="宋体" w:cs="宋体" w:eastAsia="宋体" w:hint="default"/>
                <w:sz w:val="21"/>
                <w:szCs w:val="21"/>
              </w:rPr>
              <w:t>500</w:t>
            </w:r>
            <w:r>
              <w:rPr>
                <w:rFonts w:ascii="宋体" w:hAnsi="宋体" w:cs="宋体" w:eastAsia="宋体" w:hint="default"/>
                <w:spacing w:val="-76"/>
                <w:sz w:val="21"/>
                <w:szCs w:val="21"/>
              </w:rPr>
              <w:t> </w:t>
            </w:r>
            <w:r>
              <w:rPr>
                <w:rFonts w:ascii="宋体" w:hAnsi="宋体" w:cs="宋体" w:eastAsia="宋体" w:hint="default"/>
                <w:sz w:val="21"/>
                <w:szCs w:val="21"/>
              </w:rPr>
              <w:t>指数证</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券投资基金(LOF)</w:t>
            </w:r>
          </w:p>
        </w:tc>
        <w:tc>
          <w:tcPr>
            <w:tcW w:w="1558" w:type="dxa"/>
            <w:tcBorders>
              <w:top w:val="single" w:sz="6" w:space="0" w:color="101010"/>
              <w:left w:val="single" w:sz="6" w:space="0" w:color="101010"/>
              <w:bottom w:val="single" w:sz="6" w:space="0" w:color="101010"/>
              <w:right w:val="single" w:sz="6" w:space="0" w:color="101010"/>
            </w:tcBorders>
          </w:tcPr>
          <w:p>
            <w:pPr/>
          </w:p>
        </w:tc>
        <w:tc>
          <w:tcPr>
            <w:tcW w:w="1420" w:type="dxa"/>
            <w:tcBorders>
              <w:top w:val="single" w:sz="6" w:space="0" w:color="101010"/>
              <w:left w:val="single" w:sz="6" w:space="0" w:color="101010"/>
              <w:bottom w:val="single" w:sz="6" w:space="0" w:color="101010"/>
              <w:right w:val="single" w:sz="6" w:space="0" w:color="101010"/>
            </w:tcBorders>
          </w:tcPr>
          <w:p>
            <w:pPr/>
          </w:p>
        </w:tc>
        <w:tc>
          <w:tcPr>
            <w:tcW w:w="990" w:type="dxa"/>
            <w:tcBorders>
              <w:top w:val="single" w:sz="6" w:space="0" w:color="101010"/>
              <w:left w:val="single" w:sz="6" w:space="0" w:color="101010"/>
              <w:bottom w:val="single" w:sz="6" w:space="0" w:color="101010"/>
              <w:right w:val="single" w:sz="6" w:space="0" w:color="101010"/>
            </w:tcBorders>
          </w:tcPr>
          <w:p>
            <w:pPr/>
          </w:p>
        </w:tc>
        <w:tc>
          <w:tcPr>
            <w:tcW w:w="994" w:type="dxa"/>
            <w:tcBorders>
              <w:top w:val="single" w:sz="6" w:space="0" w:color="101010"/>
              <w:left w:val="single" w:sz="6" w:space="0" w:color="101010"/>
              <w:bottom w:val="single" w:sz="6" w:space="0" w:color="101010"/>
              <w:right w:val="single" w:sz="6" w:space="0" w:color="101010"/>
            </w:tcBorders>
          </w:tcPr>
          <w:p>
            <w:pPr/>
          </w:p>
        </w:tc>
        <w:tc>
          <w:tcPr>
            <w:tcW w:w="1270" w:type="dxa"/>
            <w:tcBorders>
              <w:top w:val="single" w:sz="6" w:space="0" w:color="101010"/>
              <w:left w:val="single" w:sz="6" w:space="0" w:color="101010"/>
              <w:bottom w:val="single" w:sz="6" w:space="0" w:color="101010"/>
              <w:right w:val="single" w:sz="6" w:space="0" w:color="101010"/>
            </w:tcBorders>
          </w:tcPr>
          <w:p>
            <w:pPr/>
          </w:p>
        </w:tc>
        <w:tc>
          <w:tcPr>
            <w:tcW w:w="1368" w:type="dxa"/>
            <w:tcBorders>
              <w:top w:val="single" w:sz="6" w:space="0" w:color="101010"/>
              <w:left w:val="single" w:sz="6" w:space="0" w:color="101010"/>
              <w:bottom w:val="single" w:sz="6" w:space="0" w:color="101010"/>
              <w:right w:val="single" w:sz="6" w:space="0" w:color="101010"/>
            </w:tcBorders>
          </w:tcPr>
          <w:p>
            <w:pPr/>
          </w:p>
        </w:tc>
      </w:tr>
      <w:tr>
        <w:trPr>
          <w:trHeight w:val="1888" w:hRule="exact"/>
        </w:trPr>
        <w:tc>
          <w:tcPr>
            <w:tcW w:w="1852"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2"/>
              <w:ind w:left="100" w:right="264"/>
              <w:jc w:val="both"/>
              <w:rPr>
                <w:rFonts w:ascii="宋体" w:hAnsi="宋体" w:cs="宋体" w:eastAsia="宋体" w:hint="default"/>
                <w:sz w:val="21"/>
                <w:szCs w:val="21"/>
              </w:rPr>
            </w:pPr>
            <w:r>
              <w:rPr>
                <w:rFonts w:ascii="宋体" w:hAnsi="宋体" w:cs="宋体" w:eastAsia="宋体" w:hint="default"/>
                <w:sz w:val="21"/>
                <w:szCs w:val="21"/>
              </w:rPr>
              <w:t>博时基金公司－ 农行－中国农业 银行股份有限公 司企业年金理事 会</w:t>
            </w:r>
          </w:p>
        </w:tc>
        <w:tc>
          <w:tcPr>
            <w:tcW w:w="1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sz w:val="21"/>
              </w:rPr>
              <w:t>2,000,983</w:t>
            </w:r>
          </w:p>
        </w:tc>
        <w:tc>
          <w:tcPr>
            <w:tcW w:w="14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sz w:val="21"/>
              </w:rPr>
              <w:t>2,000,983</w:t>
            </w:r>
          </w:p>
        </w:tc>
        <w:tc>
          <w:tcPr>
            <w:tcW w:w="9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99" w:right="0"/>
              <w:jc w:val="left"/>
              <w:rPr>
                <w:rFonts w:ascii="宋体" w:hAnsi="宋体" w:cs="宋体" w:eastAsia="宋体" w:hint="default"/>
                <w:sz w:val="21"/>
                <w:szCs w:val="21"/>
              </w:rPr>
            </w:pPr>
            <w:r>
              <w:rPr>
                <w:rFonts w:ascii="宋体"/>
                <w:sz w:val="21"/>
              </w:rPr>
              <w:t>0.24</w:t>
            </w:r>
          </w:p>
        </w:tc>
        <w:tc>
          <w:tcPr>
            <w:tcW w:w="99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99" w:right="0"/>
              <w:jc w:val="left"/>
              <w:rPr>
                <w:rFonts w:ascii="宋体" w:hAnsi="宋体" w:cs="宋体" w:eastAsia="宋体" w:hint="default"/>
                <w:sz w:val="21"/>
                <w:szCs w:val="21"/>
              </w:rPr>
            </w:pPr>
            <w:r>
              <w:rPr>
                <w:rFonts w:ascii="宋体"/>
                <w:sz w:val="21"/>
              </w:rPr>
              <w:t>0</w:t>
            </w:r>
          </w:p>
        </w:tc>
        <w:tc>
          <w:tcPr>
            <w:tcW w:w="12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无</w:t>
            </w:r>
          </w:p>
        </w:tc>
        <w:tc>
          <w:tcPr>
            <w:tcW w:w="13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1574" w:hRule="exact"/>
        </w:trPr>
        <w:tc>
          <w:tcPr>
            <w:tcW w:w="1852"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2"/>
              <w:ind w:left="100" w:right="264"/>
              <w:jc w:val="both"/>
              <w:rPr>
                <w:rFonts w:ascii="宋体" w:hAnsi="宋体" w:cs="宋体" w:eastAsia="宋体" w:hint="default"/>
                <w:sz w:val="21"/>
                <w:szCs w:val="21"/>
              </w:rPr>
            </w:pPr>
            <w:r>
              <w:rPr>
                <w:rFonts w:ascii="宋体" w:hAnsi="宋体" w:cs="宋体" w:eastAsia="宋体" w:hint="default"/>
                <w:sz w:val="21"/>
                <w:szCs w:val="21"/>
              </w:rPr>
              <w:t>光大证券股份有 限公司客户信用 交易担保证券账 户</w:t>
            </w:r>
          </w:p>
        </w:tc>
        <w:tc>
          <w:tcPr>
            <w:tcW w:w="1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00" w:right="0"/>
              <w:jc w:val="left"/>
              <w:rPr>
                <w:rFonts w:ascii="宋体" w:hAnsi="宋体" w:cs="宋体" w:eastAsia="宋体" w:hint="default"/>
                <w:sz w:val="21"/>
                <w:szCs w:val="21"/>
              </w:rPr>
            </w:pPr>
            <w:r>
              <w:rPr>
                <w:rFonts w:ascii="宋体"/>
                <w:sz w:val="21"/>
              </w:rPr>
              <w:t>1,787,726</w:t>
            </w:r>
          </w:p>
        </w:tc>
        <w:tc>
          <w:tcPr>
            <w:tcW w:w="14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00" w:right="0"/>
              <w:jc w:val="left"/>
              <w:rPr>
                <w:rFonts w:ascii="宋体" w:hAnsi="宋体" w:cs="宋体" w:eastAsia="宋体" w:hint="default"/>
                <w:sz w:val="21"/>
                <w:szCs w:val="21"/>
              </w:rPr>
            </w:pPr>
            <w:r>
              <w:rPr>
                <w:rFonts w:ascii="宋体"/>
                <w:sz w:val="21"/>
              </w:rPr>
              <w:t>1,787,726</w:t>
            </w:r>
          </w:p>
        </w:tc>
        <w:tc>
          <w:tcPr>
            <w:tcW w:w="9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99" w:right="0"/>
              <w:jc w:val="left"/>
              <w:rPr>
                <w:rFonts w:ascii="宋体" w:hAnsi="宋体" w:cs="宋体" w:eastAsia="宋体" w:hint="default"/>
                <w:sz w:val="21"/>
                <w:szCs w:val="21"/>
              </w:rPr>
            </w:pPr>
            <w:r>
              <w:rPr>
                <w:rFonts w:ascii="宋体"/>
                <w:sz w:val="21"/>
              </w:rPr>
              <w:t>0.21</w:t>
            </w:r>
          </w:p>
        </w:tc>
        <w:tc>
          <w:tcPr>
            <w:tcW w:w="99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99" w:right="0"/>
              <w:jc w:val="left"/>
              <w:rPr>
                <w:rFonts w:ascii="宋体" w:hAnsi="宋体" w:cs="宋体" w:eastAsia="宋体" w:hint="default"/>
                <w:sz w:val="21"/>
                <w:szCs w:val="21"/>
              </w:rPr>
            </w:pPr>
            <w:r>
              <w:rPr>
                <w:rFonts w:ascii="宋体"/>
                <w:sz w:val="21"/>
              </w:rPr>
              <w:t>0</w:t>
            </w:r>
          </w:p>
        </w:tc>
        <w:tc>
          <w:tcPr>
            <w:tcW w:w="12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99" w:right="0"/>
              <w:jc w:val="left"/>
              <w:rPr>
                <w:rFonts w:ascii="宋体" w:hAnsi="宋体" w:cs="宋体" w:eastAsia="宋体" w:hint="default"/>
                <w:sz w:val="21"/>
                <w:szCs w:val="21"/>
              </w:rPr>
            </w:pPr>
            <w:r>
              <w:rPr>
                <w:rFonts w:ascii="宋体" w:hAnsi="宋体" w:cs="宋体" w:eastAsia="宋体" w:hint="default"/>
                <w:sz w:val="21"/>
                <w:szCs w:val="21"/>
              </w:rPr>
              <w:t>无</w:t>
            </w:r>
          </w:p>
        </w:tc>
        <w:tc>
          <w:tcPr>
            <w:tcW w:w="13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1576" w:hRule="exact"/>
        </w:trPr>
        <w:tc>
          <w:tcPr>
            <w:tcW w:w="1852"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2"/>
              <w:ind w:left="100" w:right="101"/>
              <w:jc w:val="left"/>
              <w:rPr>
                <w:rFonts w:ascii="宋体" w:hAnsi="宋体" w:cs="宋体" w:eastAsia="宋体" w:hint="default"/>
                <w:sz w:val="21"/>
                <w:szCs w:val="21"/>
              </w:rPr>
            </w:pPr>
            <w:r>
              <w:rPr>
                <w:rFonts w:ascii="宋体" w:hAnsi="宋体" w:cs="宋体" w:eastAsia="宋体" w:hint="default"/>
                <w:sz w:val="21"/>
                <w:szCs w:val="21"/>
              </w:rPr>
              <w:t>中国工商银行股 份有限公司－广 发中证</w:t>
            </w:r>
            <w:r>
              <w:rPr>
                <w:rFonts w:ascii="宋体" w:hAnsi="宋体" w:cs="宋体" w:eastAsia="宋体" w:hint="default"/>
                <w:spacing w:val="-76"/>
                <w:sz w:val="21"/>
                <w:szCs w:val="21"/>
              </w:rPr>
              <w:t> </w:t>
            </w:r>
            <w:r>
              <w:rPr>
                <w:rFonts w:ascii="宋体" w:hAnsi="宋体" w:cs="宋体" w:eastAsia="宋体" w:hint="default"/>
                <w:sz w:val="21"/>
                <w:szCs w:val="21"/>
              </w:rPr>
              <w:t>500</w:t>
            </w:r>
            <w:r>
              <w:rPr>
                <w:rFonts w:ascii="宋体" w:hAnsi="宋体" w:cs="宋体" w:eastAsia="宋体" w:hint="default"/>
                <w:spacing w:val="-76"/>
                <w:sz w:val="21"/>
                <w:szCs w:val="21"/>
              </w:rPr>
              <w:t> </w:t>
            </w:r>
            <w:r>
              <w:rPr>
                <w:rFonts w:ascii="宋体" w:hAnsi="宋体" w:cs="宋体" w:eastAsia="宋体" w:hint="default"/>
                <w:sz w:val="21"/>
                <w:szCs w:val="21"/>
              </w:rPr>
              <w:t>指数证</w:t>
            </w:r>
            <w:r>
              <w:rPr>
                <w:rFonts w:ascii="宋体" w:hAnsi="宋体" w:cs="宋体" w:eastAsia="宋体" w:hint="default"/>
                <w:sz w:val="21"/>
                <w:szCs w:val="21"/>
              </w:rPr>
              <w:t> 券投资基金(LOF)</w:t>
            </w:r>
          </w:p>
        </w:tc>
        <w:tc>
          <w:tcPr>
            <w:tcW w:w="1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00" w:right="0"/>
              <w:jc w:val="left"/>
              <w:rPr>
                <w:rFonts w:ascii="宋体" w:hAnsi="宋体" w:cs="宋体" w:eastAsia="宋体" w:hint="default"/>
                <w:sz w:val="21"/>
                <w:szCs w:val="21"/>
              </w:rPr>
            </w:pPr>
            <w:r>
              <w:rPr>
                <w:rFonts w:ascii="宋体"/>
                <w:sz w:val="21"/>
              </w:rPr>
              <w:t>149,024</w:t>
            </w:r>
          </w:p>
        </w:tc>
        <w:tc>
          <w:tcPr>
            <w:tcW w:w="14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00" w:right="0"/>
              <w:jc w:val="left"/>
              <w:rPr>
                <w:rFonts w:ascii="宋体" w:hAnsi="宋体" w:cs="宋体" w:eastAsia="宋体" w:hint="default"/>
                <w:sz w:val="21"/>
                <w:szCs w:val="21"/>
              </w:rPr>
            </w:pPr>
            <w:r>
              <w:rPr>
                <w:rFonts w:ascii="宋体"/>
                <w:sz w:val="21"/>
              </w:rPr>
              <w:t>1,634,314</w:t>
            </w:r>
          </w:p>
        </w:tc>
        <w:tc>
          <w:tcPr>
            <w:tcW w:w="9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99" w:right="0"/>
              <w:jc w:val="left"/>
              <w:rPr>
                <w:rFonts w:ascii="宋体" w:hAnsi="宋体" w:cs="宋体" w:eastAsia="宋体" w:hint="default"/>
                <w:sz w:val="21"/>
                <w:szCs w:val="21"/>
              </w:rPr>
            </w:pPr>
            <w:r>
              <w:rPr>
                <w:rFonts w:ascii="宋体"/>
                <w:sz w:val="21"/>
              </w:rPr>
              <w:t>0.19</w:t>
            </w:r>
          </w:p>
        </w:tc>
        <w:tc>
          <w:tcPr>
            <w:tcW w:w="99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99" w:right="0"/>
              <w:jc w:val="left"/>
              <w:rPr>
                <w:rFonts w:ascii="宋体" w:hAnsi="宋体" w:cs="宋体" w:eastAsia="宋体" w:hint="default"/>
                <w:sz w:val="21"/>
                <w:szCs w:val="21"/>
              </w:rPr>
            </w:pPr>
            <w:r>
              <w:rPr>
                <w:rFonts w:ascii="宋体"/>
                <w:sz w:val="21"/>
              </w:rPr>
              <w:t>0</w:t>
            </w:r>
          </w:p>
        </w:tc>
        <w:tc>
          <w:tcPr>
            <w:tcW w:w="12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99" w:right="0"/>
              <w:jc w:val="left"/>
              <w:rPr>
                <w:rFonts w:ascii="宋体" w:hAnsi="宋体" w:cs="宋体" w:eastAsia="宋体" w:hint="default"/>
                <w:sz w:val="21"/>
                <w:szCs w:val="21"/>
              </w:rPr>
            </w:pPr>
            <w:r>
              <w:rPr>
                <w:rFonts w:ascii="宋体" w:hAnsi="宋体" w:cs="宋体" w:eastAsia="宋体" w:hint="default"/>
                <w:sz w:val="21"/>
                <w:szCs w:val="21"/>
              </w:rPr>
              <w:t>无</w:t>
            </w:r>
          </w:p>
        </w:tc>
        <w:tc>
          <w:tcPr>
            <w:tcW w:w="13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638" w:hRule="exact"/>
        </w:trPr>
        <w:tc>
          <w:tcPr>
            <w:tcW w:w="18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王红青</w:t>
            </w:r>
          </w:p>
        </w:tc>
        <w:tc>
          <w:tcPr>
            <w:tcW w:w="1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2"/>
              <w:ind w:left="101" w:right="0"/>
              <w:jc w:val="left"/>
              <w:rPr>
                <w:rFonts w:ascii="宋体" w:hAnsi="宋体" w:cs="宋体" w:eastAsia="宋体" w:hint="default"/>
                <w:sz w:val="21"/>
                <w:szCs w:val="21"/>
              </w:rPr>
            </w:pPr>
            <w:r>
              <w:rPr>
                <w:rFonts w:ascii="宋体"/>
                <w:sz w:val="21"/>
              </w:rPr>
              <w:t>243,100</w:t>
            </w:r>
          </w:p>
        </w:tc>
        <w:tc>
          <w:tcPr>
            <w:tcW w:w="14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2"/>
              <w:ind w:left="101" w:right="0"/>
              <w:jc w:val="left"/>
              <w:rPr>
                <w:rFonts w:ascii="宋体" w:hAnsi="宋体" w:cs="宋体" w:eastAsia="宋体" w:hint="default"/>
                <w:sz w:val="21"/>
                <w:szCs w:val="21"/>
              </w:rPr>
            </w:pPr>
            <w:r>
              <w:rPr>
                <w:rFonts w:ascii="宋体"/>
                <w:sz w:val="21"/>
              </w:rPr>
              <w:t>1,552,200</w:t>
            </w:r>
          </w:p>
        </w:tc>
        <w:tc>
          <w:tcPr>
            <w:tcW w:w="9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2"/>
              <w:ind w:left="100" w:right="0"/>
              <w:jc w:val="left"/>
              <w:rPr>
                <w:rFonts w:ascii="宋体" w:hAnsi="宋体" w:cs="宋体" w:eastAsia="宋体" w:hint="default"/>
                <w:sz w:val="21"/>
                <w:szCs w:val="21"/>
              </w:rPr>
            </w:pPr>
            <w:r>
              <w:rPr>
                <w:rFonts w:ascii="宋体"/>
                <w:sz w:val="21"/>
              </w:rPr>
              <w:t>0.18</w:t>
            </w:r>
          </w:p>
        </w:tc>
        <w:tc>
          <w:tcPr>
            <w:tcW w:w="99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2"/>
              <w:ind w:left="100" w:right="0"/>
              <w:jc w:val="left"/>
              <w:rPr>
                <w:rFonts w:ascii="宋体" w:hAnsi="宋体" w:cs="宋体" w:eastAsia="宋体" w:hint="default"/>
                <w:sz w:val="21"/>
                <w:szCs w:val="21"/>
              </w:rPr>
            </w:pPr>
            <w:r>
              <w:rPr>
                <w:rFonts w:ascii="宋体"/>
                <w:sz w:val="21"/>
              </w:rPr>
              <w:t>0</w:t>
            </w:r>
          </w:p>
        </w:tc>
        <w:tc>
          <w:tcPr>
            <w:tcW w:w="12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无</w:t>
            </w:r>
          </w:p>
        </w:tc>
        <w:tc>
          <w:tcPr>
            <w:tcW w:w="13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640" w:hRule="exact"/>
        </w:trPr>
        <w:tc>
          <w:tcPr>
            <w:tcW w:w="18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夏琼</w:t>
            </w:r>
          </w:p>
        </w:tc>
        <w:tc>
          <w:tcPr>
            <w:tcW w:w="1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2"/>
              <w:ind w:left="101" w:right="0"/>
              <w:jc w:val="left"/>
              <w:rPr>
                <w:rFonts w:ascii="宋体" w:hAnsi="宋体" w:cs="宋体" w:eastAsia="宋体" w:hint="default"/>
                <w:sz w:val="21"/>
                <w:szCs w:val="21"/>
              </w:rPr>
            </w:pPr>
            <w:r>
              <w:rPr>
                <w:rFonts w:ascii="宋体"/>
                <w:sz w:val="21"/>
              </w:rPr>
              <w:t>1,545,300</w:t>
            </w:r>
          </w:p>
        </w:tc>
        <w:tc>
          <w:tcPr>
            <w:tcW w:w="14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2"/>
              <w:ind w:left="101" w:right="0"/>
              <w:jc w:val="left"/>
              <w:rPr>
                <w:rFonts w:ascii="宋体" w:hAnsi="宋体" w:cs="宋体" w:eastAsia="宋体" w:hint="default"/>
                <w:sz w:val="21"/>
                <w:szCs w:val="21"/>
              </w:rPr>
            </w:pPr>
            <w:r>
              <w:rPr>
                <w:rFonts w:ascii="宋体"/>
                <w:sz w:val="21"/>
              </w:rPr>
              <w:t>1,545,300</w:t>
            </w:r>
          </w:p>
        </w:tc>
        <w:tc>
          <w:tcPr>
            <w:tcW w:w="9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2"/>
              <w:ind w:left="101" w:right="0"/>
              <w:jc w:val="left"/>
              <w:rPr>
                <w:rFonts w:ascii="宋体" w:hAnsi="宋体" w:cs="宋体" w:eastAsia="宋体" w:hint="default"/>
                <w:sz w:val="21"/>
                <w:szCs w:val="21"/>
              </w:rPr>
            </w:pPr>
            <w:r>
              <w:rPr>
                <w:rFonts w:ascii="宋体"/>
                <w:sz w:val="21"/>
              </w:rPr>
              <w:t>0.18</w:t>
            </w:r>
          </w:p>
        </w:tc>
        <w:tc>
          <w:tcPr>
            <w:tcW w:w="99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2"/>
              <w:ind w:left="100" w:right="0"/>
              <w:jc w:val="left"/>
              <w:rPr>
                <w:rFonts w:ascii="宋体" w:hAnsi="宋体" w:cs="宋体" w:eastAsia="宋体" w:hint="default"/>
                <w:sz w:val="21"/>
                <w:szCs w:val="21"/>
              </w:rPr>
            </w:pPr>
            <w:r>
              <w:rPr>
                <w:rFonts w:ascii="宋体"/>
                <w:sz w:val="21"/>
              </w:rPr>
              <w:t>0</w:t>
            </w:r>
          </w:p>
        </w:tc>
        <w:tc>
          <w:tcPr>
            <w:tcW w:w="12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无</w:t>
            </w:r>
          </w:p>
        </w:tc>
        <w:tc>
          <w:tcPr>
            <w:tcW w:w="13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950" w:hRule="exact"/>
        </w:trPr>
        <w:tc>
          <w:tcPr>
            <w:tcW w:w="1852"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2"/>
              <w:ind w:left="100" w:right="210"/>
              <w:jc w:val="left"/>
              <w:rPr>
                <w:rFonts w:ascii="宋体" w:hAnsi="宋体" w:cs="宋体" w:eastAsia="宋体" w:hint="default"/>
                <w:sz w:val="21"/>
                <w:szCs w:val="21"/>
              </w:rPr>
            </w:pPr>
            <w:r>
              <w:rPr>
                <w:rFonts w:ascii="宋体" w:hAnsi="宋体" w:cs="宋体" w:eastAsia="宋体" w:hint="default"/>
                <w:sz w:val="21"/>
                <w:szCs w:val="21"/>
              </w:rPr>
              <w:t>KB</w:t>
            </w:r>
            <w:r>
              <w:rPr>
                <w:rFonts w:ascii="宋体" w:hAnsi="宋体" w:cs="宋体" w:eastAsia="宋体" w:hint="default"/>
                <w:spacing w:val="-54"/>
                <w:sz w:val="21"/>
                <w:szCs w:val="21"/>
              </w:rPr>
              <w:t> </w:t>
            </w:r>
            <w:r>
              <w:rPr>
                <w:rFonts w:ascii="宋体" w:hAnsi="宋体" w:cs="宋体" w:eastAsia="宋体" w:hint="default"/>
                <w:sz w:val="21"/>
                <w:szCs w:val="21"/>
              </w:rPr>
              <w:t>资产运用－KB</w:t>
            </w:r>
            <w:r>
              <w:rPr>
                <w:rFonts w:ascii="宋体" w:hAnsi="宋体" w:cs="宋体" w:eastAsia="宋体" w:hint="default"/>
                <w:sz w:val="21"/>
                <w:szCs w:val="21"/>
              </w:rPr>
              <w:t> 中国大陆基金</w:t>
            </w:r>
          </w:p>
        </w:tc>
        <w:tc>
          <w:tcPr>
            <w:tcW w:w="1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sz w:val="21"/>
              </w:rPr>
              <w:t>1,502,820</w:t>
            </w:r>
          </w:p>
        </w:tc>
        <w:tc>
          <w:tcPr>
            <w:tcW w:w="14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sz w:val="21"/>
              </w:rPr>
              <w:t>1,502,820</w:t>
            </w:r>
          </w:p>
        </w:tc>
        <w:tc>
          <w:tcPr>
            <w:tcW w:w="9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99" w:right="0"/>
              <w:jc w:val="left"/>
              <w:rPr>
                <w:rFonts w:ascii="宋体" w:hAnsi="宋体" w:cs="宋体" w:eastAsia="宋体" w:hint="default"/>
                <w:sz w:val="21"/>
                <w:szCs w:val="21"/>
              </w:rPr>
            </w:pPr>
            <w:r>
              <w:rPr>
                <w:rFonts w:ascii="宋体"/>
                <w:sz w:val="21"/>
              </w:rPr>
              <w:t>0.18</w:t>
            </w:r>
          </w:p>
        </w:tc>
        <w:tc>
          <w:tcPr>
            <w:tcW w:w="99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99" w:right="0"/>
              <w:jc w:val="left"/>
              <w:rPr>
                <w:rFonts w:ascii="宋体" w:hAnsi="宋体" w:cs="宋体" w:eastAsia="宋体" w:hint="default"/>
                <w:sz w:val="21"/>
                <w:szCs w:val="21"/>
              </w:rPr>
            </w:pPr>
            <w:r>
              <w:rPr>
                <w:rFonts w:ascii="宋体"/>
                <w:sz w:val="21"/>
              </w:rPr>
              <w:t>0</w:t>
            </w:r>
          </w:p>
        </w:tc>
        <w:tc>
          <w:tcPr>
            <w:tcW w:w="12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无</w:t>
            </w:r>
          </w:p>
        </w:tc>
        <w:tc>
          <w:tcPr>
            <w:tcW w:w="13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1264" w:hRule="exact"/>
        </w:trPr>
        <w:tc>
          <w:tcPr>
            <w:tcW w:w="1852"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2"/>
              <w:ind w:left="100" w:right="158"/>
              <w:jc w:val="both"/>
              <w:rPr>
                <w:rFonts w:ascii="宋体" w:hAnsi="宋体" w:cs="宋体" w:eastAsia="宋体" w:hint="default"/>
                <w:sz w:val="21"/>
                <w:szCs w:val="21"/>
              </w:rPr>
            </w:pPr>
            <w:r>
              <w:rPr>
                <w:rFonts w:ascii="宋体" w:hAnsi="宋体" w:cs="宋体" w:eastAsia="宋体" w:hint="default"/>
                <w:sz w:val="21"/>
                <w:szCs w:val="21"/>
              </w:rPr>
              <w:t>长江金色晚晴(集 合型)企业年金计 划－浦发</w:t>
            </w:r>
          </w:p>
        </w:tc>
        <w:tc>
          <w:tcPr>
            <w:tcW w:w="1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sz w:val="21"/>
              </w:rPr>
              <w:t>300,925</w:t>
            </w:r>
          </w:p>
        </w:tc>
        <w:tc>
          <w:tcPr>
            <w:tcW w:w="14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sz w:val="21"/>
              </w:rPr>
              <w:t>1,500,876</w:t>
            </w:r>
          </w:p>
        </w:tc>
        <w:tc>
          <w:tcPr>
            <w:tcW w:w="9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99" w:right="0"/>
              <w:jc w:val="left"/>
              <w:rPr>
                <w:rFonts w:ascii="宋体" w:hAnsi="宋体" w:cs="宋体" w:eastAsia="宋体" w:hint="default"/>
                <w:sz w:val="21"/>
                <w:szCs w:val="21"/>
              </w:rPr>
            </w:pPr>
            <w:r>
              <w:rPr>
                <w:rFonts w:ascii="宋体"/>
                <w:sz w:val="21"/>
              </w:rPr>
              <w:t>0.18</w:t>
            </w:r>
          </w:p>
        </w:tc>
        <w:tc>
          <w:tcPr>
            <w:tcW w:w="99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99" w:right="0"/>
              <w:jc w:val="left"/>
              <w:rPr>
                <w:rFonts w:ascii="宋体" w:hAnsi="宋体" w:cs="宋体" w:eastAsia="宋体" w:hint="default"/>
                <w:sz w:val="21"/>
                <w:szCs w:val="21"/>
              </w:rPr>
            </w:pPr>
            <w:r>
              <w:rPr>
                <w:rFonts w:ascii="宋体"/>
                <w:sz w:val="21"/>
              </w:rPr>
              <w:t>0</w:t>
            </w:r>
          </w:p>
        </w:tc>
        <w:tc>
          <w:tcPr>
            <w:tcW w:w="12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无</w:t>
            </w:r>
          </w:p>
        </w:tc>
        <w:tc>
          <w:tcPr>
            <w:tcW w:w="13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1574" w:hRule="exact"/>
        </w:trPr>
        <w:tc>
          <w:tcPr>
            <w:tcW w:w="1852"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2"/>
              <w:ind w:left="100" w:right="264"/>
              <w:jc w:val="both"/>
              <w:rPr>
                <w:rFonts w:ascii="宋体" w:hAnsi="宋体" w:cs="宋体" w:eastAsia="宋体" w:hint="default"/>
                <w:sz w:val="21"/>
                <w:szCs w:val="21"/>
              </w:rPr>
            </w:pPr>
            <w:r>
              <w:rPr>
                <w:rFonts w:ascii="宋体" w:hAnsi="宋体" w:cs="宋体" w:eastAsia="宋体" w:hint="default"/>
                <w:sz w:val="21"/>
                <w:szCs w:val="21"/>
              </w:rPr>
              <w:t>申银万国证券股 份有限公司客户 信用交易担保证 券账户</w:t>
            </w:r>
          </w:p>
        </w:tc>
        <w:tc>
          <w:tcPr>
            <w:tcW w:w="1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00" w:right="0"/>
              <w:jc w:val="left"/>
              <w:rPr>
                <w:rFonts w:ascii="宋体" w:hAnsi="宋体" w:cs="宋体" w:eastAsia="宋体" w:hint="default"/>
                <w:sz w:val="21"/>
                <w:szCs w:val="21"/>
              </w:rPr>
            </w:pPr>
            <w:r>
              <w:rPr>
                <w:rFonts w:ascii="宋体"/>
                <w:sz w:val="21"/>
              </w:rPr>
              <w:t>1,449,501</w:t>
            </w:r>
          </w:p>
        </w:tc>
        <w:tc>
          <w:tcPr>
            <w:tcW w:w="14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00" w:right="0"/>
              <w:jc w:val="left"/>
              <w:rPr>
                <w:rFonts w:ascii="宋体" w:hAnsi="宋体" w:cs="宋体" w:eastAsia="宋体" w:hint="default"/>
                <w:sz w:val="21"/>
                <w:szCs w:val="21"/>
              </w:rPr>
            </w:pPr>
            <w:r>
              <w:rPr>
                <w:rFonts w:ascii="宋体"/>
                <w:sz w:val="21"/>
              </w:rPr>
              <w:t>1,449,501</w:t>
            </w:r>
          </w:p>
        </w:tc>
        <w:tc>
          <w:tcPr>
            <w:tcW w:w="9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99" w:right="0"/>
              <w:jc w:val="left"/>
              <w:rPr>
                <w:rFonts w:ascii="宋体" w:hAnsi="宋体" w:cs="宋体" w:eastAsia="宋体" w:hint="default"/>
                <w:sz w:val="21"/>
                <w:szCs w:val="21"/>
              </w:rPr>
            </w:pPr>
            <w:r>
              <w:rPr>
                <w:rFonts w:ascii="宋体"/>
                <w:sz w:val="21"/>
              </w:rPr>
              <w:t>0.17</w:t>
            </w:r>
          </w:p>
        </w:tc>
        <w:tc>
          <w:tcPr>
            <w:tcW w:w="99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99" w:right="0"/>
              <w:jc w:val="left"/>
              <w:rPr>
                <w:rFonts w:ascii="宋体" w:hAnsi="宋体" w:cs="宋体" w:eastAsia="宋体" w:hint="default"/>
                <w:sz w:val="21"/>
                <w:szCs w:val="21"/>
              </w:rPr>
            </w:pPr>
            <w:r>
              <w:rPr>
                <w:rFonts w:ascii="宋体"/>
                <w:sz w:val="21"/>
              </w:rPr>
              <w:t>0</w:t>
            </w:r>
          </w:p>
        </w:tc>
        <w:tc>
          <w:tcPr>
            <w:tcW w:w="12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99" w:right="0"/>
              <w:jc w:val="left"/>
              <w:rPr>
                <w:rFonts w:ascii="宋体" w:hAnsi="宋体" w:cs="宋体" w:eastAsia="宋体" w:hint="default"/>
                <w:sz w:val="21"/>
                <w:szCs w:val="21"/>
              </w:rPr>
            </w:pPr>
            <w:r>
              <w:rPr>
                <w:rFonts w:ascii="宋体" w:hAnsi="宋体" w:cs="宋体" w:eastAsia="宋体" w:hint="default"/>
                <w:sz w:val="21"/>
                <w:szCs w:val="21"/>
              </w:rPr>
              <w:t>无</w:t>
            </w:r>
          </w:p>
        </w:tc>
        <w:tc>
          <w:tcPr>
            <w:tcW w:w="13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980" w:hRule="exact"/>
        </w:trPr>
        <w:tc>
          <w:tcPr>
            <w:tcW w:w="4829"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1"/>
              <w:ind w:left="100" w:right="0"/>
              <w:jc w:val="left"/>
              <w:rPr>
                <w:rFonts w:ascii="宋体" w:hAnsi="宋体" w:cs="宋体" w:eastAsia="宋体" w:hint="default"/>
                <w:sz w:val="21"/>
                <w:szCs w:val="21"/>
              </w:rPr>
            </w:pPr>
            <w:r>
              <w:rPr>
                <w:rFonts w:ascii="宋体" w:hAnsi="宋体" w:cs="宋体" w:eastAsia="宋体" w:hint="default"/>
                <w:sz w:val="21"/>
                <w:szCs w:val="21"/>
              </w:rPr>
              <w:t>股东情况说明</w:t>
            </w:r>
          </w:p>
        </w:tc>
        <w:tc>
          <w:tcPr>
            <w:tcW w:w="4621" w:type="dxa"/>
            <w:gridSpan w:val="4"/>
            <w:tcBorders>
              <w:top w:val="single" w:sz="6" w:space="0" w:color="101010"/>
              <w:left w:val="single" w:sz="6" w:space="0" w:color="101010"/>
              <w:bottom w:val="single" w:sz="6" w:space="0" w:color="101010"/>
              <w:right w:val="single" w:sz="6" w:space="0" w:color="101010"/>
            </w:tcBorders>
          </w:tcPr>
          <w:p>
            <w:pPr>
              <w:pStyle w:val="TableParagraph"/>
              <w:spacing w:line="273" w:lineRule="auto" w:before="142"/>
              <w:ind w:left="100" w:right="95"/>
              <w:jc w:val="both"/>
              <w:rPr>
                <w:rFonts w:ascii="宋体" w:hAnsi="宋体" w:cs="宋体" w:eastAsia="宋体" w:hint="default"/>
                <w:sz w:val="21"/>
                <w:szCs w:val="21"/>
              </w:rPr>
            </w:pPr>
            <w:r>
              <w:rPr>
                <w:rFonts w:ascii="宋体" w:hAnsi="宋体" w:cs="宋体" w:eastAsia="宋体" w:hint="default"/>
                <w:sz w:val="21"/>
                <w:szCs w:val="21"/>
              </w:rPr>
              <w:t>（1）浙江浙大网新集团有限公司将其持有的公 司股票</w:t>
            </w:r>
            <w:r>
              <w:rPr>
                <w:rFonts w:ascii="宋体" w:hAnsi="宋体" w:cs="宋体" w:eastAsia="宋体" w:hint="default"/>
                <w:spacing w:val="-54"/>
                <w:sz w:val="21"/>
                <w:szCs w:val="21"/>
              </w:rPr>
              <w:t> </w:t>
            </w:r>
            <w:r>
              <w:rPr>
                <w:rFonts w:ascii="宋体" w:hAnsi="宋体" w:cs="宋体" w:eastAsia="宋体" w:hint="default"/>
                <w:sz w:val="21"/>
                <w:szCs w:val="21"/>
              </w:rPr>
              <w:t>2,700</w:t>
            </w:r>
            <w:r>
              <w:rPr>
                <w:rFonts w:ascii="宋体" w:hAnsi="宋体" w:cs="宋体" w:eastAsia="宋体" w:hint="default"/>
                <w:spacing w:val="-53"/>
                <w:sz w:val="21"/>
                <w:szCs w:val="21"/>
              </w:rPr>
              <w:t> </w:t>
            </w:r>
            <w:r>
              <w:rPr>
                <w:rFonts w:ascii="宋体" w:hAnsi="宋体" w:cs="宋体" w:eastAsia="宋体" w:hint="default"/>
                <w:sz w:val="21"/>
                <w:szCs w:val="21"/>
              </w:rPr>
              <w:t>万股质押给中国银行浙江省分行，</w:t>
            </w:r>
          </w:p>
          <w:p>
            <w:pPr>
              <w:pStyle w:val="TableParagraph"/>
              <w:spacing w:line="240" w:lineRule="auto" w:before="7"/>
              <w:ind w:left="100" w:right="0"/>
              <w:jc w:val="both"/>
              <w:rPr>
                <w:rFonts w:ascii="宋体" w:hAnsi="宋体" w:cs="宋体" w:eastAsia="宋体" w:hint="default"/>
                <w:sz w:val="21"/>
                <w:szCs w:val="21"/>
              </w:rPr>
            </w:pPr>
            <w:r>
              <w:rPr>
                <w:rFonts w:ascii="宋体" w:hAnsi="宋体" w:cs="宋体" w:eastAsia="宋体" w:hint="default"/>
                <w:sz w:val="21"/>
                <w:szCs w:val="21"/>
              </w:rPr>
              <w:t>质押编号：ZYD110500。质押期到期日为</w:t>
            </w:r>
            <w:r>
              <w:rPr>
                <w:rFonts w:ascii="宋体" w:hAnsi="宋体" w:cs="宋体" w:eastAsia="宋体" w:hint="default"/>
                <w:spacing w:val="-57"/>
                <w:sz w:val="21"/>
                <w:szCs w:val="21"/>
              </w:rPr>
              <w:t> </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w:t>
            </w:r>
          </w:p>
          <w:p>
            <w:pPr>
              <w:pStyle w:val="TableParagraph"/>
              <w:spacing w:line="240" w:lineRule="auto" w:before="37"/>
              <w:ind w:left="100" w:right="0"/>
              <w:jc w:val="both"/>
              <w:rPr>
                <w:rFonts w:ascii="宋体" w:hAnsi="宋体" w:cs="宋体" w:eastAsia="宋体" w:hint="default"/>
                <w:sz w:val="21"/>
                <w:szCs w:val="21"/>
              </w:rPr>
            </w:pPr>
            <w:r>
              <w:rPr>
                <w:rFonts w:ascii="宋体" w:hAnsi="宋体" w:cs="宋体" w:eastAsia="宋体" w:hint="default"/>
                <w:sz w:val="21"/>
                <w:szCs w:val="21"/>
              </w:rPr>
              <w:t>05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pacing w:val="-1"/>
                <w:sz w:val="21"/>
                <w:szCs w:val="21"/>
              </w:rPr>
              <w:t>2</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pacing w:val="-106"/>
                <w:sz w:val="21"/>
                <w:szCs w:val="21"/>
              </w:rPr>
              <w:t>。</w:t>
            </w:r>
            <w:r>
              <w:rPr>
                <w:rFonts w:ascii="宋体" w:hAnsi="宋体" w:cs="宋体" w:eastAsia="宋体" w:hint="default"/>
                <w:sz w:val="21"/>
                <w:szCs w:val="21"/>
              </w:rPr>
              <w:t>（2）浙江</w:t>
            </w:r>
            <w:r>
              <w:rPr>
                <w:rFonts w:ascii="宋体" w:hAnsi="宋体" w:cs="宋体" w:eastAsia="宋体" w:hint="default"/>
                <w:spacing w:val="-2"/>
                <w:sz w:val="21"/>
                <w:szCs w:val="21"/>
              </w:rPr>
              <w:t>浙</w:t>
            </w:r>
            <w:r>
              <w:rPr>
                <w:rFonts w:ascii="宋体" w:hAnsi="宋体" w:cs="宋体" w:eastAsia="宋体" w:hint="default"/>
                <w:sz w:val="21"/>
                <w:szCs w:val="21"/>
              </w:rPr>
              <w:t>大网新集团有限公司将</w:t>
            </w:r>
          </w:p>
          <w:p>
            <w:pPr>
              <w:pStyle w:val="TableParagraph"/>
              <w:spacing w:line="273" w:lineRule="auto" w:before="37"/>
              <w:ind w:left="100" w:right="97"/>
              <w:jc w:val="both"/>
              <w:rPr>
                <w:rFonts w:ascii="宋体" w:hAnsi="宋体" w:cs="宋体" w:eastAsia="宋体" w:hint="default"/>
                <w:sz w:val="21"/>
                <w:szCs w:val="21"/>
              </w:rPr>
            </w:pPr>
            <w:r>
              <w:rPr>
                <w:rFonts w:ascii="宋体" w:hAnsi="宋体" w:cs="宋体" w:eastAsia="宋体" w:hint="default"/>
                <w:sz w:val="21"/>
                <w:szCs w:val="21"/>
              </w:rPr>
              <w:t>其持有的公司股票</w:t>
            </w:r>
            <w:r>
              <w:rPr>
                <w:rFonts w:ascii="宋体" w:hAnsi="宋体" w:cs="宋体" w:eastAsia="宋体" w:hint="default"/>
                <w:spacing w:val="-63"/>
                <w:sz w:val="21"/>
                <w:szCs w:val="21"/>
              </w:rPr>
              <w:t> </w:t>
            </w:r>
            <w:r>
              <w:rPr>
                <w:rFonts w:ascii="宋体" w:hAnsi="宋体" w:cs="宋体" w:eastAsia="宋体" w:hint="default"/>
                <w:sz w:val="21"/>
                <w:szCs w:val="21"/>
              </w:rPr>
              <w:t>2,700</w:t>
            </w:r>
            <w:r>
              <w:rPr>
                <w:rFonts w:ascii="宋体" w:hAnsi="宋体" w:cs="宋体" w:eastAsia="宋体" w:hint="default"/>
                <w:spacing w:val="-62"/>
                <w:sz w:val="21"/>
                <w:szCs w:val="21"/>
              </w:rPr>
              <w:t> </w:t>
            </w:r>
            <w:r>
              <w:rPr>
                <w:rFonts w:ascii="宋体" w:hAnsi="宋体" w:cs="宋体" w:eastAsia="宋体" w:hint="default"/>
                <w:sz w:val="21"/>
                <w:szCs w:val="21"/>
              </w:rPr>
              <w:t>万股质押给中国银行浙</w:t>
            </w:r>
            <w:r>
              <w:rPr>
                <w:rFonts w:ascii="宋体" w:hAnsi="宋体" w:cs="宋体" w:eastAsia="宋体" w:hint="default"/>
                <w:spacing w:val="-1"/>
                <w:sz w:val="21"/>
                <w:szCs w:val="21"/>
              </w:rPr>
              <w:t> </w:t>
            </w:r>
            <w:r>
              <w:rPr>
                <w:rFonts w:ascii="宋体" w:hAnsi="宋体" w:cs="宋体" w:eastAsia="宋体" w:hint="default"/>
                <w:sz w:val="21"/>
                <w:szCs w:val="21"/>
              </w:rPr>
              <w:t>江省分行，质押编号</w:t>
            </w:r>
            <w:r>
              <w:rPr>
                <w:rFonts w:ascii="宋体" w:hAnsi="宋体" w:cs="宋体" w:eastAsia="宋体" w:hint="default"/>
                <w:spacing w:val="-56"/>
                <w:sz w:val="21"/>
                <w:szCs w:val="21"/>
              </w:rPr>
              <w:t> </w:t>
            </w:r>
            <w:r>
              <w:rPr>
                <w:rFonts w:ascii="宋体" w:hAnsi="宋体" w:cs="宋体" w:eastAsia="宋体" w:hint="default"/>
                <w:sz w:val="21"/>
                <w:szCs w:val="21"/>
              </w:rPr>
              <w:t>ZYD110499</w:t>
            </w:r>
            <w:r>
              <w:rPr>
                <w:rFonts w:ascii="宋体" w:hAnsi="宋体" w:cs="宋体" w:eastAsia="宋体" w:hint="default"/>
                <w:spacing w:val="-55"/>
                <w:sz w:val="21"/>
                <w:szCs w:val="21"/>
              </w:rPr>
              <w:t> </w:t>
            </w:r>
            <w:r>
              <w:rPr>
                <w:rFonts w:ascii="宋体" w:hAnsi="宋体" w:cs="宋体" w:eastAsia="宋体" w:hint="default"/>
                <w:sz w:val="21"/>
                <w:szCs w:val="21"/>
              </w:rPr>
              <w:t>质押期到期日为</w:t>
            </w:r>
            <w:r>
              <w:rPr>
                <w:rFonts w:ascii="宋体" w:hAnsi="宋体" w:cs="宋体" w:eastAsia="宋体" w:hint="default"/>
                <w:sz w:val="21"/>
                <w:szCs w:val="21"/>
              </w:rPr>
              <w:t> </w:t>
            </w:r>
            <w:r>
              <w:rPr>
                <w:rFonts w:ascii="宋体" w:hAnsi="宋体" w:cs="宋体" w:eastAsia="宋体" w:hint="default"/>
                <w:spacing w:val="-1"/>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pacing w:val="-1"/>
                <w:sz w:val="21"/>
                <w:szCs w:val="21"/>
              </w:rPr>
              <w:t>08</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
                <w:sz w:val="21"/>
                <w:szCs w:val="21"/>
              </w:rPr>
              <w:t>24</w:t>
            </w:r>
            <w:r>
              <w:rPr>
                <w:rFonts w:ascii="宋体" w:hAnsi="宋体" w:cs="宋体" w:eastAsia="宋体" w:hint="default"/>
                <w:spacing w:val="-50"/>
                <w:sz w:val="21"/>
                <w:szCs w:val="21"/>
              </w:rPr>
              <w:t> </w:t>
            </w:r>
            <w:r>
              <w:rPr>
                <w:rFonts w:ascii="宋体" w:hAnsi="宋体" w:cs="宋体" w:eastAsia="宋体" w:hint="default"/>
                <w:spacing w:val="-12"/>
                <w:sz w:val="21"/>
                <w:szCs w:val="21"/>
              </w:rPr>
              <w:t>日。（3）浙江浙大网新集团有限</w:t>
            </w:r>
            <w:r>
              <w:rPr>
                <w:rFonts w:ascii="宋体" w:hAnsi="宋体" w:cs="宋体" w:eastAsia="宋体" w:hint="default"/>
                <w:sz w:val="21"/>
                <w:szCs w:val="21"/>
              </w:rPr>
            </w:r>
          </w:p>
          <w:p>
            <w:pPr>
              <w:pStyle w:val="TableParagraph"/>
              <w:spacing w:line="273" w:lineRule="auto" w:before="7"/>
              <w:ind w:left="100" w:right="97"/>
              <w:jc w:val="both"/>
              <w:rPr>
                <w:rFonts w:ascii="宋体" w:hAnsi="宋体" w:cs="宋体" w:eastAsia="宋体" w:hint="default"/>
                <w:sz w:val="21"/>
                <w:szCs w:val="21"/>
              </w:rPr>
            </w:pPr>
            <w:r>
              <w:rPr>
                <w:rFonts w:ascii="宋体" w:hAnsi="宋体" w:cs="宋体" w:eastAsia="宋体" w:hint="default"/>
                <w:sz w:val="21"/>
                <w:szCs w:val="21"/>
              </w:rPr>
              <w:t>公司将其持有的公司股票</w:t>
            </w:r>
            <w:r>
              <w:rPr>
                <w:rFonts w:ascii="宋体" w:hAnsi="宋体" w:cs="宋体" w:eastAsia="宋体" w:hint="default"/>
                <w:spacing w:val="-56"/>
                <w:sz w:val="21"/>
                <w:szCs w:val="21"/>
              </w:rPr>
              <w:t> </w:t>
            </w:r>
            <w:r>
              <w:rPr>
                <w:rFonts w:ascii="宋体" w:hAnsi="宋体" w:cs="宋体" w:eastAsia="宋体" w:hint="default"/>
                <w:sz w:val="21"/>
                <w:szCs w:val="21"/>
              </w:rPr>
              <w:t>1,900</w:t>
            </w:r>
            <w:r>
              <w:rPr>
                <w:rFonts w:ascii="宋体" w:hAnsi="宋体" w:cs="宋体" w:eastAsia="宋体" w:hint="default"/>
                <w:spacing w:val="-55"/>
                <w:sz w:val="21"/>
                <w:szCs w:val="21"/>
              </w:rPr>
              <w:t> </w:t>
            </w:r>
            <w:r>
              <w:rPr>
                <w:rFonts w:ascii="宋体" w:hAnsi="宋体" w:cs="宋体" w:eastAsia="宋体" w:hint="default"/>
                <w:sz w:val="21"/>
                <w:szCs w:val="21"/>
              </w:rPr>
              <w:t>万股质押给华夏</w:t>
            </w:r>
            <w:r>
              <w:rPr>
                <w:rFonts w:ascii="宋体" w:hAnsi="宋体" w:cs="宋体" w:eastAsia="宋体" w:hint="default"/>
                <w:sz w:val="21"/>
                <w:szCs w:val="21"/>
              </w:rPr>
              <w:t> 银行杭州市和平支行，质押编号</w:t>
            </w:r>
            <w:r>
              <w:rPr>
                <w:rFonts w:ascii="宋体" w:hAnsi="宋体" w:cs="宋体" w:eastAsia="宋体" w:hint="default"/>
                <w:spacing w:val="-53"/>
                <w:sz w:val="21"/>
                <w:szCs w:val="21"/>
              </w:rPr>
              <w:t> </w:t>
            </w:r>
            <w:r>
              <w:rPr>
                <w:rFonts w:ascii="宋体" w:hAnsi="宋体" w:cs="宋体" w:eastAsia="宋体" w:hint="default"/>
                <w:sz w:val="21"/>
                <w:szCs w:val="21"/>
              </w:rPr>
              <w:t>ZYD110356。质</w:t>
            </w:r>
          </w:p>
        </w:tc>
      </w:tr>
    </w:tbl>
    <w:p>
      <w:pPr>
        <w:spacing w:after="0" w:line="273" w:lineRule="auto"/>
        <w:jc w:val="both"/>
        <w:rPr>
          <w:rFonts w:ascii="宋体" w:hAnsi="宋体" w:cs="宋体" w:eastAsia="宋体" w:hint="default"/>
          <w:sz w:val="21"/>
          <w:szCs w:val="21"/>
        </w:rPr>
        <w:sectPr>
          <w:pgSz w:w="11910" w:h="16840"/>
          <w:pgMar w:header="877" w:footer="981" w:top="1100" w:bottom="1180" w:left="1120" w:right="1100"/>
        </w:sectPr>
      </w:pPr>
    </w:p>
    <w:p>
      <w:pPr>
        <w:spacing w:line="240" w:lineRule="auto" w:before="3"/>
        <w:rPr>
          <w:rFonts w:ascii="Times New Roman" w:hAnsi="Times New Roman" w:cs="Times New Roman" w:eastAsia="Times New Roman" w:hint="default"/>
          <w:sz w:val="27"/>
          <w:szCs w:val="27"/>
        </w:rPr>
      </w:pPr>
    </w:p>
    <w:p>
      <w:pPr>
        <w:spacing w:line="1760" w:lineRule="exact"/>
        <w:ind w:left="11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4"/>
          <w:sz w:val="20"/>
          <w:szCs w:val="20"/>
        </w:rPr>
        <w:pict>
          <v:group style="width:473.6pt;height:88.05pt;mso-position-horizontal-relative:char;mso-position-vertical-relative:line" coordorigin="0,0" coordsize="9472,1761">
            <v:group style="position:absolute;left:7;top:14;width:4829;height:2" coordorigin="7,14" coordsize="4829,2">
              <v:shape style="position:absolute;left:7;top:14;width:4829;height:2" coordorigin="7,14" coordsize="4829,0" path="m7,14l4836,14e" filled="false" stroked="true" strokeweight=".72003pt" strokecolor="#101010">
                <v:path arrowok="t"/>
              </v:shape>
            </v:group>
            <v:group style="position:absolute;left:4850;top:14;width:4607;height:2" coordorigin="4850,14" coordsize="4607,2">
              <v:shape style="position:absolute;left:4850;top:14;width:4607;height:2" coordorigin="4850,14" coordsize="4607,0" path="m4850,14l9457,14e" filled="false" stroked="true" strokeweight=".72003pt" strokecolor="#101010">
                <v:path arrowok="t"/>
              </v:shape>
            </v:group>
            <v:group style="position:absolute;left:14;top:7;width:2;height:1746" coordorigin="14,7" coordsize="2,1746">
              <v:shape style="position:absolute;left:14;top:7;width:2;height:1746" coordorigin="14,7" coordsize="0,1746" path="m14,7l14,1753e" filled="false" stroked="true" strokeweight=".71999pt" strokecolor="#101010">
                <v:path arrowok="t"/>
              </v:shape>
            </v:group>
            <v:group style="position:absolute;left:7;top:1746;width:4829;height:2" coordorigin="7,1746" coordsize="4829,2">
              <v:shape style="position:absolute;left:7;top:1746;width:4829;height:2" coordorigin="7,1746" coordsize="4829,0" path="m7,1746l4836,1746e" filled="false" stroked="true" strokeweight=".71997pt" strokecolor="#101010">
                <v:path arrowok="t"/>
              </v:shape>
            </v:group>
            <v:group style="position:absolute;left:4843;top:7;width:2;height:1746" coordorigin="4843,7" coordsize="2,1746">
              <v:shape style="position:absolute;left:4843;top:7;width:2;height:1746" coordorigin="4843,7" coordsize="0,1746" path="m4843,7l4843,1753e" filled="false" stroked="true" strokeweight=".71997pt" strokecolor="#101010">
                <v:path arrowok="t"/>
              </v:shape>
            </v:group>
            <v:group style="position:absolute;left:4850;top:1746;width:4607;height:2" coordorigin="4850,1746" coordsize="4607,2">
              <v:shape style="position:absolute;left:4850;top:1746;width:4607;height:2" coordorigin="4850,1746" coordsize="4607,0" path="m4850,1746l9457,1746e" filled="false" stroked="true" strokeweight=".71997pt" strokecolor="#101010">
                <v:path arrowok="t"/>
              </v:shape>
            </v:group>
            <v:group style="position:absolute;left:9464;top:7;width:2;height:1746" coordorigin="9464,7" coordsize="2,1746">
              <v:shape style="position:absolute;left:9464;top:7;width:2;height:1746" coordorigin="9464,7" coordsize="0,1746" path="m9464,7l9464,1753e" filled="false" stroked="true" strokeweight=".72003pt" strokecolor="#101010">
                <v:path arrowok="t"/>
              </v:shape>
              <v:shape style="position:absolute;left:4843;top:14;width:4622;height:1732" type="#_x0000_t202" filled="false" stroked="false">
                <v:textbox inset="0,0,0,0">
                  <w:txbxContent>
                    <w:p>
                      <w:pPr>
                        <w:spacing w:line="268"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押期限到期日</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pacing w:val="-1"/>
                          <w:sz w:val="21"/>
                          <w:szCs w:val="21"/>
                        </w:rPr>
                        <w:t>0</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pacing w:val="-2"/>
                          <w:sz w:val="21"/>
                          <w:szCs w:val="21"/>
                        </w:rPr>
                        <w:t>日</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4）浙江浙</w:t>
                      </w:r>
                    </w:p>
                    <w:p>
                      <w:pPr>
                        <w:spacing w:line="273" w:lineRule="auto" w:before="37"/>
                        <w:ind w:left="108" w:right="153" w:firstLine="0"/>
                        <w:jc w:val="left"/>
                        <w:rPr>
                          <w:rFonts w:ascii="宋体" w:hAnsi="宋体" w:cs="宋体" w:eastAsia="宋体" w:hint="default"/>
                          <w:sz w:val="21"/>
                          <w:szCs w:val="21"/>
                        </w:rPr>
                      </w:pPr>
                      <w:r>
                        <w:rPr>
                          <w:rFonts w:ascii="宋体" w:hAnsi="宋体" w:cs="宋体" w:eastAsia="宋体" w:hint="default"/>
                          <w:sz w:val="21"/>
                          <w:szCs w:val="21"/>
                        </w:rPr>
                        <w:t>大网新集团有限公司将其持有的公司股票</w:t>
                      </w:r>
                      <w:r>
                        <w:rPr>
                          <w:rFonts w:ascii="宋体" w:hAnsi="宋体" w:cs="宋体" w:eastAsia="宋体" w:hint="default"/>
                          <w:spacing w:val="-53"/>
                          <w:sz w:val="21"/>
                          <w:szCs w:val="21"/>
                        </w:rPr>
                        <w:t> </w:t>
                      </w:r>
                      <w:r>
                        <w:rPr>
                          <w:rFonts w:ascii="宋体" w:hAnsi="宋体" w:cs="宋体" w:eastAsia="宋体" w:hint="default"/>
                          <w:sz w:val="21"/>
                          <w:szCs w:val="21"/>
                        </w:rPr>
                        <w:t>1,720</w:t>
                      </w:r>
                      <w:r>
                        <w:rPr>
                          <w:rFonts w:ascii="宋体" w:hAnsi="宋体" w:cs="宋体" w:eastAsia="宋体" w:hint="default"/>
                          <w:sz w:val="21"/>
                          <w:szCs w:val="21"/>
                        </w:rPr>
                        <w:t> 万股质押给中国农业银行股份有限公司浙江省 分行营业部，质押编号：ZYD110149。质押期到</w:t>
                      </w:r>
                      <w:r>
                        <w:rPr>
                          <w:rFonts w:ascii="宋体" w:hAnsi="宋体" w:cs="宋体" w:eastAsia="宋体" w:hint="default"/>
                          <w:spacing w:val="-1"/>
                          <w:sz w:val="21"/>
                          <w:szCs w:val="21"/>
                        </w:rPr>
                        <w:t> </w:t>
                      </w:r>
                      <w:r>
                        <w:rPr>
                          <w:rFonts w:ascii="宋体" w:hAnsi="宋体" w:cs="宋体" w:eastAsia="宋体" w:hint="default"/>
                          <w:sz w:val="21"/>
                          <w:szCs w:val="21"/>
                        </w:rPr>
                        <w:t>期日为</w:t>
                      </w:r>
                      <w:r>
                        <w:rPr>
                          <w:rFonts w:ascii="宋体" w:hAnsi="宋体" w:cs="宋体" w:eastAsia="宋体" w:hint="default"/>
                          <w:spacing w:val="-55"/>
                          <w:sz w:val="21"/>
                          <w:szCs w:val="21"/>
                        </w:rPr>
                        <w:t>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5"/>
                          <w:sz w:val="21"/>
                          <w:szCs w:val="21"/>
                        </w:rPr>
                        <w:t> </w:t>
                      </w:r>
                      <w:r>
                        <w:rPr>
                          <w:rFonts w:ascii="宋体" w:hAnsi="宋体" w:cs="宋体" w:eastAsia="宋体" w:hint="default"/>
                          <w:sz w:val="21"/>
                          <w:szCs w:val="21"/>
                        </w:rPr>
                        <w:t>日。</w:t>
                      </w:r>
                    </w:p>
                  </w:txbxContent>
                </v:textbox>
                <w10:wrap type="none"/>
              </v:shape>
            </v:group>
          </v:group>
        </w:pict>
      </w:r>
      <w:r>
        <w:rPr>
          <w:rFonts w:ascii="Times New Roman" w:hAnsi="Times New Roman" w:cs="Times New Roman" w:eastAsia="Times New Roman" w:hint="default"/>
          <w:position w:val="-34"/>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5"/>
          <w:szCs w:val="25"/>
        </w:rPr>
      </w:pPr>
    </w:p>
    <w:p>
      <w:pPr>
        <w:pStyle w:val="BodyText"/>
        <w:spacing w:line="240" w:lineRule="auto" w:before="35"/>
        <w:ind w:left="700" w:right="867"/>
        <w:jc w:val="left"/>
      </w:pPr>
      <w:r>
        <w:rPr/>
        <w:t>前十名无限售条件股东持情况</w:t>
      </w:r>
    </w:p>
    <w:p>
      <w:pPr>
        <w:spacing w:line="240" w:lineRule="auto" w:before="5"/>
        <w:rPr>
          <w:rFonts w:ascii="宋体" w:hAnsi="宋体" w:cs="宋体" w:eastAsia="宋体" w:hint="default"/>
          <w:sz w:val="6"/>
          <w:szCs w:val="6"/>
        </w:rPr>
      </w:pPr>
    </w:p>
    <w:tbl>
      <w:tblPr>
        <w:tblW w:w="0" w:type="auto"/>
        <w:jc w:val="left"/>
        <w:tblInd w:w="163" w:type="dxa"/>
        <w:tblLayout w:type="fixed"/>
        <w:tblCellMar>
          <w:top w:w="0" w:type="dxa"/>
          <w:left w:w="0" w:type="dxa"/>
          <w:bottom w:w="0" w:type="dxa"/>
          <w:right w:w="0" w:type="dxa"/>
        </w:tblCellMar>
        <w:tblLook w:val="01E0"/>
      </w:tblPr>
      <w:tblGrid>
        <w:gridCol w:w="1993"/>
        <w:gridCol w:w="2221"/>
        <w:gridCol w:w="2270"/>
        <w:gridCol w:w="2880"/>
      </w:tblGrid>
      <w:tr>
        <w:trPr>
          <w:trHeight w:val="636" w:hRule="exact"/>
        </w:trPr>
        <w:tc>
          <w:tcPr>
            <w:tcW w:w="1993"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568"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2221" w:type="dxa"/>
            <w:vMerge w:val="restart"/>
            <w:tcBorders>
              <w:top w:val="single" w:sz="6" w:space="0" w:color="101010"/>
              <w:left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73" w:lineRule="auto"/>
              <w:ind w:left="578" w:right="156" w:hanging="420"/>
              <w:jc w:val="left"/>
              <w:rPr>
                <w:rFonts w:ascii="宋体" w:hAnsi="宋体" w:cs="宋体" w:eastAsia="宋体" w:hint="default"/>
                <w:sz w:val="21"/>
                <w:szCs w:val="21"/>
              </w:rPr>
            </w:pPr>
            <w:r>
              <w:rPr>
                <w:rFonts w:ascii="宋体" w:hAnsi="宋体" w:cs="宋体" w:eastAsia="宋体" w:hint="default"/>
                <w:sz w:val="21"/>
                <w:szCs w:val="21"/>
              </w:rPr>
              <w:t>期末持有无限售条件 股份的数量</w:t>
            </w:r>
          </w:p>
        </w:tc>
        <w:tc>
          <w:tcPr>
            <w:tcW w:w="5150" w:type="dxa"/>
            <w:gridSpan w:val="2"/>
            <w:tcBorders>
              <w:top w:val="single" w:sz="6" w:space="0" w:color="101010"/>
              <w:left w:val="single" w:sz="6" w:space="0" w:color="101010"/>
              <w:bottom w:val="single" w:sz="4" w:space="0" w:color="000000"/>
              <w:right w:val="single" w:sz="6" w:space="0" w:color="10101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703" w:hRule="exact"/>
        </w:trPr>
        <w:tc>
          <w:tcPr>
            <w:tcW w:w="1993" w:type="dxa"/>
            <w:vMerge/>
            <w:tcBorders>
              <w:left w:val="single" w:sz="6" w:space="0" w:color="101010"/>
              <w:bottom w:val="single" w:sz="6" w:space="0" w:color="101010"/>
              <w:right w:val="single" w:sz="6" w:space="0" w:color="101010"/>
            </w:tcBorders>
          </w:tcPr>
          <w:p>
            <w:pPr/>
          </w:p>
        </w:tc>
        <w:tc>
          <w:tcPr>
            <w:tcW w:w="2221" w:type="dxa"/>
            <w:vMerge/>
            <w:tcBorders>
              <w:left w:val="single" w:sz="6" w:space="0" w:color="101010"/>
              <w:bottom w:val="single" w:sz="6" w:space="0" w:color="101010"/>
              <w:right w:val="single" w:sz="6" w:space="0" w:color="101010"/>
            </w:tcBorders>
          </w:tcPr>
          <w:p>
            <w:pPr/>
          </w:p>
        </w:tc>
        <w:tc>
          <w:tcPr>
            <w:tcW w:w="2270" w:type="dxa"/>
            <w:tcBorders>
              <w:top w:val="single" w:sz="4" w:space="0" w:color="000000"/>
              <w:left w:val="single" w:sz="6" w:space="0" w:color="101010"/>
              <w:bottom w:val="single" w:sz="6" w:space="0" w:color="101010"/>
              <w:right w:val="single" w:sz="6" w:space="0" w:color="101010"/>
            </w:tcBorders>
          </w:tcPr>
          <w:p>
            <w:pPr>
              <w:pStyle w:val="TableParagraph"/>
              <w:spacing w:line="240" w:lineRule="auto" w:before="173"/>
              <w:ind w:right="916"/>
              <w:jc w:val="right"/>
              <w:rPr>
                <w:rFonts w:ascii="宋体" w:hAnsi="宋体" w:cs="宋体" w:eastAsia="宋体" w:hint="default"/>
                <w:sz w:val="21"/>
                <w:szCs w:val="21"/>
              </w:rPr>
            </w:pPr>
            <w:r>
              <w:rPr>
                <w:rFonts w:ascii="宋体" w:hAnsi="宋体" w:cs="宋体" w:eastAsia="宋体" w:hint="default"/>
                <w:sz w:val="21"/>
                <w:szCs w:val="21"/>
              </w:rPr>
              <w:t>种类</w:t>
            </w:r>
          </w:p>
        </w:tc>
        <w:tc>
          <w:tcPr>
            <w:tcW w:w="2880" w:type="dxa"/>
            <w:tcBorders>
              <w:top w:val="single" w:sz="4" w:space="0" w:color="000000"/>
              <w:left w:val="single" w:sz="6" w:space="0" w:color="101010"/>
              <w:bottom w:val="single" w:sz="6" w:space="0" w:color="101010"/>
              <w:right w:val="single" w:sz="6" w:space="0" w:color="10101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950" w:hRule="exact"/>
        </w:trPr>
        <w:tc>
          <w:tcPr>
            <w:tcW w:w="1993"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2"/>
              <w:ind w:left="100" w:right="197"/>
              <w:jc w:val="left"/>
              <w:rPr>
                <w:rFonts w:ascii="宋体" w:hAnsi="宋体" w:cs="宋体" w:eastAsia="宋体" w:hint="default"/>
                <w:sz w:val="21"/>
                <w:szCs w:val="21"/>
              </w:rPr>
            </w:pPr>
            <w:r>
              <w:rPr>
                <w:rFonts w:ascii="宋体" w:hAnsi="宋体" w:cs="宋体" w:eastAsia="宋体" w:hint="default"/>
                <w:sz w:val="21"/>
                <w:szCs w:val="21"/>
              </w:rPr>
              <w:t>浙江浙大网新集团 有限公司</w:t>
            </w:r>
          </w:p>
        </w:tc>
        <w:tc>
          <w:tcPr>
            <w:tcW w:w="222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sz w:val="21"/>
              </w:rPr>
              <w:t>135,196,059</w:t>
            </w:r>
          </w:p>
        </w:tc>
        <w:tc>
          <w:tcPr>
            <w:tcW w:w="22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894"/>
              <w:jc w:val="right"/>
              <w:rPr>
                <w:rFonts w:ascii="宋体" w:hAnsi="宋体" w:cs="宋体" w:eastAsia="宋体" w:hint="default"/>
                <w:sz w:val="21"/>
                <w:szCs w:val="21"/>
              </w:rPr>
            </w:pPr>
            <w:r>
              <w:rPr>
                <w:rFonts w:ascii="宋体" w:hAnsi="宋体" w:cs="宋体" w:eastAsia="宋体" w:hint="default"/>
                <w:spacing w:val="-1"/>
                <w:sz w:val="21"/>
                <w:szCs w:val="21"/>
              </w:rPr>
              <w:t>人民币普通股</w:t>
            </w:r>
            <w:r>
              <w:rPr>
                <w:rFonts w:ascii="宋体" w:hAnsi="宋体" w:cs="宋体" w:eastAsia="宋体" w:hint="default"/>
                <w:sz w:val="21"/>
                <w:szCs w:val="21"/>
              </w:rPr>
            </w:r>
          </w:p>
        </w:tc>
        <w:tc>
          <w:tcPr>
            <w:tcW w:w="28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sz w:val="21"/>
              </w:rPr>
              <w:t>135,196,059</w:t>
            </w:r>
          </w:p>
        </w:tc>
      </w:tr>
      <w:tr>
        <w:trPr>
          <w:trHeight w:val="1576" w:hRule="exact"/>
        </w:trPr>
        <w:tc>
          <w:tcPr>
            <w:tcW w:w="1993"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2"/>
              <w:ind w:left="100" w:right="197"/>
              <w:jc w:val="both"/>
              <w:rPr>
                <w:rFonts w:ascii="宋体" w:hAnsi="宋体" w:cs="宋体" w:eastAsia="宋体" w:hint="default"/>
                <w:sz w:val="21"/>
                <w:szCs w:val="21"/>
              </w:rPr>
            </w:pPr>
            <w:r>
              <w:rPr>
                <w:rFonts w:ascii="宋体" w:hAnsi="宋体" w:cs="宋体" w:eastAsia="宋体" w:hint="default"/>
                <w:sz w:val="21"/>
                <w:szCs w:val="21"/>
              </w:rPr>
              <w:t>中国农业银行股份 有限公司－南方中 证</w:t>
            </w:r>
            <w:r>
              <w:rPr>
                <w:rFonts w:ascii="宋体" w:hAnsi="宋体" w:cs="宋体" w:eastAsia="宋体" w:hint="default"/>
                <w:spacing w:val="-56"/>
                <w:sz w:val="21"/>
                <w:szCs w:val="21"/>
              </w:rPr>
              <w:t> </w:t>
            </w:r>
            <w:r>
              <w:rPr>
                <w:rFonts w:ascii="宋体" w:hAnsi="宋体" w:cs="宋体" w:eastAsia="宋体" w:hint="default"/>
                <w:sz w:val="21"/>
                <w:szCs w:val="21"/>
              </w:rPr>
              <w:t>500</w:t>
            </w:r>
            <w:r>
              <w:rPr>
                <w:rFonts w:ascii="宋体" w:hAnsi="宋体" w:cs="宋体" w:eastAsia="宋体" w:hint="default"/>
                <w:spacing w:val="-55"/>
                <w:sz w:val="21"/>
                <w:szCs w:val="21"/>
              </w:rPr>
              <w:t> </w:t>
            </w:r>
            <w:r>
              <w:rPr>
                <w:rFonts w:ascii="宋体" w:hAnsi="宋体" w:cs="宋体" w:eastAsia="宋体" w:hint="default"/>
                <w:sz w:val="21"/>
                <w:szCs w:val="21"/>
              </w:rPr>
              <w:t>指数证券投</w:t>
            </w:r>
            <w:r>
              <w:rPr>
                <w:rFonts w:ascii="宋体" w:hAnsi="宋体" w:cs="宋体" w:eastAsia="宋体" w:hint="default"/>
                <w:spacing w:val="-1"/>
                <w:sz w:val="21"/>
                <w:szCs w:val="21"/>
              </w:rPr>
              <w:t> </w:t>
            </w:r>
            <w:r>
              <w:rPr>
                <w:rFonts w:ascii="宋体" w:hAnsi="宋体" w:cs="宋体" w:eastAsia="宋体" w:hint="default"/>
                <w:sz w:val="21"/>
                <w:szCs w:val="21"/>
              </w:rPr>
              <w:t>资基金(LOF)</w:t>
            </w:r>
          </w:p>
        </w:tc>
        <w:tc>
          <w:tcPr>
            <w:tcW w:w="222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sz w:val="21"/>
              </w:rPr>
              <w:t>2,280,502</w:t>
            </w:r>
          </w:p>
        </w:tc>
        <w:tc>
          <w:tcPr>
            <w:tcW w:w="22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892"/>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28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2,280,502</w:t>
            </w:r>
          </w:p>
        </w:tc>
      </w:tr>
      <w:tr>
        <w:trPr>
          <w:trHeight w:val="475" w:hRule="exact"/>
        </w:trPr>
        <w:tc>
          <w:tcPr>
            <w:tcW w:w="1993"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博时基金公司－农</w:t>
            </w:r>
          </w:p>
        </w:tc>
        <w:tc>
          <w:tcPr>
            <w:tcW w:w="2221" w:type="dxa"/>
            <w:tcBorders>
              <w:top w:val="single" w:sz="6" w:space="0" w:color="101010"/>
              <w:left w:val="single" w:sz="6" w:space="0" w:color="101010"/>
              <w:bottom w:val="nil" w:sz="6" w:space="0" w:color="auto"/>
              <w:right w:val="single" w:sz="6" w:space="0" w:color="101010"/>
            </w:tcBorders>
          </w:tcPr>
          <w:p>
            <w:pPr/>
          </w:p>
        </w:tc>
        <w:tc>
          <w:tcPr>
            <w:tcW w:w="2270" w:type="dxa"/>
            <w:tcBorders>
              <w:top w:val="single" w:sz="6" w:space="0" w:color="101010"/>
              <w:left w:val="single" w:sz="6" w:space="0" w:color="101010"/>
              <w:bottom w:val="nil" w:sz="6" w:space="0" w:color="auto"/>
              <w:right w:val="single" w:sz="6" w:space="0" w:color="101010"/>
            </w:tcBorders>
          </w:tcPr>
          <w:p>
            <w:pPr/>
          </w:p>
        </w:tc>
        <w:tc>
          <w:tcPr>
            <w:tcW w:w="2880" w:type="dxa"/>
            <w:tcBorders>
              <w:top w:val="single" w:sz="6" w:space="0" w:color="101010"/>
              <w:left w:val="single" w:sz="6" w:space="0" w:color="101010"/>
              <w:bottom w:val="nil" w:sz="6" w:space="0" w:color="auto"/>
              <w:right w:val="single" w:sz="6" w:space="0" w:color="101010"/>
            </w:tcBorders>
          </w:tcPr>
          <w:p>
            <w:pPr/>
          </w:p>
        </w:tc>
      </w:tr>
      <w:tr>
        <w:trPr>
          <w:trHeight w:val="624" w:hRule="exact"/>
        </w:trPr>
        <w:tc>
          <w:tcPr>
            <w:tcW w:w="1993" w:type="dxa"/>
            <w:tcBorders>
              <w:top w:val="nil" w:sz="6" w:space="0" w:color="auto"/>
              <w:left w:val="single" w:sz="6" w:space="0" w:color="101010"/>
              <w:bottom w:val="nil" w:sz="6" w:space="0" w:color="auto"/>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行－中国农业银行</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股份有限公司企业</w:t>
            </w:r>
          </w:p>
        </w:tc>
        <w:tc>
          <w:tcPr>
            <w:tcW w:w="2221" w:type="dxa"/>
            <w:tcBorders>
              <w:top w:val="nil" w:sz="6" w:space="0" w:color="auto"/>
              <w:left w:val="single" w:sz="6" w:space="0" w:color="101010"/>
              <w:bottom w:val="nil" w:sz="6" w:space="0" w:color="auto"/>
              <w:right w:val="single" w:sz="6" w:space="0" w:color="10101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2,000,983</w:t>
            </w:r>
          </w:p>
        </w:tc>
        <w:tc>
          <w:tcPr>
            <w:tcW w:w="2270" w:type="dxa"/>
            <w:tcBorders>
              <w:top w:val="nil" w:sz="6" w:space="0" w:color="auto"/>
              <w:left w:val="single" w:sz="6" w:space="0" w:color="101010"/>
              <w:bottom w:val="nil" w:sz="6" w:space="0" w:color="auto"/>
              <w:right w:val="single" w:sz="6" w:space="0" w:color="101010"/>
            </w:tcBorders>
          </w:tcPr>
          <w:p>
            <w:pPr>
              <w:pStyle w:val="TableParagraph"/>
              <w:spacing w:line="240" w:lineRule="auto" w:before="141"/>
              <w:ind w:right="892"/>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2880" w:type="dxa"/>
            <w:tcBorders>
              <w:top w:val="nil" w:sz="6" w:space="0" w:color="auto"/>
              <w:left w:val="single" w:sz="6" w:space="0" w:color="101010"/>
              <w:bottom w:val="nil" w:sz="6" w:space="0" w:color="auto"/>
              <w:right w:val="single" w:sz="6" w:space="0" w:color="10101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2,000,983</w:t>
            </w:r>
          </w:p>
        </w:tc>
      </w:tr>
      <w:tr>
        <w:trPr>
          <w:trHeight w:val="475" w:hRule="exact"/>
        </w:trPr>
        <w:tc>
          <w:tcPr>
            <w:tcW w:w="1993" w:type="dxa"/>
            <w:tcBorders>
              <w:top w:val="nil" w:sz="6" w:space="0" w:color="auto"/>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年金理事会</w:t>
            </w:r>
          </w:p>
        </w:tc>
        <w:tc>
          <w:tcPr>
            <w:tcW w:w="2221" w:type="dxa"/>
            <w:tcBorders>
              <w:top w:val="nil" w:sz="6" w:space="0" w:color="auto"/>
              <w:left w:val="single" w:sz="6" w:space="0" w:color="101010"/>
              <w:bottom w:val="single" w:sz="6" w:space="0" w:color="101010"/>
              <w:right w:val="single" w:sz="6" w:space="0" w:color="101010"/>
            </w:tcBorders>
          </w:tcPr>
          <w:p>
            <w:pPr/>
          </w:p>
        </w:tc>
        <w:tc>
          <w:tcPr>
            <w:tcW w:w="2270" w:type="dxa"/>
            <w:tcBorders>
              <w:top w:val="nil" w:sz="6" w:space="0" w:color="auto"/>
              <w:left w:val="single" w:sz="6" w:space="0" w:color="101010"/>
              <w:bottom w:val="single" w:sz="6" w:space="0" w:color="101010"/>
              <w:right w:val="single" w:sz="6" w:space="0" w:color="101010"/>
            </w:tcBorders>
          </w:tcPr>
          <w:p>
            <w:pPr/>
          </w:p>
        </w:tc>
        <w:tc>
          <w:tcPr>
            <w:tcW w:w="2880" w:type="dxa"/>
            <w:tcBorders>
              <w:top w:val="nil" w:sz="6" w:space="0" w:color="auto"/>
              <w:left w:val="single" w:sz="6" w:space="0" w:color="101010"/>
              <w:bottom w:val="single" w:sz="6" w:space="0" w:color="101010"/>
              <w:right w:val="single" w:sz="6" w:space="0" w:color="101010"/>
            </w:tcBorders>
          </w:tcPr>
          <w:p>
            <w:pPr/>
          </w:p>
        </w:tc>
      </w:tr>
      <w:tr>
        <w:trPr>
          <w:trHeight w:val="475" w:hRule="exact"/>
        </w:trPr>
        <w:tc>
          <w:tcPr>
            <w:tcW w:w="1993"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光大证券股份有限</w:t>
            </w:r>
          </w:p>
        </w:tc>
        <w:tc>
          <w:tcPr>
            <w:tcW w:w="2221" w:type="dxa"/>
            <w:tcBorders>
              <w:top w:val="single" w:sz="6" w:space="0" w:color="101010"/>
              <w:left w:val="single" w:sz="6" w:space="0" w:color="101010"/>
              <w:bottom w:val="nil" w:sz="6" w:space="0" w:color="auto"/>
              <w:right w:val="single" w:sz="6" w:space="0" w:color="101010"/>
            </w:tcBorders>
          </w:tcPr>
          <w:p>
            <w:pPr/>
          </w:p>
        </w:tc>
        <w:tc>
          <w:tcPr>
            <w:tcW w:w="2270" w:type="dxa"/>
            <w:tcBorders>
              <w:top w:val="single" w:sz="6" w:space="0" w:color="101010"/>
              <w:left w:val="single" w:sz="6" w:space="0" w:color="101010"/>
              <w:bottom w:val="nil" w:sz="6" w:space="0" w:color="auto"/>
              <w:right w:val="single" w:sz="6" w:space="0" w:color="101010"/>
            </w:tcBorders>
          </w:tcPr>
          <w:p>
            <w:pPr/>
          </w:p>
        </w:tc>
        <w:tc>
          <w:tcPr>
            <w:tcW w:w="2880" w:type="dxa"/>
            <w:tcBorders>
              <w:top w:val="single" w:sz="6" w:space="0" w:color="101010"/>
              <w:left w:val="single" w:sz="6" w:space="0" w:color="101010"/>
              <w:bottom w:val="nil" w:sz="6" w:space="0" w:color="auto"/>
              <w:right w:val="single" w:sz="6" w:space="0" w:color="101010"/>
            </w:tcBorders>
          </w:tcPr>
          <w:p>
            <w:pPr/>
          </w:p>
        </w:tc>
      </w:tr>
      <w:tr>
        <w:trPr>
          <w:trHeight w:val="313" w:hRule="exact"/>
        </w:trPr>
        <w:tc>
          <w:tcPr>
            <w:tcW w:w="1993" w:type="dxa"/>
            <w:tcBorders>
              <w:top w:val="nil" w:sz="6" w:space="0" w:color="auto"/>
              <w:left w:val="single" w:sz="6" w:space="0" w:color="101010"/>
              <w:bottom w:val="nil" w:sz="6" w:space="0" w:color="auto"/>
              <w:right w:val="single" w:sz="6" w:space="0" w:color="10101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公司客户信用交易</w:t>
            </w:r>
          </w:p>
        </w:tc>
        <w:tc>
          <w:tcPr>
            <w:tcW w:w="2221" w:type="dxa"/>
            <w:tcBorders>
              <w:top w:val="nil" w:sz="6" w:space="0" w:color="auto"/>
              <w:left w:val="single" w:sz="6" w:space="0" w:color="101010"/>
              <w:bottom w:val="nil" w:sz="6" w:space="0" w:color="auto"/>
              <w:right w:val="single" w:sz="6" w:space="0" w:color="101010"/>
            </w:tcBorders>
          </w:tcPr>
          <w:p>
            <w:pPr>
              <w:pStyle w:val="TableParagraph"/>
              <w:spacing w:line="260" w:lineRule="exact"/>
              <w:ind w:right="1"/>
              <w:jc w:val="center"/>
              <w:rPr>
                <w:rFonts w:ascii="宋体" w:hAnsi="宋体" w:cs="宋体" w:eastAsia="宋体" w:hint="default"/>
                <w:sz w:val="21"/>
                <w:szCs w:val="21"/>
              </w:rPr>
            </w:pPr>
            <w:r>
              <w:rPr>
                <w:rFonts w:ascii="宋体"/>
                <w:sz w:val="21"/>
              </w:rPr>
              <w:t>1,787,726</w:t>
            </w:r>
          </w:p>
        </w:tc>
        <w:tc>
          <w:tcPr>
            <w:tcW w:w="2270" w:type="dxa"/>
            <w:tcBorders>
              <w:top w:val="nil" w:sz="6" w:space="0" w:color="auto"/>
              <w:left w:val="single" w:sz="6" w:space="0" w:color="101010"/>
              <w:bottom w:val="nil" w:sz="6" w:space="0" w:color="auto"/>
              <w:right w:val="single" w:sz="6" w:space="0" w:color="101010"/>
            </w:tcBorders>
          </w:tcPr>
          <w:p>
            <w:pPr>
              <w:pStyle w:val="TableParagraph"/>
              <w:spacing w:line="260" w:lineRule="exact"/>
              <w:ind w:right="892"/>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2880" w:type="dxa"/>
            <w:tcBorders>
              <w:top w:val="nil" w:sz="6" w:space="0" w:color="auto"/>
              <w:left w:val="single" w:sz="6" w:space="0" w:color="101010"/>
              <w:bottom w:val="nil" w:sz="6" w:space="0" w:color="auto"/>
              <w:right w:val="single" w:sz="6" w:space="0" w:color="101010"/>
            </w:tcBorders>
          </w:tcPr>
          <w:p>
            <w:pPr>
              <w:pStyle w:val="TableParagraph"/>
              <w:spacing w:line="260" w:lineRule="exact"/>
              <w:ind w:right="0"/>
              <w:jc w:val="center"/>
              <w:rPr>
                <w:rFonts w:ascii="宋体" w:hAnsi="宋体" w:cs="宋体" w:eastAsia="宋体" w:hint="default"/>
                <w:sz w:val="21"/>
                <w:szCs w:val="21"/>
              </w:rPr>
            </w:pPr>
            <w:r>
              <w:rPr>
                <w:rFonts w:ascii="宋体"/>
                <w:sz w:val="21"/>
              </w:rPr>
              <w:t>1,787,726</w:t>
            </w:r>
          </w:p>
        </w:tc>
      </w:tr>
      <w:tr>
        <w:trPr>
          <w:trHeight w:val="476" w:hRule="exact"/>
        </w:trPr>
        <w:tc>
          <w:tcPr>
            <w:tcW w:w="1993" w:type="dxa"/>
            <w:tcBorders>
              <w:top w:val="nil" w:sz="6" w:space="0" w:color="auto"/>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担保证券账户</w:t>
            </w:r>
          </w:p>
        </w:tc>
        <w:tc>
          <w:tcPr>
            <w:tcW w:w="2221" w:type="dxa"/>
            <w:tcBorders>
              <w:top w:val="nil" w:sz="6" w:space="0" w:color="auto"/>
              <w:left w:val="single" w:sz="6" w:space="0" w:color="101010"/>
              <w:bottom w:val="single" w:sz="6" w:space="0" w:color="101010"/>
              <w:right w:val="single" w:sz="6" w:space="0" w:color="101010"/>
            </w:tcBorders>
          </w:tcPr>
          <w:p>
            <w:pPr/>
          </w:p>
        </w:tc>
        <w:tc>
          <w:tcPr>
            <w:tcW w:w="2270" w:type="dxa"/>
            <w:tcBorders>
              <w:top w:val="nil" w:sz="6" w:space="0" w:color="auto"/>
              <w:left w:val="single" w:sz="6" w:space="0" w:color="101010"/>
              <w:bottom w:val="single" w:sz="6" w:space="0" w:color="101010"/>
              <w:right w:val="single" w:sz="6" w:space="0" w:color="101010"/>
            </w:tcBorders>
          </w:tcPr>
          <w:p>
            <w:pPr/>
          </w:p>
        </w:tc>
        <w:tc>
          <w:tcPr>
            <w:tcW w:w="2880" w:type="dxa"/>
            <w:tcBorders>
              <w:top w:val="nil" w:sz="6" w:space="0" w:color="auto"/>
              <w:left w:val="single" w:sz="6" w:space="0" w:color="101010"/>
              <w:bottom w:val="single" w:sz="6" w:space="0" w:color="101010"/>
              <w:right w:val="single" w:sz="6" w:space="0" w:color="101010"/>
            </w:tcBorders>
          </w:tcPr>
          <w:p>
            <w:pPr/>
          </w:p>
        </w:tc>
      </w:tr>
      <w:tr>
        <w:trPr>
          <w:trHeight w:val="475" w:hRule="exact"/>
        </w:trPr>
        <w:tc>
          <w:tcPr>
            <w:tcW w:w="1993"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中国工商银行股份</w:t>
            </w:r>
          </w:p>
        </w:tc>
        <w:tc>
          <w:tcPr>
            <w:tcW w:w="2221" w:type="dxa"/>
            <w:tcBorders>
              <w:top w:val="single" w:sz="6" w:space="0" w:color="101010"/>
              <w:left w:val="single" w:sz="6" w:space="0" w:color="101010"/>
              <w:bottom w:val="nil" w:sz="6" w:space="0" w:color="auto"/>
              <w:right w:val="single" w:sz="6" w:space="0" w:color="101010"/>
            </w:tcBorders>
          </w:tcPr>
          <w:p>
            <w:pPr/>
          </w:p>
        </w:tc>
        <w:tc>
          <w:tcPr>
            <w:tcW w:w="2270" w:type="dxa"/>
            <w:tcBorders>
              <w:top w:val="single" w:sz="6" w:space="0" w:color="101010"/>
              <w:left w:val="single" w:sz="6" w:space="0" w:color="101010"/>
              <w:bottom w:val="nil" w:sz="6" w:space="0" w:color="auto"/>
              <w:right w:val="single" w:sz="6" w:space="0" w:color="101010"/>
            </w:tcBorders>
          </w:tcPr>
          <w:p>
            <w:pPr/>
          </w:p>
        </w:tc>
        <w:tc>
          <w:tcPr>
            <w:tcW w:w="2880" w:type="dxa"/>
            <w:tcBorders>
              <w:top w:val="single" w:sz="6" w:space="0" w:color="101010"/>
              <w:left w:val="single" w:sz="6" w:space="0" w:color="101010"/>
              <w:bottom w:val="nil" w:sz="6" w:space="0" w:color="auto"/>
              <w:right w:val="single" w:sz="6" w:space="0" w:color="101010"/>
            </w:tcBorders>
          </w:tcPr>
          <w:p>
            <w:pPr/>
          </w:p>
        </w:tc>
      </w:tr>
      <w:tr>
        <w:trPr>
          <w:trHeight w:val="624" w:hRule="exact"/>
        </w:trPr>
        <w:tc>
          <w:tcPr>
            <w:tcW w:w="1993" w:type="dxa"/>
            <w:tcBorders>
              <w:top w:val="nil" w:sz="6" w:space="0" w:color="auto"/>
              <w:left w:val="single" w:sz="6" w:space="0" w:color="101010"/>
              <w:bottom w:val="nil" w:sz="6" w:space="0" w:color="auto"/>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有限公司－广发中</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w:t>
            </w:r>
            <w:r>
              <w:rPr>
                <w:rFonts w:ascii="宋体" w:hAnsi="宋体" w:cs="宋体" w:eastAsia="宋体" w:hint="default"/>
                <w:spacing w:val="-57"/>
                <w:sz w:val="21"/>
                <w:szCs w:val="21"/>
              </w:rPr>
              <w:t> </w:t>
            </w:r>
            <w:r>
              <w:rPr>
                <w:rFonts w:ascii="宋体" w:hAnsi="宋体" w:cs="宋体" w:eastAsia="宋体" w:hint="default"/>
                <w:sz w:val="21"/>
                <w:szCs w:val="21"/>
              </w:rPr>
              <w:t>500</w:t>
            </w:r>
            <w:r>
              <w:rPr>
                <w:rFonts w:ascii="宋体" w:hAnsi="宋体" w:cs="宋体" w:eastAsia="宋体" w:hint="default"/>
                <w:spacing w:val="-56"/>
                <w:sz w:val="21"/>
                <w:szCs w:val="21"/>
              </w:rPr>
              <w:t> </w:t>
            </w:r>
            <w:r>
              <w:rPr>
                <w:rFonts w:ascii="宋体" w:hAnsi="宋体" w:cs="宋体" w:eastAsia="宋体" w:hint="default"/>
                <w:sz w:val="21"/>
                <w:szCs w:val="21"/>
              </w:rPr>
              <w:t>指数证券投</w:t>
            </w:r>
          </w:p>
        </w:tc>
        <w:tc>
          <w:tcPr>
            <w:tcW w:w="2221" w:type="dxa"/>
            <w:tcBorders>
              <w:top w:val="nil" w:sz="6" w:space="0" w:color="auto"/>
              <w:left w:val="single" w:sz="6" w:space="0" w:color="101010"/>
              <w:bottom w:val="nil" w:sz="6" w:space="0" w:color="auto"/>
              <w:right w:val="single" w:sz="6" w:space="0" w:color="10101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1,634,314</w:t>
            </w:r>
          </w:p>
        </w:tc>
        <w:tc>
          <w:tcPr>
            <w:tcW w:w="2270" w:type="dxa"/>
            <w:tcBorders>
              <w:top w:val="nil" w:sz="6" w:space="0" w:color="auto"/>
              <w:left w:val="single" w:sz="6" w:space="0" w:color="101010"/>
              <w:bottom w:val="nil" w:sz="6" w:space="0" w:color="auto"/>
              <w:right w:val="single" w:sz="6" w:space="0" w:color="101010"/>
            </w:tcBorders>
          </w:tcPr>
          <w:p>
            <w:pPr>
              <w:pStyle w:val="TableParagraph"/>
              <w:spacing w:line="240" w:lineRule="auto" w:before="141"/>
              <w:ind w:right="892"/>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2880" w:type="dxa"/>
            <w:tcBorders>
              <w:top w:val="nil" w:sz="6" w:space="0" w:color="auto"/>
              <w:left w:val="single" w:sz="6" w:space="0" w:color="101010"/>
              <w:bottom w:val="nil" w:sz="6" w:space="0" w:color="auto"/>
              <w:right w:val="single" w:sz="6" w:space="0" w:color="10101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1,634,314</w:t>
            </w:r>
          </w:p>
        </w:tc>
      </w:tr>
      <w:tr>
        <w:trPr>
          <w:trHeight w:val="475" w:hRule="exact"/>
        </w:trPr>
        <w:tc>
          <w:tcPr>
            <w:tcW w:w="1993" w:type="dxa"/>
            <w:tcBorders>
              <w:top w:val="nil" w:sz="6" w:space="0" w:color="auto"/>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资基金(LOF)</w:t>
            </w:r>
          </w:p>
        </w:tc>
        <w:tc>
          <w:tcPr>
            <w:tcW w:w="2221" w:type="dxa"/>
            <w:tcBorders>
              <w:top w:val="nil" w:sz="6" w:space="0" w:color="auto"/>
              <w:left w:val="single" w:sz="6" w:space="0" w:color="101010"/>
              <w:bottom w:val="single" w:sz="6" w:space="0" w:color="101010"/>
              <w:right w:val="single" w:sz="6" w:space="0" w:color="101010"/>
            </w:tcBorders>
          </w:tcPr>
          <w:p>
            <w:pPr/>
          </w:p>
        </w:tc>
        <w:tc>
          <w:tcPr>
            <w:tcW w:w="2270" w:type="dxa"/>
            <w:tcBorders>
              <w:top w:val="nil" w:sz="6" w:space="0" w:color="auto"/>
              <w:left w:val="single" w:sz="6" w:space="0" w:color="101010"/>
              <w:bottom w:val="single" w:sz="6" w:space="0" w:color="101010"/>
              <w:right w:val="single" w:sz="6" w:space="0" w:color="101010"/>
            </w:tcBorders>
          </w:tcPr>
          <w:p>
            <w:pPr/>
          </w:p>
        </w:tc>
        <w:tc>
          <w:tcPr>
            <w:tcW w:w="2880" w:type="dxa"/>
            <w:tcBorders>
              <w:top w:val="nil" w:sz="6" w:space="0" w:color="auto"/>
              <w:left w:val="single" w:sz="6" w:space="0" w:color="101010"/>
              <w:bottom w:val="single" w:sz="6" w:space="0" w:color="101010"/>
              <w:right w:val="single" w:sz="6" w:space="0" w:color="101010"/>
            </w:tcBorders>
          </w:tcPr>
          <w:p>
            <w:pPr/>
          </w:p>
        </w:tc>
      </w:tr>
      <w:tr>
        <w:trPr>
          <w:trHeight w:val="640" w:hRule="exact"/>
        </w:trPr>
        <w:tc>
          <w:tcPr>
            <w:tcW w:w="19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王红青</w:t>
            </w:r>
          </w:p>
        </w:tc>
        <w:tc>
          <w:tcPr>
            <w:tcW w:w="222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1,552,200</w:t>
            </w:r>
          </w:p>
        </w:tc>
        <w:tc>
          <w:tcPr>
            <w:tcW w:w="22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2"/>
              <w:ind w:right="892"/>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28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2"/>
              <w:ind w:left="1" w:right="0"/>
              <w:jc w:val="center"/>
              <w:rPr>
                <w:rFonts w:ascii="宋体" w:hAnsi="宋体" w:cs="宋体" w:eastAsia="宋体" w:hint="default"/>
                <w:sz w:val="21"/>
                <w:szCs w:val="21"/>
              </w:rPr>
            </w:pPr>
            <w:r>
              <w:rPr>
                <w:rFonts w:ascii="宋体"/>
                <w:sz w:val="21"/>
              </w:rPr>
              <w:t>1,552,200</w:t>
            </w:r>
          </w:p>
        </w:tc>
      </w:tr>
    </w:tbl>
    <w:p>
      <w:pPr>
        <w:spacing w:after="0" w:line="240" w:lineRule="auto"/>
        <w:jc w:val="center"/>
        <w:rPr>
          <w:rFonts w:ascii="宋体" w:hAnsi="宋体" w:cs="宋体" w:eastAsia="宋体" w:hint="default"/>
          <w:sz w:val="21"/>
          <w:szCs w:val="21"/>
        </w:rPr>
        <w:sectPr>
          <w:pgSz w:w="11910" w:h="16840"/>
          <w:pgMar w:header="877" w:footer="981" w:top="1100" w:bottom="1180" w:left="1100" w:right="1100"/>
        </w:sectPr>
      </w:pPr>
    </w:p>
    <w:p>
      <w:pPr>
        <w:spacing w:line="240" w:lineRule="auto" w:before="6"/>
        <w:rPr>
          <w:rFonts w:ascii="宋体" w:hAnsi="宋体" w:cs="宋体" w:eastAsia="宋体" w:hint="default"/>
          <w:sz w:val="24"/>
          <w:szCs w:val="24"/>
        </w:rPr>
      </w:pPr>
    </w:p>
    <w:tbl>
      <w:tblPr>
        <w:tblW w:w="0" w:type="auto"/>
        <w:jc w:val="left"/>
        <w:tblInd w:w="163" w:type="dxa"/>
        <w:tblLayout w:type="fixed"/>
        <w:tblCellMar>
          <w:top w:w="0" w:type="dxa"/>
          <w:left w:w="0" w:type="dxa"/>
          <w:bottom w:w="0" w:type="dxa"/>
          <w:right w:w="0" w:type="dxa"/>
        </w:tblCellMar>
        <w:tblLook w:val="01E0"/>
      </w:tblPr>
      <w:tblGrid>
        <w:gridCol w:w="1993"/>
        <w:gridCol w:w="2221"/>
        <w:gridCol w:w="2270"/>
        <w:gridCol w:w="2880"/>
      </w:tblGrid>
      <w:tr>
        <w:trPr>
          <w:trHeight w:val="638" w:hRule="exact"/>
        </w:trPr>
        <w:tc>
          <w:tcPr>
            <w:tcW w:w="19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夏琼</w:t>
            </w:r>
          </w:p>
        </w:tc>
        <w:tc>
          <w:tcPr>
            <w:tcW w:w="222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1,545,300</w:t>
            </w:r>
          </w:p>
        </w:tc>
        <w:tc>
          <w:tcPr>
            <w:tcW w:w="22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8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2"/>
              <w:ind w:left="1" w:right="0"/>
              <w:jc w:val="center"/>
              <w:rPr>
                <w:rFonts w:ascii="宋体" w:hAnsi="宋体" w:cs="宋体" w:eastAsia="宋体" w:hint="default"/>
                <w:sz w:val="21"/>
                <w:szCs w:val="21"/>
              </w:rPr>
            </w:pPr>
            <w:r>
              <w:rPr>
                <w:rFonts w:ascii="宋体"/>
                <w:sz w:val="21"/>
              </w:rPr>
              <w:t>1,545,300</w:t>
            </w:r>
          </w:p>
        </w:tc>
      </w:tr>
      <w:tr>
        <w:trPr>
          <w:trHeight w:val="952" w:hRule="exact"/>
        </w:trPr>
        <w:tc>
          <w:tcPr>
            <w:tcW w:w="1993"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2"/>
              <w:ind w:left="100" w:right="98"/>
              <w:jc w:val="left"/>
              <w:rPr>
                <w:rFonts w:ascii="宋体" w:hAnsi="宋体" w:cs="宋体" w:eastAsia="宋体" w:hint="default"/>
                <w:sz w:val="21"/>
                <w:szCs w:val="21"/>
              </w:rPr>
            </w:pPr>
            <w:r>
              <w:rPr>
                <w:rFonts w:ascii="宋体" w:hAnsi="宋体" w:cs="宋体" w:eastAsia="宋体" w:hint="default"/>
                <w:sz w:val="21"/>
                <w:szCs w:val="21"/>
              </w:rPr>
              <w:t>KB</w:t>
            </w:r>
            <w:r>
              <w:rPr>
                <w:rFonts w:ascii="宋体" w:hAnsi="宋体" w:cs="宋体" w:eastAsia="宋体" w:hint="default"/>
                <w:spacing w:val="-58"/>
                <w:sz w:val="21"/>
                <w:szCs w:val="21"/>
              </w:rPr>
              <w:t> </w:t>
            </w:r>
            <w:r>
              <w:rPr>
                <w:rFonts w:ascii="宋体" w:hAnsi="宋体" w:cs="宋体" w:eastAsia="宋体" w:hint="default"/>
                <w:sz w:val="21"/>
                <w:szCs w:val="21"/>
              </w:rPr>
              <w:t>资产运用－KB</w:t>
            </w:r>
            <w:r>
              <w:rPr>
                <w:rFonts w:ascii="宋体" w:hAnsi="宋体" w:cs="宋体" w:eastAsia="宋体" w:hint="default"/>
                <w:spacing w:val="-58"/>
                <w:sz w:val="21"/>
                <w:szCs w:val="21"/>
              </w:rPr>
              <w:t> </w:t>
            </w:r>
            <w:r>
              <w:rPr>
                <w:rFonts w:ascii="宋体" w:hAnsi="宋体" w:cs="宋体" w:eastAsia="宋体" w:hint="default"/>
                <w:sz w:val="21"/>
                <w:szCs w:val="21"/>
              </w:rPr>
              <w:t>中</w:t>
            </w:r>
            <w:r>
              <w:rPr>
                <w:rFonts w:ascii="宋体" w:hAnsi="宋体" w:cs="宋体" w:eastAsia="宋体" w:hint="default"/>
                <w:sz w:val="21"/>
                <w:szCs w:val="21"/>
              </w:rPr>
              <w:t> 国大陆基金</w:t>
            </w:r>
          </w:p>
        </w:tc>
        <w:tc>
          <w:tcPr>
            <w:tcW w:w="222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sz w:val="21"/>
              </w:rPr>
              <w:t>1,502,820</w:t>
            </w:r>
          </w:p>
        </w:tc>
        <w:tc>
          <w:tcPr>
            <w:tcW w:w="22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8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1,502,820</w:t>
            </w:r>
          </w:p>
        </w:tc>
      </w:tr>
      <w:tr>
        <w:trPr>
          <w:trHeight w:val="1262" w:hRule="exact"/>
        </w:trPr>
        <w:tc>
          <w:tcPr>
            <w:tcW w:w="1993"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2"/>
              <w:ind w:left="100" w:right="300"/>
              <w:jc w:val="both"/>
              <w:rPr>
                <w:rFonts w:ascii="宋体" w:hAnsi="宋体" w:cs="宋体" w:eastAsia="宋体" w:hint="default"/>
                <w:sz w:val="21"/>
                <w:szCs w:val="21"/>
              </w:rPr>
            </w:pPr>
            <w:r>
              <w:rPr>
                <w:rFonts w:ascii="宋体" w:hAnsi="宋体" w:cs="宋体" w:eastAsia="宋体" w:hint="default"/>
                <w:sz w:val="21"/>
                <w:szCs w:val="21"/>
              </w:rPr>
              <w:t>长江金色晚晴(集 合型)企业年金计 划－浦发</w:t>
            </w:r>
          </w:p>
        </w:tc>
        <w:tc>
          <w:tcPr>
            <w:tcW w:w="222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sz w:val="21"/>
              </w:rPr>
              <w:t>1,500,876</w:t>
            </w:r>
          </w:p>
        </w:tc>
        <w:tc>
          <w:tcPr>
            <w:tcW w:w="22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8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1,500,876</w:t>
            </w:r>
          </w:p>
        </w:tc>
      </w:tr>
      <w:tr>
        <w:trPr>
          <w:trHeight w:val="1264" w:hRule="exact"/>
        </w:trPr>
        <w:tc>
          <w:tcPr>
            <w:tcW w:w="1993"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2"/>
              <w:ind w:left="100" w:right="197"/>
              <w:jc w:val="both"/>
              <w:rPr>
                <w:rFonts w:ascii="宋体" w:hAnsi="宋体" w:cs="宋体" w:eastAsia="宋体" w:hint="default"/>
                <w:sz w:val="21"/>
                <w:szCs w:val="21"/>
              </w:rPr>
            </w:pPr>
            <w:r>
              <w:rPr>
                <w:rFonts w:ascii="宋体" w:hAnsi="宋体" w:cs="宋体" w:eastAsia="宋体" w:hint="default"/>
                <w:sz w:val="21"/>
                <w:szCs w:val="21"/>
              </w:rPr>
              <w:t>申银万国证券股份 有限公司客户信用 交易担保证券账户</w:t>
            </w:r>
          </w:p>
        </w:tc>
        <w:tc>
          <w:tcPr>
            <w:tcW w:w="222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sz w:val="21"/>
              </w:rPr>
              <w:t>1,449,501</w:t>
            </w:r>
          </w:p>
        </w:tc>
        <w:tc>
          <w:tcPr>
            <w:tcW w:w="22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8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1,449,501</w:t>
            </w:r>
          </w:p>
        </w:tc>
      </w:tr>
      <w:tr>
        <w:trPr>
          <w:trHeight w:val="640" w:hRule="exact"/>
        </w:trPr>
        <w:tc>
          <w:tcPr>
            <w:tcW w:w="4214"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42"/>
              <w:ind w:left="442"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15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42"/>
              <w:ind w:left="701" w:right="0"/>
              <w:jc w:val="left"/>
              <w:rPr>
                <w:rFonts w:ascii="宋体" w:hAnsi="宋体" w:cs="宋体" w:eastAsia="宋体" w:hint="default"/>
                <w:sz w:val="21"/>
                <w:szCs w:val="21"/>
              </w:rPr>
            </w:pPr>
            <w:r>
              <w:rPr>
                <w:rFonts w:ascii="宋体" w:hAnsi="宋体" w:cs="宋体" w:eastAsia="宋体" w:hint="default"/>
                <w:sz w:val="21"/>
                <w:szCs w:val="21"/>
              </w:rPr>
              <w:t>上述股东并未发现关联关系或一致行动人</w:t>
            </w:r>
          </w:p>
        </w:tc>
      </w:tr>
    </w:tbl>
    <w:p>
      <w:pPr>
        <w:spacing w:line="240" w:lineRule="auto" w:before="2"/>
        <w:rPr>
          <w:rFonts w:ascii="宋体" w:hAnsi="宋体" w:cs="宋体" w:eastAsia="宋体" w:hint="default"/>
          <w:sz w:val="27"/>
          <w:szCs w:val="27"/>
        </w:rPr>
      </w:pPr>
    </w:p>
    <w:p>
      <w:pPr>
        <w:pStyle w:val="BodyText"/>
        <w:spacing w:line="240" w:lineRule="auto" w:before="35"/>
        <w:ind w:left="700" w:right="867"/>
        <w:jc w:val="left"/>
      </w:pPr>
      <w:r>
        <w:rPr/>
        <w:t>前十名有限售条件股东持股数量及限售条件</w:t>
      </w:r>
    </w:p>
    <w:p>
      <w:pPr>
        <w:spacing w:line="240" w:lineRule="auto" w:before="5"/>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755"/>
        <w:gridCol w:w="1763"/>
        <w:gridCol w:w="1702"/>
        <w:gridCol w:w="1844"/>
        <w:gridCol w:w="1560"/>
        <w:gridCol w:w="1842"/>
      </w:tblGrid>
      <w:tr>
        <w:trPr>
          <w:trHeight w:val="634" w:hRule="exact"/>
        </w:trPr>
        <w:tc>
          <w:tcPr>
            <w:tcW w:w="755" w:type="dxa"/>
            <w:vMerge w:val="restart"/>
            <w:tcBorders>
              <w:top w:val="single" w:sz="4" w:space="0" w:color="000000"/>
              <w:left w:val="single" w:sz="4" w:space="0" w:color="000000"/>
              <w:right w:val="single" w:sz="4" w:space="0" w:color="000000"/>
            </w:tcBorders>
          </w:tcPr>
          <w:p>
            <w:pPr>
              <w:pStyle w:val="TableParagraph"/>
              <w:spacing w:line="240" w:lineRule="auto" w:before="141"/>
              <w:ind w:left="162"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763" w:type="dxa"/>
            <w:vMerge w:val="restart"/>
            <w:tcBorders>
              <w:top w:val="single" w:sz="4" w:space="0" w:color="000000"/>
              <w:left w:val="single" w:sz="4" w:space="0" w:color="000000"/>
              <w:right w:val="single" w:sz="4" w:space="0" w:color="000000"/>
            </w:tcBorders>
          </w:tcPr>
          <w:p>
            <w:pPr>
              <w:pStyle w:val="TableParagraph"/>
              <w:spacing w:line="273" w:lineRule="auto" w:before="141"/>
              <w:ind w:left="666" w:right="139" w:hanging="525"/>
              <w:jc w:val="left"/>
              <w:rPr>
                <w:rFonts w:ascii="宋体" w:hAnsi="宋体" w:cs="宋体" w:eastAsia="宋体" w:hint="default"/>
                <w:sz w:val="21"/>
                <w:szCs w:val="21"/>
              </w:rPr>
            </w:pPr>
            <w:r>
              <w:rPr>
                <w:rFonts w:ascii="宋体" w:hAnsi="宋体" w:cs="宋体" w:eastAsia="宋体" w:hint="default"/>
                <w:sz w:val="21"/>
                <w:szCs w:val="21"/>
              </w:rPr>
              <w:t>有限售条件股东 名称</w:t>
            </w:r>
          </w:p>
        </w:tc>
        <w:tc>
          <w:tcPr>
            <w:tcW w:w="1702" w:type="dxa"/>
            <w:vMerge w:val="restart"/>
            <w:tcBorders>
              <w:top w:val="single" w:sz="4" w:space="0" w:color="000000"/>
              <w:left w:val="single" w:sz="4" w:space="0" w:color="000000"/>
              <w:right w:val="single" w:sz="4" w:space="0" w:color="000000"/>
            </w:tcBorders>
          </w:tcPr>
          <w:p>
            <w:pPr>
              <w:pStyle w:val="TableParagraph"/>
              <w:spacing w:line="273" w:lineRule="auto" w:before="141"/>
              <w:ind w:left="320" w:right="109" w:hanging="210"/>
              <w:jc w:val="left"/>
              <w:rPr>
                <w:rFonts w:ascii="宋体" w:hAnsi="宋体" w:cs="宋体" w:eastAsia="宋体" w:hint="default"/>
                <w:sz w:val="21"/>
                <w:szCs w:val="21"/>
              </w:rPr>
            </w:pPr>
            <w:r>
              <w:rPr>
                <w:rFonts w:ascii="宋体" w:hAnsi="宋体" w:cs="宋体" w:eastAsia="宋体" w:hint="default"/>
                <w:sz w:val="21"/>
                <w:szCs w:val="21"/>
              </w:rPr>
              <w:t>持有的有限售条 件股份数量</w:t>
            </w:r>
          </w:p>
        </w:tc>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6"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1842" w:type="dxa"/>
            <w:vMerge w:val="restart"/>
            <w:tcBorders>
              <w:top w:val="single" w:sz="4" w:space="0" w:color="000000"/>
              <w:left w:val="single" w:sz="4" w:space="0" w:color="000000"/>
              <w:right w:val="single" w:sz="4" w:space="0" w:color="000000"/>
            </w:tcBorders>
          </w:tcPr>
          <w:p>
            <w:pPr>
              <w:pStyle w:val="TableParagraph"/>
              <w:spacing w:line="240" w:lineRule="auto" w:before="141"/>
              <w:ind w:left="495"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947" w:hRule="exact"/>
        </w:trPr>
        <w:tc>
          <w:tcPr>
            <w:tcW w:w="755" w:type="dxa"/>
            <w:vMerge/>
            <w:tcBorders>
              <w:left w:val="single" w:sz="4" w:space="0" w:color="000000"/>
              <w:bottom w:val="single" w:sz="4" w:space="0" w:color="000000"/>
              <w:right w:val="single" w:sz="4" w:space="0" w:color="000000"/>
            </w:tcBorders>
          </w:tcPr>
          <w:p>
            <w:pPr/>
          </w:p>
        </w:tc>
        <w:tc>
          <w:tcPr>
            <w:tcW w:w="1763"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可上市交易时间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249" w:right="143" w:hanging="105"/>
              <w:jc w:val="left"/>
              <w:rPr>
                <w:rFonts w:ascii="宋体" w:hAnsi="宋体" w:cs="宋体" w:eastAsia="宋体" w:hint="default"/>
                <w:sz w:val="21"/>
                <w:szCs w:val="21"/>
              </w:rPr>
            </w:pPr>
            <w:r>
              <w:rPr>
                <w:rFonts w:ascii="宋体" w:hAnsi="宋体" w:cs="宋体" w:eastAsia="宋体" w:hint="default"/>
                <w:sz w:val="21"/>
                <w:szCs w:val="21"/>
              </w:rPr>
              <w:t>新增可上市交 易股份数量</w:t>
            </w:r>
          </w:p>
        </w:tc>
        <w:tc>
          <w:tcPr>
            <w:tcW w:w="1842" w:type="dxa"/>
            <w:vMerge/>
            <w:tcBorders>
              <w:left w:val="single" w:sz="4" w:space="0" w:color="000000"/>
              <w:bottom w:val="single" w:sz="4" w:space="0" w:color="000000"/>
              <w:right w:val="single" w:sz="4" w:space="0" w:color="000000"/>
            </w:tcBorders>
          </w:tcPr>
          <w:p>
            <w:pPr/>
          </w:p>
        </w:tc>
      </w:tr>
      <w:tr>
        <w:trPr>
          <w:trHeight w:val="472" w:hRule="exact"/>
        </w:trPr>
        <w:tc>
          <w:tcPr>
            <w:tcW w:w="7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1</w:t>
            </w:r>
          </w:p>
        </w:tc>
        <w:tc>
          <w:tcPr>
            <w:tcW w:w="17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left="665" w:right="0"/>
              <w:jc w:val="left"/>
              <w:rPr>
                <w:rFonts w:ascii="宋体" w:hAnsi="宋体" w:cs="宋体" w:eastAsia="宋体" w:hint="default"/>
                <w:sz w:val="21"/>
                <w:szCs w:val="21"/>
              </w:rPr>
            </w:pPr>
            <w:r>
              <w:rPr>
                <w:rFonts w:ascii="宋体" w:hAnsi="宋体" w:cs="宋体" w:eastAsia="宋体" w:hint="default"/>
                <w:sz w:val="21"/>
                <w:szCs w:val="21"/>
              </w:rPr>
              <w:t>史烈</w:t>
            </w:r>
          </w:p>
        </w:tc>
        <w:tc>
          <w:tcPr>
            <w:tcW w:w="17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left="374" w:right="0"/>
              <w:jc w:val="left"/>
              <w:rPr>
                <w:rFonts w:ascii="宋体" w:hAnsi="宋体" w:cs="宋体" w:eastAsia="宋体" w:hint="default"/>
                <w:sz w:val="21"/>
                <w:szCs w:val="21"/>
              </w:rPr>
            </w:pPr>
            <w:r>
              <w:rPr>
                <w:rFonts w:ascii="宋体"/>
                <w:sz w:val="21"/>
              </w:rPr>
              <w:t>1,200,000</w:t>
            </w:r>
          </w:p>
        </w:tc>
        <w:tc>
          <w:tcPr>
            <w:tcW w:w="18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left="406" w:right="0"/>
              <w:jc w:val="left"/>
              <w:rPr>
                <w:rFonts w:ascii="宋体" w:hAnsi="宋体" w:cs="宋体" w:eastAsia="宋体" w:hint="default"/>
                <w:sz w:val="21"/>
                <w:szCs w:val="21"/>
              </w:rPr>
            </w:pPr>
            <w:r>
              <w:rPr>
                <w:rFonts w:ascii="宋体"/>
                <w:sz w:val="21"/>
              </w:rPr>
              <w:t>360,000</w:t>
            </w:r>
          </w:p>
        </w:tc>
        <w:tc>
          <w:tcPr>
            <w:tcW w:w="18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left="128" w:right="0"/>
              <w:jc w:val="left"/>
              <w:rPr>
                <w:rFonts w:ascii="宋体" w:hAnsi="宋体" w:cs="宋体" w:eastAsia="宋体" w:hint="default"/>
                <w:sz w:val="21"/>
                <w:szCs w:val="21"/>
              </w:rPr>
            </w:pPr>
            <w:r>
              <w:rPr>
                <w:rFonts w:ascii="宋体" w:hAnsi="宋体" w:cs="宋体" w:eastAsia="宋体" w:hint="default"/>
                <w:sz w:val="21"/>
                <w:szCs w:val="21"/>
              </w:rPr>
              <w:t>1.以</w:t>
            </w:r>
            <w:r>
              <w:rPr>
                <w:rFonts w:ascii="宋体" w:hAnsi="宋体" w:cs="宋体" w:eastAsia="宋体" w:hint="default"/>
                <w:spacing w:val="-56"/>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年为基</w:t>
            </w:r>
          </w:p>
        </w:tc>
      </w:tr>
      <w:tr>
        <w:trPr>
          <w:trHeight w:val="624" w:hRule="exact"/>
        </w:trPr>
        <w:tc>
          <w:tcPr>
            <w:tcW w:w="755" w:type="dxa"/>
            <w:tcBorders>
              <w:top w:val="nil" w:sz="6" w:space="0" w:color="auto"/>
              <w:left w:val="single" w:sz="4" w:space="0" w:color="000000"/>
              <w:bottom w:val="nil" w:sz="6" w:space="0" w:color="auto"/>
              <w:right w:val="single" w:sz="4" w:space="0" w:color="000000"/>
            </w:tcBorders>
          </w:tcPr>
          <w:p>
            <w:pPr/>
          </w:p>
        </w:tc>
        <w:tc>
          <w:tcPr>
            <w:tcW w:w="1763"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406" w:right="0"/>
              <w:jc w:val="left"/>
              <w:rPr>
                <w:rFonts w:ascii="宋体" w:hAnsi="宋体" w:cs="宋体" w:eastAsia="宋体" w:hint="default"/>
                <w:sz w:val="21"/>
                <w:szCs w:val="21"/>
              </w:rPr>
            </w:pPr>
            <w:r>
              <w:rPr>
                <w:rFonts w:ascii="宋体"/>
                <w:sz w:val="21"/>
              </w:rPr>
              <w:t>360,000</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81" w:right="0" w:hanging="27"/>
              <w:jc w:val="left"/>
              <w:rPr>
                <w:rFonts w:ascii="宋体" w:hAnsi="宋体" w:cs="宋体" w:eastAsia="宋体" w:hint="default"/>
                <w:sz w:val="21"/>
                <w:szCs w:val="21"/>
              </w:rPr>
            </w:pPr>
            <w:r>
              <w:rPr>
                <w:rFonts w:ascii="宋体" w:hAnsi="宋体" w:cs="宋体" w:eastAsia="宋体" w:hint="default"/>
                <w:sz w:val="21"/>
                <w:szCs w:val="21"/>
              </w:rPr>
              <w:t>准年，2011</w:t>
            </w:r>
            <w:r>
              <w:rPr>
                <w:rFonts w:ascii="宋体" w:hAnsi="宋体" w:cs="宋体" w:eastAsia="宋体" w:hint="default"/>
                <w:spacing w:val="-53"/>
                <w:sz w:val="21"/>
                <w:szCs w:val="21"/>
              </w:rPr>
              <w:t> </w:t>
            </w:r>
            <w:r>
              <w:rPr>
                <w:rFonts w:ascii="宋体" w:hAnsi="宋体" w:cs="宋体" w:eastAsia="宋体" w:hint="default"/>
                <w:sz w:val="21"/>
                <w:szCs w:val="21"/>
              </w:rPr>
              <w:t>年净</w:t>
            </w:r>
          </w:p>
          <w:p>
            <w:pPr>
              <w:pStyle w:val="TableParagraph"/>
              <w:spacing w:line="240" w:lineRule="auto" w:before="37"/>
              <w:ind w:left="181" w:right="0"/>
              <w:jc w:val="left"/>
              <w:rPr>
                <w:rFonts w:ascii="宋体" w:hAnsi="宋体" w:cs="宋体" w:eastAsia="宋体" w:hint="default"/>
                <w:sz w:val="21"/>
                <w:szCs w:val="21"/>
              </w:rPr>
            </w:pPr>
            <w:r>
              <w:rPr>
                <w:rFonts w:ascii="宋体" w:hAnsi="宋体" w:cs="宋体" w:eastAsia="宋体" w:hint="default"/>
                <w:sz w:val="21"/>
                <w:szCs w:val="21"/>
              </w:rPr>
              <w:t>利润增长率不低</w:t>
            </w:r>
          </w:p>
        </w:tc>
      </w:tr>
      <w:tr>
        <w:trPr>
          <w:trHeight w:val="312" w:hRule="exact"/>
        </w:trPr>
        <w:tc>
          <w:tcPr>
            <w:tcW w:w="755" w:type="dxa"/>
            <w:tcBorders>
              <w:top w:val="nil" w:sz="6" w:space="0" w:color="auto"/>
              <w:left w:val="single" w:sz="4" w:space="0" w:color="000000"/>
              <w:bottom w:val="nil" w:sz="6" w:space="0" w:color="auto"/>
              <w:right w:val="single" w:sz="4" w:space="0" w:color="000000"/>
            </w:tcBorders>
          </w:tcPr>
          <w:p>
            <w:pPr/>
          </w:p>
        </w:tc>
        <w:tc>
          <w:tcPr>
            <w:tcW w:w="1763"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406" w:right="0"/>
              <w:jc w:val="left"/>
              <w:rPr>
                <w:rFonts w:ascii="宋体" w:hAnsi="宋体" w:cs="宋体" w:eastAsia="宋体" w:hint="default"/>
                <w:sz w:val="21"/>
                <w:szCs w:val="21"/>
              </w:rPr>
            </w:pPr>
            <w:r>
              <w:rPr>
                <w:rFonts w:ascii="宋体"/>
                <w:sz w:val="21"/>
              </w:rPr>
              <w:t>480,000</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6"/>
                <w:sz w:val="21"/>
                <w:szCs w:val="21"/>
              </w:rPr>
              <w:t> </w:t>
            </w:r>
            <w:r>
              <w:rPr>
                <w:rFonts w:ascii="宋体" w:hAnsi="宋体" w:cs="宋体" w:eastAsia="宋体" w:hint="default"/>
                <w:sz w:val="21"/>
                <w:szCs w:val="21"/>
              </w:rPr>
              <w:t>20%，毛利率不</w:t>
            </w:r>
          </w:p>
        </w:tc>
      </w:tr>
      <w:tr>
        <w:trPr>
          <w:trHeight w:val="162" w:hRule="exact"/>
        </w:trPr>
        <w:tc>
          <w:tcPr>
            <w:tcW w:w="755" w:type="dxa"/>
            <w:tcBorders>
              <w:top w:val="nil" w:sz="6" w:space="0" w:color="auto"/>
              <w:left w:val="single" w:sz="4" w:space="0" w:color="000000"/>
              <w:bottom w:val="single" w:sz="4" w:space="0" w:color="000000"/>
              <w:right w:val="single" w:sz="4" w:space="0" w:color="000000"/>
            </w:tcBorders>
          </w:tcPr>
          <w:p>
            <w:pPr/>
          </w:p>
        </w:tc>
        <w:tc>
          <w:tcPr>
            <w:tcW w:w="1763"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1844"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842" w:type="dxa"/>
            <w:vMerge w:val="restart"/>
            <w:tcBorders>
              <w:top w:val="nil" w:sz="6" w:space="0" w:color="auto"/>
              <w:left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低于</w:t>
            </w:r>
            <w:r>
              <w:rPr>
                <w:rFonts w:ascii="宋体" w:hAnsi="宋体" w:cs="宋体" w:eastAsia="宋体" w:hint="default"/>
                <w:spacing w:val="-50"/>
                <w:sz w:val="21"/>
                <w:szCs w:val="21"/>
              </w:rPr>
              <w:t> </w:t>
            </w:r>
            <w:r>
              <w:rPr>
                <w:rFonts w:ascii="宋体" w:hAnsi="宋体" w:cs="宋体" w:eastAsia="宋体" w:hint="default"/>
                <w:spacing w:val="-8"/>
                <w:sz w:val="21"/>
                <w:szCs w:val="21"/>
              </w:rPr>
              <w:t>12%，2012</w:t>
            </w:r>
            <w:r>
              <w:rPr>
                <w:rFonts w:ascii="宋体" w:hAnsi="宋体" w:cs="宋体" w:eastAsia="宋体" w:hint="default"/>
                <w:spacing w:val="-49"/>
                <w:sz w:val="21"/>
                <w:szCs w:val="21"/>
              </w:rPr>
              <w:t> </w:t>
            </w:r>
            <w:r>
              <w:rPr>
                <w:rFonts w:ascii="宋体" w:hAnsi="宋体" w:cs="宋体" w:eastAsia="宋体" w:hint="default"/>
                <w:sz w:val="21"/>
                <w:szCs w:val="21"/>
              </w:rPr>
              <w:t>年</w:t>
            </w:r>
          </w:p>
        </w:tc>
      </w:tr>
      <w:tr>
        <w:trPr>
          <w:trHeight w:val="150" w:hRule="exact"/>
        </w:trPr>
        <w:tc>
          <w:tcPr>
            <w:tcW w:w="755" w:type="dxa"/>
            <w:tcBorders>
              <w:top w:val="single" w:sz="4" w:space="0" w:color="000000"/>
              <w:left w:val="single" w:sz="4" w:space="0" w:color="000000"/>
              <w:bottom w:val="nil" w:sz="6" w:space="0" w:color="auto"/>
              <w:right w:val="single" w:sz="4" w:space="0" w:color="000000"/>
            </w:tcBorders>
          </w:tcPr>
          <w:p>
            <w:pPr/>
          </w:p>
        </w:tc>
        <w:tc>
          <w:tcPr>
            <w:tcW w:w="1763"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c>
          <w:tcPr>
            <w:tcW w:w="1844"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842" w:type="dxa"/>
            <w:vMerge/>
            <w:tcBorders>
              <w:left w:val="single" w:sz="4" w:space="0" w:color="000000"/>
              <w:bottom w:val="nil" w:sz="6" w:space="0" w:color="auto"/>
              <w:right w:val="single" w:sz="4" w:space="0" w:color="000000"/>
            </w:tcBorders>
          </w:tcPr>
          <w:p>
            <w:pPr/>
          </w:p>
        </w:tc>
      </w:tr>
      <w:tr>
        <w:trPr>
          <w:trHeight w:val="317" w:hRule="exact"/>
        </w:trPr>
        <w:tc>
          <w:tcPr>
            <w:tcW w:w="755" w:type="dxa"/>
            <w:tcBorders>
              <w:top w:val="nil" w:sz="6" w:space="0" w:color="auto"/>
              <w:left w:val="single" w:sz="4" w:space="0" w:color="000000"/>
              <w:bottom w:val="nil" w:sz="6" w:space="0" w:color="auto"/>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sz w:val="21"/>
              </w:rPr>
              <w:t>2</w:t>
            </w:r>
          </w:p>
        </w:tc>
        <w:tc>
          <w:tcPr>
            <w:tcW w:w="1763"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665" w:right="0"/>
              <w:jc w:val="left"/>
              <w:rPr>
                <w:rFonts w:ascii="宋体" w:hAnsi="宋体" w:cs="宋体" w:eastAsia="宋体" w:hint="default"/>
                <w:sz w:val="21"/>
                <w:szCs w:val="21"/>
              </w:rPr>
            </w:pPr>
            <w:r>
              <w:rPr>
                <w:rFonts w:ascii="宋体" w:hAnsi="宋体" w:cs="宋体" w:eastAsia="宋体" w:hint="default"/>
                <w:sz w:val="21"/>
                <w:szCs w:val="21"/>
              </w:rPr>
              <w:t>陈纯</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374" w:right="0"/>
              <w:jc w:val="left"/>
              <w:rPr>
                <w:rFonts w:ascii="宋体" w:hAnsi="宋体" w:cs="宋体" w:eastAsia="宋体" w:hint="default"/>
                <w:sz w:val="21"/>
                <w:szCs w:val="21"/>
              </w:rPr>
            </w:pPr>
            <w:r>
              <w:rPr>
                <w:rFonts w:ascii="宋体"/>
                <w:sz w:val="21"/>
              </w:rPr>
              <w:t>1,200,000</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406" w:right="0"/>
              <w:jc w:val="left"/>
              <w:rPr>
                <w:rFonts w:ascii="宋体" w:hAnsi="宋体" w:cs="宋体" w:eastAsia="宋体" w:hint="default"/>
                <w:sz w:val="21"/>
                <w:szCs w:val="21"/>
              </w:rPr>
            </w:pPr>
            <w:r>
              <w:rPr>
                <w:rFonts w:ascii="宋体"/>
                <w:sz w:val="21"/>
              </w:rPr>
              <w:t>360,000</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81" w:right="0"/>
              <w:jc w:val="left"/>
              <w:rPr>
                <w:rFonts w:ascii="宋体" w:hAnsi="宋体" w:cs="宋体" w:eastAsia="宋体" w:hint="default"/>
                <w:sz w:val="21"/>
                <w:szCs w:val="21"/>
              </w:rPr>
            </w:pPr>
            <w:r>
              <w:rPr>
                <w:rFonts w:ascii="宋体" w:hAnsi="宋体" w:cs="宋体" w:eastAsia="宋体" w:hint="default"/>
                <w:sz w:val="21"/>
                <w:szCs w:val="21"/>
              </w:rPr>
              <w:t>净利润增长率不</w:t>
            </w:r>
          </w:p>
        </w:tc>
      </w:tr>
      <w:tr>
        <w:trPr>
          <w:trHeight w:val="619" w:hRule="exact"/>
        </w:trPr>
        <w:tc>
          <w:tcPr>
            <w:tcW w:w="755" w:type="dxa"/>
            <w:tcBorders>
              <w:top w:val="nil" w:sz="6" w:space="0" w:color="auto"/>
              <w:left w:val="single" w:sz="4" w:space="0" w:color="000000"/>
              <w:bottom w:val="nil" w:sz="6" w:space="0" w:color="auto"/>
              <w:right w:val="single" w:sz="4" w:space="0" w:color="000000"/>
            </w:tcBorders>
          </w:tcPr>
          <w:p>
            <w:pPr/>
          </w:p>
        </w:tc>
        <w:tc>
          <w:tcPr>
            <w:tcW w:w="1763"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406" w:right="0"/>
              <w:jc w:val="left"/>
              <w:rPr>
                <w:rFonts w:ascii="宋体" w:hAnsi="宋体" w:cs="宋体" w:eastAsia="宋体" w:hint="default"/>
                <w:sz w:val="21"/>
                <w:szCs w:val="21"/>
              </w:rPr>
            </w:pPr>
            <w:r>
              <w:rPr>
                <w:rFonts w:ascii="宋体"/>
                <w:sz w:val="21"/>
              </w:rPr>
              <w:t>360,000</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低于</w:t>
            </w:r>
            <w:r>
              <w:rPr>
                <w:rFonts w:ascii="宋体" w:hAnsi="宋体" w:cs="宋体" w:eastAsia="宋体" w:hint="default"/>
                <w:spacing w:val="-58"/>
                <w:sz w:val="21"/>
                <w:szCs w:val="21"/>
              </w:rPr>
              <w:t> </w:t>
            </w:r>
            <w:r>
              <w:rPr>
                <w:rFonts w:ascii="宋体" w:hAnsi="宋体" w:cs="宋体" w:eastAsia="宋体" w:hint="default"/>
                <w:sz w:val="21"/>
                <w:szCs w:val="21"/>
              </w:rPr>
              <w:t>40%，毛利率</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不低于</w:t>
            </w:r>
            <w:r>
              <w:rPr>
                <w:rFonts w:ascii="宋体" w:hAnsi="宋体" w:cs="宋体" w:eastAsia="宋体" w:hint="default"/>
                <w:spacing w:val="-58"/>
                <w:sz w:val="21"/>
                <w:szCs w:val="21"/>
              </w:rPr>
              <w:t> </w:t>
            </w:r>
            <w:r>
              <w:rPr>
                <w:rFonts w:ascii="宋体" w:hAnsi="宋体" w:cs="宋体" w:eastAsia="宋体" w:hint="default"/>
                <w:sz w:val="21"/>
                <w:szCs w:val="21"/>
              </w:rPr>
              <w:t>14%，2013</w:t>
            </w:r>
          </w:p>
        </w:tc>
      </w:tr>
      <w:tr>
        <w:trPr>
          <w:trHeight w:val="317" w:hRule="exact"/>
        </w:trPr>
        <w:tc>
          <w:tcPr>
            <w:tcW w:w="755" w:type="dxa"/>
            <w:tcBorders>
              <w:top w:val="nil" w:sz="6" w:space="0" w:color="auto"/>
              <w:left w:val="single" w:sz="4" w:space="0" w:color="000000"/>
              <w:bottom w:val="nil" w:sz="6" w:space="0" w:color="auto"/>
              <w:right w:val="single" w:sz="4" w:space="0" w:color="000000"/>
            </w:tcBorders>
          </w:tcPr>
          <w:p>
            <w:pPr/>
          </w:p>
        </w:tc>
        <w:tc>
          <w:tcPr>
            <w:tcW w:w="1763"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406" w:right="0"/>
              <w:jc w:val="left"/>
              <w:rPr>
                <w:rFonts w:ascii="宋体" w:hAnsi="宋体" w:cs="宋体" w:eastAsia="宋体" w:hint="default"/>
                <w:sz w:val="21"/>
                <w:szCs w:val="21"/>
              </w:rPr>
            </w:pPr>
            <w:r>
              <w:rPr>
                <w:rFonts w:ascii="宋体"/>
                <w:sz w:val="21"/>
              </w:rPr>
              <w:t>480,000</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81" w:right="0"/>
              <w:jc w:val="left"/>
              <w:rPr>
                <w:rFonts w:ascii="宋体" w:hAnsi="宋体" w:cs="宋体" w:eastAsia="宋体" w:hint="default"/>
                <w:sz w:val="21"/>
                <w:szCs w:val="21"/>
              </w:rPr>
            </w:pPr>
            <w:r>
              <w:rPr>
                <w:rFonts w:ascii="宋体" w:hAnsi="宋体" w:cs="宋体" w:eastAsia="宋体" w:hint="default"/>
                <w:sz w:val="21"/>
                <w:szCs w:val="21"/>
              </w:rPr>
              <w:t>年净利润增长率</w:t>
            </w:r>
          </w:p>
        </w:tc>
      </w:tr>
      <w:tr>
        <w:trPr>
          <w:trHeight w:val="167" w:hRule="exact"/>
        </w:trPr>
        <w:tc>
          <w:tcPr>
            <w:tcW w:w="755" w:type="dxa"/>
            <w:tcBorders>
              <w:top w:val="nil" w:sz="6" w:space="0" w:color="auto"/>
              <w:left w:val="single" w:sz="4" w:space="0" w:color="000000"/>
              <w:bottom w:val="single" w:sz="4" w:space="0" w:color="000000"/>
              <w:right w:val="single" w:sz="4" w:space="0" w:color="000000"/>
            </w:tcBorders>
          </w:tcPr>
          <w:p>
            <w:pPr/>
          </w:p>
        </w:tc>
        <w:tc>
          <w:tcPr>
            <w:tcW w:w="1763"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1844"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842" w:type="dxa"/>
            <w:vMerge w:val="restart"/>
            <w:tcBorders>
              <w:top w:val="nil" w:sz="6" w:space="0" w:color="auto"/>
              <w:left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不低于</w:t>
            </w:r>
            <w:r>
              <w:rPr>
                <w:rFonts w:ascii="宋体" w:hAnsi="宋体" w:cs="宋体" w:eastAsia="宋体" w:hint="default"/>
                <w:spacing w:val="-56"/>
                <w:sz w:val="21"/>
                <w:szCs w:val="21"/>
              </w:rPr>
              <w:t> </w:t>
            </w:r>
            <w:r>
              <w:rPr>
                <w:rFonts w:ascii="宋体" w:hAnsi="宋体" w:cs="宋体" w:eastAsia="宋体" w:hint="default"/>
                <w:sz w:val="21"/>
                <w:szCs w:val="21"/>
              </w:rPr>
              <w:t>60%，毛利</w:t>
            </w:r>
          </w:p>
        </w:tc>
      </w:tr>
      <w:tr>
        <w:trPr>
          <w:trHeight w:val="141" w:hRule="exact"/>
        </w:trPr>
        <w:tc>
          <w:tcPr>
            <w:tcW w:w="755" w:type="dxa"/>
            <w:tcBorders>
              <w:top w:val="single" w:sz="4" w:space="0" w:color="000000"/>
              <w:left w:val="single" w:sz="4" w:space="0" w:color="000000"/>
              <w:bottom w:val="nil" w:sz="6" w:space="0" w:color="auto"/>
              <w:right w:val="single" w:sz="4" w:space="0" w:color="000000"/>
            </w:tcBorders>
          </w:tcPr>
          <w:p>
            <w:pPr/>
          </w:p>
        </w:tc>
        <w:tc>
          <w:tcPr>
            <w:tcW w:w="1763"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c>
          <w:tcPr>
            <w:tcW w:w="1844"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842" w:type="dxa"/>
            <w:vMerge/>
            <w:tcBorders>
              <w:left w:val="single" w:sz="4" w:space="0" w:color="000000"/>
              <w:bottom w:val="nil" w:sz="6" w:space="0" w:color="auto"/>
              <w:right w:val="single" w:sz="4" w:space="0" w:color="000000"/>
            </w:tcBorders>
          </w:tcPr>
          <w:p>
            <w:pPr/>
          </w:p>
        </w:tc>
      </w:tr>
      <w:tr>
        <w:trPr>
          <w:trHeight w:val="400" w:hRule="exact"/>
        </w:trPr>
        <w:tc>
          <w:tcPr>
            <w:tcW w:w="7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sz w:val="21"/>
              </w:rPr>
              <w:t>3</w:t>
            </w:r>
          </w:p>
        </w:tc>
        <w:tc>
          <w:tcPr>
            <w:tcW w:w="17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665" w:right="0"/>
              <w:jc w:val="left"/>
              <w:rPr>
                <w:rFonts w:ascii="宋体" w:hAnsi="宋体" w:cs="宋体" w:eastAsia="宋体" w:hint="default"/>
                <w:sz w:val="21"/>
                <w:szCs w:val="21"/>
              </w:rPr>
            </w:pPr>
            <w:r>
              <w:rPr>
                <w:rFonts w:ascii="宋体" w:hAnsi="宋体" w:cs="宋体" w:eastAsia="宋体" w:hint="default"/>
                <w:sz w:val="21"/>
                <w:szCs w:val="21"/>
              </w:rPr>
              <w:t>陈健</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74" w:right="0"/>
              <w:jc w:val="left"/>
              <w:rPr>
                <w:rFonts w:ascii="宋体" w:hAnsi="宋体" w:cs="宋体" w:eastAsia="宋体" w:hint="default"/>
                <w:sz w:val="21"/>
                <w:szCs w:val="21"/>
              </w:rPr>
            </w:pPr>
            <w:r>
              <w:rPr>
                <w:rFonts w:ascii="宋体"/>
                <w:sz w:val="21"/>
              </w:rPr>
              <w:t>1,100,000</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06" w:right="0"/>
              <w:jc w:val="left"/>
              <w:rPr>
                <w:rFonts w:ascii="宋体" w:hAnsi="宋体" w:cs="宋体" w:eastAsia="宋体" w:hint="default"/>
                <w:sz w:val="21"/>
                <w:szCs w:val="21"/>
              </w:rPr>
            </w:pPr>
            <w:r>
              <w:rPr>
                <w:rFonts w:ascii="宋体"/>
                <w:sz w:val="21"/>
              </w:rPr>
              <w:t>330,000</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07" w:right="0"/>
              <w:jc w:val="left"/>
              <w:rPr>
                <w:rFonts w:ascii="宋体" w:hAnsi="宋体" w:cs="宋体" w:eastAsia="宋体" w:hint="default"/>
                <w:sz w:val="21"/>
                <w:szCs w:val="21"/>
              </w:rPr>
            </w:pPr>
            <w:r>
              <w:rPr>
                <w:rFonts w:ascii="宋体" w:hAnsi="宋体" w:cs="宋体" w:eastAsia="宋体" w:hint="default"/>
                <w:sz w:val="21"/>
                <w:szCs w:val="21"/>
              </w:rPr>
              <w:t>率不低于</w:t>
            </w:r>
            <w:r>
              <w:rPr>
                <w:rFonts w:ascii="宋体" w:hAnsi="宋体" w:cs="宋体" w:eastAsia="宋体" w:hint="default"/>
                <w:spacing w:val="-60"/>
                <w:sz w:val="21"/>
                <w:szCs w:val="21"/>
              </w:rPr>
              <w:t> </w:t>
            </w:r>
            <w:r>
              <w:rPr>
                <w:rFonts w:ascii="宋体" w:hAnsi="宋体" w:cs="宋体" w:eastAsia="宋体" w:hint="default"/>
                <w:sz w:val="21"/>
                <w:szCs w:val="21"/>
              </w:rPr>
              <w:t>16%。</w:t>
            </w:r>
          </w:p>
        </w:tc>
      </w:tr>
      <w:tr>
        <w:trPr>
          <w:trHeight w:val="390" w:hRule="exact"/>
        </w:trPr>
        <w:tc>
          <w:tcPr>
            <w:tcW w:w="755" w:type="dxa"/>
            <w:tcBorders>
              <w:top w:val="nil" w:sz="6" w:space="0" w:color="auto"/>
              <w:left w:val="single" w:sz="4" w:space="0" w:color="000000"/>
              <w:bottom w:val="nil" w:sz="6" w:space="0" w:color="auto"/>
              <w:right w:val="single" w:sz="4" w:space="0" w:color="000000"/>
            </w:tcBorders>
          </w:tcPr>
          <w:p>
            <w:pPr/>
          </w:p>
        </w:tc>
        <w:tc>
          <w:tcPr>
            <w:tcW w:w="1763"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left="406" w:right="0"/>
              <w:jc w:val="left"/>
              <w:rPr>
                <w:rFonts w:ascii="宋体" w:hAnsi="宋体" w:cs="宋体" w:eastAsia="宋体" w:hint="default"/>
                <w:sz w:val="21"/>
                <w:szCs w:val="21"/>
              </w:rPr>
            </w:pPr>
            <w:r>
              <w:rPr>
                <w:rFonts w:ascii="宋体"/>
                <w:sz w:val="21"/>
              </w:rPr>
              <w:t>330,000</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181" w:right="0"/>
              <w:jc w:val="left"/>
              <w:rPr>
                <w:rFonts w:ascii="宋体" w:hAnsi="宋体" w:cs="宋体" w:eastAsia="宋体" w:hint="default"/>
                <w:sz w:val="21"/>
                <w:szCs w:val="21"/>
              </w:rPr>
            </w:pPr>
            <w:r>
              <w:rPr>
                <w:rFonts w:ascii="宋体" w:hAnsi="宋体" w:cs="宋体" w:eastAsia="宋体" w:hint="default"/>
                <w:sz w:val="21"/>
                <w:szCs w:val="21"/>
              </w:rPr>
              <w:t>2.通过个人年度</w:t>
            </w:r>
          </w:p>
        </w:tc>
      </w:tr>
      <w:tr>
        <w:trPr>
          <w:trHeight w:val="641" w:hRule="exact"/>
        </w:trPr>
        <w:tc>
          <w:tcPr>
            <w:tcW w:w="755" w:type="dxa"/>
            <w:tcBorders>
              <w:top w:val="nil" w:sz="6" w:space="0" w:color="auto"/>
              <w:left w:val="single" w:sz="4" w:space="0" w:color="000000"/>
              <w:bottom w:val="single" w:sz="4" w:space="0" w:color="000000"/>
              <w:right w:val="single" w:sz="4" w:space="0" w:color="000000"/>
            </w:tcBorders>
          </w:tcPr>
          <w:p>
            <w:pPr/>
          </w:p>
        </w:tc>
        <w:tc>
          <w:tcPr>
            <w:tcW w:w="1763"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2"/>
              <w:ind w:left="406" w:right="0"/>
              <w:jc w:val="left"/>
              <w:rPr>
                <w:rFonts w:ascii="宋体" w:hAnsi="宋体" w:cs="宋体" w:eastAsia="宋体" w:hint="default"/>
                <w:sz w:val="21"/>
                <w:szCs w:val="21"/>
              </w:rPr>
            </w:pPr>
            <w:r>
              <w:rPr>
                <w:rFonts w:ascii="宋体"/>
                <w:sz w:val="21"/>
              </w:rPr>
              <w:t>440,000</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601" w:right="0"/>
              <w:jc w:val="left"/>
              <w:rPr>
                <w:rFonts w:ascii="宋体" w:hAnsi="宋体" w:cs="宋体" w:eastAsia="宋体" w:hint="default"/>
                <w:sz w:val="21"/>
                <w:szCs w:val="21"/>
              </w:rPr>
            </w:pPr>
            <w:r>
              <w:rPr>
                <w:rFonts w:ascii="宋体" w:hAnsi="宋体" w:cs="宋体" w:eastAsia="宋体" w:hint="default"/>
                <w:sz w:val="21"/>
                <w:szCs w:val="21"/>
              </w:rPr>
              <w:t>考核。</w:t>
            </w:r>
          </w:p>
        </w:tc>
      </w:tr>
      <w:tr>
        <w:trPr>
          <w:trHeight w:val="550" w:hRule="exact"/>
        </w:trPr>
        <w:tc>
          <w:tcPr>
            <w:tcW w:w="7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4</w:t>
            </w:r>
          </w:p>
        </w:tc>
        <w:tc>
          <w:tcPr>
            <w:tcW w:w="17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left="665" w:right="0"/>
              <w:jc w:val="left"/>
              <w:rPr>
                <w:rFonts w:ascii="宋体" w:hAnsi="宋体" w:cs="宋体" w:eastAsia="宋体" w:hint="default"/>
                <w:sz w:val="21"/>
                <w:szCs w:val="21"/>
              </w:rPr>
            </w:pPr>
            <w:r>
              <w:rPr>
                <w:rFonts w:ascii="宋体" w:hAnsi="宋体" w:cs="宋体" w:eastAsia="宋体" w:hint="default"/>
                <w:sz w:val="21"/>
                <w:szCs w:val="21"/>
              </w:rPr>
              <w:t>赵建</w:t>
            </w:r>
          </w:p>
        </w:tc>
        <w:tc>
          <w:tcPr>
            <w:tcW w:w="17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left="374" w:right="0"/>
              <w:jc w:val="left"/>
              <w:rPr>
                <w:rFonts w:ascii="宋体" w:hAnsi="宋体" w:cs="宋体" w:eastAsia="宋体" w:hint="default"/>
                <w:sz w:val="21"/>
                <w:szCs w:val="21"/>
              </w:rPr>
            </w:pPr>
            <w:r>
              <w:rPr>
                <w:rFonts w:ascii="宋体"/>
                <w:sz w:val="21"/>
              </w:rPr>
              <w:t>1,000,000</w:t>
            </w:r>
          </w:p>
        </w:tc>
        <w:tc>
          <w:tcPr>
            <w:tcW w:w="18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left="406" w:right="0"/>
              <w:jc w:val="left"/>
              <w:rPr>
                <w:rFonts w:ascii="宋体" w:hAnsi="宋体" w:cs="宋体" w:eastAsia="宋体" w:hint="default"/>
                <w:sz w:val="21"/>
                <w:szCs w:val="21"/>
              </w:rPr>
            </w:pPr>
            <w:r>
              <w:rPr>
                <w:rFonts w:ascii="宋体"/>
                <w:sz w:val="21"/>
              </w:rPr>
              <w:t>300,000</w:t>
            </w:r>
          </w:p>
        </w:tc>
        <w:tc>
          <w:tcPr>
            <w:tcW w:w="1842" w:type="dxa"/>
            <w:tcBorders>
              <w:top w:val="nil" w:sz="6" w:space="0" w:color="auto"/>
              <w:left w:val="single" w:sz="4" w:space="0" w:color="000000"/>
              <w:bottom w:val="nil" w:sz="6" w:space="0" w:color="auto"/>
              <w:right w:val="single" w:sz="4" w:space="0" w:color="000000"/>
            </w:tcBorders>
          </w:tcPr>
          <w:p>
            <w:pPr/>
          </w:p>
        </w:tc>
      </w:tr>
      <w:tr>
        <w:trPr>
          <w:trHeight w:val="468" w:hRule="exact"/>
        </w:trPr>
        <w:tc>
          <w:tcPr>
            <w:tcW w:w="755" w:type="dxa"/>
            <w:tcBorders>
              <w:top w:val="nil" w:sz="6" w:space="0" w:color="auto"/>
              <w:left w:val="single" w:sz="4" w:space="0" w:color="000000"/>
              <w:bottom w:val="nil" w:sz="6" w:space="0" w:color="auto"/>
              <w:right w:val="single" w:sz="4" w:space="0" w:color="000000"/>
            </w:tcBorders>
          </w:tcPr>
          <w:p>
            <w:pPr/>
          </w:p>
        </w:tc>
        <w:tc>
          <w:tcPr>
            <w:tcW w:w="1763"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left="406" w:right="0"/>
              <w:jc w:val="left"/>
              <w:rPr>
                <w:rFonts w:ascii="宋体" w:hAnsi="宋体" w:cs="宋体" w:eastAsia="宋体" w:hint="default"/>
                <w:sz w:val="21"/>
                <w:szCs w:val="21"/>
              </w:rPr>
            </w:pPr>
            <w:r>
              <w:rPr>
                <w:rFonts w:ascii="宋体"/>
                <w:sz w:val="21"/>
              </w:rPr>
              <w:t>300,000</w:t>
            </w:r>
          </w:p>
        </w:tc>
        <w:tc>
          <w:tcPr>
            <w:tcW w:w="1842" w:type="dxa"/>
            <w:tcBorders>
              <w:top w:val="nil" w:sz="6" w:space="0" w:color="auto"/>
              <w:left w:val="single" w:sz="4" w:space="0" w:color="000000"/>
              <w:bottom w:val="nil" w:sz="6" w:space="0" w:color="auto"/>
              <w:right w:val="single" w:sz="4" w:space="0" w:color="000000"/>
            </w:tcBorders>
          </w:tcPr>
          <w:p>
            <w:pPr/>
          </w:p>
        </w:tc>
      </w:tr>
      <w:tr>
        <w:trPr>
          <w:trHeight w:val="552" w:hRule="exact"/>
        </w:trPr>
        <w:tc>
          <w:tcPr>
            <w:tcW w:w="755" w:type="dxa"/>
            <w:tcBorders>
              <w:top w:val="nil" w:sz="6" w:space="0" w:color="auto"/>
              <w:left w:val="single" w:sz="4" w:space="0" w:color="000000"/>
              <w:bottom w:val="single" w:sz="4" w:space="0" w:color="000000"/>
              <w:right w:val="single" w:sz="4" w:space="0" w:color="000000"/>
            </w:tcBorders>
          </w:tcPr>
          <w:p>
            <w:pPr/>
          </w:p>
        </w:tc>
        <w:tc>
          <w:tcPr>
            <w:tcW w:w="1763"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4"/>
              <w:ind w:left="406" w:right="0"/>
              <w:jc w:val="left"/>
              <w:rPr>
                <w:rFonts w:ascii="宋体" w:hAnsi="宋体" w:cs="宋体" w:eastAsia="宋体" w:hint="default"/>
                <w:sz w:val="21"/>
                <w:szCs w:val="21"/>
              </w:rPr>
            </w:pPr>
            <w:r>
              <w:rPr>
                <w:rFonts w:ascii="宋体"/>
                <w:sz w:val="21"/>
              </w:rPr>
              <w:t>400,000</w:t>
            </w:r>
          </w:p>
        </w:tc>
        <w:tc>
          <w:tcPr>
            <w:tcW w:w="184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81" w:top="1100" w:bottom="1180" w:left="1100" w:right="1100"/>
        </w:sectPr>
      </w:pPr>
    </w:p>
    <w:p>
      <w:pPr>
        <w:spacing w:line="240" w:lineRule="auto" w:before="6"/>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755"/>
        <w:gridCol w:w="1763"/>
        <w:gridCol w:w="1702"/>
        <w:gridCol w:w="1844"/>
        <w:gridCol w:w="1560"/>
        <w:gridCol w:w="1842"/>
      </w:tblGrid>
      <w:tr>
        <w:trPr>
          <w:trHeight w:val="550" w:hRule="exact"/>
        </w:trPr>
        <w:tc>
          <w:tcPr>
            <w:tcW w:w="7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5</w:t>
            </w:r>
          </w:p>
        </w:tc>
        <w:tc>
          <w:tcPr>
            <w:tcW w:w="17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潘丽春</w:t>
            </w:r>
          </w:p>
        </w:tc>
        <w:tc>
          <w:tcPr>
            <w:tcW w:w="17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1,000,000</w:t>
            </w:r>
          </w:p>
        </w:tc>
        <w:tc>
          <w:tcPr>
            <w:tcW w:w="18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left="406" w:right="0"/>
              <w:jc w:val="left"/>
              <w:rPr>
                <w:rFonts w:ascii="宋体" w:hAnsi="宋体" w:cs="宋体" w:eastAsia="宋体" w:hint="default"/>
                <w:sz w:val="21"/>
                <w:szCs w:val="21"/>
              </w:rPr>
            </w:pPr>
            <w:r>
              <w:rPr>
                <w:rFonts w:ascii="宋体"/>
                <w:sz w:val="21"/>
              </w:rPr>
              <w:t>300,000</w:t>
            </w:r>
          </w:p>
        </w:tc>
        <w:tc>
          <w:tcPr>
            <w:tcW w:w="1842" w:type="dxa"/>
            <w:vMerge w:val="restart"/>
            <w:tcBorders>
              <w:top w:val="single" w:sz="4" w:space="0" w:color="000000"/>
              <w:left w:val="single" w:sz="4" w:space="0" w:color="000000"/>
              <w:right w:val="single" w:sz="4" w:space="0" w:color="000000"/>
            </w:tcBorders>
          </w:tcPr>
          <w:p>
            <w:pPr/>
          </w:p>
        </w:tc>
      </w:tr>
      <w:tr>
        <w:trPr>
          <w:trHeight w:val="468" w:hRule="exact"/>
        </w:trPr>
        <w:tc>
          <w:tcPr>
            <w:tcW w:w="755" w:type="dxa"/>
            <w:tcBorders>
              <w:top w:val="nil" w:sz="6" w:space="0" w:color="auto"/>
              <w:left w:val="single" w:sz="4" w:space="0" w:color="000000"/>
              <w:bottom w:val="nil" w:sz="6" w:space="0" w:color="auto"/>
              <w:right w:val="single" w:sz="4" w:space="0" w:color="000000"/>
            </w:tcBorders>
          </w:tcPr>
          <w:p>
            <w:pPr/>
          </w:p>
        </w:tc>
        <w:tc>
          <w:tcPr>
            <w:tcW w:w="1763"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left="406" w:right="0"/>
              <w:jc w:val="left"/>
              <w:rPr>
                <w:rFonts w:ascii="宋体" w:hAnsi="宋体" w:cs="宋体" w:eastAsia="宋体" w:hint="default"/>
                <w:sz w:val="21"/>
                <w:szCs w:val="21"/>
              </w:rPr>
            </w:pPr>
            <w:r>
              <w:rPr>
                <w:rFonts w:ascii="宋体"/>
                <w:sz w:val="21"/>
              </w:rPr>
              <w:t>300,000</w:t>
            </w:r>
          </w:p>
        </w:tc>
        <w:tc>
          <w:tcPr>
            <w:tcW w:w="1842" w:type="dxa"/>
            <w:vMerge/>
            <w:tcBorders>
              <w:left w:val="single" w:sz="4" w:space="0" w:color="000000"/>
              <w:right w:val="single" w:sz="4" w:space="0" w:color="000000"/>
            </w:tcBorders>
          </w:tcPr>
          <w:p>
            <w:pPr/>
          </w:p>
        </w:tc>
      </w:tr>
      <w:tr>
        <w:trPr>
          <w:trHeight w:val="552" w:hRule="exact"/>
        </w:trPr>
        <w:tc>
          <w:tcPr>
            <w:tcW w:w="755" w:type="dxa"/>
            <w:tcBorders>
              <w:top w:val="nil" w:sz="6" w:space="0" w:color="auto"/>
              <w:left w:val="single" w:sz="4" w:space="0" w:color="000000"/>
              <w:bottom w:val="single" w:sz="4" w:space="0" w:color="000000"/>
              <w:right w:val="single" w:sz="4" w:space="0" w:color="000000"/>
            </w:tcBorders>
          </w:tcPr>
          <w:p>
            <w:pPr/>
          </w:p>
        </w:tc>
        <w:tc>
          <w:tcPr>
            <w:tcW w:w="1763"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4"/>
              <w:ind w:left="406" w:right="0"/>
              <w:jc w:val="left"/>
              <w:rPr>
                <w:rFonts w:ascii="宋体" w:hAnsi="宋体" w:cs="宋体" w:eastAsia="宋体" w:hint="default"/>
                <w:sz w:val="21"/>
                <w:szCs w:val="21"/>
              </w:rPr>
            </w:pPr>
            <w:r>
              <w:rPr>
                <w:rFonts w:ascii="宋体"/>
                <w:sz w:val="21"/>
              </w:rPr>
              <w:t>400,000</w:t>
            </w:r>
          </w:p>
        </w:tc>
        <w:tc>
          <w:tcPr>
            <w:tcW w:w="1842" w:type="dxa"/>
            <w:vMerge/>
            <w:tcBorders>
              <w:left w:val="single" w:sz="4" w:space="0" w:color="000000"/>
              <w:right w:val="single" w:sz="4" w:space="0" w:color="000000"/>
            </w:tcBorders>
          </w:tcPr>
          <w:p>
            <w:pPr/>
          </w:p>
        </w:tc>
      </w:tr>
      <w:tr>
        <w:trPr>
          <w:trHeight w:val="550" w:hRule="exact"/>
        </w:trPr>
        <w:tc>
          <w:tcPr>
            <w:tcW w:w="7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6</w:t>
            </w:r>
          </w:p>
        </w:tc>
        <w:tc>
          <w:tcPr>
            <w:tcW w:w="17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董丹青</w:t>
            </w:r>
          </w:p>
        </w:tc>
        <w:tc>
          <w:tcPr>
            <w:tcW w:w="17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1,000,000</w:t>
            </w:r>
          </w:p>
        </w:tc>
        <w:tc>
          <w:tcPr>
            <w:tcW w:w="18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left="406" w:right="0"/>
              <w:jc w:val="left"/>
              <w:rPr>
                <w:rFonts w:ascii="宋体" w:hAnsi="宋体" w:cs="宋体" w:eastAsia="宋体" w:hint="default"/>
                <w:sz w:val="21"/>
                <w:szCs w:val="21"/>
              </w:rPr>
            </w:pPr>
            <w:r>
              <w:rPr>
                <w:rFonts w:ascii="宋体"/>
                <w:sz w:val="21"/>
              </w:rPr>
              <w:t>300,000</w:t>
            </w:r>
          </w:p>
        </w:tc>
        <w:tc>
          <w:tcPr>
            <w:tcW w:w="1842" w:type="dxa"/>
            <w:vMerge/>
            <w:tcBorders>
              <w:left w:val="single" w:sz="4" w:space="0" w:color="000000"/>
              <w:right w:val="single" w:sz="4" w:space="0" w:color="000000"/>
            </w:tcBorders>
          </w:tcPr>
          <w:p>
            <w:pPr/>
          </w:p>
        </w:tc>
      </w:tr>
      <w:tr>
        <w:trPr>
          <w:trHeight w:val="468" w:hRule="exact"/>
        </w:trPr>
        <w:tc>
          <w:tcPr>
            <w:tcW w:w="755" w:type="dxa"/>
            <w:tcBorders>
              <w:top w:val="nil" w:sz="6" w:space="0" w:color="auto"/>
              <w:left w:val="single" w:sz="4" w:space="0" w:color="000000"/>
              <w:bottom w:val="nil" w:sz="6" w:space="0" w:color="auto"/>
              <w:right w:val="single" w:sz="4" w:space="0" w:color="000000"/>
            </w:tcBorders>
          </w:tcPr>
          <w:p>
            <w:pPr/>
          </w:p>
        </w:tc>
        <w:tc>
          <w:tcPr>
            <w:tcW w:w="1763"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left="406" w:right="0"/>
              <w:jc w:val="left"/>
              <w:rPr>
                <w:rFonts w:ascii="宋体" w:hAnsi="宋体" w:cs="宋体" w:eastAsia="宋体" w:hint="default"/>
                <w:sz w:val="21"/>
                <w:szCs w:val="21"/>
              </w:rPr>
            </w:pPr>
            <w:r>
              <w:rPr>
                <w:rFonts w:ascii="宋体"/>
                <w:sz w:val="21"/>
              </w:rPr>
              <w:t>300,000</w:t>
            </w:r>
          </w:p>
        </w:tc>
        <w:tc>
          <w:tcPr>
            <w:tcW w:w="1842" w:type="dxa"/>
            <w:vMerge/>
            <w:tcBorders>
              <w:left w:val="single" w:sz="4" w:space="0" w:color="000000"/>
              <w:right w:val="single" w:sz="4" w:space="0" w:color="000000"/>
            </w:tcBorders>
          </w:tcPr>
          <w:p>
            <w:pPr/>
          </w:p>
        </w:tc>
      </w:tr>
      <w:tr>
        <w:trPr>
          <w:trHeight w:val="553" w:hRule="exact"/>
        </w:trPr>
        <w:tc>
          <w:tcPr>
            <w:tcW w:w="755" w:type="dxa"/>
            <w:tcBorders>
              <w:top w:val="nil" w:sz="6" w:space="0" w:color="auto"/>
              <w:left w:val="single" w:sz="4" w:space="0" w:color="000000"/>
              <w:bottom w:val="single" w:sz="4" w:space="0" w:color="000000"/>
              <w:right w:val="single" w:sz="4" w:space="0" w:color="000000"/>
            </w:tcBorders>
          </w:tcPr>
          <w:p>
            <w:pPr/>
          </w:p>
        </w:tc>
        <w:tc>
          <w:tcPr>
            <w:tcW w:w="1763"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4"/>
              <w:ind w:left="406" w:right="0"/>
              <w:jc w:val="left"/>
              <w:rPr>
                <w:rFonts w:ascii="宋体" w:hAnsi="宋体" w:cs="宋体" w:eastAsia="宋体" w:hint="default"/>
                <w:sz w:val="21"/>
                <w:szCs w:val="21"/>
              </w:rPr>
            </w:pPr>
            <w:r>
              <w:rPr>
                <w:rFonts w:ascii="宋体"/>
                <w:sz w:val="21"/>
              </w:rPr>
              <w:t>400,000</w:t>
            </w:r>
          </w:p>
        </w:tc>
        <w:tc>
          <w:tcPr>
            <w:tcW w:w="1842" w:type="dxa"/>
            <w:vMerge/>
            <w:tcBorders>
              <w:left w:val="single" w:sz="4" w:space="0" w:color="000000"/>
              <w:right w:val="single" w:sz="4" w:space="0" w:color="000000"/>
            </w:tcBorders>
          </w:tcPr>
          <w:p>
            <w:pPr/>
          </w:p>
        </w:tc>
      </w:tr>
      <w:tr>
        <w:trPr>
          <w:trHeight w:val="550" w:hRule="exact"/>
        </w:trPr>
        <w:tc>
          <w:tcPr>
            <w:tcW w:w="7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7</w:t>
            </w:r>
          </w:p>
        </w:tc>
        <w:tc>
          <w:tcPr>
            <w:tcW w:w="17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陈锐</w:t>
            </w:r>
          </w:p>
        </w:tc>
        <w:tc>
          <w:tcPr>
            <w:tcW w:w="17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1,000,000</w:t>
            </w:r>
          </w:p>
        </w:tc>
        <w:tc>
          <w:tcPr>
            <w:tcW w:w="18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left="406" w:right="0"/>
              <w:jc w:val="left"/>
              <w:rPr>
                <w:rFonts w:ascii="宋体" w:hAnsi="宋体" w:cs="宋体" w:eastAsia="宋体" w:hint="default"/>
                <w:sz w:val="21"/>
                <w:szCs w:val="21"/>
              </w:rPr>
            </w:pPr>
            <w:r>
              <w:rPr>
                <w:rFonts w:ascii="宋体"/>
                <w:sz w:val="21"/>
              </w:rPr>
              <w:t>300,000</w:t>
            </w:r>
          </w:p>
        </w:tc>
        <w:tc>
          <w:tcPr>
            <w:tcW w:w="1842" w:type="dxa"/>
            <w:vMerge/>
            <w:tcBorders>
              <w:left w:val="single" w:sz="4" w:space="0" w:color="000000"/>
              <w:right w:val="single" w:sz="4" w:space="0" w:color="000000"/>
            </w:tcBorders>
          </w:tcPr>
          <w:p>
            <w:pPr/>
          </w:p>
        </w:tc>
      </w:tr>
      <w:tr>
        <w:trPr>
          <w:trHeight w:val="468" w:hRule="exact"/>
        </w:trPr>
        <w:tc>
          <w:tcPr>
            <w:tcW w:w="755" w:type="dxa"/>
            <w:tcBorders>
              <w:top w:val="nil" w:sz="6" w:space="0" w:color="auto"/>
              <w:left w:val="single" w:sz="4" w:space="0" w:color="000000"/>
              <w:bottom w:val="nil" w:sz="6" w:space="0" w:color="auto"/>
              <w:right w:val="single" w:sz="4" w:space="0" w:color="000000"/>
            </w:tcBorders>
          </w:tcPr>
          <w:p>
            <w:pPr/>
          </w:p>
        </w:tc>
        <w:tc>
          <w:tcPr>
            <w:tcW w:w="1763"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left="406" w:right="0"/>
              <w:jc w:val="left"/>
              <w:rPr>
                <w:rFonts w:ascii="宋体" w:hAnsi="宋体" w:cs="宋体" w:eastAsia="宋体" w:hint="default"/>
                <w:sz w:val="21"/>
                <w:szCs w:val="21"/>
              </w:rPr>
            </w:pPr>
            <w:r>
              <w:rPr>
                <w:rFonts w:ascii="宋体"/>
                <w:sz w:val="21"/>
              </w:rPr>
              <w:t>300,000</w:t>
            </w:r>
          </w:p>
        </w:tc>
        <w:tc>
          <w:tcPr>
            <w:tcW w:w="1842" w:type="dxa"/>
            <w:vMerge/>
            <w:tcBorders>
              <w:left w:val="single" w:sz="4" w:space="0" w:color="000000"/>
              <w:right w:val="single" w:sz="4" w:space="0" w:color="000000"/>
            </w:tcBorders>
          </w:tcPr>
          <w:p>
            <w:pPr/>
          </w:p>
        </w:tc>
      </w:tr>
      <w:tr>
        <w:trPr>
          <w:trHeight w:val="552" w:hRule="exact"/>
        </w:trPr>
        <w:tc>
          <w:tcPr>
            <w:tcW w:w="755" w:type="dxa"/>
            <w:tcBorders>
              <w:top w:val="nil" w:sz="6" w:space="0" w:color="auto"/>
              <w:left w:val="single" w:sz="4" w:space="0" w:color="000000"/>
              <w:bottom w:val="single" w:sz="4" w:space="0" w:color="000000"/>
              <w:right w:val="single" w:sz="4" w:space="0" w:color="000000"/>
            </w:tcBorders>
          </w:tcPr>
          <w:p>
            <w:pPr/>
          </w:p>
        </w:tc>
        <w:tc>
          <w:tcPr>
            <w:tcW w:w="1763"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4"/>
              <w:ind w:left="406" w:right="0"/>
              <w:jc w:val="left"/>
              <w:rPr>
                <w:rFonts w:ascii="宋体" w:hAnsi="宋体" w:cs="宋体" w:eastAsia="宋体" w:hint="default"/>
                <w:sz w:val="21"/>
                <w:szCs w:val="21"/>
              </w:rPr>
            </w:pPr>
            <w:r>
              <w:rPr>
                <w:rFonts w:ascii="宋体"/>
                <w:sz w:val="21"/>
              </w:rPr>
              <w:t>400,000</w:t>
            </w:r>
          </w:p>
        </w:tc>
        <w:tc>
          <w:tcPr>
            <w:tcW w:w="1842" w:type="dxa"/>
            <w:vMerge/>
            <w:tcBorders>
              <w:left w:val="single" w:sz="4" w:space="0" w:color="000000"/>
              <w:right w:val="single" w:sz="4" w:space="0" w:color="000000"/>
            </w:tcBorders>
          </w:tcPr>
          <w:p>
            <w:pPr/>
          </w:p>
        </w:tc>
      </w:tr>
      <w:tr>
        <w:trPr>
          <w:trHeight w:val="550" w:hRule="exact"/>
        </w:trPr>
        <w:tc>
          <w:tcPr>
            <w:tcW w:w="7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8</w:t>
            </w:r>
          </w:p>
        </w:tc>
        <w:tc>
          <w:tcPr>
            <w:tcW w:w="17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钟明博</w:t>
            </w:r>
          </w:p>
        </w:tc>
        <w:tc>
          <w:tcPr>
            <w:tcW w:w="17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1,000,000</w:t>
            </w:r>
          </w:p>
        </w:tc>
        <w:tc>
          <w:tcPr>
            <w:tcW w:w="18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left="406" w:right="0"/>
              <w:jc w:val="left"/>
              <w:rPr>
                <w:rFonts w:ascii="宋体" w:hAnsi="宋体" w:cs="宋体" w:eastAsia="宋体" w:hint="default"/>
                <w:sz w:val="21"/>
                <w:szCs w:val="21"/>
              </w:rPr>
            </w:pPr>
            <w:r>
              <w:rPr>
                <w:rFonts w:ascii="宋体"/>
                <w:sz w:val="21"/>
              </w:rPr>
              <w:t>300,000</w:t>
            </w:r>
          </w:p>
        </w:tc>
        <w:tc>
          <w:tcPr>
            <w:tcW w:w="1842" w:type="dxa"/>
            <w:vMerge/>
            <w:tcBorders>
              <w:left w:val="single" w:sz="4" w:space="0" w:color="000000"/>
              <w:right w:val="single" w:sz="4" w:space="0" w:color="000000"/>
            </w:tcBorders>
          </w:tcPr>
          <w:p>
            <w:pPr/>
          </w:p>
        </w:tc>
      </w:tr>
      <w:tr>
        <w:trPr>
          <w:trHeight w:val="468" w:hRule="exact"/>
        </w:trPr>
        <w:tc>
          <w:tcPr>
            <w:tcW w:w="755" w:type="dxa"/>
            <w:tcBorders>
              <w:top w:val="nil" w:sz="6" w:space="0" w:color="auto"/>
              <w:left w:val="single" w:sz="4" w:space="0" w:color="000000"/>
              <w:bottom w:val="nil" w:sz="6" w:space="0" w:color="auto"/>
              <w:right w:val="single" w:sz="4" w:space="0" w:color="000000"/>
            </w:tcBorders>
          </w:tcPr>
          <w:p>
            <w:pPr/>
          </w:p>
        </w:tc>
        <w:tc>
          <w:tcPr>
            <w:tcW w:w="1763"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left="406" w:right="0"/>
              <w:jc w:val="left"/>
              <w:rPr>
                <w:rFonts w:ascii="宋体" w:hAnsi="宋体" w:cs="宋体" w:eastAsia="宋体" w:hint="default"/>
                <w:sz w:val="21"/>
                <w:szCs w:val="21"/>
              </w:rPr>
            </w:pPr>
            <w:r>
              <w:rPr>
                <w:rFonts w:ascii="宋体"/>
                <w:sz w:val="21"/>
              </w:rPr>
              <w:t>300,000</w:t>
            </w:r>
          </w:p>
        </w:tc>
        <w:tc>
          <w:tcPr>
            <w:tcW w:w="1842" w:type="dxa"/>
            <w:vMerge/>
            <w:tcBorders>
              <w:left w:val="single" w:sz="4" w:space="0" w:color="000000"/>
              <w:right w:val="single" w:sz="4" w:space="0" w:color="000000"/>
            </w:tcBorders>
          </w:tcPr>
          <w:p>
            <w:pPr/>
          </w:p>
        </w:tc>
      </w:tr>
      <w:tr>
        <w:trPr>
          <w:trHeight w:val="552" w:hRule="exact"/>
        </w:trPr>
        <w:tc>
          <w:tcPr>
            <w:tcW w:w="755" w:type="dxa"/>
            <w:tcBorders>
              <w:top w:val="nil" w:sz="6" w:space="0" w:color="auto"/>
              <w:left w:val="single" w:sz="4" w:space="0" w:color="000000"/>
              <w:bottom w:val="single" w:sz="4" w:space="0" w:color="000000"/>
              <w:right w:val="single" w:sz="4" w:space="0" w:color="000000"/>
            </w:tcBorders>
          </w:tcPr>
          <w:p>
            <w:pPr/>
          </w:p>
        </w:tc>
        <w:tc>
          <w:tcPr>
            <w:tcW w:w="1763"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4"/>
              <w:ind w:left="406" w:right="0"/>
              <w:jc w:val="left"/>
              <w:rPr>
                <w:rFonts w:ascii="宋体" w:hAnsi="宋体" w:cs="宋体" w:eastAsia="宋体" w:hint="default"/>
                <w:sz w:val="21"/>
                <w:szCs w:val="21"/>
              </w:rPr>
            </w:pPr>
            <w:r>
              <w:rPr>
                <w:rFonts w:ascii="宋体"/>
                <w:sz w:val="21"/>
              </w:rPr>
              <w:t>400,000</w:t>
            </w:r>
          </w:p>
        </w:tc>
        <w:tc>
          <w:tcPr>
            <w:tcW w:w="1842" w:type="dxa"/>
            <w:vMerge/>
            <w:tcBorders>
              <w:left w:val="single" w:sz="4" w:space="0" w:color="000000"/>
              <w:right w:val="single" w:sz="4" w:space="0" w:color="000000"/>
            </w:tcBorders>
          </w:tcPr>
          <w:p>
            <w:pPr/>
          </w:p>
        </w:tc>
      </w:tr>
      <w:tr>
        <w:trPr>
          <w:trHeight w:val="550" w:hRule="exact"/>
        </w:trPr>
        <w:tc>
          <w:tcPr>
            <w:tcW w:w="7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9</w:t>
            </w:r>
          </w:p>
        </w:tc>
        <w:tc>
          <w:tcPr>
            <w:tcW w:w="17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蒋忆</w:t>
            </w:r>
          </w:p>
        </w:tc>
        <w:tc>
          <w:tcPr>
            <w:tcW w:w="17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1,000,000</w:t>
            </w:r>
          </w:p>
        </w:tc>
        <w:tc>
          <w:tcPr>
            <w:tcW w:w="18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left="406" w:right="0"/>
              <w:jc w:val="left"/>
              <w:rPr>
                <w:rFonts w:ascii="宋体" w:hAnsi="宋体" w:cs="宋体" w:eastAsia="宋体" w:hint="default"/>
                <w:sz w:val="21"/>
                <w:szCs w:val="21"/>
              </w:rPr>
            </w:pPr>
            <w:r>
              <w:rPr>
                <w:rFonts w:ascii="宋体"/>
                <w:sz w:val="21"/>
              </w:rPr>
              <w:t>300,000</w:t>
            </w:r>
          </w:p>
        </w:tc>
        <w:tc>
          <w:tcPr>
            <w:tcW w:w="1842" w:type="dxa"/>
            <w:vMerge/>
            <w:tcBorders>
              <w:left w:val="single" w:sz="4" w:space="0" w:color="000000"/>
              <w:right w:val="single" w:sz="4" w:space="0" w:color="000000"/>
            </w:tcBorders>
          </w:tcPr>
          <w:p>
            <w:pPr/>
          </w:p>
        </w:tc>
      </w:tr>
      <w:tr>
        <w:trPr>
          <w:trHeight w:val="468" w:hRule="exact"/>
        </w:trPr>
        <w:tc>
          <w:tcPr>
            <w:tcW w:w="755" w:type="dxa"/>
            <w:tcBorders>
              <w:top w:val="nil" w:sz="6" w:space="0" w:color="auto"/>
              <w:left w:val="single" w:sz="4" w:space="0" w:color="000000"/>
              <w:bottom w:val="nil" w:sz="6" w:space="0" w:color="auto"/>
              <w:right w:val="single" w:sz="4" w:space="0" w:color="000000"/>
            </w:tcBorders>
          </w:tcPr>
          <w:p>
            <w:pPr/>
          </w:p>
        </w:tc>
        <w:tc>
          <w:tcPr>
            <w:tcW w:w="1763"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left="406" w:right="0"/>
              <w:jc w:val="left"/>
              <w:rPr>
                <w:rFonts w:ascii="宋体" w:hAnsi="宋体" w:cs="宋体" w:eastAsia="宋体" w:hint="default"/>
                <w:sz w:val="21"/>
                <w:szCs w:val="21"/>
              </w:rPr>
            </w:pPr>
            <w:r>
              <w:rPr>
                <w:rFonts w:ascii="宋体"/>
                <w:sz w:val="21"/>
              </w:rPr>
              <w:t>300,000</w:t>
            </w:r>
          </w:p>
        </w:tc>
        <w:tc>
          <w:tcPr>
            <w:tcW w:w="1842" w:type="dxa"/>
            <w:vMerge/>
            <w:tcBorders>
              <w:left w:val="single" w:sz="4" w:space="0" w:color="000000"/>
              <w:right w:val="single" w:sz="4" w:space="0" w:color="000000"/>
            </w:tcBorders>
          </w:tcPr>
          <w:p>
            <w:pPr/>
          </w:p>
        </w:tc>
      </w:tr>
      <w:tr>
        <w:trPr>
          <w:trHeight w:val="553" w:hRule="exact"/>
        </w:trPr>
        <w:tc>
          <w:tcPr>
            <w:tcW w:w="755" w:type="dxa"/>
            <w:tcBorders>
              <w:top w:val="nil" w:sz="6" w:space="0" w:color="auto"/>
              <w:left w:val="single" w:sz="4" w:space="0" w:color="000000"/>
              <w:bottom w:val="single" w:sz="4" w:space="0" w:color="000000"/>
              <w:right w:val="single" w:sz="4" w:space="0" w:color="000000"/>
            </w:tcBorders>
          </w:tcPr>
          <w:p>
            <w:pPr/>
          </w:p>
        </w:tc>
        <w:tc>
          <w:tcPr>
            <w:tcW w:w="1763"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4"/>
              <w:ind w:left="406" w:right="0"/>
              <w:jc w:val="left"/>
              <w:rPr>
                <w:rFonts w:ascii="宋体" w:hAnsi="宋体" w:cs="宋体" w:eastAsia="宋体" w:hint="default"/>
                <w:sz w:val="21"/>
                <w:szCs w:val="21"/>
              </w:rPr>
            </w:pPr>
            <w:r>
              <w:rPr>
                <w:rFonts w:ascii="宋体"/>
                <w:sz w:val="21"/>
              </w:rPr>
              <w:t>400,000</w:t>
            </w:r>
          </w:p>
        </w:tc>
        <w:tc>
          <w:tcPr>
            <w:tcW w:w="1842" w:type="dxa"/>
            <w:vMerge/>
            <w:tcBorders>
              <w:left w:val="single" w:sz="4" w:space="0" w:color="000000"/>
              <w:right w:val="single" w:sz="4" w:space="0" w:color="000000"/>
            </w:tcBorders>
          </w:tcPr>
          <w:p>
            <w:pPr/>
          </w:p>
        </w:tc>
      </w:tr>
      <w:tr>
        <w:trPr>
          <w:trHeight w:val="550" w:hRule="exact"/>
        </w:trPr>
        <w:tc>
          <w:tcPr>
            <w:tcW w:w="7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10</w:t>
            </w:r>
          </w:p>
        </w:tc>
        <w:tc>
          <w:tcPr>
            <w:tcW w:w="17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郁强</w:t>
            </w:r>
          </w:p>
        </w:tc>
        <w:tc>
          <w:tcPr>
            <w:tcW w:w="17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900,000</w:t>
            </w:r>
          </w:p>
        </w:tc>
        <w:tc>
          <w:tcPr>
            <w:tcW w:w="18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left="406" w:right="0"/>
              <w:jc w:val="left"/>
              <w:rPr>
                <w:rFonts w:ascii="宋体" w:hAnsi="宋体" w:cs="宋体" w:eastAsia="宋体" w:hint="default"/>
                <w:sz w:val="21"/>
                <w:szCs w:val="21"/>
              </w:rPr>
            </w:pPr>
            <w:r>
              <w:rPr>
                <w:rFonts w:ascii="宋体"/>
                <w:sz w:val="21"/>
              </w:rPr>
              <w:t>270,000</w:t>
            </w:r>
          </w:p>
        </w:tc>
        <w:tc>
          <w:tcPr>
            <w:tcW w:w="1842" w:type="dxa"/>
            <w:vMerge/>
            <w:tcBorders>
              <w:left w:val="single" w:sz="4" w:space="0" w:color="000000"/>
              <w:right w:val="single" w:sz="4" w:space="0" w:color="000000"/>
            </w:tcBorders>
          </w:tcPr>
          <w:p>
            <w:pPr/>
          </w:p>
        </w:tc>
      </w:tr>
      <w:tr>
        <w:trPr>
          <w:trHeight w:val="468" w:hRule="exact"/>
        </w:trPr>
        <w:tc>
          <w:tcPr>
            <w:tcW w:w="755" w:type="dxa"/>
            <w:tcBorders>
              <w:top w:val="nil" w:sz="6" w:space="0" w:color="auto"/>
              <w:left w:val="single" w:sz="4" w:space="0" w:color="000000"/>
              <w:bottom w:val="nil" w:sz="6" w:space="0" w:color="auto"/>
              <w:right w:val="single" w:sz="4" w:space="0" w:color="000000"/>
            </w:tcBorders>
          </w:tcPr>
          <w:p>
            <w:pPr/>
          </w:p>
        </w:tc>
        <w:tc>
          <w:tcPr>
            <w:tcW w:w="1763"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left="406" w:right="0"/>
              <w:jc w:val="left"/>
              <w:rPr>
                <w:rFonts w:ascii="宋体" w:hAnsi="宋体" w:cs="宋体" w:eastAsia="宋体" w:hint="default"/>
                <w:sz w:val="21"/>
                <w:szCs w:val="21"/>
              </w:rPr>
            </w:pPr>
            <w:r>
              <w:rPr>
                <w:rFonts w:ascii="宋体"/>
                <w:sz w:val="21"/>
              </w:rPr>
              <w:t>270,000</w:t>
            </w:r>
          </w:p>
        </w:tc>
        <w:tc>
          <w:tcPr>
            <w:tcW w:w="1842" w:type="dxa"/>
            <w:vMerge/>
            <w:tcBorders>
              <w:left w:val="single" w:sz="4" w:space="0" w:color="000000"/>
              <w:right w:val="single" w:sz="4" w:space="0" w:color="000000"/>
            </w:tcBorders>
          </w:tcPr>
          <w:p>
            <w:pPr/>
          </w:p>
        </w:tc>
      </w:tr>
      <w:tr>
        <w:trPr>
          <w:trHeight w:val="552" w:hRule="exact"/>
        </w:trPr>
        <w:tc>
          <w:tcPr>
            <w:tcW w:w="755" w:type="dxa"/>
            <w:tcBorders>
              <w:top w:val="nil" w:sz="6" w:space="0" w:color="auto"/>
              <w:left w:val="single" w:sz="4" w:space="0" w:color="000000"/>
              <w:bottom w:val="single" w:sz="4" w:space="0" w:color="000000"/>
              <w:right w:val="single" w:sz="4" w:space="0" w:color="000000"/>
            </w:tcBorders>
          </w:tcPr>
          <w:p>
            <w:pPr/>
          </w:p>
        </w:tc>
        <w:tc>
          <w:tcPr>
            <w:tcW w:w="1763"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4"/>
              <w:ind w:left="406" w:right="0"/>
              <w:jc w:val="left"/>
              <w:rPr>
                <w:rFonts w:ascii="宋体" w:hAnsi="宋体" w:cs="宋体" w:eastAsia="宋体" w:hint="default"/>
                <w:sz w:val="21"/>
                <w:szCs w:val="21"/>
              </w:rPr>
            </w:pPr>
            <w:r>
              <w:rPr>
                <w:rFonts w:ascii="宋体"/>
                <w:sz w:val="21"/>
              </w:rPr>
              <w:t>360,000</w:t>
            </w:r>
          </w:p>
        </w:tc>
        <w:tc>
          <w:tcPr>
            <w:tcW w:w="1842" w:type="dxa"/>
            <w:vMerge/>
            <w:tcBorders>
              <w:left w:val="single" w:sz="4" w:space="0" w:color="000000"/>
              <w:bottom w:val="single" w:sz="4" w:space="0" w:color="000000"/>
              <w:right w:val="single" w:sz="4" w:space="0" w:color="000000"/>
            </w:tcBorders>
          </w:tcPr>
          <w:p>
            <w:pPr/>
          </w:p>
        </w:tc>
      </w:tr>
      <w:tr>
        <w:trPr>
          <w:trHeight w:val="472" w:hRule="exact"/>
        </w:trPr>
        <w:tc>
          <w:tcPr>
            <w:tcW w:w="4219" w:type="dxa"/>
            <w:gridSpan w:val="3"/>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left="320"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上述股东关联关系或一致行动人的说明</w:t>
            </w:r>
          </w:p>
        </w:tc>
        <w:tc>
          <w:tcPr>
            <w:tcW w:w="5246" w:type="dxa"/>
            <w:gridSpan w:val="3"/>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left="523" w:right="0"/>
              <w:jc w:val="left"/>
              <w:rPr>
                <w:rFonts w:ascii="宋体" w:hAnsi="宋体" w:cs="宋体" w:eastAsia="宋体" w:hint="default"/>
                <w:sz w:val="21"/>
                <w:szCs w:val="21"/>
              </w:rPr>
            </w:pPr>
            <w:r>
              <w:rPr>
                <w:rFonts w:ascii="宋体" w:hAnsi="宋体" w:cs="宋体" w:eastAsia="宋体" w:hint="default"/>
                <w:sz w:val="21"/>
                <w:szCs w:val="21"/>
              </w:rPr>
              <w:t>上述股东为公司董事及高级管理人员，没有关联关</w:t>
            </w:r>
          </w:p>
        </w:tc>
      </w:tr>
      <w:tr>
        <w:trPr>
          <w:trHeight w:val="312" w:hRule="exact"/>
        </w:trPr>
        <w:tc>
          <w:tcPr>
            <w:tcW w:w="4219" w:type="dxa"/>
            <w:gridSpan w:val="3"/>
            <w:tcBorders>
              <w:top w:val="nil" w:sz="6" w:space="0" w:color="auto"/>
              <w:left w:val="single" w:sz="4" w:space="0" w:color="000000"/>
              <w:bottom w:val="nil" w:sz="6" w:space="0" w:color="auto"/>
              <w:right w:val="single" w:sz="4" w:space="0" w:color="000000"/>
            </w:tcBorders>
          </w:tcPr>
          <w:p>
            <w:pPr/>
          </w:p>
        </w:tc>
        <w:tc>
          <w:tcPr>
            <w:tcW w:w="5246" w:type="dxa"/>
            <w:gridSpan w:val="3"/>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系。也不属于《上市公司股东持股变动信息披露管理办</w:t>
            </w:r>
          </w:p>
        </w:tc>
      </w:tr>
      <w:tr>
        <w:trPr>
          <w:trHeight w:val="475" w:hRule="exact"/>
        </w:trPr>
        <w:tc>
          <w:tcPr>
            <w:tcW w:w="4219" w:type="dxa"/>
            <w:gridSpan w:val="3"/>
            <w:tcBorders>
              <w:top w:val="nil" w:sz="6" w:space="0" w:color="auto"/>
              <w:left w:val="single" w:sz="4" w:space="0" w:color="000000"/>
              <w:bottom w:val="single" w:sz="4" w:space="0" w:color="000000"/>
              <w:right w:val="single" w:sz="4" w:space="0" w:color="000000"/>
            </w:tcBorders>
          </w:tcPr>
          <w:p>
            <w:pPr/>
          </w:p>
        </w:tc>
        <w:tc>
          <w:tcPr>
            <w:tcW w:w="5246" w:type="dxa"/>
            <w:gridSpan w:val="3"/>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法》规定的一致行动人。</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before="35"/>
        <w:ind w:left="700" w:right="867"/>
        <w:jc w:val="left"/>
      </w:pPr>
      <w:r>
        <w:rPr/>
        <w:t>2、</w:t>
      </w:r>
      <w:r>
        <w:rPr>
          <w:spacing w:val="-2"/>
        </w:rPr>
        <w:t> </w:t>
      </w:r>
      <w:r>
        <w:rPr/>
        <w:t>控股股东及实际控制人具体情况介绍</w:t>
      </w:r>
    </w:p>
    <w:p>
      <w:pPr>
        <w:pStyle w:val="BodyText"/>
        <w:spacing w:line="240" w:lineRule="auto" w:before="99"/>
        <w:ind w:left="700" w:right="867"/>
        <w:jc w:val="left"/>
      </w:pPr>
      <w:r>
        <w:rPr/>
        <w:t>（1）控股股东情况</w:t>
      </w:r>
    </w:p>
    <w:p>
      <w:pPr>
        <w:spacing w:line="240" w:lineRule="auto" w:before="2"/>
        <w:rPr>
          <w:rFonts w:ascii="宋体" w:hAnsi="宋体" w:cs="宋体" w:eastAsia="宋体" w:hint="default"/>
          <w:sz w:val="17"/>
          <w:szCs w:val="17"/>
        </w:rPr>
      </w:pPr>
    </w:p>
    <w:p>
      <w:pPr>
        <w:pStyle w:val="BodyText"/>
        <w:spacing w:line="240" w:lineRule="auto"/>
        <w:ind w:left="700" w:right="867"/>
        <w:jc w:val="left"/>
      </w:pPr>
      <w:r>
        <w:rPr/>
        <w:t>○ 法人</w:t>
      </w:r>
    </w:p>
    <w:p>
      <w:pPr>
        <w:spacing w:line="240" w:lineRule="auto" w:before="1"/>
        <w:rPr>
          <w:rFonts w:ascii="宋体" w:hAnsi="宋体" w:cs="宋体" w:eastAsia="宋体" w:hint="default"/>
          <w:sz w:val="12"/>
          <w:szCs w:val="12"/>
        </w:rPr>
      </w:pPr>
    </w:p>
    <w:p>
      <w:pPr>
        <w:pStyle w:val="BodyText"/>
        <w:spacing w:line="240" w:lineRule="auto" w:before="35"/>
        <w:ind w:left="0" w:right="694"/>
        <w:jc w:val="right"/>
      </w:pPr>
      <w:r>
        <w:rPr/>
        <w:t>单位：元</w:t>
      </w:r>
      <w:r>
        <w:rPr>
          <w:spacing w:val="-2"/>
        </w:rPr>
        <w:t> </w:t>
      </w:r>
      <w:r>
        <w:rPr/>
        <w:t>币种：人民币</w:t>
      </w:r>
    </w:p>
    <w:p>
      <w:pPr>
        <w:spacing w:line="240" w:lineRule="auto" w:before="5"/>
        <w:rPr>
          <w:rFonts w:ascii="宋体" w:hAnsi="宋体" w:cs="宋体" w:eastAsia="宋体" w:hint="default"/>
          <w:sz w:val="15"/>
          <w:szCs w:val="15"/>
        </w:rPr>
      </w:pPr>
    </w:p>
    <w:p>
      <w:pPr>
        <w:spacing w:line="668" w:lineRule="exact"/>
        <w:ind w:left="188"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466.1pt;height:33.450pt;mso-position-horizontal-relative:char;mso-position-vertical-relative:line" coordorigin="0,0" coordsize="9322,669">
            <v:group style="position:absolute;left:7;top:14;width:4650;height:2" coordorigin="7,14" coordsize="4650,2">
              <v:shape style="position:absolute;left:7;top:14;width:4650;height:2" coordorigin="7,14" coordsize="4650,0" path="m7,14l4657,14e" filled="false" stroked="true" strokeweight=".72pt" strokecolor="#000000">
                <v:path arrowok="t"/>
              </v:shape>
            </v:group>
            <v:group style="position:absolute;left:4672;top:14;width:4636;height:2" coordorigin="4672,14" coordsize="4636,2">
              <v:shape style="position:absolute;left:4672;top:14;width:4636;height:2" coordorigin="4672,14" coordsize="4636,0" path="m4672,14l9307,14e" filled="false" stroked="true" strokeweight=".72pt" strokecolor="#000000">
                <v:path arrowok="t"/>
              </v:shape>
            </v:group>
            <v:group style="position:absolute;left:14;top:7;width:2;height:654" coordorigin="14,7" coordsize="2,654">
              <v:shape style="position:absolute;left:14;top:7;width:2;height:654" coordorigin="14,7" coordsize="0,654" path="m14,7l14,661e" filled="false" stroked="true" strokeweight=".72pt" strokecolor="#000000">
                <v:path arrowok="t"/>
              </v:shape>
            </v:group>
            <v:group style="position:absolute;left:7;top:654;width:4650;height:2" coordorigin="7,654" coordsize="4650,2">
              <v:shape style="position:absolute;left:7;top:654;width:4650;height:2" coordorigin="7,654" coordsize="4650,0" path="m7,654l4657,654e" filled="false" stroked="true" strokeweight=".72pt" strokecolor="#000000">
                <v:path arrowok="t"/>
              </v:shape>
            </v:group>
            <v:group style="position:absolute;left:4664;top:7;width:2;height:654" coordorigin="4664,7" coordsize="2,654">
              <v:shape style="position:absolute;left:4664;top:7;width:2;height:654" coordorigin="4664,7" coordsize="0,654" path="m4664,7l4664,661e" filled="false" stroked="true" strokeweight=".72pt" strokecolor="#000000">
                <v:path arrowok="t"/>
              </v:shape>
            </v:group>
            <v:group style="position:absolute;left:4672;top:654;width:4636;height:2" coordorigin="4672,654" coordsize="4636,2">
              <v:shape style="position:absolute;left:4672;top:654;width:4636;height:2" coordorigin="4672,654" coordsize="4636,0" path="m4672,654l9307,654e" filled="false" stroked="true" strokeweight=".72pt" strokecolor="#000000">
                <v:path arrowok="t"/>
              </v:shape>
            </v:group>
            <v:group style="position:absolute;left:9314;top:7;width:2;height:654" coordorigin="9314,7" coordsize="2,654">
              <v:shape style="position:absolute;left:9314;top:7;width:2;height:654" coordorigin="9314,7" coordsize="0,654" path="m9314,7l9314,661e" filled="false" stroked="true" strokeweight=".72003pt" strokecolor="#000000">
                <v:path arrowok="t"/>
              </v:shape>
              <v:shape style="position:absolute;left:122;top:229;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名称</w:t>
                      </w:r>
                    </w:p>
                  </w:txbxContent>
                </v:textbox>
                <w10:wrap type="none"/>
              </v:shape>
              <v:shape style="position:absolute;left:4664;top:14;width:4650;height:640" type="#_x0000_t202" filled="false" stroked="false">
                <v:textbox inset="0,0,0,0">
                  <w:txbxContent>
                    <w:p>
                      <w:pPr>
                        <w:spacing w:before="149"/>
                        <w:ind w:left="108" w:right="0" w:firstLine="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xbxContent>
                </v:textbox>
                <w10:wrap type="none"/>
              </v:shape>
            </v:group>
          </v:group>
        </w:pict>
      </w:r>
      <w:r>
        <w:rPr>
          <w:rFonts w:ascii="宋体" w:hAnsi="宋体" w:cs="宋体" w:eastAsia="宋体" w:hint="default"/>
          <w:position w:val="-12"/>
          <w:sz w:val="20"/>
          <w:szCs w:val="20"/>
        </w:rPr>
      </w:r>
    </w:p>
    <w:p>
      <w:pPr>
        <w:spacing w:after="0" w:line="668" w:lineRule="exact"/>
        <w:rPr>
          <w:rFonts w:ascii="宋体" w:hAnsi="宋体" w:cs="宋体" w:eastAsia="宋体" w:hint="default"/>
          <w:sz w:val="20"/>
          <w:szCs w:val="20"/>
        </w:rPr>
        <w:sectPr>
          <w:pgSz w:w="11910" w:h="16840"/>
          <w:pgMar w:header="877" w:footer="981" w:top="1100" w:bottom="1180" w:left="1100" w:right="1100"/>
        </w:sectPr>
      </w:pPr>
    </w:p>
    <w:p>
      <w:pPr>
        <w:spacing w:line="240" w:lineRule="auto" w:before="6"/>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4650"/>
        <w:gridCol w:w="4650"/>
      </w:tblGrid>
      <w:tr>
        <w:trPr>
          <w:trHeight w:val="63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赵建</w:t>
            </w:r>
          </w:p>
        </w:tc>
      </w:tr>
      <w:tr>
        <w:trPr>
          <w:trHeight w:val="64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1" w:right="0"/>
              <w:jc w:val="left"/>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3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sz w:val="21"/>
              </w:rPr>
              <w:t>337,026,000</w:t>
            </w:r>
          </w:p>
        </w:tc>
      </w:tr>
      <w:tr>
        <w:trPr>
          <w:trHeight w:val="475"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软件产品开发，计算机技术的研究及产品开发；</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通信设备的研究开发；经济信息、环保信息的咨</w:t>
            </w:r>
          </w:p>
        </w:tc>
      </w:tr>
      <w:tr>
        <w:trPr>
          <w:trHeight w:val="311"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询服务；高新技术研究、开发；交通技术和可再</w:t>
            </w:r>
          </w:p>
        </w:tc>
      </w:tr>
      <w:tr>
        <w:trPr>
          <w:trHeight w:val="313"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生能源技术的研究开发、工程管理服务、设计与</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投资咨询；培训服务（国家设置转向行政许可项</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目除外）；经营对外承包工程业务（范围详见《中</w:t>
            </w:r>
          </w:p>
        </w:tc>
      </w:tr>
      <w:tr>
        <w:trPr>
          <w:trHeight w:val="476"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华人民共和国对外承包工程资格证书》）。</w:t>
            </w:r>
          </w:p>
        </w:tc>
      </w:tr>
    </w:tbl>
    <w:p>
      <w:pPr>
        <w:spacing w:line="240" w:lineRule="auto" w:before="1"/>
        <w:rPr>
          <w:rFonts w:ascii="宋体" w:hAnsi="宋体" w:cs="宋体" w:eastAsia="宋体" w:hint="default"/>
          <w:sz w:val="8"/>
          <w:szCs w:val="8"/>
        </w:rPr>
      </w:pPr>
    </w:p>
    <w:p>
      <w:pPr>
        <w:pStyle w:val="BodyText"/>
        <w:spacing w:line="240" w:lineRule="auto" w:before="35"/>
        <w:ind w:left="620" w:right="611"/>
        <w:jc w:val="left"/>
      </w:pPr>
      <w:r>
        <w:rPr/>
        <w:t>(2)</w:t>
      </w:r>
      <w:r>
        <w:rPr>
          <w:spacing w:val="-2"/>
        </w:rPr>
        <w:t> </w:t>
      </w:r>
      <w:r>
        <w:rPr/>
        <w:t>实际控制人情况</w:t>
      </w:r>
    </w:p>
    <w:p>
      <w:pPr>
        <w:spacing w:line="240" w:lineRule="auto" w:before="10"/>
        <w:rPr>
          <w:rFonts w:ascii="宋体" w:hAnsi="宋体" w:cs="宋体" w:eastAsia="宋体" w:hint="default"/>
          <w:sz w:val="14"/>
          <w:szCs w:val="14"/>
        </w:rPr>
      </w:pPr>
    </w:p>
    <w:p>
      <w:pPr>
        <w:pStyle w:val="BodyText"/>
        <w:spacing w:line="240" w:lineRule="auto"/>
        <w:ind w:left="830" w:right="611"/>
        <w:jc w:val="left"/>
      </w:pPr>
      <w:r>
        <w:rPr/>
        <w:t>○</w:t>
      </w:r>
      <w:r>
        <w:rPr>
          <w:spacing w:val="-1"/>
        </w:rPr>
        <w:t> </w:t>
      </w:r>
      <w:r>
        <w:rPr/>
        <w:t>法人</w:t>
      </w:r>
    </w:p>
    <w:p>
      <w:pPr>
        <w:spacing w:line="240" w:lineRule="auto" w:before="1"/>
        <w:rPr>
          <w:rFonts w:ascii="宋体" w:hAnsi="宋体" w:cs="宋体" w:eastAsia="宋体" w:hint="default"/>
          <w:sz w:val="12"/>
          <w:szCs w:val="12"/>
        </w:rPr>
      </w:pPr>
    </w:p>
    <w:p>
      <w:pPr>
        <w:pStyle w:val="BodyText"/>
        <w:spacing w:line="240" w:lineRule="auto" w:before="35"/>
        <w:ind w:left="0" w:right="614"/>
        <w:jc w:val="right"/>
      </w:pPr>
      <w:r>
        <w:rPr/>
        <w:t>单位：元</w:t>
      </w:r>
      <w:r>
        <w:rPr>
          <w:spacing w:val="-2"/>
        </w:rPr>
        <w:t> </w:t>
      </w:r>
      <w:r>
        <w:rPr/>
        <w:t>币种：人民币</w:t>
      </w:r>
    </w:p>
    <w:p>
      <w:pPr>
        <w:spacing w:line="240" w:lineRule="auto" w:before="12"/>
        <w:rPr>
          <w:rFonts w:ascii="宋体" w:hAnsi="宋体" w:cs="宋体" w:eastAsia="宋体" w:hint="default"/>
          <w:sz w:val="15"/>
          <w:szCs w:val="15"/>
        </w:rPr>
      </w:pPr>
    </w:p>
    <w:tbl>
      <w:tblPr>
        <w:tblW w:w="0" w:type="auto"/>
        <w:jc w:val="left"/>
        <w:tblInd w:w="116" w:type="dxa"/>
        <w:tblLayout w:type="fixed"/>
        <w:tblCellMar>
          <w:top w:w="0" w:type="dxa"/>
          <w:left w:w="0" w:type="dxa"/>
          <w:bottom w:w="0" w:type="dxa"/>
          <w:right w:w="0" w:type="dxa"/>
        </w:tblCellMar>
        <w:tblLook w:val="01E0"/>
      </w:tblPr>
      <w:tblGrid>
        <w:gridCol w:w="4650"/>
        <w:gridCol w:w="4650"/>
      </w:tblGrid>
      <w:tr>
        <w:trPr>
          <w:trHeight w:val="64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浙江浙大圆正集团有限公司</w:t>
            </w:r>
          </w:p>
        </w:tc>
      </w:tr>
      <w:tr>
        <w:trPr>
          <w:trHeight w:val="63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禇健</w:t>
            </w:r>
          </w:p>
        </w:tc>
      </w:tr>
      <w:tr>
        <w:trPr>
          <w:trHeight w:val="64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1" w:right="0"/>
              <w:jc w:val="lef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3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sz w:val="21"/>
              </w:rPr>
              <w:t>70,000,000</w:t>
            </w:r>
          </w:p>
        </w:tc>
      </w:tr>
      <w:tr>
        <w:trPr>
          <w:trHeight w:val="952"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00" w:right="-4"/>
              <w:jc w:val="left"/>
              <w:rPr>
                <w:rFonts w:ascii="宋体" w:hAnsi="宋体" w:cs="宋体" w:eastAsia="宋体" w:hint="default"/>
                <w:sz w:val="21"/>
                <w:szCs w:val="21"/>
              </w:rPr>
            </w:pPr>
            <w:r>
              <w:rPr>
                <w:rFonts w:ascii="宋体" w:hAnsi="宋体" w:cs="宋体" w:eastAsia="宋体" w:hint="default"/>
                <w:sz w:val="21"/>
                <w:szCs w:val="21"/>
              </w:rPr>
              <w:t>高新技术投资开发，计算机软件，单晶硅制品及 </w:t>
            </w:r>
            <w:r>
              <w:rPr>
                <w:rFonts w:ascii="宋体" w:hAnsi="宋体" w:cs="宋体" w:eastAsia="宋体" w:hint="default"/>
                <w:spacing w:val="-4"/>
                <w:sz w:val="21"/>
                <w:szCs w:val="21"/>
              </w:rPr>
              <w:t>自动化设备仪表的技术开发、制作、销售与服务。</w:t>
            </w:r>
          </w:p>
        </w:tc>
      </w:tr>
    </w:tbl>
    <w:p>
      <w:pPr>
        <w:spacing w:line="240" w:lineRule="auto" w:before="1"/>
        <w:rPr>
          <w:rFonts w:ascii="宋体" w:hAnsi="宋体" w:cs="宋体" w:eastAsia="宋体" w:hint="default"/>
          <w:sz w:val="8"/>
          <w:szCs w:val="8"/>
        </w:rPr>
      </w:pPr>
    </w:p>
    <w:p>
      <w:pPr>
        <w:pStyle w:val="BodyText"/>
        <w:spacing w:line="408" w:lineRule="auto" w:before="35"/>
        <w:ind w:left="1040" w:right="3444" w:hanging="420"/>
        <w:jc w:val="left"/>
      </w:pPr>
      <w:r>
        <w:rPr/>
        <w:t>(3)</w:t>
      </w:r>
      <w:r>
        <w:rPr>
          <w:spacing w:val="-1"/>
        </w:rPr>
        <w:t> </w:t>
      </w:r>
      <w:r>
        <w:rPr/>
        <w:t>控股股东及实际控制人变更情况</w:t>
      </w:r>
      <w:r>
        <w:rPr/>
        <w:t> 本报告期内公司控股股东及实际控制人没有发生变更。</w:t>
      </w:r>
    </w:p>
    <w:p>
      <w:pPr>
        <w:pStyle w:val="BodyText"/>
        <w:spacing w:line="240" w:lineRule="auto" w:before="46"/>
        <w:ind w:left="620" w:right="611"/>
        <w:jc w:val="left"/>
      </w:pPr>
      <w:r>
        <w:rPr/>
        <w:t>公司与实际控制人之间的产权及控制关系的方框图</w:t>
      </w:r>
    </w:p>
    <w:p>
      <w:pPr>
        <w:spacing w:line="240" w:lineRule="auto" w:before="4"/>
        <w:rPr>
          <w:rFonts w:ascii="宋体" w:hAnsi="宋体" w:cs="宋体" w:eastAsia="宋体" w:hint="default"/>
          <w:sz w:val="22"/>
          <w:szCs w:val="22"/>
        </w:rPr>
      </w:pPr>
    </w:p>
    <w:p>
      <w:pPr>
        <w:spacing w:line="471" w:lineRule="exact"/>
        <w:ind w:left="2777"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184.9pt;height:23.6pt;mso-position-horizontal-relative:char;mso-position-vertical-relative:line" type="#_x0000_t202" filled="false" stroked="true" strokeweight=".75pt" strokecolor="#000000">
            <w10:anchorlock/>
            <v:textbox inset="0,0,0,0">
              <w:txbxContent>
                <w:p>
                  <w:pPr>
                    <w:spacing w:before="57"/>
                    <w:ind w:left="1" w:right="0" w:firstLine="0"/>
                    <w:jc w:val="center"/>
                    <w:rPr>
                      <w:rFonts w:ascii="宋体" w:hAnsi="宋体" w:cs="宋体" w:eastAsia="宋体" w:hint="default"/>
                      <w:sz w:val="21"/>
                      <w:szCs w:val="21"/>
                    </w:rPr>
                  </w:pPr>
                  <w:r>
                    <w:rPr>
                      <w:rFonts w:ascii="宋体" w:hAnsi="宋体" w:cs="宋体" w:eastAsia="宋体" w:hint="default"/>
                      <w:b/>
                      <w:bCs/>
                      <w:sz w:val="21"/>
                      <w:szCs w:val="21"/>
                    </w:rPr>
                    <w:t>浙江大学</w:t>
                  </w:r>
                  <w:r>
                    <w:rPr>
                      <w:rFonts w:ascii="宋体" w:hAnsi="宋体" w:cs="宋体" w:eastAsia="宋体" w:hint="default"/>
                      <w:sz w:val="21"/>
                      <w:szCs w:val="21"/>
                    </w:rPr>
                  </w:r>
                </w:p>
              </w:txbxContent>
            </v:textbox>
          </v:shape>
        </w:pict>
      </w:r>
      <w:r>
        <w:rPr>
          <w:rFonts w:ascii="宋体" w:hAnsi="宋体" w:cs="宋体" w:eastAsia="宋体" w:hint="default"/>
          <w:position w:val="-8"/>
          <w:sz w:val="20"/>
          <w:szCs w:val="20"/>
        </w:rPr>
      </w:r>
    </w:p>
    <w:p>
      <w:pPr>
        <w:spacing w:line="240" w:lineRule="auto" w:before="4"/>
        <w:rPr>
          <w:rFonts w:ascii="宋体" w:hAnsi="宋体" w:cs="宋体" w:eastAsia="宋体" w:hint="default"/>
          <w:sz w:val="17"/>
          <w:szCs w:val="17"/>
        </w:rPr>
      </w:pPr>
    </w:p>
    <w:p>
      <w:pPr>
        <w:spacing w:before="73"/>
        <w:ind w:left="4186" w:right="2993" w:firstLine="0"/>
        <w:jc w:val="center"/>
        <w:rPr>
          <w:rFonts w:ascii="Times New Roman" w:hAnsi="Times New Roman" w:cs="Times New Roman" w:eastAsia="Times New Roman" w:hint="default"/>
          <w:sz w:val="21"/>
          <w:szCs w:val="21"/>
        </w:rPr>
      </w:pPr>
      <w:r>
        <w:rPr/>
        <w:pict>
          <v:group style="position:absolute;margin-left:286.679993pt;margin-top:-13.666962pt;width:6pt;height:41.85pt;mso-position-horizontal-relative:page;mso-position-vertical-relative:paragraph;z-index:-1067872" coordorigin="5734,-273" coordsize="120,837">
            <v:shape style="position:absolute;left:5734;top:-273;width:120;height:837" coordorigin="5734,-273" coordsize="120,837" path="m5786,443l5734,443,5794,563,5840,471,5794,471,5789,469,5786,463,5786,443xe" filled="true" fillcolor="#000000" stroked="false">
              <v:path arrowok="t"/>
              <v:fill type="solid"/>
            </v:shape>
            <v:shape style="position:absolute;left:5734;top:-273;width:120;height:837" coordorigin="5734,-273" coordsize="120,837" path="m5794,-273l5789,-271,5786,-265,5786,463,5789,469,5794,471,5800,469,5802,463,5802,-265,5800,-271,5794,-273xe" filled="true" fillcolor="#000000" stroked="false">
              <v:path arrowok="t"/>
              <v:fill type="solid"/>
            </v:shape>
            <v:shape style="position:absolute;left:5734;top:-273;width:120;height:837" coordorigin="5734,-273" coordsize="120,837" path="m5854,443l5802,443,5802,463,5800,469,5794,471,5840,471,5854,443xe" filled="true" fillcolor="#000000" stroked="false">
              <v:path arrowok="t"/>
              <v:fill type="solid"/>
            </v:shape>
            <w10:wrap type="none"/>
          </v:group>
        </w:pict>
      </w:r>
      <w:r>
        <w:rPr>
          <w:rFonts w:ascii="Times New Roman"/>
          <w:b/>
          <w:sz w:val="21"/>
        </w:rPr>
        <w:t>100%</w:t>
      </w:r>
      <w:r>
        <w:rPr>
          <w:rFonts w:ascii="Times New Roman"/>
          <w:sz w:val="21"/>
        </w:rPr>
      </w:r>
    </w:p>
    <w:p>
      <w:pPr>
        <w:spacing w:line="240" w:lineRule="auto" w:before="7"/>
        <w:rPr>
          <w:rFonts w:ascii="Times New Roman" w:hAnsi="Times New Roman" w:cs="Times New Roman" w:eastAsia="Times New Roman" w:hint="default"/>
          <w:b/>
          <w:bCs/>
          <w:sz w:val="21"/>
          <w:szCs w:val="21"/>
        </w:rPr>
      </w:pPr>
    </w:p>
    <w:p>
      <w:pPr>
        <w:spacing w:line="471" w:lineRule="exact"/>
        <w:ind w:left="277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shape style="width:184.9pt;height:23.6pt;mso-position-horizontal-relative:char;mso-position-vertical-relative:line" type="#_x0000_t202" filled="false" stroked="true" strokeweight=".75pt" strokecolor="#000000">
            <w10:anchorlock/>
            <v:textbox inset="0,0,0,0">
              <w:txbxContent>
                <w:p>
                  <w:pPr>
                    <w:spacing w:before="57"/>
                    <w:ind w:left="365" w:right="0" w:firstLine="0"/>
                    <w:jc w:val="left"/>
                    <w:rPr>
                      <w:rFonts w:ascii="宋体" w:hAnsi="宋体" w:cs="宋体" w:eastAsia="宋体" w:hint="default"/>
                      <w:sz w:val="21"/>
                      <w:szCs w:val="21"/>
                    </w:rPr>
                  </w:pPr>
                  <w:r>
                    <w:rPr>
                      <w:rFonts w:ascii="宋体" w:hAnsi="宋体" w:cs="宋体" w:eastAsia="宋体" w:hint="default"/>
                      <w:b/>
                      <w:bCs/>
                      <w:sz w:val="21"/>
                      <w:szCs w:val="21"/>
                    </w:rPr>
                    <w:t>浙江浙大圆正控股集团有限公司</w:t>
                  </w:r>
                  <w:r>
                    <w:rPr>
                      <w:rFonts w:ascii="宋体" w:hAnsi="宋体" w:cs="宋体" w:eastAsia="宋体" w:hint="default"/>
                      <w:sz w:val="21"/>
                      <w:szCs w:val="21"/>
                    </w:rPr>
                  </w:r>
                </w:p>
              </w:txbxContent>
            </v:textbox>
          </v:shape>
        </w:pict>
      </w:r>
      <w:r>
        <w:rPr>
          <w:rFonts w:ascii="Times New Roman" w:hAnsi="Times New Roman" w:cs="Times New Roman" w:eastAsia="Times New Roman" w:hint="default"/>
          <w:position w:val="-8"/>
          <w:sz w:val="20"/>
          <w:szCs w:val="20"/>
        </w:rPr>
      </w:r>
    </w:p>
    <w:p>
      <w:pPr>
        <w:spacing w:line="240" w:lineRule="auto" w:before="8"/>
        <w:rPr>
          <w:rFonts w:ascii="Times New Roman" w:hAnsi="Times New Roman" w:cs="Times New Roman" w:eastAsia="Times New Roman" w:hint="default"/>
          <w:b/>
          <w:bCs/>
          <w:sz w:val="19"/>
          <w:szCs w:val="19"/>
        </w:rPr>
      </w:pPr>
    </w:p>
    <w:p>
      <w:pPr>
        <w:spacing w:before="73"/>
        <w:ind w:left="4186" w:right="2993" w:firstLine="0"/>
        <w:jc w:val="center"/>
        <w:rPr>
          <w:rFonts w:ascii="Times New Roman" w:hAnsi="Times New Roman" w:cs="Times New Roman" w:eastAsia="Times New Roman" w:hint="default"/>
          <w:sz w:val="21"/>
          <w:szCs w:val="21"/>
        </w:rPr>
      </w:pPr>
      <w:r>
        <w:rPr/>
        <w:pict>
          <v:group style="position:absolute;margin-left:286.679993pt;margin-top:-13.666969pt;width:6pt;height:41.85pt;mso-position-horizontal-relative:page;mso-position-vertical-relative:paragraph;z-index:-1067848" coordorigin="5734,-273" coordsize="120,837">
            <v:shape style="position:absolute;left:5734;top:-273;width:120;height:837" coordorigin="5734,-273" coordsize="120,837" path="m5786,443l5734,443,5794,563,5840,471,5794,471,5789,469,5786,463,5786,443xe" filled="true" fillcolor="#000000" stroked="false">
              <v:path arrowok="t"/>
              <v:fill type="solid"/>
            </v:shape>
            <v:shape style="position:absolute;left:5734;top:-273;width:120;height:837" coordorigin="5734,-273" coordsize="120,837" path="m5794,-273l5789,-271,5786,-265,5786,463,5789,469,5794,471,5800,469,5802,463,5802,-265,5800,-271,5794,-273xe" filled="true" fillcolor="#000000" stroked="false">
              <v:path arrowok="t"/>
              <v:fill type="solid"/>
            </v:shape>
            <v:shape style="position:absolute;left:5734;top:-273;width:120;height:837" coordorigin="5734,-273" coordsize="120,837" path="m5854,443l5802,443,5802,463,5800,469,5794,471,5840,471,5854,443xe" filled="true" fillcolor="#000000" stroked="false">
              <v:path arrowok="t"/>
              <v:fill type="solid"/>
            </v:shape>
            <w10:wrap type="none"/>
          </v:group>
        </w:pict>
      </w:r>
      <w:r>
        <w:rPr>
          <w:rFonts w:ascii="Times New Roman"/>
          <w:b/>
          <w:sz w:val="21"/>
        </w:rPr>
        <w:t>100%</w:t>
      </w:r>
      <w:r>
        <w:rPr>
          <w:rFonts w:ascii="Times New Roman"/>
          <w:sz w:val="21"/>
        </w:rPr>
      </w:r>
    </w:p>
    <w:p>
      <w:pPr>
        <w:spacing w:line="240" w:lineRule="auto" w:before="7"/>
        <w:rPr>
          <w:rFonts w:ascii="Times New Roman" w:hAnsi="Times New Roman" w:cs="Times New Roman" w:eastAsia="Times New Roman" w:hint="default"/>
          <w:b/>
          <w:bCs/>
          <w:sz w:val="21"/>
          <w:szCs w:val="21"/>
        </w:rPr>
      </w:pPr>
    </w:p>
    <w:p>
      <w:pPr>
        <w:spacing w:line="470" w:lineRule="exact"/>
        <w:ind w:left="277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shape style="width:184.9pt;height:23.55pt;mso-position-horizontal-relative:char;mso-position-vertical-relative:line" type="#_x0000_t202" filled="false" stroked="true" strokeweight=".75pt" strokecolor="#000000">
            <w10:anchorlock/>
            <v:textbox inset="0,0,0,0">
              <w:txbxContent>
                <w:p>
                  <w:pPr>
                    <w:spacing w:before="55"/>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浙江浙大圆正集团有限公司</w:t>
                  </w:r>
                  <w:r>
                    <w:rPr>
                      <w:rFonts w:ascii="宋体" w:hAnsi="宋体" w:cs="宋体" w:eastAsia="宋体" w:hint="default"/>
                      <w:sz w:val="21"/>
                      <w:szCs w:val="21"/>
                    </w:rPr>
                  </w:r>
                </w:p>
              </w:txbxContent>
            </v:textbox>
          </v:shape>
        </w:pict>
      </w:r>
      <w:r>
        <w:rPr>
          <w:rFonts w:ascii="Times New Roman" w:hAnsi="Times New Roman" w:cs="Times New Roman" w:eastAsia="Times New Roman" w:hint="default"/>
          <w:position w:val="-8"/>
          <w:sz w:val="20"/>
          <w:szCs w:val="20"/>
        </w:rPr>
      </w:r>
    </w:p>
    <w:p>
      <w:pPr>
        <w:spacing w:before="37"/>
        <w:ind w:left="3815" w:right="3814" w:firstLine="0"/>
        <w:jc w:val="center"/>
        <w:rPr>
          <w:rFonts w:ascii="Times New Roman" w:hAnsi="Times New Roman" w:cs="Times New Roman" w:eastAsia="Times New Roman" w:hint="default"/>
          <w:sz w:val="18"/>
          <w:szCs w:val="18"/>
        </w:rPr>
      </w:pPr>
      <w:r>
        <w:rPr/>
        <w:pict>
          <v:group style="position:absolute;margin-left:197.505005pt;margin-top:-2.347558pt;width:185.65pt;height:64.6500pt;mso-position-horizontal-relative:page;mso-position-vertical-relative:paragraph;z-index:-1067824" coordorigin="3950,-47" coordsize="3713,1293">
            <v:group style="position:absolute;left:5734;top:-47;width:120;height:837" coordorigin="5734,-47" coordsize="120,837">
              <v:shape style="position:absolute;left:5734;top:-47;width:120;height:837" coordorigin="5734,-47" coordsize="120,837" path="m5786,669l5734,669,5794,789,5840,697,5794,697,5789,695,5786,689,5786,669xe" filled="true" fillcolor="#000000" stroked="false">
                <v:path arrowok="t"/>
                <v:fill type="solid"/>
              </v:shape>
              <v:shape style="position:absolute;left:5734;top:-47;width:120;height:837" coordorigin="5734,-47" coordsize="120,837" path="m5794,-47l5789,-46,5786,-40,5786,689,5789,695,5794,697,5800,695,5802,689,5802,-40,5800,-46,5794,-47xe" filled="true" fillcolor="#000000" stroked="false">
                <v:path arrowok="t"/>
                <v:fill type="solid"/>
              </v:shape>
              <v:shape style="position:absolute;left:5734;top:-47;width:120;height:837" coordorigin="5734,-47" coordsize="120,837" path="m5854,669l5802,669,5802,689,5800,695,5794,697,5840,697,5854,669xe" filled="true" fillcolor="#000000" stroked="false">
                <v:path arrowok="t"/>
                <v:fill type="solid"/>
              </v:shape>
            </v:group>
            <v:group style="position:absolute;left:5998;top:189;width:1102;height:602" coordorigin="5998,189" coordsize="1102,602">
              <v:shape style="position:absolute;left:5998;top:189;width:1102;height:602" coordorigin="5998,189" coordsize="1102,602" path="m5998,791l7099,791,7099,189,5998,189,5998,791xe" filled="true" fillcolor="#ffffff" stroked="false">
                <v:path arrowok="t"/>
                <v:fill type="solid"/>
              </v:shape>
            </v:group>
            <v:group style="position:absolute;left:3958;top:789;width:3698;height:449" coordorigin="3958,789" coordsize="3698,449">
              <v:shape style="position:absolute;left:3958;top:789;width:3698;height:449" coordorigin="3958,789" coordsize="3698,449" path="m7655,789l3958,789,3958,1238e" filled="false" stroked="true" strokeweight=".75pt" strokecolor="#000000">
                <v:path arrowok="t"/>
              </v:shape>
            </v:group>
            <v:group style="position:absolute;left:7655;top:789;width:2;height:449" coordorigin="7655,789" coordsize="2,449">
              <v:shape style="position:absolute;left:7655;top:789;width:2;height:449" coordorigin="7655,789" coordsize="0,449" path="m7655,1238l7655,789e" filled="false" stroked="true" strokeweight=".75pt" strokecolor="#000000">
                <v:path arrowok="t"/>
              </v:shape>
            </v:group>
            <v:group style="position:absolute;left:5786;top:1213;width:16;height:26" coordorigin="5786,1213" coordsize="16,26">
              <v:shape style="position:absolute;left:5786;top:1213;width:16;height:26" coordorigin="5786,1213" coordsize="16,26" path="m5794,1213l5789,1215,5786,1221,5786,1238,5802,1238,5802,1221,5800,1215,5794,1213xe" filled="true" fillcolor="#000000" stroked="false">
                <v:path arrowok="t"/>
                <v:fill type="solid"/>
              </v:shape>
            </v:group>
            <w10:wrap type="none"/>
          </v:group>
        </w:pict>
      </w:r>
      <w:r>
        <w:rPr>
          <w:rFonts w:ascii="Times New Roman"/>
          <w:sz w:val="18"/>
        </w:rPr>
        <w:t>14</w:t>
      </w:r>
    </w:p>
    <w:p>
      <w:pPr>
        <w:pStyle w:val="Heading4"/>
        <w:spacing w:line="240" w:lineRule="auto" w:before="54"/>
        <w:ind w:left="4186" w:right="2993"/>
        <w:jc w:val="center"/>
        <w:rPr>
          <w:rFonts w:ascii="Times New Roman" w:hAnsi="Times New Roman" w:cs="Times New Roman" w:eastAsia="Times New Roman" w:hint="default"/>
          <w:b w:val="0"/>
          <w:bCs w:val="0"/>
        </w:rPr>
      </w:pPr>
      <w:r>
        <w:rPr>
          <w:rFonts w:ascii="Times New Roman"/>
        </w:rPr>
        <w:t>10.68%</w:t>
      </w:r>
      <w:r>
        <w:rPr>
          <w:rFonts w:ascii="Times New Roman"/>
          <w:b w:val="0"/>
        </w:rPr>
      </w:r>
    </w:p>
    <w:p>
      <w:pPr>
        <w:spacing w:line="240" w:lineRule="auto" w:before="3"/>
        <w:rPr>
          <w:rFonts w:ascii="Times New Roman" w:hAnsi="Times New Roman" w:cs="Times New Roman" w:eastAsia="Times New Roman" w:hint="default"/>
          <w:b/>
          <w:bCs/>
          <w:sz w:val="24"/>
          <w:szCs w:val="24"/>
        </w:rPr>
      </w:pPr>
    </w:p>
    <w:p>
      <w:pPr>
        <w:spacing w:before="35"/>
        <w:ind w:left="3526" w:right="3814" w:firstLine="0"/>
        <w:jc w:val="center"/>
        <w:rPr>
          <w:rFonts w:ascii="宋体" w:hAnsi="宋体" w:cs="宋体" w:eastAsia="宋体" w:hint="default"/>
          <w:sz w:val="21"/>
          <w:szCs w:val="21"/>
        </w:rPr>
      </w:pPr>
      <w:r>
        <w:rPr>
          <w:rFonts w:ascii="宋体" w:hAnsi="宋体" w:cs="宋体" w:eastAsia="宋体" w:hint="default"/>
          <w:b/>
          <w:bCs/>
          <w:sz w:val="21"/>
          <w:szCs w:val="21"/>
        </w:rPr>
        <w:t>网新集团</w:t>
      </w:r>
      <w:r>
        <w:rPr>
          <w:rFonts w:ascii="宋体" w:hAnsi="宋体" w:cs="宋体" w:eastAsia="宋体" w:hint="default"/>
          <w:sz w:val="21"/>
          <w:szCs w:val="21"/>
        </w:rPr>
      </w:r>
    </w:p>
    <w:p>
      <w:pPr>
        <w:spacing w:after="0"/>
        <w:jc w:val="center"/>
        <w:rPr>
          <w:rFonts w:ascii="宋体" w:hAnsi="宋体" w:cs="宋体" w:eastAsia="宋体" w:hint="default"/>
          <w:sz w:val="21"/>
          <w:szCs w:val="21"/>
        </w:rPr>
        <w:sectPr>
          <w:headerReference w:type="default" r:id="rId12"/>
          <w:footerReference w:type="default" r:id="rId13"/>
          <w:pgSz w:w="11910" w:h="16840"/>
          <w:pgMar w:header="877" w:footer="0" w:top="1100" w:bottom="0" w:left="1180" w:right="11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73" w:lineRule="auto" w:before="167"/>
        <w:ind w:left="140" w:right="155"/>
        <w:jc w:val="both"/>
      </w:pPr>
      <w:r>
        <w:rPr>
          <w:spacing w:val="-3"/>
        </w:rPr>
        <w:t>注：浙江浙大圆正集团有限公司（以下简称“浙大圆正”）持有浙大网新控股股东网新集团</w:t>
      </w:r>
      <w:r>
        <w:rPr>
          <w:spacing w:val="-82"/>
        </w:rPr>
        <w:t> </w:t>
      </w:r>
      <w:r>
        <w:rPr>
          <w:spacing w:val="-82"/>
        </w:rPr>
      </w:r>
      <w:r>
        <w:rPr>
          <w:spacing w:val="-3"/>
        </w:rPr>
        <w:t>10.68%的股份，是网新集团单一持股第一大股东，是浙大网新的实际控制人。浙江大学通过</w:t>
      </w:r>
      <w:r>
        <w:rPr>
          <w:spacing w:val="-74"/>
        </w:rPr>
        <w:t> </w:t>
      </w:r>
      <w:r>
        <w:rPr>
          <w:spacing w:val="-74"/>
        </w:rPr>
      </w:r>
      <w:r>
        <w:rPr/>
        <w:t>下属全资子公司浙江浙大圆正控股集团有限公司持有浙大圆正</w:t>
      </w:r>
      <w:r>
        <w:rPr>
          <w:spacing w:val="-54"/>
        </w:rPr>
        <w:t> </w:t>
      </w:r>
      <w:r>
        <w:rPr/>
        <w:t>100%股权，对网新集团的董</w:t>
      </w:r>
      <w:r>
        <w:rPr/>
        <w:t> 事会具有重大影响力。因此浙江大学为浙大网新的最终实际控制人。</w:t>
      </w:r>
    </w:p>
    <w:p>
      <w:pPr>
        <w:pStyle w:val="BodyText"/>
        <w:spacing w:line="408" w:lineRule="auto" w:before="164"/>
        <w:ind w:left="350" w:right="2564" w:hanging="210"/>
        <w:jc w:val="left"/>
      </w:pPr>
      <w:r>
        <w:rPr/>
        <w:t>3、其他持股在百分之十以上的法人股东 截至本报告期末公司无其他持股在百分之十以上的法人股东。</w:t>
      </w:r>
    </w:p>
    <w:p>
      <w:pPr>
        <w:spacing w:after="0" w:line="408" w:lineRule="auto"/>
        <w:jc w:val="left"/>
        <w:sectPr>
          <w:footerReference w:type="default" r:id="rId14"/>
          <w:pgSz w:w="11910" w:h="16840"/>
          <w:pgMar w:footer="981" w:header="877" w:top="1100" w:bottom="1180" w:left="1660" w:right="1640"/>
          <w:pgNumType w:start="15"/>
        </w:sectPr>
      </w:pPr>
    </w:p>
    <w:p>
      <w:pPr>
        <w:spacing w:line="240" w:lineRule="auto" w:before="1"/>
        <w:rPr>
          <w:rFonts w:ascii="宋体" w:hAnsi="宋体" w:cs="宋体" w:eastAsia="宋体" w:hint="default"/>
          <w:sz w:val="23"/>
          <w:szCs w:val="23"/>
        </w:rPr>
      </w:pPr>
    </w:p>
    <w:p>
      <w:pPr>
        <w:pStyle w:val="Heading4"/>
        <w:spacing w:line="240" w:lineRule="auto"/>
        <w:ind w:left="1237" w:right="0"/>
        <w:jc w:val="left"/>
        <w:rPr>
          <w:b w:val="0"/>
          <w:bCs w:val="0"/>
        </w:rPr>
      </w:pPr>
      <w:r>
        <w:rPr/>
        <w:t>五、</w:t>
      </w:r>
      <w:r>
        <w:rPr>
          <w:spacing w:val="-3"/>
        </w:rPr>
        <w:t> </w:t>
      </w:r>
      <w:r>
        <w:rPr/>
        <w:t>董事、监事和高级管理人员</w:t>
      </w:r>
      <w:r>
        <w:rPr>
          <w:b w:val="0"/>
          <w:bCs w:val="0"/>
        </w:rPr>
      </w:r>
    </w:p>
    <w:p>
      <w:pPr>
        <w:pStyle w:val="BodyText"/>
        <w:spacing w:line="240" w:lineRule="auto" w:before="99"/>
        <w:ind w:left="1237" w:right="0"/>
        <w:jc w:val="left"/>
      </w:pPr>
      <w:r>
        <w:rPr/>
        <w:t>（一）董事、监事及高级管理人员持股变动及报酬情况</w:t>
      </w:r>
    </w:p>
    <w:p>
      <w:pPr>
        <w:spacing w:line="240" w:lineRule="auto" w:before="5"/>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996"/>
        <w:gridCol w:w="937"/>
        <w:gridCol w:w="426"/>
        <w:gridCol w:w="426"/>
        <w:gridCol w:w="1816"/>
        <w:gridCol w:w="1782"/>
        <w:gridCol w:w="740"/>
        <w:gridCol w:w="1056"/>
        <w:gridCol w:w="697"/>
        <w:gridCol w:w="898"/>
        <w:gridCol w:w="782"/>
      </w:tblGrid>
      <w:tr>
        <w:trPr>
          <w:trHeight w:val="3446" w:hRule="exact"/>
        </w:trPr>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79"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50"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性 别</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年 龄</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73" w:lineRule="auto"/>
              <w:ind w:left="100" w:right="97" w:firstLine="52"/>
              <w:jc w:val="both"/>
              <w:rPr>
                <w:rFonts w:ascii="宋体" w:hAnsi="宋体" w:cs="宋体" w:eastAsia="宋体" w:hint="default"/>
                <w:sz w:val="21"/>
                <w:szCs w:val="21"/>
              </w:rPr>
            </w:pPr>
            <w:r>
              <w:rPr>
                <w:rFonts w:ascii="宋体" w:hAnsi="宋体" w:cs="宋体" w:eastAsia="宋体" w:hint="default"/>
                <w:sz w:val="21"/>
                <w:szCs w:val="21"/>
              </w:rPr>
              <w:t>年初 持股 </w:t>
            </w:r>
            <w:r>
              <w:rPr>
                <w:rFonts w:ascii="宋体" w:hAnsi="宋体" w:cs="宋体" w:eastAsia="宋体" w:hint="default"/>
                <w:spacing w:val="-35"/>
                <w:sz w:val="21"/>
                <w:szCs w:val="21"/>
              </w:rPr>
              <w:t>数（万</w:t>
            </w:r>
            <w:r>
              <w:rPr>
                <w:rFonts w:ascii="宋体" w:hAnsi="宋体" w:cs="宋体" w:eastAsia="宋体" w:hint="default"/>
                <w:sz w:val="21"/>
                <w:szCs w:val="21"/>
              </w:rPr>
              <w:t> 股）</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73" w:lineRule="auto"/>
              <w:ind w:left="100" w:right="-5"/>
              <w:jc w:val="left"/>
              <w:rPr>
                <w:rFonts w:ascii="宋体" w:hAnsi="宋体" w:cs="宋体" w:eastAsia="宋体" w:hint="default"/>
                <w:sz w:val="21"/>
                <w:szCs w:val="21"/>
              </w:rPr>
            </w:pPr>
            <w:r>
              <w:rPr>
                <w:rFonts w:ascii="宋体" w:hAnsi="宋体" w:cs="宋体" w:eastAsia="宋体" w:hint="default"/>
                <w:sz w:val="21"/>
                <w:szCs w:val="21"/>
              </w:rPr>
              <w:t>年末持股 </w:t>
            </w:r>
            <w:r>
              <w:rPr>
                <w:rFonts w:ascii="宋体" w:hAnsi="宋体" w:cs="宋体" w:eastAsia="宋体" w:hint="default"/>
                <w:spacing w:val="-21"/>
                <w:sz w:val="21"/>
                <w:szCs w:val="21"/>
              </w:rPr>
              <w:t>数（万股）</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73" w:lineRule="auto"/>
              <w:ind w:left="130" w:right="129"/>
              <w:jc w:val="left"/>
              <w:rPr>
                <w:rFonts w:ascii="宋体" w:hAnsi="宋体" w:cs="宋体" w:eastAsia="宋体" w:hint="default"/>
                <w:sz w:val="21"/>
                <w:szCs w:val="21"/>
              </w:rPr>
            </w:pPr>
            <w:r>
              <w:rPr>
                <w:rFonts w:ascii="宋体" w:hAnsi="宋体" w:cs="宋体" w:eastAsia="宋体" w:hint="default"/>
                <w:sz w:val="21"/>
                <w:szCs w:val="21"/>
              </w:rPr>
              <w:t>变动 原因</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26" w:right="125"/>
              <w:jc w:val="both"/>
              <w:rPr>
                <w:rFonts w:ascii="宋体" w:hAnsi="宋体" w:cs="宋体" w:eastAsia="宋体" w:hint="default"/>
                <w:sz w:val="21"/>
                <w:szCs w:val="21"/>
              </w:rPr>
            </w:pPr>
            <w:r>
              <w:rPr>
                <w:rFonts w:ascii="宋体" w:hAnsi="宋体" w:cs="宋体" w:eastAsia="宋体" w:hint="default"/>
                <w:sz w:val="21"/>
                <w:szCs w:val="21"/>
              </w:rPr>
              <w:t>报告期 内从公 司领取 的报酬 总额</w:t>
            </w:r>
          </w:p>
          <w:p>
            <w:pPr>
              <w:pStyle w:val="TableParagraph"/>
              <w:spacing w:line="273" w:lineRule="auto" w:before="7"/>
              <w:ind w:left="100" w:right="98"/>
              <w:jc w:val="center"/>
              <w:rPr>
                <w:rFonts w:ascii="宋体" w:hAnsi="宋体" w:cs="宋体" w:eastAsia="宋体" w:hint="default"/>
                <w:sz w:val="21"/>
                <w:szCs w:val="21"/>
              </w:rPr>
            </w:pPr>
            <w:r>
              <w:rPr>
                <w:rFonts w:ascii="宋体" w:hAnsi="宋体" w:cs="宋体" w:eastAsia="宋体" w:hint="default"/>
                <w:sz w:val="21"/>
                <w:szCs w:val="21"/>
              </w:rPr>
              <w:t>（万 </w:t>
            </w:r>
            <w:r>
              <w:rPr>
                <w:rFonts w:ascii="宋体" w:hAnsi="宋体" w:cs="宋体" w:eastAsia="宋体" w:hint="default"/>
                <w:spacing w:val="-40"/>
                <w:sz w:val="21"/>
                <w:szCs w:val="21"/>
              </w:rPr>
              <w:t>元）（税</w:t>
            </w:r>
            <w:r>
              <w:rPr>
                <w:rFonts w:ascii="宋体" w:hAnsi="宋体" w:cs="宋体" w:eastAsia="宋体" w:hint="default"/>
                <w:sz w:val="21"/>
                <w:szCs w:val="21"/>
              </w:rPr>
              <w:t> 前）</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00" w:right="35" w:hanging="64"/>
              <w:jc w:val="center"/>
              <w:rPr>
                <w:rFonts w:ascii="宋体" w:hAnsi="宋体" w:cs="宋体" w:eastAsia="宋体" w:hint="default"/>
                <w:sz w:val="21"/>
                <w:szCs w:val="21"/>
              </w:rPr>
            </w:pPr>
            <w:r>
              <w:rPr>
                <w:rFonts w:ascii="宋体" w:hAnsi="宋体" w:cs="宋体" w:eastAsia="宋体" w:hint="default"/>
                <w:sz w:val="21"/>
                <w:szCs w:val="21"/>
              </w:rPr>
              <w:t>是否 在股 东单 位或 其他 关联 单位 领取 报酬、 津贴</w:t>
            </w:r>
          </w:p>
        </w:tc>
      </w:tr>
      <w:tr>
        <w:trPr>
          <w:trHeight w:val="952" w:hRule="exact"/>
        </w:trPr>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陈纯</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00" w:right="53"/>
              <w:jc w:val="left"/>
              <w:rPr>
                <w:rFonts w:ascii="宋体" w:hAnsi="宋体" w:cs="宋体" w:eastAsia="宋体" w:hint="default"/>
                <w:sz w:val="21"/>
                <w:szCs w:val="21"/>
              </w:rPr>
            </w:pPr>
            <w:r>
              <w:rPr>
                <w:rFonts w:ascii="宋体" w:hAnsi="宋体" w:cs="宋体" w:eastAsia="宋体" w:hint="default"/>
                <w:spacing w:val="30"/>
                <w:sz w:val="21"/>
                <w:szCs w:val="21"/>
              </w:rPr>
              <w:t>名誉董</w:t>
            </w:r>
            <w:r>
              <w:rPr>
                <w:rFonts w:ascii="宋体" w:hAnsi="宋体" w:cs="宋体" w:eastAsia="宋体" w:hint="default"/>
                <w:spacing w:val="-60"/>
                <w:sz w:val="21"/>
                <w:szCs w:val="21"/>
              </w:rPr>
              <w:t> </w:t>
            </w:r>
            <w:r>
              <w:rPr>
                <w:rFonts w:ascii="宋体" w:hAnsi="宋体" w:cs="宋体" w:eastAsia="宋体" w:hint="default"/>
                <w:sz w:val="21"/>
                <w:szCs w:val="21"/>
              </w:rPr>
              <w:t>事长</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sz w:val="21"/>
              </w:rPr>
              <w:t>56</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25</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6</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z w:val="21"/>
                <w:szCs w:val="21"/>
              </w:rPr>
              <w:t>24</w:t>
            </w:r>
            <w:r>
              <w:rPr>
                <w:rFonts w:ascii="宋体" w:hAnsi="宋体" w:cs="宋体" w:eastAsia="宋体" w:hint="default"/>
                <w:spacing w:val="-66"/>
                <w:sz w:val="21"/>
                <w:szCs w:val="21"/>
              </w:rPr>
              <w:t> </w:t>
            </w:r>
            <w:r>
              <w:rPr>
                <w:rFonts w:ascii="宋体" w:hAnsi="宋体" w:cs="宋体" w:eastAsia="宋体" w:hint="default"/>
                <w:sz w:val="21"/>
                <w:szCs w:val="21"/>
              </w:rPr>
              <w:t>日</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7"/>
              <w:jc w:val="right"/>
              <w:rPr>
                <w:rFonts w:ascii="宋体" w:hAnsi="宋体" w:cs="宋体" w:eastAsia="宋体" w:hint="default"/>
                <w:sz w:val="21"/>
                <w:szCs w:val="21"/>
              </w:rPr>
            </w:pPr>
            <w:r>
              <w:rPr>
                <w:rFonts w:ascii="宋体"/>
                <w:sz w:val="21"/>
              </w:rPr>
              <w:t>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120</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00" w:right="37"/>
              <w:jc w:val="left"/>
              <w:rPr>
                <w:rFonts w:ascii="宋体" w:hAnsi="宋体" w:cs="宋体" w:eastAsia="宋体" w:hint="default"/>
                <w:sz w:val="21"/>
                <w:szCs w:val="21"/>
              </w:rPr>
            </w:pPr>
            <w:r>
              <w:rPr>
                <w:rFonts w:ascii="宋体" w:hAnsi="宋体" w:cs="宋体" w:eastAsia="宋体" w:hint="default"/>
                <w:spacing w:val="30"/>
                <w:sz w:val="21"/>
                <w:szCs w:val="21"/>
              </w:rPr>
              <w:t>股权</w:t>
            </w:r>
            <w:r>
              <w:rPr>
                <w:rFonts w:ascii="宋体" w:hAnsi="宋体" w:cs="宋体" w:eastAsia="宋体" w:hint="default"/>
                <w:spacing w:val="-44"/>
                <w:sz w:val="21"/>
                <w:szCs w:val="21"/>
              </w:rPr>
              <w:t> </w:t>
            </w:r>
            <w:r>
              <w:rPr>
                <w:rFonts w:ascii="宋体" w:hAnsi="宋体" w:cs="宋体" w:eastAsia="宋体" w:hint="default"/>
                <w:sz w:val="21"/>
                <w:szCs w:val="21"/>
              </w:rPr>
              <w:t>激励</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50" w:hRule="exact"/>
        </w:trPr>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史烈</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sz w:val="21"/>
              </w:rPr>
              <w:t>47</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25</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6</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z w:val="21"/>
                <w:szCs w:val="21"/>
              </w:rPr>
              <w:t>24</w:t>
            </w:r>
            <w:r>
              <w:rPr>
                <w:rFonts w:ascii="宋体" w:hAnsi="宋体" w:cs="宋体" w:eastAsia="宋体" w:hint="default"/>
                <w:spacing w:val="-66"/>
                <w:sz w:val="21"/>
                <w:szCs w:val="21"/>
              </w:rPr>
              <w:t> </w:t>
            </w:r>
            <w:r>
              <w:rPr>
                <w:rFonts w:ascii="宋体" w:hAnsi="宋体" w:cs="宋体" w:eastAsia="宋体" w:hint="default"/>
                <w:sz w:val="21"/>
                <w:szCs w:val="21"/>
              </w:rPr>
              <w:t>日</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7"/>
              <w:jc w:val="right"/>
              <w:rPr>
                <w:rFonts w:ascii="宋体" w:hAnsi="宋体" w:cs="宋体" w:eastAsia="宋体" w:hint="default"/>
                <w:sz w:val="21"/>
                <w:szCs w:val="21"/>
              </w:rPr>
            </w:pPr>
            <w:r>
              <w:rPr>
                <w:rFonts w:ascii="宋体"/>
                <w:sz w:val="21"/>
              </w:rPr>
              <w:t>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120</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00" w:right="37"/>
              <w:jc w:val="left"/>
              <w:rPr>
                <w:rFonts w:ascii="宋体" w:hAnsi="宋体" w:cs="宋体" w:eastAsia="宋体" w:hint="default"/>
                <w:sz w:val="21"/>
                <w:szCs w:val="21"/>
              </w:rPr>
            </w:pPr>
            <w:r>
              <w:rPr>
                <w:rFonts w:ascii="宋体" w:hAnsi="宋体" w:cs="宋体" w:eastAsia="宋体" w:hint="default"/>
                <w:spacing w:val="30"/>
                <w:sz w:val="21"/>
                <w:szCs w:val="21"/>
              </w:rPr>
              <w:t>股权</w:t>
            </w:r>
            <w:r>
              <w:rPr>
                <w:rFonts w:ascii="宋体" w:hAnsi="宋体" w:cs="宋体" w:eastAsia="宋体" w:hint="default"/>
                <w:spacing w:val="-44"/>
                <w:sz w:val="21"/>
                <w:szCs w:val="21"/>
              </w:rPr>
              <w:t> </w:t>
            </w:r>
            <w:r>
              <w:rPr>
                <w:rFonts w:ascii="宋体" w:hAnsi="宋体" w:cs="宋体" w:eastAsia="宋体" w:hint="default"/>
                <w:sz w:val="21"/>
                <w:szCs w:val="21"/>
              </w:rPr>
              <w:t>激励</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59.4</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52" w:hRule="exact"/>
        </w:trPr>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赵建</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sz w:val="21"/>
              </w:rPr>
              <w:t>45</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25</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6</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z w:val="21"/>
                <w:szCs w:val="21"/>
              </w:rPr>
              <w:t>24</w:t>
            </w:r>
            <w:r>
              <w:rPr>
                <w:rFonts w:ascii="宋体" w:hAnsi="宋体" w:cs="宋体" w:eastAsia="宋体" w:hint="default"/>
                <w:spacing w:val="-66"/>
                <w:sz w:val="21"/>
                <w:szCs w:val="21"/>
              </w:rPr>
              <w:t> </w:t>
            </w:r>
            <w:r>
              <w:rPr>
                <w:rFonts w:ascii="宋体" w:hAnsi="宋体" w:cs="宋体" w:eastAsia="宋体" w:hint="default"/>
                <w:sz w:val="21"/>
                <w:szCs w:val="21"/>
              </w:rPr>
              <w:t>日</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7"/>
              <w:jc w:val="right"/>
              <w:rPr>
                <w:rFonts w:ascii="宋体" w:hAnsi="宋体" w:cs="宋体" w:eastAsia="宋体" w:hint="default"/>
                <w:sz w:val="21"/>
                <w:szCs w:val="21"/>
              </w:rPr>
            </w:pPr>
            <w:r>
              <w:rPr>
                <w:rFonts w:ascii="宋体"/>
                <w:sz w:val="21"/>
              </w:rPr>
              <w:t>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100</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00" w:right="37"/>
              <w:jc w:val="left"/>
              <w:rPr>
                <w:rFonts w:ascii="宋体" w:hAnsi="宋体" w:cs="宋体" w:eastAsia="宋体" w:hint="default"/>
                <w:sz w:val="21"/>
                <w:szCs w:val="21"/>
              </w:rPr>
            </w:pPr>
            <w:r>
              <w:rPr>
                <w:rFonts w:ascii="宋体" w:hAnsi="宋体" w:cs="宋体" w:eastAsia="宋体" w:hint="default"/>
                <w:spacing w:val="30"/>
                <w:sz w:val="21"/>
                <w:szCs w:val="21"/>
              </w:rPr>
              <w:t>股权</w:t>
            </w:r>
            <w:r>
              <w:rPr>
                <w:rFonts w:ascii="宋体" w:hAnsi="宋体" w:cs="宋体" w:eastAsia="宋体" w:hint="default"/>
                <w:spacing w:val="-44"/>
                <w:sz w:val="21"/>
                <w:szCs w:val="21"/>
              </w:rPr>
              <w:t> </w:t>
            </w:r>
            <w:r>
              <w:rPr>
                <w:rFonts w:ascii="宋体" w:hAnsi="宋体" w:cs="宋体" w:eastAsia="宋体" w:hint="default"/>
                <w:sz w:val="21"/>
                <w:szCs w:val="21"/>
              </w:rPr>
              <w:t>激励</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950" w:hRule="exact"/>
        </w:trPr>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潘丽春</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43</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25</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6</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z w:val="21"/>
                <w:szCs w:val="21"/>
              </w:rPr>
              <w:t>24</w:t>
            </w:r>
            <w:r>
              <w:rPr>
                <w:rFonts w:ascii="宋体" w:hAnsi="宋体" w:cs="宋体" w:eastAsia="宋体" w:hint="default"/>
                <w:spacing w:val="-66"/>
                <w:sz w:val="21"/>
                <w:szCs w:val="21"/>
              </w:rPr>
              <w:t> </w:t>
            </w:r>
            <w:r>
              <w:rPr>
                <w:rFonts w:ascii="宋体" w:hAnsi="宋体" w:cs="宋体" w:eastAsia="宋体" w:hint="default"/>
                <w:sz w:val="21"/>
                <w:szCs w:val="21"/>
              </w:rPr>
              <w:t>日</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10.94</w:t>
            </w:r>
            <w:r>
              <w:rPr>
                <w:rFonts w:ascii="宋体"/>
                <w:sz w:val="21"/>
              </w:rPr>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110.94</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00" w:right="37"/>
              <w:jc w:val="left"/>
              <w:rPr>
                <w:rFonts w:ascii="宋体" w:hAnsi="宋体" w:cs="宋体" w:eastAsia="宋体" w:hint="default"/>
                <w:sz w:val="21"/>
                <w:szCs w:val="21"/>
              </w:rPr>
            </w:pPr>
            <w:r>
              <w:rPr>
                <w:rFonts w:ascii="宋体" w:hAnsi="宋体" w:cs="宋体" w:eastAsia="宋体" w:hint="default"/>
                <w:spacing w:val="30"/>
                <w:sz w:val="21"/>
                <w:szCs w:val="21"/>
              </w:rPr>
              <w:t>股权</w:t>
            </w:r>
            <w:r>
              <w:rPr>
                <w:rFonts w:ascii="宋体" w:hAnsi="宋体" w:cs="宋体" w:eastAsia="宋体" w:hint="default"/>
                <w:spacing w:val="-44"/>
                <w:sz w:val="21"/>
                <w:szCs w:val="21"/>
              </w:rPr>
              <w:t> </w:t>
            </w:r>
            <w:r>
              <w:rPr>
                <w:rFonts w:ascii="宋体" w:hAnsi="宋体" w:cs="宋体" w:eastAsia="宋体" w:hint="default"/>
                <w:sz w:val="21"/>
                <w:szCs w:val="21"/>
              </w:rPr>
              <w:t>激励</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952" w:hRule="exact"/>
        </w:trPr>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陈健</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00" w:right="53"/>
              <w:jc w:val="left"/>
              <w:rPr>
                <w:rFonts w:ascii="宋体" w:hAnsi="宋体" w:cs="宋体" w:eastAsia="宋体" w:hint="default"/>
                <w:sz w:val="21"/>
                <w:szCs w:val="21"/>
              </w:rPr>
            </w:pPr>
            <w:r>
              <w:rPr>
                <w:rFonts w:ascii="宋体" w:hAnsi="宋体" w:cs="宋体" w:eastAsia="宋体" w:hint="default"/>
                <w:spacing w:val="30"/>
                <w:sz w:val="21"/>
                <w:szCs w:val="21"/>
              </w:rPr>
              <w:t>董事、</w:t>
            </w:r>
            <w:r>
              <w:rPr>
                <w:rFonts w:ascii="宋体" w:hAnsi="宋体" w:cs="宋体" w:eastAsia="宋体" w:hint="default"/>
                <w:spacing w:val="-60"/>
                <w:sz w:val="21"/>
                <w:szCs w:val="21"/>
              </w:rPr>
              <w:t> </w:t>
            </w:r>
            <w:r>
              <w:rPr>
                <w:rFonts w:ascii="宋体" w:hAnsi="宋体" w:cs="宋体" w:eastAsia="宋体" w:hint="default"/>
                <w:sz w:val="21"/>
                <w:szCs w:val="21"/>
              </w:rPr>
              <w:t>总裁</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sz w:val="21"/>
              </w:rPr>
              <w:t>49</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25</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6</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z w:val="21"/>
                <w:szCs w:val="21"/>
              </w:rPr>
              <w:t>24</w:t>
            </w:r>
            <w:r>
              <w:rPr>
                <w:rFonts w:ascii="宋体" w:hAnsi="宋体" w:cs="宋体" w:eastAsia="宋体" w:hint="default"/>
                <w:spacing w:val="-66"/>
                <w:sz w:val="21"/>
                <w:szCs w:val="21"/>
              </w:rPr>
              <w:t> </w:t>
            </w:r>
            <w:r>
              <w:rPr>
                <w:rFonts w:ascii="宋体" w:hAnsi="宋体" w:cs="宋体" w:eastAsia="宋体" w:hint="default"/>
                <w:sz w:val="21"/>
                <w:szCs w:val="21"/>
              </w:rPr>
              <w:t>日</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7"/>
              <w:jc w:val="right"/>
              <w:rPr>
                <w:rFonts w:ascii="宋体" w:hAnsi="宋体" w:cs="宋体" w:eastAsia="宋体" w:hint="default"/>
                <w:sz w:val="21"/>
                <w:szCs w:val="21"/>
              </w:rPr>
            </w:pPr>
            <w:r>
              <w:rPr>
                <w:rFonts w:ascii="宋体"/>
                <w:sz w:val="21"/>
              </w:rPr>
              <w:t>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110</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00" w:right="37"/>
              <w:jc w:val="left"/>
              <w:rPr>
                <w:rFonts w:ascii="宋体" w:hAnsi="宋体" w:cs="宋体" w:eastAsia="宋体" w:hint="default"/>
                <w:sz w:val="21"/>
                <w:szCs w:val="21"/>
              </w:rPr>
            </w:pPr>
            <w:r>
              <w:rPr>
                <w:rFonts w:ascii="宋体" w:hAnsi="宋体" w:cs="宋体" w:eastAsia="宋体" w:hint="default"/>
                <w:spacing w:val="30"/>
                <w:sz w:val="21"/>
                <w:szCs w:val="21"/>
              </w:rPr>
              <w:t>股权</w:t>
            </w:r>
            <w:r>
              <w:rPr>
                <w:rFonts w:ascii="宋体" w:hAnsi="宋体" w:cs="宋体" w:eastAsia="宋体" w:hint="default"/>
                <w:spacing w:val="-44"/>
                <w:sz w:val="21"/>
                <w:szCs w:val="21"/>
              </w:rPr>
              <w:t> </w:t>
            </w:r>
            <w:r>
              <w:rPr>
                <w:rFonts w:ascii="宋体" w:hAnsi="宋体" w:cs="宋体" w:eastAsia="宋体" w:hint="default"/>
                <w:sz w:val="21"/>
                <w:szCs w:val="21"/>
              </w:rPr>
              <w:t>激励</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11"/>
                <w:szCs w:val="11"/>
              </w:rPr>
            </w:pPr>
            <w:r>
              <w:rPr>
                <w:rFonts w:ascii="宋体" w:hAnsi="宋体" w:cs="宋体" w:eastAsia="宋体" w:hint="default"/>
                <w:sz w:val="21"/>
                <w:szCs w:val="21"/>
              </w:rPr>
              <w:t>44.4</w:t>
            </w:r>
            <w:r>
              <w:rPr>
                <w:rFonts w:ascii="宋体" w:hAnsi="宋体" w:cs="宋体" w:eastAsia="宋体" w:hint="default"/>
                <w:spacing w:val="-54"/>
                <w:sz w:val="21"/>
                <w:szCs w:val="21"/>
              </w:rPr>
              <w:t> </w:t>
            </w:r>
            <w:r>
              <w:rPr>
                <w:rFonts w:ascii="宋体" w:hAnsi="宋体" w:cs="宋体" w:eastAsia="宋体" w:hint="default"/>
                <w:position w:val="11"/>
                <w:sz w:val="11"/>
                <w:szCs w:val="11"/>
              </w:rPr>
              <w:t>注</w:t>
            </w:r>
            <w:r>
              <w:rPr>
                <w:rFonts w:ascii="宋体" w:hAnsi="宋体" w:cs="宋体" w:eastAsia="宋体" w:hint="default"/>
                <w:sz w:val="11"/>
                <w:szCs w:val="11"/>
              </w:rPr>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50" w:hRule="exact"/>
        </w:trPr>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陈锐</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00" w:right="53"/>
              <w:jc w:val="left"/>
              <w:rPr>
                <w:rFonts w:ascii="宋体" w:hAnsi="宋体" w:cs="宋体" w:eastAsia="宋体" w:hint="default"/>
                <w:sz w:val="21"/>
                <w:szCs w:val="21"/>
              </w:rPr>
            </w:pPr>
            <w:r>
              <w:rPr>
                <w:rFonts w:ascii="宋体" w:hAnsi="宋体" w:cs="宋体" w:eastAsia="宋体" w:hint="default"/>
                <w:spacing w:val="30"/>
                <w:sz w:val="21"/>
                <w:szCs w:val="21"/>
              </w:rPr>
              <w:t>副董事</w:t>
            </w:r>
            <w:r>
              <w:rPr>
                <w:rFonts w:ascii="宋体" w:hAnsi="宋体" w:cs="宋体" w:eastAsia="宋体" w:hint="default"/>
                <w:spacing w:val="-60"/>
                <w:sz w:val="21"/>
                <w:szCs w:val="21"/>
              </w:rPr>
              <w:t> </w:t>
            </w:r>
            <w:r>
              <w:rPr>
                <w:rFonts w:ascii="宋体" w:hAnsi="宋体" w:cs="宋体" w:eastAsia="宋体" w:hint="default"/>
                <w:sz w:val="21"/>
                <w:szCs w:val="21"/>
              </w:rPr>
              <w:t>长</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sz w:val="21"/>
              </w:rPr>
              <w:t>48</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25</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6</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z w:val="21"/>
                <w:szCs w:val="21"/>
              </w:rPr>
              <w:t>24</w:t>
            </w:r>
            <w:r>
              <w:rPr>
                <w:rFonts w:ascii="宋体" w:hAnsi="宋体" w:cs="宋体" w:eastAsia="宋体" w:hint="default"/>
                <w:spacing w:val="-66"/>
                <w:sz w:val="21"/>
                <w:szCs w:val="21"/>
              </w:rPr>
              <w:t> </w:t>
            </w:r>
            <w:r>
              <w:rPr>
                <w:rFonts w:ascii="宋体" w:hAnsi="宋体" w:cs="宋体" w:eastAsia="宋体" w:hint="default"/>
                <w:sz w:val="21"/>
                <w:szCs w:val="21"/>
              </w:rPr>
              <w:t>日</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7"/>
              <w:jc w:val="right"/>
              <w:rPr>
                <w:rFonts w:ascii="宋体" w:hAnsi="宋体" w:cs="宋体" w:eastAsia="宋体" w:hint="default"/>
                <w:sz w:val="21"/>
                <w:szCs w:val="21"/>
              </w:rPr>
            </w:pPr>
            <w:r>
              <w:rPr>
                <w:rFonts w:ascii="宋体"/>
                <w:sz w:val="21"/>
              </w:rPr>
              <w:t>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100</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00" w:right="37"/>
              <w:jc w:val="left"/>
              <w:rPr>
                <w:rFonts w:ascii="宋体" w:hAnsi="宋体" w:cs="宋体" w:eastAsia="宋体" w:hint="default"/>
                <w:sz w:val="21"/>
                <w:szCs w:val="21"/>
              </w:rPr>
            </w:pPr>
            <w:r>
              <w:rPr>
                <w:rFonts w:ascii="宋体" w:hAnsi="宋体" w:cs="宋体" w:eastAsia="宋体" w:hint="default"/>
                <w:spacing w:val="30"/>
                <w:sz w:val="21"/>
                <w:szCs w:val="21"/>
              </w:rPr>
              <w:t>股权</w:t>
            </w:r>
            <w:r>
              <w:rPr>
                <w:rFonts w:ascii="宋体" w:hAnsi="宋体" w:cs="宋体" w:eastAsia="宋体" w:hint="default"/>
                <w:spacing w:val="-44"/>
                <w:sz w:val="21"/>
                <w:szCs w:val="21"/>
              </w:rPr>
              <w:t> </w:t>
            </w:r>
            <w:r>
              <w:rPr>
                <w:rFonts w:ascii="宋体" w:hAnsi="宋体" w:cs="宋体" w:eastAsia="宋体" w:hint="default"/>
                <w:sz w:val="21"/>
                <w:szCs w:val="21"/>
              </w:rPr>
              <w:t>激励</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11"/>
                <w:szCs w:val="11"/>
              </w:rPr>
            </w:pPr>
            <w:r>
              <w:rPr>
                <w:rFonts w:ascii="宋体" w:hAnsi="宋体" w:cs="宋体" w:eastAsia="宋体" w:hint="default"/>
                <w:position w:val="-10"/>
                <w:sz w:val="21"/>
                <w:szCs w:val="21"/>
              </w:rPr>
              <w:t>0</w:t>
            </w:r>
            <w:r>
              <w:rPr>
                <w:rFonts w:ascii="宋体" w:hAnsi="宋体" w:cs="宋体" w:eastAsia="宋体" w:hint="default"/>
                <w:spacing w:val="-52"/>
                <w:position w:val="-10"/>
                <w:sz w:val="21"/>
                <w:szCs w:val="21"/>
              </w:rPr>
              <w:t> </w:t>
            </w:r>
            <w:r>
              <w:rPr>
                <w:rFonts w:ascii="宋体" w:hAnsi="宋体" w:cs="宋体" w:eastAsia="宋体" w:hint="default"/>
                <w:sz w:val="11"/>
                <w:szCs w:val="11"/>
              </w:rPr>
              <w:t>注</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52" w:hRule="exact"/>
        </w:trPr>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郁强</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00" w:right="53"/>
              <w:jc w:val="left"/>
              <w:rPr>
                <w:rFonts w:ascii="宋体" w:hAnsi="宋体" w:cs="宋体" w:eastAsia="宋体" w:hint="default"/>
                <w:sz w:val="21"/>
                <w:szCs w:val="21"/>
              </w:rPr>
            </w:pPr>
            <w:r>
              <w:rPr>
                <w:rFonts w:ascii="宋体" w:hAnsi="宋体" w:cs="宋体" w:eastAsia="宋体" w:hint="default"/>
                <w:spacing w:val="30"/>
                <w:sz w:val="21"/>
                <w:szCs w:val="21"/>
              </w:rPr>
              <w:t>董事、</w:t>
            </w:r>
            <w:r>
              <w:rPr>
                <w:rFonts w:ascii="宋体" w:hAnsi="宋体" w:cs="宋体" w:eastAsia="宋体" w:hint="default"/>
                <w:spacing w:val="-60"/>
                <w:sz w:val="21"/>
                <w:szCs w:val="21"/>
              </w:rPr>
              <w:t> </w:t>
            </w:r>
            <w:r>
              <w:rPr>
                <w:rFonts w:ascii="宋体" w:hAnsi="宋体" w:cs="宋体" w:eastAsia="宋体" w:hint="default"/>
                <w:sz w:val="21"/>
                <w:szCs w:val="21"/>
              </w:rPr>
              <w:t>副总裁</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sz w:val="21"/>
              </w:rPr>
              <w:t>45</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25</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6</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z w:val="21"/>
                <w:szCs w:val="21"/>
              </w:rPr>
              <w:t>24</w:t>
            </w:r>
            <w:r>
              <w:rPr>
                <w:rFonts w:ascii="宋体" w:hAnsi="宋体" w:cs="宋体" w:eastAsia="宋体" w:hint="default"/>
                <w:spacing w:val="-66"/>
                <w:sz w:val="21"/>
                <w:szCs w:val="21"/>
              </w:rPr>
              <w:t> </w:t>
            </w:r>
            <w:r>
              <w:rPr>
                <w:rFonts w:ascii="宋体" w:hAnsi="宋体" w:cs="宋体" w:eastAsia="宋体" w:hint="default"/>
                <w:sz w:val="21"/>
                <w:szCs w:val="21"/>
              </w:rPr>
              <w:t>日</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7"/>
              <w:jc w:val="right"/>
              <w:rPr>
                <w:rFonts w:ascii="宋体" w:hAnsi="宋体" w:cs="宋体" w:eastAsia="宋体" w:hint="default"/>
                <w:sz w:val="21"/>
                <w:szCs w:val="21"/>
              </w:rPr>
            </w:pPr>
            <w:r>
              <w:rPr>
                <w:rFonts w:ascii="宋体"/>
                <w:sz w:val="21"/>
              </w:rPr>
              <w:t>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z w:val="21"/>
              </w:rPr>
              <w:t>90</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00" w:right="37"/>
              <w:jc w:val="left"/>
              <w:rPr>
                <w:rFonts w:ascii="宋体" w:hAnsi="宋体" w:cs="宋体" w:eastAsia="宋体" w:hint="default"/>
                <w:sz w:val="21"/>
                <w:szCs w:val="21"/>
              </w:rPr>
            </w:pPr>
            <w:r>
              <w:rPr>
                <w:rFonts w:ascii="宋体" w:hAnsi="宋体" w:cs="宋体" w:eastAsia="宋体" w:hint="default"/>
                <w:spacing w:val="30"/>
                <w:sz w:val="21"/>
                <w:szCs w:val="21"/>
              </w:rPr>
              <w:t>股权</w:t>
            </w:r>
            <w:r>
              <w:rPr>
                <w:rFonts w:ascii="宋体" w:hAnsi="宋体" w:cs="宋体" w:eastAsia="宋体" w:hint="default"/>
                <w:spacing w:val="-44"/>
                <w:sz w:val="21"/>
                <w:szCs w:val="21"/>
              </w:rPr>
              <w:t> </w:t>
            </w:r>
            <w:r>
              <w:rPr>
                <w:rFonts w:ascii="宋体" w:hAnsi="宋体" w:cs="宋体" w:eastAsia="宋体" w:hint="default"/>
                <w:sz w:val="21"/>
                <w:szCs w:val="21"/>
              </w:rPr>
              <w:t>激励</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11"/>
                <w:szCs w:val="11"/>
              </w:rPr>
            </w:pPr>
            <w:r>
              <w:rPr>
                <w:rFonts w:ascii="宋体" w:hAnsi="宋体" w:cs="宋体" w:eastAsia="宋体" w:hint="default"/>
                <w:sz w:val="21"/>
                <w:szCs w:val="21"/>
              </w:rPr>
              <w:t>27.5</w:t>
            </w:r>
            <w:r>
              <w:rPr>
                <w:rFonts w:ascii="宋体" w:hAnsi="宋体" w:cs="宋体" w:eastAsia="宋体" w:hint="default"/>
                <w:spacing w:val="-62"/>
                <w:sz w:val="21"/>
                <w:szCs w:val="21"/>
              </w:rPr>
              <w:t> </w:t>
            </w:r>
            <w:r>
              <w:rPr>
                <w:rFonts w:ascii="宋体" w:hAnsi="宋体" w:cs="宋体" w:eastAsia="宋体" w:hint="default"/>
                <w:position w:val="11"/>
                <w:sz w:val="11"/>
                <w:szCs w:val="11"/>
              </w:rPr>
              <w:t>注</w:t>
            </w:r>
            <w:r>
              <w:rPr>
                <w:rFonts w:ascii="宋体" w:hAnsi="宋体" w:cs="宋体" w:eastAsia="宋体" w:hint="default"/>
                <w:sz w:val="11"/>
                <w:szCs w:val="11"/>
              </w:rPr>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39" w:hRule="exact"/>
        </w:trPr>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张仁寿</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100" w:right="53"/>
              <w:jc w:val="left"/>
              <w:rPr>
                <w:rFonts w:ascii="宋体" w:hAnsi="宋体" w:cs="宋体" w:eastAsia="宋体" w:hint="default"/>
                <w:sz w:val="21"/>
                <w:szCs w:val="21"/>
              </w:rPr>
            </w:pPr>
            <w:r>
              <w:rPr>
                <w:rFonts w:ascii="宋体" w:hAnsi="宋体" w:cs="宋体" w:eastAsia="宋体" w:hint="default"/>
                <w:spacing w:val="30"/>
                <w:sz w:val="21"/>
                <w:szCs w:val="21"/>
              </w:rPr>
              <w:t>独立董</w:t>
            </w:r>
            <w:r>
              <w:rPr>
                <w:rFonts w:ascii="宋体" w:hAnsi="宋体" w:cs="宋体" w:eastAsia="宋体" w:hint="default"/>
                <w:spacing w:val="-60"/>
                <w:sz w:val="21"/>
                <w:szCs w:val="21"/>
              </w:rPr>
              <w:t> </w:t>
            </w:r>
            <w:r>
              <w:rPr>
                <w:rFonts w:ascii="宋体" w:hAnsi="宋体" w:cs="宋体" w:eastAsia="宋体" w:hint="default"/>
                <w:sz w:val="21"/>
                <w:szCs w:val="21"/>
              </w:rPr>
              <w:t>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sz w:val="21"/>
              </w:rPr>
              <w:t>55</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25</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6</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z w:val="21"/>
                <w:szCs w:val="21"/>
              </w:rPr>
              <w:t>24</w:t>
            </w:r>
            <w:r>
              <w:rPr>
                <w:rFonts w:ascii="宋体" w:hAnsi="宋体" w:cs="宋体" w:eastAsia="宋体" w:hint="default"/>
                <w:spacing w:val="-66"/>
                <w:sz w:val="21"/>
                <w:szCs w:val="21"/>
              </w:rPr>
              <w:t> </w:t>
            </w:r>
            <w:r>
              <w:rPr>
                <w:rFonts w:ascii="宋体" w:hAnsi="宋体" w:cs="宋体" w:eastAsia="宋体" w:hint="default"/>
                <w:sz w:val="21"/>
                <w:szCs w:val="21"/>
              </w:rPr>
              <w:t>日</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c>
          <w:tcPr>
            <w:tcW w:w="697"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1"/>
                <w:szCs w:val="21"/>
              </w:rPr>
            </w:pPr>
            <w:r>
              <w:rPr>
                <w:rFonts w:ascii="宋体"/>
                <w:sz w:val="21"/>
              </w:rPr>
              <w:t>6</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39" w:hRule="exact"/>
        </w:trPr>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施继兴</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36"/>
              <w:ind w:left="100" w:right="53"/>
              <w:jc w:val="left"/>
              <w:rPr>
                <w:rFonts w:ascii="宋体" w:hAnsi="宋体" w:cs="宋体" w:eastAsia="宋体" w:hint="default"/>
                <w:sz w:val="21"/>
                <w:szCs w:val="21"/>
              </w:rPr>
            </w:pPr>
            <w:r>
              <w:rPr>
                <w:rFonts w:ascii="宋体" w:hAnsi="宋体" w:cs="宋体" w:eastAsia="宋体" w:hint="default"/>
                <w:spacing w:val="30"/>
                <w:sz w:val="21"/>
                <w:szCs w:val="21"/>
              </w:rPr>
              <w:t>独立董</w:t>
            </w:r>
            <w:r>
              <w:rPr>
                <w:rFonts w:ascii="宋体" w:hAnsi="宋体" w:cs="宋体" w:eastAsia="宋体" w:hint="default"/>
                <w:spacing w:val="-60"/>
                <w:sz w:val="21"/>
                <w:szCs w:val="21"/>
              </w:rPr>
              <w:t> </w:t>
            </w:r>
            <w:r>
              <w:rPr>
                <w:rFonts w:ascii="宋体" w:hAnsi="宋体" w:cs="宋体" w:eastAsia="宋体" w:hint="default"/>
                <w:sz w:val="21"/>
                <w:szCs w:val="21"/>
              </w:rPr>
              <w:t>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sz w:val="21"/>
              </w:rPr>
              <w:t>70</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25</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6</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z w:val="21"/>
                <w:szCs w:val="21"/>
              </w:rPr>
              <w:t>24</w:t>
            </w:r>
            <w:r>
              <w:rPr>
                <w:rFonts w:ascii="宋体" w:hAnsi="宋体" w:cs="宋体" w:eastAsia="宋体" w:hint="default"/>
                <w:spacing w:val="-66"/>
                <w:sz w:val="21"/>
                <w:szCs w:val="21"/>
              </w:rPr>
              <w:t> </w:t>
            </w:r>
            <w:r>
              <w:rPr>
                <w:rFonts w:ascii="宋体" w:hAnsi="宋体" w:cs="宋体" w:eastAsia="宋体" w:hint="default"/>
                <w:sz w:val="21"/>
                <w:szCs w:val="21"/>
              </w:rPr>
              <w:t>日</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c>
          <w:tcPr>
            <w:tcW w:w="697"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1"/>
                <w:szCs w:val="21"/>
              </w:rPr>
            </w:pPr>
            <w:r>
              <w:rPr>
                <w:rFonts w:ascii="宋体"/>
                <w:sz w:val="21"/>
              </w:rPr>
              <w:t>6</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38" w:hRule="exact"/>
        </w:trPr>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刘俊</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36"/>
              <w:ind w:left="100" w:right="53"/>
              <w:jc w:val="left"/>
              <w:rPr>
                <w:rFonts w:ascii="宋体" w:hAnsi="宋体" w:cs="宋体" w:eastAsia="宋体" w:hint="default"/>
                <w:sz w:val="21"/>
                <w:szCs w:val="21"/>
              </w:rPr>
            </w:pPr>
            <w:r>
              <w:rPr>
                <w:rFonts w:ascii="宋体" w:hAnsi="宋体" w:cs="宋体" w:eastAsia="宋体" w:hint="default"/>
                <w:spacing w:val="30"/>
                <w:sz w:val="21"/>
                <w:szCs w:val="21"/>
              </w:rPr>
              <w:t>独立董</w:t>
            </w:r>
            <w:r>
              <w:rPr>
                <w:rFonts w:ascii="宋体" w:hAnsi="宋体" w:cs="宋体" w:eastAsia="宋体" w:hint="default"/>
                <w:spacing w:val="-60"/>
                <w:sz w:val="21"/>
                <w:szCs w:val="21"/>
              </w:rPr>
              <w:t> </w:t>
            </w:r>
            <w:r>
              <w:rPr>
                <w:rFonts w:ascii="宋体" w:hAnsi="宋体" w:cs="宋体" w:eastAsia="宋体" w:hint="default"/>
                <w:sz w:val="21"/>
                <w:szCs w:val="21"/>
              </w:rPr>
              <w:t>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sz w:val="21"/>
              </w:rPr>
              <w:t>52</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25</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6</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z w:val="21"/>
                <w:szCs w:val="21"/>
              </w:rPr>
              <w:t>24</w:t>
            </w:r>
            <w:r>
              <w:rPr>
                <w:rFonts w:ascii="宋体" w:hAnsi="宋体" w:cs="宋体" w:eastAsia="宋体" w:hint="default"/>
                <w:spacing w:val="-66"/>
                <w:sz w:val="21"/>
                <w:szCs w:val="21"/>
              </w:rPr>
              <w:t> </w:t>
            </w:r>
            <w:r>
              <w:rPr>
                <w:rFonts w:ascii="宋体" w:hAnsi="宋体" w:cs="宋体" w:eastAsia="宋体" w:hint="default"/>
                <w:sz w:val="21"/>
                <w:szCs w:val="21"/>
              </w:rPr>
              <w:t>日</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c>
          <w:tcPr>
            <w:tcW w:w="697"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1"/>
                <w:szCs w:val="21"/>
              </w:rPr>
            </w:pPr>
            <w:r>
              <w:rPr>
                <w:rFonts w:ascii="宋体"/>
                <w:sz w:val="21"/>
              </w:rPr>
              <w:t>6</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40" w:hRule="exact"/>
        </w:trPr>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张驰</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100" w:right="53"/>
              <w:jc w:val="left"/>
              <w:rPr>
                <w:rFonts w:ascii="宋体" w:hAnsi="宋体" w:cs="宋体" w:eastAsia="宋体" w:hint="default"/>
                <w:sz w:val="21"/>
                <w:szCs w:val="21"/>
              </w:rPr>
            </w:pPr>
            <w:r>
              <w:rPr>
                <w:rFonts w:ascii="宋体" w:hAnsi="宋体" w:cs="宋体" w:eastAsia="宋体" w:hint="default"/>
                <w:spacing w:val="30"/>
                <w:sz w:val="21"/>
                <w:szCs w:val="21"/>
              </w:rPr>
              <w:t>独立董</w:t>
            </w:r>
            <w:r>
              <w:rPr>
                <w:rFonts w:ascii="宋体" w:hAnsi="宋体" w:cs="宋体" w:eastAsia="宋体" w:hint="default"/>
                <w:spacing w:val="-60"/>
                <w:sz w:val="21"/>
                <w:szCs w:val="21"/>
              </w:rPr>
              <w:t> </w:t>
            </w:r>
            <w:r>
              <w:rPr>
                <w:rFonts w:ascii="宋体" w:hAnsi="宋体" w:cs="宋体" w:eastAsia="宋体" w:hint="default"/>
                <w:sz w:val="21"/>
                <w:szCs w:val="21"/>
              </w:rPr>
              <w:t>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sz w:val="21"/>
              </w:rPr>
              <w:t>55</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25</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6</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z w:val="21"/>
                <w:szCs w:val="21"/>
              </w:rPr>
              <w:t>24</w:t>
            </w:r>
            <w:r>
              <w:rPr>
                <w:rFonts w:ascii="宋体" w:hAnsi="宋体" w:cs="宋体" w:eastAsia="宋体" w:hint="default"/>
                <w:spacing w:val="-66"/>
                <w:sz w:val="21"/>
                <w:szCs w:val="21"/>
              </w:rPr>
              <w:t> </w:t>
            </w:r>
            <w:r>
              <w:rPr>
                <w:rFonts w:ascii="宋体" w:hAnsi="宋体" w:cs="宋体" w:eastAsia="宋体" w:hint="default"/>
                <w:sz w:val="21"/>
                <w:szCs w:val="21"/>
              </w:rPr>
              <w:t>日</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c>
          <w:tcPr>
            <w:tcW w:w="697"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1"/>
                <w:szCs w:val="21"/>
              </w:rPr>
            </w:pPr>
            <w:r>
              <w:rPr>
                <w:rFonts w:ascii="宋体"/>
                <w:sz w:val="21"/>
              </w:rPr>
              <w:t>6</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left"/>
        <w:rPr>
          <w:rFonts w:ascii="宋体" w:hAnsi="宋体" w:cs="宋体" w:eastAsia="宋体" w:hint="default"/>
          <w:sz w:val="21"/>
          <w:szCs w:val="21"/>
        </w:rPr>
        <w:sectPr>
          <w:pgSz w:w="11910" w:h="16840"/>
          <w:pgMar w:header="877" w:footer="981" w:top="1100" w:bottom="1180" w:left="560" w:right="540"/>
        </w:sectPr>
      </w:pPr>
    </w:p>
    <w:p>
      <w:pPr>
        <w:spacing w:line="240" w:lineRule="auto" w:before="6"/>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996"/>
        <w:gridCol w:w="937"/>
        <w:gridCol w:w="426"/>
        <w:gridCol w:w="426"/>
        <w:gridCol w:w="1816"/>
        <w:gridCol w:w="1782"/>
        <w:gridCol w:w="740"/>
        <w:gridCol w:w="1056"/>
        <w:gridCol w:w="697"/>
        <w:gridCol w:w="898"/>
        <w:gridCol w:w="782"/>
      </w:tblGrid>
      <w:tr>
        <w:trPr>
          <w:trHeight w:val="739" w:hRule="exact"/>
        </w:trPr>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吴晓农</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100" w:right="53"/>
              <w:jc w:val="left"/>
              <w:rPr>
                <w:rFonts w:ascii="宋体" w:hAnsi="宋体" w:cs="宋体" w:eastAsia="宋体" w:hint="default"/>
                <w:sz w:val="21"/>
                <w:szCs w:val="21"/>
              </w:rPr>
            </w:pPr>
            <w:r>
              <w:rPr>
                <w:rFonts w:ascii="宋体" w:hAnsi="宋体" w:cs="宋体" w:eastAsia="宋体" w:hint="default"/>
                <w:spacing w:val="30"/>
                <w:sz w:val="21"/>
                <w:szCs w:val="21"/>
              </w:rPr>
              <w:t>监事会</w:t>
            </w:r>
            <w:r>
              <w:rPr>
                <w:rFonts w:ascii="宋体" w:hAnsi="宋体" w:cs="宋体" w:eastAsia="宋体" w:hint="default"/>
                <w:spacing w:val="-60"/>
                <w:sz w:val="21"/>
                <w:szCs w:val="21"/>
              </w:rPr>
              <w:t> </w:t>
            </w:r>
            <w:r>
              <w:rPr>
                <w:rFonts w:ascii="宋体" w:hAnsi="宋体" w:cs="宋体" w:eastAsia="宋体" w:hint="default"/>
                <w:sz w:val="21"/>
                <w:szCs w:val="21"/>
              </w:rPr>
              <w:t>主席</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1" w:right="0"/>
              <w:jc w:val="left"/>
              <w:rPr>
                <w:rFonts w:ascii="宋体" w:hAnsi="宋体" w:cs="宋体" w:eastAsia="宋体" w:hint="default"/>
                <w:sz w:val="21"/>
                <w:szCs w:val="21"/>
              </w:rPr>
            </w:pPr>
            <w:r>
              <w:rPr>
                <w:rFonts w:ascii="宋体"/>
                <w:sz w:val="21"/>
              </w:rPr>
              <w:t>47</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25</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6</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z w:val="21"/>
                <w:szCs w:val="21"/>
              </w:rPr>
              <w:t>24</w:t>
            </w:r>
            <w:r>
              <w:rPr>
                <w:rFonts w:ascii="宋体" w:hAnsi="宋体" w:cs="宋体" w:eastAsia="宋体" w:hint="default"/>
                <w:spacing w:val="-66"/>
                <w:sz w:val="21"/>
                <w:szCs w:val="21"/>
              </w:rPr>
              <w:t> </w:t>
            </w:r>
            <w:r>
              <w:rPr>
                <w:rFonts w:ascii="宋体" w:hAnsi="宋体" w:cs="宋体" w:eastAsia="宋体" w:hint="default"/>
                <w:sz w:val="21"/>
                <w:szCs w:val="21"/>
              </w:rPr>
              <w:t>日</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c>
          <w:tcPr>
            <w:tcW w:w="697"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8" w:hRule="exact"/>
        </w:trPr>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谢飞</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1" w:right="0"/>
              <w:jc w:val="left"/>
              <w:rPr>
                <w:rFonts w:ascii="宋体" w:hAnsi="宋体" w:cs="宋体" w:eastAsia="宋体" w:hint="default"/>
                <w:sz w:val="21"/>
                <w:szCs w:val="21"/>
              </w:rPr>
            </w:pPr>
            <w:r>
              <w:rPr>
                <w:rFonts w:ascii="宋体"/>
                <w:sz w:val="21"/>
              </w:rPr>
              <w:t>41</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3"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6</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25</w:t>
            </w:r>
            <w:r>
              <w:rPr>
                <w:rFonts w:ascii="宋体" w:hAnsi="宋体" w:cs="宋体" w:eastAsia="宋体" w:hint="default"/>
                <w:spacing w:val="-58"/>
                <w:sz w:val="21"/>
                <w:szCs w:val="21"/>
              </w:rPr>
              <w:t> </w:t>
            </w:r>
            <w:r>
              <w:rPr>
                <w:rFonts w:ascii="宋体" w:hAnsi="宋体" w:cs="宋体" w:eastAsia="宋体" w:hint="default"/>
                <w:sz w:val="21"/>
                <w:szCs w:val="21"/>
              </w:rPr>
              <w:t>日</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2"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6</w:t>
            </w:r>
            <w:r>
              <w:rPr>
                <w:rFonts w:ascii="宋体" w:hAnsi="宋体" w:cs="宋体" w:eastAsia="宋体" w:hint="default"/>
                <w:spacing w:val="-65"/>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宋体" w:hAnsi="宋体" w:cs="宋体" w:eastAsia="宋体" w:hint="default"/>
                <w:sz w:val="21"/>
                <w:szCs w:val="21"/>
              </w:rPr>
              <w:t>24</w:t>
            </w:r>
            <w:r>
              <w:rPr>
                <w:rFonts w:ascii="宋体" w:hAnsi="宋体" w:cs="宋体" w:eastAsia="宋体" w:hint="default"/>
                <w:spacing w:val="-65"/>
                <w:sz w:val="21"/>
                <w:szCs w:val="21"/>
              </w:rPr>
              <w:t> </w:t>
            </w:r>
            <w:r>
              <w:rPr>
                <w:rFonts w:ascii="宋体" w:hAnsi="宋体" w:cs="宋体" w:eastAsia="宋体" w:hint="default"/>
                <w:sz w:val="21"/>
                <w:szCs w:val="21"/>
              </w:rPr>
              <w:t>日</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7"/>
              <w:jc w:val="right"/>
              <w:rPr>
                <w:rFonts w:ascii="宋体" w:hAnsi="宋体" w:cs="宋体" w:eastAsia="宋体" w:hint="default"/>
                <w:sz w:val="21"/>
                <w:szCs w:val="21"/>
              </w:rPr>
            </w:pPr>
            <w:r>
              <w:rPr>
                <w:rFonts w:ascii="宋体"/>
                <w:sz w:val="21"/>
              </w:rPr>
              <w:t>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宋体" w:hAnsi="宋体" w:cs="宋体" w:eastAsia="宋体" w:hint="default"/>
                <w:sz w:val="21"/>
                <w:szCs w:val="21"/>
              </w:rPr>
            </w:pPr>
            <w:r>
              <w:rPr>
                <w:rFonts w:ascii="宋体"/>
                <w:sz w:val="21"/>
              </w:rPr>
              <w:t>0</w:t>
            </w:r>
          </w:p>
        </w:tc>
        <w:tc>
          <w:tcPr>
            <w:tcW w:w="697"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宋体" w:hAnsi="宋体" w:cs="宋体" w:eastAsia="宋体" w:hint="default"/>
                <w:sz w:val="21"/>
                <w:szCs w:val="21"/>
              </w:rPr>
            </w:pPr>
            <w:r>
              <w:rPr>
                <w:rFonts w:ascii="宋体"/>
                <w:sz w:val="21"/>
              </w:rPr>
              <w:t>21.8</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王新元</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1" w:right="0"/>
              <w:jc w:val="left"/>
              <w:rPr>
                <w:rFonts w:ascii="宋体" w:hAnsi="宋体" w:cs="宋体" w:eastAsia="宋体" w:hint="default"/>
                <w:sz w:val="21"/>
                <w:szCs w:val="21"/>
              </w:rPr>
            </w:pPr>
            <w:r>
              <w:rPr>
                <w:rFonts w:ascii="宋体"/>
                <w:sz w:val="21"/>
              </w:rPr>
              <w:t>39</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3"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6</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21</w:t>
            </w:r>
            <w:r>
              <w:rPr>
                <w:rFonts w:ascii="宋体" w:hAnsi="宋体" w:cs="宋体" w:eastAsia="宋体" w:hint="default"/>
                <w:spacing w:val="-58"/>
                <w:sz w:val="21"/>
                <w:szCs w:val="21"/>
              </w:rPr>
              <w:t> </w:t>
            </w:r>
            <w:r>
              <w:rPr>
                <w:rFonts w:ascii="宋体" w:hAnsi="宋体" w:cs="宋体" w:eastAsia="宋体" w:hint="default"/>
                <w:sz w:val="21"/>
                <w:szCs w:val="21"/>
              </w:rPr>
              <w:t>日</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2"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6</w:t>
            </w:r>
            <w:r>
              <w:rPr>
                <w:rFonts w:ascii="宋体" w:hAnsi="宋体" w:cs="宋体" w:eastAsia="宋体" w:hint="default"/>
                <w:spacing w:val="-65"/>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宋体" w:hAnsi="宋体" w:cs="宋体" w:eastAsia="宋体" w:hint="default"/>
                <w:sz w:val="21"/>
                <w:szCs w:val="21"/>
              </w:rPr>
              <w:t>24</w:t>
            </w:r>
            <w:r>
              <w:rPr>
                <w:rFonts w:ascii="宋体" w:hAnsi="宋体" w:cs="宋体" w:eastAsia="宋体" w:hint="default"/>
                <w:spacing w:val="-65"/>
                <w:sz w:val="21"/>
                <w:szCs w:val="21"/>
              </w:rPr>
              <w:t> </w:t>
            </w:r>
            <w:r>
              <w:rPr>
                <w:rFonts w:ascii="宋体" w:hAnsi="宋体" w:cs="宋体" w:eastAsia="宋体" w:hint="default"/>
                <w:sz w:val="21"/>
                <w:szCs w:val="21"/>
              </w:rPr>
              <w:t>日</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宋体" w:hAnsi="宋体" w:cs="宋体" w:eastAsia="宋体" w:hint="default"/>
                <w:sz w:val="21"/>
                <w:szCs w:val="21"/>
              </w:rPr>
            </w:pPr>
            <w:r>
              <w:rPr>
                <w:rFonts w:ascii="宋体"/>
                <w:sz w:val="21"/>
              </w:rPr>
              <w:t>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宋体" w:hAnsi="宋体" w:cs="宋体" w:eastAsia="宋体" w:hint="default"/>
                <w:sz w:val="21"/>
                <w:szCs w:val="21"/>
              </w:rPr>
            </w:pPr>
            <w:r>
              <w:rPr>
                <w:rFonts w:ascii="宋体"/>
                <w:sz w:val="21"/>
              </w:rPr>
              <w:t>0</w:t>
            </w:r>
          </w:p>
        </w:tc>
        <w:tc>
          <w:tcPr>
            <w:tcW w:w="697"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宋体" w:hAnsi="宋体" w:cs="宋体" w:eastAsia="宋体" w:hint="default"/>
                <w:sz w:val="21"/>
                <w:szCs w:val="21"/>
              </w:rPr>
            </w:pPr>
            <w:r>
              <w:rPr>
                <w:rFonts w:ascii="宋体"/>
                <w:sz w:val="21"/>
              </w:rPr>
              <w:t>29.1</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50" w:hRule="exact"/>
        </w:trPr>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蒋忆</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142"/>
              <w:ind w:left="100" w:right="53"/>
              <w:jc w:val="left"/>
              <w:rPr>
                <w:rFonts w:ascii="宋体" w:hAnsi="宋体" w:cs="宋体" w:eastAsia="宋体" w:hint="default"/>
                <w:sz w:val="21"/>
                <w:szCs w:val="21"/>
              </w:rPr>
            </w:pPr>
            <w:r>
              <w:rPr>
                <w:rFonts w:ascii="宋体" w:hAnsi="宋体" w:cs="宋体" w:eastAsia="宋体" w:hint="default"/>
                <w:spacing w:val="30"/>
                <w:sz w:val="21"/>
                <w:szCs w:val="21"/>
              </w:rPr>
              <w:t>执行总</w:t>
            </w:r>
            <w:r>
              <w:rPr>
                <w:rFonts w:ascii="宋体" w:hAnsi="宋体" w:cs="宋体" w:eastAsia="宋体" w:hint="default"/>
                <w:spacing w:val="-60"/>
                <w:sz w:val="21"/>
                <w:szCs w:val="21"/>
              </w:rPr>
              <w:t> </w:t>
            </w:r>
            <w:r>
              <w:rPr>
                <w:rFonts w:ascii="宋体" w:hAnsi="宋体" w:cs="宋体" w:eastAsia="宋体" w:hint="default"/>
                <w:sz w:val="21"/>
                <w:szCs w:val="21"/>
              </w:rPr>
              <w:t>裁</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sz w:val="21"/>
              </w:rPr>
              <w:t>49</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7</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10</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41"/>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100</w:t>
            </w:r>
            <w:r>
              <w:rPr>
                <w:rFonts w:ascii="宋体"/>
                <w:sz w:val="21"/>
              </w:rPr>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00" w:right="37"/>
              <w:jc w:val="left"/>
              <w:rPr>
                <w:rFonts w:ascii="宋体" w:hAnsi="宋体" w:cs="宋体" w:eastAsia="宋体" w:hint="default"/>
                <w:sz w:val="21"/>
                <w:szCs w:val="21"/>
              </w:rPr>
            </w:pPr>
            <w:r>
              <w:rPr>
                <w:rFonts w:ascii="宋体" w:hAnsi="宋体" w:cs="宋体" w:eastAsia="宋体" w:hint="default"/>
                <w:spacing w:val="30"/>
                <w:sz w:val="21"/>
                <w:szCs w:val="21"/>
              </w:rPr>
              <w:t>股权</w:t>
            </w:r>
            <w:r>
              <w:rPr>
                <w:rFonts w:ascii="宋体" w:hAnsi="宋体" w:cs="宋体" w:eastAsia="宋体" w:hint="default"/>
                <w:spacing w:val="-44"/>
                <w:sz w:val="21"/>
                <w:szCs w:val="21"/>
              </w:rPr>
              <w:t> </w:t>
            </w:r>
            <w:r>
              <w:rPr>
                <w:rFonts w:ascii="宋体" w:hAnsi="宋体" w:cs="宋体" w:eastAsia="宋体" w:hint="default"/>
                <w:sz w:val="21"/>
                <w:szCs w:val="21"/>
              </w:rPr>
              <w:t>激励</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11"/>
                <w:szCs w:val="11"/>
              </w:rPr>
            </w:pPr>
            <w:r>
              <w:rPr>
                <w:rFonts w:ascii="宋体" w:hAnsi="宋体" w:cs="宋体" w:eastAsia="宋体" w:hint="default"/>
                <w:sz w:val="21"/>
                <w:szCs w:val="21"/>
              </w:rPr>
              <w:t>30.6</w:t>
            </w:r>
            <w:r>
              <w:rPr>
                <w:rFonts w:ascii="宋体" w:hAnsi="宋体" w:cs="宋体" w:eastAsia="宋体" w:hint="default"/>
                <w:spacing w:val="-54"/>
                <w:sz w:val="21"/>
                <w:szCs w:val="21"/>
              </w:rPr>
              <w:t> </w:t>
            </w:r>
            <w:r>
              <w:rPr>
                <w:rFonts w:ascii="宋体" w:hAnsi="宋体" w:cs="宋体" w:eastAsia="宋体" w:hint="default"/>
                <w:position w:val="11"/>
                <w:sz w:val="11"/>
                <w:szCs w:val="11"/>
              </w:rPr>
              <w:t>注</w:t>
            </w:r>
            <w:r>
              <w:rPr>
                <w:rFonts w:ascii="宋体" w:hAnsi="宋体" w:cs="宋体" w:eastAsia="宋体" w:hint="default"/>
                <w:sz w:val="11"/>
                <w:szCs w:val="11"/>
              </w:rPr>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52" w:hRule="exact"/>
        </w:trPr>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钟明博</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00" w:right="53"/>
              <w:jc w:val="left"/>
              <w:rPr>
                <w:rFonts w:ascii="宋体" w:hAnsi="宋体" w:cs="宋体" w:eastAsia="宋体" w:hint="default"/>
                <w:sz w:val="21"/>
                <w:szCs w:val="21"/>
              </w:rPr>
            </w:pPr>
            <w:r>
              <w:rPr>
                <w:rFonts w:ascii="宋体" w:hAnsi="宋体" w:cs="宋体" w:eastAsia="宋体" w:hint="default"/>
                <w:spacing w:val="30"/>
                <w:sz w:val="21"/>
                <w:szCs w:val="21"/>
              </w:rPr>
              <w:t>执行总</w:t>
            </w:r>
            <w:r>
              <w:rPr>
                <w:rFonts w:ascii="宋体" w:hAnsi="宋体" w:cs="宋体" w:eastAsia="宋体" w:hint="default"/>
                <w:spacing w:val="-60"/>
                <w:sz w:val="21"/>
                <w:szCs w:val="21"/>
              </w:rPr>
              <w:t> </w:t>
            </w:r>
            <w:r>
              <w:rPr>
                <w:rFonts w:ascii="宋体" w:hAnsi="宋体" w:cs="宋体" w:eastAsia="宋体" w:hint="default"/>
                <w:sz w:val="21"/>
                <w:szCs w:val="21"/>
              </w:rPr>
              <w:t>裁</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sz w:val="21"/>
              </w:rPr>
              <w:t>44</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7</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10</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41"/>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100</w:t>
            </w:r>
            <w:r>
              <w:rPr>
                <w:rFonts w:ascii="宋体"/>
                <w:sz w:val="21"/>
              </w:rPr>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00" w:right="37"/>
              <w:jc w:val="left"/>
              <w:rPr>
                <w:rFonts w:ascii="宋体" w:hAnsi="宋体" w:cs="宋体" w:eastAsia="宋体" w:hint="default"/>
                <w:sz w:val="21"/>
                <w:szCs w:val="21"/>
              </w:rPr>
            </w:pPr>
            <w:r>
              <w:rPr>
                <w:rFonts w:ascii="宋体" w:hAnsi="宋体" w:cs="宋体" w:eastAsia="宋体" w:hint="default"/>
                <w:spacing w:val="30"/>
                <w:sz w:val="21"/>
                <w:szCs w:val="21"/>
              </w:rPr>
              <w:t>股权</w:t>
            </w:r>
            <w:r>
              <w:rPr>
                <w:rFonts w:ascii="宋体" w:hAnsi="宋体" w:cs="宋体" w:eastAsia="宋体" w:hint="default"/>
                <w:spacing w:val="-44"/>
                <w:sz w:val="21"/>
                <w:szCs w:val="21"/>
              </w:rPr>
              <w:t> </w:t>
            </w:r>
            <w:r>
              <w:rPr>
                <w:rFonts w:ascii="宋体" w:hAnsi="宋体" w:cs="宋体" w:eastAsia="宋体" w:hint="default"/>
                <w:sz w:val="21"/>
                <w:szCs w:val="21"/>
              </w:rPr>
              <w:t>激励</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z w:val="21"/>
              </w:rPr>
              <w:t>50</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051" w:hRule="exact"/>
        </w:trPr>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董丹青</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36"/>
              <w:ind w:left="100" w:right="53"/>
              <w:jc w:val="both"/>
              <w:rPr>
                <w:rFonts w:ascii="宋体" w:hAnsi="宋体" w:cs="宋体" w:eastAsia="宋体" w:hint="default"/>
                <w:sz w:val="21"/>
                <w:szCs w:val="21"/>
              </w:rPr>
            </w:pPr>
            <w:r>
              <w:rPr>
                <w:rFonts w:ascii="宋体" w:hAnsi="宋体" w:cs="宋体" w:eastAsia="宋体" w:hint="default"/>
                <w:spacing w:val="30"/>
                <w:sz w:val="21"/>
                <w:szCs w:val="21"/>
              </w:rPr>
              <w:t>董事会</w:t>
            </w:r>
            <w:r>
              <w:rPr>
                <w:rFonts w:ascii="宋体" w:hAnsi="宋体" w:cs="宋体" w:eastAsia="宋体" w:hint="default"/>
                <w:spacing w:val="-60"/>
                <w:sz w:val="21"/>
                <w:szCs w:val="21"/>
              </w:rPr>
              <w:t> </w:t>
            </w:r>
            <w:r>
              <w:rPr>
                <w:rFonts w:ascii="宋体" w:hAnsi="宋体" w:cs="宋体" w:eastAsia="宋体" w:hint="default"/>
                <w:spacing w:val="30"/>
                <w:sz w:val="21"/>
                <w:szCs w:val="21"/>
              </w:rPr>
              <w:t>秘书、</w:t>
            </w:r>
            <w:r>
              <w:rPr>
                <w:rFonts w:ascii="宋体" w:hAnsi="宋体" w:cs="宋体" w:eastAsia="宋体" w:hint="default"/>
                <w:spacing w:val="-60"/>
                <w:sz w:val="21"/>
                <w:szCs w:val="21"/>
              </w:rPr>
              <w:t> </w:t>
            </w:r>
            <w:r>
              <w:rPr>
                <w:rFonts w:ascii="宋体" w:hAnsi="宋体" w:cs="宋体" w:eastAsia="宋体" w:hint="default"/>
                <w:sz w:val="21"/>
                <w:szCs w:val="21"/>
              </w:rPr>
              <w:t>副总裁</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sz w:val="21"/>
              </w:rPr>
              <w:t>40</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7</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10</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1"/>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100</w:t>
            </w:r>
            <w:r>
              <w:rPr>
                <w:rFonts w:ascii="宋体"/>
                <w:sz w:val="21"/>
              </w:rPr>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00" w:right="37"/>
              <w:jc w:val="left"/>
              <w:rPr>
                <w:rFonts w:ascii="宋体" w:hAnsi="宋体" w:cs="宋体" w:eastAsia="宋体" w:hint="default"/>
                <w:sz w:val="21"/>
                <w:szCs w:val="21"/>
              </w:rPr>
            </w:pPr>
            <w:r>
              <w:rPr>
                <w:rFonts w:ascii="宋体" w:hAnsi="宋体" w:cs="宋体" w:eastAsia="宋体" w:hint="default"/>
                <w:spacing w:val="30"/>
                <w:sz w:val="21"/>
                <w:szCs w:val="21"/>
              </w:rPr>
              <w:t>股权</w:t>
            </w:r>
            <w:r>
              <w:rPr>
                <w:rFonts w:ascii="宋体" w:hAnsi="宋体" w:cs="宋体" w:eastAsia="宋体" w:hint="default"/>
                <w:spacing w:val="-44"/>
                <w:sz w:val="21"/>
                <w:szCs w:val="21"/>
              </w:rPr>
              <w:t> </w:t>
            </w:r>
            <w:r>
              <w:rPr>
                <w:rFonts w:ascii="宋体" w:hAnsi="宋体" w:cs="宋体" w:eastAsia="宋体" w:hint="default"/>
                <w:sz w:val="21"/>
                <w:szCs w:val="21"/>
              </w:rPr>
              <w:t>激励</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46.4</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50" w:hRule="exact"/>
        </w:trPr>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杨小虎</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1" w:right="0"/>
              <w:jc w:val="left"/>
              <w:rPr>
                <w:rFonts w:ascii="宋体" w:hAnsi="宋体" w:cs="宋体" w:eastAsia="宋体" w:hint="default"/>
                <w:sz w:val="21"/>
                <w:szCs w:val="21"/>
              </w:rPr>
            </w:pPr>
            <w:r>
              <w:rPr>
                <w:rFonts w:ascii="宋体"/>
                <w:sz w:val="21"/>
              </w:rPr>
              <w:t>45</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7</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10</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4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7"/>
              <w:jc w:val="right"/>
              <w:rPr>
                <w:rFonts w:ascii="宋体" w:hAnsi="宋体" w:cs="宋体" w:eastAsia="宋体" w:hint="default"/>
                <w:sz w:val="21"/>
                <w:szCs w:val="21"/>
              </w:rPr>
            </w:pPr>
            <w:r>
              <w:rPr>
                <w:rFonts w:ascii="宋体"/>
                <w:sz w:val="21"/>
              </w:rPr>
              <w:t>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z w:val="21"/>
              </w:rPr>
              <w:t>90</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00" w:right="37"/>
              <w:jc w:val="left"/>
              <w:rPr>
                <w:rFonts w:ascii="宋体" w:hAnsi="宋体" w:cs="宋体" w:eastAsia="宋体" w:hint="default"/>
                <w:sz w:val="21"/>
                <w:szCs w:val="21"/>
              </w:rPr>
            </w:pPr>
            <w:r>
              <w:rPr>
                <w:rFonts w:ascii="宋体" w:hAnsi="宋体" w:cs="宋体" w:eastAsia="宋体" w:hint="default"/>
                <w:spacing w:val="30"/>
                <w:sz w:val="21"/>
                <w:szCs w:val="21"/>
              </w:rPr>
              <w:t>股权</w:t>
            </w:r>
            <w:r>
              <w:rPr>
                <w:rFonts w:ascii="宋体" w:hAnsi="宋体" w:cs="宋体" w:eastAsia="宋体" w:hint="default"/>
                <w:spacing w:val="-44"/>
                <w:sz w:val="21"/>
                <w:szCs w:val="21"/>
              </w:rPr>
              <w:t> </w:t>
            </w:r>
            <w:r>
              <w:rPr>
                <w:rFonts w:ascii="宋体" w:hAnsi="宋体" w:cs="宋体" w:eastAsia="宋体" w:hint="default"/>
                <w:sz w:val="21"/>
                <w:szCs w:val="21"/>
              </w:rPr>
              <w:t>激励</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11"/>
                <w:szCs w:val="11"/>
              </w:rPr>
            </w:pPr>
            <w:r>
              <w:rPr>
                <w:rFonts w:ascii="宋体" w:hAnsi="宋体" w:cs="宋体" w:eastAsia="宋体" w:hint="default"/>
                <w:position w:val="-10"/>
                <w:sz w:val="21"/>
                <w:szCs w:val="21"/>
              </w:rPr>
              <w:t>0</w:t>
            </w:r>
            <w:r>
              <w:rPr>
                <w:rFonts w:ascii="宋体" w:hAnsi="宋体" w:cs="宋体" w:eastAsia="宋体" w:hint="default"/>
                <w:spacing w:val="-52"/>
                <w:position w:val="-10"/>
                <w:sz w:val="21"/>
                <w:szCs w:val="21"/>
              </w:rPr>
              <w:t> </w:t>
            </w:r>
            <w:r>
              <w:rPr>
                <w:rFonts w:ascii="宋体" w:hAnsi="宋体" w:cs="宋体" w:eastAsia="宋体" w:hint="default"/>
                <w:sz w:val="11"/>
                <w:szCs w:val="11"/>
              </w:rPr>
              <w:t>注</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52" w:hRule="exact"/>
        </w:trPr>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谢巍</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1" w:right="0"/>
              <w:jc w:val="left"/>
              <w:rPr>
                <w:rFonts w:ascii="宋体" w:hAnsi="宋体" w:cs="宋体" w:eastAsia="宋体" w:hint="default"/>
                <w:sz w:val="21"/>
                <w:szCs w:val="21"/>
              </w:rPr>
            </w:pPr>
            <w:r>
              <w:rPr>
                <w:rFonts w:ascii="宋体"/>
                <w:sz w:val="21"/>
              </w:rPr>
              <w:t>45</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7</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10</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4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7"/>
              <w:jc w:val="right"/>
              <w:rPr>
                <w:rFonts w:ascii="宋体" w:hAnsi="宋体" w:cs="宋体" w:eastAsia="宋体" w:hint="default"/>
                <w:sz w:val="21"/>
                <w:szCs w:val="21"/>
              </w:rPr>
            </w:pPr>
            <w:r>
              <w:rPr>
                <w:rFonts w:ascii="宋体"/>
                <w:sz w:val="21"/>
              </w:rPr>
              <w:t>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z w:val="21"/>
              </w:rPr>
              <w:t>90</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00" w:right="37"/>
              <w:jc w:val="left"/>
              <w:rPr>
                <w:rFonts w:ascii="宋体" w:hAnsi="宋体" w:cs="宋体" w:eastAsia="宋体" w:hint="default"/>
                <w:sz w:val="21"/>
                <w:szCs w:val="21"/>
              </w:rPr>
            </w:pPr>
            <w:r>
              <w:rPr>
                <w:rFonts w:ascii="宋体" w:hAnsi="宋体" w:cs="宋体" w:eastAsia="宋体" w:hint="default"/>
                <w:spacing w:val="30"/>
                <w:sz w:val="21"/>
                <w:szCs w:val="21"/>
              </w:rPr>
              <w:t>股权</w:t>
            </w:r>
            <w:r>
              <w:rPr>
                <w:rFonts w:ascii="宋体" w:hAnsi="宋体" w:cs="宋体" w:eastAsia="宋体" w:hint="default"/>
                <w:spacing w:val="-44"/>
                <w:sz w:val="21"/>
                <w:szCs w:val="21"/>
              </w:rPr>
              <w:t> </w:t>
            </w:r>
            <w:r>
              <w:rPr>
                <w:rFonts w:ascii="宋体" w:hAnsi="宋体" w:cs="宋体" w:eastAsia="宋体" w:hint="default"/>
                <w:sz w:val="21"/>
                <w:szCs w:val="21"/>
              </w:rPr>
              <w:t>激励</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43.4</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50" w:hRule="exact"/>
        </w:trPr>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顾帼英</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1" w:right="0"/>
              <w:jc w:val="left"/>
              <w:rPr>
                <w:rFonts w:ascii="宋体" w:hAnsi="宋体" w:cs="宋体" w:eastAsia="宋体" w:hint="default"/>
                <w:sz w:val="21"/>
                <w:szCs w:val="21"/>
              </w:rPr>
            </w:pPr>
            <w:r>
              <w:rPr>
                <w:rFonts w:ascii="宋体"/>
                <w:sz w:val="21"/>
              </w:rPr>
              <w:t>45</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7</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10</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4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7"/>
              <w:jc w:val="right"/>
              <w:rPr>
                <w:rFonts w:ascii="宋体" w:hAnsi="宋体" w:cs="宋体" w:eastAsia="宋体" w:hint="default"/>
                <w:sz w:val="21"/>
                <w:szCs w:val="21"/>
              </w:rPr>
            </w:pPr>
            <w:r>
              <w:rPr>
                <w:rFonts w:ascii="宋体"/>
                <w:sz w:val="21"/>
              </w:rPr>
              <w:t>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z w:val="21"/>
              </w:rPr>
              <w:t>90</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00" w:right="37"/>
              <w:jc w:val="left"/>
              <w:rPr>
                <w:rFonts w:ascii="宋体" w:hAnsi="宋体" w:cs="宋体" w:eastAsia="宋体" w:hint="default"/>
                <w:sz w:val="21"/>
                <w:szCs w:val="21"/>
              </w:rPr>
            </w:pPr>
            <w:r>
              <w:rPr>
                <w:rFonts w:ascii="宋体" w:hAnsi="宋体" w:cs="宋体" w:eastAsia="宋体" w:hint="default"/>
                <w:spacing w:val="30"/>
                <w:sz w:val="21"/>
                <w:szCs w:val="21"/>
              </w:rPr>
              <w:t>股权</w:t>
            </w:r>
            <w:r>
              <w:rPr>
                <w:rFonts w:ascii="宋体" w:hAnsi="宋体" w:cs="宋体" w:eastAsia="宋体" w:hint="default"/>
                <w:spacing w:val="-44"/>
                <w:sz w:val="21"/>
                <w:szCs w:val="21"/>
              </w:rPr>
              <w:t> </w:t>
            </w:r>
            <w:r>
              <w:rPr>
                <w:rFonts w:ascii="宋体" w:hAnsi="宋体" w:cs="宋体" w:eastAsia="宋体" w:hint="default"/>
                <w:sz w:val="21"/>
                <w:szCs w:val="21"/>
              </w:rPr>
              <w:t>激励</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43.4</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27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53" w:right="0"/>
              <w:jc w:val="left"/>
              <w:rPr>
                <w:rFonts w:ascii="宋体" w:hAnsi="宋体" w:cs="宋体" w:eastAsia="宋体" w:hint="default"/>
                <w:sz w:val="21"/>
                <w:szCs w:val="21"/>
              </w:rPr>
            </w:pPr>
            <w:r>
              <w:rPr>
                <w:rFonts w:ascii="宋体"/>
                <w:sz w:val="21"/>
              </w:rPr>
              <w:t>/</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7"/>
              <w:jc w:val="right"/>
              <w:rPr>
                <w:rFonts w:ascii="宋体" w:hAnsi="宋体" w:cs="宋体" w:eastAsia="宋体" w:hint="default"/>
                <w:sz w:val="21"/>
                <w:szCs w:val="21"/>
              </w:rPr>
            </w:pPr>
            <w:r>
              <w:rPr>
                <w:rFonts w:ascii="宋体"/>
                <w:spacing w:val="-1"/>
                <w:sz w:val="21"/>
              </w:rPr>
              <w:t>10.94</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7"/>
              <w:jc w:val="right"/>
              <w:rPr>
                <w:rFonts w:ascii="宋体" w:hAnsi="宋体" w:cs="宋体" w:eastAsia="宋体" w:hint="default"/>
                <w:sz w:val="21"/>
                <w:szCs w:val="21"/>
              </w:rPr>
            </w:pPr>
            <w:r>
              <w:rPr>
                <w:rFonts w:ascii="宋体"/>
                <w:spacing w:val="-1"/>
                <w:sz w:val="21"/>
              </w:rPr>
              <w:t>1,320.94</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9"/>
              <w:jc w:val="right"/>
              <w:rPr>
                <w:rFonts w:ascii="宋体" w:hAnsi="宋体" w:cs="宋体" w:eastAsia="宋体" w:hint="default"/>
                <w:sz w:val="21"/>
                <w:szCs w:val="21"/>
              </w:rPr>
            </w:pPr>
            <w:r>
              <w:rPr>
                <w:rFonts w:ascii="宋体"/>
                <w:spacing w:val="-1"/>
                <w:sz w:val="21"/>
              </w:rPr>
              <w:t>420</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w:t>
            </w:r>
          </w:p>
        </w:tc>
      </w:tr>
    </w:tbl>
    <w:p>
      <w:pPr>
        <w:spacing w:line="316" w:lineRule="auto" w:before="61"/>
        <w:ind w:left="1240" w:right="1257" w:firstLine="452"/>
        <w:jc w:val="both"/>
        <w:rPr>
          <w:rFonts w:ascii="宋体" w:hAnsi="宋体" w:cs="宋体" w:eastAsia="宋体" w:hint="default"/>
          <w:sz w:val="18"/>
          <w:szCs w:val="18"/>
        </w:rPr>
      </w:pPr>
      <w:r>
        <w:rPr>
          <w:rFonts w:ascii="宋体" w:hAnsi="宋体" w:cs="宋体" w:eastAsia="宋体" w:hint="default"/>
          <w:b/>
          <w:bCs/>
          <w:spacing w:val="-2"/>
          <w:sz w:val="18"/>
          <w:szCs w:val="18"/>
        </w:rPr>
        <w:t>注：</w:t>
      </w:r>
      <w:r>
        <w:rPr>
          <w:rFonts w:ascii="宋体" w:hAnsi="宋体" w:cs="宋体" w:eastAsia="宋体" w:hint="default"/>
          <w:spacing w:val="-2"/>
          <w:sz w:val="18"/>
          <w:szCs w:val="18"/>
        </w:rPr>
        <w:t>陈锐先生、杨小虎先生不在上市公司本级领取薪酬，在上市公司控股子公司领取全额薪酬。陈健</w:t>
      </w:r>
      <w:r>
        <w:rPr>
          <w:rFonts w:ascii="宋体" w:hAnsi="宋体" w:cs="宋体" w:eastAsia="宋体" w:hint="default"/>
          <w:sz w:val="18"/>
          <w:szCs w:val="18"/>
        </w:rPr>
        <w:t> 先生、郁强先生、蒋忆女士在上市公司控股子公司领取部分薪酬。</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273" w:lineRule="auto"/>
        <w:ind w:left="1239" w:right="1253" w:firstLine="526"/>
        <w:jc w:val="both"/>
      </w:pPr>
      <w:r>
        <w:rPr>
          <w:rFonts w:ascii="宋体" w:hAnsi="宋体" w:cs="宋体" w:eastAsia="宋体" w:hint="default"/>
          <w:b/>
          <w:bCs/>
          <w:spacing w:val="-2"/>
        </w:rPr>
        <w:t>陈纯</w:t>
      </w:r>
      <w:r>
        <w:rPr>
          <w:spacing w:val="-2"/>
        </w:rPr>
        <w:t>：1955</w:t>
      </w:r>
      <w:r>
        <w:rPr>
          <w:spacing w:val="-27"/>
        </w:rPr>
        <w:t> </w:t>
      </w:r>
      <w:r>
        <w:rPr>
          <w:spacing w:val="-2"/>
        </w:rPr>
        <w:t>年出生，浙江大学计算机科学与技术专业工学博士学位，教授、博士生导</w:t>
      </w:r>
      <w:r>
        <w:rPr/>
        <w:t> 师。 1984</w:t>
      </w:r>
      <w:r>
        <w:rPr>
          <w:spacing w:val="-79"/>
        </w:rPr>
        <w:t> </w:t>
      </w:r>
      <w:r>
        <w:rPr>
          <w:spacing w:val="-6"/>
        </w:rPr>
        <w:t>年起工作于浙江大学计算机系，任浙大计算机系主任，计算机软件学院院长。2001</w:t>
      </w:r>
    </w:p>
    <w:p>
      <w:pPr>
        <w:pStyle w:val="BodyText"/>
        <w:spacing w:line="240" w:lineRule="auto" w:before="7"/>
        <w:ind w:left="1240" w:right="0"/>
        <w:jc w:val="left"/>
      </w:pPr>
      <w:r>
        <w:rPr/>
        <w:t>年任公司总裁，2002</w:t>
      </w:r>
      <w:r>
        <w:rPr>
          <w:spacing w:val="-59"/>
        </w:rPr>
        <w:t> </w:t>
      </w:r>
      <w:r>
        <w:rPr/>
        <w:t>年至</w:t>
      </w:r>
      <w:r>
        <w:rPr>
          <w:spacing w:val="-60"/>
        </w:rPr>
        <w:t> </w:t>
      </w:r>
      <w:r>
        <w:rPr/>
        <w:t>2010</w:t>
      </w:r>
      <w:r>
        <w:rPr>
          <w:spacing w:val="-59"/>
        </w:rPr>
        <w:t> </w:t>
      </w:r>
      <w:r>
        <w:rPr/>
        <w:t>年</w:t>
      </w:r>
      <w:r>
        <w:rPr>
          <w:spacing w:val="-61"/>
        </w:rPr>
        <w:t> </w:t>
      </w:r>
      <w:r>
        <w:rPr/>
        <w:t>4</w:t>
      </w:r>
      <w:r>
        <w:rPr>
          <w:spacing w:val="-60"/>
        </w:rPr>
        <w:t> </w:t>
      </w:r>
      <w:r>
        <w:rPr/>
        <w:t>月任公司董事长，现任公司名誉董事长。</w:t>
      </w:r>
    </w:p>
    <w:p>
      <w:pPr>
        <w:pStyle w:val="BodyText"/>
        <w:spacing w:line="273" w:lineRule="auto" w:before="87"/>
        <w:ind w:left="1240" w:right="1254" w:firstLine="526"/>
        <w:jc w:val="both"/>
      </w:pPr>
      <w:r>
        <w:rPr>
          <w:rFonts w:ascii="宋体" w:hAnsi="宋体" w:cs="宋体" w:eastAsia="宋体" w:hint="default"/>
          <w:b/>
          <w:bCs/>
          <w:spacing w:val="-2"/>
        </w:rPr>
        <w:t>史烈</w:t>
      </w:r>
      <w:r>
        <w:rPr>
          <w:spacing w:val="-2"/>
        </w:rPr>
        <w:t>：1964</w:t>
      </w:r>
      <w:r>
        <w:rPr>
          <w:spacing w:val="-26"/>
        </w:rPr>
        <w:t> </w:t>
      </w:r>
      <w:r>
        <w:rPr>
          <w:spacing w:val="-2"/>
        </w:rPr>
        <w:t>年出生，浙江大学计算机科学与技术专业工学博士学位，研究员、浙江大</w:t>
      </w:r>
      <w:r>
        <w:rPr/>
        <w:t> 学计算机学院应用工程中心副主任，浙江省计算机学会理事。1990</w:t>
      </w:r>
      <w:r>
        <w:rPr>
          <w:spacing w:val="7"/>
        </w:rPr>
        <w:t> </w:t>
      </w:r>
      <w:r>
        <w:rPr/>
        <w:t>年起历任浙江大学图灵</w:t>
      </w:r>
      <w:r>
        <w:rPr/>
        <w:t> </w:t>
      </w:r>
      <w:r>
        <w:rPr>
          <w:spacing w:val="-3"/>
        </w:rPr>
        <w:t>信息科技有限公司董事长、总经理、总裁，2002</w:t>
      </w:r>
      <w:r>
        <w:rPr>
          <w:spacing w:val="-53"/>
        </w:rPr>
        <w:t> </w:t>
      </w:r>
      <w:r>
        <w:rPr/>
        <w:t>年</w:t>
      </w:r>
      <w:r>
        <w:rPr>
          <w:spacing w:val="-55"/>
        </w:rPr>
        <w:t> </w:t>
      </w:r>
      <w:r>
        <w:rPr/>
        <w:t>8</w:t>
      </w:r>
      <w:r>
        <w:rPr>
          <w:spacing w:val="-53"/>
        </w:rPr>
        <w:t> </w:t>
      </w:r>
      <w:r>
        <w:rPr/>
        <w:t>月至</w:t>
      </w:r>
      <w:r>
        <w:rPr>
          <w:spacing w:val="-55"/>
        </w:rPr>
        <w:t> </w:t>
      </w:r>
      <w:r>
        <w:rPr/>
        <w:t>2010</w:t>
      </w:r>
      <w:r>
        <w:rPr>
          <w:spacing w:val="-53"/>
        </w:rPr>
        <w:t> </w:t>
      </w:r>
      <w:r>
        <w:rPr/>
        <w:t>年</w:t>
      </w:r>
      <w:r>
        <w:rPr>
          <w:spacing w:val="-55"/>
        </w:rPr>
        <w:t> </w:t>
      </w:r>
      <w:r>
        <w:rPr/>
        <w:t>4</w:t>
      </w:r>
      <w:r>
        <w:rPr>
          <w:spacing w:val="-53"/>
        </w:rPr>
        <w:t> </w:t>
      </w:r>
      <w:r>
        <w:rPr/>
        <w:t>月历任公司总裁、副董</w:t>
      </w:r>
      <w:r>
        <w:rPr>
          <w:spacing w:val="-1"/>
        </w:rPr>
        <w:t> </w:t>
      </w:r>
      <w:r>
        <w:rPr/>
        <w:t>事长，现任公司董事长。</w:t>
      </w:r>
    </w:p>
    <w:p>
      <w:pPr>
        <w:pStyle w:val="BodyText"/>
        <w:spacing w:line="273" w:lineRule="auto" w:before="57"/>
        <w:ind w:left="1240" w:right="1255" w:firstLine="526"/>
        <w:jc w:val="both"/>
      </w:pPr>
      <w:r>
        <w:rPr>
          <w:rFonts w:ascii="宋体" w:hAnsi="宋体" w:cs="宋体" w:eastAsia="宋体" w:hint="default"/>
          <w:b/>
          <w:bCs/>
          <w:spacing w:val="-5"/>
        </w:rPr>
        <w:t>赵建</w:t>
      </w:r>
      <w:r>
        <w:rPr>
          <w:spacing w:val="-5"/>
        </w:rPr>
        <w:t>：1966 </w:t>
      </w:r>
      <w:r>
        <w:rPr>
          <w:spacing w:val="-4"/>
        </w:rPr>
        <w:t>年出生，浙江大学管理工程硕士学位。1991</w:t>
      </w:r>
      <w:r>
        <w:rPr>
          <w:spacing w:val="-85"/>
        </w:rPr>
        <w:t> </w:t>
      </w:r>
      <w:r>
        <w:rPr/>
        <w:t>年起历任浙大快威科技产业总</w:t>
      </w:r>
      <w:r>
        <w:rPr/>
        <w:t> 公司副总经理、总经理。2001</w:t>
      </w:r>
      <w:r>
        <w:rPr>
          <w:spacing w:val="7"/>
        </w:rPr>
        <w:t> </w:t>
      </w:r>
      <w:r>
        <w:rPr/>
        <w:t>年起任浙江浙大网新集团有限公司总裁，现任浙江浙大网新</w:t>
      </w:r>
      <w:r>
        <w:rPr/>
        <w:t> 集团有限公司董事长,公司董事。</w:t>
      </w:r>
    </w:p>
    <w:p>
      <w:pPr>
        <w:pStyle w:val="BodyText"/>
        <w:spacing w:line="273" w:lineRule="auto" w:before="58"/>
        <w:ind w:left="1240" w:right="1255" w:firstLine="526"/>
        <w:jc w:val="both"/>
      </w:pPr>
      <w:r>
        <w:rPr>
          <w:rFonts w:ascii="宋体" w:hAnsi="宋体" w:cs="宋体" w:eastAsia="宋体" w:hint="default"/>
          <w:b/>
          <w:bCs/>
        </w:rPr>
        <w:t>潘丽春</w:t>
      </w:r>
      <w:r>
        <w:rPr/>
        <w:t>：1968</w:t>
      </w:r>
      <w:r>
        <w:rPr>
          <w:spacing w:val="-60"/>
        </w:rPr>
        <w:t> </w:t>
      </w:r>
      <w:r>
        <w:rPr>
          <w:spacing w:val="-2"/>
        </w:rPr>
        <w:t>年出生，浙江大学经济学博士学位，高级经济师。历任中共浙江省金华</w:t>
      </w:r>
      <w:r>
        <w:rPr>
          <w:spacing w:val="-1"/>
        </w:rPr>
        <w:t> </w:t>
      </w:r>
      <w:r>
        <w:rPr>
          <w:spacing w:val="-3"/>
        </w:rPr>
        <w:t>市委办干部，浙江康恩贝集团有限公司投资部经理、财务管理中心副总经理、浙江天然集团</w:t>
      </w:r>
      <w:r>
        <w:rPr>
          <w:spacing w:val="-81"/>
        </w:rPr>
        <w:t> </w:t>
      </w:r>
      <w:r>
        <w:rPr>
          <w:spacing w:val="-81"/>
        </w:rPr>
      </w:r>
      <w:r>
        <w:rPr>
          <w:spacing w:val="-3"/>
        </w:rPr>
        <w:t>股份有限公司总经理助理、副总经理、浙大网新科技股份有限公司副总裁，现任浙江浙大网</w:t>
      </w:r>
    </w:p>
    <w:p>
      <w:pPr>
        <w:spacing w:after="0" w:line="273" w:lineRule="auto"/>
        <w:jc w:val="both"/>
        <w:sectPr>
          <w:pgSz w:w="11910" w:h="16840"/>
          <w:pgMar w:header="877" w:footer="981" w:top="1100" w:bottom="1180" w:left="560" w:right="540"/>
        </w:sectPr>
      </w:pPr>
    </w:p>
    <w:p>
      <w:pPr>
        <w:spacing w:line="240" w:lineRule="auto" w:before="9"/>
        <w:rPr>
          <w:rFonts w:ascii="宋体" w:hAnsi="宋体" w:cs="宋体" w:eastAsia="宋体" w:hint="default"/>
          <w:sz w:val="20"/>
          <w:szCs w:val="20"/>
        </w:rPr>
      </w:pPr>
    </w:p>
    <w:p>
      <w:pPr>
        <w:pStyle w:val="BodyText"/>
        <w:spacing w:line="240" w:lineRule="auto" w:before="35"/>
        <w:ind w:left="140" w:right="104"/>
        <w:jc w:val="left"/>
      </w:pPr>
      <w:r>
        <w:rPr/>
        <w:t>新集团有限公司执行总裁，公司董事。</w:t>
      </w:r>
    </w:p>
    <w:p>
      <w:pPr>
        <w:pStyle w:val="BodyText"/>
        <w:spacing w:line="273" w:lineRule="auto" w:before="87"/>
        <w:ind w:left="140" w:right="110" w:firstLine="526"/>
        <w:jc w:val="both"/>
      </w:pPr>
      <w:r>
        <w:rPr>
          <w:rFonts w:ascii="宋体" w:hAnsi="宋体" w:cs="宋体" w:eastAsia="宋体" w:hint="default"/>
          <w:b/>
          <w:bCs/>
        </w:rPr>
        <w:t>陈健</w:t>
      </w:r>
      <w:r>
        <w:rPr/>
        <w:t>：1962</w:t>
      </w:r>
      <w:r>
        <w:rPr>
          <w:spacing w:val="-65"/>
        </w:rPr>
        <w:t> </w:t>
      </w:r>
      <w:r>
        <w:rPr/>
        <w:t>年出生，清华大学计算机本科，浙江大学计算机系工学硕士，副研究员。</w:t>
      </w:r>
      <w:r>
        <w:rPr>
          <w:spacing w:val="-1"/>
        </w:rPr>
        <w:t> </w:t>
      </w:r>
      <w:r>
        <w:rPr/>
        <w:t>1991</w:t>
      </w:r>
      <w:r>
        <w:rPr>
          <w:spacing w:val="-51"/>
        </w:rPr>
        <w:t> </w:t>
      </w:r>
      <w:r>
        <w:rPr>
          <w:spacing w:val="-1"/>
        </w:rPr>
        <w:t>年至</w:t>
      </w:r>
      <w:r>
        <w:rPr>
          <w:spacing w:val="-52"/>
        </w:rPr>
        <w:t> </w:t>
      </w:r>
      <w:r>
        <w:rPr/>
        <w:t>2001</w:t>
      </w:r>
      <w:r>
        <w:rPr>
          <w:spacing w:val="-51"/>
        </w:rPr>
        <w:t> </w:t>
      </w:r>
      <w:r>
        <w:rPr>
          <w:spacing w:val="-5"/>
        </w:rPr>
        <w:t>年任浙江大学图灵计算机公司副总经理。2002</w:t>
      </w:r>
      <w:r>
        <w:rPr>
          <w:spacing w:val="-52"/>
        </w:rPr>
        <w:t> </w:t>
      </w:r>
      <w:r>
        <w:rPr>
          <w:spacing w:val="-1"/>
        </w:rPr>
        <w:t>年起任浙江浙大网新图灵科技</w:t>
      </w:r>
      <w:r>
        <w:rPr>
          <w:spacing w:val="-101"/>
        </w:rPr>
        <w:t> </w:t>
      </w:r>
      <w:r>
        <w:rPr>
          <w:spacing w:val="-101"/>
        </w:rPr>
      </w:r>
      <w:r>
        <w:rPr>
          <w:spacing w:val="-5"/>
        </w:rPr>
        <w:t>有限公司总经理，公司副总裁，现任浙江浙大网新图灵信息科技有限公司董事长，公司董事、</w:t>
      </w:r>
      <w:r>
        <w:rPr>
          <w:spacing w:val="-98"/>
        </w:rPr>
        <w:t> </w:t>
      </w:r>
      <w:r>
        <w:rPr>
          <w:spacing w:val="-98"/>
        </w:rPr>
      </w:r>
      <w:r>
        <w:rPr/>
        <w:t>总裁。</w:t>
      </w:r>
    </w:p>
    <w:p>
      <w:pPr>
        <w:pStyle w:val="BodyText"/>
        <w:spacing w:line="273" w:lineRule="auto" w:before="57"/>
        <w:ind w:left="140" w:right="213" w:firstLine="526"/>
        <w:jc w:val="both"/>
      </w:pPr>
      <w:r>
        <w:rPr>
          <w:rFonts w:ascii="宋体" w:hAnsi="宋体" w:cs="宋体" w:eastAsia="宋体" w:hint="default"/>
          <w:b/>
          <w:bCs/>
          <w:spacing w:val="-4"/>
        </w:rPr>
        <w:t>陈锐</w:t>
      </w:r>
      <w:r>
        <w:rPr>
          <w:spacing w:val="-4"/>
        </w:rPr>
        <w:t>：1963</w:t>
      </w:r>
      <w:r>
        <w:rPr>
          <w:spacing w:val="-55"/>
        </w:rPr>
        <w:t> </w:t>
      </w:r>
      <w:r>
        <w:rPr>
          <w:spacing w:val="-3"/>
        </w:rPr>
        <w:t>年出生，浙江大学电子工程系学士学位。1985</w:t>
      </w:r>
      <w:r>
        <w:rPr>
          <w:spacing w:val="-55"/>
        </w:rPr>
        <w:t> </w:t>
      </w:r>
      <w:r>
        <w:rPr/>
        <w:t>年起，先后就职于电子部十</w:t>
      </w:r>
      <w:r>
        <w:rPr/>
        <w:t> 二所、联大自动化学院。1993</w:t>
      </w:r>
      <w:r>
        <w:rPr>
          <w:spacing w:val="7"/>
        </w:rPr>
        <w:t> </w:t>
      </w:r>
      <w:r>
        <w:rPr/>
        <w:t>年起历任北京晓通电子有限公司总经理，北京晓通网络科技</w:t>
      </w:r>
      <w:r>
        <w:rPr/>
        <w:t> </w:t>
      </w:r>
      <w:r>
        <w:rPr>
          <w:spacing w:val="-3"/>
        </w:rPr>
        <w:t>有限公司总经理，公司副总裁、董事，现任北京晓通网络科技有限公司董事长，公司副董事</w:t>
      </w:r>
      <w:r>
        <w:rPr>
          <w:spacing w:val="-77"/>
        </w:rPr>
        <w:t> </w:t>
      </w:r>
      <w:r>
        <w:rPr>
          <w:spacing w:val="-77"/>
        </w:rPr>
      </w:r>
      <w:r>
        <w:rPr/>
        <w:t>长。</w:t>
      </w:r>
    </w:p>
    <w:p>
      <w:pPr>
        <w:pStyle w:val="BodyText"/>
        <w:spacing w:line="273" w:lineRule="auto" w:before="58"/>
        <w:ind w:left="140" w:right="213" w:firstLine="526"/>
        <w:jc w:val="both"/>
      </w:pPr>
      <w:r>
        <w:rPr>
          <w:rFonts w:ascii="宋体" w:hAnsi="宋体" w:cs="宋体" w:eastAsia="宋体" w:hint="default"/>
          <w:b/>
          <w:bCs/>
          <w:spacing w:val="-5"/>
        </w:rPr>
        <w:t>郁强</w:t>
      </w:r>
      <w:r>
        <w:rPr>
          <w:spacing w:val="-5"/>
        </w:rPr>
        <w:t>：1966</w:t>
      </w:r>
      <w:r>
        <w:rPr>
          <w:spacing w:val="-46"/>
        </w:rPr>
        <w:t> </w:t>
      </w:r>
      <w:r>
        <w:rPr>
          <w:spacing w:val="-4"/>
        </w:rPr>
        <w:t>年出生，浙江大学管理工程硕士学位。1991</w:t>
      </w:r>
      <w:r>
        <w:rPr>
          <w:spacing w:val="-45"/>
        </w:rPr>
        <w:t> </w:t>
      </w:r>
      <w:r>
        <w:rPr/>
        <w:t>年起历任浙江大学快威科技产</w:t>
      </w:r>
      <w:r>
        <w:rPr/>
        <w:t> </w:t>
      </w:r>
      <w:r>
        <w:rPr>
          <w:spacing w:val="-3"/>
        </w:rPr>
        <w:t>业总公司总工程师、副总经理，现任浙江大学快威科技有限公司副董事长，公司董事、副总</w:t>
      </w:r>
      <w:r>
        <w:rPr>
          <w:spacing w:val="-77"/>
        </w:rPr>
        <w:t> </w:t>
      </w:r>
      <w:r>
        <w:rPr>
          <w:spacing w:val="-77"/>
        </w:rPr>
      </w:r>
      <w:r>
        <w:rPr/>
        <w:t>裁。</w:t>
      </w:r>
    </w:p>
    <w:p>
      <w:pPr>
        <w:pStyle w:val="BodyText"/>
        <w:spacing w:line="273" w:lineRule="auto" w:before="58"/>
        <w:ind w:left="139" w:right="104" w:firstLine="526"/>
        <w:jc w:val="left"/>
      </w:pPr>
      <w:r>
        <w:rPr>
          <w:rFonts w:ascii="宋体" w:hAnsi="宋体" w:cs="宋体" w:eastAsia="宋体" w:hint="default"/>
          <w:b/>
          <w:bCs/>
          <w:spacing w:val="-9"/>
        </w:rPr>
        <w:t>张仁寿</w:t>
      </w:r>
      <w:r>
        <w:rPr>
          <w:spacing w:val="-9"/>
        </w:rPr>
        <w:t>：1956</w:t>
      </w:r>
      <w:r>
        <w:rPr>
          <w:spacing w:val="-49"/>
        </w:rPr>
        <w:t> </w:t>
      </w:r>
      <w:r>
        <w:rPr>
          <w:spacing w:val="-6"/>
        </w:rPr>
        <w:t>年出生。福建师范大学经济学硕士学位，瑞士圣加仑大学访问学者。1974</w:t>
      </w:r>
      <w:r>
        <w:rPr/>
        <w:t> </w:t>
      </w:r>
      <w:r>
        <w:rPr>
          <w:spacing w:val="-2"/>
        </w:rPr>
        <w:t>年起任浙江省乐清市慎海中学教师，1984</w:t>
      </w:r>
      <w:r>
        <w:rPr>
          <w:spacing w:val="-20"/>
        </w:rPr>
        <w:t> </w:t>
      </w:r>
      <w:r>
        <w:rPr>
          <w:spacing w:val="-2"/>
        </w:rPr>
        <w:t>年起任浙江省社科院经济所助理研究员、副所长，</w:t>
      </w:r>
      <w:r>
        <w:rPr>
          <w:spacing w:val="-98"/>
        </w:rPr>
        <w:t> </w:t>
      </w:r>
      <w:r>
        <w:rPr>
          <w:spacing w:val="-98"/>
        </w:rPr>
      </w:r>
      <w:r>
        <w:rPr/>
        <w:t>1994</w:t>
      </w:r>
      <w:r>
        <w:rPr>
          <w:spacing w:val="-54"/>
        </w:rPr>
        <w:t> </w:t>
      </w:r>
      <w:r>
        <w:rPr/>
        <w:t>年起任浙江省社科院副院长、研究员，2000</w:t>
      </w:r>
      <w:r>
        <w:rPr>
          <w:spacing w:val="-54"/>
        </w:rPr>
        <w:t> </w:t>
      </w:r>
      <w:r>
        <w:rPr/>
        <w:t>年至今任浙江工商大学教授、校长。</w:t>
      </w:r>
    </w:p>
    <w:p>
      <w:pPr>
        <w:pStyle w:val="BodyText"/>
        <w:spacing w:line="273" w:lineRule="auto" w:before="57"/>
        <w:ind w:left="139" w:right="213" w:firstLine="526"/>
        <w:jc w:val="both"/>
      </w:pPr>
      <w:r>
        <w:rPr>
          <w:rFonts w:ascii="宋体" w:hAnsi="宋体" w:cs="宋体" w:eastAsia="宋体" w:hint="default"/>
          <w:b/>
          <w:bCs/>
          <w:spacing w:val="-2"/>
        </w:rPr>
        <w:t>施继兴</w:t>
      </w:r>
      <w:r>
        <w:rPr>
          <w:spacing w:val="-2"/>
        </w:rPr>
        <w:t>：1942</w:t>
      </w:r>
      <w:r>
        <w:rPr>
          <w:spacing w:val="-53"/>
        </w:rPr>
        <w:t> </w:t>
      </w:r>
      <w:r>
        <w:rPr>
          <w:spacing w:val="-2"/>
        </w:rPr>
        <w:t>年出生，北京邮电大学有线电设备设计与制造专业。长期从事现代通信</w:t>
      </w:r>
      <w:r>
        <w:rPr>
          <w:spacing w:val="-1"/>
        </w:rPr>
        <w:t> </w:t>
      </w:r>
      <w:r>
        <w:rPr>
          <w:spacing w:val="-4"/>
        </w:rPr>
        <w:t>技术研究与创新创业实践，1988</w:t>
      </w:r>
      <w:r>
        <w:rPr>
          <w:spacing w:val="-57"/>
        </w:rPr>
        <w:t> </w:t>
      </w:r>
      <w:r>
        <w:rPr/>
        <w:t>年至</w:t>
      </w:r>
      <w:r>
        <w:rPr>
          <w:spacing w:val="-58"/>
        </w:rPr>
        <w:t> </w:t>
      </w:r>
      <w:r>
        <w:rPr/>
        <w:t>2003</w:t>
      </w:r>
      <w:r>
        <w:rPr>
          <w:spacing w:val="-57"/>
        </w:rPr>
        <w:t> </w:t>
      </w:r>
      <w:r>
        <w:rPr/>
        <w:t>年一直担任东方通信股份有限公司及其前身企业</w:t>
      </w:r>
      <w:r>
        <w:rPr>
          <w:spacing w:val="-1"/>
        </w:rPr>
        <w:t> </w:t>
      </w:r>
      <w:r>
        <w:rPr>
          <w:spacing w:val="-3"/>
        </w:rPr>
        <w:t>掌门人，在中国率先开创并引领移动通信产业，取得非凡成就，现任东方通信总顾问，杭州</w:t>
      </w:r>
      <w:r>
        <w:rPr>
          <w:spacing w:val="-77"/>
        </w:rPr>
        <w:t> </w:t>
      </w:r>
      <w:r>
        <w:rPr>
          <w:spacing w:val="-77"/>
        </w:rPr>
      </w:r>
      <w:r>
        <w:rPr>
          <w:spacing w:val="-3"/>
        </w:rPr>
        <w:t>神信通新科技有限公司董事长，曾任中国电子企业协会副会长、浙江省科协副主席、浙江省</w:t>
      </w:r>
      <w:r>
        <w:rPr>
          <w:spacing w:val="-81"/>
        </w:rPr>
        <w:t> </w:t>
      </w:r>
      <w:r>
        <w:rPr>
          <w:spacing w:val="-81"/>
        </w:rPr>
      </w:r>
      <w:r>
        <w:rPr/>
        <w:t>企业家联合会和企业家协会副会长。</w:t>
      </w:r>
    </w:p>
    <w:p>
      <w:pPr>
        <w:pStyle w:val="BodyText"/>
        <w:spacing w:line="273" w:lineRule="auto" w:before="58"/>
        <w:ind w:left="139" w:right="104" w:firstLine="422"/>
        <w:jc w:val="left"/>
      </w:pPr>
      <w:r>
        <w:rPr>
          <w:rFonts w:ascii="宋体" w:hAnsi="宋体" w:cs="宋体" w:eastAsia="宋体" w:hint="default"/>
          <w:b/>
          <w:bCs/>
          <w:spacing w:val="-2"/>
        </w:rPr>
        <w:t>刘俊：</w:t>
      </w:r>
      <w:r>
        <w:rPr>
          <w:spacing w:val="-2"/>
        </w:rPr>
        <w:t>1960</w:t>
      </w:r>
      <w:r>
        <w:rPr>
          <w:spacing w:val="-52"/>
        </w:rPr>
        <w:t> </w:t>
      </w:r>
      <w:r>
        <w:rPr>
          <w:spacing w:val="-2"/>
        </w:rPr>
        <w:t>年出生，美国斯坦福大学理论物理博士后，金融学博士，教育部长江学者。</w:t>
      </w:r>
      <w:r>
        <w:rPr>
          <w:spacing w:val="-1"/>
        </w:rPr>
        <w:t> </w:t>
      </w:r>
      <w:r>
        <w:rPr/>
        <w:t>1999</w:t>
      </w:r>
      <w:r>
        <w:rPr>
          <w:spacing w:val="-51"/>
        </w:rPr>
        <w:t> </w:t>
      </w:r>
      <w:r>
        <w:rPr/>
        <w:t>年起在加州大学洛城分校从事金融学研究与教学，2005</w:t>
      </w:r>
      <w:r>
        <w:rPr>
          <w:spacing w:val="-51"/>
        </w:rPr>
        <w:t> </w:t>
      </w:r>
      <w:r>
        <w:rPr/>
        <w:t>年</w:t>
      </w:r>
      <w:r>
        <w:rPr>
          <w:spacing w:val="-51"/>
        </w:rPr>
        <w:t> </w:t>
      </w:r>
      <w:r>
        <w:rPr/>
        <w:t>9</w:t>
      </w:r>
      <w:r>
        <w:rPr>
          <w:spacing w:val="-51"/>
        </w:rPr>
        <w:t> </w:t>
      </w:r>
      <w:r>
        <w:rPr/>
        <w:t>月起成为加州大学终身副</w:t>
      </w:r>
      <w:r>
        <w:rPr/>
        <w:t> </w:t>
      </w:r>
      <w:r>
        <w:rPr>
          <w:spacing w:val="-3"/>
        </w:rPr>
        <w:t>教授，2006</w:t>
      </w:r>
      <w:r>
        <w:rPr>
          <w:spacing w:val="-63"/>
        </w:rPr>
        <w:t> </w:t>
      </w:r>
      <w:r>
        <w:rPr/>
        <w:t>年起任西南财经大学金融学院院长，2007</w:t>
      </w:r>
      <w:r>
        <w:rPr>
          <w:spacing w:val="-62"/>
        </w:rPr>
        <w:t> </w:t>
      </w:r>
      <w:r>
        <w:rPr/>
        <w:t>年起任长江商学院教授，2011</w:t>
      </w:r>
      <w:r>
        <w:rPr>
          <w:spacing w:val="-62"/>
        </w:rPr>
        <w:t> </w:t>
      </w:r>
      <w:r>
        <w:rPr/>
        <w:t>起任上</w:t>
      </w:r>
      <w:r>
        <w:rPr/>
        <w:t> 海交大上海高级金融学院教授。</w:t>
      </w:r>
    </w:p>
    <w:p>
      <w:pPr>
        <w:pStyle w:val="BodyText"/>
        <w:spacing w:line="273" w:lineRule="auto" w:before="58"/>
        <w:ind w:left="139" w:right="215" w:firstLine="422"/>
        <w:jc w:val="both"/>
      </w:pPr>
      <w:r>
        <w:rPr>
          <w:rFonts w:ascii="宋体" w:hAnsi="宋体" w:cs="宋体" w:eastAsia="宋体" w:hint="default"/>
          <w:b/>
          <w:bCs/>
        </w:rPr>
        <w:t>张驰：</w:t>
      </w:r>
      <w:r>
        <w:rPr/>
        <w:t>1958</w:t>
      </w:r>
      <w:r>
        <w:rPr>
          <w:spacing w:val="-17"/>
        </w:rPr>
        <w:t> </w:t>
      </w:r>
      <w:r>
        <w:rPr/>
        <w:t>年出生，华东政法大学法律学士，现为华东政法大学民商法教授，民商法</w:t>
      </w:r>
      <w:r>
        <w:rPr>
          <w:spacing w:val="-1"/>
        </w:rPr>
        <w:t> </w:t>
      </w:r>
      <w:r>
        <w:rPr>
          <w:spacing w:val="-3"/>
        </w:rPr>
        <w:t>硕士生导师，民法研究中心副主任，中国法学会民法研究会理事，上海市法学会民法学会理</w:t>
      </w:r>
      <w:r>
        <w:rPr>
          <w:spacing w:val="-81"/>
        </w:rPr>
        <w:t> </w:t>
      </w:r>
      <w:r>
        <w:rPr>
          <w:spacing w:val="-81"/>
        </w:rPr>
      </w:r>
      <w:r>
        <w:rPr/>
        <w:t>事。</w:t>
      </w:r>
    </w:p>
    <w:p>
      <w:pPr>
        <w:pStyle w:val="BodyText"/>
        <w:spacing w:line="273" w:lineRule="auto" w:before="57"/>
        <w:ind w:left="139" w:right="104" w:firstLine="422"/>
        <w:jc w:val="left"/>
      </w:pPr>
      <w:r>
        <w:rPr>
          <w:rFonts w:ascii="宋体" w:hAnsi="宋体" w:cs="宋体" w:eastAsia="宋体" w:hint="default"/>
          <w:b/>
          <w:bCs/>
        </w:rPr>
        <w:t>吴晓农</w:t>
      </w:r>
      <w:r>
        <w:rPr/>
        <w:t>：1964</w:t>
      </w:r>
      <w:r>
        <w:rPr>
          <w:spacing w:val="-10"/>
        </w:rPr>
        <w:t> </w:t>
      </w:r>
      <w:r>
        <w:rPr/>
        <w:t>年出生，浙江大学工业电子技术专业学士学位，思想政治教育硕士研究</w:t>
      </w:r>
      <w:r>
        <w:rPr>
          <w:spacing w:val="-1"/>
        </w:rPr>
        <w:t> </w:t>
      </w:r>
      <w:r>
        <w:rPr>
          <w:spacing w:val="-13"/>
        </w:rPr>
        <w:t>生。1987</w:t>
      </w:r>
      <w:r>
        <w:rPr>
          <w:spacing w:val="-52"/>
        </w:rPr>
        <w:t> </w:t>
      </w:r>
      <w:r>
        <w:rPr/>
        <w:t>年起至</w:t>
      </w:r>
      <w:r>
        <w:rPr>
          <w:spacing w:val="-53"/>
        </w:rPr>
        <w:t> </w:t>
      </w:r>
      <w:r>
        <w:rPr/>
        <w:t>2001</w:t>
      </w:r>
      <w:r>
        <w:rPr>
          <w:spacing w:val="-52"/>
        </w:rPr>
        <w:t> </w:t>
      </w:r>
      <w:r>
        <w:rPr>
          <w:spacing w:val="-3"/>
        </w:rPr>
        <w:t>年历任浙江大学机电系团委书记、浙江大学电器工程学院党委副书记。</w:t>
      </w:r>
      <w:r>
        <w:rPr/>
        <w:t> 2001</w:t>
      </w:r>
      <w:r>
        <w:rPr>
          <w:spacing w:val="-51"/>
        </w:rPr>
        <w:t> </w:t>
      </w:r>
      <w:r>
        <w:rPr/>
        <w:t>年起任浙江浙大网新科技股份有限公司人力资源总监、总裁助理，2005</w:t>
      </w:r>
      <w:r>
        <w:rPr>
          <w:spacing w:val="-51"/>
        </w:rPr>
        <w:t> </w:t>
      </w:r>
      <w:r>
        <w:rPr/>
        <w:t>年</w:t>
      </w:r>
      <w:r>
        <w:rPr>
          <w:spacing w:val="-51"/>
        </w:rPr>
        <w:t> </w:t>
      </w:r>
      <w:r>
        <w:rPr/>
        <w:t>1</w:t>
      </w:r>
      <w:r>
        <w:rPr>
          <w:spacing w:val="-52"/>
        </w:rPr>
        <w:t> </w:t>
      </w:r>
      <w:r>
        <w:rPr/>
        <w:t>月起至今</w:t>
      </w:r>
      <w:r>
        <w:rPr/>
        <w:t> 任浙江浙大网新集团有限公司董事会秘书兼总裁助理、副总裁，公司监事会主席。</w:t>
      </w:r>
    </w:p>
    <w:p>
      <w:pPr>
        <w:pStyle w:val="BodyText"/>
        <w:spacing w:line="240" w:lineRule="auto" w:before="58"/>
        <w:ind w:left="562" w:right="104"/>
        <w:jc w:val="left"/>
      </w:pPr>
      <w:r>
        <w:rPr>
          <w:rFonts w:ascii="宋体" w:hAnsi="宋体" w:cs="宋体" w:eastAsia="宋体" w:hint="default"/>
          <w:b/>
          <w:bCs/>
        </w:rPr>
        <w:t>王新元：</w:t>
      </w:r>
      <w:r>
        <w:rPr/>
        <w:t>1972</w:t>
      </w:r>
      <w:r>
        <w:rPr>
          <w:spacing w:val="-53"/>
        </w:rPr>
        <w:t> </w:t>
      </w:r>
      <w:r>
        <w:rPr/>
        <w:t>年出生，香港公开大学工商管理硕士学位。1994</w:t>
      </w:r>
      <w:r>
        <w:rPr>
          <w:spacing w:val="-53"/>
        </w:rPr>
        <w:t> </w:t>
      </w:r>
      <w:r>
        <w:rPr/>
        <w:t>年</w:t>
      </w:r>
      <w:r>
        <w:rPr>
          <w:spacing w:val="-54"/>
        </w:rPr>
        <w:t> </w:t>
      </w:r>
      <w:r>
        <w:rPr/>
        <w:t>9</w:t>
      </w:r>
      <w:r>
        <w:rPr>
          <w:spacing w:val="-53"/>
        </w:rPr>
        <w:t> </w:t>
      </w:r>
      <w:r>
        <w:rPr/>
        <w:t>月到</w:t>
      </w:r>
      <w:r>
        <w:rPr>
          <w:spacing w:val="-54"/>
        </w:rPr>
        <w:t> </w:t>
      </w:r>
      <w:r>
        <w:rPr/>
        <w:t>1999</w:t>
      </w:r>
      <w:r>
        <w:rPr>
          <w:spacing w:val="-53"/>
        </w:rPr>
        <w:t> </w:t>
      </w:r>
      <w:r>
        <w:rPr/>
        <w:t>年</w:t>
      </w:r>
      <w:r>
        <w:rPr>
          <w:spacing w:val="-54"/>
        </w:rPr>
        <w:t> </w:t>
      </w:r>
      <w:r>
        <w:rPr/>
        <w:t>10</w:t>
      </w:r>
      <w:r>
        <w:rPr>
          <w:spacing w:val="-53"/>
        </w:rPr>
        <w:t> </w:t>
      </w:r>
      <w:r>
        <w:rPr/>
        <w:t>月</w:t>
      </w:r>
    </w:p>
    <w:p>
      <w:pPr>
        <w:pStyle w:val="BodyText"/>
        <w:spacing w:line="240" w:lineRule="auto" w:before="37"/>
        <w:ind w:left="139" w:right="0"/>
        <w:jc w:val="left"/>
      </w:pPr>
      <w:r>
        <w:rPr>
          <w:spacing w:val="-3"/>
        </w:rPr>
        <w:t>任南京同创集团总裁秘书，1999</w:t>
      </w:r>
      <w:r>
        <w:rPr>
          <w:spacing w:val="-52"/>
        </w:rPr>
        <w:t> </w:t>
      </w:r>
      <w:r>
        <w:rPr/>
        <w:t>年</w:t>
      </w:r>
      <w:r>
        <w:rPr>
          <w:spacing w:val="-54"/>
        </w:rPr>
        <w:t> </w:t>
      </w:r>
      <w:r>
        <w:rPr/>
        <w:t>11</w:t>
      </w:r>
      <w:r>
        <w:rPr>
          <w:spacing w:val="-52"/>
        </w:rPr>
        <w:t> </w:t>
      </w:r>
      <w:r>
        <w:rPr/>
        <w:t>月到</w:t>
      </w:r>
      <w:r>
        <w:rPr>
          <w:spacing w:val="-54"/>
        </w:rPr>
        <w:t> </w:t>
      </w:r>
      <w:r>
        <w:rPr/>
        <w:t>2002</w:t>
      </w:r>
      <w:r>
        <w:rPr>
          <w:spacing w:val="-53"/>
        </w:rPr>
        <w:t> </w:t>
      </w:r>
      <w:r>
        <w:rPr/>
        <w:t>年</w:t>
      </w:r>
      <w:r>
        <w:rPr>
          <w:spacing w:val="-53"/>
        </w:rPr>
        <w:t> </w:t>
      </w:r>
      <w:r>
        <w:rPr/>
        <w:t>7</w:t>
      </w:r>
      <w:r>
        <w:rPr>
          <w:spacing w:val="-52"/>
        </w:rPr>
        <w:t> </w:t>
      </w:r>
      <w:r>
        <w:rPr/>
        <w:t>月任联想集团大客户证券事业部经理，</w:t>
      </w:r>
    </w:p>
    <w:p>
      <w:pPr>
        <w:pStyle w:val="BodyText"/>
        <w:spacing w:line="240" w:lineRule="auto" w:before="37"/>
        <w:ind w:left="139" w:right="104"/>
        <w:jc w:val="left"/>
      </w:pPr>
      <w:r>
        <w:rPr/>
        <w:t>2002</w:t>
      </w:r>
      <w:r>
        <w:rPr>
          <w:spacing w:val="-54"/>
        </w:rPr>
        <w:t> </w:t>
      </w:r>
      <w:r>
        <w:rPr/>
        <w:t>年</w:t>
      </w:r>
      <w:r>
        <w:rPr>
          <w:spacing w:val="-54"/>
        </w:rPr>
        <w:t> </w:t>
      </w:r>
      <w:r>
        <w:rPr/>
        <w:t>7</w:t>
      </w:r>
      <w:r>
        <w:rPr>
          <w:spacing w:val="-53"/>
        </w:rPr>
        <w:t> </w:t>
      </w:r>
      <w:r>
        <w:rPr/>
        <w:t>月进入公司，现任公司总裁助理、国际合作部经理。</w:t>
      </w:r>
    </w:p>
    <w:p>
      <w:pPr>
        <w:pStyle w:val="BodyText"/>
        <w:spacing w:line="273" w:lineRule="auto" w:before="87"/>
        <w:ind w:left="139" w:right="214" w:firstLine="526"/>
        <w:jc w:val="both"/>
      </w:pPr>
      <w:r>
        <w:rPr>
          <w:rFonts w:ascii="宋体" w:hAnsi="宋体" w:cs="宋体" w:eastAsia="宋体" w:hint="default"/>
          <w:b/>
          <w:bCs/>
        </w:rPr>
        <w:t>谢飞</w:t>
      </w:r>
      <w:r>
        <w:rPr/>
        <w:t>：1970</w:t>
      </w:r>
      <w:r>
        <w:rPr>
          <w:spacing w:val="-68"/>
        </w:rPr>
        <w:t> </w:t>
      </w:r>
      <w:r>
        <w:rPr/>
        <w:t>年</w:t>
      </w:r>
      <w:r>
        <w:rPr>
          <w:spacing w:val="-68"/>
        </w:rPr>
        <w:t> </w:t>
      </w:r>
      <w:r>
        <w:rPr/>
        <w:t>7</w:t>
      </w:r>
      <w:r>
        <w:rPr>
          <w:spacing w:val="-67"/>
        </w:rPr>
        <w:t> </w:t>
      </w:r>
      <w:r>
        <w:rPr/>
        <w:t>月出生。浙江财经学院会计系学士学位，注册会计师，国际内部审计</w:t>
      </w:r>
      <w:r>
        <w:rPr/>
        <w:t> 师。1991</w:t>
      </w:r>
      <w:r>
        <w:rPr>
          <w:spacing w:val="7"/>
        </w:rPr>
        <w:t> </w:t>
      </w:r>
      <w:r>
        <w:rPr/>
        <w:t>年起先后就职于浙江省机械设备进出口公司、杭州阿尔卡特通讯系统有限公司，</w:t>
      </w:r>
      <w:r>
        <w:rPr/>
        <w:t> 2001</w:t>
      </w:r>
      <w:r>
        <w:rPr>
          <w:spacing w:val="-54"/>
        </w:rPr>
        <w:t> </w:t>
      </w:r>
      <w:r>
        <w:rPr/>
        <w:t>年起进入公司工作，现任公司审计部经理，公司监事。</w:t>
      </w:r>
    </w:p>
    <w:p>
      <w:pPr>
        <w:pStyle w:val="BodyText"/>
        <w:spacing w:line="273" w:lineRule="auto" w:before="57"/>
        <w:ind w:left="139" w:right="214" w:firstLine="526"/>
        <w:jc w:val="both"/>
      </w:pPr>
      <w:r>
        <w:rPr>
          <w:rFonts w:ascii="宋体" w:hAnsi="宋体" w:cs="宋体" w:eastAsia="宋体" w:hint="default"/>
          <w:b/>
          <w:bCs/>
        </w:rPr>
        <w:t>蒋忆</w:t>
      </w:r>
      <w:r>
        <w:rPr/>
        <w:t>：1962</w:t>
      </w:r>
      <w:r>
        <w:rPr>
          <w:spacing w:val="-68"/>
        </w:rPr>
        <w:t> </w:t>
      </w:r>
      <w:r>
        <w:rPr/>
        <w:t>年出生，浙江大学</w:t>
      </w:r>
      <w:r>
        <w:rPr>
          <w:spacing w:val="-68"/>
        </w:rPr>
        <w:t> </w:t>
      </w:r>
      <w:r>
        <w:rPr/>
        <w:t>MBA。1991</w:t>
      </w:r>
      <w:r>
        <w:rPr>
          <w:spacing w:val="-67"/>
        </w:rPr>
        <w:t> </w:t>
      </w:r>
      <w:r>
        <w:rPr/>
        <w:t>年进入浙江大学快威科技有限公司工作，历</w:t>
      </w:r>
      <w:r>
        <w:rPr/>
        <w:t> 任市场总监、副总经理、常务副总经理、总经理、副总裁等职务；2004</w:t>
      </w:r>
      <w:r>
        <w:rPr>
          <w:spacing w:val="-51"/>
        </w:rPr>
        <w:t> </w:t>
      </w:r>
      <w:r>
        <w:rPr/>
        <w:t>年</w:t>
      </w:r>
      <w:r>
        <w:rPr>
          <w:spacing w:val="-51"/>
        </w:rPr>
        <w:t> </w:t>
      </w:r>
      <w:r>
        <w:rPr/>
        <w:t>3</w:t>
      </w:r>
      <w:r>
        <w:rPr>
          <w:spacing w:val="-51"/>
        </w:rPr>
        <w:t> </w:t>
      </w:r>
      <w:r>
        <w:rPr/>
        <w:t>月至</w:t>
      </w:r>
      <w:r>
        <w:rPr>
          <w:spacing w:val="-51"/>
        </w:rPr>
        <w:t> </w:t>
      </w:r>
      <w:r>
        <w:rPr/>
        <w:t>2010</w:t>
      </w:r>
      <w:r>
        <w:rPr>
          <w:spacing w:val="-51"/>
        </w:rPr>
        <w:t> </w:t>
      </w:r>
      <w:r>
        <w:rPr/>
        <w:t>年</w:t>
      </w:r>
      <w:r>
        <w:rPr>
          <w:spacing w:val="-51"/>
        </w:rPr>
        <w:t> </w:t>
      </w:r>
      <w:r>
        <w:rPr/>
        <w:t>4</w:t>
      </w:r>
      <w:r>
        <w:rPr/>
        <w:t> 月任公司副总裁，现任浙江大学快威科技集团有限公司总经理、公司执行总裁。</w:t>
      </w:r>
    </w:p>
    <w:p>
      <w:pPr>
        <w:pStyle w:val="BodyText"/>
        <w:spacing w:line="273" w:lineRule="auto" w:before="58"/>
        <w:ind w:left="139" w:right="214" w:firstLine="526"/>
        <w:jc w:val="both"/>
      </w:pPr>
      <w:r>
        <w:rPr>
          <w:rFonts w:ascii="宋体" w:hAnsi="宋体" w:cs="宋体" w:eastAsia="宋体" w:hint="default"/>
          <w:b/>
          <w:bCs/>
        </w:rPr>
        <w:t>钟明博</w:t>
      </w:r>
      <w:r>
        <w:rPr/>
        <w:t>：1967</w:t>
      </w:r>
      <w:r>
        <w:rPr>
          <w:spacing w:val="-49"/>
        </w:rPr>
        <w:t> </w:t>
      </w:r>
      <w:r>
        <w:rPr/>
        <w:t>年出生,清华大学电机工程学学士学位。1990</w:t>
      </w:r>
      <w:r>
        <w:rPr>
          <w:spacing w:val="-51"/>
        </w:rPr>
        <w:t> </w:t>
      </w:r>
      <w:r>
        <w:rPr/>
        <w:t>年起先后任职于日轻情报</w:t>
      </w:r>
      <w:r>
        <w:rPr/>
        <w:t> </w:t>
      </w:r>
      <w:r>
        <w:rPr>
          <w:spacing w:val="-4"/>
        </w:rPr>
        <w:t>系统株式会社、北京松和电脑有限公司、中国科学院软件研究所、（株）CIJ</w:t>
      </w:r>
      <w:r>
        <w:rPr/>
        <w:t> </w:t>
      </w:r>
      <w:r>
        <w:rPr>
          <w:spacing w:val="-1"/>
        </w:rPr>
        <w:t>入社，2000</w:t>
      </w:r>
      <w:r>
        <w:rPr>
          <w:spacing w:val="-54"/>
        </w:rPr>
        <w:t> </w:t>
      </w:r>
      <w:r>
        <w:rPr/>
        <w:t>年</w:t>
      </w:r>
    </w:p>
    <w:p>
      <w:pPr>
        <w:spacing w:after="0" w:line="273" w:lineRule="auto"/>
        <w:jc w:val="both"/>
        <w:sectPr>
          <w:pgSz w:w="11910" w:h="16840"/>
          <w:pgMar w:header="877" w:footer="981" w:top="1100" w:bottom="1180" w:left="1660" w:right="1580"/>
        </w:sectPr>
      </w:pPr>
    </w:p>
    <w:p>
      <w:pPr>
        <w:spacing w:line="240" w:lineRule="auto" w:before="9"/>
        <w:rPr>
          <w:rFonts w:ascii="宋体" w:hAnsi="宋体" w:cs="宋体" w:eastAsia="宋体" w:hint="default"/>
          <w:sz w:val="20"/>
          <w:szCs w:val="20"/>
        </w:rPr>
      </w:pPr>
    </w:p>
    <w:p>
      <w:pPr>
        <w:pStyle w:val="BodyText"/>
        <w:spacing w:line="295" w:lineRule="auto" w:before="35"/>
        <w:ind w:left="0" w:right="693"/>
        <w:jc w:val="right"/>
      </w:pPr>
      <w:r>
        <w:rPr/>
        <w:t>创立北京日研聚计算机公司，2004</w:t>
      </w:r>
      <w:r>
        <w:rPr>
          <w:spacing w:val="-61"/>
        </w:rPr>
        <w:t> </w:t>
      </w:r>
      <w:r>
        <w:rPr/>
        <w:t>年</w:t>
      </w:r>
      <w:r>
        <w:rPr>
          <w:spacing w:val="-61"/>
        </w:rPr>
        <w:t> </w:t>
      </w:r>
      <w:r>
        <w:rPr/>
        <w:t>11</w:t>
      </w:r>
      <w:r>
        <w:rPr>
          <w:spacing w:val="-60"/>
        </w:rPr>
        <w:t> </w:t>
      </w:r>
      <w:r>
        <w:rPr/>
        <w:t>月至</w:t>
      </w:r>
      <w:r>
        <w:rPr>
          <w:spacing w:val="-61"/>
        </w:rPr>
        <w:t> </w:t>
      </w:r>
      <w:r>
        <w:rPr/>
        <w:t>2010</w:t>
      </w:r>
      <w:r>
        <w:rPr>
          <w:spacing w:val="-60"/>
        </w:rPr>
        <w:t> </w:t>
      </w:r>
      <w:r>
        <w:rPr/>
        <w:t>年任公司副总裁，现任公司执行总裁。</w:t>
      </w:r>
      <w:r>
        <w:rPr>
          <w:spacing w:val="-1"/>
        </w:rPr>
        <w:t> </w:t>
      </w:r>
      <w:r>
        <w:rPr>
          <w:rFonts w:ascii="宋体" w:hAnsi="宋体" w:cs="宋体" w:eastAsia="宋体" w:hint="default"/>
          <w:b/>
          <w:bCs/>
          <w:spacing w:val="-2"/>
        </w:rPr>
        <w:t>董丹青</w:t>
      </w:r>
      <w:r>
        <w:rPr>
          <w:spacing w:val="-2"/>
        </w:rPr>
        <w:t>：1971</w:t>
      </w:r>
      <w:r>
        <w:rPr>
          <w:spacing w:val="-49"/>
        </w:rPr>
        <w:t> </w:t>
      </w:r>
      <w:r>
        <w:rPr>
          <w:spacing w:val="-2"/>
        </w:rPr>
        <w:t>年出生，浙江大学工商管理硕士。先后任职于浙江物资开发总公司、浙</w:t>
      </w:r>
      <w:r>
        <w:rPr/>
        <w:t> </w:t>
      </w:r>
      <w:r>
        <w:rPr>
          <w:spacing w:val="-1"/>
        </w:rPr>
        <w:t>江省物产集团、浙江恒泰化轻有限公司、INTERPLEX</w:t>
      </w:r>
      <w:r>
        <w:rPr>
          <w:spacing w:val="-33"/>
        </w:rPr>
        <w:t> </w:t>
      </w:r>
      <w:r>
        <w:rPr>
          <w:spacing w:val="-2"/>
        </w:rPr>
        <w:t>有限公司、浙大网新董事会秘书。现任</w:t>
      </w:r>
    </w:p>
    <w:p>
      <w:pPr>
        <w:pStyle w:val="BodyText"/>
        <w:spacing w:line="264" w:lineRule="exact"/>
        <w:ind w:left="680" w:right="0"/>
        <w:jc w:val="left"/>
      </w:pPr>
      <w:r>
        <w:rPr/>
        <w:t>公司副总裁、董事会秘书。</w:t>
      </w:r>
    </w:p>
    <w:p>
      <w:pPr>
        <w:pStyle w:val="BodyText"/>
        <w:spacing w:line="273" w:lineRule="auto" w:before="86"/>
        <w:ind w:left="680" w:right="696" w:firstLine="526"/>
        <w:jc w:val="both"/>
      </w:pPr>
      <w:r>
        <w:rPr>
          <w:rFonts w:ascii="宋体" w:hAnsi="宋体" w:cs="宋体" w:eastAsia="宋体" w:hint="default"/>
          <w:b/>
          <w:bCs/>
          <w:spacing w:val="-4"/>
        </w:rPr>
        <w:t>杨小虎</w:t>
      </w:r>
      <w:r>
        <w:rPr>
          <w:spacing w:val="-4"/>
        </w:rPr>
        <w:t>：1966</w:t>
      </w:r>
      <w:r>
        <w:rPr>
          <w:spacing w:val="-50"/>
        </w:rPr>
        <w:t> </w:t>
      </w:r>
      <w:r>
        <w:rPr>
          <w:spacing w:val="-4"/>
        </w:rPr>
        <w:t>年出生，浙江大学计算机应用系博士学位，副教授。1994</w:t>
      </w:r>
      <w:r>
        <w:rPr>
          <w:spacing w:val="-51"/>
        </w:rPr>
        <w:t> </w:t>
      </w:r>
      <w:r>
        <w:rPr/>
        <w:t>年</w:t>
      </w:r>
      <w:r>
        <w:rPr>
          <w:spacing w:val="-51"/>
        </w:rPr>
        <w:t> </w:t>
      </w:r>
      <w:r>
        <w:rPr/>
        <w:t>4</w:t>
      </w:r>
      <w:r>
        <w:rPr>
          <w:spacing w:val="-50"/>
        </w:rPr>
        <w:t> </w:t>
      </w:r>
      <w:r>
        <w:rPr/>
        <w:t>月起任浙</w:t>
      </w:r>
      <w:r>
        <w:rPr/>
        <w:t> </w:t>
      </w:r>
      <w:r>
        <w:rPr>
          <w:spacing w:val="-3"/>
        </w:rPr>
        <w:t>江大学计算机学院副教授、浙江浙大网新恒宇软件有限公司总经理、浙江网新国际软件技术</w:t>
      </w:r>
      <w:r>
        <w:rPr>
          <w:spacing w:val="-79"/>
        </w:rPr>
        <w:t> </w:t>
      </w:r>
      <w:r>
        <w:rPr>
          <w:spacing w:val="-79"/>
        </w:rPr>
      </w:r>
      <w:r>
        <w:rPr/>
        <w:t>服务有限公司总经理，现任公司副总裁。</w:t>
      </w:r>
    </w:p>
    <w:p>
      <w:pPr>
        <w:pStyle w:val="BodyText"/>
        <w:spacing w:line="273" w:lineRule="auto" w:before="58"/>
        <w:ind w:left="680" w:right="694" w:firstLine="526"/>
        <w:jc w:val="both"/>
      </w:pPr>
      <w:r>
        <w:rPr>
          <w:rFonts w:ascii="宋体" w:hAnsi="宋体" w:cs="宋体" w:eastAsia="宋体" w:hint="default"/>
          <w:b/>
          <w:bCs/>
          <w:spacing w:val="-4"/>
        </w:rPr>
        <w:t>谢巍</w:t>
      </w:r>
      <w:r>
        <w:rPr>
          <w:spacing w:val="-4"/>
        </w:rPr>
        <w:t>：1967 </w:t>
      </w:r>
      <w:r>
        <w:rPr>
          <w:spacing w:val="-3"/>
        </w:rPr>
        <w:t>年出生，浙江大学经济学院硕士研究生毕业，副研究员职称。1989</w:t>
      </w:r>
      <w:r>
        <w:rPr>
          <w:spacing w:val="-81"/>
        </w:rPr>
        <w:t> </w:t>
      </w:r>
      <w:r>
        <w:rPr/>
        <w:t>年起历</w:t>
      </w:r>
      <w:r>
        <w:rPr/>
        <w:t> </w:t>
      </w:r>
      <w:r>
        <w:rPr>
          <w:spacing w:val="-3"/>
        </w:rPr>
        <w:t>任浙江大学信息学院党委副书记、浙江浙大海纳科技股份有限公司总裁助理、浙江大学创业</w:t>
      </w:r>
      <w:r>
        <w:rPr>
          <w:spacing w:val="-79"/>
        </w:rPr>
        <w:t> </w:t>
      </w:r>
      <w:r>
        <w:rPr>
          <w:spacing w:val="-79"/>
        </w:rPr>
      </w:r>
      <w:r>
        <w:rPr>
          <w:spacing w:val="-3"/>
        </w:rPr>
        <w:t>投资有限公司常务副总裁，2004</w:t>
      </w:r>
      <w:r>
        <w:rPr>
          <w:spacing w:val="-61"/>
        </w:rPr>
        <w:t> </w:t>
      </w:r>
      <w:r>
        <w:rPr/>
        <w:t>年至</w:t>
      </w:r>
      <w:r>
        <w:rPr>
          <w:spacing w:val="-62"/>
        </w:rPr>
        <w:t> </w:t>
      </w:r>
      <w:r>
        <w:rPr/>
        <w:t>2006</w:t>
      </w:r>
      <w:r>
        <w:rPr>
          <w:spacing w:val="-61"/>
        </w:rPr>
        <w:t> </w:t>
      </w:r>
      <w:r>
        <w:rPr/>
        <w:t>年任浙江浙大网新机电工程有限公司副总裁，现</w:t>
      </w:r>
      <w:r>
        <w:rPr/>
        <w:t> 任公司副总裁。</w:t>
      </w:r>
    </w:p>
    <w:p>
      <w:pPr>
        <w:pStyle w:val="BodyText"/>
        <w:spacing w:line="273" w:lineRule="auto" w:before="58"/>
        <w:ind w:left="680" w:right="696" w:firstLine="526"/>
        <w:jc w:val="both"/>
      </w:pPr>
      <w:r>
        <w:rPr>
          <w:rFonts w:ascii="宋体" w:hAnsi="宋体" w:cs="宋体" w:eastAsia="宋体" w:hint="default"/>
          <w:b/>
          <w:bCs/>
          <w:spacing w:val="-5"/>
        </w:rPr>
        <w:t>顾帼英</w:t>
      </w:r>
      <w:r>
        <w:rPr>
          <w:spacing w:val="-5"/>
        </w:rPr>
        <w:t>：1967</w:t>
      </w:r>
      <w:r>
        <w:rPr>
          <w:spacing w:val="-52"/>
        </w:rPr>
        <w:t> </w:t>
      </w:r>
      <w:r>
        <w:rPr>
          <w:spacing w:val="-5"/>
        </w:rPr>
        <w:t>年生，美国雷鸟商学院</w:t>
      </w:r>
      <w:r>
        <w:rPr>
          <w:spacing w:val="-53"/>
        </w:rPr>
        <w:t> </w:t>
      </w:r>
      <w:r>
        <w:rPr/>
        <w:t>MBA</w:t>
      </w:r>
      <w:r>
        <w:rPr>
          <w:spacing w:val="-52"/>
        </w:rPr>
        <w:t> </w:t>
      </w:r>
      <w:r>
        <w:rPr>
          <w:spacing w:val="-6"/>
        </w:rPr>
        <w:t>学位，1996</w:t>
      </w:r>
      <w:r>
        <w:rPr>
          <w:spacing w:val="-52"/>
        </w:rPr>
        <w:t> </w:t>
      </w:r>
      <w:r>
        <w:rPr/>
        <w:t>年起历任东方通信股份有限公司</w:t>
      </w:r>
      <w:r>
        <w:rPr/>
        <w:t> 商贸部总经理、首席商务代表，美国</w:t>
      </w:r>
      <w:r>
        <w:rPr>
          <w:spacing w:val="-62"/>
        </w:rPr>
        <w:t> </w:t>
      </w:r>
      <w:r>
        <w:rPr/>
        <w:t>3COM</w:t>
      </w:r>
      <w:r>
        <w:rPr>
          <w:spacing w:val="-61"/>
        </w:rPr>
        <w:t> </w:t>
      </w:r>
      <w:r>
        <w:rPr/>
        <w:t>公司高级业务发展经理，东方通信集团有限公司</w:t>
      </w:r>
      <w:r>
        <w:rPr>
          <w:spacing w:val="-1"/>
        </w:rPr>
        <w:t> </w:t>
      </w:r>
      <w:r>
        <w:rPr/>
        <w:t>副总裁，东方通信股份有限公司副总裁等职务，现任公司副总裁。</w:t>
      </w:r>
    </w:p>
    <w:p>
      <w:pPr>
        <w:pStyle w:val="BodyText"/>
        <w:spacing w:line="240" w:lineRule="auto" w:before="57"/>
        <w:ind w:left="1100" w:right="0"/>
        <w:jc w:val="left"/>
      </w:pPr>
      <w:r>
        <w:rPr/>
        <w:t>董事、监事、高级管理人员报告期内被授予的股权激励情况</w:t>
      </w:r>
    </w:p>
    <w:p>
      <w:pPr>
        <w:spacing w:line="240" w:lineRule="auto" w:before="11"/>
        <w:rPr>
          <w:rFonts w:ascii="宋体" w:hAnsi="宋体" w:cs="宋体" w:eastAsia="宋体" w:hint="default"/>
          <w:sz w:val="7"/>
          <w:szCs w:val="7"/>
        </w:rPr>
      </w:pPr>
    </w:p>
    <w:tbl>
      <w:tblPr>
        <w:tblW w:w="0" w:type="auto"/>
        <w:jc w:val="left"/>
        <w:tblInd w:w="167" w:type="dxa"/>
        <w:tblLayout w:type="fixed"/>
        <w:tblCellMar>
          <w:top w:w="0" w:type="dxa"/>
          <w:left w:w="0" w:type="dxa"/>
          <w:bottom w:w="0" w:type="dxa"/>
          <w:right w:w="0" w:type="dxa"/>
        </w:tblCellMar>
        <w:tblLook w:val="01E0"/>
      </w:tblPr>
      <w:tblGrid>
        <w:gridCol w:w="1051"/>
        <w:gridCol w:w="1608"/>
        <w:gridCol w:w="1561"/>
        <w:gridCol w:w="1982"/>
        <w:gridCol w:w="1566"/>
        <w:gridCol w:w="1553"/>
      </w:tblGrid>
      <w:tr>
        <w:trPr>
          <w:trHeight w:val="634"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年初持有授予</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股票数量</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报告期新授予限制</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性股票数量</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47" w:right="0"/>
              <w:jc w:val="left"/>
              <w:rPr>
                <w:rFonts w:ascii="宋体" w:hAnsi="宋体" w:cs="宋体" w:eastAsia="宋体" w:hint="default"/>
                <w:sz w:val="21"/>
                <w:szCs w:val="21"/>
              </w:rPr>
            </w:pPr>
            <w:r>
              <w:rPr>
                <w:rFonts w:ascii="宋体" w:hAnsi="宋体" w:cs="宋体" w:eastAsia="宋体" w:hint="default"/>
                <w:sz w:val="21"/>
                <w:szCs w:val="21"/>
              </w:rPr>
              <w:t>限制性股票授</w:t>
            </w:r>
          </w:p>
          <w:p>
            <w:pPr>
              <w:pStyle w:val="TableParagraph"/>
              <w:spacing w:line="240" w:lineRule="auto" w:before="37"/>
              <w:ind w:left="147" w:right="0"/>
              <w:jc w:val="left"/>
              <w:rPr>
                <w:rFonts w:ascii="宋体" w:hAnsi="宋体" w:cs="宋体" w:eastAsia="宋体" w:hint="default"/>
                <w:sz w:val="21"/>
                <w:szCs w:val="21"/>
              </w:rPr>
            </w:pPr>
            <w:r>
              <w:rPr>
                <w:rFonts w:ascii="宋体" w:hAnsi="宋体" w:cs="宋体" w:eastAsia="宋体" w:hint="default"/>
                <w:sz w:val="21"/>
                <w:szCs w:val="21"/>
              </w:rPr>
              <w:t>予价格（元）</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期末持有限制</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性股票数量</w:t>
            </w:r>
          </w:p>
        </w:tc>
      </w:tr>
      <w:tr>
        <w:trPr>
          <w:trHeight w:val="350"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史烈</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1,200,000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3.87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1,200,000</w:t>
            </w:r>
          </w:p>
        </w:tc>
      </w:tr>
      <w:tr>
        <w:trPr>
          <w:trHeight w:val="350"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陈锐</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1,000,000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3.87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1,000,000</w:t>
            </w:r>
          </w:p>
        </w:tc>
      </w:tr>
      <w:tr>
        <w:trPr>
          <w:trHeight w:val="349"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陈纯</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1,200,000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3.87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1,200,000</w:t>
            </w:r>
          </w:p>
        </w:tc>
      </w:tr>
      <w:tr>
        <w:trPr>
          <w:trHeight w:val="350"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赵建</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1,000,000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3.87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1,000,000</w:t>
            </w:r>
          </w:p>
        </w:tc>
      </w:tr>
      <w:tr>
        <w:trPr>
          <w:trHeight w:val="350"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潘丽春</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1,000,000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3.87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1,000,000</w:t>
            </w:r>
          </w:p>
        </w:tc>
      </w:tr>
      <w:tr>
        <w:trPr>
          <w:trHeight w:val="349"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陈健</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董事、总裁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1,100,000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3.87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1,100,000</w:t>
            </w:r>
          </w:p>
        </w:tc>
      </w:tr>
      <w:tr>
        <w:trPr>
          <w:trHeight w:val="350"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郁强</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董事、副总裁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900,000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3.87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900,000</w:t>
            </w:r>
          </w:p>
        </w:tc>
      </w:tr>
      <w:tr>
        <w:trPr>
          <w:trHeight w:val="350"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蒋忆</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执行总裁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1,000,000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3.87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1,000,000</w:t>
            </w:r>
          </w:p>
        </w:tc>
      </w:tr>
      <w:tr>
        <w:trPr>
          <w:trHeight w:val="349"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钟明博</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执行总裁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1,000,000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3.87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1,000,000</w:t>
            </w:r>
          </w:p>
        </w:tc>
      </w:tr>
      <w:tr>
        <w:trPr>
          <w:trHeight w:val="635"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董丹青</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pacing w:val="-11"/>
                <w:sz w:val="21"/>
                <w:szCs w:val="21"/>
              </w:rPr>
              <w:t>副总裁、董事会</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秘书</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1,000,000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3.87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1,000,000</w:t>
            </w:r>
          </w:p>
        </w:tc>
      </w:tr>
      <w:tr>
        <w:trPr>
          <w:trHeight w:val="349"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杨小虎</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900,000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3.87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900,000</w:t>
            </w:r>
          </w:p>
        </w:tc>
      </w:tr>
      <w:tr>
        <w:trPr>
          <w:trHeight w:val="350"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谢巍</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900,000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3.87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900,000</w:t>
            </w:r>
          </w:p>
        </w:tc>
      </w:tr>
      <w:tr>
        <w:trPr>
          <w:trHeight w:val="350"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顾帼英</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900,000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3.87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900,000</w:t>
            </w:r>
          </w:p>
        </w:tc>
      </w:tr>
      <w:tr>
        <w:trPr>
          <w:trHeight w:val="350"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0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13,100,000</w:t>
            </w:r>
          </w:p>
        </w:tc>
        <w:tc>
          <w:tcPr>
            <w:tcW w:w="1566"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13,100,000</w:t>
            </w:r>
          </w:p>
        </w:tc>
      </w:tr>
    </w:tbl>
    <w:p>
      <w:pPr>
        <w:spacing w:line="240" w:lineRule="auto" w:before="0"/>
        <w:rPr>
          <w:rFonts w:ascii="宋体" w:hAnsi="宋体" w:cs="宋体" w:eastAsia="宋体" w:hint="default"/>
          <w:sz w:val="20"/>
          <w:szCs w:val="20"/>
        </w:rPr>
      </w:pPr>
    </w:p>
    <w:p>
      <w:pPr>
        <w:pStyle w:val="BodyText"/>
        <w:spacing w:line="240" w:lineRule="auto" w:before="35"/>
        <w:ind w:left="680" w:right="0"/>
        <w:jc w:val="left"/>
      </w:pPr>
      <w:r>
        <w:rPr/>
        <w:t>（二）在股东单位任职情况</w:t>
      </w:r>
    </w:p>
    <w:p>
      <w:pPr>
        <w:spacing w:line="240" w:lineRule="auto" w:before="13"/>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1217"/>
        <w:gridCol w:w="1547"/>
        <w:gridCol w:w="1598"/>
        <w:gridCol w:w="1878"/>
        <w:gridCol w:w="1842"/>
        <w:gridCol w:w="1354"/>
      </w:tblGrid>
      <w:tr>
        <w:trPr>
          <w:trHeight w:val="638" w:hRule="exac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35"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是否领取报</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酬津贴</w:t>
            </w:r>
          </w:p>
        </w:tc>
      </w:tr>
      <w:tr>
        <w:trPr>
          <w:trHeight w:val="640" w:hRule="exac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陈纯</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35"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40" w:lineRule="auto" w:before="37"/>
              <w:ind w:left="135"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62"/>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赵建</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35"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40" w:lineRule="auto" w:before="37"/>
              <w:ind w:left="135"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62"/>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328" w:hRule="exac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史烈</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35" w:right="0"/>
              <w:jc w:val="left"/>
              <w:rPr>
                <w:rFonts w:ascii="宋体" w:hAnsi="宋体" w:cs="宋体" w:eastAsia="宋体" w:hint="default"/>
                <w:sz w:val="21"/>
                <w:szCs w:val="21"/>
              </w:rPr>
            </w:pPr>
            <w:r>
              <w:rPr>
                <w:rFonts w:ascii="宋体" w:hAnsi="宋体" w:cs="宋体" w:eastAsia="宋体" w:hint="default"/>
                <w:sz w:val="21"/>
                <w:szCs w:val="21"/>
              </w:rPr>
              <w:t>浙江浙大网新</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62"/>
              <w:jc w:val="righ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61" w:lineRule="exact"/>
        <w:jc w:val="right"/>
        <w:rPr>
          <w:rFonts w:ascii="宋体" w:hAnsi="宋体" w:cs="宋体" w:eastAsia="宋体" w:hint="default"/>
          <w:sz w:val="21"/>
          <w:szCs w:val="21"/>
        </w:rPr>
        <w:sectPr>
          <w:pgSz w:w="11910" w:h="16840"/>
          <w:pgMar w:header="877" w:footer="981" w:top="1100" w:bottom="1180" w:left="1120" w:right="1100"/>
        </w:sectPr>
      </w:pPr>
    </w:p>
    <w:p>
      <w:pPr>
        <w:spacing w:line="240" w:lineRule="auto" w:before="6"/>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1217"/>
        <w:gridCol w:w="1547"/>
        <w:gridCol w:w="1598"/>
        <w:gridCol w:w="1878"/>
        <w:gridCol w:w="1842"/>
        <w:gridCol w:w="1354"/>
      </w:tblGrid>
      <w:tr>
        <w:trPr>
          <w:trHeight w:val="326" w:hRule="exact"/>
        </w:trPr>
        <w:tc>
          <w:tcPr>
            <w:tcW w:w="1217" w:type="dxa"/>
            <w:tcBorders>
              <w:top w:val="single" w:sz="6" w:space="0" w:color="000000"/>
              <w:left w:val="single" w:sz="6" w:space="0" w:color="000000"/>
              <w:bottom w:val="single" w:sz="6" w:space="0" w:color="000000"/>
              <w:right w:val="single" w:sz="6" w:space="0" w:color="000000"/>
            </w:tcBorders>
          </w:tcPr>
          <w:p>
            <w:pP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35"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598"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r>
      <w:tr>
        <w:trPr>
          <w:trHeight w:val="319" w:hRule="exact"/>
        </w:trPr>
        <w:tc>
          <w:tcPr>
            <w:tcW w:w="1217"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潘丽春</w:t>
            </w:r>
          </w:p>
        </w:tc>
        <w:tc>
          <w:tcPr>
            <w:tcW w:w="1547"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35" w:right="0"/>
              <w:jc w:val="left"/>
              <w:rPr>
                <w:rFonts w:ascii="宋体" w:hAnsi="宋体" w:cs="宋体" w:eastAsia="宋体" w:hint="default"/>
                <w:sz w:val="21"/>
                <w:szCs w:val="21"/>
              </w:rPr>
            </w:pPr>
            <w:r>
              <w:rPr>
                <w:rFonts w:ascii="宋体" w:hAnsi="宋体" w:cs="宋体" w:eastAsia="宋体" w:hint="default"/>
                <w:sz w:val="21"/>
                <w:szCs w:val="21"/>
              </w:rPr>
              <w:t>浙江浙大网新</w:t>
            </w:r>
          </w:p>
        </w:tc>
        <w:tc>
          <w:tcPr>
            <w:tcW w:w="159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87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115"/>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5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563"/>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320" w:hRule="exact"/>
        </w:trPr>
        <w:tc>
          <w:tcPr>
            <w:tcW w:w="1217" w:type="dxa"/>
            <w:tcBorders>
              <w:top w:val="nil" w:sz="6" w:space="0" w:color="auto"/>
              <w:left w:val="single" w:sz="6" w:space="0" w:color="000000"/>
              <w:bottom w:val="single" w:sz="6" w:space="0" w:color="000000"/>
              <w:right w:val="single" w:sz="6" w:space="0" w:color="000000"/>
            </w:tcBorders>
          </w:tcPr>
          <w:p>
            <w:pPr/>
          </w:p>
        </w:tc>
        <w:tc>
          <w:tcPr>
            <w:tcW w:w="1547"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35"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598"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执行总裁</w:t>
            </w:r>
          </w:p>
        </w:tc>
        <w:tc>
          <w:tcPr>
            <w:tcW w:w="1878" w:type="dxa"/>
            <w:tcBorders>
              <w:top w:val="nil" w:sz="6" w:space="0" w:color="auto"/>
              <w:left w:val="single" w:sz="6" w:space="0" w:color="000000"/>
              <w:bottom w:val="single" w:sz="6" w:space="0" w:color="000000"/>
              <w:right w:val="single" w:sz="6" w:space="0" w:color="000000"/>
            </w:tcBorders>
          </w:tcPr>
          <w:p>
            <w:pPr/>
          </w:p>
        </w:tc>
        <w:tc>
          <w:tcPr>
            <w:tcW w:w="1842" w:type="dxa"/>
            <w:tcBorders>
              <w:top w:val="nil" w:sz="6" w:space="0" w:color="auto"/>
              <w:left w:val="single" w:sz="6" w:space="0" w:color="000000"/>
              <w:bottom w:val="single" w:sz="6" w:space="0" w:color="000000"/>
              <w:right w:val="single" w:sz="6" w:space="0" w:color="000000"/>
            </w:tcBorders>
          </w:tcPr>
          <w:p>
            <w:pPr/>
          </w:p>
        </w:tc>
        <w:tc>
          <w:tcPr>
            <w:tcW w:w="1354"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217"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吴晓农</w:t>
            </w:r>
          </w:p>
        </w:tc>
        <w:tc>
          <w:tcPr>
            <w:tcW w:w="1547"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35" w:right="0"/>
              <w:jc w:val="left"/>
              <w:rPr>
                <w:rFonts w:ascii="宋体" w:hAnsi="宋体" w:cs="宋体" w:eastAsia="宋体" w:hint="default"/>
                <w:sz w:val="21"/>
                <w:szCs w:val="21"/>
              </w:rPr>
            </w:pPr>
            <w:r>
              <w:rPr>
                <w:rFonts w:ascii="宋体" w:hAnsi="宋体" w:cs="宋体" w:eastAsia="宋体" w:hint="default"/>
                <w:sz w:val="21"/>
                <w:szCs w:val="21"/>
              </w:rPr>
              <w:t>浙江浙大网新</w:t>
            </w:r>
          </w:p>
        </w:tc>
        <w:tc>
          <w:tcPr>
            <w:tcW w:w="159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87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115"/>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5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563"/>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312" w:hRule="exact"/>
        </w:trPr>
        <w:tc>
          <w:tcPr>
            <w:tcW w:w="1217" w:type="dxa"/>
            <w:tcBorders>
              <w:top w:val="nil" w:sz="6" w:space="0" w:color="auto"/>
              <w:left w:val="single" w:sz="6" w:space="0" w:color="000000"/>
              <w:bottom w:val="nil" w:sz="6" w:space="0" w:color="auto"/>
              <w:right w:val="single" w:sz="6" w:space="0" w:color="000000"/>
            </w:tcBorders>
          </w:tcPr>
          <w:p>
            <w:pPr/>
          </w:p>
        </w:tc>
        <w:tc>
          <w:tcPr>
            <w:tcW w:w="154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35"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598"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董事长助理</w:t>
            </w:r>
          </w:p>
        </w:tc>
        <w:tc>
          <w:tcPr>
            <w:tcW w:w="1878"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354"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1217" w:type="dxa"/>
            <w:tcBorders>
              <w:top w:val="nil" w:sz="6" w:space="0" w:color="auto"/>
              <w:left w:val="single" w:sz="6" w:space="0" w:color="000000"/>
              <w:bottom w:val="single" w:sz="6" w:space="0" w:color="000000"/>
              <w:right w:val="single" w:sz="6" w:space="0" w:color="000000"/>
            </w:tcBorders>
          </w:tcPr>
          <w:p>
            <w:pPr/>
          </w:p>
        </w:tc>
        <w:tc>
          <w:tcPr>
            <w:tcW w:w="1547" w:type="dxa"/>
            <w:tcBorders>
              <w:top w:val="nil" w:sz="6" w:space="0" w:color="auto"/>
              <w:left w:val="single" w:sz="6" w:space="0" w:color="000000"/>
              <w:bottom w:val="single" w:sz="6" w:space="0" w:color="000000"/>
              <w:right w:val="single" w:sz="6" w:space="0" w:color="000000"/>
            </w:tcBorders>
          </w:tcPr>
          <w:p>
            <w:pPr/>
          </w:p>
        </w:tc>
        <w:tc>
          <w:tcPr>
            <w:tcW w:w="1598"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1878" w:type="dxa"/>
            <w:tcBorders>
              <w:top w:val="nil" w:sz="6" w:space="0" w:color="auto"/>
              <w:left w:val="single" w:sz="6" w:space="0" w:color="000000"/>
              <w:bottom w:val="single" w:sz="6" w:space="0" w:color="000000"/>
              <w:right w:val="single" w:sz="6" w:space="0" w:color="000000"/>
            </w:tcBorders>
          </w:tcPr>
          <w:p>
            <w:pPr/>
          </w:p>
        </w:tc>
        <w:tc>
          <w:tcPr>
            <w:tcW w:w="1842" w:type="dxa"/>
            <w:tcBorders>
              <w:top w:val="nil" w:sz="6" w:space="0" w:color="auto"/>
              <w:left w:val="single" w:sz="6" w:space="0" w:color="000000"/>
              <w:bottom w:val="single" w:sz="6" w:space="0" w:color="000000"/>
              <w:right w:val="single" w:sz="6" w:space="0" w:color="000000"/>
            </w:tcBorders>
          </w:tcPr>
          <w:p>
            <w:pPr/>
          </w:p>
        </w:tc>
        <w:tc>
          <w:tcPr>
            <w:tcW w:w="1354" w:type="dxa"/>
            <w:tcBorders>
              <w:top w:val="nil" w:sz="6" w:space="0" w:color="auto"/>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left="680" w:right="0"/>
        <w:jc w:val="left"/>
      </w:pPr>
      <w:r>
        <w:rPr/>
        <w:t>（三）董事、监事、高级管理人员报酬情况</w:t>
      </w:r>
    </w:p>
    <w:p>
      <w:pPr>
        <w:spacing w:line="240" w:lineRule="auto" w:before="13"/>
        <w:rPr>
          <w:rFonts w:ascii="宋体" w:hAnsi="宋体" w:cs="宋体" w:eastAsia="宋体" w:hint="default"/>
          <w:sz w:val="3"/>
          <w:szCs w:val="3"/>
        </w:rPr>
      </w:pPr>
    </w:p>
    <w:tbl>
      <w:tblPr>
        <w:tblW w:w="0" w:type="auto"/>
        <w:jc w:val="left"/>
        <w:tblInd w:w="176" w:type="dxa"/>
        <w:tblLayout w:type="fixed"/>
        <w:tblCellMar>
          <w:top w:w="0" w:type="dxa"/>
          <w:left w:w="0" w:type="dxa"/>
          <w:bottom w:w="0" w:type="dxa"/>
          <w:right w:w="0" w:type="dxa"/>
        </w:tblCellMar>
        <w:tblLook w:val="01E0"/>
      </w:tblPr>
      <w:tblGrid>
        <w:gridCol w:w="2537"/>
        <w:gridCol w:w="6763"/>
      </w:tblGrid>
      <w:tr>
        <w:trPr>
          <w:trHeight w:val="319" w:hRule="exact"/>
        </w:trPr>
        <w:tc>
          <w:tcPr>
            <w:tcW w:w="2537" w:type="dxa"/>
            <w:tcBorders>
              <w:top w:val="single" w:sz="6" w:space="0" w:color="000000"/>
              <w:left w:val="single" w:sz="6" w:space="0" w:color="000000"/>
              <w:bottom w:val="nil" w:sz="6" w:space="0" w:color="auto"/>
              <w:right w:val="single" w:sz="6" w:space="0" w:color="000000"/>
            </w:tcBorders>
          </w:tcPr>
          <w:p>
            <w:pPr/>
          </w:p>
        </w:tc>
        <w:tc>
          <w:tcPr>
            <w:tcW w:w="6763"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hAnsi="宋体" w:cs="宋体" w:eastAsia="宋体" w:hint="default"/>
                <w:sz w:val="21"/>
                <w:szCs w:val="21"/>
              </w:rPr>
              <w:t>董事报酬方案经公司董事会薪酬与考核委员会制定薪酬方案后提交</w:t>
            </w:r>
          </w:p>
        </w:tc>
      </w:tr>
      <w:tr>
        <w:trPr>
          <w:trHeight w:val="312" w:hRule="exact"/>
        </w:trPr>
        <w:tc>
          <w:tcPr>
            <w:tcW w:w="2537" w:type="dxa"/>
            <w:tcBorders>
              <w:top w:val="nil" w:sz="6" w:space="0" w:color="auto"/>
              <w:left w:val="single" w:sz="6" w:space="0" w:color="000000"/>
              <w:bottom w:val="nil" w:sz="6" w:space="0" w:color="auto"/>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董事、监事、高级管理人</w:t>
            </w:r>
          </w:p>
        </w:tc>
        <w:tc>
          <w:tcPr>
            <w:tcW w:w="6763"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公司董事会审议，审议通过后提交股东大会表决通过后实施。高级管理</w:t>
            </w:r>
          </w:p>
        </w:tc>
      </w:tr>
      <w:tr>
        <w:trPr>
          <w:trHeight w:val="313" w:hRule="exact"/>
        </w:trPr>
        <w:tc>
          <w:tcPr>
            <w:tcW w:w="2537" w:type="dxa"/>
            <w:tcBorders>
              <w:top w:val="nil" w:sz="6" w:space="0" w:color="auto"/>
              <w:left w:val="single" w:sz="6" w:space="0" w:color="000000"/>
              <w:bottom w:val="nil" w:sz="6" w:space="0" w:color="auto"/>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员报酬的决策程序</w:t>
            </w:r>
          </w:p>
        </w:tc>
        <w:tc>
          <w:tcPr>
            <w:tcW w:w="6763"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人员报酬方案经公司董事会薪酬与考核委员会制定薪酬方案后提交公司</w:t>
            </w:r>
          </w:p>
        </w:tc>
      </w:tr>
      <w:tr>
        <w:trPr>
          <w:trHeight w:val="319" w:hRule="exact"/>
        </w:trPr>
        <w:tc>
          <w:tcPr>
            <w:tcW w:w="2537" w:type="dxa"/>
            <w:tcBorders>
              <w:top w:val="nil" w:sz="6" w:space="0" w:color="auto"/>
              <w:left w:val="single" w:sz="6" w:space="0" w:color="000000"/>
              <w:bottom w:val="single" w:sz="6" w:space="0" w:color="000000"/>
              <w:right w:val="single" w:sz="6" w:space="0" w:color="000000"/>
            </w:tcBorders>
          </w:tcPr>
          <w:p>
            <w:pPr/>
          </w:p>
        </w:tc>
        <w:tc>
          <w:tcPr>
            <w:tcW w:w="6763"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董事会审议通过后实施。</w:t>
            </w:r>
          </w:p>
        </w:tc>
      </w:tr>
      <w:tr>
        <w:trPr>
          <w:trHeight w:val="319" w:hRule="exact"/>
        </w:trPr>
        <w:tc>
          <w:tcPr>
            <w:tcW w:w="2537" w:type="dxa"/>
            <w:tcBorders>
              <w:top w:val="single" w:sz="6" w:space="0" w:color="000000"/>
              <w:left w:val="single" w:sz="6" w:space="0" w:color="000000"/>
              <w:bottom w:val="nil" w:sz="6" w:space="0" w:color="auto"/>
              <w:right w:val="single" w:sz="6" w:space="0" w:color="000000"/>
            </w:tcBorders>
          </w:tcPr>
          <w:p>
            <w:pPr/>
          </w:p>
        </w:tc>
        <w:tc>
          <w:tcPr>
            <w:tcW w:w="6763"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97"/>
              <w:jc w:val="right"/>
              <w:rPr>
                <w:rFonts w:ascii="宋体" w:hAnsi="宋体" w:cs="宋体" w:eastAsia="宋体" w:hint="default"/>
                <w:sz w:val="21"/>
                <w:szCs w:val="21"/>
              </w:rPr>
            </w:pPr>
            <w:r>
              <w:rPr>
                <w:rFonts w:ascii="宋体" w:hAnsi="宋体" w:cs="宋体" w:eastAsia="宋体" w:hint="default"/>
                <w:sz w:val="21"/>
                <w:szCs w:val="21"/>
              </w:rPr>
              <w:t>经公司</w:t>
            </w:r>
            <w:r>
              <w:rPr>
                <w:rFonts w:ascii="宋体" w:hAnsi="宋体" w:cs="宋体" w:eastAsia="宋体" w:hint="default"/>
                <w:spacing w:val="-51"/>
                <w:sz w:val="21"/>
                <w:szCs w:val="21"/>
              </w:rPr>
              <w:t> </w:t>
            </w: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pacing w:val="-5"/>
                <w:sz w:val="21"/>
                <w:szCs w:val="21"/>
              </w:rPr>
              <w:t>年度股东大会决议，公司四名独立董事领取每年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z w:val="21"/>
                <w:szCs w:val="21"/>
              </w:rPr>
              <w:t>万元</w:t>
            </w:r>
          </w:p>
        </w:tc>
      </w:tr>
      <w:tr>
        <w:trPr>
          <w:trHeight w:val="312" w:hRule="exact"/>
        </w:trPr>
        <w:tc>
          <w:tcPr>
            <w:tcW w:w="2537" w:type="dxa"/>
            <w:tcBorders>
              <w:top w:val="nil" w:sz="6" w:space="0" w:color="auto"/>
              <w:left w:val="single" w:sz="6" w:space="0" w:color="000000"/>
              <w:bottom w:val="nil" w:sz="6" w:space="0" w:color="auto"/>
              <w:right w:val="single" w:sz="6" w:space="0" w:color="000000"/>
            </w:tcBorders>
          </w:tcPr>
          <w:p>
            <w:pPr/>
          </w:p>
        </w:tc>
        <w:tc>
          <w:tcPr>
            <w:tcW w:w="676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津贴，董事长领取每年</w:t>
            </w:r>
            <w:r>
              <w:rPr>
                <w:rFonts w:ascii="宋体" w:hAnsi="宋体" w:cs="宋体" w:eastAsia="宋体" w:hint="default"/>
                <w:spacing w:val="-61"/>
                <w:sz w:val="21"/>
                <w:szCs w:val="21"/>
              </w:rPr>
              <w:t> </w:t>
            </w:r>
            <w:r>
              <w:rPr>
                <w:rFonts w:ascii="宋体" w:hAnsi="宋体" w:cs="宋体" w:eastAsia="宋体" w:hint="default"/>
                <w:sz w:val="21"/>
                <w:szCs w:val="21"/>
              </w:rPr>
              <w:t>60</w:t>
            </w:r>
            <w:r>
              <w:rPr>
                <w:rFonts w:ascii="宋体" w:hAnsi="宋体" w:cs="宋体" w:eastAsia="宋体" w:hint="default"/>
                <w:spacing w:val="-60"/>
                <w:sz w:val="21"/>
                <w:szCs w:val="21"/>
              </w:rPr>
              <w:t> </w:t>
            </w:r>
            <w:r>
              <w:rPr>
                <w:rFonts w:ascii="宋体" w:hAnsi="宋体" w:cs="宋体" w:eastAsia="宋体" w:hint="default"/>
                <w:sz w:val="21"/>
                <w:szCs w:val="21"/>
              </w:rPr>
              <w:t>万元年薪。</w:t>
            </w:r>
          </w:p>
        </w:tc>
      </w:tr>
      <w:tr>
        <w:trPr>
          <w:trHeight w:val="311" w:hRule="exact"/>
        </w:trPr>
        <w:tc>
          <w:tcPr>
            <w:tcW w:w="2537" w:type="dxa"/>
            <w:tcBorders>
              <w:top w:val="nil" w:sz="6" w:space="0" w:color="auto"/>
              <w:left w:val="single" w:sz="6" w:space="0" w:color="000000"/>
              <w:bottom w:val="nil" w:sz="6" w:space="0" w:color="auto"/>
              <w:right w:val="single" w:sz="6" w:space="0" w:color="000000"/>
            </w:tcBorders>
          </w:tcPr>
          <w:p>
            <w:pPr/>
          </w:p>
        </w:tc>
        <w:tc>
          <w:tcPr>
            <w:tcW w:w="6763"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7"/>
              <w:jc w:val="right"/>
              <w:rPr>
                <w:rFonts w:ascii="宋体" w:hAnsi="宋体" w:cs="宋体" w:eastAsia="宋体" w:hint="default"/>
                <w:sz w:val="21"/>
                <w:szCs w:val="21"/>
              </w:rPr>
            </w:pPr>
            <w:r>
              <w:rPr>
                <w:rFonts w:ascii="宋体" w:hAnsi="宋体" w:cs="宋体" w:eastAsia="宋体" w:hint="default"/>
                <w:sz w:val="21"/>
                <w:szCs w:val="21"/>
              </w:rPr>
              <w:t>高级管理人员报酬方案包括报酬额度、报酬结构和形式、报酬发放</w:t>
            </w:r>
          </w:p>
        </w:tc>
      </w:tr>
      <w:tr>
        <w:trPr>
          <w:trHeight w:val="312" w:hRule="exact"/>
        </w:trPr>
        <w:tc>
          <w:tcPr>
            <w:tcW w:w="2537" w:type="dxa"/>
            <w:tcBorders>
              <w:top w:val="nil" w:sz="6" w:space="0" w:color="auto"/>
              <w:left w:val="single" w:sz="6" w:space="0" w:color="000000"/>
              <w:bottom w:val="nil" w:sz="6" w:space="0" w:color="auto"/>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董事、监事、高级管理人</w:t>
            </w:r>
          </w:p>
        </w:tc>
        <w:tc>
          <w:tcPr>
            <w:tcW w:w="6763"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的条件和方式三部分内容，由董事会薪酬与考核委员会提出建议方案。</w:t>
            </w:r>
          </w:p>
        </w:tc>
      </w:tr>
      <w:tr>
        <w:trPr>
          <w:trHeight w:val="313" w:hRule="exact"/>
        </w:trPr>
        <w:tc>
          <w:tcPr>
            <w:tcW w:w="2537" w:type="dxa"/>
            <w:tcBorders>
              <w:top w:val="nil" w:sz="6" w:space="0" w:color="auto"/>
              <w:left w:val="single" w:sz="6" w:space="0" w:color="000000"/>
              <w:bottom w:val="nil" w:sz="6" w:space="0" w:color="auto"/>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员报酬确定依据</w:t>
            </w:r>
          </w:p>
        </w:tc>
        <w:tc>
          <w:tcPr>
            <w:tcW w:w="6763"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董事会聘任的高级管理人员的报酬由董事会通过实施。</w:t>
            </w:r>
          </w:p>
        </w:tc>
      </w:tr>
      <w:tr>
        <w:trPr>
          <w:trHeight w:val="312" w:hRule="exact"/>
        </w:trPr>
        <w:tc>
          <w:tcPr>
            <w:tcW w:w="2537" w:type="dxa"/>
            <w:tcBorders>
              <w:top w:val="nil" w:sz="6" w:space="0" w:color="auto"/>
              <w:left w:val="single" w:sz="6" w:space="0" w:color="000000"/>
              <w:bottom w:val="nil" w:sz="6" w:space="0" w:color="auto"/>
              <w:right w:val="single" w:sz="6" w:space="0" w:color="000000"/>
            </w:tcBorders>
          </w:tcPr>
          <w:p>
            <w:pPr/>
          </w:p>
        </w:tc>
        <w:tc>
          <w:tcPr>
            <w:tcW w:w="6763"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报酬的依据包</w:t>
            </w:r>
            <w:r>
              <w:rPr>
                <w:rFonts w:ascii="宋体" w:hAnsi="宋体" w:cs="宋体" w:eastAsia="宋体" w:hint="default"/>
                <w:spacing w:val="-28"/>
                <w:sz w:val="21"/>
                <w:szCs w:val="21"/>
              </w:rPr>
              <w:t>括</w:t>
            </w:r>
            <w:r>
              <w:rPr>
                <w:rFonts w:ascii="宋体" w:hAnsi="宋体" w:cs="宋体" w:eastAsia="宋体" w:hint="default"/>
                <w:sz w:val="21"/>
                <w:szCs w:val="21"/>
              </w:rPr>
              <w:t>（但不限于</w:t>
            </w:r>
            <w:r>
              <w:rPr>
                <w:rFonts w:ascii="宋体" w:hAnsi="宋体" w:cs="宋体" w:eastAsia="宋体" w:hint="default"/>
                <w:spacing w:val="-105"/>
                <w:sz w:val="21"/>
                <w:szCs w:val="21"/>
              </w:rPr>
              <w:t>）</w:t>
            </w:r>
            <w:r>
              <w:rPr>
                <w:rFonts w:ascii="宋体" w:hAnsi="宋体" w:cs="宋体" w:eastAsia="宋体" w:hint="default"/>
                <w:spacing w:val="-28"/>
                <w:sz w:val="21"/>
                <w:szCs w:val="21"/>
              </w:rPr>
              <w:t>：</w:t>
            </w:r>
            <w:r>
              <w:rPr>
                <w:rFonts w:ascii="宋体" w:hAnsi="宋体" w:cs="宋体" w:eastAsia="宋体" w:hint="default"/>
                <w:sz w:val="21"/>
                <w:szCs w:val="21"/>
              </w:rPr>
              <w:t>公</w:t>
            </w:r>
            <w:r>
              <w:rPr>
                <w:rFonts w:ascii="宋体" w:hAnsi="宋体" w:cs="宋体" w:eastAsia="宋体" w:hint="default"/>
                <w:spacing w:val="-2"/>
                <w:sz w:val="21"/>
                <w:szCs w:val="21"/>
              </w:rPr>
              <w:t>司</w:t>
            </w:r>
            <w:r>
              <w:rPr>
                <w:rFonts w:ascii="宋体" w:hAnsi="宋体" w:cs="宋体" w:eastAsia="宋体" w:hint="default"/>
                <w:sz w:val="21"/>
                <w:szCs w:val="21"/>
              </w:rPr>
              <w:t>整体的经营业绩</w:t>
            </w:r>
            <w:r>
              <w:rPr>
                <w:rFonts w:ascii="宋体" w:hAnsi="宋体" w:cs="宋体" w:eastAsia="宋体" w:hint="default"/>
                <w:spacing w:val="-28"/>
                <w:sz w:val="21"/>
                <w:szCs w:val="21"/>
              </w:rPr>
              <w:t>、</w:t>
            </w:r>
            <w:r>
              <w:rPr>
                <w:rFonts w:ascii="宋体" w:hAnsi="宋体" w:cs="宋体" w:eastAsia="宋体" w:hint="default"/>
                <w:sz w:val="21"/>
                <w:szCs w:val="21"/>
              </w:rPr>
              <w:t>高级管理人员</w:t>
            </w:r>
          </w:p>
        </w:tc>
      </w:tr>
      <w:tr>
        <w:trPr>
          <w:trHeight w:val="312" w:hRule="exact"/>
        </w:trPr>
        <w:tc>
          <w:tcPr>
            <w:tcW w:w="2537" w:type="dxa"/>
            <w:tcBorders>
              <w:top w:val="nil" w:sz="6" w:space="0" w:color="auto"/>
              <w:left w:val="single" w:sz="6" w:space="0" w:color="000000"/>
              <w:bottom w:val="nil" w:sz="6" w:space="0" w:color="auto"/>
              <w:right w:val="single" w:sz="6" w:space="0" w:color="000000"/>
            </w:tcBorders>
          </w:tcPr>
          <w:p>
            <w:pPr/>
          </w:p>
        </w:tc>
        <w:tc>
          <w:tcPr>
            <w:tcW w:w="676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本人对公司业绩的贡献，薪酬市场调查结果、职位评估结果、公司报酬</w:t>
            </w:r>
          </w:p>
        </w:tc>
      </w:tr>
      <w:tr>
        <w:trPr>
          <w:trHeight w:val="320" w:hRule="exact"/>
        </w:trPr>
        <w:tc>
          <w:tcPr>
            <w:tcW w:w="2537" w:type="dxa"/>
            <w:tcBorders>
              <w:top w:val="nil" w:sz="6" w:space="0" w:color="auto"/>
              <w:left w:val="single" w:sz="6" w:space="0" w:color="000000"/>
              <w:bottom w:val="single" w:sz="6" w:space="0" w:color="000000"/>
              <w:right w:val="single" w:sz="6" w:space="0" w:color="000000"/>
            </w:tcBorders>
          </w:tcPr>
          <w:p>
            <w:pPr/>
          </w:p>
        </w:tc>
        <w:tc>
          <w:tcPr>
            <w:tcW w:w="6763"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体系因素、所在行业和地区收入水平因素。</w:t>
            </w:r>
          </w:p>
        </w:tc>
      </w:tr>
      <w:tr>
        <w:trPr>
          <w:trHeight w:val="95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211" w:right="104" w:hanging="106"/>
              <w:jc w:val="left"/>
              <w:rPr>
                <w:rFonts w:ascii="宋体" w:hAnsi="宋体" w:cs="宋体" w:eastAsia="宋体" w:hint="default"/>
                <w:sz w:val="21"/>
                <w:szCs w:val="21"/>
              </w:rPr>
            </w:pPr>
            <w:r>
              <w:rPr>
                <w:rFonts w:ascii="宋体" w:hAnsi="宋体" w:cs="宋体" w:eastAsia="宋体" w:hint="default"/>
                <w:sz w:val="21"/>
                <w:szCs w:val="21"/>
              </w:rPr>
              <w:t>董事、监事和高级管理人 员报酬的实际支付情况</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firstLine="420"/>
              <w:jc w:val="left"/>
              <w:rPr>
                <w:rFonts w:ascii="宋体" w:hAnsi="宋体" w:cs="宋体" w:eastAsia="宋体" w:hint="default"/>
                <w:sz w:val="21"/>
                <w:szCs w:val="21"/>
              </w:rPr>
            </w:pPr>
            <w:r>
              <w:rPr>
                <w:rFonts w:ascii="宋体" w:hAnsi="宋体" w:cs="宋体" w:eastAsia="宋体" w:hint="default"/>
                <w:spacing w:val="8"/>
                <w:sz w:val="21"/>
                <w:szCs w:val="21"/>
              </w:rPr>
              <w:t>经公司董事会薪酬及考核委员会考核，公司董事及高级管理人员</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年度均完成了</w:t>
            </w:r>
            <w:r>
              <w:rPr>
                <w:rFonts w:ascii="宋体" w:hAnsi="宋体" w:cs="宋体" w:eastAsia="宋体" w:hint="default"/>
                <w:spacing w:val="-56"/>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pacing w:val="-3"/>
                <w:sz w:val="21"/>
                <w:szCs w:val="21"/>
              </w:rPr>
              <w:t>年考核指标，公司已按照</w:t>
            </w:r>
            <w:r>
              <w:rPr>
                <w:rFonts w:ascii="宋体" w:hAnsi="宋体" w:cs="宋体" w:eastAsia="宋体" w:hint="default"/>
                <w:spacing w:val="-56"/>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年度薪酬方案发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放报酬，支付总额</w:t>
            </w:r>
            <w:r>
              <w:rPr>
                <w:rFonts w:ascii="宋体" w:hAnsi="宋体" w:cs="宋体" w:eastAsia="宋体" w:hint="default"/>
                <w:spacing w:val="-53"/>
                <w:sz w:val="21"/>
                <w:szCs w:val="21"/>
              </w:rPr>
              <w:t> </w:t>
            </w:r>
            <w:r>
              <w:rPr>
                <w:rFonts w:ascii="宋体" w:hAnsi="宋体" w:cs="宋体" w:eastAsia="宋体" w:hint="default"/>
                <w:sz w:val="21"/>
                <w:szCs w:val="21"/>
              </w:rPr>
              <w:t>420</w:t>
            </w:r>
            <w:r>
              <w:rPr>
                <w:rFonts w:ascii="宋体" w:hAnsi="宋体" w:cs="宋体" w:eastAsia="宋体" w:hint="default"/>
                <w:spacing w:val="-53"/>
                <w:sz w:val="21"/>
                <w:szCs w:val="21"/>
              </w:rPr>
              <w:t> </w:t>
            </w:r>
            <w:r>
              <w:rPr>
                <w:rFonts w:ascii="宋体" w:hAnsi="宋体" w:cs="宋体" w:eastAsia="宋体" w:hint="default"/>
                <w:sz w:val="21"/>
                <w:szCs w:val="21"/>
              </w:rPr>
              <w:t>万元。</w:t>
            </w:r>
          </w:p>
        </w:tc>
      </w:tr>
    </w:tbl>
    <w:p>
      <w:pPr>
        <w:spacing w:line="240" w:lineRule="auto" w:before="5"/>
        <w:rPr>
          <w:rFonts w:ascii="宋体" w:hAnsi="宋体" w:cs="宋体" w:eastAsia="宋体" w:hint="default"/>
          <w:sz w:val="22"/>
          <w:szCs w:val="22"/>
        </w:rPr>
      </w:pPr>
    </w:p>
    <w:p>
      <w:pPr>
        <w:pStyle w:val="BodyText"/>
        <w:spacing w:line="240" w:lineRule="auto" w:before="35"/>
        <w:ind w:left="680" w:right="0"/>
        <w:jc w:val="left"/>
      </w:pPr>
      <w:r>
        <w:rPr/>
        <w:t>（四）</w:t>
      </w:r>
      <w:r>
        <w:rPr>
          <w:spacing w:val="-2"/>
        </w:rPr>
        <w:t> </w:t>
      </w:r>
      <w:r>
        <w:rPr/>
        <w:t>公司董事、监事、高级管理人员变动情况</w:t>
      </w:r>
    </w:p>
    <w:p>
      <w:pPr>
        <w:spacing w:line="240" w:lineRule="auto" w:before="5"/>
        <w:rPr>
          <w:rFonts w:ascii="宋体" w:hAnsi="宋体" w:cs="宋体" w:eastAsia="宋体" w:hint="default"/>
          <w:sz w:val="6"/>
          <w:szCs w:val="6"/>
        </w:rPr>
      </w:pPr>
    </w:p>
    <w:tbl>
      <w:tblPr>
        <w:tblW w:w="0" w:type="auto"/>
        <w:jc w:val="left"/>
        <w:tblInd w:w="221" w:type="dxa"/>
        <w:tblLayout w:type="fixed"/>
        <w:tblCellMar>
          <w:top w:w="0" w:type="dxa"/>
          <w:left w:w="0" w:type="dxa"/>
          <w:bottom w:w="0" w:type="dxa"/>
          <w:right w:w="0" w:type="dxa"/>
        </w:tblCellMar>
        <w:tblLook w:val="01E0"/>
      </w:tblPr>
      <w:tblGrid>
        <w:gridCol w:w="1700"/>
        <w:gridCol w:w="1843"/>
        <w:gridCol w:w="2410"/>
        <w:gridCol w:w="3260"/>
      </w:tblGrid>
      <w:tr>
        <w:trPr>
          <w:trHeight w:val="322"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32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李晖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个人原因</w:t>
            </w:r>
          </w:p>
        </w:tc>
      </w:tr>
      <w:tr>
        <w:trPr>
          <w:trHeight w:val="322"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王新元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聘任</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选举</w:t>
            </w:r>
          </w:p>
        </w:tc>
      </w:tr>
      <w:tr>
        <w:trPr>
          <w:trHeight w:val="32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耿晖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pacing w:val="-7"/>
                <w:sz w:val="21"/>
                <w:szCs w:val="21"/>
              </w:rPr>
              <w:t>副总裁、财务总监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工作调动</w:t>
            </w:r>
          </w:p>
        </w:tc>
      </w:tr>
    </w:tbl>
    <w:p>
      <w:pPr>
        <w:spacing w:line="240" w:lineRule="auto" w:before="0"/>
        <w:rPr>
          <w:rFonts w:ascii="宋体" w:hAnsi="宋体" w:cs="宋体" w:eastAsia="宋体" w:hint="default"/>
          <w:sz w:val="20"/>
          <w:szCs w:val="20"/>
        </w:rPr>
      </w:pPr>
    </w:p>
    <w:p>
      <w:pPr>
        <w:pStyle w:val="BodyText"/>
        <w:spacing w:line="240" w:lineRule="auto" w:before="35"/>
        <w:ind w:left="680" w:right="0"/>
        <w:jc w:val="left"/>
      </w:pPr>
      <w:r>
        <w:rPr/>
        <w:t>（五）公司员工情况</w:t>
      </w:r>
    </w:p>
    <w:p>
      <w:pPr>
        <w:spacing w:line="240" w:lineRule="auto" w:before="13"/>
        <w:rPr>
          <w:rFonts w:ascii="宋体" w:hAnsi="宋体" w:cs="宋体" w:eastAsia="宋体" w:hint="default"/>
          <w:sz w:val="3"/>
          <w:szCs w:val="3"/>
        </w:rPr>
      </w:pPr>
    </w:p>
    <w:tbl>
      <w:tblPr>
        <w:tblW w:w="0" w:type="auto"/>
        <w:jc w:val="left"/>
        <w:tblInd w:w="176" w:type="dxa"/>
        <w:tblLayout w:type="fixed"/>
        <w:tblCellMar>
          <w:top w:w="0" w:type="dxa"/>
          <w:left w:w="0" w:type="dxa"/>
          <w:bottom w:w="0" w:type="dxa"/>
          <w:right w:w="0" w:type="dxa"/>
        </w:tblCellMar>
        <w:tblLook w:val="01E0"/>
      </w:tblPr>
      <w:tblGrid>
        <w:gridCol w:w="4556"/>
        <w:gridCol w:w="4744"/>
      </w:tblGrid>
      <w:tr>
        <w:trPr>
          <w:trHeight w:val="326" w:hRule="exact"/>
        </w:trPr>
        <w:tc>
          <w:tcPr>
            <w:tcW w:w="45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在职员工总数</w:t>
            </w:r>
          </w:p>
        </w:tc>
        <w:tc>
          <w:tcPr>
            <w:tcW w:w="4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4600</w:t>
            </w:r>
          </w:p>
        </w:tc>
      </w:tr>
      <w:tr>
        <w:trPr>
          <w:trHeight w:val="32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326" w:hRule="exact"/>
        </w:trPr>
        <w:tc>
          <w:tcPr>
            <w:tcW w:w="45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7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328" w:hRule="exact"/>
        </w:trPr>
        <w:tc>
          <w:tcPr>
            <w:tcW w:w="45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418</w:t>
            </w:r>
          </w:p>
        </w:tc>
      </w:tr>
      <w:tr>
        <w:trPr>
          <w:trHeight w:val="326" w:hRule="exact"/>
        </w:trPr>
        <w:tc>
          <w:tcPr>
            <w:tcW w:w="45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pacing w:val="-3"/>
                <w:sz w:val="21"/>
              </w:rPr>
              <w:t>811</w:t>
            </w:r>
          </w:p>
        </w:tc>
      </w:tr>
      <w:tr>
        <w:trPr>
          <w:trHeight w:val="328" w:hRule="exact"/>
        </w:trPr>
        <w:tc>
          <w:tcPr>
            <w:tcW w:w="45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2961</w:t>
            </w:r>
          </w:p>
        </w:tc>
      </w:tr>
      <w:tr>
        <w:trPr>
          <w:trHeight w:val="326" w:hRule="exact"/>
        </w:trPr>
        <w:tc>
          <w:tcPr>
            <w:tcW w:w="45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155</w:t>
            </w:r>
          </w:p>
        </w:tc>
      </w:tr>
      <w:tr>
        <w:trPr>
          <w:trHeight w:val="328" w:hRule="exact"/>
        </w:trPr>
        <w:tc>
          <w:tcPr>
            <w:tcW w:w="45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255</w:t>
            </w:r>
          </w:p>
        </w:tc>
      </w:tr>
      <w:tr>
        <w:trPr>
          <w:trHeight w:val="326"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328" w:hRule="exact"/>
        </w:trPr>
        <w:tc>
          <w:tcPr>
            <w:tcW w:w="45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7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326" w:hRule="exact"/>
        </w:trPr>
        <w:tc>
          <w:tcPr>
            <w:tcW w:w="45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博士及以上</w:t>
            </w:r>
          </w:p>
        </w:tc>
        <w:tc>
          <w:tcPr>
            <w:tcW w:w="4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50</w:t>
            </w:r>
          </w:p>
        </w:tc>
      </w:tr>
      <w:tr>
        <w:trPr>
          <w:trHeight w:val="328" w:hRule="exact"/>
        </w:trPr>
        <w:tc>
          <w:tcPr>
            <w:tcW w:w="45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硕士</w:t>
            </w:r>
          </w:p>
        </w:tc>
        <w:tc>
          <w:tcPr>
            <w:tcW w:w="4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656</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981" w:top="1100" w:bottom="1180" w:left="1120" w:right="1100"/>
        </w:sectPr>
      </w:pPr>
    </w:p>
    <w:p>
      <w:pPr>
        <w:spacing w:line="240" w:lineRule="auto" w:before="10"/>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4556"/>
        <w:gridCol w:w="4744"/>
      </w:tblGrid>
      <w:tr>
        <w:trPr>
          <w:trHeight w:val="326" w:hRule="exact"/>
        </w:trPr>
        <w:tc>
          <w:tcPr>
            <w:tcW w:w="45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4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153" w:right="0"/>
              <w:jc w:val="left"/>
              <w:rPr>
                <w:rFonts w:ascii="Times New Roman" w:hAnsi="Times New Roman" w:cs="Times New Roman" w:eastAsia="Times New Roman" w:hint="default"/>
                <w:sz w:val="21"/>
                <w:szCs w:val="21"/>
              </w:rPr>
            </w:pPr>
            <w:r>
              <w:rPr>
                <w:rFonts w:ascii="Times New Roman"/>
                <w:sz w:val="21"/>
              </w:rPr>
              <w:t>2416</w:t>
            </w:r>
          </w:p>
        </w:tc>
      </w:tr>
      <w:tr>
        <w:trPr>
          <w:trHeight w:val="328" w:hRule="exact"/>
        </w:trPr>
        <w:tc>
          <w:tcPr>
            <w:tcW w:w="45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4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157" w:right="0"/>
              <w:jc w:val="left"/>
              <w:rPr>
                <w:rFonts w:ascii="Times New Roman" w:hAnsi="Times New Roman" w:cs="Times New Roman" w:eastAsia="Times New Roman" w:hint="default"/>
                <w:sz w:val="21"/>
                <w:szCs w:val="21"/>
              </w:rPr>
            </w:pPr>
            <w:r>
              <w:rPr>
                <w:rFonts w:ascii="Times New Roman"/>
                <w:spacing w:val="-3"/>
                <w:sz w:val="21"/>
              </w:rPr>
              <w:t>1106</w:t>
            </w:r>
          </w:p>
        </w:tc>
      </w:tr>
      <w:tr>
        <w:trPr>
          <w:trHeight w:val="328" w:hRule="exact"/>
        </w:trPr>
        <w:tc>
          <w:tcPr>
            <w:tcW w:w="45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大专及以下</w:t>
            </w:r>
          </w:p>
        </w:tc>
        <w:tc>
          <w:tcPr>
            <w:tcW w:w="4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206" w:right="0"/>
              <w:jc w:val="left"/>
              <w:rPr>
                <w:rFonts w:ascii="Times New Roman" w:hAnsi="Times New Roman" w:cs="Times New Roman" w:eastAsia="Times New Roman" w:hint="default"/>
                <w:sz w:val="21"/>
                <w:szCs w:val="21"/>
              </w:rPr>
            </w:pPr>
            <w:r>
              <w:rPr>
                <w:rFonts w:ascii="Times New Roman"/>
                <w:sz w:val="21"/>
              </w:rPr>
              <w:t>372</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81" w:top="1100" w:bottom="1180" w:left="1180" w:right="1180"/>
        </w:sectPr>
      </w:pPr>
    </w:p>
    <w:p>
      <w:pPr>
        <w:spacing w:line="240" w:lineRule="auto" w:before="3"/>
        <w:rPr>
          <w:rFonts w:ascii="Times New Roman" w:hAnsi="Times New Roman" w:cs="Times New Roman" w:eastAsia="Times New Roman" w:hint="default"/>
          <w:sz w:val="26"/>
          <w:szCs w:val="26"/>
        </w:rPr>
      </w:pPr>
    </w:p>
    <w:p>
      <w:pPr>
        <w:pStyle w:val="Heading4"/>
        <w:spacing w:line="240" w:lineRule="auto"/>
        <w:ind w:left="137" w:right="104"/>
        <w:jc w:val="left"/>
        <w:rPr>
          <w:b w:val="0"/>
          <w:bCs w:val="0"/>
        </w:rPr>
      </w:pPr>
      <w:r>
        <w:rPr/>
        <w:t>六、公司治理结构</w:t>
      </w:r>
      <w:r>
        <w:rPr>
          <w:b w:val="0"/>
          <w:bCs w:val="0"/>
        </w:rPr>
      </w:r>
    </w:p>
    <w:p>
      <w:pPr>
        <w:pStyle w:val="BodyText"/>
        <w:spacing w:line="273" w:lineRule="auto" w:before="68"/>
        <w:ind w:left="559" w:right="213" w:hanging="420"/>
        <w:jc w:val="left"/>
      </w:pPr>
      <w:r>
        <w:rPr/>
        <w:t>（一）公司治理的情况 </w:t>
      </w:r>
      <w:r>
        <w:rPr>
          <w:spacing w:val="-18"/>
        </w:rPr>
        <w:t>报告期内，公司严格按照《公司法》、《证券法》、《上市公司治理准则》、《上海证券交易</w:t>
      </w:r>
    </w:p>
    <w:p>
      <w:pPr>
        <w:pStyle w:val="BodyText"/>
        <w:spacing w:line="273" w:lineRule="auto" w:before="7"/>
        <w:ind w:left="139" w:right="100"/>
        <w:jc w:val="left"/>
      </w:pPr>
      <w:r>
        <w:rPr>
          <w:spacing w:val="-3"/>
        </w:rPr>
        <w:t>所股票上市规则》和中国证券监督管理委员会有关法律法规的要求，进一步完善公司法人治</w:t>
      </w:r>
      <w:r>
        <w:rPr>
          <w:spacing w:val="-79"/>
        </w:rPr>
        <w:t> </w:t>
      </w:r>
      <w:r>
        <w:rPr>
          <w:spacing w:val="-79"/>
        </w:rPr>
      </w:r>
      <w:r>
        <w:rPr>
          <w:spacing w:val="-3"/>
        </w:rPr>
        <w:t>理结构，建立健全内部管理和控制制度，促进公司规范运作，不断加强信息披露工作，确保</w:t>
      </w:r>
      <w:r>
        <w:rPr>
          <w:spacing w:val="-77"/>
        </w:rPr>
        <w:t> </w:t>
      </w:r>
      <w:r>
        <w:rPr>
          <w:spacing w:val="-77"/>
        </w:rPr>
      </w:r>
      <w:r>
        <w:rPr>
          <w:spacing w:val="-3"/>
        </w:rPr>
        <w:t>公司稳健经营，实现各利益相关者的利益均衡化和最大化，保护公司及全体股东的利益。公</w:t>
      </w:r>
      <w:r>
        <w:rPr>
          <w:spacing w:val="-81"/>
        </w:rPr>
        <w:t> </w:t>
      </w:r>
      <w:r>
        <w:rPr>
          <w:spacing w:val="-81"/>
        </w:rPr>
      </w:r>
      <w:r>
        <w:rPr>
          <w:spacing w:val="-5"/>
        </w:rPr>
        <w:t>司法人治理的实际状况符合中国证监会《上市公司治理准则》的文件要求。截止本报告期末，</w:t>
      </w:r>
      <w:r>
        <w:rPr>
          <w:spacing w:val="-98"/>
        </w:rPr>
        <w:t> </w:t>
      </w:r>
      <w:r>
        <w:rPr>
          <w:spacing w:val="-98"/>
        </w:rPr>
      </w:r>
      <w:r>
        <w:rPr>
          <w:spacing w:val="-5"/>
        </w:rPr>
        <w:t>公司及董事、监事、高级管理人员未被证监会、交易所及其他行政管理部门通报批评和处罚。</w:t>
      </w:r>
      <w:r>
        <w:rPr>
          <w:spacing w:val="-98"/>
        </w:rPr>
        <w:t> </w:t>
      </w:r>
      <w:r>
        <w:rPr>
          <w:spacing w:val="-98"/>
        </w:rPr>
      </w:r>
      <w:r>
        <w:rPr/>
        <w:t>2011</w:t>
      </w:r>
      <w:r>
        <w:rPr>
          <w:spacing w:val="-54"/>
        </w:rPr>
        <w:t> </w:t>
      </w:r>
      <w:r>
        <w:rPr/>
        <w:t>年公司具体治理工作如下：</w:t>
      </w:r>
    </w:p>
    <w:p>
      <w:pPr>
        <w:pStyle w:val="BodyText"/>
        <w:spacing w:line="273" w:lineRule="auto" w:before="7"/>
        <w:ind w:left="559" w:right="537"/>
        <w:jc w:val="left"/>
      </w:pPr>
      <w:r>
        <w:rPr/>
        <w:t>1、公司内部制度建设情况 </w:t>
      </w:r>
      <w:r>
        <w:rPr>
          <w:spacing w:val="-6"/>
        </w:rPr>
        <w:t>报告期内，公司严格按照《公司法》、《证券法》和中国证监会、上海证券交易所有</w:t>
      </w:r>
    </w:p>
    <w:p>
      <w:pPr>
        <w:pStyle w:val="BodyText"/>
        <w:spacing w:line="273" w:lineRule="auto" w:before="7"/>
        <w:ind w:left="139" w:right="100"/>
        <w:jc w:val="left"/>
      </w:pPr>
      <w:r>
        <w:rPr>
          <w:spacing w:val="-3"/>
        </w:rPr>
        <w:t>关规定和要求，公司结合组织架构调整及业务发展，对公司章程的相应内容以及部分工作流</w:t>
      </w:r>
      <w:r>
        <w:rPr>
          <w:spacing w:val="-79"/>
        </w:rPr>
        <w:t> </w:t>
      </w:r>
      <w:r>
        <w:rPr>
          <w:spacing w:val="-79"/>
        </w:rPr>
      </w:r>
      <w:r>
        <w:rPr>
          <w:spacing w:val="-3"/>
        </w:rPr>
        <w:t>程进行修正，有效地保障了权利机构、决策机构、监督机构与经理层之间权责分明、科学决</w:t>
      </w:r>
      <w:r>
        <w:rPr>
          <w:spacing w:val="-77"/>
        </w:rPr>
        <w:t> </w:t>
      </w:r>
      <w:r>
        <w:rPr>
          <w:spacing w:val="-77"/>
        </w:rPr>
      </w:r>
      <w:r>
        <w:rPr>
          <w:spacing w:val="-3"/>
        </w:rPr>
        <w:t>策、协调运作。制定了《董事会秘书工作制度》。报告期内，公司严格遵照《年报信息披露</w:t>
      </w:r>
      <w:r>
        <w:rPr>
          <w:spacing w:val="-91"/>
        </w:rPr>
        <w:t> </w:t>
      </w:r>
      <w:r>
        <w:rPr>
          <w:spacing w:val="-91"/>
        </w:rPr>
      </w:r>
      <w:r>
        <w:rPr>
          <w:spacing w:val="-13"/>
        </w:rPr>
        <w:t>重大差错追究制度》、《外部信息使用人管理制度》、《浙大网新科技股份有限公司董事、监事</w:t>
      </w:r>
      <w:r>
        <w:rPr>
          <w:spacing w:val="-77"/>
        </w:rPr>
        <w:t> </w:t>
      </w:r>
      <w:r>
        <w:rPr>
          <w:spacing w:val="-77"/>
        </w:rPr>
      </w:r>
      <w:r>
        <w:rPr>
          <w:spacing w:val="-5"/>
        </w:rPr>
        <w:t>和高级管理人员持有和买卖公司股票管理制度》以及《内幕信息知情人信息管理制度》规定，</w:t>
      </w:r>
      <w:r>
        <w:rPr>
          <w:spacing w:val="-98"/>
        </w:rPr>
        <w:t> </w:t>
      </w:r>
      <w:r>
        <w:rPr>
          <w:spacing w:val="-98"/>
        </w:rPr>
      </w:r>
      <w:r>
        <w:rPr>
          <w:spacing w:val="-3"/>
        </w:rPr>
        <w:t>更好地维护了投资者的权益，规范了公司的信息管理和披露工作，保障了公司内幕信息的保</w:t>
      </w:r>
      <w:r>
        <w:rPr>
          <w:spacing w:val="-79"/>
        </w:rPr>
        <w:t> </w:t>
      </w:r>
      <w:r>
        <w:rPr>
          <w:spacing w:val="-79"/>
        </w:rPr>
      </w:r>
      <w:r>
        <w:rPr/>
        <w:t>密性。</w:t>
      </w:r>
    </w:p>
    <w:p>
      <w:pPr>
        <w:pStyle w:val="BodyText"/>
        <w:spacing w:line="314" w:lineRule="auto" w:before="58"/>
        <w:ind w:left="601" w:right="208" w:hanging="42"/>
        <w:jc w:val="left"/>
      </w:pPr>
      <w:r>
        <w:rPr/>
        <w:t>2、公司规范运作情况 </w:t>
      </w:r>
      <w:r>
        <w:rPr>
          <w:spacing w:val="-1"/>
        </w:rPr>
        <w:t>报告期内，公司召开了1次年度股东大会和2次临时股东大会，召开了13次董事会和4次</w:t>
      </w:r>
    </w:p>
    <w:p>
      <w:pPr>
        <w:pStyle w:val="BodyText"/>
        <w:spacing w:line="247" w:lineRule="exact"/>
        <w:ind w:left="139" w:right="104"/>
        <w:jc w:val="left"/>
      </w:pPr>
      <w:r>
        <w:rPr>
          <w:spacing w:val="-3"/>
        </w:rPr>
        <w:t>监事会。公司股东大会的召集、召开等相关程序完全符合《公司章程》及《股东大会议事规</w:t>
      </w:r>
    </w:p>
    <w:p>
      <w:pPr>
        <w:pStyle w:val="BodyText"/>
        <w:spacing w:line="316" w:lineRule="auto" w:before="37"/>
        <w:ind w:left="601" w:right="104" w:hanging="462"/>
        <w:jc w:val="left"/>
      </w:pPr>
      <w:r>
        <w:rPr/>
        <w:t>则》的相关规定，能够确保所有股东尤其是中小股东的合法权益。 </w:t>
      </w:r>
      <w:r>
        <w:rPr>
          <w:spacing w:val="-10"/>
        </w:rPr>
        <w:t>公司董事会及全体董事勤勉不懈，积极负责，按照《公司法》、《公司章程》、《公司董</w:t>
      </w:r>
      <w:r>
        <w:rPr/>
      </w:r>
    </w:p>
    <w:p>
      <w:pPr>
        <w:pStyle w:val="BodyText"/>
        <w:spacing w:line="245" w:lineRule="exact"/>
        <w:ind w:left="139" w:right="104"/>
        <w:jc w:val="left"/>
      </w:pPr>
      <w:r>
        <w:rPr>
          <w:spacing w:val="-3"/>
        </w:rPr>
        <w:t>事会议事规则》以及中国证券监督管理委员会有关法律法规的要求恪尽职守，贯彻落实股东</w:t>
      </w:r>
    </w:p>
    <w:p>
      <w:pPr>
        <w:pStyle w:val="BodyText"/>
        <w:spacing w:line="273" w:lineRule="auto" w:before="37"/>
        <w:ind w:left="139" w:right="100"/>
        <w:jc w:val="left"/>
      </w:pPr>
      <w:r>
        <w:rPr>
          <w:spacing w:val="-3"/>
        </w:rPr>
        <w:t>大会意志，切实保护全体股东的权益。董事会下设专门委员会根据实际运作情况充分发挥专</w:t>
      </w:r>
      <w:r>
        <w:rPr>
          <w:spacing w:val="-79"/>
        </w:rPr>
        <w:t> </w:t>
      </w:r>
      <w:r>
        <w:rPr>
          <w:spacing w:val="-79"/>
        </w:rPr>
      </w:r>
      <w:r>
        <w:rPr>
          <w:spacing w:val="-3"/>
        </w:rPr>
        <w:t>业作用，加强了公司决策的科学性，提高了重大事项决策的效益和质量。董事会审计委员会</w:t>
      </w:r>
      <w:r>
        <w:rPr>
          <w:spacing w:val="-81"/>
        </w:rPr>
        <w:t> </w:t>
      </w:r>
      <w:r>
        <w:rPr>
          <w:spacing w:val="-81"/>
        </w:rPr>
      </w:r>
      <w:r>
        <w:rPr>
          <w:spacing w:val="-5"/>
        </w:rPr>
        <w:t>按照公司制订的《浙大网新科技股份有限公司审计委员会年度工作规程》，做到了事前审阅，</w:t>
      </w:r>
      <w:r>
        <w:rPr>
          <w:spacing w:val="-99"/>
        </w:rPr>
        <w:t> </w:t>
      </w:r>
      <w:r>
        <w:rPr>
          <w:spacing w:val="-99"/>
        </w:rPr>
      </w:r>
      <w:r>
        <w:rPr/>
        <w:t>审计过程保持与会计师事务所沟通，事后进行总结，保证公司年报编制的顺利进行。同时， </w:t>
      </w:r>
      <w:r>
        <w:rPr>
          <w:spacing w:val="-3"/>
        </w:rPr>
        <w:t>审计委员会保持定期与公司财务部的沟通以及对公司财务状况的检查，并对公司财务状况的</w:t>
      </w:r>
      <w:r>
        <w:rPr>
          <w:spacing w:val="-79"/>
        </w:rPr>
        <w:t> </w:t>
      </w:r>
      <w:r>
        <w:rPr>
          <w:spacing w:val="-79"/>
        </w:rPr>
      </w:r>
      <w:r>
        <w:rPr>
          <w:spacing w:val="-5"/>
        </w:rPr>
        <w:t>改进提出了中肯的意见，保证了公司财务的稳健性，认真履行了其职责。董事会提名委员会，</w:t>
      </w:r>
      <w:r>
        <w:rPr>
          <w:spacing w:val="-98"/>
        </w:rPr>
        <w:t> </w:t>
      </w:r>
      <w:r>
        <w:rPr>
          <w:spacing w:val="-98"/>
        </w:rPr>
      </w:r>
      <w:r>
        <w:rPr>
          <w:spacing w:val="-3"/>
        </w:rPr>
        <w:t>根据《公司提名委员会实施细则的》要求，结合本公司实际情况，研究公司的董事、经理人</w:t>
      </w:r>
      <w:r>
        <w:rPr>
          <w:spacing w:val="-80"/>
        </w:rPr>
        <w:t> </w:t>
      </w:r>
      <w:r>
        <w:rPr>
          <w:spacing w:val="-80"/>
        </w:rPr>
      </w:r>
      <w:r>
        <w:rPr>
          <w:spacing w:val="-3"/>
        </w:rPr>
        <w:t>员的当选条件、选择程序和任职期限，形成决议后备案并提交董事会通过，并遵照实施。董</w:t>
      </w:r>
      <w:r>
        <w:rPr>
          <w:spacing w:val="-77"/>
        </w:rPr>
        <w:t> </w:t>
      </w:r>
      <w:r>
        <w:rPr>
          <w:spacing w:val="-77"/>
        </w:rPr>
      </w:r>
      <w:r>
        <w:rPr>
          <w:spacing w:val="-3"/>
        </w:rPr>
        <w:t>事会薪酬与考核委员会研究公司薪酬制度，特别是董事、监事和高级管理人员的薪酬考核指</w:t>
      </w:r>
      <w:r>
        <w:rPr>
          <w:spacing w:val="-79"/>
        </w:rPr>
        <w:t> </w:t>
      </w:r>
      <w:r>
        <w:rPr>
          <w:spacing w:val="-79"/>
        </w:rPr>
      </w:r>
      <w:r>
        <w:rPr>
          <w:spacing w:val="-3"/>
        </w:rPr>
        <w:t>标、考核机制、研究公司薪酬管理贯彻执行中的情况和问题，并形成建设性意见，研究制定</w:t>
      </w:r>
      <w:r>
        <w:rPr>
          <w:spacing w:val="-77"/>
        </w:rPr>
        <w:t> </w:t>
      </w:r>
      <w:r>
        <w:rPr>
          <w:spacing w:val="-77"/>
        </w:rPr>
      </w:r>
      <w:r>
        <w:rPr>
          <w:spacing w:val="-3"/>
        </w:rPr>
        <w:t>了薪酬改革的思路并形成方案，制订实施了公司限制性股票激励计划，组织建立激励对象绩</w:t>
      </w:r>
      <w:r>
        <w:rPr>
          <w:spacing w:val="-79"/>
        </w:rPr>
        <w:t> </w:t>
      </w:r>
      <w:r>
        <w:rPr>
          <w:spacing w:val="-79"/>
        </w:rPr>
      </w:r>
      <w:r>
        <w:rPr/>
        <w:t>效考核体系，建立了公司中长期激励机制。</w:t>
      </w:r>
    </w:p>
    <w:p>
      <w:pPr>
        <w:pStyle w:val="BodyText"/>
        <w:spacing w:line="273" w:lineRule="auto" w:before="58"/>
        <w:ind w:left="139" w:right="213" w:firstLine="462"/>
        <w:jc w:val="both"/>
      </w:pPr>
      <w:r>
        <w:rPr/>
        <w:t>公司监事会的人数和人员构成符合相关法律、法规和《公司章程》的要求，公司监事 </w:t>
      </w:r>
      <w:r>
        <w:rPr>
          <w:spacing w:val="-3"/>
        </w:rPr>
        <w:t>能够认真履行自己的职责，能够本着为股东负责的态度，对公司董事及高级管理人员履行职</w:t>
      </w:r>
      <w:r>
        <w:rPr>
          <w:spacing w:val="-79"/>
        </w:rPr>
        <w:t> </w:t>
      </w:r>
      <w:r>
        <w:rPr>
          <w:spacing w:val="-79"/>
        </w:rPr>
      </w:r>
      <w:r>
        <w:rPr/>
        <w:t>责的合法合规性进行监督。</w:t>
      </w:r>
    </w:p>
    <w:p>
      <w:pPr>
        <w:pStyle w:val="BodyText"/>
        <w:spacing w:line="316" w:lineRule="auto" w:before="57"/>
        <w:ind w:left="455" w:right="209" w:firstLine="108"/>
        <w:jc w:val="left"/>
      </w:pPr>
      <w:r>
        <w:rPr/>
        <w:t>3、董事、监事及高级管理人员对有关法规与制度学习情况。 公司不定期组织公司董事、监事及高级管理人员学习中国证监会、上海证券交易所发布</w:t>
      </w:r>
    </w:p>
    <w:p>
      <w:pPr>
        <w:pStyle w:val="BodyText"/>
        <w:spacing w:line="245" w:lineRule="exact"/>
        <w:ind w:left="139" w:right="104"/>
        <w:jc w:val="left"/>
      </w:pPr>
      <w:r>
        <w:rPr>
          <w:spacing w:val="-3"/>
        </w:rPr>
        <w:t>的相关法规、政策，确保及时掌握最新政令法规，以保证其能更好地履行相关职责，促进董</w:t>
      </w:r>
    </w:p>
    <w:p>
      <w:pPr>
        <w:pStyle w:val="BodyText"/>
        <w:spacing w:line="240" w:lineRule="auto" w:before="37"/>
        <w:ind w:left="139" w:right="104"/>
        <w:jc w:val="left"/>
      </w:pPr>
      <w:r>
        <w:rPr/>
        <w:t>事、监事、高级管理人员更加忠实、勤勉地履行义务。</w:t>
      </w:r>
    </w:p>
    <w:p>
      <w:pPr>
        <w:spacing w:after="0" w:line="240" w:lineRule="auto"/>
        <w:jc w:val="left"/>
        <w:sectPr>
          <w:pgSz w:w="11910" w:h="16840"/>
          <w:pgMar w:header="877" w:footer="981" w:top="1100" w:bottom="1180" w:left="1660" w:right="1580"/>
        </w:sectPr>
      </w:pPr>
    </w:p>
    <w:p>
      <w:pPr>
        <w:spacing w:line="240" w:lineRule="auto" w:before="9"/>
        <w:rPr>
          <w:rFonts w:ascii="宋体" w:hAnsi="宋体" w:cs="宋体" w:eastAsia="宋体" w:hint="default"/>
          <w:sz w:val="20"/>
          <w:szCs w:val="20"/>
        </w:rPr>
      </w:pPr>
    </w:p>
    <w:p>
      <w:pPr>
        <w:pStyle w:val="BodyText"/>
        <w:spacing w:line="316" w:lineRule="auto" w:before="35"/>
        <w:ind w:left="935" w:right="609" w:firstLine="108"/>
        <w:jc w:val="left"/>
      </w:pPr>
      <w:r>
        <w:rPr/>
        <w:t>4、投资者关系工作情况 公司持续优化包括公司网站、投资者热线电话在内的投资者交流机制，及时、便捷地与</w:t>
      </w:r>
    </w:p>
    <w:p>
      <w:pPr>
        <w:pStyle w:val="BodyText"/>
        <w:spacing w:line="245" w:lineRule="exact"/>
        <w:ind w:left="619" w:right="499"/>
        <w:jc w:val="left"/>
      </w:pPr>
      <w:r>
        <w:rPr>
          <w:spacing w:val="-3"/>
        </w:rPr>
        <w:t>投资者保持联系；进一步完善投资者关系信息和市场信息采集，积极征求、听取投资者和资</w:t>
      </w:r>
    </w:p>
    <w:p>
      <w:pPr>
        <w:pStyle w:val="BodyText"/>
        <w:spacing w:line="273" w:lineRule="auto" w:before="37"/>
        <w:ind w:left="619" w:right="615"/>
        <w:jc w:val="both"/>
      </w:pPr>
      <w:r>
        <w:rPr>
          <w:spacing w:val="-3"/>
        </w:rPr>
        <w:t>本市场对公司的看法，收集、整理投资者对本行经营发展的建议，推动公司治理水平和内在</w:t>
      </w:r>
      <w:r>
        <w:rPr>
          <w:spacing w:val="-81"/>
        </w:rPr>
        <w:t> </w:t>
      </w:r>
      <w:r>
        <w:rPr>
          <w:spacing w:val="-81"/>
        </w:rPr>
      </w:r>
      <w:r>
        <w:rPr>
          <w:spacing w:val="-3"/>
        </w:rPr>
        <w:t>价值提升。公司2011年公司领导和有关部门、人员积极参与接待投资者来访20次，日常随时</w:t>
      </w:r>
      <w:r>
        <w:rPr>
          <w:spacing w:val="-76"/>
        </w:rPr>
        <w:t> </w:t>
      </w:r>
      <w:r>
        <w:rPr>
          <w:spacing w:val="-76"/>
        </w:rPr>
      </w:r>
      <w:r>
        <w:rPr/>
        <w:t>做好投资者电话接听咨询，对投资者提出的问题给予耐心细致的解答。</w:t>
      </w:r>
    </w:p>
    <w:p>
      <w:pPr>
        <w:pStyle w:val="BodyText"/>
        <w:spacing w:line="468" w:lineRule="exact" w:before="34"/>
        <w:ind w:left="935" w:right="611" w:firstLine="108"/>
        <w:jc w:val="left"/>
      </w:pPr>
      <w:r>
        <w:rPr/>
        <w:t>5、信息披露与透明度情况 </w:t>
      </w:r>
      <w:r>
        <w:rPr>
          <w:spacing w:val="-11"/>
        </w:rPr>
        <w:t>公司严格按照《公司法》、《公司章程》、《股票上市规则》及《公司信息披露管理制度》</w:t>
      </w:r>
    </w:p>
    <w:p>
      <w:pPr>
        <w:pStyle w:val="BodyText"/>
        <w:spacing w:line="248" w:lineRule="exact"/>
        <w:ind w:left="620" w:right="499"/>
        <w:jc w:val="left"/>
      </w:pPr>
      <w:r>
        <w:rPr>
          <w:spacing w:val="-3"/>
        </w:rPr>
        <w:t>等有关规定，真实、准确、完整、及时地披露信息，并做好信息披露前的保密工作，切实履</w:t>
      </w:r>
    </w:p>
    <w:p>
      <w:pPr>
        <w:pStyle w:val="BodyText"/>
        <w:spacing w:line="273" w:lineRule="auto" w:before="37"/>
        <w:ind w:left="620" w:right="499"/>
        <w:jc w:val="left"/>
      </w:pPr>
      <w:r>
        <w:rPr>
          <w:spacing w:val="-5"/>
        </w:rPr>
        <w:t>行上市公司信息披露义务，保证公司信息披露的公开、公平、公正，积极维护公司和投资者，</w:t>
      </w:r>
      <w:r>
        <w:rPr>
          <w:spacing w:val="-101"/>
        </w:rPr>
        <w:t> </w:t>
      </w:r>
      <w:r>
        <w:rPr>
          <w:spacing w:val="-101"/>
        </w:rPr>
      </w:r>
      <w:r>
        <w:rPr>
          <w:spacing w:val="-3"/>
        </w:rPr>
        <w:t>尤其是中小股东的合法权益。报告期内，公司不存在因信息披露违规受到监管机构批评、谴</w:t>
      </w:r>
      <w:r>
        <w:rPr>
          <w:spacing w:val="-81"/>
        </w:rPr>
        <w:t> </w:t>
      </w:r>
      <w:r>
        <w:rPr>
          <w:spacing w:val="-81"/>
        </w:rPr>
      </w:r>
      <w:r>
        <w:rPr/>
        <w:t>责或处罚的情况。</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240" w:lineRule="auto"/>
        <w:ind w:left="620" w:right="611"/>
        <w:jc w:val="left"/>
      </w:pPr>
      <w:r>
        <w:rPr/>
        <w:t>（二）董事履职职责情况</w:t>
      </w:r>
    </w:p>
    <w:p>
      <w:pPr>
        <w:pStyle w:val="BodyText"/>
        <w:spacing w:line="240" w:lineRule="auto" w:before="99"/>
        <w:ind w:left="620" w:right="611"/>
        <w:jc w:val="left"/>
      </w:pPr>
      <w:r>
        <w:rPr/>
        <w:t>1.</w:t>
      </w:r>
      <w:r>
        <w:rPr>
          <w:spacing w:val="-2"/>
        </w:rPr>
        <w:t> </w:t>
      </w:r>
      <w:r>
        <w:rPr/>
        <w:t>董事参加董事会的出席情况</w:t>
      </w:r>
    </w:p>
    <w:p>
      <w:pPr>
        <w:spacing w:line="240" w:lineRule="auto" w:before="5"/>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1162"/>
        <w:gridCol w:w="1163"/>
        <w:gridCol w:w="1162"/>
        <w:gridCol w:w="1163"/>
        <w:gridCol w:w="1170"/>
        <w:gridCol w:w="1157"/>
        <w:gridCol w:w="1163"/>
        <w:gridCol w:w="1162"/>
      </w:tblGrid>
      <w:tr>
        <w:trPr>
          <w:trHeight w:val="1262" w:hRule="exact"/>
        </w:trPr>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董事姓名</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63" w:right="152" w:hanging="210"/>
              <w:jc w:val="left"/>
              <w:rPr>
                <w:rFonts w:ascii="宋体" w:hAnsi="宋体" w:cs="宋体" w:eastAsia="宋体" w:hint="default"/>
                <w:sz w:val="21"/>
                <w:szCs w:val="21"/>
              </w:rPr>
            </w:pPr>
            <w:r>
              <w:rPr>
                <w:rFonts w:ascii="宋体" w:hAnsi="宋体" w:cs="宋体" w:eastAsia="宋体" w:hint="default"/>
                <w:sz w:val="21"/>
                <w:szCs w:val="21"/>
              </w:rPr>
              <w:t>是否独立 董事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53" w:right="151"/>
              <w:jc w:val="center"/>
              <w:rPr>
                <w:rFonts w:ascii="宋体" w:hAnsi="宋体" w:cs="宋体" w:eastAsia="宋体" w:hint="default"/>
                <w:sz w:val="21"/>
                <w:szCs w:val="21"/>
              </w:rPr>
            </w:pPr>
            <w:r>
              <w:rPr>
                <w:rFonts w:ascii="宋体" w:hAnsi="宋体" w:cs="宋体" w:eastAsia="宋体" w:hint="default"/>
                <w:sz w:val="21"/>
                <w:szCs w:val="21"/>
              </w:rPr>
              <w:t>本年应参 加董事会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63" w:right="152" w:hanging="210"/>
              <w:jc w:val="left"/>
              <w:rPr>
                <w:rFonts w:ascii="宋体" w:hAnsi="宋体" w:cs="宋体" w:eastAsia="宋体" w:hint="default"/>
                <w:sz w:val="21"/>
                <w:szCs w:val="21"/>
              </w:rPr>
            </w:pPr>
            <w:r>
              <w:rPr>
                <w:rFonts w:ascii="宋体" w:hAnsi="宋体" w:cs="宋体" w:eastAsia="宋体" w:hint="default"/>
                <w:sz w:val="21"/>
                <w:szCs w:val="21"/>
              </w:rPr>
              <w:t>亲自出席 次数</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57" w:right="156"/>
              <w:jc w:val="center"/>
              <w:rPr>
                <w:rFonts w:ascii="宋体" w:hAnsi="宋体" w:cs="宋体" w:eastAsia="宋体" w:hint="default"/>
                <w:sz w:val="21"/>
                <w:szCs w:val="21"/>
              </w:rPr>
            </w:pPr>
            <w:r>
              <w:rPr>
                <w:rFonts w:ascii="宋体" w:hAnsi="宋体" w:cs="宋体" w:eastAsia="宋体" w:hint="default"/>
                <w:sz w:val="21"/>
                <w:szCs w:val="21"/>
              </w:rPr>
              <w:t>以通讯方 式参加次 数</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61" w:right="149" w:hanging="210"/>
              <w:jc w:val="left"/>
              <w:rPr>
                <w:rFonts w:ascii="宋体" w:hAnsi="宋体" w:cs="宋体" w:eastAsia="宋体" w:hint="default"/>
                <w:sz w:val="21"/>
                <w:szCs w:val="21"/>
              </w:rPr>
            </w:pPr>
            <w:r>
              <w:rPr>
                <w:rFonts w:ascii="宋体" w:hAnsi="宋体" w:cs="宋体" w:eastAsia="宋体" w:hint="default"/>
                <w:sz w:val="21"/>
                <w:szCs w:val="21"/>
              </w:rPr>
              <w:t>委托出席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是否连续</w:t>
            </w:r>
          </w:p>
          <w:p>
            <w:pPr>
              <w:pStyle w:val="TableParagraph"/>
              <w:spacing w:line="273" w:lineRule="auto" w:before="37"/>
              <w:ind w:left="153" w:right="151"/>
              <w:jc w:val="center"/>
              <w:rPr>
                <w:rFonts w:ascii="宋体" w:hAnsi="宋体" w:cs="宋体" w:eastAsia="宋体" w:hint="default"/>
                <w:sz w:val="21"/>
                <w:szCs w:val="21"/>
              </w:rPr>
            </w:pPr>
            <w:r>
              <w:rPr>
                <w:rFonts w:ascii="宋体" w:hAnsi="宋体" w:cs="宋体" w:eastAsia="宋体" w:hint="default"/>
                <w:sz w:val="21"/>
                <w:szCs w:val="21"/>
              </w:rPr>
              <w:t>两次未亲 自参加会 议</w:t>
            </w:r>
          </w:p>
        </w:tc>
      </w:tr>
      <w:tr>
        <w:trPr>
          <w:trHeight w:val="328" w:hRule="exact"/>
        </w:trPr>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史烈</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13</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11</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17"/>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陈纯</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13</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11</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17"/>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陈锐</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13</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12</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17"/>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赵建</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13</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11</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17"/>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潘丽春</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13</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11</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16"/>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陈健</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13</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11</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17"/>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郁强</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12</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11</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17"/>
              <w:jc w:val="right"/>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张仁寿</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13</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11</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16"/>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施继兴</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13</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11</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16"/>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刘俊</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13</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12</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17"/>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张驰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13</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12</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17"/>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1"/>
        <w:rPr>
          <w:rFonts w:ascii="宋体" w:hAnsi="宋体" w:cs="宋体" w:eastAsia="宋体" w:hint="default"/>
          <w:sz w:val="23"/>
          <w:szCs w:val="23"/>
        </w:rPr>
      </w:pPr>
    </w:p>
    <w:tbl>
      <w:tblPr>
        <w:tblW w:w="0" w:type="auto"/>
        <w:jc w:val="left"/>
        <w:tblInd w:w="114" w:type="dxa"/>
        <w:tblLayout w:type="fixed"/>
        <w:tblCellMar>
          <w:top w:w="0" w:type="dxa"/>
          <w:left w:w="0" w:type="dxa"/>
          <w:bottom w:w="0" w:type="dxa"/>
          <w:right w:w="0" w:type="dxa"/>
        </w:tblCellMar>
        <w:tblLook w:val="01E0"/>
      </w:tblPr>
      <w:tblGrid>
        <w:gridCol w:w="4651"/>
        <w:gridCol w:w="4651"/>
      </w:tblGrid>
      <w:tr>
        <w:trPr>
          <w:trHeight w:val="32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14" w:right="0"/>
              <w:jc w:val="left"/>
              <w:rPr>
                <w:rFonts w:ascii="宋体" w:hAnsi="宋体" w:cs="宋体" w:eastAsia="宋体" w:hint="default"/>
                <w:sz w:val="21"/>
                <w:szCs w:val="21"/>
              </w:rPr>
            </w:pPr>
            <w:r>
              <w:rPr>
                <w:rFonts w:ascii="宋体"/>
                <w:sz w:val="21"/>
              </w:rPr>
              <w:t>13</w:t>
            </w:r>
          </w:p>
        </w:tc>
      </w:tr>
      <w:tr>
        <w:trPr>
          <w:trHeight w:val="326"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66" w:right="0"/>
              <w:jc w:val="left"/>
              <w:rPr>
                <w:rFonts w:ascii="宋体" w:hAnsi="宋体" w:cs="宋体" w:eastAsia="宋体" w:hint="default"/>
                <w:sz w:val="21"/>
                <w:szCs w:val="21"/>
              </w:rPr>
            </w:pPr>
            <w:r>
              <w:rPr>
                <w:rFonts w:ascii="宋体"/>
                <w:sz w:val="21"/>
              </w:rPr>
              <w:t>1</w:t>
            </w:r>
          </w:p>
        </w:tc>
      </w:tr>
      <w:tr>
        <w:trPr>
          <w:trHeight w:val="32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14" w:right="0"/>
              <w:jc w:val="left"/>
              <w:rPr>
                <w:rFonts w:ascii="宋体" w:hAnsi="宋体" w:cs="宋体" w:eastAsia="宋体" w:hint="default"/>
                <w:sz w:val="21"/>
                <w:szCs w:val="21"/>
              </w:rPr>
            </w:pPr>
            <w:r>
              <w:rPr>
                <w:rFonts w:ascii="宋体"/>
                <w:sz w:val="21"/>
              </w:rPr>
              <w:t>11</w:t>
            </w:r>
          </w:p>
        </w:tc>
      </w:tr>
      <w:tr>
        <w:trPr>
          <w:trHeight w:val="32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66" w:right="0"/>
              <w:jc w:val="left"/>
              <w:rPr>
                <w:rFonts w:ascii="宋体" w:hAnsi="宋体" w:cs="宋体" w:eastAsia="宋体" w:hint="default"/>
                <w:sz w:val="21"/>
                <w:szCs w:val="21"/>
              </w:rPr>
            </w:pPr>
            <w:r>
              <w:rPr>
                <w:rFonts w:ascii="宋体"/>
                <w:sz w:val="21"/>
              </w:rPr>
              <w:t>1</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35"/>
        <w:ind w:left="620" w:right="611"/>
        <w:jc w:val="left"/>
      </w:pPr>
      <w:r>
        <w:rPr/>
        <w:t>2、独立董事对公司有关事项提出异议的情况</w:t>
      </w:r>
    </w:p>
    <w:p>
      <w:pPr>
        <w:spacing w:line="240" w:lineRule="auto" w:before="10"/>
        <w:rPr>
          <w:rFonts w:ascii="宋体" w:hAnsi="宋体" w:cs="宋体" w:eastAsia="宋体" w:hint="default"/>
          <w:sz w:val="14"/>
          <w:szCs w:val="14"/>
        </w:rPr>
      </w:pPr>
    </w:p>
    <w:p>
      <w:pPr>
        <w:pStyle w:val="BodyText"/>
        <w:spacing w:line="273" w:lineRule="auto"/>
        <w:ind w:left="619" w:right="611" w:firstLine="420"/>
        <w:jc w:val="left"/>
      </w:pPr>
      <w:r>
        <w:rPr>
          <w:spacing w:val="-3"/>
        </w:rPr>
        <w:t>报告期内，公司独立董事未对公司本年度的董事会议案及其他非董事会议案事项提出异</w:t>
      </w:r>
      <w:r>
        <w:rPr/>
        <w:t> 议。</w:t>
      </w:r>
    </w:p>
    <w:p>
      <w:pPr>
        <w:spacing w:after="0" w:line="273" w:lineRule="auto"/>
        <w:jc w:val="left"/>
        <w:sectPr>
          <w:pgSz w:w="11910" w:h="16840"/>
          <w:pgMar w:header="877" w:footer="981" w:top="1100" w:bottom="1180" w:left="1180" w:right="1180"/>
        </w:sectPr>
      </w:pPr>
    </w:p>
    <w:p>
      <w:pPr>
        <w:spacing w:line="240" w:lineRule="auto" w:before="9"/>
        <w:rPr>
          <w:rFonts w:ascii="宋体" w:hAnsi="宋体" w:cs="宋体" w:eastAsia="宋体" w:hint="default"/>
          <w:sz w:val="20"/>
          <w:szCs w:val="20"/>
        </w:rPr>
      </w:pPr>
    </w:p>
    <w:p>
      <w:pPr>
        <w:pStyle w:val="BodyText"/>
        <w:spacing w:line="240" w:lineRule="auto" w:before="35"/>
        <w:ind w:left="620" w:right="611"/>
        <w:jc w:val="left"/>
      </w:pPr>
      <w:r>
        <w:rPr/>
        <w:t>3、独立董事相关工作制度的建立健全情况、主要内容及独立董事履职情况</w:t>
      </w:r>
    </w:p>
    <w:p>
      <w:pPr>
        <w:pStyle w:val="BodyText"/>
        <w:spacing w:line="470" w:lineRule="atLeast"/>
        <w:ind w:left="1043" w:right="615" w:hanging="424"/>
        <w:jc w:val="left"/>
      </w:pPr>
      <w:r>
        <w:rPr/>
        <w:t>（1）独立董事相关工作制度的建立健全情况 </w:t>
      </w:r>
      <w:r>
        <w:rPr>
          <w:spacing w:val="-3"/>
        </w:rPr>
        <w:t>公司自上市以来先后制定了《董事会议事规则》、《独立董事工作制度》、《独立董事</w:t>
      </w:r>
    </w:p>
    <w:p>
      <w:pPr>
        <w:pStyle w:val="BodyText"/>
        <w:spacing w:line="240" w:lineRule="auto" w:before="37"/>
        <w:ind w:left="620" w:right="611"/>
        <w:jc w:val="left"/>
      </w:pPr>
      <w:r>
        <w:rPr/>
        <w:t>年报工作制度》等制度，对独立董事的相关工作进行了规定。</w:t>
      </w:r>
    </w:p>
    <w:p>
      <w:pPr>
        <w:spacing w:line="240" w:lineRule="auto" w:before="10"/>
        <w:rPr>
          <w:rFonts w:ascii="宋体" w:hAnsi="宋体" w:cs="宋体" w:eastAsia="宋体" w:hint="default"/>
          <w:sz w:val="14"/>
          <w:szCs w:val="14"/>
        </w:rPr>
      </w:pPr>
    </w:p>
    <w:p>
      <w:pPr>
        <w:pStyle w:val="BodyText"/>
        <w:spacing w:line="240" w:lineRule="auto"/>
        <w:ind w:left="620" w:right="611"/>
        <w:jc w:val="left"/>
      </w:pPr>
      <w:r>
        <w:rPr/>
        <w:t>（2）独立董事相关工作制度的主要内容</w:t>
      </w:r>
    </w:p>
    <w:p>
      <w:pPr>
        <w:spacing w:line="240" w:lineRule="auto" w:before="10"/>
        <w:rPr>
          <w:rFonts w:ascii="宋体" w:hAnsi="宋体" w:cs="宋体" w:eastAsia="宋体" w:hint="default"/>
          <w:sz w:val="14"/>
          <w:szCs w:val="14"/>
        </w:rPr>
      </w:pPr>
    </w:p>
    <w:p>
      <w:pPr>
        <w:pStyle w:val="BodyText"/>
        <w:spacing w:line="273" w:lineRule="auto"/>
        <w:ind w:left="620" w:right="501" w:firstLine="423"/>
        <w:jc w:val="left"/>
      </w:pPr>
      <w:r>
        <w:rPr/>
        <w:t>《独立董事工作制度》主要从独立董事一般规定、任职条件、独立董事的产生和更换、 </w:t>
      </w:r>
      <w:r>
        <w:rPr>
          <w:spacing w:val="-3"/>
        </w:rPr>
        <w:t>职权、独立意见以及工作条件等方面对独立董事的相关工作作了规定；《独立董事年报工作</w:t>
      </w:r>
      <w:r>
        <w:rPr>
          <w:spacing w:val="-80"/>
        </w:rPr>
        <w:t> </w:t>
      </w:r>
      <w:r>
        <w:rPr>
          <w:spacing w:val="-80"/>
        </w:rPr>
      </w:r>
      <w:r>
        <w:rPr>
          <w:spacing w:val="-3"/>
        </w:rPr>
        <w:t>制度》主要对独立董事在年报编制和披露过程中了解公司经营、财务状况，并对公司提出相</w:t>
      </w:r>
      <w:r>
        <w:rPr>
          <w:spacing w:val="-81"/>
        </w:rPr>
        <w:t> </w:t>
      </w:r>
      <w:r>
        <w:rPr>
          <w:spacing w:val="-81"/>
        </w:rPr>
      </w:r>
      <w:r>
        <w:rPr/>
        <w:t>应的意见，同时与年审会计师保持沟通、监督检查等方面进行了要求。</w:t>
      </w:r>
    </w:p>
    <w:p>
      <w:pPr>
        <w:pStyle w:val="BodyText"/>
        <w:spacing w:line="468" w:lineRule="exact" w:before="34"/>
        <w:ind w:left="1043" w:right="615" w:hanging="424"/>
        <w:jc w:val="left"/>
      </w:pPr>
      <w:r>
        <w:rPr/>
        <w:t>（3）独立董事履职情况 </w:t>
      </w:r>
      <w:r>
        <w:rPr>
          <w:spacing w:val="-3"/>
        </w:rPr>
        <w:t>公司独立董事恪尽职守，认真分析、研究公司基本资料，为公司重大决策提供专业及建</w:t>
      </w:r>
    </w:p>
    <w:p>
      <w:pPr>
        <w:pStyle w:val="BodyText"/>
        <w:spacing w:line="248" w:lineRule="exact"/>
        <w:ind w:left="620" w:right="499"/>
        <w:jc w:val="left"/>
      </w:pPr>
      <w:r>
        <w:rPr>
          <w:spacing w:val="-3"/>
        </w:rPr>
        <w:t>设性建议，保证了董事会决策的科学性和合法性，并认真监督管理层的工作，维护公司和全</w:t>
      </w:r>
    </w:p>
    <w:p>
      <w:pPr>
        <w:pStyle w:val="BodyText"/>
        <w:spacing w:line="240" w:lineRule="auto" w:before="37"/>
        <w:ind w:left="620" w:right="611"/>
        <w:jc w:val="left"/>
      </w:pPr>
      <w:r>
        <w:rPr/>
        <w:t>体股东的合法权益。</w:t>
      </w:r>
    </w:p>
    <w:p>
      <w:pPr>
        <w:spacing w:line="240" w:lineRule="auto" w:before="10"/>
        <w:rPr>
          <w:rFonts w:ascii="宋体" w:hAnsi="宋体" w:cs="宋体" w:eastAsia="宋体" w:hint="default"/>
          <w:sz w:val="14"/>
          <w:szCs w:val="14"/>
        </w:rPr>
      </w:pPr>
    </w:p>
    <w:p>
      <w:pPr>
        <w:pStyle w:val="BodyText"/>
        <w:spacing w:line="273" w:lineRule="auto"/>
        <w:ind w:left="620" w:right="617" w:firstLine="423"/>
        <w:jc w:val="both"/>
      </w:pPr>
      <w:r>
        <w:rPr>
          <w:spacing w:val="-3"/>
        </w:rPr>
        <w:t>独立董事根据法律、行政法规和章程的规定行使独立董事职权，并对公司关联交易、对</w:t>
      </w:r>
      <w:r>
        <w:rPr/>
        <w:t> </w:t>
      </w:r>
      <w:r>
        <w:rPr>
          <w:spacing w:val="-3"/>
        </w:rPr>
        <w:t>外担保等重大事项发表独立意见，需经公司董事会或公司股东大会审议的关联交易均得到了</w:t>
      </w:r>
      <w:r>
        <w:rPr>
          <w:spacing w:val="-80"/>
        </w:rPr>
        <w:t> </w:t>
      </w:r>
      <w:r>
        <w:rPr>
          <w:spacing w:val="-80"/>
        </w:rPr>
      </w:r>
      <w:r>
        <w:rPr/>
        <w:t>独立董事事前认可该交易的书面文件并发表独立意见。</w:t>
      </w:r>
    </w:p>
    <w:p>
      <w:pPr>
        <w:pStyle w:val="BodyText"/>
        <w:spacing w:line="240" w:lineRule="auto" w:before="164"/>
        <w:ind w:left="620" w:right="611"/>
        <w:jc w:val="left"/>
      </w:pPr>
      <w:r>
        <w:rPr/>
        <w:t>（4）独立声明或独立意见发表情况</w:t>
      </w:r>
    </w:p>
    <w:p>
      <w:pPr>
        <w:spacing w:line="240" w:lineRule="auto" w:before="10"/>
        <w:rPr>
          <w:rFonts w:ascii="宋体" w:hAnsi="宋体" w:cs="宋体" w:eastAsia="宋体" w:hint="default"/>
          <w:sz w:val="14"/>
          <w:szCs w:val="14"/>
        </w:rPr>
      </w:pPr>
    </w:p>
    <w:p>
      <w:pPr>
        <w:pStyle w:val="BodyText"/>
        <w:spacing w:line="273" w:lineRule="auto"/>
        <w:ind w:left="620" w:right="615" w:firstLine="423"/>
        <w:jc w:val="both"/>
      </w:pPr>
      <w:r>
        <w:rPr/>
        <w:t>2011</w:t>
      </w:r>
      <w:r>
        <w:rPr>
          <w:spacing w:val="-53"/>
        </w:rPr>
        <w:t> </w:t>
      </w:r>
      <w:r>
        <w:rPr/>
        <w:t>年，全体独立董事对公司定期报告、关联交易、聘任公司审计机构、对外担保及</w:t>
      </w:r>
      <w:r>
        <w:rPr/>
        <w:t> </w:t>
      </w:r>
      <w:r>
        <w:rPr>
          <w:spacing w:val="-3"/>
        </w:rPr>
        <w:t>关联资金占用情况、A</w:t>
      </w:r>
      <w:r>
        <w:rPr>
          <w:spacing w:val="-64"/>
        </w:rPr>
        <w:t> </w:t>
      </w:r>
      <w:r>
        <w:rPr/>
        <w:t>股限制性股票激励计划等事项进行了审查，并对相关事项发表了独立</w:t>
      </w:r>
      <w:r>
        <w:rPr/>
        <w:t> 意见。</w:t>
      </w:r>
    </w:p>
    <w:p>
      <w:pPr>
        <w:pStyle w:val="BodyText"/>
        <w:spacing w:line="240" w:lineRule="auto" w:before="164"/>
        <w:ind w:left="620" w:right="611"/>
        <w:jc w:val="left"/>
      </w:pPr>
      <w:r>
        <w:rPr/>
        <w:t>（三）公司相对于控股股东在业务、人员、资产、机构、财产等方面的独立完整情况</w:t>
      </w: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1428"/>
        <w:gridCol w:w="1133"/>
        <w:gridCol w:w="4250"/>
        <w:gridCol w:w="1561"/>
        <w:gridCol w:w="928"/>
      </w:tblGrid>
      <w:tr>
        <w:trPr>
          <w:trHeight w:val="950" w:hRule="exact"/>
        </w:trPr>
        <w:tc>
          <w:tcPr>
            <w:tcW w:w="1428"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349" w:right="137" w:hanging="210"/>
              <w:jc w:val="left"/>
              <w:rPr>
                <w:rFonts w:ascii="宋体" w:hAnsi="宋体" w:cs="宋体" w:eastAsia="宋体" w:hint="default"/>
                <w:sz w:val="21"/>
                <w:szCs w:val="21"/>
              </w:rPr>
            </w:pPr>
            <w:r>
              <w:rPr>
                <w:rFonts w:ascii="宋体" w:hAnsi="宋体" w:cs="宋体" w:eastAsia="宋体" w:hint="default"/>
                <w:sz w:val="21"/>
                <w:szCs w:val="21"/>
              </w:rPr>
              <w:t>是否独立 完整</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情况说明</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562" w:right="143" w:hanging="420"/>
              <w:jc w:val="left"/>
              <w:rPr>
                <w:rFonts w:ascii="宋体" w:hAnsi="宋体" w:cs="宋体" w:eastAsia="宋体" w:hint="default"/>
                <w:sz w:val="21"/>
                <w:szCs w:val="21"/>
              </w:rPr>
            </w:pPr>
            <w:r>
              <w:rPr>
                <w:rFonts w:ascii="宋体" w:hAnsi="宋体" w:cs="宋体" w:eastAsia="宋体" w:hint="default"/>
                <w:sz w:val="21"/>
                <w:szCs w:val="21"/>
              </w:rPr>
              <w:t>对公司产生的 影响</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351" w:right="139" w:hanging="210"/>
              <w:jc w:val="left"/>
              <w:rPr>
                <w:rFonts w:ascii="宋体" w:hAnsi="宋体" w:cs="宋体" w:eastAsia="宋体" w:hint="default"/>
                <w:sz w:val="21"/>
                <w:szCs w:val="21"/>
              </w:rPr>
            </w:pPr>
            <w:r>
              <w:rPr>
                <w:rFonts w:ascii="宋体" w:hAnsi="宋体" w:cs="宋体" w:eastAsia="宋体" w:hint="default"/>
                <w:sz w:val="21"/>
                <w:szCs w:val="21"/>
              </w:rPr>
              <w:t>改进措 施</w:t>
            </w:r>
          </w:p>
        </w:tc>
      </w:tr>
      <w:tr>
        <w:trPr>
          <w:trHeight w:val="1264"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260"/>
              <w:jc w:val="left"/>
              <w:rPr>
                <w:rFonts w:ascii="宋体" w:hAnsi="宋体" w:cs="宋体" w:eastAsia="宋体" w:hint="default"/>
                <w:sz w:val="21"/>
                <w:szCs w:val="21"/>
              </w:rPr>
            </w:pPr>
            <w:r>
              <w:rPr>
                <w:rFonts w:ascii="宋体" w:hAnsi="宋体" w:cs="宋体" w:eastAsia="宋体" w:hint="default"/>
                <w:sz w:val="21"/>
                <w:szCs w:val="21"/>
              </w:rPr>
              <w:t>业务方面独 立完整情况</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00" w:right="113" w:firstLine="31"/>
              <w:jc w:val="both"/>
              <w:rPr>
                <w:rFonts w:ascii="宋体" w:hAnsi="宋体" w:cs="宋体" w:eastAsia="宋体" w:hint="default"/>
                <w:sz w:val="21"/>
                <w:szCs w:val="21"/>
              </w:rPr>
            </w:pPr>
            <w:r>
              <w:rPr>
                <w:rFonts w:ascii="宋体" w:hAnsi="宋体" w:cs="宋体" w:eastAsia="宋体" w:hint="default"/>
                <w:sz w:val="21"/>
                <w:szCs w:val="21"/>
              </w:rPr>
              <w:t>公司具有独立完整的经营体系，业务运营不 受股东单位及关联方控制和影响，能独立面 向市场参与竞争。</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75" w:hRule="exact"/>
        </w:trPr>
        <w:tc>
          <w:tcPr>
            <w:tcW w:w="1428" w:type="dxa"/>
            <w:tcBorders>
              <w:top w:val="single" w:sz="6" w:space="0" w:color="000000"/>
              <w:left w:val="single" w:sz="6" w:space="0" w:color="000000"/>
              <w:bottom w:val="nil" w:sz="6" w:space="0" w:color="auto"/>
              <w:right w:val="single" w:sz="6" w:space="0" w:color="000000"/>
            </w:tcBorders>
          </w:tcPr>
          <w:p>
            <w:pPr/>
          </w:p>
        </w:tc>
        <w:tc>
          <w:tcPr>
            <w:tcW w:w="1133" w:type="dxa"/>
            <w:tcBorders>
              <w:top w:val="single" w:sz="6" w:space="0" w:color="000000"/>
              <w:left w:val="single" w:sz="6" w:space="0" w:color="000000"/>
              <w:bottom w:val="nil" w:sz="6" w:space="0" w:color="auto"/>
              <w:right w:val="single" w:sz="6" w:space="0" w:color="000000"/>
            </w:tcBorders>
          </w:tcPr>
          <w:p>
            <w:pPr/>
          </w:p>
        </w:tc>
        <w:tc>
          <w:tcPr>
            <w:tcW w:w="425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公司建立了独立的人事档案、招聘培训、任</w:t>
            </w:r>
          </w:p>
        </w:tc>
        <w:tc>
          <w:tcPr>
            <w:tcW w:w="1561" w:type="dxa"/>
            <w:tcBorders>
              <w:top w:val="single" w:sz="6" w:space="0" w:color="000000"/>
              <w:left w:val="single" w:sz="6" w:space="0" w:color="000000"/>
              <w:bottom w:val="nil" w:sz="6" w:space="0" w:color="auto"/>
              <w:right w:val="single" w:sz="6" w:space="0" w:color="000000"/>
            </w:tcBorders>
          </w:tcPr>
          <w:p>
            <w:pPr/>
          </w:p>
        </w:tc>
        <w:tc>
          <w:tcPr>
            <w:tcW w:w="928" w:type="dxa"/>
            <w:tcBorders>
              <w:top w:val="single" w:sz="6" w:space="0" w:color="000000"/>
              <w:left w:val="single" w:sz="6" w:space="0" w:color="000000"/>
              <w:bottom w:val="nil" w:sz="6" w:space="0" w:color="auto"/>
              <w:right w:val="single" w:sz="6" w:space="0" w:color="000000"/>
            </w:tcBorders>
          </w:tcPr>
          <w:p>
            <w:pPr/>
          </w:p>
        </w:tc>
      </w:tr>
      <w:tr>
        <w:trPr>
          <w:trHeight w:val="311" w:hRule="exact"/>
        </w:trPr>
        <w:tc>
          <w:tcPr>
            <w:tcW w:w="1428"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6" w:space="0" w:color="000000"/>
            </w:tcBorders>
          </w:tcPr>
          <w:p>
            <w:pPr/>
          </w:p>
        </w:tc>
        <w:tc>
          <w:tcPr>
            <w:tcW w:w="42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免制度以及考核、奖惩制度,与全体员工签订</w:t>
            </w:r>
          </w:p>
        </w:tc>
        <w:tc>
          <w:tcPr>
            <w:tcW w:w="1561" w:type="dxa"/>
            <w:tcBorders>
              <w:top w:val="nil" w:sz="6" w:space="0" w:color="auto"/>
              <w:left w:val="single" w:sz="6" w:space="0" w:color="000000"/>
              <w:bottom w:val="nil" w:sz="6" w:space="0" w:color="auto"/>
              <w:right w:val="single" w:sz="6" w:space="0" w:color="000000"/>
            </w:tcBorders>
          </w:tcPr>
          <w:p>
            <w:pPr/>
          </w:p>
        </w:tc>
        <w:tc>
          <w:tcPr>
            <w:tcW w:w="928" w:type="dxa"/>
            <w:tcBorders>
              <w:top w:val="nil" w:sz="6" w:space="0" w:color="auto"/>
              <w:left w:val="single" w:sz="6" w:space="0" w:color="000000"/>
              <w:bottom w:val="nil" w:sz="6" w:space="0" w:color="auto"/>
              <w:right w:val="single" w:sz="6" w:space="0" w:color="000000"/>
            </w:tcBorders>
          </w:tcPr>
          <w:p>
            <w:pPr/>
          </w:p>
        </w:tc>
      </w:tr>
      <w:tr>
        <w:trPr>
          <w:trHeight w:val="625" w:hRule="exact"/>
        </w:trPr>
        <w:tc>
          <w:tcPr>
            <w:tcW w:w="1428"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人员方面独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立完整情况</w:t>
            </w:r>
          </w:p>
        </w:tc>
        <w:tc>
          <w:tcPr>
            <w:tcW w:w="113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25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了劳动合同，建立了独立的工资管理、福利</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与社会保障体系。高级管理人员及财务人员</w:t>
            </w:r>
          </w:p>
        </w:tc>
        <w:tc>
          <w:tcPr>
            <w:tcW w:w="1561"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28"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12" w:hRule="exact"/>
        </w:trPr>
        <w:tc>
          <w:tcPr>
            <w:tcW w:w="1428"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6" w:space="0" w:color="000000"/>
            </w:tcBorders>
          </w:tcPr>
          <w:p>
            <w:pPr/>
          </w:p>
        </w:tc>
        <w:tc>
          <w:tcPr>
            <w:tcW w:w="42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均未在控股股东单位兼任除董事之外的其他</w:t>
            </w:r>
          </w:p>
        </w:tc>
        <w:tc>
          <w:tcPr>
            <w:tcW w:w="1561" w:type="dxa"/>
            <w:tcBorders>
              <w:top w:val="nil" w:sz="6" w:space="0" w:color="auto"/>
              <w:left w:val="single" w:sz="6" w:space="0" w:color="000000"/>
              <w:bottom w:val="nil" w:sz="6" w:space="0" w:color="auto"/>
              <w:right w:val="single" w:sz="6" w:space="0" w:color="000000"/>
            </w:tcBorders>
          </w:tcPr>
          <w:p>
            <w:pPr/>
          </w:p>
        </w:tc>
        <w:tc>
          <w:tcPr>
            <w:tcW w:w="928" w:type="dxa"/>
            <w:tcBorders>
              <w:top w:val="nil" w:sz="6" w:space="0" w:color="auto"/>
              <w:left w:val="single" w:sz="6" w:space="0" w:color="000000"/>
              <w:bottom w:val="nil" w:sz="6" w:space="0" w:color="auto"/>
              <w:right w:val="single" w:sz="6" w:space="0" w:color="000000"/>
            </w:tcBorders>
          </w:tcPr>
          <w:p>
            <w:pPr/>
          </w:p>
        </w:tc>
      </w:tr>
      <w:tr>
        <w:trPr>
          <w:trHeight w:val="475" w:hRule="exact"/>
        </w:trPr>
        <w:tc>
          <w:tcPr>
            <w:tcW w:w="1428" w:type="dxa"/>
            <w:tcBorders>
              <w:top w:val="nil" w:sz="6" w:space="0" w:color="auto"/>
              <w:left w:val="single" w:sz="6" w:space="0" w:color="000000"/>
              <w:bottom w:val="single" w:sz="6" w:space="0" w:color="000000"/>
              <w:right w:val="single" w:sz="6" w:space="0" w:color="000000"/>
            </w:tcBorders>
          </w:tcPr>
          <w:p>
            <w:pPr/>
          </w:p>
        </w:tc>
        <w:tc>
          <w:tcPr>
            <w:tcW w:w="1133" w:type="dxa"/>
            <w:tcBorders>
              <w:top w:val="nil" w:sz="6" w:space="0" w:color="auto"/>
              <w:left w:val="single" w:sz="6" w:space="0" w:color="000000"/>
              <w:bottom w:val="single" w:sz="6" w:space="0" w:color="000000"/>
              <w:right w:val="single" w:sz="6" w:space="0" w:color="000000"/>
            </w:tcBorders>
          </w:tcPr>
          <w:p>
            <w:pPr/>
          </w:p>
        </w:tc>
        <w:tc>
          <w:tcPr>
            <w:tcW w:w="425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职务或领取报酬。</w:t>
            </w:r>
          </w:p>
        </w:tc>
        <w:tc>
          <w:tcPr>
            <w:tcW w:w="1561" w:type="dxa"/>
            <w:tcBorders>
              <w:top w:val="nil" w:sz="6" w:space="0" w:color="auto"/>
              <w:left w:val="single" w:sz="6" w:space="0" w:color="000000"/>
              <w:bottom w:val="single" w:sz="6" w:space="0" w:color="000000"/>
              <w:right w:val="single" w:sz="6" w:space="0" w:color="000000"/>
            </w:tcBorders>
          </w:tcPr>
          <w:p>
            <w:pPr/>
          </w:p>
        </w:tc>
        <w:tc>
          <w:tcPr>
            <w:tcW w:w="928" w:type="dxa"/>
            <w:tcBorders>
              <w:top w:val="nil" w:sz="6" w:space="0" w:color="auto"/>
              <w:left w:val="single" w:sz="6" w:space="0" w:color="000000"/>
              <w:bottom w:val="single" w:sz="6" w:space="0" w:color="000000"/>
              <w:right w:val="single" w:sz="6" w:space="0" w:color="000000"/>
            </w:tcBorders>
          </w:tcPr>
          <w:p>
            <w:pPr/>
          </w:p>
        </w:tc>
      </w:tr>
      <w:tr>
        <w:trPr>
          <w:trHeight w:val="826" w:hRule="exact"/>
        </w:trPr>
        <w:tc>
          <w:tcPr>
            <w:tcW w:w="142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73" w:lineRule="auto"/>
              <w:ind w:left="100" w:right="260"/>
              <w:jc w:val="left"/>
              <w:rPr>
                <w:rFonts w:ascii="宋体" w:hAnsi="宋体" w:cs="宋体" w:eastAsia="宋体" w:hint="default"/>
                <w:sz w:val="21"/>
                <w:szCs w:val="21"/>
              </w:rPr>
            </w:pPr>
            <w:r>
              <w:rPr>
                <w:rFonts w:ascii="宋体" w:hAnsi="宋体" w:cs="宋体" w:eastAsia="宋体" w:hint="default"/>
                <w:sz w:val="21"/>
                <w:szCs w:val="21"/>
              </w:rPr>
              <w:t>资产方面独 立完整情况</w:t>
            </w:r>
          </w:p>
        </w:tc>
        <w:tc>
          <w:tcPr>
            <w:tcW w:w="113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250" w:type="dxa"/>
            <w:tcBorders>
              <w:top w:val="single" w:sz="6" w:space="0" w:color="000000"/>
              <w:left w:val="single" w:sz="6" w:space="0" w:color="000000"/>
              <w:bottom w:val="nil" w:sz="6" w:space="0" w:color="auto"/>
              <w:right w:val="single" w:sz="6" w:space="0" w:color="000000"/>
            </w:tcBorders>
          </w:tcPr>
          <w:p>
            <w:pPr>
              <w:pStyle w:val="TableParagraph"/>
              <w:spacing w:line="273" w:lineRule="auto" w:before="142"/>
              <w:ind w:left="100" w:right="143"/>
              <w:jc w:val="left"/>
              <w:rPr>
                <w:rFonts w:ascii="宋体" w:hAnsi="宋体" w:cs="宋体" w:eastAsia="宋体" w:hint="default"/>
                <w:sz w:val="21"/>
                <w:szCs w:val="21"/>
              </w:rPr>
            </w:pPr>
            <w:r>
              <w:rPr>
                <w:rFonts w:ascii="宋体" w:hAnsi="宋体" w:cs="宋体" w:eastAsia="宋体" w:hint="default"/>
                <w:sz w:val="21"/>
                <w:szCs w:val="21"/>
              </w:rPr>
              <w:t>公司资产独立完整，权属清晰。拥有独立于 控股股东的生产经营场所及相关配套设施，</w:t>
            </w:r>
          </w:p>
        </w:tc>
        <w:tc>
          <w:tcPr>
            <w:tcW w:w="156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2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2" w:hRule="exact"/>
        </w:trPr>
        <w:tc>
          <w:tcPr>
            <w:tcW w:w="1428" w:type="dxa"/>
            <w:tcBorders>
              <w:top w:val="nil" w:sz="6" w:space="0" w:color="auto"/>
              <w:left w:val="single" w:sz="6" w:space="0" w:color="000000"/>
              <w:bottom w:val="single" w:sz="6" w:space="0" w:color="000000"/>
              <w:right w:val="single" w:sz="6" w:space="0" w:color="000000"/>
            </w:tcBorders>
          </w:tcPr>
          <w:p>
            <w:pPr/>
          </w:p>
        </w:tc>
        <w:tc>
          <w:tcPr>
            <w:tcW w:w="1133" w:type="dxa"/>
            <w:tcBorders>
              <w:top w:val="nil" w:sz="6" w:space="0" w:color="auto"/>
              <w:left w:val="single" w:sz="6" w:space="0" w:color="000000"/>
              <w:bottom w:val="single" w:sz="6" w:space="0" w:color="000000"/>
              <w:right w:val="single" w:sz="6" w:space="0" w:color="000000"/>
            </w:tcBorders>
          </w:tcPr>
          <w:p>
            <w:pPr/>
          </w:p>
        </w:tc>
        <w:tc>
          <w:tcPr>
            <w:tcW w:w="4250" w:type="dxa"/>
            <w:tcBorders>
              <w:top w:val="nil" w:sz="6" w:space="0" w:color="auto"/>
              <w:left w:val="single" w:sz="6" w:space="0" w:color="000000"/>
              <w:bottom w:val="single" w:sz="6" w:space="0" w:color="000000"/>
              <w:right w:val="single" w:sz="6" w:space="0" w:color="000000"/>
            </w:tcBorders>
          </w:tcPr>
          <w:p>
            <w:pPr>
              <w:pStyle w:val="TableParagraph"/>
              <w:spacing w:line="223" w:lineRule="exact"/>
              <w:ind w:left="100" w:right="-4"/>
              <w:jc w:val="left"/>
              <w:rPr>
                <w:rFonts w:ascii="宋体" w:hAnsi="宋体" w:cs="宋体" w:eastAsia="宋体" w:hint="default"/>
                <w:sz w:val="21"/>
                <w:szCs w:val="21"/>
              </w:rPr>
            </w:pPr>
            <w:r>
              <w:rPr>
                <w:rFonts w:ascii="宋体" w:hAnsi="宋体" w:cs="宋体" w:eastAsia="宋体" w:hint="default"/>
                <w:spacing w:val="-4"/>
                <w:sz w:val="21"/>
                <w:szCs w:val="21"/>
              </w:rPr>
              <w:t>拥有独立于他人的房屋所有权、土地使用权、</w:t>
            </w:r>
          </w:p>
        </w:tc>
        <w:tc>
          <w:tcPr>
            <w:tcW w:w="1561" w:type="dxa"/>
            <w:tcBorders>
              <w:top w:val="nil" w:sz="6" w:space="0" w:color="auto"/>
              <w:left w:val="single" w:sz="6" w:space="0" w:color="000000"/>
              <w:bottom w:val="single" w:sz="6" w:space="0" w:color="000000"/>
              <w:right w:val="single" w:sz="6" w:space="0" w:color="000000"/>
            </w:tcBorders>
          </w:tcPr>
          <w:p>
            <w:pPr/>
          </w:p>
        </w:tc>
        <w:tc>
          <w:tcPr>
            <w:tcW w:w="928"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877" w:footer="981" w:top="1100" w:bottom="1180" w:left="1180" w:right="1180"/>
        </w:sectPr>
      </w:pPr>
    </w:p>
    <w:p>
      <w:pPr>
        <w:spacing w:line="240" w:lineRule="auto" w:before="6"/>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1428"/>
        <w:gridCol w:w="1133"/>
        <w:gridCol w:w="4250"/>
        <w:gridCol w:w="1561"/>
        <w:gridCol w:w="928"/>
      </w:tblGrid>
      <w:tr>
        <w:trPr>
          <w:trHeight w:val="482" w:hRule="exact"/>
        </w:trPr>
        <w:tc>
          <w:tcPr>
            <w:tcW w:w="1428"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工业产权和非专利技术等有形和无形资产。</w:t>
            </w:r>
          </w:p>
        </w:tc>
        <w:tc>
          <w:tcPr>
            <w:tcW w:w="1561" w:type="dxa"/>
            <w:tcBorders>
              <w:top w:val="single" w:sz="6" w:space="0" w:color="000000"/>
              <w:left w:val="single" w:sz="6" w:space="0" w:color="000000"/>
              <w:bottom w:val="single" w:sz="6" w:space="0" w:color="000000"/>
              <w:right w:val="single" w:sz="6" w:space="0" w:color="000000"/>
            </w:tcBorders>
          </w:tcPr>
          <w:p>
            <w:pPr/>
          </w:p>
        </w:tc>
        <w:tc>
          <w:tcPr>
            <w:tcW w:w="928" w:type="dxa"/>
            <w:tcBorders>
              <w:top w:val="single" w:sz="6" w:space="0" w:color="000000"/>
              <w:left w:val="single" w:sz="6" w:space="0" w:color="000000"/>
              <w:bottom w:val="single" w:sz="6" w:space="0" w:color="000000"/>
              <w:right w:val="single" w:sz="6" w:space="0" w:color="000000"/>
            </w:tcBorders>
          </w:tcPr>
          <w:p>
            <w:pPr/>
          </w:p>
        </w:tc>
      </w:tr>
      <w:tr>
        <w:trPr>
          <w:trHeight w:val="1264"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260"/>
              <w:jc w:val="left"/>
              <w:rPr>
                <w:rFonts w:ascii="宋体" w:hAnsi="宋体" w:cs="宋体" w:eastAsia="宋体" w:hint="default"/>
                <w:sz w:val="21"/>
                <w:szCs w:val="21"/>
              </w:rPr>
            </w:pPr>
            <w:r>
              <w:rPr>
                <w:rFonts w:ascii="宋体" w:hAnsi="宋体" w:cs="宋体" w:eastAsia="宋体" w:hint="default"/>
                <w:sz w:val="21"/>
                <w:szCs w:val="21"/>
              </w:rPr>
              <w:t>机构方面独 立完整情况</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00" w:right="143"/>
              <w:jc w:val="both"/>
              <w:rPr>
                <w:rFonts w:ascii="宋体" w:hAnsi="宋体" w:cs="宋体" w:eastAsia="宋体" w:hint="default"/>
                <w:sz w:val="21"/>
                <w:szCs w:val="21"/>
              </w:rPr>
            </w:pPr>
            <w:r>
              <w:rPr>
                <w:rFonts w:ascii="宋体" w:hAnsi="宋体" w:cs="宋体" w:eastAsia="宋体" w:hint="default"/>
                <w:sz w:val="21"/>
                <w:szCs w:val="21"/>
              </w:rPr>
              <w:t>公司组织结构清晰完整，完全独立于控股股 东。不存在控股股东人员在公司的生产销售 及管理部门重叠任职的现象。</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75" w:hRule="exact"/>
        </w:trPr>
        <w:tc>
          <w:tcPr>
            <w:tcW w:w="1428" w:type="dxa"/>
            <w:tcBorders>
              <w:top w:val="single" w:sz="6" w:space="0" w:color="000000"/>
              <w:left w:val="single" w:sz="6" w:space="0" w:color="000000"/>
              <w:bottom w:val="nil" w:sz="6" w:space="0" w:color="auto"/>
              <w:right w:val="single" w:sz="6" w:space="0" w:color="000000"/>
            </w:tcBorders>
          </w:tcPr>
          <w:p>
            <w:pPr/>
          </w:p>
        </w:tc>
        <w:tc>
          <w:tcPr>
            <w:tcW w:w="1133" w:type="dxa"/>
            <w:tcBorders>
              <w:top w:val="single" w:sz="6" w:space="0" w:color="000000"/>
              <w:left w:val="single" w:sz="6" w:space="0" w:color="000000"/>
              <w:bottom w:val="nil" w:sz="6" w:space="0" w:color="auto"/>
              <w:right w:val="single" w:sz="6" w:space="0" w:color="000000"/>
            </w:tcBorders>
          </w:tcPr>
          <w:p>
            <w:pPr/>
          </w:p>
        </w:tc>
        <w:tc>
          <w:tcPr>
            <w:tcW w:w="425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公司设置了独立的财务会计部门，并建立了</w:t>
            </w:r>
          </w:p>
        </w:tc>
        <w:tc>
          <w:tcPr>
            <w:tcW w:w="1561" w:type="dxa"/>
            <w:tcBorders>
              <w:top w:val="single" w:sz="6" w:space="0" w:color="000000"/>
              <w:left w:val="single" w:sz="6" w:space="0" w:color="000000"/>
              <w:bottom w:val="nil" w:sz="6" w:space="0" w:color="auto"/>
              <w:right w:val="single" w:sz="6" w:space="0" w:color="000000"/>
            </w:tcBorders>
          </w:tcPr>
          <w:p>
            <w:pPr/>
          </w:p>
        </w:tc>
        <w:tc>
          <w:tcPr>
            <w:tcW w:w="928"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428"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财务方面独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立完整情况</w:t>
            </w:r>
          </w:p>
        </w:tc>
        <w:tc>
          <w:tcPr>
            <w:tcW w:w="113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25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独立的会计核算体系和财务管理制度。公司</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独立作出财务决策，公司在银行独立开户，</w:t>
            </w:r>
          </w:p>
        </w:tc>
        <w:tc>
          <w:tcPr>
            <w:tcW w:w="1561"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28"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76" w:hRule="exact"/>
        </w:trPr>
        <w:tc>
          <w:tcPr>
            <w:tcW w:w="1428" w:type="dxa"/>
            <w:tcBorders>
              <w:top w:val="nil" w:sz="6" w:space="0" w:color="auto"/>
              <w:left w:val="single" w:sz="6" w:space="0" w:color="000000"/>
              <w:bottom w:val="single" w:sz="6" w:space="0" w:color="000000"/>
              <w:right w:val="single" w:sz="6" w:space="0" w:color="000000"/>
            </w:tcBorders>
          </w:tcPr>
          <w:p>
            <w:pPr/>
          </w:p>
        </w:tc>
        <w:tc>
          <w:tcPr>
            <w:tcW w:w="1133" w:type="dxa"/>
            <w:tcBorders>
              <w:top w:val="nil" w:sz="6" w:space="0" w:color="auto"/>
              <w:left w:val="single" w:sz="6" w:space="0" w:color="000000"/>
              <w:bottom w:val="single" w:sz="6" w:space="0" w:color="000000"/>
              <w:right w:val="single" w:sz="6" w:space="0" w:color="000000"/>
            </w:tcBorders>
          </w:tcPr>
          <w:p>
            <w:pPr/>
          </w:p>
        </w:tc>
        <w:tc>
          <w:tcPr>
            <w:tcW w:w="425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独立纳税。</w:t>
            </w:r>
          </w:p>
        </w:tc>
        <w:tc>
          <w:tcPr>
            <w:tcW w:w="1561" w:type="dxa"/>
            <w:tcBorders>
              <w:top w:val="nil" w:sz="6" w:space="0" w:color="auto"/>
              <w:left w:val="single" w:sz="6" w:space="0" w:color="000000"/>
              <w:bottom w:val="single" w:sz="6" w:space="0" w:color="000000"/>
              <w:right w:val="single" w:sz="6" w:space="0" w:color="000000"/>
            </w:tcBorders>
          </w:tcPr>
          <w:p>
            <w:pPr/>
          </w:p>
        </w:tc>
        <w:tc>
          <w:tcPr>
            <w:tcW w:w="928" w:type="dxa"/>
            <w:tcBorders>
              <w:top w:val="nil" w:sz="6" w:space="0" w:color="auto"/>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8"/>
          <w:szCs w:val="8"/>
        </w:rPr>
      </w:pPr>
    </w:p>
    <w:p>
      <w:pPr>
        <w:pStyle w:val="BodyText"/>
        <w:spacing w:line="240" w:lineRule="auto" w:before="35"/>
        <w:ind w:left="620" w:right="611"/>
        <w:jc w:val="left"/>
      </w:pPr>
      <w:r>
        <w:rPr/>
        <w:t>(四)</w:t>
      </w:r>
      <w:r>
        <w:rPr>
          <w:spacing w:val="-2"/>
        </w:rPr>
        <w:t> </w:t>
      </w:r>
      <w:r>
        <w:rPr/>
        <w:t>公司内部控制制度的建立健全情况</w:t>
      </w:r>
    </w:p>
    <w:p>
      <w:pPr>
        <w:spacing w:line="240" w:lineRule="auto" w:before="12"/>
        <w:rPr>
          <w:rFonts w:ascii="宋体" w:hAnsi="宋体" w:cs="宋体" w:eastAsia="宋体" w:hint="default"/>
          <w:sz w:val="15"/>
          <w:szCs w:val="15"/>
        </w:rPr>
      </w:pPr>
    </w:p>
    <w:tbl>
      <w:tblPr>
        <w:tblW w:w="0" w:type="auto"/>
        <w:jc w:val="left"/>
        <w:tblInd w:w="116" w:type="dxa"/>
        <w:tblLayout w:type="fixed"/>
        <w:tblCellMar>
          <w:top w:w="0" w:type="dxa"/>
          <w:left w:w="0" w:type="dxa"/>
          <w:bottom w:w="0" w:type="dxa"/>
          <w:right w:w="0" w:type="dxa"/>
        </w:tblCellMar>
        <w:tblLook w:val="01E0"/>
      </w:tblPr>
      <w:tblGrid>
        <w:gridCol w:w="3410"/>
        <w:gridCol w:w="5891"/>
      </w:tblGrid>
      <w:tr>
        <w:trPr>
          <w:trHeight w:val="475" w:hRule="exact"/>
        </w:trPr>
        <w:tc>
          <w:tcPr>
            <w:tcW w:w="3410" w:type="dxa"/>
            <w:tcBorders>
              <w:top w:val="single" w:sz="6" w:space="0" w:color="000000"/>
              <w:left w:val="single" w:sz="6" w:space="0" w:color="000000"/>
              <w:bottom w:val="nil" w:sz="6" w:space="0" w:color="auto"/>
              <w:right w:val="single" w:sz="6" w:space="0" w:color="000000"/>
            </w:tcBorders>
          </w:tcPr>
          <w:p>
            <w:pPr/>
          </w:p>
        </w:tc>
        <w:tc>
          <w:tcPr>
            <w:tcW w:w="589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2"/>
              <w:ind w:left="100" w:right="-5"/>
              <w:jc w:val="left"/>
              <w:rPr>
                <w:rFonts w:ascii="宋体" w:hAnsi="宋体" w:cs="宋体" w:eastAsia="宋体" w:hint="default"/>
                <w:sz w:val="21"/>
                <w:szCs w:val="21"/>
              </w:rPr>
            </w:pPr>
            <w:r>
              <w:rPr>
                <w:rFonts w:ascii="宋体" w:hAnsi="宋体" w:cs="宋体" w:eastAsia="宋体" w:hint="default"/>
                <w:spacing w:val="-11"/>
                <w:sz w:val="21"/>
                <w:szCs w:val="21"/>
              </w:rPr>
              <w:t>公司根据《公司法》、《证券法》、《企业内部控制基本规范》、</w:t>
            </w:r>
          </w:p>
        </w:tc>
      </w:tr>
      <w:tr>
        <w:trPr>
          <w:trHeight w:val="312"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《企业内部控制应用指引》、《企业内部控制评价指引》、《上</w:t>
            </w:r>
            <w:r>
              <w:rPr>
                <w:rFonts w:ascii="宋体" w:hAnsi="宋体" w:cs="宋体" w:eastAsia="宋体" w:hint="default"/>
                <w:sz w:val="21"/>
                <w:szCs w:val="21"/>
              </w:rPr>
            </w:r>
          </w:p>
        </w:tc>
      </w:tr>
      <w:tr>
        <w:trPr>
          <w:trHeight w:val="312"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海证券交易所上市公司内部控制指引》等有关法律和法规的要</w:t>
            </w:r>
          </w:p>
        </w:tc>
      </w:tr>
      <w:tr>
        <w:trPr>
          <w:trHeight w:val="624" w:hRule="exact"/>
        </w:trPr>
        <w:tc>
          <w:tcPr>
            <w:tcW w:w="3410"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内部控制建设的总体方案</w:t>
            </w: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5"/>
              <w:jc w:val="left"/>
              <w:rPr>
                <w:rFonts w:ascii="宋体" w:hAnsi="宋体" w:cs="宋体" w:eastAsia="宋体" w:hint="default"/>
                <w:sz w:val="21"/>
                <w:szCs w:val="21"/>
              </w:rPr>
            </w:pPr>
            <w:r>
              <w:rPr>
                <w:rFonts w:ascii="宋体" w:hAnsi="宋体" w:cs="宋体" w:eastAsia="宋体" w:hint="default"/>
                <w:sz w:val="21"/>
                <w:szCs w:val="21"/>
              </w:rPr>
              <w:t>求制定了公司的内部控制制度</w:t>
            </w:r>
            <w:r>
              <w:rPr>
                <w:rFonts w:ascii="宋体" w:hAnsi="宋体" w:cs="宋体" w:eastAsia="宋体" w:hint="default"/>
                <w:spacing w:val="-100"/>
                <w:sz w:val="21"/>
                <w:szCs w:val="21"/>
              </w:rPr>
              <w:t>。</w:t>
            </w:r>
            <w:r>
              <w:rPr>
                <w:rFonts w:ascii="宋体" w:hAnsi="宋体" w:cs="宋体" w:eastAsia="宋体" w:hint="default"/>
                <w:sz w:val="21"/>
                <w:szCs w:val="21"/>
              </w:rPr>
              <w:t>本公司建立和实施内部控制时，</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考虑了控制环境、风险评估、控制活动、信息沟通和内部监督</w:t>
            </w:r>
          </w:p>
        </w:tc>
      </w:tr>
      <w:tr>
        <w:trPr>
          <w:trHeight w:val="312"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等要素。公司根据内外部环境变化及业务需要，及时修订并完</w:t>
            </w:r>
          </w:p>
        </w:tc>
      </w:tr>
      <w:tr>
        <w:trPr>
          <w:trHeight w:val="312"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善公司各项制度和流程，保证公司各项经营活动均在公司内部</w:t>
            </w:r>
          </w:p>
        </w:tc>
      </w:tr>
      <w:tr>
        <w:trPr>
          <w:trHeight w:val="475" w:hRule="exact"/>
        </w:trPr>
        <w:tc>
          <w:tcPr>
            <w:tcW w:w="3410" w:type="dxa"/>
            <w:tcBorders>
              <w:top w:val="nil" w:sz="6" w:space="0" w:color="auto"/>
              <w:left w:val="single" w:sz="6" w:space="0" w:color="000000"/>
              <w:bottom w:val="single" w:sz="6" w:space="0" w:color="000000"/>
              <w:right w:val="single" w:sz="6" w:space="0" w:color="000000"/>
            </w:tcBorders>
          </w:tcPr>
          <w:p>
            <w:pPr/>
          </w:p>
        </w:tc>
        <w:tc>
          <w:tcPr>
            <w:tcW w:w="5891"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控制框架内健康运行。</w:t>
            </w:r>
          </w:p>
        </w:tc>
      </w:tr>
      <w:tr>
        <w:trPr>
          <w:trHeight w:val="475" w:hRule="exact"/>
        </w:trPr>
        <w:tc>
          <w:tcPr>
            <w:tcW w:w="3410" w:type="dxa"/>
            <w:tcBorders>
              <w:top w:val="single" w:sz="6" w:space="0" w:color="000000"/>
              <w:left w:val="single" w:sz="6" w:space="0" w:color="000000"/>
              <w:bottom w:val="nil" w:sz="6" w:space="0" w:color="auto"/>
              <w:right w:val="single" w:sz="6" w:space="0" w:color="000000"/>
            </w:tcBorders>
          </w:tcPr>
          <w:p>
            <w:pPr/>
          </w:p>
        </w:tc>
        <w:tc>
          <w:tcPr>
            <w:tcW w:w="589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2"/>
              <w:ind w:left="100" w:right="-5"/>
              <w:jc w:val="left"/>
              <w:rPr>
                <w:rFonts w:ascii="宋体" w:hAnsi="宋体" w:cs="宋体" w:eastAsia="宋体" w:hint="default"/>
                <w:sz w:val="21"/>
                <w:szCs w:val="21"/>
              </w:rPr>
            </w:pPr>
            <w:r>
              <w:rPr>
                <w:rFonts w:ascii="宋体" w:hAnsi="宋体" w:cs="宋体" w:eastAsia="宋体" w:hint="default"/>
                <w:sz w:val="21"/>
                <w:szCs w:val="21"/>
              </w:rPr>
              <w:t>公司根据业务发展情况和管理需要</w:t>
            </w:r>
            <w:r>
              <w:rPr>
                <w:rFonts w:ascii="宋体" w:hAnsi="宋体" w:cs="宋体" w:eastAsia="宋体" w:hint="default"/>
                <w:spacing w:val="-100"/>
                <w:sz w:val="21"/>
                <w:szCs w:val="21"/>
              </w:rPr>
              <w:t>，</w:t>
            </w:r>
            <w:r>
              <w:rPr>
                <w:rFonts w:ascii="宋体" w:hAnsi="宋体" w:cs="宋体" w:eastAsia="宋体" w:hint="default"/>
                <w:sz w:val="21"/>
                <w:szCs w:val="21"/>
              </w:rPr>
              <w:t>按照相关法律法规的要求，</w:t>
            </w:r>
          </w:p>
        </w:tc>
      </w:tr>
      <w:tr>
        <w:trPr>
          <w:trHeight w:val="312"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建立了较为完善并行之有效的内部控制制度体系，该体系涵盖</w:t>
            </w:r>
          </w:p>
        </w:tc>
      </w:tr>
      <w:tr>
        <w:trPr>
          <w:trHeight w:val="350" w:hRule="exact"/>
        </w:trPr>
        <w:tc>
          <w:tcPr>
            <w:tcW w:w="3410" w:type="dxa"/>
            <w:tcBorders>
              <w:top w:val="nil" w:sz="6" w:space="0" w:color="auto"/>
              <w:left w:val="single" w:sz="6" w:space="0" w:color="000000"/>
              <w:bottom w:val="nil" w:sz="6" w:space="0" w:color="auto"/>
              <w:right w:val="single" w:sz="6" w:space="0" w:color="000000"/>
            </w:tcBorders>
          </w:tcPr>
          <w:p>
            <w:pPr>
              <w:pStyle w:val="TableParagraph"/>
              <w:spacing w:line="240" w:lineRule="auto" w:before="63"/>
              <w:ind w:left="100" w:right="0"/>
              <w:jc w:val="left"/>
              <w:rPr>
                <w:rFonts w:ascii="宋体" w:hAnsi="宋体" w:cs="宋体" w:eastAsia="宋体" w:hint="default"/>
                <w:sz w:val="21"/>
                <w:szCs w:val="21"/>
              </w:rPr>
            </w:pPr>
            <w:r>
              <w:rPr>
                <w:rFonts w:ascii="宋体" w:hAnsi="宋体" w:cs="宋体" w:eastAsia="宋体" w:hint="default"/>
                <w:sz w:val="21"/>
                <w:szCs w:val="21"/>
              </w:rPr>
              <w:t>内部控制制度建立健全的工作计划</w:t>
            </w: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公司、事业部、各业务单元及子公司各层面、各业务环节及各</w:t>
            </w:r>
          </w:p>
        </w:tc>
      </w:tr>
      <w:tr>
        <w:trPr>
          <w:trHeight w:val="390" w:hRule="exact"/>
        </w:trPr>
        <w:tc>
          <w:tcPr>
            <w:tcW w:w="3410" w:type="dxa"/>
            <w:tcBorders>
              <w:top w:val="nil" w:sz="6" w:space="0" w:color="auto"/>
              <w:left w:val="single" w:sz="6" w:space="0" w:color="000000"/>
              <w:bottom w:val="nil" w:sz="6" w:space="0" w:color="auto"/>
              <w:right w:val="single" w:sz="6" w:space="0" w:color="000000"/>
            </w:tcBorders>
          </w:tcPr>
          <w:p>
            <w:pPr>
              <w:pStyle w:val="TableParagraph"/>
              <w:spacing w:line="240" w:lineRule="auto" w:before="24"/>
              <w:ind w:left="100" w:right="0"/>
              <w:jc w:val="left"/>
              <w:rPr>
                <w:rFonts w:ascii="宋体" w:hAnsi="宋体" w:cs="宋体" w:eastAsia="宋体" w:hint="default"/>
                <w:sz w:val="21"/>
                <w:szCs w:val="21"/>
              </w:rPr>
            </w:pPr>
            <w:r>
              <w:rPr>
                <w:rFonts w:ascii="宋体" w:hAnsi="宋体" w:cs="宋体" w:eastAsia="宋体" w:hint="default"/>
                <w:sz w:val="21"/>
                <w:szCs w:val="21"/>
              </w:rPr>
              <w:t>及其实施情况</w:t>
            </w: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项相关管理活动的内部控制体系。</w:t>
            </w:r>
          </w:p>
        </w:tc>
      </w:tr>
      <w:tr>
        <w:trPr>
          <w:trHeight w:val="352"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0" w:lineRule="auto" w:before="25"/>
              <w:ind w:left="100" w:right="0"/>
              <w:jc w:val="left"/>
              <w:rPr>
                <w:rFonts w:ascii="宋体" w:hAnsi="宋体" w:cs="宋体" w:eastAsia="宋体" w:hint="default"/>
                <w:sz w:val="21"/>
                <w:szCs w:val="21"/>
              </w:rPr>
            </w:pPr>
            <w:r>
              <w:rPr>
                <w:rFonts w:ascii="宋体" w:hAnsi="宋体" w:cs="宋体" w:eastAsia="宋体" w:hint="default"/>
                <w:sz w:val="21"/>
                <w:szCs w:val="21"/>
              </w:rPr>
              <w:t>2012年公司已拟定了内部控制规范实施工作方案，将全面实施</w:t>
            </w:r>
          </w:p>
        </w:tc>
      </w:tr>
      <w:tr>
        <w:trPr>
          <w:trHeight w:val="476" w:hRule="exact"/>
        </w:trPr>
        <w:tc>
          <w:tcPr>
            <w:tcW w:w="3410" w:type="dxa"/>
            <w:tcBorders>
              <w:top w:val="nil" w:sz="6" w:space="0" w:color="auto"/>
              <w:left w:val="single" w:sz="6" w:space="0" w:color="000000"/>
              <w:bottom w:val="single" w:sz="6" w:space="0" w:color="000000"/>
              <w:right w:val="single" w:sz="6" w:space="0" w:color="000000"/>
            </w:tcBorders>
          </w:tcPr>
          <w:p>
            <w:pPr/>
          </w:p>
        </w:tc>
        <w:tc>
          <w:tcPr>
            <w:tcW w:w="5891"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内控体系建设。</w:t>
            </w:r>
          </w:p>
        </w:tc>
      </w:tr>
      <w:tr>
        <w:trPr>
          <w:trHeight w:val="475" w:hRule="exact"/>
        </w:trPr>
        <w:tc>
          <w:tcPr>
            <w:tcW w:w="3410" w:type="dxa"/>
            <w:tcBorders>
              <w:top w:val="single" w:sz="6" w:space="0" w:color="000000"/>
              <w:left w:val="single" w:sz="6" w:space="0" w:color="000000"/>
              <w:bottom w:val="nil" w:sz="6" w:space="0" w:color="auto"/>
              <w:right w:val="single" w:sz="6" w:space="0" w:color="000000"/>
            </w:tcBorders>
          </w:tcPr>
          <w:p>
            <w:pPr/>
          </w:p>
        </w:tc>
        <w:tc>
          <w:tcPr>
            <w:tcW w:w="589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公司的内部控制监督体系主要由监事会、审计委员会和内部审</w:t>
            </w:r>
          </w:p>
        </w:tc>
      </w:tr>
      <w:tr>
        <w:trPr>
          <w:trHeight w:val="390"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计部组成。</w:t>
            </w:r>
          </w:p>
        </w:tc>
      </w:tr>
      <w:tr>
        <w:trPr>
          <w:trHeight w:val="390"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监事会负责对董事、经理及其他高管人员的履职情况及公司依</w:t>
            </w:r>
          </w:p>
        </w:tc>
      </w:tr>
      <w:tr>
        <w:trPr>
          <w:trHeight w:val="390"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法运作情况进行监督，对股东大会负责。</w:t>
            </w:r>
          </w:p>
        </w:tc>
      </w:tr>
      <w:tr>
        <w:trPr>
          <w:trHeight w:val="350"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审计委员会是董事会的专门工作机构，主要负责公司内、外部</w:t>
            </w:r>
          </w:p>
        </w:tc>
      </w:tr>
      <w:tr>
        <w:trPr>
          <w:trHeight w:val="352" w:hRule="exact"/>
        </w:trPr>
        <w:tc>
          <w:tcPr>
            <w:tcW w:w="3410" w:type="dxa"/>
            <w:tcBorders>
              <w:top w:val="nil" w:sz="6" w:space="0" w:color="auto"/>
              <w:left w:val="single" w:sz="6" w:space="0" w:color="000000"/>
              <w:bottom w:val="nil" w:sz="6" w:space="0" w:color="auto"/>
              <w:right w:val="single" w:sz="6" w:space="0" w:color="000000"/>
            </w:tcBorders>
          </w:tcPr>
          <w:p>
            <w:pPr>
              <w:pStyle w:val="TableParagraph"/>
              <w:spacing w:line="221"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内部控制检查监督部门的设置情况</w:t>
            </w: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0" w:lineRule="auto" w:before="25"/>
              <w:ind w:left="100" w:right="0"/>
              <w:jc w:val="left"/>
              <w:rPr>
                <w:rFonts w:ascii="宋体" w:hAnsi="宋体" w:cs="宋体" w:eastAsia="宋体" w:hint="default"/>
                <w:sz w:val="21"/>
                <w:szCs w:val="21"/>
              </w:rPr>
            </w:pPr>
            <w:r>
              <w:rPr>
                <w:rFonts w:ascii="宋体" w:hAnsi="宋体" w:cs="宋体" w:eastAsia="宋体" w:hint="default"/>
                <w:sz w:val="21"/>
                <w:szCs w:val="21"/>
              </w:rPr>
              <w:t>审计的沟通、监督和核查工作，对公司建立、实施内部控制的</w:t>
            </w:r>
          </w:p>
        </w:tc>
      </w:tr>
      <w:tr>
        <w:trPr>
          <w:trHeight w:val="390"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情况进行监督检查，完成内部控制自我评价。</w:t>
            </w:r>
          </w:p>
        </w:tc>
      </w:tr>
      <w:tr>
        <w:trPr>
          <w:trHeight w:val="390"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公司设立审计部，配有专职的内部审计人员。审计部主要负责</w:t>
            </w:r>
          </w:p>
        </w:tc>
      </w:tr>
      <w:tr>
        <w:trPr>
          <w:trHeight w:val="312"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5"/>
              <w:jc w:val="left"/>
              <w:rPr>
                <w:rFonts w:ascii="宋体" w:hAnsi="宋体" w:cs="宋体" w:eastAsia="宋体" w:hint="default"/>
                <w:sz w:val="21"/>
                <w:szCs w:val="21"/>
              </w:rPr>
            </w:pPr>
            <w:r>
              <w:rPr>
                <w:rFonts w:ascii="宋体" w:hAnsi="宋体" w:cs="宋体" w:eastAsia="宋体" w:hint="default"/>
                <w:sz w:val="21"/>
                <w:szCs w:val="21"/>
              </w:rPr>
              <w:t>对公司及下属各子公司的财务收支及经济活动进行审计</w:t>
            </w:r>
            <w:r>
              <w:rPr>
                <w:rFonts w:ascii="宋体" w:hAnsi="宋体" w:cs="宋体" w:eastAsia="宋体" w:hint="default"/>
                <w:spacing w:val="-100"/>
                <w:sz w:val="21"/>
                <w:szCs w:val="21"/>
              </w:rPr>
              <w:t>、</w:t>
            </w:r>
            <w:r>
              <w:rPr>
                <w:rFonts w:ascii="宋体" w:hAnsi="宋体" w:cs="宋体" w:eastAsia="宋体" w:hint="default"/>
                <w:sz w:val="21"/>
                <w:szCs w:val="21"/>
              </w:rPr>
              <w:t>监督；</w:t>
            </w:r>
          </w:p>
        </w:tc>
      </w:tr>
      <w:tr>
        <w:trPr>
          <w:trHeight w:val="312"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审查公司内部控制，监督内部控制的有效实施，完成内部控制</w:t>
            </w:r>
          </w:p>
        </w:tc>
      </w:tr>
      <w:tr>
        <w:trPr>
          <w:trHeight w:val="475" w:hRule="exact"/>
        </w:trPr>
        <w:tc>
          <w:tcPr>
            <w:tcW w:w="3410" w:type="dxa"/>
            <w:tcBorders>
              <w:top w:val="nil" w:sz="6" w:space="0" w:color="auto"/>
              <w:left w:val="single" w:sz="6" w:space="0" w:color="000000"/>
              <w:bottom w:val="single" w:sz="6" w:space="0" w:color="000000"/>
              <w:right w:val="single" w:sz="6" w:space="0" w:color="000000"/>
            </w:tcBorders>
          </w:tcPr>
          <w:p>
            <w:pPr/>
          </w:p>
        </w:tc>
        <w:tc>
          <w:tcPr>
            <w:tcW w:w="5891"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审计及其他相关事项。</w:t>
            </w:r>
          </w:p>
        </w:tc>
      </w:tr>
      <w:tr>
        <w:trPr>
          <w:trHeight w:val="484" w:hRule="exact"/>
        </w:trPr>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内部监督和内部控制自我评价工作</w:t>
            </w:r>
          </w:p>
        </w:tc>
        <w:tc>
          <w:tcPr>
            <w:tcW w:w="5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公司建立了内部控制监督体系，对公司各事业部、各职能部门</w:t>
            </w:r>
          </w:p>
        </w:tc>
      </w:tr>
    </w:tbl>
    <w:p>
      <w:pPr>
        <w:spacing w:after="0" w:line="240" w:lineRule="auto"/>
        <w:jc w:val="left"/>
        <w:rPr>
          <w:rFonts w:ascii="宋体" w:hAnsi="宋体" w:cs="宋体" w:eastAsia="宋体" w:hint="default"/>
          <w:sz w:val="21"/>
          <w:szCs w:val="21"/>
        </w:rPr>
        <w:sectPr>
          <w:pgSz w:w="11910" w:h="16840"/>
          <w:pgMar w:header="877" w:footer="981" w:top="1100" w:bottom="1180" w:left="1180" w:right="1180"/>
        </w:sectPr>
      </w:pPr>
    </w:p>
    <w:p>
      <w:pPr>
        <w:spacing w:line="240" w:lineRule="auto" w:before="6"/>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3410"/>
        <w:gridCol w:w="5891"/>
      </w:tblGrid>
      <w:tr>
        <w:trPr>
          <w:trHeight w:val="319" w:hRule="exact"/>
        </w:trPr>
        <w:tc>
          <w:tcPr>
            <w:tcW w:w="341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开展情况</w:t>
            </w:r>
          </w:p>
        </w:tc>
        <w:tc>
          <w:tcPr>
            <w:tcW w:w="5891"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及所属子公司的经营活动、财务收支等业务环节进行有效的内</w:t>
            </w:r>
          </w:p>
        </w:tc>
      </w:tr>
      <w:tr>
        <w:trPr>
          <w:trHeight w:val="312"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部控制和监督，并对内部控制制度的建立和执行情况进行检查</w:t>
            </w:r>
          </w:p>
        </w:tc>
      </w:tr>
      <w:tr>
        <w:trPr>
          <w:trHeight w:val="390"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和评价。</w:t>
            </w:r>
          </w:p>
        </w:tc>
      </w:tr>
      <w:tr>
        <w:trPr>
          <w:trHeight w:val="390"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公司董事会及管理层重视内部控制制度的不断完善。董事会对</w:t>
            </w:r>
          </w:p>
        </w:tc>
      </w:tr>
      <w:tr>
        <w:trPr>
          <w:trHeight w:val="312"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公司2011年度的内部控制情况进行了自我评价，并于2012年4</w:t>
            </w:r>
          </w:p>
        </w:tc>
      </w:tr>
      <w:tr>
        <w:trPr>
          <w:trHeight w:val="475" w:hRule="exact"/>
        </w:trPr>
        <w:tc>
          <w:tcPr>
            <w:tcW w:w="3410" w:type="dxa"/>
            <w:tcBorders>
              <w:top w:val="nil" w:sz="6" w:space="0" w:color="auto"/>
              <w:left w:val="single" w:sz="6" w:space="0" w:color="000000"/>
              <w:bottom w:val="single" w:sz="6" w:space="0" w:color="000000"/>
              <w:right w:val="single" w:sz="6" w:space="0" w:color="000000"/>
            </w:tcBorders>
          </w:tcPr>
          <w:p>
            <w:pPr/>
          </w:p>
        </w:tc>
        <w:tc>
          <w:tcPr>
            <w:tcW w:w="5891"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月23</w:t>
            </w:r>
            <w:r>
              <w:rPr>
                <w:rFonts w:ascii="宋体" w:hAnsi="宋体" w:cs="宋体" w:eastAsia="宋体" w:hint="default"/>
                <w:spacing w:val="-2"/>
                <w:sz w:val="21"/>
                <w:szCs w:val="21"/>
              </w:rPr>
              <w:t> </w:t>
            </w:r>
            <w:r>
              <w:rPr>
                <w:rFonts w:ascii="宋体" w:hAnsi="宋体" w:cs="宋体" w:eastAsia="宋体" w:hint="default"/>
                <w:sz w:val="21"/>
                <w:szCs w:val="21"/>
              </w:rPr>
              <w:t>日召开公司第六届董事会第三十七次会议审议通过。</w:t>
            </w:r>
          </w:p>
        </w:tc>
      </w:tr>
      <w:tr>
        <w:trPr>
          <w:trHeight w:val="475" w:hRule="exact"/>
        </w:trPr>
        <w:tc>
          <w:tcPr>
            <w:tcW w:w="3410" w:type="dxa"/>
            <w:tcBorders>
              <w:top w:val="single" w:sz="6" w:space="0" w:color="000000"/>
              <w:left w:val="single" w:sz="6" w:space="0" w:color="000000"/>
              <w:bottom w:val="nil" w:sz="6" w:space="0" w:color="auto"/>
              <w:right w:val="single" w:sz="6" w:space="0" w:color="000000"/>
            </w:tcBorders>
          </w:tcPr>
          <w:p>
            <w:pPr/>
          </w:p>
        </w:tc>
        <w:tc>
          <w:tcPr>
            <w:tcW w:w="589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董事会每年定期对公司内部控制进行自我评估并出具报告，以</w:t>
            </w:r>
          </w:p>
        </w:tc>
      </w:tr>
      <w:tr>
        <w:trPr>
          <w:trHeight w:val="312"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达到不断完善内部控制体系和制度，提高公司内部控制的效率</w:t>
            </w:r>
          </w:p>
        </w:tc>
      </w:tr>
      <w:tr>
        <w:trPr>
          <w:trHeight w:val="390"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和效果的目的。</w:t>
            </w:r>
          </w:p>
        </w:tc>
      </w:tr>
      <w:tr>
        <w:trPr>
          <w:trHeight w:val="428" w:hRule="exact"/>
        </w:trPr>
        <w:tc>
          <w:tcPr>
            <w:tcW w:w="3410"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董事会对内部控制有关工作的安排</w:t>
            </w: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100" w:right="-5"/>
              <w:jc w:val="left"/>
              <w:rPr>
                <w:rFonts w:ascii="宋体" w:hAnsi="宋体" w:cs="宋体" w:eastAsia="宋体" w:hint="default"/>
                <w:sz w:val="21"/>
                <w:szCs w:val="21"/>
              </w:rPr>
            </w:pPr>
            <w:r>
              <w:rPr>
                <w:rFonts w:ascii="宋体" w:hAnsi="宋体" w:cs="宋体" w:eastAsia="宋体" w:hint="default"/>
                <w:sz w:val="21"/>
                <w:szCs w:val="21"/>
              </w:rPr>
              <w:t>董事会下设立审计委员会</w:t>
            </w:r>
            <w:r>
              <w:rPr>
                <w:rFonts w:ascii="宋体" w:hAnsi="宋体" w:cs="宋体" w:eastAsia="宋体" w:hint="default"/>
                <w:spacing w:val="-100"/>
                <w:sz w:val="21"/>
                <w:szCs w:val="21"/>
              </w:rPr>
              <w:t>，</w:t>
            </w:r>
            <w:r>
              <w:rPr>
                <w:rFonts w:ascii="宋体" w:hAnsi="宋体" w:cs="宋体" w:eastAsia="宋体" w:hint="default"/>
                <w:sz w:val="21"/>
                <w:szCs w:val="21"/>
              </w:rPr>
              <w:t>董事会审计委员会按照中国证监会、</w:t>
            </w:r>
          </w:p>
        </w:tc>
      </w:tr>
      <w:tr>
        <w:trPr>
          <w:trHeight w:val="274"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上海交易所有关要求及《公司董事会审计委员会工作细则》的</w:t>
            </w:r>
          </w:p>
        </w:tc>
      </w:tr>
      <w:tr>
        <w:trPr>
          <w:trHeight w:val="312"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规定，督促检查公司的审计工作，定期审核公司的财务状况，</w:t>
            </w:r>
          </w:p>
        </w:tc>
      </w:tr>
      <w:tr>
        <w:trPr>
          <w:trHeight w:val="312"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检查公司各项制度和流程的执行情况，实现对公司内部控制的</w:t>
            </w:r>
          </w:p>
        </w:tc>
      </w:tr>
      <w:tr>
        <w:trPr>
          <w:trHeight w:val="476" w:hRule="exact"/>
        </w:trPr>
        <w:tc>
          <w:tcPr>
            <w:tcW w:w="3410" w:type="dxa"/>
            <w:tcBorders>
              <w:top w:val="nil" w:sz="6" w:space="0" w:color="auto"/>
              <w:left w:val="single" w:sz="6" w:space="0" w:color="000000"/>
              <w:bottom w:val="single" w:sz="6" w:space="0" w:color="000000"/>
              <w:right w:val="single" w:sz="6" w:space="0" w:color="000000"/>
            </w:tcBorders>
          </w:tcPr>
          <w:p>
            <w:pPr/>
          </w:p>
        </w:tc>
        <w:tc>
          <w:tcPr>
            <w:tcW w:w="5891"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有效监督。</w:t>
            </w:r>
          </w:p>
        </w:tc>
      </w:tr>
      <w:tr>
        <w:trPr>
          <w:trHeight w:val="475" w:hRule="exact"/>
        </w:trPr>
        <w:tc>
          <w:tcPr>
            <w:tcW w:w="3410" w:type="dxa"/>
            <w:tcBorders>
              <w:top w:val="single" w:sz="6" w:space="0" w:color="000000"/>
              <w:left w:val="single" w:sz="6" w:space="0" w:color="000000"/>
              <w:bottom w:val="nil" w:sz="6" w:space="0" w:color="auto"/>
              <w:right w:val="single" w:sz="6" w:space="0" w:color="000000"/>
            </w:tcBorders>
          </w:tcPr>
          <w:p>
            <w:pPr/>
          </w:p>
        </w:tc>
        <w:tc>
          <w:tcPr>
            <w:tcW w:w="589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公司及控股子公司均设有独立的财务核算机构，公司按照《企</w:t>
            </w:r>
          </w:p>
        </w:tc>
      </w:tr>
      <w:tr>
        <w:trPr>
          <w:trHeight w:val="936" w:hRule="exact"/>
        </w:trPr>
        <w:tc>
          <w:tcPr>
            <w:tcW w:w="3410"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143"/>
              <w:jc w:val="left"/>
              <w:rPr>
                <w:rFonts w:ascii="宋体" w:hAnsi="宋体" w:cs="宋体" w:eastAsia="宋体" w:hint="default"/>
                <w:sz w:val="21"/>
                <w:szCs w:val="21"/>
              </w:rPr>
            </w:pPr>
            <w:r>
              <w:rPr>
                <w:rFonts w:ascii="宋体" w:hAnsi="宋体" w:cs="宋体" w:eastAsia="宋体" w:hint="default"/>
                <w:sz w:val="21"/>
                <w:szCs w:val="21"/>
              </w:rPr>
              <w:t>与财务核算相关的内部控制制度的 建立和运行情况</w:t>
            </w: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业会计准则》和国家其他规定，不断建立健全与财务核算相关</w:t>
            </w:r>
          </w:p>
          <w:p>
            <w:pPr>
              <w:pStyle w:val="TableParagraph"/>
              <w:spacing w:line="273" w:lineRule="auto" w:before="37"/>
              <w:ind w:left="100" w:right="-4"/>
              <w:jc w:val="left"/>
              <w:rPr>
                <w:rFonts w:ascii="宋体" w:hAnsi="宋体" w:cs="宋体" w:eastAsia="宋体" w:hint="default"/>
                <w:sz w:val="21"/>
                <w:szCs w:val="21"/>
              </w:rPr>
            </w:pPr>
            <w:r>
              <w:rPr>
                <w:rFonts w:ascii="宋体" w:hAnsi="宋体" w:cs="宋体" w:eastAsia="宋体" w:hint="default"/>
                <w:sz w:val="21"/>
                <w:szCs w:val="21"/>
              </w:rPr>
              <w:t>的内部控制制度。公司制定了较为完善会计核算制度、财务管 </w:t>
            </w:r>
            <w:r>
              <w:rPr>
                <w:rFonts w:ascii="宋体" w:hAnsi="宋体" w:cs="宋体" w:eastAsia="宋体" w:hint="default"/>
                <w:spacing w:val="-4"/>
                <w:sz w:val="21"/>
                <w:szCs w:val="21"/>
              </w:rPr>
              <w:t>理制度、资金管理制度。公司定期组织财务人员进行业务培训，</w:t>
            </w:r>
          </w:p>
        </w:tc>
      </w:tr>
      <w:tr>
        <w:trPr>
          <w:trHeight w:val="475" w:hRule="exact"/>
        </w:trPr>
        <w:tc>
          <w:tcPr>
            <w:tcW w:w="3410" w:type="dxa"/>
            <w:tcBorders>
              <w:top w:val="nil" w:sz="6" w:space="0" w:color="auto"/>
              <w:left w:val="single" w:sz="6" w:space="0" w:color="000000"/>
              <w:bottom w:val="single" w:sz="6" w:space="0" w:color="000000"/>
              <w:right w:val="single" w:sz="6" w:space="0" w:color="000000"/>
            </w:tcBorders>
          </w:tcPr>
          <w:p>
            <w:pPr/>
          </w:p>
        </w:tc>
        <w:tc>
          <w:tcPr>
            <w:tcW w:w="5891"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持续提高专业知识水平，维持较高的公司财务核算质量。</w:t>
            </w:r>
          </w:p>
        </w:tc>
      </w:tr>
      <w:tr>
        <w:trPr>
          <w:trHeight w:val="475" w:hRule="exact"/>
        </w:trPr>
        <w:tc>
          <w:tcPr>
            <w:tcW w:w="3410" w:type="dxa"/>
            <w:tcBorders>
              <w:top w:val="single" w:sz="6" w:space="0" w:color="000000"/>
              <w:left w:val="single" w:sz="6" w:space="0" w:color="000000"/>
              <w:bottom w:val="nil" w:sz="6" w:space="0" w:color="auto"/>
              <w:right w:val="single" w:sz="6" w:space="0" w:color="000000"/>
            </w:tcBorders>
          </w:tcPr>
          <w:p>
            <w:pPr/>
          </w:p>
        </w:tc>
        <w:tc>
          <w:tcPr>
            <w:tcW w:w="589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报告期内，未发现本公司及所属子公司存在内部控制设计或执</w:t>
            </w:r>
          </w:p>
        </w:tc>
      </w:tr>
      <w:tr>
        <w:trPr>
          <w:trHeight w:val="624" w:hRule="exact"/>
        </w:trPr>
        <w:tc>
          <w:tcPr>
            <w:tcW w:w="3410"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内部控制存在的缺陷及整改情况</w:t>
            </w: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行方面的重大缺陷。公司将根据外部环境的变化和公司业务发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展要求继续落实《企业内控基本规范》的各项要求，不断完善</w:t>
            </w:r>
          </w:p>
        </w:tc>
      </w:tr>
      <w:tr>
        <w:trPr>
          <w:trHeight w:val="476" w:hRule="exact"/>
        </w:trPr>
        <w:tc>
          <w:tcPr>
            <w:tcW w:w="3410" w:type="dxa"/>
            <w:tcBorders>
              <w:top w:val="nil" w:sz="6" w:space="0" w:color="auto"/>
              <w:left w:val="single" w:sz="6" w:space="0" w:color="000000"/>
              <w:bottom w:val="single" w:sz="6" w:space="0" w:color="000000"/>
              <w:right w:val="single" w:sz="6" w:space="0" w:color="000000"/>
            </w:tcBorders>
          </w:tcPr>
          <w:p>
            <w:pPr/>
          </w:p>
        </w:tc>
        <w:tc>
          <w:tcPr>
            <w:tcW w:w="5891"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内控建设，加强内部控制的管理。</w:t>
            </w:r>
          </w:p>
        </w:tc>
      </w:tr>
    </w:tbl>
    <w:p>
      <w:pPr>
        <w:spacing w:line="240" w:lineRule="auto" w:before="1"/>
        <w:rPr>
          <w:rFonts w:ascii="宋体" w:hAnsi="宋体" w:cs="宋体" w:eastAsia="宋体" w:hint="default"/>
          <w:sz w:val="8"/>
          <w:szCs w:val="8"/>
        </w:rPr>
      </w:pPr>
    </w:p>
    <w:p>
      <w:pPr>
        <w:pStyle w:val="BodyText"/>
        <w:spacing w:line="240" w:lineRule="auto" w:before="35"/>
        <w:ind w:left="620" w:right="611"/>
        <w:jc w:val="left"/>
      </w:pPr>
      <w:r>
        <w:rPr/>
        <w:t>(五)</w:t>
      </w:r>
      <w:r>
        <w:rPr>
          <w:spacing w:val="-2"/>
        </w:rPr>
        <w:t> </w:t>
      </w:r>
      <w:r>
        <w:rPr/>
        <w:t>高级管理人员的考评及激励情况</w:t>
      </w:r>
    </w:p>
    <w:p>
      <w:pPr>
        <w:spacing w:line="240" w:lineRule="auto" w:before="10"/>
        <w:rPr>
          <w:rFonts w:ascii="宋体" w:hAnsi="宋体" w:cs="宋体" w:eastAsia="宋体" w:hint="default"/>
          <w:sz w:val="14"/>
          <w:szCs w:val="14"/>
        </w:rPr>
      </w:pPr>
    </w:p>
    <w:p>
      <w:pPr>
        <w:pStyle w:val="BodyText"/>
        <w:spacing w:line="273" w:lineRule="auto"/>
        <w:ind w:left="619" w:right="616" w:firstLine="423"/>
        <w:jc w:val="both"/>
      </w:pPr>
      <w:r>
        <w:rPr>
          <w:spacing w:val="-3"/>
        </w:rPr>
        <w:t>公司对高级管理人员实行年度述职与绩效考评制度。年初根据公司本年度经营发展战略</w:t>
      </w:r>
      <w:r>
        <w:rPr/>
        <w:t> </w:t>
      </w:r>
      <w:r>
        <w:rPr>
          <w:spacing w:val="-3"/>
        </w:rPr>
        <w:t>和经营目标确定高级管理人员的年度目标责任书、关键绩效考核指标和目标值。公司高级管</w:t>
      </w:r>
      <w:r>
        <w:rPr>
          <w:spacing w:val="-79"/>
        </w:rPr>
        <w:t> </w:t>
      </w:r>
      <w:r>
        <w:rPr>
          <w:spacing w:val="-79"/>
        </w:rPr>
      </w:r>
      <w:r>
        <w:rPr/>
        <w:t>理人员实行年薪绩效奖金制，高管人员的奖金报酬与个人绩效直接挂钩。</w:t>
      </w:r>
    </w:p>
    <w:p>
      <w:pPr>
        <w:pStyle w:val="BodyText"/>
        <w:spacing w:line="273" w:lineRule="auto" w:before="164"/>
        <w:ind w:left="619" w:right="610" w:firstLine="315"/>
        <w:jc w:val="left"/>
      </w:pPr>
      <w:r>
        <w:rPr/>
        <w:t>公司根据发展需要对包括高级管理人员在内的骨干员工实施股权激励计划。股权激励计 划在监管部门审核批准且实际经营业绩符合计划中的承诺条件时实施。</w:t>
      </w:r>
    </w:p>
    <w:p>
      <w:pPr>
        <w:pStyle w:val="BodyText"/>
        <w:spacing w:line="408" w:lineRule="auto" w:before="164"/>
        <w:ind w:left="619" w:right="2500"/>
        <w:jc w:val="left"/>
      </w:pPr>
      <w:r>
        <w:rPr/>
        <w:t>(六)</w:t>
      </w:r>
      <w:r>
        <w:rPr>
          <w:spacing w:val="-1"/>
        </w:rPr>
        <w:t> </w:t>
      </w:r>
      <w:r>
        <w:rPr/>
        <w:t>公司披露了内部控制的自我评价报告或履行社会责任的报告</w:t>
      </w:r>
      <w:r>
        <w:rPr/>
        <w:t> 1、公司是否披露内部控制的自我评价报告：是</w:t>
      </w:r>
      <w:hyperlink r:id="rId11">
        <w:r>
          <w:rPr/>
          <w:t> 披露网址：www.sse.com.cn</w:t>
        </w:r>
      </w:hyperlink>
      <w:r>
        <w:rPr/>
        <w:t> 2、公司是否披露了审计机构对公司内部控制报告的核实评价意见：否</w:t>
      </w:r>
    </w:p>
    <w:p>
      <w:pPr>
        <w:pStyle w:val="BodyText"/>
        <w:spacing w:line="408" w:lineRule="auto" w:before="46"/>
        <w:ind w:left="619" w:right="611"/>
        <w:jc w:val="left"/>
      </w:pPr>
      <w:r>
        <w:rPr/>
        <w:t>3、公司是否披露</w:t>
      </w:r>
      <w:r>
        <w:rPr>
          <w:spacing w:val="-66"/>
        </w:rPr>
        <w:t> </w:t>
      </w:r>
      <w:r>
        <w:rPr/>
        <w:t>2011</w:t>
      </w:r>
      <w:r>
        <w:rPr>
          <w:spacing w:val="-65"/>
        </w:rPr>
        <w:t> </w:t>
      </w:r>
      <w:r>
        <w:rPr/>
        <w:t>年度浙大网新科技股份有限公司履行社会责任报告：是</w:t>
      </w:r>
      <w:r>
        <w:rPr>
          <w:spacing w:val="-1"/>
        </w:rPr>
        <w:t> </w:t>
      </w:r>
      <w:r>
        <w:rPr/>
        <w:t>披露地址：</w:t>
      </w:r>
      <w:hyperlink r:id="rId11">
        <w:r>
          <w:rPr>
            <w:u w:val="single" w:color="000000"/>
          </w:rPr>
          <w:t>www.sse.com.cn</w:t>
        </w:r>
        <w:r>
          <w:rPr/>
        </w:r>
      </w:hyperlink>
    </w:p>
    <w:p>
      <w:pPr>
        <w:spacing w:after="0" w:line="408" w:lineRule="auto"/>
        <w:jc w:val="left"/>
        <w:sectPr>
          <w:pgSz w:w="11910" w:h="16840"/>
          <w:pgMar w:header="877" w:footer="981" w:top="1100" w:bottom="1180" w:left="1180" w:right="1180"/>
        </w:sectPr>
      </w:pPr>
    </w:p>
    <w:p>
      <w:pPr>
        <w:spacing w:line="240" w:lineRule="auto" w:before="9"/>
        <w:rPr>
          <w:rFonts w:ascii="宋体" w:hAnsi="宋体" w:cs="宋体" w:eastAsia="宋体" w:hint="default"/>
          <w:sz w:val="20"/>
          <w:szCs w:val="20"/>
        </w:rPr>
      </w:pPr>
    </w:p>
    <w:p>
      <w:pPr>
        <w:pStyle w:val="BodyText"/>
        <w:spacing w:line="240" w:lineRule="auto" w:before="35"/>
        <w:ind w:left="140" w:right="0"/>
        <w:jc w:val="left"/>
      </w:pPr>
      <w:r>
        <w:rPr/>
        <w:t>(七)</w:t>
      </w:r>
      <w:r>
        <w:rPr>
          <w:spacing w:val="-2"/>
        </w:rPr>
        <w:t> </w:t>
      </w:r>
      <w:r>
        <w:rPr/>
        <w:t>公司建立年报信息披露重大差错责任追究制度的情况</w:t>
      </w:r>
    </w:p>
    <w:p>
      <w:pPr>
        <w:spacing w:line="240" w:lineRule="auto" w:before="10"/>
        <w:rPr>
          <w:rFonts w:ascii="宋体" w:hAnsi="宋体" w:cs="宋体" w:eastAsia="宋体" w:hint="default"/>
          <w:sz w:val="14"/>
          <w:szCs w:val="14"/>
        </w:rPr>
      </w:pPr>
    </w:p>
    <w:p>
      <w:pPr>
        <w:pStyle w:val="BodyText"/>
        <w:spacing w:line="273" w:lineRule="auto"/>
        <w:ind w:left="140" w:right="154" w:firstLine="420"/>
        <w:jc w:val="both"/>
      </w:pPr>
      <w:r>
        <w:rPr/>
        <w:t>2010年4月22日，公司第六届董事会第十二次会议审议通过了公司《年报信息披露重大 </w:t>
      </w:r>
      <w:r>
        <w:rPr>
          <w:spacing w:val="-3"/>
        </w:rPr>
        <w:t>差错责任追究制度》。报告期内，公司未出现重大会计差错更正、重大遗漏信息补充及业绩</w:t>
      </w:r>
      <w:r>
        <w:rPr>
          <w:spacing w:val="-79"/>
        </w:rPr>
        <w:t> </w:t>
      </w:r>
      <w:r>
        <w:rPr>
          <w:spacing w:val="-79"/>
        </w:rPr>
      </w:r>
      <w:r>
        <w:rPr/>
        <w:t>预告更正等年报信息披露重大差错。</w:t>
      </w:r>
    </w:p>
    <w:p>
      <w:pPr>
        <w:spacing w:after="0" w:line="273" w:lineRule="auto"/>
        <w:jc w:val="both"/>
        <w:sectPr>
          <w:pgSz w:w="11910" w:h="16840"/>
          <w:pgMar w:header="877" w:footer="981" w:top="1100" w:bottom="1180" w:left="1660" w:right="1640"/>
        </w:sectPr>
      </w:pPr>
    </w:p>
    <w:p>
      <w:pPr>
        <w:spacing w:line="240" w:lineRule="auto" w:before="1"/>
        <w:rPr>
          <w:rFonts w:ascii="宋体" w:hAnsi="宋体" w:cs="宋体" w:eastAsia="宋体" w:hint="default"/>
          <w:sz w:val="23"/>
          <w:szCs w:val="23"/>
        </w:rPr>
      </w:pPr>
    </w:p>
    <w:p>
      <w:pPr>
        <w:spacing w:line="436" w:lineRule="auto" w:before="35"/>
        <w:ind w:left="619" w:right="6702" w:hanging="3"/>
        <w:jc w:val="left"/>
        <w:rPr>
          <w:rFonts w:ascii="宋体" w:hAnsi="宋体" w:cs="宋体" w:eastAsia="宋体" w:hint="default"/>
          <w:sz w:val="21"/>
          <w:szCs w:val="21"/>
        </w:rPr>
      </w:pPr>
      <w:r>
        <w:rPr>
          <w:rFonts w:ascii="宋体" w:hAnsi="宋体" w:cs="宋体" w:eastAsia="宋体" w:hint="default"/>
          <w:b/>
          <w:bCs/>
          <w:sz w:val="21"/>
          <w:szCs w:val="21"/>
        </w:rPr>
        <w:t>七、股东大会情况简介</w:t>
      </w:r>
      <w:r>
        <w:rPr>
          <w:rFonts w:ascii="宋体" w:hAnsi="宋体" w:cs="宋体" w:eastAsia="宋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年度股东大会情况</w:t>
      </w:r>
    </w:p>
    <w:p>
      <w:pPr>
        <w:spacing w:line="240" w:lineRule="auto" w:before="10"/>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597"/>
        <w:gridCol w:w="1972"/>
        <w:gridCol w:w="3006"/>
        <w:gridCol w:w="2725"/>
      </w:tblGrid>
      <w:tr>
        <w:trPr>
          <w:trHeight w:val="63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37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340"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952"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580" w:right="133" w:hanging="447"/>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年度股东</w:t>
            </w:r>
            <w:r>
              <w:rPr>
                <w:rFonts w:ascii="宋体" w:hAnsi="宋体" w:cs="宋体" w:eastAsia="宋体" w:hint="default"/>
                <w:sz w:val="21"/>
                <w:szCs w:val="21"/>
              </w:rPr>
              <w:t> 大会</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5"/>
              <w:jc w:val="center"/>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64"/>
                <w:sz w:val="21"/>
                <w:szCs w:val="21"/>
              </w:rPr>
              <w:t>》</w:t>
            </w:r>
            <w:r>
              <w:rPr>
                <w:rFonts w:ascii="宋体" w:hAnsi="宋体" w:cs="宋体" w:eastAsia="宋体" w:hint="default"/>
                <w:spacing w:val="-128"/>
                <w:sz w:val="21"/>
                <w:szCs w:val="21"/>
              </w:rPr>
              <w:t>、</w:t>
            </w:r>
            <w:r>
              <w:rPr>
                <w:rFonts w:ascii="宋体" w:hAnsi="宋体" w:cs="宋体" w:eastAsia="宋体" w:hint="default"/>
                <w:sz w:val="21"/>
                <w:szCs w:val="21"/>
              </w:rPr>
              <w:t>《证券时报</w:t>
            </w:r>
            <w:r>
              <w:rPr>
                <w:rFonts w:ascii="宋体" w:hAnsi="宋体" w:cs="宋体" w:eastAsia="宋体" w:hint="default"/>
                <w:spacing w:val="-64"/>
                <w:sz w:val="21"/>
                <w:szCs w:val="21"/>
              </w:rPr>
              <w:t>》</w:t>
            </w:r>
            <w:r>
              <w:rPr>
                <w:rFonts w:ascii="宋体" w:hAnsi="宋体" w:cs="宋体" w:eastAsia="宋体" w:hint="default"/>
                <w:sz w:val="21"/>
                <w:szCs w:val="21"/>
              </w:rPr>
              <w:t>、</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《上海证券报》</w:t>
            </w:r>
          </w:p>
        </w:tc>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before="35"/>
        <w:ind w:left="620" w:right="611"/>
        <w:jc w:val="left"/>
      </w:pPr>
      <w:r>
        <w:rPr/>
        <w:t>(二)</w:t>
      </w:r>
      <w:r>
        <w:rPr>
          <w:spacing w:val="-2"/>
        </w:rPr>
        <w:t> </w:t>
      </w:r>
      <w:r>
        <w:rPr/>
        <w:t>临时股东大会情况</w:t>
      </w:r>
    </w:p>
    <w:p>
      <w:pPr>
        <w:spacing w:line="240" w:lineRule="auto" w:before="12"/>
        <w:rPr>
          <w:rFonts w:ascii="宋体" w:hAnsi="宋体" w:cs="宋体" w:eastAsia="宋体" w:hint="default"/>
          <w:sz w:val="15"/>
          <w:szCs w:val="15"/>
        </w:rPr>
      </w:pPr>
    </w:p>
    <w:tbl>
      <w:tblPr>
        <w:tblW w:w="0" w:type="auto"/>
        <w:jc w:val="left"/>
        <w:tblInd w:w="116" w:type="dxa"/>
        <w:tblLayout w:type="fixed"/>
        <w:tblCellMar>
          <w:top w:w="0" w:type="dxa"/>
          <w:left w:w="0" w:type="dxa"/>
          <w:bottom w:w="0" w:type="dxa"/>
          <w:right w:w="0" w:type="dxa"/>
        </w:tblCellMar>
        <w:tblLook w:val="01E0"/>
      </w:tblPr>
      <w:tblGrid>
        <w:gridCol w:w="1612"/>
        <w:gridCol w:w="1897"/>
        <w:gridCol w:w="2944"/>
        <w:gridCol w:w="2848"/>
      </w:tblGrid>
      <w:tr>
        <w:trPr>
          <w:trHeight w:val="640" w:hRule="exact"/>
        </w:trPr>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378"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309"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950" w:hRule="exact"/>
        </w:trPr>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67" w:right="140" w:hanging="27"/>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年第一次</w:t>
            </w:r>
            <w:r>
              <w:rPr>
                <w:rFonts w:ascii="宋体" w:hAnsi="宋体" w:cs="宋体" w:eastAsia="宋体" w:hint="default"/>
                <w:sz w:val="21"/>
                <w:szCs w:val="21"/>
              </w:rPr>
              <w:t> 临时股东大会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4"/>
              <w:jc w:val="center"/>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80"/>
                <w:sz w:val="21"/>
                <w:szCs w:val="21"/>
              </w:rPr>
              <w:t>》</w:t>
            </w:r>
            <w:r>
              <w:rPr>
                <w:rFonts w:ascii="宋体" w:hAnsi="宋体" w:cs="宋体" w:eastAsia="宋体" w:hint="default"/>
                <w:spacing w:val="-159"/>
                <w:sz w:val="21"/>
                <w:szCs w:val="21"/>
              </w:rPr>
              <w:t>、</w:t>
            </w:r>
            <w:r>
              <w:rPr>
                <w:rFonts w:ascii="宋体" w:hAnsi="宋体" w:cs="宋体" w:eastAsia="宋体" w:hint="default"/>
                <w:sz w:val="21"/>
                <w:szCs w:val="21"/>
              </w:rPr>
              <w:t>《证</w:t>
            </w:r>
            <w:r>
              <w:rPr>
                <w:rFonts w:ascii="宋体" w:hAnsi="宋体" w:cs="宋体" w:eastAsia="宋体" w:hint="default"/>
                <w:spacing w:val="-2"/>
                <w:sz w:val="21"/>
                <w:szCs w:val="21"/>
              </w:rPr>
              <w:t>券</w:t>
            </w:r>
            <w:r>
              <w:rPr>
                <w:rFonts w:ascii="宋体" w:hAnsi="宋体" w:cs="宋体" w:eastAsia="宋体" w:hint="default"/>
                <w:sz w:val="21"/>
                <w:szCs w:val="21"/>
              </w:rPr>
              <w:t>时报</w:t>
            </w:r>
            <w:r>
              <w:rPr>
                <w:rFonts w:ascii="宋体" w:hAnsi="宋体" w:cs="宋体" w:eastAsia="宋体" w:hint="default"/>
                <w:spacing w:val="-80"/>
                <w:sz w:val="21"/>
                <w:szCs w:val="21"/>
              </w:rPr>
              <w:t>》</w:t>
            </w:r>
            <w:r>
              <w:rPr>
                <w:rFonts w:ascii="宋体" w:hAnsi="宋体" w:cs="宋体" w:eastAsia="宋体" w:hint="default"/>
                <w:sz w:val="21"/>
                <w:szCs w:val="21"/>
              </w:rPr>
              <w:t>、</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《上海证券报》</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952" w:hRule="exact"/>
        </w:trPr>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67" w:right="140" w:hanging="27"/>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年第二次</w:t>
            </w:r>
            <w:r>
              <w:rPr>
                <w:rFonts w:ascii="宋体" w:hAnsi="宋体" w:cs="宋体" w:eastAsia="宋体" w:hint="default"/>
                <w:sz w:val="21"/>
                <w:szCs w:val="21"/>
              </w:rPr>
              <w:t> 临时股东大会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4"/>
              <w:jc w:val="center"/>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80"/>
                <w:sz w:val="21"/>
                <w:szCs w:val="21"/>
              </w:rPr>
              <w:t>》</w:t>
            </w:r>
            <w:r>
              <w:rPr>
                <w:rFonts w:ascii="宋体" w:hAnsi="宋体" w:cs="宋体" w:eastAsia="宋体" w:hint="default"/>
                <w:spacing w:val="-159"/>
                <w:sz w:val="21"/>
                <w:szCs w:val="21"/>
              </w:rPr>
              <w:t>、</w:t>
            </w:r>
            <w:r>
              <w:rPr>
                <w:rFonts w:ascii="宋体" w:hAnsi="宋体" w:cs="宋体" w:eastAsia="宋体" w:hint="default"/>
                <w:sz w:val="21"/>
                <w:szCs w:val="21"/>
              </w:rPr>
              <w:t>《证</w:t>
            </w:r>
            <w:r>
              <w:rPr>
                <w:rFonts w:ascii="宋体" w:hAnsi="宋体" w:cs="宋体" w:eastAsia="宋体" w:hint="default"/>
                <w:spacing w:val="-2"/>
                <w:sz w:val="21"/>
                <w:szCs w:val="21"/>
              </w:rPr>
              <w:t>券</w:t>
            </w:r>
            <w:r>
              <w:rPr>
                <w:rFonts w:ascii="宋体" w:hAnsi="宋体" w:cs="宋体" w:eastAsia="宋体" w:hint="default"/>
                <w:sz w:val="21"/>
                <w:szCs w:val="21"/>
              </w:rPr>
              <w:t>时报</w:t>
            </w:r>
            <w:r>
              <w:rPr>
                <w:rFonts w:ascii="宋体" w:hAnsi="宋体" w:cs="宋体" w:eastAsia="宋体" w:hint="default"/>
                <w:spacing w:val="-80"/>
                <w:sz w:val="21"/>
                <w:szCs w:val="21"/>
              </w:rPr>
              <w:t>》</w:t>
            </w:r>
            <w:r>
              <w:rPr>
                <w:rFonts w:ascii="宋体" w:hAnsi="宋体" w:cs="宋体" w:eastAsia="宋体" w:hint="default"/>
                <w:sz w:val="21"/>
                <w:szCs w:val="21"/>
              </w:rPr>
              <w:t>、</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《上海证券报》</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after="0" w:line="240" w:lineRule="auto"/>
        <w:jc w:val="center"/>
        <w:rPr>
          <w:rFonts w:ascii="宋体" w:hAnsi="宋体" w:cs="宋体" w:eastAsia="宋体" w:hint="default"/>
          <w:sz w:val="21"/>
          <w:szCs w:val="21"/>
        </w:rPr>
        <w:sectPr>
          <w:pgSz w:w="11910" w:h="16840"/>
          <w:pgMar w:header="877" w:footer="981" w:top="1100" w:bottom="1180" w:left="1180" w:right="1180"/>
        </w:sectPr>
      </w:pPr>
    </w:p>
    <w:p>
      <w:pPr>
        <w:spacing w:line="240" w:lineRule="auto" w:before="1"/>
        <w:rPr>
          <w:rFonts w:ascii="宋体" w:hAnsi="宋体" w:cs="宋体" w:eastAsia="宋体" w:hint="default"/>
          <w:sz w:val="23"/>
          <w:szCs w:val="23"/>
        </w:rPr>
      </w:pPr>
    </w:p>
    <w:p>
      <w:pPr>
        <w:pStyle w:val="Heading4"/>
        <w:spacing w:line="240" w:lineRule="auto"/>
        <w:ind w:left="137" w:right="104"/>
        <w:jc w:val="left"/>
        <w:rPr>
          <w:b w:val="0"/>
          <w:bCs w:val="0"/>
        </w:rPr>
      </w:pPr>
      <w:r>
        <w:rPr/>
        <w:t>八、董事会报告</w:t>
      </w:r>
      <w:r>
        <w:rPr>
          <w:b w:val="0"/>
          <w:bCs w:val="0"/>
        </w:rPr>
      </w:r>
    </w:p>
    <w:p>
      <w:pPr>
        <w:spacing w:line="240" w:lineRule="auto" w:before="2"/>
        <w:rPr>
          <w:rFonts w:ascii="宋体" w:hAnsi="宋体" w:cs="宋体" w:eastAsia="宋体" w:hint="default"/>
          <w:b/>
          <w:bCs/>
          <w:sz w:val="17"/>
          <w:szCs w:val="17"/>
        </w:rPr>
      </w:pPr>
    </w:p>
    <w:p>
      <w:pPr>
        <w:pStyle w:val="BodyText"/>
        <w:spacing w:line="240" w:lineRule="auto"/>
        <w:ind w:left="455" w:right="104"/>
        <w:jc w:val="left"/>
      </w:pPr>
      <w:r>
        <w:rPr/>
        <w:t>(一)</w:t>
      </w:r>
      <w:r>
        <w:rPr>
          <w:spacing w:val="-2"/>
        </w:rPr>
        <w:t> </w:t>
      </w:r>
      <w:r>
        <w:rPr/>
        <w:t>管理层讨论与分析</w:t>
      </w:r>
    </w:p>
    <w:p>
      <w:pPr>
        <w:spacing w:line="240" w:lineRule="auto" w:before="10"/>
        <w:rPr>
          <w:rFonts w:ascii="宋体" w:hAnsi="宋体" w:cs="宋体" w:eastAsia="宋体" w:hint="default"/>
          <w:sz w:val="14"/>
          <w:szCs w:val="14"/>
        </w:rPr>
      </w:pPr>
    </w:p>
    <w:p>
      <w:pPr>
        <w:pStyle w:val="BodyText"/>
        <w:spacing w:line="240" w:lineRule="auto"/>
        <w:ind w:left="455" w:right="104"/>
        <w:jc w:val="left"/>
      </w:pPr>
      <w:r>
        <w:rPr/>
        <w:t>1、 2011</w:t>
      </w:r>
      <w:r>
        <w:rPr>
          <w:spacing w:val="-54"/>
        </w:rPr>
        <w:t> </w:t>
      </w:r>
      <w:r>
        <w:rPr/>
        <w:t>年公司总体经营情况</w:t>
      </w:r>
    </w:p>
    <w:p>
      <w:pPr>
        <w:spacing w:line="240" w:lineRule="auto" w:before="10"/>
        <w:rPr>
          <w:rFonts w:ascii="宋体" w:hAnsi="宋体" w:cs="宋体" w:eastAsia="宋体" w:hint="default"/>
          <w:sz w:val="14"/>
          <w:szCs w:val="14"/>
        </w:rPr>
      </w:pPr>
    </w:p>
    <w:p>
      <w:pPr>
        <w:pStyle w:val="BodyText"/>
        <w:spacing w:line="240" w:lineRule="auto"/>
        <w:ind w:left="349" w:right="104"/>
        <w:jc w:val="left"/>
      </w:pPr>
      <w:r>
        <w:rPr/>
        <w:t>（1）总体经营情况</w:t>
      </w:r>
    </w:p>
    <w:p>
      <w:pPr>
        <w:spacing w:line="240" w:lineRule="auto" w:before="10"/>
        <w:rPr>
          <w:rFonts w:ascii="宋体" w:hAnsi="宋体" w:cs="宋体" w:eastAsia="宋体" w:hint="default"/>
          <w:sz w:val="14"/>
          <w:szCs w:val="14"/>
        </w:rPr>
      </w:pPr>
    </w:p>
    <w:p>
      <w:pPr>
        <w:pStyle w:val="BodyText"/>
        <w:spacing w:line="261" w:lineRule="auto"/>
        <w:ind w:left="139" w:right="100" w:firstLine="42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5"/>
        </w:rPr>
        <w:t> </w:t>
      </w:r>
      <w:r>
        <w:rPr/>
        <w:t>年是国家“十二五”规划开局之年，在智慧城市</w:t>
      </w:r>
      <w:r>
        <w:rPr>
          <w:rFonts w:ascii="Times New Roman" w:hAnsi="Times New Roman" w:cs="Times New Roman" w:eastAsia="Times New Roman" w:hint="default"/>
        </w:rPr>
        <w:t>+</w:t>
      </w:r>
      <w:r>
        <w:rPr/>
        <w:t>智慧服务的战略布局下，浙大网 新 </w:t>
      </w:r>
      <w:r>
        <w:rPr>
          <w:rFonts w:ascii="Times New Roman" w:hAnsi="Times New Roman" w:cs="Times New Roman" w:eastAsia="Times New Roman" w:hint="default"/>
        </w:rPr>
        <w:t>IT</w:t>
      </w:r>
      <w:r>
        <w:rPr>
          <w:rFonts w:ascii="Times New Roman" w:hAnsi="Times New Roman" w:cs="Times New Roman" w:eastAsia="Times New Roman" w:hint="default"/>
          <w:spacing w:val="-31"/>
        </w:rPr>
        <w:t> </w:t>
      </w:r>
      <w:r>
        <w:rPr/>
        <w:t>服务事业集团积极推动传统业务整合协同，社保、市民一卡通、交通、电力等智慧城 </w:t>
      </w:r>
      <w:r>
        <w:rPr>
          <w:spacing w:val="-5"/>
        </w:rPr>
        <w:t>市业务高速成长。服务外包事业集团横向布局欧美、日本、中国三个市场，并形成良性互动，</w:t>
      </w:r>
      <w:r>
        <w:rPr>
          <w:spacing w:val="-102"/>
        </w:rPr>
        <w:t> </w:t>
      </w:r>
      <w:r>
        <w:rPr>
          <w:spacing w:val="-102"/>
        </w:rPr>
      </w:r>
      <w:r>
        <w:rPr/>
        <w:t>提供从</w:t>
      </w:r>
      <w:r>
        <w:rPr>
          <w:spacing w:val="-56"/>
        </w:rPr>
        <w:t> </w:t>
      </w:r>
      <w:r>
        <w:rPr>
          <w:rFonts w:ascii="Times New Roman" w:hAnsi="Times New Roman" w:cs="Times New Roman" w:eastAsia="Times New Roman" w:hint="default"/>
        </w:rPr>
        <w:t>ITO</w:t>
      </w:r>
      <w:r>
        <w:rPr/>
        <w:t>、</w:t>
      </w:r>
      <w:r>
        <w:rPr>
          <w:rFonts w:ascii="Times New Roman" w:hAnsi="Times New Roman" w:cs="Times New Roman" w:eastAsia="Times New Roman" w:hint="default"/>
        </w:rPr>
        <w:t>BPO</w:t>
      </w:r>
      <w:r>
        <w:rPr>
          <w:rFonts w:ascii="Times New Roman" w:hAnsi="Times New Roman" w:cs="Times New Roman" w:eastAsia="Times New Roman" w:hint="default"/>
          <w:spacing w:val="-4"/>
        </w:rPr>
        <w:t> </w:t>
      </w:r>
      <w:r>
        <w:rPr/>
        <w:t>到</w:t>
      </w:r>
      <w:r>
        <w:rPr>
          <w:spacing w:val="-56"/>
        </w:rPr>
        <w:t> </w:t>
      </w:r>
      <w:r>
        <w:rPr>
          <w:rFonts w:ascii="Times New Roman" w:hAnsi="Times New Roman" w:cs="Times New Roman" w:eastAsia="Times New Roman" w:hint="default"/>
        </w:rPr>
        <w:t>KPO</w:t>
      </w:r>
      <w:r>
        <w:rPr>
          <w:rFonts w:ascii="Times New Roman" w:hAnsi="Times New Roman" w:cs="Times New Roman" w:eastAsia="Times New Roman" w:hint="default"/>
          <w:spacing w:val="-4"/>
        </w:rPr>
        <w:t> </w:t>
      </w:r>
      <w:r>
        <w:rPr/>
        <w:t>全方位的外包服务。</w:t>
      </w:r>
    </w:p>
    <w:p>
      <w:pPr>
        <w:pStyle w:val="BodyText"/>
        <w:spacing w:line="256" w:lineRule="auto"/>
        <w:ind w:left="139" w:right="215" w:firstLine="420"/>
        <w:jc w:val="both"/>
      </w:pPr>
      <w:r>
        <w:rPr>
          <w:spacing w:val="7"/>
        </w:rPr>
        <w:t>在品牌建设上，</w:t>
      </w:r>
      <w:r>
        <w:rPr>
          <w:rFonts w:ascii="Times New Roman" w:hAnsi="Times New Roman" w:cs="Times New Roman" w:eastAsia="Times New Roman" w:hint="default"/>
          <w:spacing w:val="7"/>
        </w:rPr>
        <w:t>2011</w:t>
      </w:r>
      <w:r>
        <w:rPr>
          <w:rFonts w:ascii="Times New Roman" w:hAnsi="Times New Roman" w:cs="Times New Roman" w:eastAsia="Times New Roman" w:hint="default"/>
          <w:spacing w:val="24"/>
        </w:rPr>
        <w:t> </w:t>
      </w:r>
      <w:r>
        <w:rPr>
          <w:spacing w:val="12"/>
        </w:rPr>
        <w:t>年浙大网新进一步提升了国际品牌影响力和美誉度，被评为</w:t>
      </w:r>
      <w:r>
        <w:rPr/>
        <w:t> </w:t>
      </w:r>
      <w:r>
        <w:rPr>
          <w:rFonts w:ascii="Times New Roman" w:hAnsi="Times New Roman" w:cs="Times New Roman" w:eastAsia="Times New Roman" w:hint="default"/>
          <w:spacing w:val="-2"/>
          <w:w w:val="99"/>
        </w:rPr>
        <w:t>IAOP2011</w:t>
      </w:r>
      <w:r>
        <w:rPr>
          <w:rFonts w:ascii="Times New Roman" w:hAnsi="Times New Roman" w:cs="Times New Roman" w:eastAsia="Times New Roman" w:hint="default"/>
          <w:spacing w:val="-14"/>
          <w:w w:val="99"/>
        </w:rPr>
        <w:t> </w:t>
      </w:r>
      <w:r>
        <w:rPr>
          <w:spacing w:val="-1"/>
        </w:rPr>
        <w:t>全球外包前</w:t>
      </w:r>
      <w:r>
        <w:rPr>
          <w:spacing w:val="-68"/>
        </w:rPr>
        <w:t> </w:t>
      </w:r>
      <w:r>
        <w:rPr>
          <w:rFonts w:ascii="Times New Roman" w:hAnsi="Times New Roman" w:cs="Times New Roman" w:eastAsia="Times New Roman" w:hint="default"/>
        </w:rPr>
        <w:t>40</w:t>
      </w:r>
      <w:r>
        <w:rPr>
          <w:rFonts w:ascii="Times New Roman" w:hAnsi="Times New Roman" w:cs="Times New Roman" w:eastAsia="Times New Roman" w:hint="default"/>
          <w:spacing w:val="-16"/>
        </w:rPr>
        <w:t> </w:t>
      </w:r>
      <w:r>
        <w:rPr>
          <w:spacing w:val="-8"/>
        </w:rPr>
        <w:t>强，连续八年被国家工信部评为</w:t>
      </w:r>
      <w:r>
        <w:rPr>
          <w:spacing w:val="-68"/>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16"/>
        </w:rPr>
        <w:t> </w:t>
      </w:r>
      <w:r>
        <w:rPr>
          <w:spacing w:val="-14"/>
        </w:rPr>
        <w:t>软件收入十强，并被评为“</w:t>
      </w:r>
      <w:r>
        <w:rPr>
          <w:rFonts w:ascii="Times New Roman" w:hAnsi="Times New Roman" w:cs="Times New Roman" w:eastAsia="Times New Roman" w:hint="default"/>
          <w:spacing w:val="-14"/>
        </w:rPr>
        <w:t>2011</w:t>
      </w:r>
      <w:r>
        <w:rPr>
          <w:rFonts w:ascii="Times New Roman" w:hAnsi="Times New Roman" w:cs="Times New Roman" w:eastAsia="Times New Roman" w:hint="default"/>
          <w:spacing w:val="-51"/>
        </w:rPr>
        <w:t> </w:t>
      </w:r>
      <w:r>
        <w:rPr>
          <w:rFonts w:ascii="Times New Roman" w:hAnsi="Times New Roman" w:cs="Times New Roman" w:eastAsia="Times New Roman" w:hint="default"/>
          <w:spacing w:val="-51"/>
        </w:rPr>
      </w:r>
      <w:r>
        <w:rPr>
          <w:spacing w:val="-1"/>
        </w:rPr>
        <w:t>年度最受赞赏的知识型公司”和“</w:t>
      </w:r>
      <w:r>
        <w:rPr>
          <w:rFonts w:ascii="Times New Roman" w:hAnsi="Times New Roman" w:cs="Times New Roman" w:eastAsia="Times New Roman" w:hint="default"/>
          <w:spacing w:val="-1"/>
        </w:rPr>
        <w:t>2011</w:t>
      </w:r>
      <w:r>
        <w:rPr>
          <w:rFonts w:ascii="Times New Roman" w:hAnsi="Times New Roman" w:cs="Times New Roman" w:eastAsia="Times New Roman" w:hint="default"/>
        </w:rPr>
        <w:t> </w:t>
      </w:r>
      <w:r>
        <w:rPr>
          <w:spacing w:val="-1"/>
        </w:rPr>
        <w:t>中国最具创新力公司</w:t>
      </w:r>
      <w:r>
        <w:rPr>
          <w:spacing w:val="-36"/>
        </w:rPr>
        <w:t> </w:t>
      </w:r>
      <w:r>
        <w:rPr>
          <w:rFonts w:ascii="Times New Roman" w:hAnsi="Times New Roman" w:cs="Times New Roman" w:eastAsia="Times New Roman" w:hint="default"/>
          <w:spacing w:val="-16"/>
          <w:w w:val="99"/>
        </w:rPr>
        <w:t>TOP10</w:t>
      </w:r>
      <w:r>
        <w:rPr>
          <w:spacing w:val="-16"/>
          <w:w w:val="99"/>
        </w:rPr>
        <w:t>”。</w:t>
      </w:r>
    </w:p>
    <w:p>
      <w:pPr>
        <w:pStyle w:val="BodyText"/>
        <w:spacing w:line="273" w:lineRule="auto" w:before="161"/>
        <w:ind w:left="139" w:right="215" w:firstLine="426"/>
        <w:jc w:val="both"/>
      </w:pPr>
      <w:r>
        <w:rPr/>
        <w:t>报告期内，公司实现主营业务收入</w:t>
      </w:r>
      <w:r>
        <w:rPr>
          <w:spacing w:val="-34"/>
        </w:rPr>
        <w:t> </w:t>
      </w:r>
      <w:r>
        <w:rPr/>
        <w:t>58.33</w:t>
      </w:r>
      <w:r>
        <w:rPr>
          <w:spacing w:val="-34"/>
        </w:rPr>
        <w:t> </w:t>
      </w:r>
      <w:r>
        <w:rPr/>
        <w:t>亿元，同比增长</w:t>
      </w:r>
      <w:r>
        <w:rPr>
          <w:spacing w:val="-34"/>
        </w:rPr>
        <w:t> </w:t>
      </w:r>
      <w:r>
        <w:rPr/>
        <w:t>6%，归属于上市公司股东的</w:t>
      </w:r>
      <w:r>
        <w:rPr/>
        <w:t> 净利润</w:t>
      </w:r>
      <w:r>
        <w:rPr>
          <w:spacing w:val="-41"/>
        </w:rPr>
        <w:t> </w:t>
      </w:r>
      <w:r>
        <w:rPr/>
        <w:t>1.23</w:t>
      </w:r>
      <w:r>
        <w:rPr>
          <w:spacing w:val="-41"/>
        </w:rPr>
        <w:t> </w:t>
      </w:r>
      <w:r>
        <w:rPr/>
        <w:t>亿元，同比增长</w:t>
      </w:r>
      <w:r>
        <w:rPr>
          <w:spacing w:val="-41"/>
        </w:rPr>
        <w:t> </w:t>
      </w:r>
      <w:r>
        <w:rPr/>
        <w:t>81.02%。ＩＴ服务事业集团实现业务收入</w:t>
      </w:r>
      <w:r>
        <w:rPr>
          <w:spacing w:val="-41"/>
        </w:rPr>
        <w:t> </w:t>
      </w:r>
      <w:r>
        <w:rPr/>
        <w:t>54</w:t>
      </w:r>
      <w:r>
        <w:rPr>
          <w:spacing w:val="-40"/>
        </w:rPr>
        <w:t> </w:t>
      </w:r>
      <w:r>
        <w:rPr/>
        <w:t>亿元，其中，网</w:t>
      </w:r>
    </w:p>
    <w:p>
      <w:pPr>
        <w:pStyle w:val="BodyText"/>
        <w:spacing w:line="273" w:lineRule="auto" w:before="7"/>
        <w:ind w:left="139" w:right="208"/>
        <w:jc w:val="left"/>
      </w:pPr>
      <w:r>
        <w:rPr/>
        <w:t>络设备与终端收入</w:t>
      </w:r>
      <w:r>
        <w:rPr>
          <w:spacing w:val="-65"/>
        </w:rPr>
        <w:t> </w:t>
      </w:r>
      <w:r>
        <w:rPr/>
        <w:t>44.01</w:t>
      </w:r>
      <w:r>
        <w:rPr>
          <w:spacing w:val="-65"/>
        </w:rPr>
        <w:t> </w:t>
      </w:r>
      <w:r>
        <w:rPr>
          <w:spacing w:val="-22"/>
        </w:rPr>
        <w:t>亿元，IT</w:t>
      </w:r>
      <w:r>
        <w:rPr>
          <w:spacing w:val="-65"/>
        </w:rPr>
        <w:t> </w:t>
      </w:r>
      <w:r>
        <w:rPr>
          <w:spacing w:val="-1"/>
        </w:rPr>
        <w:t>服务收入</w:t>
      </w:r>
      <w:r>
        <w:rPr>
          <w:spacing w:val="-65"/>
        </w:rPr>
        <w:t> </w:t>
      </w:r>
      <w:r>
        <w:rPr>
          <w:spacing w:val="-1"/>
        </w:rPr>
        <w:t>9.99</w:t>
      </w:r>
      <w:r>
        <w:rPr>
          <w:spacing w:val="-66"/>
        </w:rPr>
        <w:t> </w:t>
      </w:r>
      <w:r>
        <w:rPr>
          <w:spacing w:val="-7"/>
        </w:rPr>
        <w:t>亿元；服务外包事业集团实现业务收入</w:t>
      </w:r>
      <w:r>
        <w:rPr>
          <w:spacing w:val="-65"/>
        </w:rPr>
        <w:t> </w:t>
      </w:r>
      <w:r>
        <w:rPr/>
        <w:t>4.79</w:t>
      </w:r>
      <w:r>
        <w:rPr/>
        <w:t> 亿元。</w:t>
      </w:r>
    </w:p>
    <w:p>
      <w:pPr>
        <w:pStyle w:val="BodyText"/>
        <w:spacing w:line="240" w:lineRule="auto" w:before="164"/>
        <w:ind w:left="349" w:right="104"/>
        <w:jc w:val="left"/>
      </w:pPr>
      <w:r>
        <w:rPr/>
        <w:t>（2）主营业务经营情况</w:t>
      </w:r>
    </w:p>
    <w:p>
      <w:pPr>
        <w:spacing w:line="240" w:lineRule="auto" w:before="10"/>
        <w:rPr>
          <w:rFonts w:ascii="宋体" w:hAnsi="宋体" w:cs="宋体" w:eastAsia="宋体" w:hint="default"/>
          <w:sz w:val="14"/>
          <w:szCs w:val="14"/>
        </w:rPr>
      </w:pPr>
    </w:p>
    <w:p>
      <w:pPr>
        <w:pStyle w:val="BodyText"/>
        <w:spacing w:line="240" w:lineRule="auto"/>
        <w:ind w:left="423" w:right="104"/>
        <w:jc w:val="left"/>
      </w:pPr>
      <w:r>
        <w:rPr>
          <w:rFonts w:ascii="Times New Roman" w:hAnsi="Times New Roman" w:cs="Times New Roman" w:eastAsia="Times New Roman" w:hint="default"/>
        </w:rPr>
        <w:t>A</w:t>
      </w:r>
      <w:r>
        <w:rPr/>
        <w:t>、</w:t>
      </w:r>
      <w:r>
        <w:rPr>
          <w:rFonts w:ascii="Times New Roman" w:hAnsi="Times New Roman" w:cs="Times New Roman" w:eastAsia="Times New Roman" w:hint="default"/>
        </w:rPr>
        <w:t>IT</w:t>
      </w:r>
      <w:r>
        <w:rPr>
          <w:rFonts w:ascii="Times New Roman" w:hAnsi="Times New Roman" w:cs="Times New Roman" w:eastAsia="Times New Roman" w:hint="default"/>
          <w:spacing w:val="-3"/>
        </w:rPr>
        <w:t> </w:t>
      </w:r>
      <w:r>
        <w:rPr/>
        <w:t>应用服务业务</w:t>
      </w:r>
    </w:p>
    <w:p>
      <w:pPr>
        <w:pStyle w:val="BodyText"/>
        <w:spacing w:line="266" w:lineRule="auto" w:before="21"/>
        <w:ind w:left="139" w:right="100" w:firstLine="42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年，公司</w:t>
      </w:r>
      <w:r>
        <w:rPr>
          <w:spacing w:val="-53"/>
        </w:rPr>
        <w:t> </w:t>
      </w:r>
      <w:r>
        <w:rPr>
          <w:rFonts w:ascii="Times New Roman" w:hAnsi="Times New Roman" w:cs="Times New Roman" w:eastAsia="Times New Roman" w:hint="default"/>
        </w:rPr>
        <w:t>IT </w:t>
      </w:r>
      <w:r>
        <w:rPr/>
        <w:t>应用服务的业务结构持续优化，智慧城市战略逐步落地，深化推进。 </w:t>
      </w:r>
      <w:r>
        <w:rPr>
          <w:spacing w:val="-5"/>
        </w:rPr>
        <w:t>在杭州、铁岭、烟台、江阴等智慧城市业务顺利实施的同时，公司先后与舟山、宁波、无锡、</w:t>
      </w:r>
      <w:r>
        <w:rPr>
          <w:spacing w:val="-103"/>
        </w:rPr>
        <w:t> </w:t>
      </w:r>
      <w:r>
        <w:rPr>
          <w:spacing w:val="-103"/>
        </w:rPr>
      </w:r>
      <w:r>
        <w:rPr>
          <w:spacing w:val="-3"/>
        </w:rPr>
        <w:t>昆山、扬州、淮安等城市确立了智慧城市建设的战略合作伙伴关系，参与各目标城市的智慧</w:t>
      </w:r>
      <w:r>
        <w:rPr>
          <w:spacing w:val="-81"/>
        </w:rPr>
        <w:t> </w:t>
      </w:r>
      <w:r>
        <w:rPr>
          <w:spacing w:val="-81"/>
        </w:rPr>
      </w:r>
      <w:r>
        <w:rPr/>
        <w:t>城市整体规划和建设，逐步确立了浙大网新在国内智慧城市业务领域的第一阵营地位。</w:t>
      </w:r>
    </w:p>
    <w:p>
      <w:pPr>
        <w:pStyle w:val="BodyText"/>
        <w:spacing w:line="268" w:lineRule="auto" w:before="14"/>
        <w:ind w:left="139" w:right="214" w:firstLine="42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9"/>
        </w:rPr>
        <w:t> </w:t>
      </w:r>
      <w:r>
        <w:rPr/>
        <w:t>年，在社会保障领域，公司加大了省外市场的开拓。先后在山西、陕西、河南、 </w:t>
      </w:r>
      <w:r>
        <w:rPr>
          <w:spacing w:val="-3"/>
        </w:rPr>
        <w:t>甘肃等新兴市场取得突破，江西、江苏、河北成熟市场保持稳定增长。公司圆满完成人社部</w:t>
      </w:r>
      <w:r>
        <w:rPr>
          <w:spacing w:val="-79"/>
        </w:rPr>
        <w:t> </w:t>
      </w:r>
      <w:r>
        <w:rPr>
          <w:spacing w:val="-79"/>
        </w:rPr>
      </w:r>
      <w:r>
        <w:rPr>
          <w:spacing w:val="-3"/>
        </w:rPr>
        <w:t>“全国就业监测管理信息系统软件开发项目”的实施工作；同时由公司承建的浙江省社会保</w:t>
      </w:r>
      <w:r>
        <w:rPr>
          <w:spacing w:val="-79"/>
        </w:rPr>
        <w:t> </w:t>
      </w:r>
      <w:r>
        <w:rPr>
          <w:spacing w:val="-79"/>
        </w:rPr>
      </w:r>
      <w:r>
        <w:rPr>
          <w:spacing w:val="-3"/>
        </w:rPr>
        <w:t>障卡医保“一卡通”项目顺利实施，“网新恩普医疗保险异地就医联网结算软件”获国家重</w:t>
      </w:r>
      <w:r>
        <w:rPr>
          <w:spacing w:val="-82"/>
        </w:rPr>
        <w:t> </w:t>
      </w:r>
      <w:r>
        <w:rPr>
          <w:spacing w:val="-82"/>
        </w:rPr>
      </w:r>
      <w:r>
        <w:rPr/>
        <w:t>点新产品计划项目。</w:t>
      </w:r>
    </w:p>
    <w:p>
      <w:pPr>
        <w:pStyle w:val="BodyText"/>
        <w:spacing w:line="264" w:lineRule="auto" w:before="12"/>
        <w:ind w:left="139" w:right="216" w:firstLine="420"/>
        <w:jc w:val="both"/>
      </w:pPr>
      <w:r>
        <w:rPr/>
        <w:t>在市民一卡通领域，</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年，公司新签了浙江省内舟山、温州、台州、临海、玉环、 </w:t>
      </w:r>
      <w:r>
        <w:rPr>
          <w:spacing w:val="-3"/>
        </w:rPr>
        <w:t>天台等一批城市的市民卡工程业务，并开发了企业一卡通业务，将该应用延伸至企业及园区</w:t>
      </w:r>
      <w:r>
        <w:rPr>
          <w:spacing w:val="-79"/>
        </w:rPr>
        <w:t> </w:t>
      </w:r>
      <w:r>
        <w:rPr>
          <w:spacing w:val="-79"/>
        </w:rPr>
      </w:r>
      <w:r>
        <w:rPr/>
        <w:t>并获得良好的市场反响。网新</w:t>
      </w:r>
      <w:r>
        <w:rPr>
          <w:spacing w:val="7"/>
        </w:rPr>
        <w:t> </w:t>
      </w:r>
      <w:r>
        <w:rPr/>
        <w:t>“市民卡（城市通卡）电子钱包网上交易系统”软件，获得</w:t>
      </w:r>
      <w:r>
        <w:rPr/>
        <w:t> </w:t>
      </w:r>
      <w:r>
        <w:rPr>
          <w:spacing w:val="-1"/>
        </w:rPr>
        <w:t>国家金卡办的“</w:t>
      </w:r>
      <w:r>
        <w:rPr>
          <w:rFonts w:ascii="Times New Roman" w:hAnsi="Times New Roman" w:cs="Times New Roman" w:eastAsia="Times New Roman" w:hint="default"/>
          <w:spacing w:val="-1"/>
        </w:rPr>
        <w:t>2011</w:t>
      </w:r>
      <w:r>
        <w:rPr>
          <w:rFonts w:ascii="Times New Roman" w:hAnsi="Times New Roman" w:cs="Times New Roman" w:eastAsia="Times New Roman" w:hint="default"/>
        </w:rPr>
        <w:t> </w:t>
      </w:r>
      <w:r>
        <w:rPr>
          <w:spacing w:val="-5"/>
        </w:rPr>
        <w:t>年国家金卡工程优秀成果金蚂蚁奖</w:t>
      </w:r>
      <w:r>
        <w:rPr>
          <w:rFonts w:ascii="Times New Roman" w:hAnsi="Times New Roman" w:cs="Times New Roman" w:eastAsia="Times New Roman" w:hint="default"/>
          <w:spacing w:val="-5"/>
        </w:rPr>
        <w:t>-</w:t>
      </w:r>
      <w:r>
        <w:rPr>
          <w:spacing w:val="-5"/>
        </w:rPr>
        <w:t>最佳软件开发奖”；</w:t>
      </w:r>
      <w:r>
        <w:rPr>
          <w:spacing w:val="24"/>
        </w:rPr>
        <w:t> </w:t>
      </w:r>
      <w:r>
        <w:rPr>
          <w:spacing w:val="-1"/>
        </w:rPr>
        <w:t>“网新城市一</w:t>
      </w:r>
      <w:r>
        <w:rPr/>
        <w:t> </w:t>
      </w:r>
      <w:r>
        <w:rPr>
          <w:spacing w:val="-1"/>
        </w:rPr>
        <w:t>卡通应用系统软件”被中国软件行业协会评为“</w:t>
      </w:r>
      <w:r>
        <w:rPr>
          <w:rFonts w:ascii="Times New Roman" w:hAnsi="Times New Roman" w:cs="Times New Roman" w:eastAsia="Times New Roman" w:hint="default"/>
          <w:spacing w:val="-1"/>
        </w:rPr>
        <w:t>2011</w:t>
      </w:r>
      <w:r>
        <w:rPr>
          <w:rFonts w:ascii="Times New Roman" w:hAnsi="Times New Roman" w:cs="Times New Roman" w:eastAsia="Times New Roman" w:hint="default"/>
          <w:spacing w:val="19"/>
        </w:rPr>
        <w:t> </w:t>
      </w:r>
      <w:r>
        <w:rPr>
          <w:spacing w:val="-11"/>
        </w:rPr>
        <w:t>年度优秀软件产品”。</w:t>
      </w:r>
    </w:p>
    <w:p>
      <w:pPr>
        <w:pStyle w:val="BodyText"/>
        <w:spacing w:line="264" w:lineRule="auto"/>
        <w:ind w:left="139" w:right="216" w:firstLine="420"/>
        <w:jc w:val="both"/>
      </w:pPr>
      <w:r>
        <w:rPr>
          <w:spacing w:val="-3"/>
        </w:rPr>
        <w:t>在智慧交通领域，浙大网新研发的“杭州市智能化交互式城市停车收费诱导服务系统工</w:t>
      </w:r>
      <w:r>
        <w:rPr/>
        <w:t> </w:t>
      </w:r>
      <w:r>
        <w:rPr>
          <w:spacing w:val="-5"/>
        </w:rPr>
        <w:t>程”荣获国家住房城乡建设领域“</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14"/>
        </w:rPr>
        <w:t> </w:t>
      </w:r>
      <w:r>
        <w:rPr>
          <w:spacing w:val="-6"/>
        </w:rPr>
        <w:t>年度信息化突出贡献</w:t>
      </w:r>
      <w:r>
        <w:rPr>
          <w:rFonts w:ascii="Times New Roman" w:hAnsi="Times New Roman" w:cs="Times New Roman" w:eastAsia="Times New Roman" w:hint="default"/>
          <w:spacing w:val="-6"/>
        </w:rPr>
        <w:t>-</w:t>
      </w:r>
      <w:r>
        <w:rPr>
          <w:spacing w:val="-6"/>
        </w:rPr>
        <w:t>优秀工程奖”。该系统已在杭州</w:t>
      </w:r>
      <w:r>
        <w:rPr>
          <w:spacing w:val="-102"/>
        </w:rPr>
        <w:t> </w:t>
      </w:r>
      <w:r>
        <w:rPr>
          <w:spacing w:val="-102"/>
        </w:rPr>
      </w:r>
      <w:r>
        <w:rPr/>
        <w:t>市、江阴市、南昌市、大庆市等城市得到推广应用。</w:t>
      </w:r>
    </w:p>
    <w:p>
      <w:pPr>
        <w:pStyle w:val="BodyText"/>
        <w:spacing w:line="256" w:lineRule="auto" w:before="16"/>
        <w:ind w:left="139" w:right="214" w:firstLine="420"/>
        <w:jc w:val="both"/>
      </w:pPr>
      <w:r>
        <w:rPr/>
        <w:t>在数字证书应用领域，浙大网新作为网络身份服务商，</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年巩固企业数字证书电子 政务应用，全年实现证书发行</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万张，基本用户群保持在</w:t>
      </w:r>
      <w:r>
        <w:rPr>
          <w:spacing w:val="-50"/>
        </w:rPr>
        <w:t> </w:t>
      </w:r>
      <w:r>
        <w:rPr>
          <w:rFonts w:ascii="Times New Roman" w:hAnsi="Times New Roman" w:cs="Times New Roman" w:eastAsia="Times New Roman" w:hint="default"/>
        </w:rPr>
        <w:t>35</w:t>
      </w:r>
      <w:r>
        <w:rPr>
          <w:rFonts w:ascii="Times New Roman" w:hAnsi="Times New Roman" w:cs="Times New Roman" w:eastAsia="Times New Roman" w:hint="default"/>
          <w:spacing w:val="3"/>
        </w:rPr>
        <w:t> </w:t>
      </w:r>
      <w:r>
        <w:rPr/>
        <w:t>万家，地税证书应用量突破了</w:t>
      </w:r>
    </w:p>
    <w:p>
      <w:pPr>
        <w:pStyle w:val="BodyText"/>
        <w:spacing w:line="256" w:lineRule="auto" w:before="5"/>
        <w:ind w:left="140" w:right="104"/>
        <w:jc w:val="left"/>
      </w:pP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万家。同时，积极开拓数字证书在电子商务领域、电子金融领域中的应用，并取得明显 成效。</w:t>
      </w:r>
    </w:p>
    <w:p>
      <w:pPr>
        <w:spacing w:line="240" w:lineRule="auto" w:before="7"/>
        <w:rPr>
          <w:rFonts w:ascii="宋体" w:hAnsi="宋体" w:cs="宋体" w:eastAsia="宋体" w:hint="default"/>
          <w:sz w:val="25"/>
          <w:szCs w:val="25"/>
        </w:rPr>
      </w:pPr>
    </w:p>
    <w:p>
      <w:pPr>
        <w:pStyle w:val="BodyText"/>
        <w:spacing w:line="240" w:lineRule="auto"/>
        <w:ind w:left="423" w:right="104"/>
        <w:jc w:val="left"/>
      </w:pPr>
      <w:r>
        <w:rPr>
          <w:rFonts w:ascii="Times New Roman" w:hAnsi="Times New Roman" w:cs="Times New Roman" w:eastAsia="Times New Roman" w:hint="default"/>
        </w:rPr>
        <w:t>B</w:t>
      </w:r>
      <w:r>
        <w:rPr/>
        <w:t>、服务外包业务</w:t>
      </w:r>
    </w:p>
    <w:p>
      <w:pPr>
        <w:pStyle w:val="BodyText"/>
        <w:spacing w:line="240" w:lineRule="auto" w:before="21"/>
        <w:ind w:left="560" w:right="104"/>
        <w:jc w:val="left"/>
      </w:pPr>
      <w:r>
        <w:rPr>
          <w:rFonts w:ascii="Times New Roman" w:hAnsi="Times New Roman" w:cs="Times New Roman" w:eastAsia="Times New Roman" w:hint="default"/>
          <w:spacing w:val="-3"/>
        </w:rPr>
        <w:t>2011 </w:t>
      </w:r>
      <w:r>
        <w:rPr>
          <w:rFonts w:ascii="Times New Roman" w:hAnsi="Times New Roman" w:cs="Times New Roman" w:eastAsia="Times New Roman" w:hint="default"/>
          <w:spacing w:val="21"/>
        </w:rPr>
        <w:t> </w:t>
      </w:r>
      <w:r>
        <w:rPr/>
        <w:t>年，浙大网新致力于“大战略、大客户和新市场”的服务外包事业发展方向，较</w:t>
      </w:r>
    </w:p>
    <w:p>
      <w:pPr>
        <w:spacing w:after="0" w:line="240" w:lineRule="auto"/>
        <w:jc w:val="left"/>
        <w:sectPr>
          <w:pgSz w:w="11910" w:h="16840"/>
          <w:pgMar w:header="877" w:footer="981" w:top="1100" w:bottom="1180" w:left="1660" w:right="1580"/>
        </w:sectPr>
      </w:pPr>
    </w:p>
    <w:p>
      <w:pPr>
        <w:spacing w:line="240" w:lineRule="auto" w:before="9"/>
        <w:rPr>
          <w:rFonts w:ascii="宋体" w:hAnsi="宋体" w:cs="宋体" w:eastAsia="宋体" w:hint="default"/>
          <w:sz w:val="20"/>
          <w:szCs w:val="20"/>
        </w:rPr>
      </w:pPr>
    </w:p>
    <w:p>
      <w:pPr>
        <w:pStyle w:val="BodyText"/>
        <w:spacing w:line="256" w:lineRule="auto" w:before="35"/>
        <w:ind w:left="140" w:right="104"/>
        <w:jc w:val="left"/>
      </w:pPr>
      <w:r>
        <w:rPr>
          <w:spacing w:val="-3"/>
        </w:rPr>
        <w:t>去年同期稳定增长。主要的业务领域包括咨询、架构、软件设计开发、</w:t>
      </w:r>
      <w:r>
        <w:rPr>
          <w:rFonts w:ascii="Times New Roman" w:hAnsi="Times New Roman" w:cs="Times New Roman" w:eastAsia="Times New Roman" w:hint="default"/>
          <w:spacing w:val="-3"/>
        </w:rPr>
        <w:t>BPO</w:t>
      </w:r>
      <w:r>
        <w:rPr>
          <w:spacing w:val="-3"/>
        </w:rPr>
        <w:t>、运行维护和软</w:t>
      </w:r>
      <w:r>
        <w:rPr>
          <w:spacing w:val="-69"/>
        </w:rPr>
        <w:t> </w:t>
      </w:r>
      <w:r>
        <w:rPr>
          <w:spacing w:val="-69"/>
        </w:rPr>
      </w:r>
      <w:r>
        <w:rPr/>
        <w:t>件集成总包，覆盖的行业主要是金融、医疗、政府、制造业、信息电子。</w:t>
      </w:r>
    </w:p>
    <w:p>
      <w:pPr>
        <w:pStyle w:val="BodyText"/>
        <w:spacing w:line="266" w:lineRule="auto" w:before="22"/>
        <w:ind w:left="139" w:right="98" w:firstLine="420"/>
        <w:jc w:val="left"/>
      </w:pPr>
      <w:r>
        <w:rPr>
          <w:spacing w:val="-3"/>
        </w:rPr>
        <w:t>在对美服务外包领域，公司主要围绕金融和医疗两个垂直行业为客户提供软件开发和咨</w:t>
      </w:r>
      <w:r>
        <w:rPr/>
        <w:t> </w:t>
      </w:r>
      <w:r>
        <w:rPr>
          <w:spacing w:val="-3"/>
        </w:rPr>
        <w:t>询服务，较去年同期实现３０％以上的增长。在顺利实施</w:t>
      </w:r>
      <w:r>
        <w:rPr>
          <w:spacing w:val="-47"/>
        </w:rPr>
        <w:t> </w:t>
      </w:r>
      <w:r>
        <w:rPr>
          <w:rFonts w:ascii="Times New Roman" w:hAnsi="Times New Roman" w:cs="Times New Roman" w:eastAsia="Times New Roman" w:hint="default"/>
        </w:rPr>
        <w:t>SHP</w:t>
      </w:r>
      <w:r>
        <w:rPr>
          <w:rFonts w:ascii="Times New Roman" w:hAnsi="Times New Roman" w:cs="Times New Roman" w:eastAsia="Times New Roman" w:hint="default"/>
          <w:spacing w:val="6"/>
        </w:rPr>
        <w:t> </w:t>
      </w:r>
      <w:r>
        <w:rPr/>
        <w:t>软件集成总包项目的基础上， </w:t>
      </w:r>
      <w:r>
        <w:rPr>
          <w:rFonts w:ascii="Times New Roman" w:hAnsi="Times New Roman" w:cs="Times New Roman" w:eastAsia="Times New Roman" w:hint="default"/>
          <w:spacing w:val="-3"/>
        </w:rPr>
        <w:t>2011 </w:t>
      </w:r>
      <w:r>
        <w:rPr/>
        <w:t>年公司整合多方资源，积极探寻医疗数据标准转换中蕴藏的商机，继续深耕美国医疗</w:t>
      </w:r>
      <w:r>
        <w:rPr>
          <w:spacing w:val="-82"/>
        </w:rPr>
        <w:t> </w:t>
      </w:r>
      <w:r>
        <w:rPr>
          <w:spacing w:val="-82"/>
        </w:rPr>
      </w:r>
      <w:r>
        <w:rPr>
          <w:spacing w:val="-3"/>
        </w:rPr>
        <w:t>行业市场。在金融服务行业，浙大网新巩固与道富等老客户的合作，并积极开拓新业务、新</w:t>
      </w:r>
      <w:r>
        <w:rPr>
          <w:spacing w:val="-77"/>
        </w:rPr>
        <w:t> </w:t>
      </w:r>
      <w:r>
        <w:rPr>
          <w:spacing w:val="-77"/>
        </w:rPr>
      </w:r>
      <w:r>
        <w:rPr>
          <w:spacing w:val="-3"/>
        </w:rPr>
        <w:t>市场，新增了一批高端客户，凭借金融信息领域的国际化高端合作经验，实现国际和国内外</w:t>
      </w:r>
      <w:r>
        <w:rPr>
          <w:spacing w:val="-81"/>
        </w:rPr>
        <w:t> </w:t>
      </w:r>
      <w:r>
        <w:rPr>
          <w:spacing w:val="-81"/>
        </w:rPr>
      </w:r>
      <w:r>
        <w:rPr/>
        <w:t>包业务的有效协同。</w:t>
      </w:r>
    </w:p>
    <w:p>
      <w:pPr>
        <w:pStyle w:val="BodyText"/>
        <w:spacing w:line="264" w:lineRule="auto" w:before="14"/>
        <w:ind w:left="139" w:right="100" w:firstLine="420"/>
        <w:jc w:val="left"/>
      </w:pPr>
      <w:r>
        <w:rPr/>
        <w:t>在对日服务外包领域，公司克服日本３</w:t>
      </w:r>
      <w:r>
        <w:rPr>
          <w:rFonts w:ascii="Times New Roman" w:hAnsi="Times New Roman" w:cs="Times New Roman" w:eastAsia="Times New Roman" w:hint="default"/>
        </w:rPr>
        <w:t>.</w:t>
      </w:r>
      <w:r>
        <w:rPr/>
        <w:t>１１大地震的客观不利因素，积极推进业务改 </w:t>
      </w:r>
      <w:r>
        <w:rPr>
          <w:spacing w:val="-5"/>
        </w:rPr>
        <w:t>革，合理调整业务方向，向稳定高效的优质项目集中资源，在实现了３０％以上增长的同时，</w:t>
      </w:r>
      <w:r>
        <w:rPr>
          <w:spacing w:val="-98"/>
        </w:rPr>
        <w:t> </w:t>
      </w:r>
      <w:r>
        <w:rPr>
          <w:spacing w:val="-98"/>
        </w:rPr>
      </w:r>
      <w:r>
        <w:rPr/>
        <w:t>为今后的良性发展奠定了基础。</w:t>
      </w:r>
    </w:p>
    <w:p>
      <w:pPr>
        <w:pStyle w:val="BodyText"/>
        <w:spacing w:line="273" w:lineRule="auto" w:before="16"/>
        <w:ind w:left="139" w:right="213" w:firstLine="420"/>
        <w:jc w:val="both"/>
      </w:pPr>
      <w:r>
        <w:rPr>
          <w:spacing w:val="-3"/>
        </w:rPr>
        <w:t>在国内服务外包领域，公司在国内金融领域业务开拓、技术服务和自主产品研发上都有</w:t>
      </w:r>
      <w:r>
        <w:rPr/>
        <w:t> </w:t>
      </w:r>
      <w:r>
        <w:rPr>
          <w:spacing w:val="-3"/>
        </w:rPr>
        <w:t>显著的提升，与杭州银行、东海证券、北京银行达成业务合作，为客户提供金融领域整体解</w:t>
      </w:r>
      <w:r>
        <w:rPr>
          <w:spacing w:val="-77"/>
        </w:rPr>
        <w:t> </w:t>
      </w:r>
      <w:r>
        <w:rPr>
          <w:spacing w:val="-77"/>
        </w:rPr>
      </w:r>
      <w:r>
        <w:rPr/>
        <w:t>决方案和高质量</w:t>
      </w:r>
      <w:r>
        <w:rPr>
          <w:spacing w:val="-54"/>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服务。</w:t>
      </w:r>
    </w:p>
    <w:p>
      <w:pPr>
        <w:spacing w:line="240" w:lineRule="auto" w:before="13"/>
        <w:rPr>
          <w:rFonts w:ascii="宋体" w:hAnsi="宋体" w:cs="宋体" w:eastAsia="宋体" w:hint="default"/>
          <w:sz w:val="22"/>
          <w:szCs w:val="22"/>
        </w:rPr>
      </w:pPr>
    </w:p>
    <w:p>
      <w:pPr>
        <w:pStyle w:val="BodyText"/>
        <w:spacing w:line="240" w:lineRule="auto"/>
        <w:ind w:left="404" w:right="7029"/>
        <w:jc w:val="center"/>
      </w:pPr>
      <w:r>
        <w:rPr>
          <w:rFonts w:ascii="Times New Roman" w:hAnsi="Times New Roman" w:cs="Times New Roman" w:eastAsia="Times New Roman" w:hint="default"/>
        </w:rPr>
        <w:t>C</w:t>
      </w:r>
      <w:r>
        <w:rPr/>
        <w:t>、技术创新</w:t>
      </w:r>
    </w:p>
    <w:p>
      <w:pPr>
        <w:pStyle w:val="BodyText"/>
        <w:spacing w:line="273" w:lineRule="auto" w:before="21"/>
        <w:ind w:left="140" w:right="214" w:firstLine="423"/>
        <w:jc w:val="both"/>
      </w:pPr>
      <w:r>
        <w:rPr/>
        <w:t>2011</w:t>
      </w:r>
      <w:r>
        <w:rPr>
          <w:spacing w:val="4"/>
        </w:rPr>
        <w:t> </w:t>
      </w:r>
      <w:r>
        <w:rPr/>
        <w:t>年，公司所承担的国家核高基项目等技术开发稳步推进，并成功进军互联网和移</w:t>
      </w:r>
      <w:r>
        <w:rPr/>
        <w:t> 动互联网领域，公司与华数、移动、电信、浙大中控、52</w:t>
      </w:r>
      <w:r>
        <w:rPr>
          <w:spacing w:val="-33"/>
        </w:rPr>
        <w:t> </w:t>
      </w:r>
      <w:r>
        <w:rPr/>
        <w:t>所等</w:t>
      </w:r>
      <w:r>
        <w:rPr>
          <w:spacing w:val="-32"/>
        </w:rPr>
        <w:t> </w:t>
      </w:r>
      <w:r>
        <w:rPr/>
        <w:t>7</w:t>
      </w:r>
      <w:r>
        <w:rPr>
          <w:spacing w:val="-31"/>
        </w:rPr>
        <w:t> </w:t>
      </w:r>
      <w:r>
        <w:rPr/>
        <w:t>家友好单位签署了“智慧</w:t>
      </w:r>
      <w:r>
        <w:rPr/>
        <w:t> </w:t>
      </w:r>
      <w:r>
        <w:rPr>
          <w:spacing w:val="-3"/>
        </w:rPr>
        <w:t>浙江”创新联盟合作协议，积极推动浙江物联网技术及产业的发展。公司的兼容内核项目的</w:t>
      </w:r>
      <w:r>
        <w:rPr>
          <w:spacing w:val="-81"/>
        </w:rPr>
        <w:t> </w:t>
      </w:r>
      <w:r>
        <w:rPr>
          <w:spacing w:val="-81"/>
        </w:rPr>
      </w:r>
      <w:r>
        <w:rPr>
          <w:spacing w:val="-3"/>
        </w:rPr>
        <w:t>开发在桌面版本的基础上，推出了针对服务器的版本。公司与中国移动及中国软件与集成电</w:t>
      </w:r>
      <w:r>
        <w:rPr>
          <w:spacing w:val="-79"/>
        </w:rPr>
        <w:t> </w:t>
      </w:r>
      <w:r>
        <w:rPr>
          <w:spacing w:val="-79"/>
        </w:rPr>
      </w:r>
      <w:r>
        <w:rPr>
          <w:spacing w:val="-3"/>
        </w:rPr>
        <w:t>路促进中心（CSIP）联合申请的国家“核高基”项目顺利通过审计验收，正在积极申请国家</w:t>
      </w:r>
      <w:r>
        <w:rPr>
          <w:spacing w:val="-77"/>
        </w:rPr>
        <w:t> </w:t>
      </w:r>
      <w:r>
        <w:rPr>
          <w:spacing w:val="-77"/>
        </w:rPr>
      </w:r>
      <w:r>
        <w:rPr>
          <w:spacing w:val="-3"/>
        </w:rPr>
        <w:t>在操作系统方面的扶持项目。公司参与的残联无障碍技术研究残疾人康复项目、人社部劳动</w:t>
      </w:r>
      <w:r>
        <w:rPr>
          <w:spacing w:val="-79"/>
        </w:rPr>
        <w:t> </w:t>
      </w:r>
      <w:r>
        <w:rPr>
          <w:spacing w:val="-79"/>
        </w:rPr>
      </w:r>
      <w:r>
        <w:rPr/>
        <w:t>就业管理项目、核高基国产核心平台的应用系统等分别获得科技部或工信部的立项。</w:t>
      </w:r>
    </w:p>
    <w:p>
      <w:pPr>
        <w:spacing w:line="240" w:lineRule="auto" w:before="6"/>
        <w:rPr>
          <w:rFonts w:ascii="宋体" w:hAnsi="宋体" w:cs="宋体" w:eastAsia="宋体" w:hint="default"/>
          <w:sz w:val="24"/>
          <w:szCs w:val="24"/>
        </w:rPr>
      </w:pPr>
    </w:p>
    <w:p>
      <w:pPr>
        <w:pStyle w:val="BodyText"/>
        <w:spacing w:line="240" w:lineRule="auto"/>
        <w:ind w:left="140" w:right="104"/>
        <w:jc w:val="left"/>
      </w:pPr>
      <w:r>
        <w:rPr/>
        <w:t>2、 2012</w:t>
      </w:r>
      <w:r>
        <w:rPr>
          <w:spacing w:val="-56"/>
        </w:rPr>
        <w:t> </w:t>
      </w:r>
      <w:r>
        <w:rPr/>
        <w:t>年经营计划</w:t>
      </w:r>
    </w:p>
    <w:p>
      <w:pPr>
        <w:pStyle w:val="BodyText"/>
        <w:spacing w:line="240" w:lineRule="auto" w:before="37"/>
        <w:ind w:left="560" w:right="104"/>
        <w:jc w:val="left"/>
      </w:pPr>
      <w:r>
        <w:rPr/>
        <w:t>（</w:t>
      </w:r>
      <w:r>
        <w:rPr>
          <w:rFonts w:ascii="Times New Roman" w:hAnsi="Times New Roman" w:cs="Times New Roman" w:eastAsia="Times New Roman" w:hint="default"/>
        </w:rPr>
        <w:t>1</w:t>
      </w:r>
      <w:r>
        <w:rPr/>
        <w:t>）经营计划</w:t>
      </w:r>
    </w:p>
    <w:p>
      <w:pPr>
        <w:pStyle w:val="BodyText"/>
        <w:spacing w:line="240" w:lineRule="auto" w:before="21"/>
        <w:ind w:left="560" w:right="104"/>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年，公司计划实现主营业务收入</w:t>
      </w:r>
      <w:r>
        <w:rPr>
          <w:spacing w:val="-51"/>
        </w:rPr>
        <w:t> </w:t>
      </w:r>
      <w:r>
        <w:rPr>
          <w:rFonts w:ascii="Times New Roman" w:hAnsi="Times New Roman" w:cs="Times New Roman" w:eastAsia="Times New Roman" w:hint="default"/>
        </w:rPr>
        <w:t>54.5</w:t>
      </w:r>
      <w:r>
        <w:rPr>
          <w:rFonts w:ascii="Times New Roman" w:hAnsi="Times New Roman" w:cs="Times New Roman" w:eastAsia="Times New Roman" w:hint="default"/>
          <w:spacing w:val="2"/>
        </w:rPr>
        <w:t> </w:t>
      </w:r>
      <w:r>
        <w:rPr/>
        <w:t>亿元，毛利</w:t>
      </w:r>
      <w:r>
        <w:rPr>
          <w:spacing w:val="-51"/>
        </w:rPr>
        <w:t> </w:t>
      </w:r>
      <w:r>
        <w:rPr>
          <w:rFonts w:ascii="Times New Roman" w:hAnsi="Times New Roman" w:cs="Times New Roman" w:eastAsia="Times New Roman" w:hint="default"/>
        </w:rPr>
        <w:t>7.7</w:t>
      </w:r>
      <w:r>
        <w:rPr>
          <w:rFonts w:ascii="Times New Roman" w:hAnsi="Times New Roman" w:cs="Times New Roman" w:eastAsia="Times New Roman" w:hint="default"/>
          <w:spacing w:val="2"/>
        </w:rPr>
        <w:t> </w:t>
      </w:r>
      <w:r>
        <w:rPr/>
        <w:t>亿元。</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服务事业集团争取</w:t>
      </w:r>
    </w:p>
    <w:p>
      <w:pPr>
        <w:pStyle w:val="BodyText"/>
        <w:spacing w:line="240" w:lineRule="auto" w:before="21"/>
        <w:ind w:left="140" w:right="104"/>
        <w:jc w:val="left"/>
      </w:pPr>
      <w:r>
        <w:rPr/>
        <w:t>实现业务收入</w:t>
      </w:r>
      <w:r>
        <w:rPr>
          <w:spacing w:val="-56"/>
        </w:rPr>
        <w:t> </w:t>
      </w:r>
      <w:r>
        <w:rPr>
          <w:rFonts w:ascii="Times New Roman" w:hAnsi="Times New Roman" w:cs="Times New Roman" w:eastAsia="Times New Roman" w:hint="default"/>
        </w:rPr>
        <w:t>48.7</w:t>
      </w:r>
      <w:r>
        <w:rPr>
          <w:rFonts w:ascii="Times New Roman" w:hAnsi="Times New Roman" w:cs="Times New Roman" w:eastAsia="Times New Roman" w:hint="default"/>
          <w:spacing w:val="-3"/>
        </w:rPr>
        <w:t> </w:t>
      </w:r>
      <w:r>
        <w:rPr/>
        <w:t>亿元，其中网络设备与终端收入</w:t>
      </w:r>
      <w:r>
        <w:rPr>
          <w:spacing w:val="-56"/>
        </w:rPr>
        <w:t> </w:t>
      </w:r>
      <w:r>
        <w:rPr>
          <w:rFonts w:ascii="Times New Roman" w:hAnsi="Times New Roman" w:cs="Times New Roman" w:eastAsia="Times New Roman" w:hint="default"/>
        </w:rPr>
        <w:t>37.5</w:t>
      </w:r>
      <w:r>
        <w:rPr>
          <w:rFonts w:ascii="Times New Roman" w:hAnsi="Times New Roman" w:cs="Times New Roman" w:eastAsia="Times New Roman" w:hint="default"/>
          <w:spacing w:val="-3"/>
        </w:rPr>
        <w:t> </w:t>
      </w:r>
      <w:r>
        <w:rPr>
          <w:spacing w:val="-6"/>
        </w:rPr>
        <w:t>亿元，</w:t>
      </w:r>
      <w:r>
        <w:rPr>
          <w:rFonts w:ascii="Times New Roman" w:hAnsi="Times New Roman" w:cs="Times New Roman" w:eastAsia="Times New Roman" w:hint="default"/>
          <w:spacing w:val="-6"/>
        </w:rPr>
        <w:t>IT</w:t>
      </w:r>
      <w:r>
        <w:rPr>
          <w:rFonts w:ascii="Times New Roman" w:hAnsi="Times New Roman" w:cs="Times New Roman" w:eastAsia="Times New Roman" w:hint="default"/>
          <w:spacing w:val="-3"/>
        </w:rPr>
        <w:t> </w:t>
      </w:r>
      <w:r>
        <w:rPr/>
        <w:t>服务收入</w:t>
      </w:r>
      <w:r>
        <w:rPr>
          <w:spacing w:val="-56"/>
        </w:rPr>
        <w:t> </w:t>
      </w:r>
      <w:r>
        <w:rPr>
          <w:rFonts w:ascii="Times New Roman" w:hAnsi="Times New Roman" w:cs="Times New Roman" w:eastAsia="Times New Roman" w:hint="default"/>
          <w:spacing w:val="-3"/>
        </w:rPr>
        <w:t>11.2 </w:t>
      </w:r>
      <w:r>
        <w:rPr>
          <w:spacing w:val="-6"/>
        </w:rPr>
        <w:t>亿元。服务</w:t>
      </w:r>
    </w:p>
    <w:p>
      <w:pPr>
        <w:pStyle w:val="BodyText"/>
        <w:spacing w:line="256" w:lineRule="auto" w:before="21"/>
        <w:ind w:left="560" w:right="104" w:hanging="420"/>
        <w:jc w:val="left"/>
      </w:pPr>
      <w:r>
        <w:rPr/>
        <w:t>外包事业集团争取实现业务收入</w:t>
      </w:r>
      <w:r>
        <w:rPr>
          <w:spacing w:val="-53"/>
        </w:rPr>
        <w:t> </w:t>
      </w:r>
      <w:r>
        <w:rPr>
          <w:rFonts w:ascii="Times New Roman" w:hAnsi="Times New Roman" w:cs="Times New Roman" w:eastAsia="Times New Roman" w:hint="default"/>
        </w:rPr>
        <w:t>5.8</w:t>
      </w:r>
      <w:r>
        <w:rPr>
          <w:rFonts w:ascii="Times New Roman" w:hAnsi="Times New Roman" w:cs="Times New Roman" w:eastAsia="Times New Roman" w:hint="default"/>
          <w:spacing w:val="-1"/>
        </w:rPr>
        <w:t> </w:t>
      </w:r>
      <w:r>
        <w:rPr/>
        <w:t>亿元。 </w:t>
      </w:r>
      <w:r>
        <w:rPr>
          <w:spacing w:val="-3"/>
        </w:rPr>
        <w:t>在主营业务发展上，公司将围绕智慧城市与智慧服务两个战略方向，内生式和外延式发</w:t>
      </w:r>
    </w:p>
    <w:p>
      <w:pPr>
        <w:pStyle w:val="BodyText"/>
        <w:spacing w:line="240" w:lineRule="auto" w:before="22"/>
        <w:ind w:left="140" w:right="104"/>
        <w:jc w:val="left"/>
      </w:pPr>
      <w:r>
        <w:rPr/>
        <w:t>展并举，继续优化业务结构，实现跨越式的发展。</w:t>
      </w:r>
    </w:p>
    <w:p>
      <w:pPr>
        <w:spacing w:line="240" w:lineRule="auto" w:before="9"/>
        <w:rPr>
          <w:rFonts w:ascii="宋体" w:hAnsi="宋体" w:cs="宋体" w:eastAsia="宋体" w:hint="default"/>
          <w:sz w:val="26"/>
          <w:szCs w:val="26"/>
        </w:rPr>
      </w:pPr>
    </w:p>
    <w:p>
      <w:pPr>
        <w:pStyle w:val="Heading4"/>
        <w:spacing w:line="273" w:lineRule="auto" w:before="0"/>
        <w:ind w:left="560" w:right="3235"/>
        <w:jc w:val="left"/>
        <w:rPr>
          <w:b w:val="0"/>
          <w:bCs w:val="0"/>
        </w:rPr>
      </w:pPr>
      <w:r>
        <w:rPr/>
        <w:t>Ａ、IT</w:t>
      </w:r>
      <w:r>
        <w:rPr>
          <w:spacing w:val="-53"/>
        </w:rPr>
        <w:t> </w:t>
      </w:r>
      <w:r>
        <w:rPr/>
        <w:t>应用服务业务</w:t>
      </w:r>
      <w:r>
        <w:rPr>
          <w:spacing w:val="1"/>
          <w:w w:val="99"/>
        </w:rPr>
        <w:t> </w:t>
      </w:r>
      <w:r>
        <w:rPr/>
        <w:t>智慧城市——搭建智慧城市应用平台，再造领先优势</w:t>
      </w:r>
      <w:r>
        <w:rPr>
          <w:b w:val="0"/>
          <w:bCs w:val="0"/>
        </w:rPr>
      </w:r>
    </w:p>
    <w:p>
      <w:pPr>
        <w:pStyle w:val="BodyText"/>
        <w:spacing w:line="264" w:lineRule="auto" w:before="7"/>
        <w:ind w:left="140" w:right="217" w:firstLine="42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年浙大网新智慧城市业务将步入一个资源整合、战略落地及业务快速扩张期。凭 </w:t>
      </w:r>
      <w:r>
        <w:rPr>
          <w:spacing w:val="-3"/>
        </w:rPr>
        <w:t>借多年积淀的行业应用解决方案，和智能互联的数据交换系统的技术积累，打造智慧城市行</w:t>
      </w:r>
      <w:r>
        <w:rPr>
          <w:spacing w:val="-79"/>
        </w:rPr>
        <w:t> </w:t>
      </w:r>
      <w:r>
        <w:rPr>
          <w:spacing w:val="-79"/>
        </w:rPr>
      </w:r>
      <w:r>
        <w:rPr/>
        <w:t>业解决方案规划设计、开发、实施服务的能力体系。具体举措有：</w:t>
      </w:r>
    </w:p>
    <w:p>
      <w:pPr>
        <w:pStyle w:val="BodyText"/>
        <w:spacing w:line="264" w:lineRule="auto" w:before="16"/>
        <w:ind w:left="140" w:right="216" w:firstLine="420"/>
        <w:jc w:val="both"/>
      </w:pPr>
      <w:r>
        <w:rPr>
          <w:rFonts w:ascii="Times New Roman" w:hAnsi="Times New Roman" w:cs="Times New Roman" w:eastAsia="Times New Roman" w:hint="default"/>
        </w:rPr>
        <w:t>(1)</w:t>
      </w:r>
      <w:r>
        <w:rPr/>
        <w:t>搭建智能互联城市服务平台，打造端到端的云服务能力，再造领先优势，通过“平</w:t>
      </w:r>
      <w:r>
        <w:rPr>
          <w:w w:val="99"/>
        </w:rPr>
        <w:t> </w:t>
      </w:r>
      <w:r>
        <w:rPr>
          <w:spacing w:val="-3"/>
          <w:w w:val="99"/>
        </w:rPr>
        <w:t>台＋应用＋服务”，构建智能互联城市一体化系统，并参与行业标准制定，再造领先优势，</w:t>
      </w:r>
      <w:r>
        <w:rPr>
          <w:spacing w:val="-83"/>
          <w:w w:val="99"/>
        </w:rPr>
        <w:t> </w:t>
      </w:r>
      <w:r>
        <w:rPr>
          <w:spacing w:val="-83"/>
          <w:w w:val="99"/>
        </w:rPr>
      </w:r>
      <w:r>
        <w:rPr/>
        <w:t>引领行业市场。</w:t>
      </w:r>
    </w:p>
    <w:p>
      <w:pPr>
        <w:pStyle w:val="BodyText"/>
        <w:spacing w:line="261" w:lineRule="auto" w:before="16"/>
        <w:ind w:left="140" w:right="214" w:firstLine="420"/>
        <w:jc w:val="both"/>
      </w:pPr>
      <w:r>
        <w:rPr>
          <w:rFonts w:ascii="Times New Roman" w:hAnsi="Times New Roman" w:cs="Times New Roman" w:eastAsia="Times New Roman" w:hint="default"/>
        </w:rPr>
        <w:t>(2)</w:t>
      </w:r>
      <w:r>
        <w:rPr/>
        <w:t>拓展智慧城市商业模式，从传统的项目承接，到</w:t>
      </w:r>
      <w:r>
        <w:rPr>
          <w:spacing w:val="-65"/>
        </w:rPr>
        <w:t> </w:t>
      </w:r>
      <w:r>
        <w:rPr>
          <w:rFonts w:ascii="Times New Roman" w:hAnsi="Times New Roman" w:cs="Times New Roman" w:eastAsia="Times New Roman" w:hint="default"/>
        </w:rPr>
        <w:t>MSI</w:t>
      </w:r>
      <w:r>
        <w:rPr>
          <w:rFonts w:ascii="Times New Roman" w:hAnsi="Times New Roman" w:cs="Times New Roman" w:eastAsia="Times New Roman" w:hint="default"/>
          <w:spacing w:val="-12"/>
        </w:rPr>
        <w:t> </w:t>
      </w:r>
      <w:r>
        <w:rPr/>
        <w:t>软件总包集成，到</w:t>
      </w:r>
      <w:r>
        <w:rPr>
          <w:spacing w:val="-65"/>
        </w:rPr>
        <w:t> </w:t>
      </w:r>
      <w:r>
        <w:rPr>
          <w:rFonts w:ascii="Times New Roman" w:hAnsi="Times New Roman" w:cs="Times New Roman" w:eastAsia="Times New Roman" w:hint="default"/>
        </w:rPr>
        <w:t>EPC</w:t>
      </w:r>
      <w:r>
        <w:rPr>
          <w:rFonts w:ascii="Times New Roman" w:hAnsi="Times New Roman" w:cs="Times New Roman" w:eastAsia="Times New Roman" w:hint="default"/>
          <w:spacing w:val="-12"/>
        </w:rPr>
        <w:t> </w:t>
      </w:r>
      <w:r>
        <w:rPr/>
        <w:t>工程总 包，到</w:t>
      </w:r>
      <w:r>
        <w:rPr>
          <w:spacing w:val="-51"/>
        </w:rPr>
        <w:t> </w:t>
      </w:r>
      <w:r>
        <w:rPr>
          <w:rFonts w:ascii="Times New Roman" w:hAnsi="Times New Roman" w:cs="Times New Roman" w:eastAsia="Times New Roman" w:hint="default"/>
        </w:rPr>
        <w:t>BT</w:t>
      </w:r>
      <w:r>
        <w:rPr/>
        <w:t>、</w:t>
      </w:r>
      <w:r>
        <w:rPr>
          <w:rFonts w:ascii="Times New Roman" w:hAnsi="Times New Roman" w:cs="Times New Roman" w:eastAsia="Times New Roman" w:hint="default"/>
        </w:rPr>
        <w:t>BOT</w:t>
      </w:r>
      <w:r>
        <w:rPr/>
        <w:t>，再到合作联营、项目置换、运营租赁，网新提供的智慧城市服务将涵盖 </w:t>
      </w:r>
      <w:r>
        <w:rPr>
          <w:spacing w:val="-3"/>
        </w:rPr>
        <w:t>咨询设计、融资创新、外包运营等新的商业模式领域，构建与政府、金融机构、上下游合作</w:t>
      </w:r>
      <w:r>
        <w:rPr>
          <w:spacing w:val="-83"/>
        </w:rPr>
        <w:t> </w:t>
      </w:r>
      <w:r>
        <w:rPr>
          <w:spacing w:val="-83"/>
        </w:rPr>
      </w:r>
      <w:r>
        <w:rPr/>
        <w:t>方更广范围的联盟，实现多方共赢。</w:t>
      </w:r>
    </w:p>
    <w:p>
      <w:pPr>
        <w:spacing w:after="0" w:line="261" w:lineRule="auto"/>
        <w:jc w:val="both"/>
        <w:sectPr>
          <w:pgSz w:w="11910" w:h="16840"/>
          <w:pgMar w:header="877" w:footer="981" w:top="1100" w:bottom="1180" w:left="1660" w:right="1580"/>
        </w:sectPr>
      </w:pPr>
    </w:p>
    <w:p>
      <w:pPr>
        <w:spacing w:line="240" w:lineRule="auto" w:before="9"/>
        <w:rPr>
          <w:rFonts w:ascii="宋体" w:hAnsi="宋体" w:cs="宋体" w:eastAsia="宋体" w:hint="default"/>
          <w:sz w:val="20"/>
          <w:szCs w:val="20"/>
        </w:rPr>
      </w:pPr>
    </w:p>
    <w:p>
      <w:pPr>
        <w:pStyle w:val="BodyText"/>
        <w:spacing w:line="264" w:lineRule="auto" w:before="35"/>
        <w:ind w:left="140" w:right="214" w:firstLine="420"/>
        <w:jc w:val="both"/>
      </w:pPr>
      <w:r>
        <w:rPr>
          <w:rFonts w:ascii="Times New Roman" w:hAnsi="Times New Roman" w:cs="Times New Roman" w:eastAsia="Times New Roman" w:hint="default"/>
        </w:rPr>
        <w:t>(3)</w:t>
      </w:r>
      <w:r>
        <w:rPr/>
        <w:t>由点到面稳步扩张，公司将与战略伙伴进一步加深合作，形成若干个试点城市，并</w:t>
      </w:r>
      <w:r>
        <w:rPr>
          <w:w w:val="99"/>
        </w:rPr>
        <w:t> </w:t>
      </w:r>
      <w:r>
        <w:rPr>
          <w:spacing w:val="-3"/>
        </w:rPr>
        <w:t>加速扩展新的城市合作伙伴，以浙江、江苏为据点，向中西部辐射，设立六个大区，争取在</w:t>
      </w:r>
      <w:r>
        <w:rPr>
          <w:spacing w:val="-82"/>
        </w:rPr>
        <w:t> </w:t>
      </w:r>
      <w:r>
        <w:rPr>
          <w:spacing w:val="-82"/>
        </w:rPr>
      </w:r>
      <w:r>
        <w:rPr/>
        <w:t>华东、华北、华南各区域各省都布局智慧城市的试点城市，形成全局效应。</w:t>
      </w:r>
    </w:p>
    <w:p>
      <w:pPr>
        <w:pStyle w:val="BodyText"/>
        <w:spacing w:line="256" w:lineRule="auto" w:before="16"/>
        <w:ind w:left="139" w:right="213" w:firstLine="420"/>
        <w:jc w:val="both"/>
      </w:pPr>
      <w:r>
        <w:rPr>
          <w:rFonts w:ascii="Times New Roman" w:hAnsi="Times New Roman" w:cs="Times New Roman" w:eastAsia="Times New Roman" w:hint="default"/>
        </w:rPr>
        <w:t>(4)</w:t>
      </w:r>
      <w:r>
        <w:rPr/>
        <w:t>通过智慧城市战略带动公司业务的进一步发展，促进公司传统业务的进一步发展，</w:t>
      </w:r>
      <w:r>
        <w:rPr>
          <w:w w:val="99"/>
        </w:rPr>
        <w:t> </w:t>
      </w:r>
      <w:r>
        <w:rPr/>
        <w:t>也促进与外部第三方应用的融合，带动咨询</w:t>
      </w:r>
      <w:r>
        <w:rPr>
          <w:rFonts w:ascii="Times New Roman" w:hAnsi="Times New Roman" w:cs="Times New Roman" w:eastAsia="Times New Roman" w:hint="default"/>
        </w:rPr>
        <w:t>-</w:t>
      </w:r>
      <w:r>
        <w:rPr/>
        <w:t>设计</w:t>
      </w:r>
      <w:r>
        <w:rPr>
          <w:rFonts w:ascii="Times New Roman" w:hAnsi="Times New Roman" w:cs="Times New Roman" w:eastAsia="Times New Roman" w:hint="default"/>
        </w:rPr>
        <w:t>-</w:t>
      </w:r>
      <w:r>
        <w:rPr/>
        <w:t>开发</w:t>
      </w:r>
      <w:r>
        <w:rPr>
          <w:rFonts w:ascii="Times New Roman" w:hAnsi="Times New Roman" w:cs="Times New Roman" w:eastAsia="Times New Roman" w:hint="default"/>
        </w:rPr>
        <w:t>-</w:t>
      </w:r>
      <w:r>
        <w:rPr/>
        <w:t>集成</w:t>
      </w:r>
      <w:r>
        <w:rPr>
          <w:rFonts w:ascii="Times New Roman" w:hAnsi="Times New Roman" w:cs="Times New Roman" w:eastAsia="Times New Roman" w:hint="default"/>
        </w:rPr>
        <w:t>-</w:t>
      </w:r>
      <w:r>
        <w:rPr/>
        <w:t>运维全套一体化解决方案的交</w:t>
      </w:r>
      <w:r>
        <w:rPr>
          <w:spacing w:val="-68"/>
        </w:rPr>
        <w:t> </w:t>
      </w:r>
      <w:r>
        <w:rPr/>
        <w:t>付，推进网新绿色智慧城市的业务协同。</w:t>
      </w:r>
    </w:p>
    <w:p>
      <w:pPr>
        <w:pStyle w:val="Heading4"/>
        <w:spacing w:line="256" w:lineRule="auto" w:before="22"/>
        <w:ind w:left="559" w:right="4501" w:hanging="1"/>
        <w:jc w:val="left"/>
        <w:rPr>
          <w:b w:val="0"/>
          <w:bCs w:val="0"/>
        </w:rPr>
      </w:pPr>
      <w:r>
        <w:rPr>
          <w:rFonts w:ascii="Times New Roman" w:hAnsi="Times New Roman" w:cs="Times New Roman" w:eastAsia="Times New Roman" w:hint="default"/>
          <w:b w:val="0"/>
          <w:bCs w:val="0"/>
        </w:rPr>
        <w:t>B</w:t>
      </w:r>
      <w:r>
        <w:rPr>
          <w:rFonts w:ascii="宋体" w:hAnsi="宋体" w:cs="宋体" w:eastAsia="宋体" w:hint="default"/>
          <w:b w:val="0"/>
          <w:bCs w:val="0"/>
        </w:rPr>
        <w:t>、</w:t>
      </w:r>
      <w:r>
        <w:rPr/>
        <w:t>服务外包业务</w:t>
      </w:r>
      <w:r>
        <w:rPr>
          <w:w w:val="99"/>
        </w:rPr>
        <w:t> </w:t>
      </w:r>
      <w:r>
        <w:rPr/>
        <w:t>智慧服务——高端定位，彰显技术价值</w:t>
      </w:r>
      <w:r>
        <w:rPr>
          <w:b w:val="0"/>
          <w:bCs w:val="0"/>
        </w:rPr>
      </w:r>
    </w:p>
    <w:p>
      <w:pPr>
        <w:pStyle w:val="BodyText"/>
        <w:spacing w:line="256" w:lineRule="auto" w:before="22"/>
        <w:ind w:left="139" w:right="216" w:firstLine="42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年公司的智慧服务业务会向高端市场、大规模总包方向积极迈进，坚持做软件集 成总包，通过提升业务品质，来确立自身的价值。</w:t>
      </w:r>
    </w:p>
    <w:p>
      <w:pPr>
        <w:pStyle w:val="BodyText"/>
        <w:spacing w:line="268" w:lineRule="auto" w:before="22"/>
        <w:ind w:left="139" w:right="216" w:firstLine="420"/>
        <w:jc w:val="both"/>
      </w:pPr>
      <w:r>
        <w:rPr>
          <w:spacing w:val="-3"/>
        </w:rPr>
        <w:t>在对美外包服务上，公司将重点围绕金融和医疗两个垂直行业深入挖掘，不断提高自身</w:t>
      </w:r>
      <w:r>
        <w:rPr/>
        <w:t> </w:t>
      </w:r>
      <w:r>
        <w:rPr>
          <w:spacing w:val="-3"/>
        </w:rPr>
        <w:t>的项目交付能力。在医疗行业，公司将以美国政府在医疗保险方面的改革为契机，抓住医疗</w:t>
      </w:r>
      <w:r>
        <w:rPr>
          <w:spacing w:val="-81"/>
        </w:rPr>
        <w:t> </w:t>
      </w:r>
      <w:r>
        <w:rPr>
          <w:spacing w:val="-81"/>
        </w:rPr>
      </w:r>
      <w:r>
        <w:rPr>
          <w:spacing w:val="-3"/>
        </w:rPr>
        <w:t>数据标准转换中蕴藏的机会继续扩大在医疗领域的行业经验和竞争优势，争取获得更多长期</w:t>
      </w:r>
      <w:r>
        <w:rPr>
          <w:spacing w:val="-80"/>
        </w:rPr>
        <w:t> </w:t>
      </w:r>
      <w:r>
        <w:rPr>
          <w:spacing w:val="-80"/>
        </w:rPr>
      </w:r>
      <w:r>
        <w:rPr>
          <w:spacing w:val="-3"/>
        </w:rPr>
        <w:t>的服务合同；在金融行业，公司预计由于受到世界金融危机的冲击，以及华尔街自身改革带</w:t>
      </w:r>
      <w:r>
        <w:rPr>
          <w:spacing w:val="-81"/>
        </w:rPr>
        <w:t> </w:t>
      </w:r>
      <w:r>
        <w:rPr>
          <w:spacing w:val="-81"/>
        </w:rPr>
      </w:r>
      <w:r>
        <w:rPr/>
        <w:t>来的监管加强、开支收紧的现实，整个金融领域的</w:t>
      </w:r>
      <w:r>
        <w:rPr>
          <w:spacing w:val="-43"/>
        </w:rPr>
        <w:t> </w:t>
      </w:r>
      <w:r>
        <w:rPr>
          <w:rFonts w:ascii="Times New Roman" w:hAnsi="Times New Roman" w:cs="Times New Roman" w:eastAsia="Times New Roman" w:hint="default"/>
        </w:rPr>
        <w:t>IT</w:t>
      </w:r>
      <w:r>
        <w:rPr>
          <w:rFonts w:ascii="Times New Roman" w:hAnsi="Times New Roman" w:cs="Times New Roman" w:eastAsia="Times New Roman" w:hint="default"/>
          <w:spacing w:val="10"/>
        </w:rPr>
        <w:t> </w:t>
      </w:r>
      <w:r>
        <w:rPr/>
        <w:t>服务外包机会可能下滑，但是公司将 </w:t>
      </w:r>
      <w:r>
        <w:rPr>
          <w:spacing w:val="-3"/>
        </w:rPr>
        <w:t>努力成为市场数据分析的专家，并将继续专注于金融交易处理的开发，探索更多与交易相关</w:t>
      </w:r>
      <w:r>
        <w:rPr>
          <w:spacing w:val="-79"/>
        </w:rPr>
        <w:t> </w:t>
      </w:r>
      <w:r>
        <w:rPr>
          <w:spacing w:val="-79"/>
        </w:rPr>
      </w:r>
      <w:r>
        <w:rPr/>
        <w:t>的应用。</w:t>
      </w:r>
    </w:p>
    <w:p>
      <w:pPr>
        <w:pStyle w:val="BodyText"/>
        <w:spacing w:line="266" w:lineRule="auto" w:before="12"/>
        <w:ind w:left="139" w:right="105" w:firstLine="420"/>
        <w:jc w:val="left"/>
      </w:pPr>
      <w:r>
        <w:rPr/>
        <w:t>对日外包服务上争取走到产业链的上游，与客户建立接触，争取直接拿第一手的订单； 拓宽业务范畴从原有的软件设计开发到咨询、架构、软件集成、</w:t>
      </w:r>
      <w:r>
        <w:rPr>
          <w:rFonts w:ascii="Times New Roman" w:hAnsi="Times New Roman" w:cs="Times New Roman" w:eastAsia="Times New Roman" w:hint="default"/>
        </w:rPr>
        <w:t>BPO </w:t>
      </w:r>
      <w:r>
        <w:rPr/>
        <w:t>直至运行维护，外包</w:t>
      </w:r>
      <w:r>
        <w:rPr>
          <w:spacing w:val="-86"/>
        </w:rPr>
        <w:t> </w:t>
      </w:r>
      <w:r>
        <w:rPr>
          <w:spacing w:val="-86"/>
        </w:rPr>
      </w:r>
      <w:r>
        <w:rPr>
          <w:spacing w:val="-3"/>
        </w:rPr>
        <w:t>服务涵盖软件系统全生命周期；以日本新思为平台，吸引本地化的人才，选择合适的日本公</w:t>
      </w:r>
      <w:r>
        <w:rPr>
          <w:spacing w:val="-81"/>
        </w:rPr>
        <w:t> </w:t>
      </w:r>
      <w:r>
        <w:rPr>
          <w:spacing w:val="-81"/>
        </w:rPr>
      </w:r>
      <w:r>
        <w:rPr/>
        <w:t>司并购。</w:t>
      </w:r>
    </w:p>
    <w:p>
      <w:pPr>
        <w:pStyle w:val="BodyText"/>
        <w:spacing w:line="256" w:lineRule="auto" w:before="14"/>
        <w:ind w:left="139" w:right="217" w:firstLine="419"/>
        <w:jc w:val="both"/>
      </w:pPr>
      <w:r>
        <w:rPr/>
        <w:t>同时坚定地向</w:t>
      </w:r>
      <w:r>
        <w:rPr>
          <w:spacing w:val="-49"/>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线城市拓展，按计划进度规划部署好扬州的新科技园区，还要再继 续拓展</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个</w:t>
      </w:r>
      <w:r>
        <w:rPr>
          <w:spacing w:val="-43"/>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线城市的软件产业基地。现有的各外包产业基地需要强化与当地政府、 大学院校的合作，以解决好人才供给的问题。</w:t>
      </w:r>
    </w:p>
    <w:p>
      <w:pPr>
        <w:pStyle w:val="Heading4"/>
        <w:spacing w:line="240" w:lineRule="auto" w:before="22"/>
        <w:ind w:left="560" w:right="104"/>
        <w:jc w:val="left"/>
        <w:rPr>
          <w:b w:val="0"/>
          <w:bCs w:val="0"/>
        </w:rPr>
      </w:pPr>
      <w:r>
        <w:rPr>
          <w:rFonts w:ascii="Times New Roman" w:hAnsi="Times New Roman" w:cs="Times New Roman" w:eastAsia="Times New Roman" w:hint="default"/>
        </w:rPr>
        <w:t>C</w:t>
      </w:r>
      <w:r>
        <w:rPr/>
        <w:t>、创新业务</w:t>
      </w:r>
      <w:r>
        <w:rPr>
          <w:b w:val="0"/>
          <w:bCs w:val="0"/>
        </w:rPr>
      </w:r>
    </w:p>
    <w:p>
      <w:pPr>
        <w:pStyle w:val="BodyText"/>
        <w:spacing w:line="268" w:lineRule="auto" w:before="21"/>
        <w:ind w:left="140" w:right="99" w:firstLine="420"/>
        <w:jc w:val="left"/>
      </w:pPr>
      <w:r>
        <w:rPr>
          <w:rFonts w:ascii="Arial" w:hAnsi="Arial" w:cs="Arial" w:eastAsia="Arial" w:hint="default"/>
        </w:rPr>
        <w:t>2012</w:t>
      </w:r>
      <w:r>
        <w:rPr>
          <w:rFonts w:ascii="Arial" w:hAnsi="Arial" w:cs="Arial" w:eastAsia="Arial" w:hint="default"/>
          <w:spacing w:val="10"/>
        </w:rPr>
        <w:t> </w:t>
      </w:r>
      <w:r>
        <w:rPr/>
        <w:t>年公司着重在云计算和物联网、互联网和移动互联网、基础软件这三大方向保持 </w:t>
      </w:r>
      <w:r>
        <w:rPr>
          <w:spacing w:val="-3"/>
        </w:rPr>
        <w:t>适度投入，积极开拓，持续跟踪，取得行业局部领先的地位。中央研究院沿着这三大主线组</w:t>
      </w:r>
      <w:r>
        <w:rPr>
          <w:spacing w:val="-77"/>
        </w:rPr>
        <w:t> </w:t>
      </w:r>
      <w:r>
        <w:rPr>
          <w:spacing w:val="-77"/>
        </w:rPr>
      </w:r>
      <w:r>
        <w:rPr>
          <w:spacing w:val="-3"/>
        </w:rPr>
        <w:t>织研发队伍，找到技术解决方案，获得科技成果。另一个重点，是要整合好高校资源，深入</w:t>
      </w:r>
      <w:r>
        <w:rPr>
          <w:spacing w:val="-81"/>
        </w:rPr>
        <w:t> </w:t>
      </w:r>
      <w:r>
        <w:rPr>
          <w:spacing w:val="-81"/>
        </w:rPr>
      </w:r>
      <w:r>
        <w:rPr>
          <w:spacing w:val="-5"/>
        </w:rPr>
        <w:t>渗透与浙江大学各学院的各类合作，挖掘创新潜力，借助浙大的品牌资源、政治和学术资源，</w:t>
      </w:r>
      <w:r>
        <w:rPr>
          <w:spacing w:val="-98"/>
        </w:rPr>
        <w:t> </w:t>
      </w:r>
      <w:r>
        <w:rPr>
          <w:spacing w:val="-98"/>
        </w:rPr>
      </w:r>
      <w:r>
        <w:rPr/>
        <w:t>形成网新独特的竞争优势，承接国际、国家部委的重大项目。</w:t>
      </w:r>
    </w:p>
    <w:p>
      <w:pPr>
        <w:pStyle w:val="BodyText"/>
        <w:spacing w:line="256" w:lineRule="auto" w:before="12"/>
        <w:ind w:left="560" w:right="104"/>
        <w:jc w:val="left"/>
      </w:pPr>
      <w:r>
        <w:rPr>
          <w:rFonts w:ascii="Times New Roman" w:hAnsi="Times New Roman" w:cs="Times New Roman" w:eastAsia="Times New Roman" w:hint="default"/>
          <w:b/>
          <w:bCs/>
        </w:rPr>
        <w:t>D</w:t>
      </w:r>
      <w:r>
        <w:rPr>
          <w:rFonts w:ascii="宋体" w:hAnsi="宋体" w:cs="宋体" w:eastAsia="宋体" w:hint="default"/>
          <w:b/>
          <w:bCs/>
        </w:rPr>
        <w:t>、组织管理</w:t>
      </w:r>
      <w:r>
        <w:rPr>
          <w:rFonts w:ascii="宋体" w:hAnsi="宋体" w:cs="宋体" w:eastAsia="宋体" w:hint="default"/>
          <w:b/>
          <w:bCs/>
          <w:spacing w:val="1"/>
          <w:w w:val="99"/>
        </w:rPr>
        <w:t> </w:t>
      </w:r>
      <w:r>
        <w:rPr>
          <w:spacing w:val="-3"/>
        </w:rPr>
        <w:t>公司将完善团队文化和管理制度建设，保证职责清晰，责任明确；完善考核方案，改进</w:t>
      </w:r>
    </w:p>
    <w:p>
      <w:pPr>
        <w:pStyle w:val="BodyText"/>
        <w:spacing w:line="273" w:lineRule="auto" w:before="22"/>
        <w:ind w:left="140" w:right="99"/>
        <w:jc w:val="left"/>
      </w:pPr>
      <w:r>
        <w:rPr>
          <w:spacing w:val="-3"/>
        </w:rPr>
        <w:t>激励机制。在股权激励的基础上，做好公司总裁室成员和业务单元领导团队的评价和考核工</w:t>
      </w:r>
      <w:r>
        <w:rPr>
          <w:spacing w:val="-79"/>
        </w:rPr>
        <w:t> </w:t>
      </w:r>
      <w:r>
        <w:rPr>
          <w:spacing w:val="-79"/>
        </w:rPr>
      </w:r>
      <w:r>
        <w:rPr>
          <w:spacing w:val="-3"/>
        </w:rPr>
        <w:t>作。抓好公司规划的重点业务项目，建立每个项目的公司级的领导小组，集中公司资源，支</w:t>
      </w:r>
      <w:r>
        <w:rPr>
          <w:spacing w:val="-77"/>
        </w:rPr>
        <w:t> </w:t>
      </w:r>
      <w:r>
        <w:rPr>
          <w:spacing w:val="-77"/>
        </w:rPr>
      </w:r>
      <w:r>
        <w:rPr/>
        <w:t>持重点项目的推进和落实。抓好存量资本运作，提升公司的整体业绩。加强内控制度实施， </w:t>
      </w:r>
      <w:r>
        <w:rPr>
          <w:spacing w:val="-5"/>
        </w:rPr>
        <w:t>继续改进子公司治理结构。进一步加强公司文化建设，营造鼓励创新、团结齐心的文化氛围，</w:t>
      </w:r>
      <w:r>
        <w:rPr>
          <w:spacing w:val="-98"/>
        </w:rPr>
        <w:t> </w:t>
      </w:r>
      <w:r>
        <w:rPr>
          <w:spacing w:val="-98"/>
        </w:rPr>
      </w:r>
      <w:r>
        <w:rPr/>
        <w:t>促进企业创新机制的发展。</w:t>
      </w:r>
    </w:p>
    <w:p>
      <w:pPr>
        <w:spacing w:line="240" w:lineRule="auto" w:before="6"/>
        <w:rPr>
          <w:rFonts w:ascii="宋体" w:hAnsi="宋体" w:cs="宋体" w:eastAsia="宋体" w:hint="default"/>
          <w:sz w:val="24"/>
          <w:szCs w:val="24"/>
        </w:rPr>
      </w:pPr>
    </w:p>
    <w:p>
      <w:pPr>
        <w:pStyle w:val="BodyText"/>
        <w:spacing w:line="240" w:lineRule="auto"/>
        <w:ind w:left="140" w:right="104"/>
        <w:jc w:val="left"/>
      </w:pPr>
      <w:r>
        <w:rPr/>
        <w:t>（</w:t>
      </w:r>
      <w:r>
        <w:rPr>
          <w:rFonts w:ascii="Times New Roman" w:hAnsi="Times New Roman" w:cs="Times New Roman" w:eastAsia="Times New Roman" w:hint="default"/>
        </w:rPr>
        <w:t>2</w:t>
      </w:r>
      <w:r>
        <w:rPr/>
        <w:t>）资金需求及使用计划</w:t>
      </w:r>
    </w:p>
    <w:p>
      <w:pPr>
        <w:pStyle w:val="BodyText"/>
        <w:spacing w:line="273" w:lineRule="auto" w:before="21"/>
        <w:ind w:left="140" w:right="111" w:firstLine="315"/>
        <w:jc w:val="both"/>
      </w:pPr>
      <w:r>
        <w:rPr/>
        <w:t>根据公司的经营战略规划，2012</w:t>
      </w:r>
      <w:r>
        <w:rPr>
          <w:spacing w:val="-66"/>
        </w:rPr>
        <w:t> </w:t>
      </w:r>
      <w:r>
        <w:rPr/>
        <w:t>年公司将着力推行智慧城市和智慧服务的业务拓展，对</w:t>
      </w:r>
      <w:r>
        <w:rPr/>
        <w:t> IT</w:t>
      </w:r>
      <w:r>
        <w:rPr>
          <w:spacing w:val="-24"/>
        </w:rPr>
        <w:t> </w:t>
      </w:r>
      <w:r>
        <w:rPr/>
        <w:t>应用服务新业务投入约</w:t>
      </w:r>
      <w:r>
        <w:rPr>
          <w:spacing w:val="-25"/>
        </w:rPr>
        <w:t> </w:t>
      </w:r>
      <w:r>
        <w:rPr/>
        <w:t>15000</w:t>
      </w:r>
      <w:r>
        <w:rPr>
          <w:spacing w:val="-24"/>
        </w:rPr>
        <w:t> </w:t>
      </w:r>
      <w:r>
        <w:rPr/>
        <w:t>万人民币；对软件服务外包业务及基地建设投入约</w:t>
      </w:r>
      <w:r>
        <w:rPr>
          <w:spacing w:val="-25"/>
        </w:rPr>
        <w:t> </w:t>
      </w:r>
      <w:r>
        <w:rPr/>
        <w:t>15000</w:t>
      </w:r>
      <w:r>
        <w:rPr/>
        <w:t> </w:t>
      </w:r>
      <w:r>
        <w:rPr>
          <w:spacing w:val="-5"/>
        </w:rPr>
        <w:t>万人民币。上述所需资金以公司经营净现金流解决，不足部分计划公司以债权融资方式解决。</w:t>
      </w:r>
    </w:p>
    <w:p>
      <w:pPr>
        <w:spacing w:line="240" w:lineRule="auto" w:before="6"/>
        <w:rPr>
          <w:rFonts w:ascii="宋体" w:hAnsi="宋体" w:cs="宋体" w:eastAsia="宋体" w:hint="default"/>
          <w:sz w:val="24"/>
          <w:szCs w:val="24"/>
        </w:rPr>
      </w:pPr>
    </w:p>
    <w:p>
      <w:pPr>
        <w:pStyle w:val="BodyText"/>
        <w:spacing w:line="240" w:lineRule="auto"/>
        <w:ind w:left="140" w:right="104"/>
        <w:jc w:val="left"/>
      </w:pPr>
      <w:r>
        <w:rPr/>
        <w:t>（</w:t>
      </w:r>
      <w:r>
        <w:rPr>
          <w:rFonts w:ascii="Times New Roman" w:hAnsi="Times New Roman" w:cs="Times New Roman" w:eastAsia="Times New Roman" w:hint="default"/>
        </w:rPr>
        <w:t>3</w:t>
      </w:r>
      <w:r>
        <w:rPr/>
        <w:t>）风险与对策</w:t>
      </w:r>
    </w:p>
    <w:p>
      <w:pPr>
        <w:spacing w:after="0" w:line="240" w:lineRule="auto"/>
        <w:jc w:val="left"/>
        <w:sectPr>
          <w:pgSz w:w="11910" w:h="16840"/>
          <w:pgMar w:header="877" w:footer="981" w:top="1100" w:bottom="1180" w:left="1660" w:right="1580"/>
        </w:sectPr>
      </w:pPr>
    </w:p>
    <w:p>
      <w:pPr>
        <w:spacing w:line="240" w:lineRule="auto" w:before="9"/>
        <w:rPr>
          <w:rFonts w:ascii="宋体" w:hAnsi="宋体" w:cs="宋体" w:eastAsia="宋体" w:hint="default"/>
          <w:sz w:val="20"/>
          <w:szCs w:val="20"/>
        </w:rPr>
      </w:pPr>
    </w:p>
    <w:p>
      <w:pPr>
        <w:pStyle w:val="BodyText"/>
        <w:spacing w:line="240" w:lineRule="auto" w:before="35"/>
        <w:ind w:left="1200" w:right="684"/>
        <w:jc w:val="left"/>
      </w:pPr>
      <w:r>
        <w:rPr/>
        <w:t>公司在将来的经营运作中存在如下风险：</w:t>
      </w:r>
    </w:p>
    <w:p>
      <w:pPr>
        <w:pStyle w:val="BodyText"/>
        <w:spacing w:line="264" w:lineRule="auto" w:before="37"/>
        <w:ind w:left="780" w:right="793" w:firstLine="420"/>
        <w:jc w:val="both"/>
      </w:pPr>
      <w:r>
        <w:rPr>
          <w:rFonts w:ascii="Times New Roman" w:hAnsi="Times New Roman" w:cs="Times New Roman" w:eastAsia="Times New Roman" w:hint="default"/>
          <w:spacing w:val="-1"/>
        </w:rPr>
        <w:t>A</w:t>
      </w:r>
      <w:r>
        <w:rPr>
          <w:spacing w:val="-1"/>
        </w:rPr>
        <w:t>：人民币的持续升值，劳动力成本上升，使浙大网新现有离岸业务所处城市的经营成</w:t>
      </w:r>
      <w:r>
        <w:rPr/>
        <w:t> </w:t>
      </w:r>
      <w:r>
        <w:rPr>
          <w:spacing w:val="-3"/>
        </w:rPr>
        <w:t>本急剧提高，造成外包服务利润普遍下降。欧债危机、欧美国家的贸易保护壁垒，也将使软</w:t>
      </w:r>
      <w:r>
        <w:rPr>
          <w:spacing w:val="-77"/>
        </w:rPr>
        <w:t> </w:t>
      </w:r>
      <w:r>
        <w:rPr>
          <w:spacing w:val="-77"/>
        </w:rPr>
      </w:r>
      <w:r>
        <w:rPr/>
        <w:t>件出口行业面临新一轮的挤压。</w:t>
      </w:r>
    </w:p>
    <w:p>
      <w:pPr>
        <w:pStyle w:val="BodyText"/>
        <w:spacing w:line="273" w:lineRule="auto" w:before="16"/>
        <w:ind w:left="780" w:right="793" w:firstLine="420"/>
        <w:jc w:val="both"/>
      </w:pPr>
      <w:r>
        <w:rPr>
          <w:spacing w:val="-3"/>
        </w:rPr>
        <w:t>对策：区别于印度公司和别的厂商，浙大网新不会局限于低端市场打价格战、提供劳务</w:t>
      </w:r>
      <w:r>
        <w:rPr/>
        <w:t> </w:t>
      </w:r>
      <w:r>
        <w:rPr>
          <w:spacing w:val="-3"/>
        </w:rPr>
        <w:t>输出等低端服务，而是把重点放到走高端路线，以高端服务介入，通过提升业务品质，来提</w:t>
      </w:r>
      <w:r>
        <w:rPr>
          <w:spacing w:val="-77"/>
        </w:rPr>
        <w:t> </w:t>
      </w:r>
      <w:r>
        <w:rPr>
          <w:spacing w:val="-77"/>
        </w:rPr>
      </w:r>
      <w:r>
        <w:rPr>
          <w:spacing w:val="-3"/>
        </w:rPr>
        <w:t>升其自身的价值。具体策略包括，坚持大客户联姻，坚持走大规模总包路线等。另一方面是</w:t>
      </w:r>
      <w:r>
        <w:rPr>
          <w:spacing w:val="-77"/>
        </w:rPr>
        <w:t> </w:t>
      </w:r>
      <w:r>
        <w:rPr>
          <w:spacing w:val="-77"/>
        </w:rPr>
      </w:r>
      <w:r>
        <w:rPr>
          <w:spacing w:val="-3"/>
        </w:rPr>
        <w:t>持续推进国内外包产业布局调整和拓展，实现人才结构和人才成本的有效配置。近几年浙大</w:t>
      </w:r>
      <w:r>
        <w:rPr>
          <w:spacing w:val="-79"/>
        </w:rPr>
        <w:t> </w:t>
      </w:r>
      <w:r>
        <w:rPr>
          <w:spacing w:val="-79"/>
        </w:rPr>
      </w:r>
      <w:r>
        <w:rPr>
          <w:spacing w:val="-3"/>
        </w:rPr>
        <w:t>网新一直坚定地向二、三线城市拓展，在沈阳、大连、无锡、扬州等地建立大型的软件开发</w:t>
      </w:r>
      <w:r>
        <w:rPr>
          <w:spacing w:val="-81"/>
        </w:rPr>
        <w:t> </w:t>
      </w:r>
      <w:r>
        <w:rPr>
          <w:spacing w:val="-81"/>
        </w:rPr>
      </w:r>
      <w:r>
        <w:rPr/>
        <w:t>交付基地，通过梯度式的区域布局、人才布局，实现公司在综合运营成本上的更佳结构。</w:t>
      </w:r>
    </w:p>
    <w:p>
      <w:pPr>
        <w:pStyle w:val="BodyText"/>
        <w:spacing w:line="256" w:lineRule="auto" w:before="7"/>
        <w:ind w:left="1200" w:right="684"/>
        <w:jc w:val="left"/>
      </w:pPr>
      <w:r>
        <w:rPr>
          <w:rFonts w:ascii="Times New Roman" w:hAnsi="Times New Roman" w:cs="Times New Roman" w:eastAsia="Times New Roman" w:hint="default"/>
        </w:rPr>
        <w:t>B</w:t>
      </w:r>
      <w:r>
        <w:rPr/>
        <w:t>：智慧城市领域新进入的竞争者很多，智慧城市业务的竞争也更加激烈。 </w:t>
      </w:r>
      <w:r>
        <w:rPr>
          <w:spacing w:val="-3"/>
        </w:rPr>
        <w:t>对策：首先，发挥网新突出的两大竞争优势：一是网新在各行各业多年积累的行业应用</w:t>
      </w:r>
    </w:p>
    <w:p>
      <w:pPr>
        <w:pStyle w:val="BodyText"/>
        <w:spacing w:line="273" w:lineRule="auto" w:before="22"/>
        <w:ind w:left="780" w:right="684"/>
        <w:jc w:val="left"/>
      </w:pPr>
      <w:r>
        <w:rPr>
          <w:spacing w:val="-3"/>
        </w:rPr>
        <w:t>解决方案，二是智能互联的数据交换系统的技术积累。面对国内市场竞争的日益加剧，浙大</w:t>
      </w:r>
      <w:r>
        <w:rPr>
          <w:spacing w:val="-81"/>
        </w:rPr>
        <w:t> </w:t>
      </w:r>
      <w:r>
        <w:rPr>
          <w:spacing w:val="-81"/>
        </w:rPr>
      </w:r>
      <w:r>
        <w:rPr/>
        <w:t>网新将搭建智能互联城市公共服务平台，打造端到端的云服务能力，再造领先优势；其次， </w:t>
      </w:r>
      <w:r>
        <w:rPr>
          <w:spacing w:val="-3"/>
        </w:rPr>
        <w:t>拓展智慧城市商业模式，以创新思维打破资源的局限，构建与政府、金融机构、上下游合作</w:t>
      </w:r>
      <w:r>
        <w:rPr>
          <w:spacing w:val="-77"/>
        </w:rPr>
        <w:t> </w:t>
      </w:r>
      <w:r>
        <w:rPr>
          <w:spacing w:val="-77"/>
        </w:rPr>
      </w:r>
      <w:r>
        <w:rPr/>
        <w:t>方更广范围的联盟，实现多方共赢；再次，由点到面稳步扩展新的智慧城市战略合作伙伴， 争取在华东、华北、华南各区域各省布局智慧城市试点城市，形成全局效应。</w:t>
      </w:r>
    </w:p>
    <w:p>
      <w:pPr>
        <w:spacing w:line="240" w:lineRule="auto" w:before="10"/>
        <w:rPr>
          <w:rFonts w:ascii="宋体" w:hAnsi="宋体" w:cs="宋体" w:eastAsia="宋体" w:hint="default"/>
          <w:sz w:val="21"/>
          <w:szCs w:val="21"/>
        </w:rPr>
      </w:pPr>
    </w:p>
    <w:p>
      <w:pPr>
        <w:pStyle w:val="BodyText"/>
        <w:spacing w:line="240" w:lineRule="auto" w:before="35"/>
        <w:ind w:left="780" w:right="684"/>
        <w:jc w:val="left"/>
      </w:pPr>
      <w:r>
        <w:rPr/>
        <w:t>3、公司经营成果与利润分析</w:t>
      </w:r>
    </w:p>
    <w:p>
      <w:pPr>
        <w:pStyle w:val="BodyText"/>
        <w:tabs>
          <w:tab w:pos="1049" w:val="left" w:leader="none"/>
        </w:tabs>
        <w:spacing w:line="240" w:lineRule="auto" w:before="37"/>
        <w:ind w:left="0" w:right="794"/>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939"/>
        <w:gridCol w:w="2080"/>
        <w:gridCol w:w="1939"/>
        <w:gridCol w:w="1616"/>
        <w:gridCol w:w="1396"/>
        <w:gridCol w:w="678"/>
      </w:tblGrid>
      <w:tr>
        <w:trPr>
          <w:trHeight w:val="322" w:hRule="exact"/>
        </w:trPr>
        <w:tc>
          <w:tcPr>
            <w:tcW w:w="1939" w:type="dxa"/>
            <w:vMerge w:val="restart"/>
            <w:tcBorders>
              <w:top w:val="single" w:sz="4" w:space="0" w:color="000000"/>
              <w:left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40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1616" w:type="dxa"/>
            <w:vMerge w:val="restart"/>
            <w:tcBorders>
              <w:top w:val="single" w:sz="4" w:space="0" w:color="000000"/>
              <w:left w:val="single" w:sz="4" w:space="0" w:color="000000"/>
              <w:right w:val="single" w:sz="4" w:space="0" w:color="000000"/>
            </w:tcBorders>
          </w:tcPr>
          <w:p>
            <w:pPr>
              <w:pStyle w:val="TableParagraph"/>
              <w:spacing w:line="240" w:lineRule="auto" w:before="150"/>
              <w:ind w:left="502" w:right="0"/>
              <w:jc w:val="left"/>
              <w:rPr>
                <w:rFonts w:ascii="宋体" w:hAnsi="宋体" w:cs="宋体" w:eastAsia="宋体" w:hint="default"/>
                <w:sz w:val="20"/>
                <w:szCs w:val="20"/>
              </w:rPr>
            </w:pPr>
            <w:r>
              <w:rPr>
                <w:rFonts w:ascii="宋体" w:hAnsi="宋体" w:cs="宋体" w:eastAsia="宋体" w:hint="default"/>
                <w:sz w:val="20"/>
                <w:szCs w:val="20"/>
              </w:rPr>
              <w:t>增减额</w:t>
            </w:r>
          </w:p>
        </w:tc>
        <w:tc>
          <w:tcPr>
            <w:tcW w:w="1396" w:type="dxa"/>
            <w:vMerge w:val="restart"/>
            <w:tcBorders>
              <w:top w:val="single" w:sz="4" w:space="0" w:color="000000"/>
              <w:left w:val="single" w:sz="4" w:space="0" w:color="000000"/>
              <w:right w:val="single" w:sz="4" w:space="0" w:color="000000"/>
            </w:tcBorders>
          </w:tcPr>
          <w:p>
            <w:pPr>
              <w:pStyle w:val="TableParagraph"/>
              <w:spacing w:line="240" w:lineRule="auto" w:before="150"/>
              <w:ind w:left="292" w:right="0"/>
              <w:jc w:val="left"/>
              <w:rPr>
                <w:rFonts w:ascii="宋体" w:hAnsi="宋体" w:cs="宋体" w:eastAsia="宋体" w:hint="default"/>
                <w:sz w:val="20"/>
                <w:szCs w:val="20"/>
              </w:rPr>
            </w:pPr>
            <w:r>
              <w:rPr>
                <w:rFonts w:ascii="宋体" w:hAnsi="宋体" w:cs="宋体" w:eastAsia="宋体" w:hint="default"/>
                <w:sz w:val="20"/>
                <w:szCs w:val="20"/>
              </w:rPr>
              <w:t>增减幅度%</w:t>
            </w: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50"/>
              <w:ind w:left="133" w:right="0"/>
              <w:jc w:val="left"/>
              <w:rPr>
                <w:rFonts w:ascii="宋体" w:hAnsi="宋体" w:cs="宋体" w:eastAsia="宋体" w:hint="default"/>
                <w:sz w:val="20"/>
                <w:szCs w:val="20"/>
              </w:rPr>
            </w:pPr>
            <w:r>
              <w:rPr>
                <w:rFonts w:ascii="宋体" w:hAnsi="宋体" w:cs="宋体" w:eastAsia="宋体" w:hint="default"/>
                <w:sz w:val="20"/>
                <w:szCs w:val="20"/>
              </w:rPr>
              <w:t>说明</w:t>
            </w:r>
          </w:p>
        </w:tc>
      </w:tr>
      <w:tr>
        <w:trPr>
          <w:trHeight w:val="323" w:hRule="exact"/>
        </w:trPr>
        <w:tc>
          <w:tcPr>
            <w:tcW w:w="1939" w:type="dxa"/>
            <w:vMerge/>
            <w:tcBorders>
              <w:left w:val="single" w:sz="4" w:space="0" w:color="000000"/>
              <w:bottom w:val="single" w:sz="4" w:space="0" w:color="000000"/>
              <w:right w:val="single" w:sz="4" w:space="0" w:color="000000"/>
            </w:tcBorders>
          </w:tcPr>
          <w:p>
            <w:pP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2" w:right="0"/>
              <w:jc w:val="center"/>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616" w:type="dxa"/>
            <w:vMerge/>
            <w:tcBorders>
              <w:left w:val="single" w:sz="4" w:space="0" w:color="000000"/>
              <w:bottom w:val="single" w:sz="4" w:space="0" w:color="000000"/>
              <w:right w:val="single" w:sz="4" w:space="0" w:color="000000"/>
            </w:tcBorders>
          </w:tcPr>
          <w:p>
            <w:pPr/>
          </w:p>
        </w:tc>
        <w:tc>
          <w:tcPr>
            <w:tcW w:w="1396"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r>
      <w:tr>
        <w:trPr>
          <w:trHeight w:val="322"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5,873,268,635.16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5,548,058,712.39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325,209,922.77</w:t>
            </w:r>
            <w:r>
              <w:rPr>
                <w:rFonts w:ascii="宋体"/>
                <w:sz w:val="20"/>
              </w:rPr>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5.86</w:t>
            </w:r>
          </w:p>
        </w:tc>
        <w:tc>
          <w:tcPr>
            <w:tcW w:w="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5,099,180,783.16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4,912,323,686.27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186,857,096.89</w:t>
            </w:r>
            <w:r>
              <w:rPr>
                <w:rFonts w:ascii="宋体"/>
                <w:sz w:val="20"/>
              </w:rPr>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3.8</w:t>
            </w:r>
          </w:p>
        </w:tc>
        <w:tc>
          <w:tcPr>
            <w:tcW w:w="67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营业利润</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118,079,761.64</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18,668,172.79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51"/>
              <w:jc w:val="right"/>
              <w:rPr>
                <w:rFonts w:ascii="宋体" w:hAnsi="宋体" w:cs="宋体" w:eastAsia="宋体" w:hint="default"/>
                <w:sz w:val="20"/>
                <w:szCs w:val="20"/>
              </w:rPr>
            </w:pPr>
            <w:r>
              <w:rPr>
                <w:rFonts w:ascii="宋体"/>
                <w:spacing w:val="-1"/>
                <w:sz w:val="20"/>
              </w:rPr>
              <w:t>99,411,588.85</w:t>
            </w:r>
            <w:r>
              <w:rPr>
                <w:rFonts w:ascii="宋体"/>
                <w:sz w:val="20"/>
              </w:rPr>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532.52</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w w:val="100"/>
                <w:sz w:val="20"/>
              </w:rPr>
              <w:t>A</w:t>
            </w:r>
          </w:p>
        </w:tc>
      </w:tr>
      <w:tr>
        <w:trPr>
          <w:trHeight w:val="322"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87,368,914.79</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80,201,225.68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01" w:right="0"/>
              <w:jc w:val="left"/>
              <w:rPr>
                <w:rFonts w:ascii="宋体" w:hAnsi="宋体" w:cs="宋体" w:eastAsia="宋体" w:hint="default"/>
                <w:sz w:val="20"/>
                <w:szCs w:val="20"/>
              </w:rPr>
            </w:pPr>
            <w:r>
              <w:rPr>
                <w:rFonts w:ascii="宋体"/>
                <w:sz w:val="20"/>
              </w:rPr>
              <w:t>7,167,689.11</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8.94</w:t>
            </w:r>
          </w:p>
        </w:tc>
        <w:tc>
          <w:tcPr>
            <w:tcW w:w="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163,112,191.89</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145,559,155.03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50"/>
              <w:jc w:val="right"/>
              <w:rPr>
                <w:rFonts w:ascii="宋体" w:hAnsi="宋体" w:cs="宋体" w:eastAsia="宋体" w:hint="default"/>
                <w:sz w:val="20"/>
                <w:szCs w:val="20"/>
              </w:rPr>
            </w:pPr>
            <w:r>
              <w:rPr>
                <w:rFonts w:ascii="宋体"/>
                <w:spacing w:val="-1"/>
                <w:sz w:val="20"/>
              </w:rPr>
              <w:t>17,553,036.86</w:t>
            </w:r>
            <w:r>
              <w:rPr>
                <w:rFonts w:ascii="宋体"/>
                <w:sz w:val="20"/>
              </w:rPr>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12.06</w:t>
            </w:r>
          </w:p>
        </w:tc>
        <w:tc>
          <w:tcPr>
            <w:tcW w:w="67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480,189,695.73</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385,299,828.64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50"/>
              <w:jc w:val="right"/>
              <w:rPr>
                <w:rFonts w:ascii="宋体" w:hAnsi="宋体" w:cs="宋体" w:eastAsia="宋体" w:hint="default"/>
                <w:sz w:val="20"/>
                <w:szCs w:val="20"/>
              </w:rPr>
            </w:pPr>
            <w:r>
              <w:rPr>
                <w:rFonts w:ascii="宋体"/>
                <w:spacing w:val="-1"/>
                <w:sz w:val="20"/>
              </w:rPr>
              <w:t>94,889,867.09</w:t>
            </w:r>
            <w:r>
              <w:rPr>
                <w:rFonts w:ascii="宋体"/>
                <w:sz w:val="20"/>
              </w:rPr>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24.63</w:t>
            </w:r>
          </w:p>
        </w:tc>
        <w:tc>
          <w:tcPr>
            <w:tcW w:w="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7,987,244.09</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20,307,990.34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-12,320,746.25</w:t>
            </w:r>
            <w:r>
              <w:rPr>
                <w:rFonts w:ascii="宋体"/>
                <w:sz w:val="20"/>
              </w:rPr>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-60.67</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w w:val="100"/>
                <w:sz w:val="20"/>
              </w:rPr>
              <w:t>B</w:t>
            </w:r>
          </w:p>
        </w:tc>
      </w:tr>
      <w:tr>
        <w:trPr>
          <w:trHeight w:val="322"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127,100,956.78</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44,946,865.63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51"/>
              <w:jc w:val="right"/>
              <w:rPr>
                <w:rFonts w:ascii="宋体" w:hAnsi="宋体" w:cs="宋体" w:eastAsia="宋体" w:hint="default"/>
                <w:sz w:val="20"/>
                <w:szCs w:val="20"/>
              </w:rPr>
            </w:pPr>
            <w:r>
              <w:rPr>
                <w:rFonts w:ascii="宋体"/>
                <w:spacing w:val="-1"/>
                <w:sz w:val="20"/>
              </w:rPr>
              <w:t>82,154,091.15</w:t>
            </w:r>
            <w:r>
              <w:rPr>
                <w:rFonts w:ascii="宋体"/>
                <w:sz w:val="20"/>
              </w:rPr>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182.78</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w w:val="100"/>
                <w:sz w:val="20"/>
              </w:rPr>
              <w:t>C</w:t>
            </w:r>
          </w:p>
        </w:tc>
      </w:tr>
      <w:tr>
        <w:trPr>
          <w:trHeight w:val="323"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营业外收入</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34,970,360.80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72,468,190.81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-37,497,830.01</w:t>
            </w:r>
            <w:r>
              <w:rPr>
                <w:rFonts w:ascii="宋体"/>
                <w:sz w:val="20"/>
              </w:rPr>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-51.74</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w w:val="100"/>
                <w:sz w:val="20"/>
              </w:rPr>
              <w:t>D</w:t>
            </w:r>
          </w:p>
        </w:tc>
      </w:tr>
      <w:tr>
        <w:trPr>
          <w:trHeight w:val="322"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营业外支出</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2,094,401.02</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2,905,548.29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53" w:right="0"/>
              <w:jc w:val="left"/>
              <w:rPr>
                <w:rFonts w:ascii="宋体" w:hAnsi="宋体" w:cs="宋体" w:eastAsia="宋体" w:hint="default"/>
                <w:sz w:val="20"/>
                <w:szCs w:val="20"/>
              </w:rPr>
            </w:pPr>
            <w:r>
              <w:rPr>
                <w:rFonts w:ascii="宋体"/>
                <w:sz w:val="20"/>
              </w:rPr>
              <w:t>-811,147.27</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-27.92</w:t>
            </w:r>
          </w:p>
        </w:tc>
        <w:tc>
          <w:tcPr>
            <w:tcW w:w="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利润总额</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150,955,721.42</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88,230,815.31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9"/>
              <w:jc w:val="right"/>
              <w:rPr>
                <w:rFonts w:ascii="宋体" w:hAnsi="宋体" w:cs="宋体" w:eastAsia="宋体" w:hint="default"/>
                <w:sz w:val="20"/>
                <w:szCs w:val="20"/>
              </w:rPr>
            </w:pPr>
            <w:r>
              <w:rPr>
                <w:rFonts w:ascii="宋体"/>
                <w:spacing w:val="-1"/>
                <w:sz w:val="20"/>
              </w:rPr>
              <w:t>62,724,906.11</w:t>
            </w:r>
            <w:r>
              <w:rPr>
                <w:rFonts w:ascii="宋体"/>
                <w:sz w:val="20"/>
              </w:rPr>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sz w:val="20"/>
              </w:rPr>
              <w:t>71.09</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w w:val="100"/>
                <w:sz w:val="20"/>
              </w:rPr>
              <w:t>E</w:t>
            </w:r>
          </w:p>
        </w:tc>
      </w:tr>
      <w:tr>
        <w:trPr>
          <w:trHeight w:val="323"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所得税</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14,050,808.69</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12,336,857.38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02" w:right="0"/>
              <w:jc w:val="left"/>
              <w:rPr>
                <w:rFonts w:ascii="宋体" w:hAnsi="宋体" w:cs="宋体" w:eastAsia="宋体" w:hint="default"/>
                <w:sz w:val="20"/>
                <w:szCs w:val="20"/>
              </w:rPr>
            </w:pPr>
            <w:r>
              <w:rPr>
                <w:rFonts w:ascii="宋体"/>
                <w:sz w:val="20"/>
              </w:rPr>
              <w:t>1,713,951.31</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13.89</w:t>
            </w:r>
          </w:p>
        </w:tc>
        <w:tc>
          <w:tcPr>
            <w:tcW w:w="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13,407,495.04</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7,670,445.41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02" w:right="0"/>
              <w:jc w:val="left"/>
              <w:rPr>
                <w:rFonts w:ascii="宋体" w:hAnsi="宋体" w:cs="宋体" w:eastAsia="宋体" w:hint="default"/>
                <w:sz w:val="20"/>
                <w:szCs w:val="20"/>
              </w:rPr>
            </w:pPr>
            <w:r>
              <w:rPr>
                <w:rFonts w:ascii="宋体"/>
                <w:sz w:val="20"/>
              </w:rPr>
              <w:t>5,737,049.63</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sz w:val="20"/>
              </w:rPr>
              <w:t>74.79</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w w:val="100"/>
                <w:sz w:val="20"/>
              </w:rPr>
              <w:t>F</w:t>
            </w:r>
          </w:p>
        </w:tc>
      </w:tr>
      <w:tr>
        <w:trPr>
          <w:trHeight w:val="323"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归属母公司净利润</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123,497,417.69</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68,223,512.52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9"/>
              <w:jc w:val="right"/>
              <w:rPr>
                <w:rFonts w:ascii="宋体" w:hAnsi="宋体" w:cs="宋体" w:eastAsia="宋体" w:hint="default"/>
                <w:sz w:val="20"/>
                <w:szCs w:val="20"/>
              </w:rPr>
            </w:pPr>
            <w:r>
              <w:rPr>
                <w:rFonts w:ascii="宋体"/>
                <w:spacing w:val="-1"/>
                <w:sz w:val="20"/>
              </w:rPr>
              <w:t>55,273,905.17</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sz w:val="20"/>
              </w:rPr>
              <w:t>81.02</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w w:val="100"/>
                <w:sz w:val="20"/>
              </w:rPr>
              <w:t>G</w:t>
            </w:r>
          </w:p>
        </w:tc>
      </w:tr>
    </w:tbl>
    <w:p>
      <w:pPr>
        <w:pStyle w:val="BodyText"/>
        <w:spacing w:line="408" w:lineRule="auto" w:before="63"/>
        <w:ind w:left="780" w:right="789"/>
        <w:jc w:val="left"/>
      </w:pPr>
      <w:r>
        <w:rPr/>
        <w:t>变动情况说明： A、主要系本期主营业务利润增长及因浙江众合机电股份有限公司定向增发视同长期股权投</w:t>
      </w:r>
      <w:r>
        <w:rPr>
          <w:spacing w:val="-98"/>
        </w:rPr>
        <w:t> </w:t>
      </w:r>
      <w:r>
        <w:rPr>
          <w:spacing w:val="-98"/>
        </w:rPr>
      </w:r>
      <w:r>
        <w:rPr/>
        <w:t>资处置，产生较多股权转让收益所致。</w:t>
      </w:r>
    </w:p>
    <w:p>
      <w:pPr>
        <w:pStyle w:val="BodyText"/>
        <w:spacing w:line="408" w:lineRule="auto" w:before="46"/>
        <w:ind w:left="780" w:right="789"/>
        <w:jc w:val="left"/>
      </w:pPr>
      <w:r>
        <w:rPr/>
        <w:t>B、主要系本期坏账准备计提减少所致。 C、主要系公司本期因浙江众合机电股份有限公司定向增发视同长期股权投资处置，产生较</w:t>
      </w:r>
    </w:p>
    <w:p>
      <w:pPr>
        <w:spacing w:after="0" w:line="408" w:lineRule="auto"/>
        <w:jc w:val="left"/>
        <w:sectPr>
          <w:pgSz w:w="11910" w:h="16840"/>
          <w:pgMar w:header="877" w:footer="981" w:top="1100" w:bottom="1180" w:left="1020" w:right="1000"/>
        </w:sectPr>
      </w:pPr>
    </w:p>
    <w:p>
      <w:pPr>
        <w:spacing w:line="240" w:lineRule="auto" w:before="8"/>
        <w:rPr>
          <w:rFonts w:ascii="宋体" w:hAnsi="宋体" w:cs="宋体" w:eastAsia="宋体" w:hint="default"/>
          <w:sz w:val="26"/>
          <w:szCs w:val="26"/>
        </w:rPr>
      </w:pPr>
    </w:p>
    <w:p>
      <w:pPr>
        <w:pStyle w:val="BodyText"/>
        <w:spacing w:line="408" w:lineRule="auto" w:before="35"/>
        <w:ind w:left="1040" w:right="3549"/>
        <w:jc w:val="left"/>
      </w:pPr>
      <w:r>
        <w:rPr/>
        <w:t>多股权转让收益所致。 D、主要系本期处置固定资产收益及政府补助较上期减少所致。</w:t>
      </w:r>
    </w:p>
    <w:p>
      <w:pPr>
        <w:pStyle w:val="BodyText"/>
        <w:spacing w:line="408" w:lineRule="auto" w:before="46"/>
        <w:ind w:left="1040" w:right="0"/>
        <w:jc w:val="left"/>
      </w:pPr>
      <w:r>
        <w:rPr>
          <w:spacing w:val="-3"/>
        </w:rPr>
        <w:t>E、G、主要系本期主营业务利润增长及确认众和机电定向增发视同长期股权投资处置，导致</w:t>
      </w:r>
      <w:r>
        <w:rPr>
          <w:spacing w:val="-80"/>
        </w:rPr>
        <w:t> </w:t>
      </w:r>
      <w:r>
        <w:rPr>
          <w:spacing w:val="-80"/>
        </w:rPr>
      </w:r>
      <w:r>
        <w:rPr/>
        <w:t>当期利润增长较多所致。</w:t>
      </w:r>
    </w:p>
    <w:p>
      <w:pPr>
        <w:pStyle w:val="BodyText"/>
        <w:spacing w:line="240" w:lineRule="auto" w:before="46"/>
        <w:ind w:left="1040" w:right="3549"/>
        <w:jc w:val="left"/>
      </w:pPr>
      <w:r>
        <w:rPr/>
        <w:t>F、主要系子公司利润增加所致。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1040" w:right="3549"/>
        <w:jc w:val="left"/>
      </w:pPr>
      <w:r>
        <w:rPr/>
        <w:t>利润表构成情况</w:t>
      </w:r>
    </w:p>
    <w:p>
      <w:pPr>
        <w:spacing w:line="240" w:lineRule="auto" w:before="10"/>
        <w:rPr>
          <w:rFonts w:ascii="宋体" w:hAnsi="宋体" w:cs="宋体" w:eastAsia="宋体" w:hint="default"/>
          <w:sz w:val="14"/>
          <w:szCs w:val="14"/>
        </w:rPr>
      </w:pPr>
    </w:p>
    <w:p>
      <w:pPr>
        <w:pStyle w:val="BodyText"/>
        <w:spacing w:line="240" w:lineRule="auto"/>
        <w:ind w:left="0" w:right="1034"/>
        <w:jc w:val="right"/>
      </w:pPr>
      <w:r>
        <w:rPr/>
        <w:t>单位:元</w:t>
      </w:r>
      <w:r>
        <w:rPr>
          <w:spacing w:val="-2"/>
        </w:rPr>
        <w:t> </w:t>
      </w:r>
      <w:r>
        <w:rPr/>
        <w:t>币种:人民币</w:t>
      </w:r>
    </w:p>
    <w:p>
      <w:pPr>
        <w:spacing w:line="240" w:lineRule="auto" w:before="12"/>
        <w:rPr>
          <w:rFonts w:ascii="宋体" w:hAnsi="宋体" w:cs="宋体" w:eastAsia="宋体" w:hint="default"/>
          <w:sz w:val="9"/>
          <w:szCs w:val="9"/>
        </w:rPr>
      </w:pPr>
    </w:p>
    <w:tbl>
      <w:tblPr>
        <w:tblW w:w="0" w:type="auto"/>
        <w:jc w:val="left"/>
        <w:tblInd w:w="107" w:type="dxa"/>
        <w:tblLayout w:type="fixed"/>
        <w:tblCellMar>
          <w:top w:w="0" w:type="dxa"/>
          <w:left w:w="0" w:type="dxa"/>
          <w:bottom w:w="0" w:type="dxa"/>
          <w:right w:w="0" w:type="dxa"/>
        </w:tblCellMar>
        <w:tblLook w:val="01E0"/>
      </w:tblPr>
      <w:tblGrid>
        <w:gridCol w:w="1873"/>
        <w:gridCol w:w="2280"/>
        <w:gridCol w:w="1957"/>
        <w:gridCol w:w="1219"/>
        <w:gridCol w:w="1074"/>
        <w:gridCol w:w="1060"/>
        <w:gridCol w:w="697"/>
      </w:tblGrid>
      <w:tr>
        <w:trPr>
          <w:trHeight w:val="322" w:hRule="exact"/>
        </w:trPr>
        <w:tc>
          <w:tcPr>
            <w:tcW w:w="1873" w:type="dxa"/>
            <w:vMerge w:val="restart"/>
            <w:tcBorders>
              <w:top w:val="single" w:sz="4" w:space="0" w:color="000000"/>
              <w:left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42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33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970" w:right="0"/>
              <w:jc w:val="left"/>
              <w:rPr>
                <w:rFonts w:ascii="宋体" w:hAnsi="宋体" w:cs="宋体" w:eastAsia="宋体" w:hint="default"/>
                <w:sz w:val="20"/>
                <w:szCs w:val="20"/>
              </w:rPr>
            </w:pPr>
            <w:r>
              <w:rPr>
                <w:rFonts w:ascii="宋体" w:hAnsi="宋体" w:cs="宋体" w:eastAsia="宋体" w:hint="default"/>
                <w:sz w:val="20"/>
                <w:szCs w:val="20"/>
              </w:rPr>
              <w:t>占利润总额比例</w:t>
            </w:r>
          </w:p>
        </w:tc>
        <w:tc>
          <w:tcPr>
            <w:tcW w:w="697" w:type="dxa"/>
            <w:vMerge w:val="restart"/>
            <w:tcBorders>
              <w:top w:val="single" w:sz="4" w:space="0" w:color="000000"/>
              <w:left w:val="single" w:sz="4" w:space="0" w:color="000000"/>
              <w:right w:val="single" w:sz="4" w:space="0" w:color="000000"/>
            </w:tcBorders>
          </w:tcPr>
          <w:p>
            <w:pPr>
              <w:pStyle w:val="TableParagraph"/>
              <w:spacing w:line="240" w:lineRule="auto" w:before="150"/>
              <w:ind w:left="143" w:right="0"/>
              <w:jc w:val="left"/>
              <w:rPr>
                <w:rFonts w:ascii="宋体" w:hAnsi="宋体" w:cs="宋体" w:eastAsia="宋体" w:hint="default"/>
                <w:sz w:val="20"/>
                <w:szCs w:val="20"/>
              </w:rPr>
            </w:pPr>
            <w:r>
              <w:rPr>
                <w:rFonts w:ascii="宋体" w:hAnsi="宋体" w:cs="宋体" w:eastAsia="宋体" w:hint="default"/>
                <w:sz w:val="20"/>
                <w:szCs w:val="20"/>
              </w:rPr>
              <w:t>说明</w:t>
            </w:r>
          </w:p>
        </w:tc>
      </w:tr>
      <w:tr>
        <w:trPr>
          <w:trHeight w:val="323" w:hRule="exact"/>
        </w:trPr>
        <w:tc>
          <w:tcPr>
            <w:tcW w:w="1873" w:type="dxa"/>
            <w:vMerge/>
            <w:tcBorders>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1" w:right="0"/>
              <w:jc w:val="center"/>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78"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25" w:right="0"/>
              <w:jc w:val="left"/>
              <w:rPr>
                <w:rFonts w:ascii="宋体" w:hAnsi="宋体" w:cs="宋体" w:eastAsia="宋体" w:hint="default"/>
                <w:sz w:val="20"/>
                <w:szCs w:val="20"/>
              </w:rPr>
            </w:pPr>
            <w:r>
              <w:rPr>
                <w:rFonts w:ascii="宋体" w:hAnsi="宋体" w:cs="宋体" w:eastAsia="宋体" w:hint="default"/>
                <w:sz w:val="20"/>
                <w:szCs w:val="20"/>
              </w:rPr>
              <w:t>增减%</w:t>
            </w:r>
          </w:p>
        </w:tc>
        <w:tc>
          <w:tcPr>
            <w:tcW w:w="697" w:type="dxa"/>
            <w:vMerge/>
            <w:tcBorders>
              <w:left w:val="single" w:sz="4" w:space="0" w:color="000000"/>
              <w:bottom w:val="single" w:sz="4" w:space="0" w:color="000000"/>
              <w:right w:val="single" w:sz="4" w:space="0" w:color="000000"/>
            </w:tcBorders>
          </w:tcPr>
          <w:p>
            <w:pPr/>
          </w:p>
        </w:tc>
      </w:tr>
      <w:tr>
        <w:trPr>
          <w:trHeight w:val="322"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5,873,268,635.16</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5,548,058,712.39</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1"/>
              <w:jc w:val="right"/>
              <w:rPr>
                <w:rFonts w:ascii="宋体" w:hAnsi="宋体" w:cs="宋体" w:eastAsia="宋体" w:hint="default"/>
                <w:sz w:val="20"/>
                <w:szCs w:val="20"/>
              </w:rPr>
            </w:pPr>
            <w:r>
              <w:rPr>
                <w:rFonts w:ascii="宋体"/>
                <w:spacing w:val="-1"/>
                <w:sz w:val="20"/>
              </w:rPr>
              <w:t>3890.72%</w:t>
            </w:r>
            <w:r>
              <w:rPr>
                <w:rFonts w:ascii="宋体"/>
                <w:sz w:val="20"/>
              </w:rPr>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6288.12%</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73" w:right="0"/>
              <w:jc w:val="left"/>
              <w:rPr>
                <w:rFonts w:ascii="宋体" w:hAnsi="宋体" w:cs="宋体" w:eastAsia="宋体" w:hint="default"/>
                <w:sz w:val="20"/>
                <w:szCs w:val="20"/>
              </w:rPr>
            </w:pPr>
            <w:r>
              <w:rPr>
                <w:rFonts w:ascii="宋体"/>
                <w:sz w:val="20"/>
              </w:rPr>
              <w:t>-2397.4</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w w:val="100"/>
                <w:sz w:val="20"/>
              </w:rPr>
              <w:t>A</w:t>
            </w:r>
          </w:p>
        </w:tc>
      </w:tr>
      <w:tr>
        <w:trPr>
          <w:trHeight w:val="322"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5,099,180,783.16</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4,912,323,686.27</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1"/>
              <w:jc w:val="right"/>
              <w:rPr>
                <w:rFonts w:ascii="宋体" w:hAnsi="宋体" w:cs="宋体" w:eastAsia="宋体" w:hint="default"/>
                <w:sz w:val="20"/>
                <w:szCs w:val="20"/>
              </w:rPr>
            </w:pPr>
            <w:r>
              <w:rPr>
                <w:rFonts w:ascii="宋体"/>
                <w:spacing w:val="-1"/>
                <w:sz w:val="20"/>
              </w:rPr>
              <w:t>3377.93%</w:t>
            </w:r>
            <w:r>
              <w:rPr>
                <w:rFonts w:ascii="宋体"/>
                <w:sz w:val="20"/>
              </w:rPr>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5567.58%</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23" w:right="0"/>
              <w:jc w:val="left"/>
              <w:rPr>
                <w:rFonts w:ascii="宋体" w:hAnsi="宋体" w:cs="宋体" w:eastAsia="宋体" w:hint="default"/>
                <w:sz w:val="20"/>
                <w:szCs w:val="20"/>
              </w:rPr>
            </w:pPr>
            <w:r>
              <w:rPr>
                <w:rFonts w:ascii="宋体"/>
                <w:sz w:val="20"/>
              </w:rPr>
              <w:t>-2189.65</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w w:val="100"/>
                <w:sz w:val="20"/>
              </w:rPr>
              <w:t>B</w:t>
            </w:r>
          </w:p>
        </w:tc>
      </w:tr>
      <w:tr>
        <w:trPr>
          <w:trHeight w:val="323"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营业利润</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118,079,761.64</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sz w:val="20"/>
              </w:rPr>
              <w:t>18,668,172.79</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3" w:right="0"/>
              <w:jc w:val="left"/>
              <w:rPr>
                <w:rFonts w:ascii="宋体" w:hAnsi="宋体" w:cs="宋体" w:eastAsia="宋体" w:hint="default"/>
                <w:sz w:val="20"/>
                <w:szCs w:val="20"/>
              </w:rPr>
            </w:pPr>
            <w:r>
              <w:rPr>
                <w:rFonts w:ascii="宋体"/>
                <w:sz w:val="20"/>
              </w:rPr>
              <w:t>78.22%</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sz w:val="20"/>
              </w:rPr>
              <w:t>21.16%</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75" w:right="0"/>
              <w:jc w:val="left"/>
              <w:rPr>
                <w:rFonts w:ascii="宋体" w:hAnsi="宋体" w:cs="宋体" w:eastAsia="宋体" w:hint="default"/>
                <w:sz w:val="20"/>
                <w:szCs w:val="20"/>
              </w:rPr>
            </w:pPr>
            <w:r>
              <w:rPr>
                <w:rFonts w:ascii="宋体"/>
                <w:sz w:val="20"/>
              </w:rPr>
              <w:t>57.06</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 w:right="0"/>
              <w:jc w:val="center"/>
              <w:rPr>
                <w:rFonts w:ascii="宋体" w:hAnsi="宋体" w:cs="宋体" w:eastAsia="宋体" w:hint="default"/>
                <w:sz w:val="20"/>
                <w:szCs w:val="20"/>
              </w:rPr>
            </w:pPr>
            <w:r>
              <w:rPr>
                <w:rFonts w:ascii="宋体"/>
                <w:w w:val="100"/>
                <w:sz w:val="20"/>
              </w:rPr>
              <w:t>C</w:t>
            </w:r>
          </w:p>
        </w:tc>
      </w:tr>
      <w:tr>
        <w:trPr>
          <w:trHeight w:val="322"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87,368,914.79</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80,201,225.68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3" w:right="0"/>
              <w:jc w:val="left"/>
              <w:rPr>
                <w:rFonts w:ascii="宋体" w:hAnsi="宋体" w:cs="宋体" w:eastAsia="宋体" w:hint="default"/>
                <w:sz w:val="20"/>
                <w:szCs w:val="20"/>
              </w:rPr>
            </w:pPr>
            <w:r>
              <w:rPr>
                <w:rFonts w:ascii="宋体"/>
                <w:sz w:val="20"/>
              </w:rPr>
              <w:t>57.88%</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90.90%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3" w:right="0"/>
              <w:jc w:val="left"/>
              <w:rPr>
                <w:rFonts w:ascii="宋体" w:hAnsi="宋体" w:cs="宋体" w:eastAsia="宋体" w:hint="default"/>
                <w:sz w:val="20"/>
                <w:szCs w:val="20"/>
              </w:rPr>
            </w:pPr>
            <w:r>
              <w:rPr>
                <w:rFonts w:ascii="宋体"/>
                <w:sz w:val="20"/>
              </w:rPr>
              <w:t>-33.02</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w w:val="100"/>
                <w:sz w:val="20"/>
              </w:rPr>
              <w:t>D</w:t>
            </w:r>
          </w:p>
        </w:tc>
      </w:tr>
      <w:tr>
        <w:trPr>
          <w:trHeight w:val="322"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163,112,191.89</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sz w:val="20"/>
              </w:rPr>
              <w:t>145,559,155.03</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52"/>
              <w:jc w:val="right"/>
              <w:rPr>
                <w:rFonts w:ascii="宋体" w:hAnsi="宋体" w:cs="宋体" w:eastAsia="宋体" w:hint="default"/>
                <w:sz w:val="20"/>
                <w:szCs w:val="20"/>
              </w:rPr>
            </w:pPr>
            <w:r>
              <w:rPr>
                <w:rFonts w:ascii="宋体"/>
                <w:spacing w:val="-1"/>
                <w:sz w:val="20"/>
              </w:rPr>
              <w:t>108.05%</w:t>
            </w:r>
            <w:r>
              <w:rPr>
                <w:rFonts w:ascii="宋体"/>
                <w:sz w:val="20"/>
              </w:rPr>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164.98%</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3" w:right="0"/>
              <w:jc w:val="left"/>
              <w:rPr>
                <w:rFonts w:ascii="宋体" w:hAnsi="宋体" w:cs="宋体" w:eastAsia="宋体" w:hint="default"/>
                <w:sz w:val="20"/>
                <w:szCs w:val="20"/>
              </w:rPr>
            </w:pPr>
            <w:r>
              <w:rPr>
                <w:rFonts w:ascii="宋体"/>
                <w:sz w:val="20"/>
              </w:rPr>
              <w:t>-56.93</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w w:val="100"/>
                <w:sz w:val="20"/>
              </w:rPr>
              <w:t>E</w:t>
            </w:r>
          </w:p>
        </w:tc>
      </w:tr>
      <w:tr>
        <w:trPr>
          <w:trHeight w:val="323"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480,189,695.73</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sz w:val="20"/>
              </w:rPr>
              <w:t>385,299,828.64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52"/>
              <w:jc w:val="right"/>
              <w:rPr>
                <w:rFonts w:ascii="宋体" w:hAnsi="宋体" w:cs="宋体" w:eastAsia="宋体" w:hint="default"/>
                <w:sz w:val="20"/>
                <w:szCs w:val="20"/>
              </w:rPr>
            </w:pPr>
            <w:r>
              <w:rPr>
                <w:rFonts w:ascii="宋体"/>
                <w:spacing w:val="-1"/>
                <w:sz w:val="20"/>
              </w:rPr>
              <w:t>318.10%</w:t>
            </w:r>
            <w:r>
              <w:rPr>
                <w:rFonts w:ascii="宋体"/>
                <w:sz w:val="20"/>
              </w:rPr>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436.70%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3" w:right="0"/>
              <w:jc w:val="left"/>
              <w:rPr>
                <w:rFonts w:ascii="宋体" w:hAnsi="宋体" w:cs="宋体" w:eastAsia="宋体" w:hint="default"/>
                <w:sz w:val="20"/>
                <w:szCs w:val="20"/>
              </w:rPr>
            </w:pPr>
            <w:r>
              <w:rPr>
                <w:rFonts w:ascii="宋体"/>
                <w:sz w:val="20"/>
              </w:rPr>
              <w:t>-118.6</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w w:val="100"/>
                <w:sz w:val="20"/>
              </w:rPr>
              <w:t>F</w:t>
            </w:r>
          </w:p>
        </w:tc>
      </w:tr>
      <w:tr>
        <w:trPr>
          <w:trHeight w:val="322"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7,987,244.09</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sz w:val="20"/>
              </w:rPr>
              <w:t>20,307,990.34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55" w:right="0"/>
              <w:jc w:val="left"/>
              <w:rPr>
                <w:rFonts w:ascii="宋体" w:hAnsi="宋体" w:cs="宋体" w:eastAsia="宋体" w:hint="default"/>
                <w:sz w:val="20"/>
                <w:szCs w:val="20"/>
              </w:rPr>
            </w:pPr>
            <w:r>
              <w:rPr>
                <w:rFonts w:ascii="宋体"/>
                <w:sz w:val="20"/>
              </w:rPr>
              <w:t>5.29%</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23.02%</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2" w:right="0"/>
              <w:jc w:val="left"/>
              <w:rPr>
                <w:rFonts w:ascii="宋体" w:hAnsi="宋体" w:cs="宋体" w:eastAsia="宋体" w:hint="default"/>
                <w:sz w:val="20"/>
                <w:szCs w:val="20"/>
              </w:rPr>
            </w:pPr>
            <w:r>
              <w:rPr>
                <w:rFonts w:ascii="宋体"/>
                <w:sz w:val="20"/>
              </w:rPr>
              <w:t>-17.73</w:t>
            </w:r>
          </w:p>
        </w:tc>
        <w:tc>
          <w:tcPr>
            <w:tcW w:w="6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127,100,956.78</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sz w:val="20"/>
              </w:rPr>
              <w:t>44,946,865.63</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3" w:right="0"/>
              <w:jc w:val="left"/>
              <w:rPr>
                <w:rFonts w:ascii="宋体" w:hAnsi="宋体" w:cs="宋体" w:eastAsia="宋体" w:hint="default"/>
                <w:sz w:val="20"/>
                <w:szCs w:val="20"/>
              </w:rPr>
            </w:pPr>
            <w:r>
              <w:rPr>
                <w:rFonts w:ascii="宋体"/>
                <w:sz w:val="20"/>
              </w:rPr>
              <w:t>84.20%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sz w:val="20"/>
              </w:rPr>
              <w:t>50.94%</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75" w:right="0"/>
              <w:jc w:val="left"/>
              <w:rPr>
                <w:rFonts w:ascii="宋体" w:hAnsi="宋体" w:cs="宋体" w:eastAsia="宋体" w:hint="default"/>
                <w:sz w:val="20"/>
                <w:szCs w:val="20"/>
              </w:rPr>
            </w:pPr>
            <w:r>
              <w:rPr>
                <w:rFonts w:ascii="宋体"/>
                <w:sz w:val="20"/>
              </w:rPr>
              <w:t>33.26</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 w:right="0"/>
              <w:jc w:val="center"/>
              <w:rPr>
                <w:rFonts w:ascii="宋体" w:hAnsi="宋体" w:cs="宋体" w:eastAsia="宋体" w:hint="default"/>
                <w:sz w:val="20"/>
                <w:szCs w:val="20"/>
              </w:rPr>
            </w:pPr>
            <w:r>
              <w:rPr>
                <w:rFonts w:ascii="宋体"/>
                <w:w w:val="100"/>
                <w:sz w:val="20"/>
              </w:rPr>
              <w:t>G</w:t>
            </w:r>
          </w:p>
        </w:tc>
      </w:tr>
      <w:tr>
        <w:trPr>
          <w:trHeight w:val="323"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营业外收入</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34,970,360.80</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72,468,190.81</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3" w:right="0"/>
              <w:jc w:val="left"/>
              <w:rPr>
                <w:rFonts w:ascii="宋体" w:hAnsi="宋体" w:cs="宋体" w:eastAsia="宋体" w:hint="default"/>
                <w:sz w:val="20"/>
                <w:szCs w:val="20"/>
              </w:rPr>
            </w:pPr>
            <w:r>
              <w:rPr>
                <w:rFonts w:ascii="宋体"/>
                <w:sz w:val="20"/>
              </w:rPr>
              <w:t>23.17%</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82.13%</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3" w:right="0"/>
              <w:jc w:val="left"/>
              <w:rPr>
                <w:rFonts w:ascii="宋体" w:hAnsi="宋体" w:cs="宋体" w:eastAsia="宋体" w:hint="default"/>
                <w:sz w:val="20"/>
                <w:szCs w:val="20"/>
              </w:rPr>
            </w:pPr>
            <w:r>
              <w:rPr>
                <w:rFonts w:ascii="宋体"/>
                <w:sz w:val="20"/>
              </w:rPr>
              <w:t>-58.96</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w w:val="100"/>
                <w:sz w:val="20"/>
              </w:rPr>
              <w:t>H</w:t>
            </w:r>
          </w:p>
        </w:tc>
      </w:tr>
      <w:tr>
        <w:trPr>
          <w:trHeight w:val="322"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营业外支出</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2,094,401.02</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2,905,548.29</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53" w:right="0"/>
              <w:jc w:val="left"/>
              <w:rPr>
                <w:rFonts w:ascii="宋体" w:hAnsi="宋体" w:cs="宋体" w:eastAsia="宋体" w:hint="default"/>
                <w:sz w:val="20"/>
                <w:szCs w:val="20"/>
              </w:rPr>
            </w:pPr>
            <w:r>
              <w:rPr>
                <w:rFonts w:ascii="宋体"/>
                <w:sz w:val="20"/>
              </w:rPr>
              <w:t>1.39%</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3.29%</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24" w:right="0"/>
              <w:jc w:val="left"/>
              <w:rPr>
                <w:rFonts w:ascii="宋体" w:hAnsi="宋体" w:cs="宋体" w:eastAsia="宋体" w:hint="default"/>
                <w:sz w:val="20"/>
                <w:szCs w:val="20"/>
              </w:rPr>
            </w:pPr>
            <w:r>
              <w:rPr>
                <w:rFonts w:ascii="宋体"/>
                <w:sz w:val="20"/>
              </w:rPr>
              <w:t>-1.9</w:t>
            </w:r>
          </w:p>
        </w:tc>
        <w:tc>
          <w:tcPr>
            <w:tcW w:w="6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利润总额</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150,955,721.42</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88,230,815.31</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52"/>
              <w:jc w:val="right"/>
              <w:rPr>
                <w:rFonts w:ascii="宋体" w:hAnsi="宋体" w:cs="宋体" w:eastAsia="宋体" w:hint="default"/>
                <w:sz w:val="20"/>
                <w:szCs w:val="20"/>
              </w:rPr>
            </w:pPr>
            <w:r>
              <w:rPr>
                <w:rFonts w:ascii="宋体"/>
                <w:spacing w:val="-1"/>
                <w:sz w:val="20"/>
              </w:rPr>
              <w:t>100.00%</w:t>
            </w:r>
            <w:r>
              <w:rPr>
                <w:rFonts w:ascii="宋体"/>
                <w:sz w:val="20"/>
              </w:rPr>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100.00%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w w:val="100"/>
                <w:sz w:val="20"/>
              </w:rPr>
              <w:t>0</w:t>
            </w:r>
          </w:p>
        </w:tc>
        <w:tc>
          <w:tcPr>
            <w:tcW w:w="6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所得税</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14,050,808.69</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sz w:val="20"/>
              </w:rPr>
              <w:t>12,336,857.38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55" w:right="0"/>
              <w:jc w:val="left"/>
              <w:rPr>
                <w:rFonts w:ascii="宋体" w:hAnsi="宋体" w:cs="宋体" w:eastAsia="宋体" w:hint="default"/>
                <w:sz w:val="20"/>
                <w:szCs w:val="20"/>
              </w:rPr>
            </w:pPr>
            <w:r>
              <w:rPr>
                <w:rFonts w:ascii="宋体"/>
                <w:sz w:val="20"/>
              </w:rPr>
              <w:t>9.31%</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13.98%</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73" w:right="0"/>
              <w:jc w:val="left"/>
              <w:rPr>
                <w:rFonts w:ascii="宋体" w:hAnsi="宋体" w:cs="宋体" w:eastAsia="宋体" w:hint="default"/>
                <w:sz w:val="20"/>
                <w:szCs w:val="20"/>
              </w:rPr>
            </w:pPr>
            <w:r>
              <w:rPr>
                <w:rFonts w:ascii="宋体"/>
                <w:sz w:val="20"/>
              </w:rPr>
              <w:t>-4.67</w:t>
            </w:r>
          </w:p>
        </w:tc>
        <w:tc>
          <w:tcPr>
            <w:tcW w:w="6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13,407,495.04</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7,670,445.41</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53" w:right="0"/>
              <w:jc w:val="left"/>
              <w:rPr>
                <w:rFonts w:ascii="宋体" w:hAnsi="宋体" w:cs="宋体" w:eastAsia="宋体" w:hint="default"/>
                <w:sz w:val="20"/>
                <w:szCs w:val="20"/>
              </w:rPr>
            </w:pPr>
            <w:r>
              <w:rPr>
                <w:rFonts w:ascii="宋体"/>
                <w:sz w:val="20"/>
              </w:rPr>
              <w:t>8.88%</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8.69%</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23" w:right="0"/>
              <w:jc w:val="left"/>
              <w:rPr>
                <w:rFonts w:ascii="宋体" w:hAnsi="宋体" w:cs="宋体" w:eastAsia="宋体" w:hint="default"/>
                <w:sz w:val="20"/>
                <w:szCs w:val="20"/>
              </w:rPr>
            </w:pPr>
            <w:r>
              <w:rPr>
                <w:rFonts w:ascii="宋体"/>
                <w:sz w:val="20"/>
              </w:rPr>
              <w:t>0.19</w:t>
            </w:r>
          </w:p>
        </w:tc>
        <w:tc>
          <w:tcPr>
            <w:tcW w:w="6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归属母公司净利润</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123,497,417.69</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68,223,512.52</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2" w:right="0"/>
              <w:jc w:val="left"/>
              <w:rPr>
                <w:rFonts w:ascii="宋体" w:hAnsi="宋体" w:cs="宋体" w:eastAsia="宋体" w:hint="default"/>
                <w:sz w:val="20"/>
                <w:szCs w:val="20"/>
              </w:rPr>
            </w:pPr>
            <w:r>
              <w:rPr>
                <w:rFonts w:ascii="宋体"/>
                <w:sz w:val="20"/>
              </w:rPr>
              <w:t>81.81%</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77.32%</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23" w:right="0"/>
              <w:jc w:val="left"/>
              <w:rPr>
                <w:rFonts w:ascii="宋体" w:hAnsi="宋体" w:cs="宋体" w:eastAsia="宋体" w:hint="default"/>
                <w:sz w:val="20"/>
                <w:szCs w:val="20"/>
              </w:rPr>
            </w:pPr>
            <w:r>
              <w:rPr>
                <w:rFonts w:ascii="宋体"/>
                <w:sz w:val="20"/>
              </w:rPr>
              <w:t>4.49</w:t>
            </w:r>
          </w:p>
        </w:tc>
        <w:tc>
          <w:tcPr>
            <w:tcW w:w="6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0" w:lineRule="exact"/>
        <w:ind w:left="1040" w:right="3549"/>
        <w:jc w:val="left"/>
      </w:pPr>
      <w:r>
        <w:rPr/>
        <w:t>结构变动说明：</w:t>
      </w:r>
    </w:p>
    <w:p>
      <w:pPr>
        <w:pStyle w:val="BodyText"/>
        <w:spacing w:line="408" w:lineRule="auto" w:before="115"/>
        <w:ind w:left="1040" w:right="0"/>
        <w:jc w:val="left"/>
      </w:pPr>
      <w:r>
        <w:rPr>
          <w:spacing w:val="-5"/>
        </w:rPr>
        <w:t>A、B、D、E、F、H、各项指标占利润总额的比例下降，主要系本期投资收益较上期增长较多，</w:t>
      </w:r>
      <w:r>
        <w:rPr>
          <w:spacing w:val="-88"/>
        </w:rPr>
        <w:t> </w:t>
      </w:r>
      <w:r>
        <w:rPr>
          <w:spacing w:val="-88"/>
        </w:rPr>
      </w:r>
      <w:r>
        <w:rPr/>
        <w:t>导致利润总额较上期增长较多所致。 </w:t>
      </w:r>
      <w:r>
        <w:rPr>
          <w:spacing w:val="-3"/>
        </w:rPr>
        <w:t>C、G、各项指标占利润总额的比例上升，主要系本期主营业务利润和投资收益较上期有较大</w:t>
      </w:r>
      <w:r>
        <w:rPr>
          <w:spacing w:val="-80"/>
        </w:rPr>
        <w:t> </w:t>
      </w:r>
      <w:r>
        <w:rPr>
          <w:spacing w:val="-80"/>
        </w:rPr>
      </w:r>
      <w:r>
        <w:rPr/>
        <w:t>幅度的增长。</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left="1040" w:right="3549"/>
        <w:jc w:val="left"/>
      </w:pPr>
      <w:r>
        <w:rPr/>
        <w:t>资产负债变动情况</w:t>
      </w:r>
    </w:p>
    <w:p>
      <w:pPr>
        <w:spacing w:line="240" w:lineRule="auto" w:before="10"/>
        <w:rPr>
          <w:rFonts w:ascii="宋体" w:hAnsi="宋体" w:cs="宋体" w:eastAsia="宋体" w:hint="default"/>
          <w:sz w:val="14"/>
          <w:szCs w:val="14"/>
        </w:rPr>
      </w:pPr>
    </w:p>
    <w:p>
      <w:pPr>
        <w:pStyle w:val="BodyText"/>
        <w:spacing w:line="240" w:lineRule="auto"/>
        <w:ind w:left="0" w:right="1034"/>
        <w:jc w:val="right"/>
      </w:pPr>
      <w:r>
        <w:rPr/>
        <w:t>单位:元</w:t>
      </w:r>
      <w:r>
        <w:rPr>
          <w:spacing w:val="-2"/>
        </w:rPr>
        <w:t> </w:t>
      </w:r>
      <w:r>
        <w:rPr/>
        <w:t>币种:人民币</w:t>
      </w:r>
    </w:p>
    <w:p>
      <w:pPr>
        <w:spacing w:line="240" w:lineRule="auto" w:before="12"/>
        <w:rPr>
          <w:rFonts w:ascii="宋体" w:hAnsi="宋体" w:cs="宋体" w:eastAsia="宋体" w:hint="default"/>
          <w:sz w:val="9"/>
          <w:szCs w:val="9"/>
        </w:rPr>
      </w:pPr>
    </w:p>
    <w:tbl>
      <w:tblPr>
        <w:tblW w:w="0" w:type="auto"/>
        <w:jc w:val="left"/>
        <w:tblInd w:w="385" w:type="dxa"/>
        <w:tblLayout w:type="fixed"/>
        <w:tblCellMar>
          <w:top w:w="0" w:type="dxa"/>
          <w:left w:w="0" w:type="dxa"/>
          <w:bottom w:w="0" w:type="dxa"/>
          <w:right w:w="0" w:type="dxa"/>
        </w:tblCellMar>
        <w:tblLook w:val="01E0"/>
      </w:tblPr>
      <w:tblGrid>
        <w:gridCol w:w="1880"/>
        <w:gridCol w:w="2060"/>
        <w:gridCol w:w="2080"/>
        <w:gridCol w:w="1900"/>
        <w:gridCol w:w="941"/>
        <w:gridCol w:w="744"/>
      </w:tblGrid>
      <w:tr>
        <w:trPr>
          <w:trHeight w:val="322" w:hRule="exact"/>
        </w:trPr>
        <w:tc>
          <w:tcPr>
            <w:tcW w:w="1880" w:type="dxa"/>
            <w:vMerge w:val="restart"/>
            <w:tcBorders>
              <w:top w:val="single" w:sz="4" w:space="0" w:color="000000"/>
              <w:left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4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900" w:type="dxa"/>
            <w:vMerge w:val="restart"/>
            <w:tcBorders>
              <w:top w:val="single" w:sz="4" w:space="0" w:color="000000"/>
              <w:left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增减额</w:t>
            </w:r>
          </w:p>
        </w:tc>
        <w:tc>
          <w:tcPr>
            <w:tcW w:w="941" w:type="dxa"/>
            <w:vMerge w:val="restart"/>
            <w:tcBorders>
              <w:top w:val="single" w:sz="4" w:space="0" w:color="000000"/>
              <w:left w:val="single" w:sz="4" w:space="0" w:color="000000"/>
              <w:right w:val="single" w:sz="4" w:space="0" w:color="000000"/>
            </w:tcBorders>
          </w:tcPr>
          <w:p>
            <w:pPr>
              <w:pStyle w:val="TableParagraph"/>
              <w:spacing w:line="285" w:lineRule="auto"/>
              <w:ind w:left="314" w:right="113" w:hanging="99"/>
              <w:jc w:val="left"/>
              <w:rPr>
                <w:rFonts w:ascii="宋体" w:hAnsi="宋体" w:cs="宋体" w:eastAsia="宋体" w:hint="default"/>
                <w:sz w:val="20"/>
                <w:szCs w:val="20"/>
              </w:rPr>
            </w:pPr>
            <w:r>
              <w:rPr>
                <w:rFonts w:ascii="宋体" w:hAnsi="宋体" w:cs="宋体" w:eastAsia="宋体" w:hint="default"/>
                <w:sz w:val="20"/>
                <w:szCs w:val="20"/>
              </w:rPr>
              <w:t>增减幅</w:t>
            </w:r>
            <w:r>
              <w:rPr>
                <w:rFonts w:ascii="宋体" w:hAnsi="宋体" w:cs="宋体" w:eastAsia="宋体" w:hint="default"/>
                <w:w w:val="100"/>
                <w:sz w:val="20"/>
                <w:szCs w:val="20"/>
              </w:rPr>
              <w:t> </w:t>
            </w:r>
            <w:r>
              <w:rPr>
                <w:rFonts w:ascii="宋体" w:hAnsi="宋体" w:cs="宋体" w:eastAsia="宋体" w:hint="default"/>
                <w:sz w:val="20"/>
                <w:szCs w:val="20"/>
              </w:rPr>
              <w:t>度%</w:t>
            </w:r>
          </w:p>
        </w:tc>
        <w:tc>
          <w:tcPr>
            <w:tcW w:w="744" w:type="dxa"/>
            <w:vMerge w:val="restart"/>
            <w:tcBorders>
              <w:top w:val="single" w:sz="4" w:space="0" w:color="000000"/>
              <w:left w:val="single" w:sz="4" w:space="0" w:color="000000"/>
              <w:right w:val="single" w:sz="4" w:space="0" w:color="000000"/>
            </w:tcBorders>
          </w:tcPr>
          <w:p>
            <w:pPr>
              <w:pStyle w:val="TableParagraph"/>
              <w:spacing w:line="240" w:lineRule="auto" w:before="150"/>
              <w:ind w:left="166" w:right="0"/>
              <w:jc w:val="left"/>
              <w:rPr>
                <w:rFonts w:ascii="宋体" w:hAnsi="宋体" w:cs="宋体" w:eastAsia="宋体" w:hint="default"/>
                <w:sz w:val="20"/>
                <w:szCs w:val="20"/>
              </w:rPr>
            </w:pPr>
            <w:r>
              <w:rPr>
                <w:rFonts w:ascii="宋体" w:hAnsi="宋体" w:cs="宋体" w:eastAsia="宋体" w:hint="default"/>
                <w:sz w:val="20"/>
                <w:szCs w:val="20"/>
              </w:rPr>
              <w:t>说明</w:t>
            </w:r>
          </w:p>
        </w:tc>
      </w:tr>
      <w:tr>
        <w:trPr>
          <w:trHeight w:val="322" w:hRule="exact"/>
        </w:trPr>
        <w:tc>
          <w:tcPr>
            <w:tcW w:w="1880" w:type="dxa"/>
            <w:vMerge/>
            <w:tcBorders>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2" w:right="0"/>
              <w:jc w:val="center"/>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00" w:type="dxa"/>
            <w:vMerge/>
            <w:tcBorders>
              <w:left w:val="single" w:sz="4" w:space="0" w:color="000000"/>
              <w:bottom w:val="single" w:sz="4" w:space="0" w:color="000000"/>
              <w:right w:val="single" w:sz="4" w:space="0" w:color="000000"/>
            </w:tcBorders>
          </w:tcPr>
          <w:p>
            <w:pPr/>
          </w:p>
        </w:tc>
        <w:tc>
          <w:tcPr>
            <w:tcW w:w="941" w:type="dxa"/>
            <w:vMerge/>
            <w:tcBorders>
              <w:left w:val="single" w:sz="4" w:space="0" w:color="000000"/>
              <w:bottom w:val="single" w:sz="4" w:space="0" w:color="000000"/>
              <w:right w:val="single" w:sz="4" w:space="0" w:color="000000"/>
            </w:tcBorders>
          </w:tcPr>
          <w:p>
            <w:pPr/>
          </w:p>
        </w:tc>
        <w:tc>
          <w:tcPr>
            <w:tcW w:w="744" w:type="dxa"/>
            <w:vMerge/>
            <w:tcBorders>
              <w:left w:val="single" w:sz="4" w:space="0" w:color="000000"/>
              <w:bottom w:val="single" w:sz="4" w:space="0" w:color="000000"/>
              <w:right w:val="single" w:sz="4" w:space="0" w:color="000000"/>
            </w:tcBorders>
          </w:tcPr>
          <w:p>
            <w:pPr/>
          </w:p>
        </w:tc>
      </w:tr>
      <w:tr>
        <w:trPr>
          <w:trHeight w:val="323"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总资产</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4,549,933,071.41</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4,430,804,587.74</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119,128,483.67</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2.69</w:t>
            </w: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货币资金</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815,227,599.80</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885,303,108.90</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-70,075,509.10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-7.92</w:t>
            </w:r>
          </w:p>
        </w:tc>
        <w:tc>
          <w:tcPr>
            <w:tcW w:w="74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1" w:top="1100" w:bottom="1180" w:left="760" w:right="760"/>
        </w:sectPr>
      </w:pPr>
    </w:p>
    <w:p>
      <w:pPr>
        <w:spacing w:line="240" w:lineRule="auto" w:before="2"/>
        <w:rPr>
          <w:rFonts w:ascii="宋体" w:hAnsi="宋体" w:cs="宋体" w:eastAsia="宋体" w:hint="default"/>
          <w:sz w:val="24"/>
          <w:szCs w:val="24"/>
        </w:rPr>
      </w:pPr>
    </w:p>
    <w:tbl>
      <w:tblPr>
        <w:tblW w:w="0" w:type="auto"/>
        <w:jc w:val="left"/>
        <w:tblInd w:w="226" w:type="dxa"/>
        <w:tblLayout w:type="fixed"/>
        <w:tblCellMar>
          <w:top w:w="0" w:type="dxa"/>
          <w:left w:w="0" w:type="dxa"/>
          <w:bottom w:w="0" w:type="dxa"/>
          <w:right w:w="0" w:type="dxa"/>
        </w:tblCellMar>
        <w:tblLook w:val="01E0"/>
      </w:tblPr>
      <w:tblGrid>
        <w:gridCol w:w="1880"/>
        <w:gridCol w:w="2060"/>
        <w:gridCol w:w="2080"/>
        <w:gridCol w:w="1900"/>
        <w:gridCol w:w="941"/>
        <w:gridCol w:w="744"/>
      </w:tblGrid>
      <w:tr>
        <w:trPr>
          <w:trHeight w:val="317" w:hRule="exact"/>
        </w:trPr>
        <w:tc>
          <w:tcPr>
            <w:tcW w:w="1880"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交易性金融资产</w:t>
            </w:r>
          </w:p>
        </w:tc>
        <w:tc>
          <w:tcPr>
            <w:tcW w:w="2060"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18,460,666.04</w:t>
            </w:r>
          </w:p>
        </w:tc>
        <w:tc>
          <w:tcPr>
            <w:tcW w:w="2080"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18,484,354.48</w:t>
            </w:r>
          </w:p>
        </w:tc>
        <w:tc>
          <w:tcPr>
            <w:tcW w:w="1900"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-23,688.44</w:t>
            </w:r>
          </w:p>
        </w:tc>
        <w:tc>
          <w:tcPr>
            <w:tcW w:w="941"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-0.13</w:t>
            </w:r>
          </w:p>
        </w:tc>
        <w:tc>
          <w:tcPr>
            <w:tcW w:w="744" w:type="dxa"/>
            <w:tcBorders>
              <w:top w:val="nil" w:sz="6" w:space="0" w:color="auto"/>
              <w:left w:val="single" w:sz="4" w:space="0" w:color="000000"/>
              <w:bottom w:val="single" w:sz="4" w:space="0" w:color="000000"/>
              <w:right w:val="single" w:sz="4" w:space="0" w:color="000000"/>
            </w:tcBorders>
          </w:tcPr>
          <w:p>
            <w:pPr/>
          </w:p>
        </w:tc>
      </w:tr>
      <w:tr>
        <w:trPr>
          <w:trHeight w:val="322"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应收帐款</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831,063,868.14</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792,754,222.04</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38,309,646.10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4.83</w:t>
            </w: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预付账款</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249,159,903.41</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197,084,472.86</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52,075,430.55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26.42</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w w:val="100"/>
                <w:sz w:val="20"/>
              </w:rPr>
              <w:t>A</w:t>
            </w:r>
          </w:p>
        </w:tc>
      </w:tr>
      <w:tr>
        <w:trPr>
          <w:trHeight w:val="322"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其他应收款</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241,592,087.09</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235,457,639.82</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6,134,447.27</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2.61</w:t>
            </w: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存货</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657,016,788.52</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700,316,793.87</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-43,300,005.35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-6.18</w:t>
            </w: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长期股权投资</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1,097,197,351.83</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977,127,401.83</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120,069,950.00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12.29</w:t>
            </w: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固定资产</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365,583,686.65</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376,557,097.32</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-10,973,410.67</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-2.91</w:t>
            </w: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在建工程</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16,131,042.93</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890,895.00</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15,240,147.93</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1710.66</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w w:val="100"/>
                <w:sz w:val="20"/>
              </w:rPr>
              <w:t>B</w:t>
            </w:r>
          </w:p>
        </w:tc>
      </w:tr>
      <w:tr>
        <w:trPr>
          <w:trHeight w:val="323"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商誉</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宋体" w:hAnsi="宋体" w:cs="宋体" w:eastAsia="宋体" w:hint="default"/>
                <w:sz w:val="20"/>
                <w:szCs w:val="20"/>
              </w:rPr>
            </w:pPr>
            <w:r>
              <w:rPr>
                <w:rFonts w:ascii="宋体"/>
                <w:sz w:val="20"/>
              </w:rPr>
              <w:t>28,836,851.89</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28,074,350.11</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762,501.78</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宋体" w:hAnsi="宋体" w:cs="宋体" w:eastAsia="宋体" w:hint="default"/>
                <w:sz w:val="20"/>
                <w:szCs w:val="20"/>
              </w:rPr>
            </w:pPr>
            <w:r>
              <w:rPr>
                <w:rFonts w:ascii="宋体"/>
                <w:sz w:val="20"/>
              </w:rPr>
              <w:t>2.72</w:t>
            </w: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短期借款</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1,191,698,907.42</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945,526,876.00</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246,172,031.42</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26.04</w:t>
            </w: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应付账款</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714,185,708.78</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642,499,367.80</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71,686,340.98</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11.16</w:t>
            </w: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长期借款</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43,421,978.90</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99,388,607.06</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-55,966,628.16</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-56.31</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w w:val="100"/>
                <w:sz w:val="20"/>
              </w:rPr>
              <w:t>C</w:t>
            </w:r>
          </w:p>
        </w:tc>
      </w:tr>
    </w:tbl>
    <w:p>
      <w:pPr>
        <w:pStyle w:val="BodyText"/>
        <w:spacing w:line="340" w:lineRule="auto" w:before="63"/>
        <w:ind w:left="880" w:right="4459"/>
        <w:jc w:val="left"/>
      </w:pPr>
      <w:r>
        <w:rPr/>
        <w:t>变动情况说明： A、主要系本期采购预付账款较上期增加较多所致。</w:t>
      </w:r>
    </w:p>
    <w:p>
      <w:pPr>
        <w:pStyle w:val="BodyText"/>
        <w:spacing w:line="224" w:lineRule="exact"/>
        <w:ind w:left="880" w:right="0"/>
        <w:jc w:val="left"/>
      </w:pPr>
      <w:r>
        <w:rPr/>
        <w:t>B、主要系本期子公司浙江网新赛思软件服务有限公司新建厂房所致。</w:t>
      </w:r>
    </w:p>
    <w:p>
      <w:pPr>
        <w:pStyle w:val="BodyText"/>
        <w:spacing w:line="240" w:lineRule="auto" w:before="37"/>
        <w:ind w:left="880" w:right="0"/>
        <w:jc w:val="left"/>
      </w:pPr>
      <w:r>
        <w:rPr/>
        <w:t>C、主要系子公司北京浙大网新科技有限公司本期归还长期借款所致。</w:t>
      </w:r>
    </w:p>
    <w:p>
      <w:pPr>
        <w:spacing w:line="240" w:lineRule="auto" w:before="0"/>
        <w:rPr>
          <w:rFonts w:ascii="宋体" w:hAnsi="宋体" w:cs="宋体" w:eastAsia="宋体" w:hint="default"/>
          <w:sz w:val="20"/>
          <w:szCs w:val="20"/>
        </w:rPr>
      </w:pPr>
    </w:p>
    <w:p>
      <w:pPr>
        <w:pStyle w:val="BodyText"/>
        <w:spacing w:line="240" w:lineRule="auto" w:before="165"/>
        <w:ind w:left="880" w:right="4459"/>
        <w:jc w:val="left"/>
      </w:pPr>
      <w:r>
        <w:rPr/>
        <w:t>资产负债构成情况</w:t>
      </w:r>
    </w:p>
    <w:p>
      <w:pPr>
        <w:spacing w:line="240" w:lineRule="auto" w:before="10"/>
        <w:rPr>
          <w:rFonts w:ascii="宋体" w:hAnsi="宋体" w:cs="宋体" w:eastAsia="宋体" w:hint="default"/>
          <w:sz w:val="14"/>
          <w:szCs w:val="14"/>
        </w:rPr>
      </w:pPr>
    </w:p>
    <w:p>
      <w:pPr>
        <w:pStyle w:val="BodyText"/>
        <w:spacing w:line="240" w:lineRule="auto"/>
        <w:ind w:left="0" w:right="894"/>
        <w:jc w:val="right"/>
      </w:pPr>
      <w:r>
        <w:rPr/>
        <w:t>单位:元</w:t>
      </w:r>
      <w:r>
        <w:rPr>
          <w:spacing w:val="-2"/>
        </w:rPr>
        <w:t> </w:t>
      </w:r>
      <w:r>
        <w:rPr/>
        <w:t>币种:人民币</w:t>
      </w:r>
    </w:p>
    <w:p>
      <w:pPr>
        <w:spacing w:line="240" w:lineRule="auto" w:before="12"/>
        <w:rPr>
          <w:rFonts w:ascii="宋体" w:hAnsi="宋体" w:cs="宋体" w:eastAsia="宋体" w:hint="default"/>
          <w:sz w:val="9"/>
          <w:szCs w:val="9"/>
        </w:rPr>
      </w:pPr>
    </w:p>
    <w:tbl>
      <w:tblPr>
        <w:tblW w:w="0" w:type="auto"/>
        <w:jc w:val="left"/>
        <w:tblInd w:w="102" w:type="dxa"/>
        <w:tblLayout w:type="fixed"/>
        <w:tblCellMar>
          <w:top w:w="0" w:type="dxa"/>
          <w:left w:w="0" w:type="dxa"/>
          <w:bottom w:w="0" w:type="dxa"/>
          <w:right w:w="0" w:type="dxa"/>
        </w:tblCellMar>
        <w:tblLook w:val="01E0"/>
      </w:tblPr>
      <w:tblGrid>
        <w:gridCol w:w="1805"/>
        <w:gridCol w:w="2020"/>
        <w:gridCol w:w="1980"/>
        <w:gridCol w:w="917"/>
        <w:gridCol w:w="1000"/>
        <w:gridCol w:w="1120"/>
        <w:gridCol w:w="1012"/>
      </w:tblGrid>
      <w:tr>
        <w:trPr>
          <w:trHeight w:val="322" w:hRule="exact"/>
        </w:trPr>
        <w:tc>
          <w:tcPr>
            <w:tcW w:w="1805" w:type="dxa"/>
            <w:vMerge w:val="restart"/>
            <w:tcBorders>
              <w:top w:val="single" w:sz="4" w:space="0" w:color="000000"/>
              <w:left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40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30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913" w:right="0"/>
              <w:jc w:val="left"/>
              <w:rPr>
                <w:rFonts w:ascii="宋体" w:hAnsi="宋体" w:cs="宋体" w:eastAsia="宋体" w:hint="default"/>
                <w:sz w:val="20"/>
                <w:szCs w:val="20"/>
              </w:rPr>
            </w:pPr>
            <w:r>
              <w:rPr>
                <w:rFonts w:ascii="宋体" w:hAnsi="宋体" w:cs="宋体" w:eastAsia="宋体" w:hint="default"/>
                <w:sz w:val="20"/>
                <w:szCs w:val="20"/>
              </w:rPr>
              <w:t>占总资产比例</w:t>
            </w:r>
          </w:p>
        </w:tc>
        <w:tc>
          <w:tcPr>
            <w:tcW w:w="101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300" w:right="0"/>
              <w:jc w:val="left"/>
              <w:rPr>
                <w:rFonts w:ascii="宋体" w:hAnsi="宋体" w:cs="宋体" w:eastAsia="宋体" w:hint="default"/>
                <w:sz w:val="20"/>
                <w:szCs w:val="20"/>
              </w:rPr>
            </w:pPr>
            <w:r>
              <w:rPr>
                <w:rFonts w:ascii="宋体" w:hAnsi="宋体" w:cs="宋体" w:eastAsia="宋体" w:hint="default"/>
                <w:sz w:val="20"/>
                <w:szCs w:val="20"/>
              </w:rPr>
              <w:t>说明</w:t>
            </w:r>
          </w:p>
        </w:tc>
      </w:tr>
      <w:tr>
        <w:trPr>
          <w:trHeight w:val="323" w:hRule="exact"/>
        </w:trPr>
        <w:tc>
          <w:tcPr>
            <w:tcW w:w="1805" w:type="dxa"/>
            <w:vMerge/>
            <w:tcBorders>
              <w:left w:val="single" w:sz="4" w:space="0" w:color="000000"/>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2" w:right="0"/>
              <w:jc w:val="center"/>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54" w:right="0"/>
              <w:jc w:val="left"/>
              <w:rPr>
                <w:rFonts w:ascii="宋体" w:hAnsi="宋体" w:cs="宋体" w:eastAsia="宋体" w:hint="default"/>
                <w:sz w:val="20"/>
                <w:szCs w:val="20"/>
              </w:rPr>
            </w:pPr>
            <w:r>
              <w:rPr>
                <w:rFonts w:ascii="宋体" w:hAnsi="宋体" w:cs="宋体" w:eastAsia="宋体" w:hint="default"/>
                <w:sz w:val="20"/>
                <w:szCs w:val="20"/>
              </w:rPr>
              <w:t>增减%</w:t>
            </w:r>
          </w:p>
        </w:tc>
        <w:tc>
          <w:tcPr>
            <w:tcW w:w="1012" w:type="dxa"/>
            <w:vMerge/>
            <w:tcBorders>
              <w:left w:val="single" w:sz="4" w:space="0" w:color="000000"/>
              <w:bottom w:val="single" w:sz="4" w:space="0" w:color="000000"/>
              <w:right w:val="single" w:sz="4" w:space="0" w:color="000000"/>
            </w:tcBorders>
          </w:tcPr>
          <w:p>
            <w:pPr/>
          </w:p>
        </w:tc>
      </w:tr>
      <w:tr>
        <w:trPr>
          <w:trHeight w:val="322"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总资产</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4,549,933,071.41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4,430,804,587.74</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100.00%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100.00%</w:t>
            </w:r>
          </w:p>
        </w:tc>
        <w:tc>
          <w:tcPr>
            <w:tcW w:w="1120"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货币资金</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815,227,599.80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885,303,108.90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17.92%</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19.98%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3" w:right="0"/>
              <w:jc w:val="left"/>
              <w:rPr>
                <w:rFonts w:ascii="宋体" w:hAnsi="宋体" w:cs="宋体" w:eastAsia="宋体" w:hint="default"/>
                <w:sz w:val="20"/>
                <w:szCs w:val="20"/>
              </w:rPr>
            </w:pPr>
            <w:r>
              <w:rPr>
                <w:rFonts w:ascii="宋体"/>
                <w:sz w:val="20"/>
              </w:rPr>
              <w:t>-2.06</w:t>
            </w:r>
          </w:p>
        </w:tc>
        <w:tc>
          <w:tcPr>
            <w:tcW w:w="101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交易性金融资产</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18,460,666.04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sz w:val="20"/>
              </w:rPr>
              <w:t>18,484,354.48</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sz w:val="20"/>
              </w:rPr>
              <w:t>0.41%</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 w:right="0"/>
              <w:jc w:val="center"/>
              <w:rPr>
                <w:rFonts w:ascii="宋体" w:hAnsi="宋体" w:cs="宋体" w:eastAsia="宋体" w:hint="default"/>
                <w:sz w:val="20"/>
                <w:szCs w:val="20"/>
              </w:rPr>
            </w:pPr>
            <w:r>
              <w:rPr>
                <w:rFonts w:ascii="宋体"/>
                <w:sz w:val="20"/>
              </w:rPr>
              <w:t>0.42%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5" w:right="0"/>
              <w:jc w:val="left"/>
              <w:rPr>
                <w:rFonts w:ascii="宋体" w:hAnsi="宋体" w:cs="宋体" w:eastAsia="宋体" w:hint="default"/>
                <w:sz w:val="20"/>
                <w:szCs w:val="20"/>
              </w:rPr>
            </w:pPr>
            <w:r>
              <w:rPr>
                <w:rFonts w:ascii="宋体"/>
                <w:sz w:val="20"/>
              </w:rPr>
              <w:t>-0.01</w:t>
            </w:r>
          </w:p>
        </w:tc>
        <w:tc>
          <w:tcPr>
            <w:tcW w:w="101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应收帐款</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831,063,868.14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792,754,222.04</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18.27%</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17.89%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53" w:right="0"/>
              <w:jc w:val="left"/>
              <w:rPr>
                <w:rFonts w:ascii="宋体" w:hAnsi="宋体" w:cs="宋体" w:eastAsia="宋体" w:hint="default"/>
                <w:sz w:val="20"/>
                <w:szCs w:val="20"/>
              </w:rPr>
            </w:pPr>
            <w:r>
              <w:rPr>
                <w:rFonts w:ascii="宋体"/>
                <w:sz w:val="20"/>
              </w:rPr>
              <w:t>0.38</w:t>
            </w:r>
          </w:p>
        </w:tc>
        <w:tc>
          <w:tcPr>
            <w:tcW w:w="101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预付账款</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249,159,903.41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 w:right="0"/>
              <w:jc w:val="center"/>
              <w:rPr>
                <w:rFonts w:ascii="宋体" w:hAnsi="宋体" w:cs="宋体" w:eastAsia="宋体" w:hint="default"/>
                <w:sz w:val="20"/>
                <w:szCs w:val="20"/>
              </w:rPr>
            </w:pPr>
            <w:r>
              <w:rPr>
                <w:rFonts w:ascii="宋体"/>
                <w:sz w:val="20"/>
              </w:rPr>
              <w:t>197,084,472.86</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5.48%</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sz w:val="20"/>
              </w:rPr>
              <w:t>4.45%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55" w:right="0"/>
              <w:jc w:val="left"/>
              <w:rPr>
                <w:rFonts w:ascii="宋体" w:hAnsi="宋体" w:cs="宋体" w:eastAsia="宋体" w:hint="default"/>
                <w:sz w:val="20"/>
                <w:szCs w:val="20"/>
              </w:rPr>
            </w:pPr>
            <w:r>
              <w:rPr>
                <w:rFonts w:ascii="宋体"/>
                <w:sz w:val="20"/>
              </w:rPr>
              <w:t>1.03</w:t>
            </w:r>
          </w:p>
        </w:tc>
        <w:tc>
          <w:tcPr>
            <w:tcW w:w="101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其他应收款</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241,592,087.09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sz w:val="20"/>
              </w:rPr>
              <w:t>235,457,639.82</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sz w:val="20"/>
              </w:rPr>
              <w:t>5.31%</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 w:right="0"/>
              <w:jc w:val="center"/>
              <w:rPr>
                <w:rFonts w:ascii="宋体" w:hAnsi="宋体" w:cs="宋体" w:eastAsia="宋体" w:hint="default"/>
                <w:sz w:val="20"/>
                <w:szCs w:val="20"/>
              </w:rPr>
            </w:pPr>
            <w:r>
              <w:rPr>
                <w:rFonts w:ascii="宋体"/>
                <w:sz w:val="20"/>
              </w:rPr>
              <w:t>5.31%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 w:right="0"/>
              <w:jc w:val="center"/>
              <w:rPr>
                <w:rFonts w:ascii="宋体" w:hAnsi="宋体" w:cs="宋体" w:eastAsia="宋体" w:hint="default"/>
                <w:sz w:val="20"/>
                <w:szCs w:val="20"/>
              </w:rPr>
            </w:pPr>
            <w:r>
              <w:rPr>
                <w:rFonts w:ascii="宋体"/>
                <w:w w:val="100"/>
                <w:sz w:val="20"/>
              </w:rPr>
              <w:t>0</w:t>
            </w:r>
          </w:p>
        </w:tc>
        <w:tc>
          <w:tcPr>
            <w:tcW w:w="101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存货</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657,016,788.52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700,316,793.87</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14.44%</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15.81%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3" w:right="0"/>
              <w:jc w:val="left"/>
              <w:rPr>
                <w:rFonts w:ascii="宋体" w:hAnsi="宋体" w:cs="宋体" w:eastAsia="宋体" w:hint="default"/>
                <w:sz w:val="20"/>
                <w:szCs w:val="20"/>
              </w:rPr>
            </w:pPr>
            <w:r>
              <w:rPr>
                <w:rFonts w:ascii="宋体"/>
                <w:sz w:val="20"/>
              </w:rPr>
              <w:t>-1.37</w:t>
            </w:r>
          </w:p>
        </w:tc>
        <w:tc>
          <w:tcPr>
            <w:tcW w:w="101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长期股权投资</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1,097,197,351.83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977,127,401.83</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24.11%</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22.05%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53" w:right="0"/>
              <w:jc w:val="left"/>
              <w:rPr>
                <w:rFonts w:ascii="宋体" w:hAnsi="宋体" w:cs="宋体" w:eastAsia="宋体" w:hint="default"/>
                <w:sz w:val="20"/>
                <w:szCs w:val="20"/>
              </w:rPr>
            </w:pPr>
            <w:r>
              <w:rPr>
                <w:rFonts w:ascii="宋体"/>
                <w:sz w:val="20"/>
              </w:rPr>
              <w:t>2.06</w:t>
            </w:r>
          </w:p>
        </w:tc>
        <w:tc>
          <w:tcPr>
            <w:tcW w:w="101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固定资产</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365,583,686.65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 w:right="0"/>
              <w:jc w:val="center"/>
              <w:rPr>
                <w:rFonts w:ascii="宋体" w:hAnsi="宋体" w:cs="宋体" w:eastAsia="宋体" w:hint="default"/>
                <w:sz w:val="20"/>
                <w:szCs w:val="20"/>
              </w:rPr>
            </w:pPr>
            <w:r>
              <w:rPr>
                <w:rFonts w:ascii="宋体"/>
                <w:sz w:val="20"/>
              </w:rPr>
              <w:t>376,557,097.32</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 w:right="0"/>
              <w:jc w:val="center"/>
              <w:rPr>
                <w:rFonts w:ascii="宋体" w:hAnsi="宋体" w:cs="宋体" w:eastAsia="宋体" w:hint="default"/>
                <w:sz w:val="20"/>
                <w:szCs w:val="20"/>
              </w:rPr>
            </w:pPr>
            <w:r>
              <w:rPr>
                <w:rFonts w:ascii="宋体"/>
                <w:sz w:val="20"/>
              </w:rPr>
              <w:t>8.03%</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 w:right="0"/>
              <w:jc w:val="center"/>
              <w:rPr>
                <w:rFonts w:ascii="宋体" w:hAnsi="宋体" w:cs="宋体" w:eastAsia="宋体" w:hint="default"/>
                <w:sz w:val="20"/>
                <w:szCs w:val="20"/>
              </w:rPr>
            </w:pPr>
            <w:r>
              <w:rPr>
                <w:rFonts w:ascii="宋体"/>
                <w:sz w:val="20"/>
              </w:rPr>
              <w:t>8.50%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6" w:right="0"/>
              <w:jc w:val="left"/>
              <w:rPr>
                <w:rFonts w:ascii="宋体" w:hAnsi="宋体" w:cs="宋体" w:eastAsia="宋体" w:hint="default"/>
                <w:sz w:val="20"/>
                <w:szCs w:val="20"/>
              </w:rPr>
            </w:pPr>
            <w:r>
              <w:rPr>
                <w:rFonts w:ascii="宋体"/>
                <w:sz w:val="20"/>
              </w:rPr>
              <w:t>-0.47</w:t>
            </w:r>
          </w:p>
        </w:tc>
        <w:tc>
          <w:tcPr>
            <w:tcW w:w="101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在建工程</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16,131,042.93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890,895.00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0.35%</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0.02%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55" w:right="0"/>
              <w:jc w:val="left"/>
              <w:rPr>
                <w:rFonts w:ascii="宋体" w:hAnsi="宋体" w:cs="宋体" w:eastAsia="宋体" w:hint="default"/>
                <w:sz w:val="20"/>
                <w:szCs w:val="20"/>
              </w:rPr>
            </w:pPr>
            <w:r>
              <w:rPr>
                <w:rFonts w:ascii="宋体"/>
                <w:sz w:val="20"/>
              </w:rPr>
              <w:t>0.33</w:t>
            </w:r>
          </w:p>
        </w:tc>
        <w:tc>
          <w:tcPr>
            <w:tcW w:w="101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商誉</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宋体" w:hAnsi="宋体" w:cs="宋体" w:eastAsia="宋体" w:hint="default"/>
                <w:sz w:val="20"/>
                <w:szCs w:val="20"/>
              </w:rPr>
            </w:pPr>
            <w:r>
              <w:rPr>
                <w:rFonts w:ascii="宋体"/>
                <w:sz w:val="20"/>
              </w:rPr>
              <w:t>28,836,851.89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28,074,350.11</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0.63%</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0.63%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w w:val="100"/>
                <w:sz w:val="20"/>
              </w:rPr>
              <w:t>0</w:t>
            </w:r>
          </w:p>
        </w:tc>
        <w:tc>
          <w:tcPr>
            <w:tcW w:w="101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短期借款</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1,191,698,907.42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945,526,876.00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26.19%</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21.34%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53" w:right="0"/>
              <w:jc w:val="left"/>
              <w:rPr>
                <w:rFonts w:ascii="宋体" w:hAnsi="宋体" w:cs="宋体" w:eastAsia="宋体" w:hint="default"/>
                <w:sz w:val="20"/>
                <w:szCs w:val="20"/>
              </w:rPr>
            </w:pPr>
            <w:r>
              <w:rPr>
                <w:rFonts w:ascii="宋体"/>
                <w:sz w:val="20"/>
              </w:rPr>
              <w:t>4.85</w:t>
            </w:r>
          </w:p>
        </w:tc>
        <w:tc>
          <w:tcPr>
            <w:tcW w:w="101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应付账款</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714,185,708.78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642,499,367.80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15.70%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14.50%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1.2</w:t>
            </w:r>
          </w:p>
        </w:tc>
        <w:tc>
          <w:tcPr>
            <w:tcW w:w="101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长期借款</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43,421,978.90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sz w:val="20"/>
              </w:rPr>
              <w:t>99,388,607.06</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sz w:val="20"/>
              </w:rPr>
              <w:t>0.95%</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 w:right="0"/>
              <w:jc w:val="center"/>
              <w:rPr>
                <w:rFonts w:ascii="宋体" w:hAnsi="宋体" w:cs="宋体" w:eastAsia="宋体" w:hint="default"/>
                <w:sz w:val="20"/>
                <w:szCs w:val="20"/>
              </w:rPr>
            </w:pPr>
            <w:r>
              <w:rPr>
                <w:rFonts w:ascii="宋体"/>
                <w:sz w:val="20"/>
              </w:rPr>
              <w:t>2.24%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5" w:right="0"/>
              <w:jc w:val="left"/>
              <w:rPr>
                <w:rFonts w:ascii="宋体" w:hAnsi="宋体" w:cs="宋体" w:eastAsia="宋体" w:hint="default"/>
                <w:sz w:val="20"/>
                <w:szCs w:val="20"/>
              </w:rPr>
            </w:pPr>
            <w:r>
              <w:rPr>
                <w:rFonts w:ascii="宋体"/>
                <w:sz w:val="20"/>
              </w:rPr>
              <w:t>-1.29</w:t>
            </w:r>
          </w:p>
        </w:tc>
        <w:tc>
          <w:tcPr>
            <w:tcW w:w="101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08" w:lineRule="auto" w:before="63"/>
        <w:ind w:left="880" w:right="6244"/>
        <w:jc w:val="left"/>
      </w:pPr>
      <w:r>
        <w:rPr/>
        <w:t>资产结构变动说明： 本期资产结构未发生重大变化。</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29" w:type="dxa"/>
        <w:tblLayout w:type="fixed"/>
        <w:tblCellMar>
          <w:top w:w="0" w:type="dxa"/>
          <w:left w:w="0" w:type="dxa"/>
          <w:bottom w:w="0" w:type="dxa"/>
          <w:right w:w="0" w:type="dxa"/>
        </w:tblCellMar>
        <w:tblLook w:val="01E0"/>
      </w:tblPr>
      <w:tblGrid>
        <w:gridCol w:w="2864"/>
        <w:gridCol w:w="1616"/>
        <w:gridCol w:w="1616"/>
        <w:gridCol w:w="1716"/>
        <w:gridCol w:w="1116"/>
        <w:gridCol w:w="670"/>
      </w:tblGrid>
      <w:tr>
        <w:trPr>
          <w:trHeight w:val="322"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0" w:right="0"/>
              <w:jc w:val="center"/>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增减额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增减幅度%</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说明</w:t>
            </w:r>
          </w:p>
        </w:tc>
      </w:tr>
      <w:tr>
        <w:trPr>
          <w:trHeight w:val="323"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-2,646,475.93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21,123,021.93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-23,769,497.86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-112.53</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w w:val="100"/>
                <w:sz w:val="20"/>
              </w:rPr>
              <w:t>A</w:t>
            </w:r>
          </w:p>
        </w:tc>
      </w:tr>
    </w:tbl>
    <w:p>
      <w:pPr>
        <w:spacing w:after="0" w:line="256" w:lineRule="exact"/>
        <w:jc w:val="center"/>
        <w:rPr>
          <w:rFonts w:ascii="宋体" w:hAnsi="宋体" w:cs="宋体" w:eastAsia="宋体" w:hint="default"/>
          <w:sz w:val="20"/>
          <w:szCs w:val="20"/>
        </w:rPr>
        <w:sectPr>
          <w:pgSz w:w="11910" w:h="16840"/>
          <w:pgMar w:header="877" w:footer="981" w:top="1100" w:bottom="1180" w:left="920" w:right="900"/>
        </w:sectPr>
      </w:pPr>
    </w:p>
    <w:p>
      <w:pPr>
        <w:spacing w:line="240" w:lineRule="auto" w:before="2"/>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864"/>
        <w:gridCol w:w="1616"/>
        <w:gridCol w:w="1616"/>
        <w:gridCol w:w="1716"/>
        <w:gridCol w:w="1116"/>
        <w:gridCol w:w="670"/>
      </w:tblGrid>
      <w:tr>
        <w:trPr>
          <w:trHeight w:val="317" w:hRule="exact"/>
        </w:trPr>
        <w:tc>
          <w:tcPr>
            <w:tcW w:w="2864"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1616"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102" w:right="0"/>
              <w:jc w:val="left"/>
              <w:rPr>
                <w:rFonts w:ascii="宋体" w:hAnsi="宋体" w:cs="宋体" w:eastAsia="宋体" w:hint="default"/>
                <w:sz w:val="20"/>
                <w:szCs w:val="20"/>
              </w:rPr>
            </w:pPr>
            <w:r>
              <w:rPr>
                <w:rFonts w:ascii="宋体"/>
                <w:sz w:val="20"/>
              </w:rPr>
              <w:t>-41,786,887.38</w:t>
            </w:r>
          </w:p>
        </w:tc>
        <w:tc>
          <w:tcPr>
            <w:tcW w:w="1616"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11,976,636.38</w:t>
            </w:r>
          </w:p>
        </w:tc>
        <w:tc>
          <w:tcPr>
            <w:tcW w:w="1716"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right="151"/>
              <w:jc w:val="right"/>
              <w:rPr>
                <w:rFonts w:ascii="宋体" w:hAnsi="宋体" w:cs="宋体" w:eastAsia="宋体" w:hint="default"/>
                <w:sz w:val="20"/>
                <w:szCs w:val="20"/>
              </w:rPr>
            </w:pPr>
            <w:r>
              <w:rPr>
                <w:rFonts w:ascii="宋体"/>
                <w:spacing w:val="-1"/>
                <w:sz w:val="20"/>
              </w:rPr>
              <w:t>-53,763,523.76</w:t>
            </w:r>
          </w:p>
        </w:tc>
        <w:tc>
          <w:tcPr>
            <w:tcW w:w="1116"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-448.9</w:t>
            </w:r>
          </w:p>
        </w:tc>
        <w:tc>
          <w:tcPr>
            <w:tcW w:w="670"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right="278"/>
              <w:jc w:val="right"/>
              <w:rPr>
                <w:rFonts w:ascii="宋体" w:hAnsi="宋体" w:cs="宋体" w:eastAsia="宋体" w:hint="default"/>
                <w:sz w:val="20"/>
                <w:szCs w:val="20"/>
              </w:rPr>
            </w:pPr>
            <w:r>
              <w:rPr>
                <w:rFonts w:ascii="宋体"/>
                <w:w w:val="100"/>
                <w:sz w:val="20"/>
              </w:rPr>
              <w:t>B</w:t>
            </w:r>
          </w:p>
        </w:tc>
      </w:tr>
      <w:tr>
        <w:trPr>
          <w:trHeight w:val="322"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51" w:right="0"/>
              <w:jc w:val="left"/>
              <w:rPr>
                <w:rFonts w:ascii="宋体" w:hAnsi="宋体" w:cs="宋体" w:eastAsia="宋体" w:hint="default"/>
                <w:sz w:val="20"/>
                <w:szCs w:val="20"/>
              </w:rPr>
            </w:pPr>
            <w:r>
              <w:rPr>
                <w:rFonts w:ascii="宋体"/>
                <w:sz w:val="20"/>
              </w:rPr>
              <w:t>31,885,594.91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221,848,989.03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-189,963,394.12</w:t>
            </w:r>
            <w:r>
              <w:rPr>
                <w:rFonts w:ascii="宋体"/>
                <w:sz w:val="20"/>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-85.63</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78"/>
              <w:jc w:val="right"/>
              <w:rPr>
                <w:rFonts w:ascii="宋体" w:hAnsi="宋体" w:cs="宋体" w:eastAsia="宋体" w:hint="default"/>
                <w:sz w:val="20"/>
                <w:szCs w:val="20"/>
              </w:rPr>
            </w:pPr>
            <w:r>
              <w:rPr>
                <w:rFonts w:ascii="宋体"/>
                <w:w w:val="100"/>
                <w:sz w:val="20"/>
              </w:rPr>
              <w:t>C</w:t>
            </w:r>
          </w:p>
        </w:tc>
      </w:tr>
      <w:tr>
        <w:trPr>
          <w:trHeight w:val="323"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汇率变动对现金的影响</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51" w:right="0"/>
              <w:jc w:val="left"/>
              <w:rPr>
                <w:rFonts w:ascii="宋体" w:hAnsi="宋体" w:cs="宋体" w:eastAsia="宋体" w:hint="default"/>
                <w:sz w:val="20"/>
                <w:szCs w:val="20"/>
              </w:rPr>
            </w:pPr>
            <w:r>
              <w:rPr>
                <w:rFonts w:ascii="宋体"/>
                <w:sz w:val="20"/>
              </w:rPr>
              <w:t>-5,149,468.18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-1,868,908.08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02" w:right="0"/>
              <w:jc w:val="left"/>
              <w:rPr>
                <w:rFonts w:ascii="宋体" w:hAnsi="宋体" w:cs="宋体" w:eastAsia="宋体" w:hint="default"/>
                <w:sz w:val="20"/>
                <w:szCs w:val="20"/>
              </w:rPr>
            </w:pPr>
            <w:r>
              <w:rPr>
                <w:rFonts w:ascii="宋体"/>
                <w:sz w:val="20"/>
              </w:rPr>
              <w:t>-3,280,560.10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-175.53</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78"/>
              <w:jc w:val="right"/>
              <w:rPr>
                <w:rFonts w:ascii="宋体" w:hAnsi="宋体" w:cs="宋体" w:eastAsia="宋体" w:hint="default"/>
                <w:sz w:val="20"/>
                <w:szCs w:val="20"/>
              </w:rPr>
            </w:pPr>
            <w:r>
              <w:rPr>
                <w:rFonts w:ascii="宋体"/>
                <w:w w:val="100"/>
                <w:sz w:val="20"/>
              </w:rPr>
              <w:t>D</w:t>
            </w:r>
          </w:p>
        </w:tc>
      </w:tr>
      <w:tr>
        <w:trPr>
          <w:trHeight w:val="322"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现金及现金等价物净增加额</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1" w:right="0"/>
              <w:jc w:val="left"/>
              <w:rPr>
                <w:rFonts w:ascii="宋体" w:hAnsi="宋体" w:cs="宋体" w:eastAsia="宋体" w:hint="default"/>
                <w:sz w:val="20"/>
                <w:szCs w:val="20"/>
              </w:rPr>
            </w:pPr>
            <w:r>
              <w:rPr>
                <w:rFonts w:ascii="宋体"/>
                <w:sz w:val="20"/>
              </w:rPr>
              <w:t>-17,697,236.58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253,079,739.26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-270,776,975.84</w:t>
            </w:r>
            <w:r>
              <w:rPr>
                <w:rFonts w:ascii="宋体"/>
                <w:sz w:val="20"/>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-106.99</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78"/>
              <w:jc w:val="right"/>
              <w:rPr>
                <w:rFonts w:ascii="宋体" w:hAnsi="宋体" w:cs="宋体" w:eastAsia="宋体" w:hint="default"/>
                <w:sz w:val="20"/>
                <w:szCs w:val="20"/>
              </w:rPr>
            </w:pPr>
            <w:r>
              <w:rPr>
                <w:rFonts w:ascii="宋体"/>
                <w:w w:val="100"/>
                <w:sz w:val="20"/>
              </w:rPr>
              <w:t>E</w:t>
            </w:r>
          </w:p>
        </w:tc>
      </w:tr>
    </w:tbl>
    <w:p>
      <w:pPr>
        <w:pStyle w:val="BodyText"/>
        <w:spacing w:line="240" w:lineRule="auto" w:before="63"/>
        <w:ind w:left="760" w:right="656"/>
        <w:jc w:val="left"/>
      </w:pPr>
      <w:r>
        <w:rPr/>
        <w:t>变动情况说明：</w:t>
      </w:r>
    </w:p>
    <w:p>
      <w:pPr>
        <w:pStyle w:val="BodyText"/>
        <w:spacing w:line="273" w:lineRule="auto" w:before="115"/>
        <w:ind w:left="760" w:right="656"/>
        <w:jc w:val="left"/>
      </w:pPr>
      <w:r>
        <w:rPr>
          <w:spacing w:val="-1"/>
        </w:rPr>
        <w:t>A、经营活动产生的现金流量净额较上期减少了</w:t>
      </w:r>
      <w:r>
        <w:rPr>
          <w:spacing w:val="-53"/>
        </w:rPr>
        <w:t> </w:t>
      </w:r>
      <w:r>
        <w:rPr>
          <w:spacing w:val="-1"/>
        </w:rPr>
        <w:t>112.53%，主要系本期随着经营规模的扩大，</w:t>
      </w:r>
      <w:r>
        <w:rPr/>
        <w:t> 人力成本不断上升，导致支付给职工以及为职工支付的现金大幅增加所致。 B、投资活动产生的现金流量净额较上期减少了</w:t>
      </w:r>
      <w:r>
        <w:rPr>
          <w:spacing w:val="-66"/>
        </w:rPr>
        <w:t> </w:t>
      </w:r>
      <w:r>
        <w:rPr/>
        <w:t>448.9%，主要系上期转让中融房产收到较多</w:t>
      </w:r>
      <w:r>
        <w:rPr/>
        <w:t> 的处置固定资产、无形资产和其他长期资产收回的现金净额所致。 C、筹资活动产生的现金流量净额较上期减少了</w:t>
      </w:r>
      <w:r>
        <w:rPr>
          <w:spacing w:val="-66"/>
        </w:rPr>
        <w:t> </w:t>
      </w:r>
      <w:r>
        <w:rPr/>
        <w:t>85.63%，主要系本期归还到期短期融资券支</w:t>
      </w:r>
      <w:r>
        <w:rPr/>
        <w:t> 付较多的筹资活动现金流所致。</w:t>
      </w:r>
    </w:p>
    <w:p>
      <w:pPr>
        <w:pStyle w:val="BodyText"/>
        <w:spacing w:line="273" w:lineRule="auto" w:before="7"/>
        <w:ind w:left="760" w:right="763"/>
        <w:jc w:val="left"/>
      </w:pPr>
      <w:r>
        <w:rPr/>
        <w:t>D、汇率变动对现金的影响较上期减少了</w:t>
      </w:r>
      <w:r>
        <w:rPr>
          <w:spacing w:val="6"/>
        </w:rPr>
        <w:t> </w:t>
      </w:r>
      <w:r>
        <w:rPr/>
        <w:t>175.53%，主要系本期人民币对美元、日元不断升</w:t>
      </w:r>
      <w:r>
        <w:rPr/>
        <w:t> 值所致。</w:t>
      </w:r>
    </w:p>
    <w:p>
      <w:pPr>
        <w:pStyle w:val="BodyText"/>
        <w:spacing w:line="273" w:lineRule="auto" w:before="7"/>
        <w:ind w:left="760" w:right="769"/>
        <w:jc w:val="left"/>
      </w:pPr>
      <w:r>
        <w:rPr/>
        <w:t>E、现金及现金等价物净增加额较上期减少了 106.99%，主要原因是本期投资活动和筹资活 动现金流较上期减少所致。</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ind w:left="970" w:right="656"/>
        <w:jc w:val="left"/>
      </w:pPr>
      <w:r>
        <w:rPr/>
        <w:t>4、公司主营业务及其经营状况</w:t>
      </w:r>
    </w:p>
    <w:p>
      <w:pPr>
        <w:spacing w:line="240" w:lineRule="auto" w:before="10"/>
        <w:rPr>
          <w:rFonts w:ascii="宋体" w:hAnsi="宋体" w:cs="宋体" w:eastAsia="宋体" w:hint="default"/>
          <w:sz w:val="14"/>
          <w:szCs w:val="14"/>
        </w:rPr>
      </w:pPr>
    </w:p>
    <w:p>
      <w:pPr>
        <w:pStyle w:val="BodyText"/>
        <w:spacing w:line="240" w:lineRule="auto"/>
        <w:ind w:left="970" w:right="656"/>
        <w:jc w:val="left"/>
      </w:pPr>
      <w:r>
        <w:rPr/>
        <w:t>（1）主营业务分行业、分产品情况</w:t>
      </w:r>
    </w:p>
    <w:p>
      <w:pPr>
        <w:spacing w:line="240" w:lineRule="auto" w:before="10"/>
        <w:rPr>
          <w:rFonts w:ascii="宋体" w:hAnsi="宋体" w:cs="宋体" w:eastAsia="宋体" w:hint="default"/>
          <w:sz w:val="14"/>
          <w:szCs w:val="14"/>
        </w:rPr>
      </w:pPr>
    </w:p>
    <w:p>
      <w:pPr>
        <w:pStyle w:val="BodyText"/>
        <w:spacing w:line="240" w:lineRule="auto"/>
        <w:ind w:left="0" w:right="774"/>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1087"/>
        <w:gridCol w:w="1816"/>
        <w:gridCol w:w="1817"/>
        <w:gridCol w:w="1022"/>
        <w:gridCol w:w="1024"/>
        <w:gridCol w:w="882"/>
        <w:gridCol w:w="1967"/>
      </w:tblGrid>
      <w:tr>
        <w:trPr>
          <w:trHeight w:val="563" w:hRule="exact"/>
        </w:trPr>
        <w:tc>
          <w:tcPr>
            <w:tcW w:w="9614" w:type="dxa"/>
            <w:gridSpan w:val="7"/>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1498"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hanging="1"/>
              <w:jc w:val="left"/>
              <w:rPr>
                <w:rFonts w:ascii="宋体" w:hAnsi="宋体" w:cs="宋体" w:eastAsia="宋体" w:hint="default"/>
                <w:sz w:val="21"/>
                <w:szCs w:val="21"/>
              </w:rPr>
            </w:pPr>
            <w:r>
              <w:rPr>
                <w:rFonts w:ascii="宋体" w:hAnsi="宋体" w:cs="宋体" w:eastAsia="宋体" w:hint="default"/>
                <w:sz w:val="21"/>
                <w:szCs w:val="21"/>
              </w:rPr>
              <w:t>营 业</w:t>
            </w:r>
            <w:r>
              <w:rPr>
                <w:rFonts w:ascii="宋体" w:hAnsi="宋体" w:cs="宋体" w:eastAsia="宋体" w:hint="default"/>
                <w:spacing w:val="-34"/>
                <w:sz w:val="21"/>
                <w:szCs w:val="21"/>
              </w:rPr>
              <w:t> </w:t>
            </w:r>
            <w:r>
              <w:rPr>
                <w:rFonts w:ascii="宋体" w:hAnsi="宋体" w:cs="宋体" w:eastAsia="宋体" w:hint="default"/>
                <w:sz w:val="21"/>
                <w:szCs w:val="21"/>
              </w:rPr>
              <w:t>利</w:t>
            </w:r>
          </w:p>
          <w:p>
            <w:pPr>
              <w:pStyle w:val="TableParagraph"/>
              <w:spacing w:line="273" w:lineRule="auto" w:before="37"/>
              <w:ind w:left="103" w:right="-2"/>
              <w:jc w:val="left"/>
              <w:rPr>
                <w:rFonts w:ascii="宋体" w:hAnsi="宋体" w:cs="宋体" w:eastAsia="宋体" w:hint="default"/>
                <w:sz w:val="21"/>
                <w:szCs w:val="21"/>
              </w:rPr>
            </w:pPr>
            <w:r>
              <w:rPr>
                <w:rFonts w:ascii="宋体" w:hAnsi="宋体" w:cs="宋体" w:eastAsia="宋体" w:hint="default"/>
                <w:spacing w:val="-9"/>
                <w:sz w:val="21"/>
                <w:szCs w:val="21"/>
              </w:rPr>
              <w:t>润率（毛</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利 率</w:t>
            </w:r>
            <w:r>
              <w:rPr>
                <w:rFonts w:ascii="宋体" w:hAnsi="宋体" w:cs="宋体" w:eastAsia="宋体" w:hint="default"/>
                <w:spacing w:val="70"/>
                <w:sz w:val="21"/>
                <w:szCs w:val="21"/>
              </w:rPr>
              <w:t> </w:t>
            </w:r>
            <w:r>
              <w:rPr>
                <w:rFonts w:ascii="宋体" w:hAnsi="宋体" w:cs="宋体" w:eastAsia="宋体" w:hint="default"/>
                <w:sz w:val="21"/>
                <w:szCs w:val="21"/>
              </w:rPr>
              <w:t>）</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88"/>
                <w:sz w:val="21"/>
                <w:szCs w:val="21"/>
              </w:rPr>
              <w:t>营业</w:t>
            </w:r>
            <w:r>
              <w:rPr>
                <w:rFonts w:ascii="宋体" w:hAnsi="宋体" w:cs="宋体" w:eastAsia="宋体" w:hint="default"/>
                <w:sz w:val="21"/>
                <w:szCs w:val="21"/>
              </w:rPr>
              <w:t>收</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3" w:lineRule="auto" w:before="37"/>
              <w:ind w:left="103" w:right="12"/>
              <w:jc w:val="left"/>
              <w:rPr>
                <w:rFonts w:ascii="宋体" w:hAnsi="宋体" w:cs="宋体" w:eastAsia="宋体" w:hint="default"/>
                <w:sz w:val="21"/>
                <w:szCs w:val="21"/>
              </w:rPr>
            </w:pPr>
            <w:r>
              <w:rPr>
                <w:rFonts w:ascii="宋体" w:hAnsi="宋体" w:cs="宋体" w:eastAsia="宋体" w:hint="default"/>
                <w:spacing w:val="88"/>
                <w:sz w:val="21"/>
                <w:szCs w:val="21"/>
              </w:rPr>
              <w:t>入比</w:t>
            </w:r>
            <w:r>
              <w:rPr>
                <w:rFonts w:ascii="宋体" w:hAnsi="宋体" w:cs="宋体" w:eastAsia="宋体" w:hint="default"/>
                <w:sz w:val="21"/>
                <w:szCs w:val="21"/>
              </w:rPr>
              <w:t>上</w:t>
            </w:r>
            <w:r>
              <w:rPr>
                <w:rFonts w:ascii="宋体" w:hAnsi="宋体" w:cs="宋体" w:eastAsia="宋体" w:hint="default"/>
                <w:spacing w:val="-17"/>
                <w:sz w:val="21"/>
                <w:szCs w:val="21"/>
              </w:rPr>
              <w:t> </w:t>
            </w:r>
            <w:r>
              <w:rPr>
                <w:rFonts w:ascii="宋体" w:hAnsi="宋体" w:cs="宋体" w:eastAsia="宋体" w:hint="default"/>
                <w:spacing w:val="88"/>
                <w:sz w:val="21"/>
                <w:szCs w:val="21"/>
              </w:rPr>
              <w:t>年增</w:t>
            </w:r>
            <w:r>
              <w:rPr>
                <w:rFonts w:ascii="宋体" w:hAnsi="宋体" w:cs="宋体" w:eastAsia="宋体" w:hint="default"/>
                <w:sz w:val="21"/>
                <w:szCs w:val="21"/>
              </w:rPr>
              <w:t>减</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营业成</w:t>
            </w:r>
            <w:r>
              <w:rPr>
                <w:rFonts w:ascii="宋体" w:hAnsi="宋体" w:cs="宋体" w:eastAsia="宋体" w:hint="default"/>
                <w:sz w:val="21"/>
                <w:szCs w:val="21"/>
              </w:rPr>
            </w:r>
          </w:p>
          <w:p>
            <w:pPr>
              <w:pStyle w:val="TableParagraph"/>
              <w:spacing w:line="273" w:lineRule="auto" w:before="37"/>
              <w:ind w:left="103" w:right="83"/>
              <w:jc w:val="left"/>
              <w:rPr>
                <w:rFonts w:ascii="宋体" w:hAnsi="宋体" w:cs="宋体" w:eastAsia="宋体" w:hint="default"/>
                <w:sz w:val="21"/>
                <w:szCs w:val="21"/>
              </w:rPr>
            </w:pPr>
            <w:r>
              <w:rPr>
                <w:rFonts w:ascii="宋体" w:hAnsi="宋体" w:cs="宋体" w:eastAsia="宋体" w:hint="default"/>
                <w:spacing w:val="18"/>
                <w:sz w:val="21"/>
                <w:szCs w:val="21"/>
              </w:rPr>
              <w:t>本比上 </w:t>
            </w:r>
            <w:r>
              <w:rPr>
                <w:rFonts w:ascii="宋体" w:hAnsi="宋体" w:cs="宋体" w:eastAsia="宋体" w:hint="default"/>
                <w:sz w:val="21"/>
                <w:szCs w:val="21"/>
              </w:rPr>
              <w:t>年增减</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1"/>
              <w:jc w:val="left"/>
              <w:rPr>
                <w:rFonts w:ascii="宋体" w:hAnsi="宋体" w:cs="宋体" w:eastAsia="宋体" w:hint="default"/>
                <w:sz w:val="21"/>
                <w:szCs w:val="21"/>
              </w:rPr>
            </w:pPr>
            <w:r>
              <w:rPr>
                <w:rFonts w:ascii="宋体" w:hAnsi="宋体" w:cs="宋体" w:eastAsia="宋体" w:hint="default"/>
                <w:spacing w:val="9"/>
                <w:sz w:val="21"/>
                <w:szCs w:val="21"/>
              </w:rPr>
              <w:t>营业利润率（毛利</w:t>
            </w:r>
            <w:r>
              <w:rPr>
                <w:rFonts w:ascii="宋体" w:hAnsi="宋体" w:cs="宋体" w:eastAsia="宋体" w:hint="default"/>
                <w:sz w:val="21"/>
                <w:szCs w:val="21"/>
              </w:rPr>
            </w:r>
          </w:p>
          <w:p>
            <w:pPr>
              <w:pStyle w:val="TableParagraph"/>
              <w:spacing w:line="240" w:lineRule="auto" w:before="37"/>
              <w:ind w:left="103" w:right="-1"/>
              <w:jc w:val="left"/>
              <w:rPr>
                <w:rFonts w:ascii="宋体" w:hAnsi="宋体" w:cs="宋体" w:eastAsia="宋体" w:hint="default"/>
                <w:sz w:val="21"/>
                <w:szCs w:val="21"/>
              </w:rPr>
            </w:pPr>
            <w:r>
              <w:rPr>
                <w:rFonts w:ascii="宋体" w:hAnsi="宋体" w:cs="宋体" w:eastAsia="宋体" w:hint="default"/>
                <w:spacing w:val="-15"/>
                <w:sz w:val="21"/>
                <w:szCs w:val="21"/>
              </w:rPr>
              <w:t>率）比上年增减（%）</w:t>
            </w:r>
            <w:r>
              <w:rPr>
                <w:rFonts w:ascii="宋体" w:hAnsi="宋体" w:cs="宋体" w:eastAsia="宋体" w:hint="default"/>
                <w:sz w:val="21"/>
                <w:szCs w:val="21"/>
              </w:rPr>
            </w:r>
          </w:p>
        </w:tc>
      </w:tr>
      <w:tr>
        <w:trPr>
          <w:trHeight w:val="634"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37" w:right="137" w:hanging="100"/>
              <w:jc w:val="left"/>
              <w:rPr>
                <w:rFonts w:ascii="宋体" w:hAnsi="宋体" w:cs="宋体" w:eastAsia="宋体" w:hint="default"/>
                <w:sz w:val="20"/>
                <w:szCs w:val="20"/>
              </w:rPr>
            </w:pPr>
            <w:r>
              <w:rPr>
                <w:rFonts w:ascii="宋体" w:hAnsi="宋体" w:cs="宋体" w:eastAsia="宋体" w:hint="default"/>
                <w:sz w:val="20"/>
                <w:szCs w:val="20"/>
              </w:rPr>
              <w:t>网络设备</w:t>
            </w:r>
            <w:r>
              <w:rPr>
                <w:rFonts w:ascii="宋体" w:hAnsi="宋体" w:cs="宋体" w:eastAsia="宋体" w:hint="default"/>
                <w:w w:val="100"/>
                <w:sz w:val="20"/>
                <w:szCs w:val="20"/>
              </w:rPr>
              <w:t> </w:t>
            </w:r>
            <w:r>
              <w:rPr>
                <w:rFonts w:ascii="宋体" w:hAnsi="宋体" w:cs="宋体" w:eastAsia="宋体" w:hint="default"/>
                <w:sz w:val="20"/>
                <w:szCs w:val="20"/>
              </w:rPr>
              <w:t>与终端</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sz w:val="20"/>
              </w:rPr>
              <w:t>4,401,158,567.09</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sz w:val="20"/>
              </w:rPr>
              <w:t>4,164,249,037.89</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5.38</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0.15</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-0.51</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pacing w:val="-53"/>
                <w:sz w:val="20"/>
                <w:szCs w:val="20"/>
              </w:rPr>
              <w:t> </w:t>
            </w:r>
            <w:r>
              <w:rPr>
                <w:rFonts w:ascii="宋体" w:hAnsi="宋体" w:cs="宋体" w:eastAsia="宋体" w:hint="default"/>
                <w:sz w:val="20"/>
                <w:szCs w:val="20"/>
              </w:rPr>
              <w:t>0.63</w:t>
            </w:r>
            <w:r>
              <w:rPr>
                <w:rFonts w:ascii="宋体" w:hAnsi="宋体" w:cs="宋体" w:eastAsia="宋体" w:hint="default"/>
                <w:spacing w:val="-51"/>
                <w:sz w:val="20"/>
                <w:szCs w:val="20"/>
              </w:rPr>
              <w:t> </w:t>
            </w:r>
            <w:r>
              <w:rPr>
                <w:rFonts w:ascii="宋体" w:hAnsi="宋体" w:cs="宋体" w:eastAsia="宋体" w:hint="default"/>
                <w:sz w:val="20"/>
                <w:szCs w:val="20"/>
              </w:rPr>
              <w:t>个百分点</w:t>
            </w:r>
          </w:p>
        </w:tc>
      </w:tr>
      <w:tr>
        <w:trPr>
          <w:trHeight w:val="635"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37" w:right="137" w:hanging="100"/>
              <w:jc w:val="left"/>
              <w:rPr>
                <w:rFonts w:ascii="宋体" w:hAnsi="宋体" w:cs="宋体" w:eastAsia="宋体" w:hint="default"/>
                <w:sz w:val="20"/>
                <w:szCs w:val="20"/>
              </w:rPr>
            </w:pPr>
            <w:r>
              <w:rPr>
                <w:rFonts w:ascii="宋体" w:hAnsi="宋体" w:cs="宋体" w:eastAsia="宋体" w:hint="default"/>
                <w:sz w:val="20"/>
                <w:szCs w:val="20"/>
              </w:rPr>
              <w:t>软件外包</w:t>
            </w:r>
            <w:r>
              <w:rPr>
                <w:rFonts w:ascii="宋体" w:hAnsi="宋体" w:cs="宋体" w:eastAsia="宋体" w:hint="default"/>
                <w:w w:val="100"/>
                <w:sz w:val="20"/>
                <w:szCs w:val="20"/>
              </w:rPr>
              <w:t> </w:t>
            </w:r>
            <w:r>
              <w:rPr>
                <w:rFonts w:ascii="宋体" w:hAnsi="宋体" w:cs="宋体" w:eastAsia="宋体" w:hint="default"/>
                <w:sz w:val="20"/>
                <w:szCs w:val="20"/>
              </w:rPr>
              <w:t>与服务</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sz w:val="20"/>
              </w:rPr>
              <w:t>1,477,774,592.41</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02" w:right="0"/>
              <w:jc w:val="left"/>
              <w:rPr>
                <w:rFonts w:ascii="宋体" w:hAnsi="宋体" w:cs="宋体" w:eastAsia="宋体" w:hint="default"/>
                <w:sz w:val="20"/>
                <w:szCs w:val="20"/>
              </w:rPr>
            </w:pPr>
            <w:r>
              <w:rPr>
                <w:rFonts w:ascii="宋体"/>
                <w:sz w:val="20"/>
              </w:rPr>
              <w:t>963,175,781.28</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34.82</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31.05</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32.76</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减少</w:t>
            </w:r>
            <w:r>
              <w:rPr>
                <w:rFonts w:ascii="宋体" w:hAnsi="宋体" w:cs="宋体" w:eastAsia="宋体" w:hint="default"/>
                <w:spacing w:val="-53"/>
                <w:sz w:val="20"/>
                <w:szCs w:val="20"/>
              </w:rPr>
              <w:t> </w:t>
            </w:r>
            <w:r>
              <w:rPr>
                <w:rFonts w:ascii="宋体" w:hAnsi="宋体" w:cs="宋体" w:eastAsia="宋体" w:hint="default"/>
                <w:sz w:val="20"/>
                <w:szCs w:val="20"/>
              </w:rPr>
              <w:t>0.84</w:t>
            </w:r>
            <w:r>
              <w:rPr>
                <w:rFonts w:ascii="宋体" w:hAnsi="宋体" w:cs="宋体" w:eastAsia="宋体" w:hint="default"/>
                <w:spacing w:val="-51"/>
                <w:sz w:val="20"/>
                <w:szCs w:val="20"/>
              </w:rPr>
              <w:t> </w:t>
            </w:r>
            <w:r>
              <w:rPr>
                <w:rFonts w:ascii="宋体" w:hAnsi="宋体" w:cs="宋体" w:eastAsia="宋体" w:hint="default"/>
                <w:sz w:val="20"/>
                <w:szCs w:val="20"/>
              </w:rPr>
              <w:t>个百分点</w:t>
            </w:r>
          </w:p>
        </w:tc>
      </w:tr>
      <w:tr>
        <w:trPr>
          <w:trHeight w:val="322"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37"/>
              <w:jc w:val="right"/>
              <w:rPr>
                <w:rFonts w:ascii="宋体" w:hAnsi="宋体" w:cs="宋体" w:eastAsia="宋体" w:hint="default"/>
                <w:sz w:val="20"/>
                <w:szCs w:val="20"/>
              </w:rPr>
            </w:pPr>
            <w:r>
              <w:rPr>
                <w:rFonts w:ascii="宋体" w:hAnsi="宋体" w:cs="宋体" w:eastAsia="宋体" w:hint="default"/>
                <w:sz w:val="20"/>
                <w:szCs w:val="20"/>
              </w:rPr>
              <w:t>小</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2" w:right="0"/>
              <w:jc w:val="left"/>
              <w:rPr>
                <w:rFonts w:ascii="宋体" w:hAnsi="宋体" w:cs="宋体" w:eastAsia="宋体" w:hint="default"/>
                <w:sz w:val="20"/>
                <w:szCs w:val="20"/>
              </w:rPr>
            </w:pPr>
            <w:r>
              <w:rPr>
                <w:rFonts w:ascii="宋体"/>
                <w:sz w:val="20"/>
              </w:rPr>
              <w:t>5,878,933,159.50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2" w:right="0"/>
              <w:jc w:val="left"/>
              <w:rPr>
                <w:rFonts w:ascii="宋体" w:hAnsi="宋体" w:cs="宋体" w:eastAsia="宋体" w:hint="default"/>
                <w:sz w:val="20"/>
                <w:szCs w:val="20"/>
              </w:rPr>
            </w:pPr>
            <w:r>
              <w:rPr>
                <w:rFonts w:ascii="宋体"/>
                <w:sz w:val="20"/>
              </w:rPr>
              <w:t>5,127,424,819.17</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12.78</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6.46</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4.40</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pacing w:val="-52"/>
                <w:sz w:val="20"/>
                <w:szCs w:val="20"/>
              </w:rPr>
              <w:t> </w:t>
            </w:r>
            <w:r>
              <w:rPr>
                <w:rFonts w:ascii="宋体" w:hAnsi="宋体" w:cs="宋体" w:eastAsia="宋体" w:hint="default"/>
                <w:sz w:val="20"/>
                <w:szCs w:val="20"/>
              </w:rPr>
              <w:t>1.72</w:t>
            </w:r>
            <w:r>
              <w:rPr>
                <w:rFonts w:ascii="宋体" w:hAnsi="宋体" w:cs="宋体" w:eastAsia="宋体" w:hint="default"/>
                <w:spacing w:val="-50"/>
                <w:sz w:val="20"/>
                <w:szCs w:val="20"/>
              </w:rPr>
              <w:t> </w:t>
            </w:r>
            <w:r>
              <w:rPr>
                <w:rFonts w:ascii="宋体" w:hAnsi="宋体" w:cs="宋体" w:eastAsia="宋体" w:hint="default"/>
                <w:sz w:val="20"/>
                <w:szCs w:val="20"/>
              </w:rPr>
              <w:t>个百分点</w:t>
            </w:r>
          </w:p>
        </w:tc>
      </w:tr>
      <w:tr>
        <w:trPr>
          <w:trHeight w:val="322"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37"/>
              <w:jc w:val="right"/>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pacing w:val="99"/>
                <w:sz w:val="20"/>
                <w:szCs w:val="20"/>
              </w:rPr>
              <w:t> </w:t>
            </w:r>
            <w:r>
              <w:rPr>
                <w:rFonts w:ascii="宋体" w:hAnsi="宋体" w:cs="宋体" w:eastAsia="宋体" w:hint="default"/>
                <w:sz w:val="20"/>
                <w:szCs w:val="20"/>
              </w:rPr>
              <w:t>销</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51" w:right="0"/>
              <w:jc w:val="left"/>
              <w:rPr>
                <w:rFonts w:ascii="宋体" w:hAnsi="宋体" w:cs="宋体" w:eastAsia="宋体" w:hint="default"/>
                <w:sz w:val="20"/>
                <w:szCs w:val="20"/>
              </w:rPr>
            </w:pPr>
            <w:r>
              <w:rPr>
                <w:rFonts w:ascii="宋体"/>
                <w:sz w:val="20"/>
              </w:rPr>
              <w:t>45,564,473.21</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51" w:right="0"/>
              <w:jc w:val="left"/>
              <w:rPr>
                <w:rFonts w:ascii="宋体" w:hAnsi="宋体" w:cs="宋体" w:eastAsia="宋体" w:hint="default"/>
                <w:sz w:val="20"/>
                <w:szCs w:val="20"/>
              </w:rPr>
            </w:pPr>
            <w:r>
              <w:rPr>
                <w:rFonts w:ascii="宋体"/>
                <w:sz w:val="20"/>
              </w:rPr>
              <w:t>45,564,473.21</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w w:val="100"/>
                <w:sz w:val="20"/>
              </w:rPr>
              <w:t>-</w:t>
            </w:r>
          </w:p>
        </w:tc>
        <w:tc>
          <w:tcPr>
            <w:tcW w:w="102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w w:val="100"/>
                <w:sz w:val="20"/>
              </w:rPr>
              <w:t>-</w:t>
            </w:r>
          </w:p>
        </w:tc>
      </w:tr>
      <w:tr>
        <w:trPr>
          <w:trHeight w:val="323"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38"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2" w:right="0"/>
              <w:jc w:val="left"/>
              <w:rPr>
                <w:rFonts w:ascii="宋体" w:hAnsi="宋体" w:cs="宋体" w:eastAsia="宋体" w:hint="default"/>
                <w:sz w:val="20"/>
                <w:szCs w:val="20"/>
              </w:rPr>
            </w:pPr>
            <w:r>
              <w:rPr>
                <w:rFonts w:ascii="宋体"/>
                <w:sz w:val="20"/>
              </w:rPr>
              <w:t>5,833,368,686.29</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2" w:right="0"/>
              <w:jc w:val="left"/>
              <w:rPr>
                <w:rFonts w:ascii="宋体" w:hAnsi="宋体" w:cs="宋体" w:eastAsia="宋体" w:hint="default"/>
                <w:sz w:val="20"/>
                <w:szCs w:val="20"/>
              </w:rPr>
            </w:pPr>
            <w:r>
              <w:rPr>
                <w:rFonts w:ascii="宋体"/>
                <w:sz w:val="20"/>
              </w:rPr>
              <w:t>5,081,860,345.96</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12.88</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6.00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3.88</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pacing w:val="-53"/>
                <w:sz w:val="20"/>
                <w:szCs w:val="20"/>
              </w:rPr>
              <w:t> </w:t>
            </w:r>
            <w:r>
              <w:rPr>
                <w:rFonts w:ascii="宋体" w:hAnsi="宋体" w:cs="宋体" w:eastAsia="宋体" w:hint="default"/>
                <w:sz w:val="20"/>
                <w:szCs w:val="20"/>
              </w:rPr>
              <w:t>1.78</w:t>
            </w:r>
            <w:r>
              <w:rPr>
                <w:rFonts w:ascii="宋体" w:hAnsi="宋体" w:cs="宋体" w:eastAsia="宋体" w:hint="default"/>
                <w:spacing w:val="-51"/>
                <w:sz w:val="20"/>
                <w:szCs w:val="20"/>
              </w:rPr>
              <w:t> </w:t>
            </w:r>
            <w:r>
              <w:rPr>
                <w:rFonts w:ascii="宋体" w:hAnsi="宋体" w:cs="宋体" w:eastAsia="宋体" w:hint="default"/>
                <w:sz w:val="20"/>
                <w:szCs w:val="20"/>
              </w:rPr>
              <w:t>个百分点</w:t>
            </w:r>
          </w:p>
        </w:tc>
      </w:tr>
    </w:tbl>
    <w:p>
      <w:pPr>
        <w:spacing w:line="240" w:lineRule="auto" w:before="0"/>
        <w:rPr>
          <w:rFonts w:ascii="宋体" w:hAnsi="宋体" w:cs="宋体" w:eastAsia="宋体" w:hint="default"/>
          <w:sz w:val="20"/>
          <w:szCs w:val="20"/>
        </w:rPr>
      </w:pPr>
    </w:p>
    <w:p>
      <w:pPr>
        <w:pStyle w:val="BodyText"/>
        <w:spacing w:line="240" w:lineRule="auto" w:before="35"/>
        <w:ind w:left="760" w:right="656"/>
        <w:jc w:val="left"/>
      </w:pPr>
      <w:r>
        <w:rPr/>
        <w:t>主营业务构成情况的说明</w:t>
      </w:r>
    </w:p>
    <w:p>
      <w:pPr>
        <w:spacing w:line="240" w:lineRule="auto" w:before="5"/>
        <w:rPr>
          <w:rFonts w:ascii="宋体" w:hAnsi="宋体" w:cs="宋体" w:eastAsia="宋体" w:hint="default"/>
          <w:sz w:val="4"/>
          <w:szCs w:val="4"/>
        </w:rPr>
      </w:pPr>
    </w:p>
    <w:p>
      <w:pPr>
        <w:spacing w:line="1258" w:lineRule="exact"/>
        <w:ind w:left="652" w:right="0" w:firstLine="0"/>
        <w:rPr>
          <w:rFonts w:ascii="宋体" w:hAnsi="宋体" w:cs="宋体" w:eastAsia="宋体" w:hint="default"/>
          <w:sz w:val="20"/>
          <w:szCs w:val="20"/>
        </w:rPr>
      </w:pPr>
      <w:r>
        <w:rPr>
          <w:rFonts w:ascii="宋体" w:hAnsi="宋体" w:cs="宋体" w:eastAsia="宋体" w:hint="default"/>
          <w:position w:val="-24"/>
          <w:sz w:val="20"/>
          <w:szCs w:val="20"/>
        </w:rPr>
        <w:pict>
          <v:shape style="width:426.15pt;height:62.95pt;mso-position-horizontal-relative:char;mso-position-vertical-relative:line" type="#_x0000_t202" filled="false" stroked="true" strokeweight=".48001pt" strokecolor="#000000">
            <w10:anchorlock/>
            <v:textbox inset="0,0,0,0">
              <w:txbxContent>
                <w:p>
                  <w:pPr>
                    <w:pStyle w:val="BodyText"/>
                    <w:spacing w:line="260" w:lineRule="exact"/>
                    <w:ind w:left="523" w:right="0"/>
                    <w:jc w:val="left"/>
                  </w:pPr>
                  <w:r>
                    <w:rPr/>
                    <w:t>本期网络设备与终端业务的毛利率为</w:t>
                  </w:r>
                  <w:r>
                    <w:rPr>
                      <w:spacing w:val="-34"/>
                    </w:rPr>
                    <w:t> </w:t>
                  </w:r>
                  <w:r>
                    <w:rPr/>
                    <w:t>5.38%，较上年同期增加</w:t>
                  </w:r>
                  <w:r>
                    <w:rPr>
                      <w:spacing w:val="-34"/>
                    </w:rPr>
                    <w:t> </w:t>
                  </w:r>
                  <w:r>
                    <w:rPr/>
                    <w:t>0.63</w:t>
                  </w:r>
                  <w:r>
                    <w:rPr>
                      <w:spacing w:val="-34"/>
                    </w:rPr>
                    <w:t> </w:t>
                  </w:r>
                  <w:r>
                    <w:rPr/>
                    <w:t>个百分点，主要系</w:t>
                  </w:r>
                </w:p>
                <w:p>
                  <w:pPr>
                    <w:pStyle w:val="BodyText"/>
                    <w:spacing w:line="240" w:lineRule="auto" w:before="37"/>
                    <w:ind w:left="103" w:right="0"/>
                    <w:jc w:val="left"/>
                  </w:pPr>
                  <w:r>
                    <w:rPr/>
                    <w:t>部分业务和产品的毛利率提高所致。</w:t>
                  </w:r>
                </w:p>
                <w:p>
                  <w:pPr>
                    <w:pStyle w:val="BodyText"/>
                    <w:spacing w:line="273" w:lineRule="auto" w:before="37"/>
                    <w:ind w:left="103" w:right="102" w:firstLine="419"/>
                    <w:jc w:val="left"/>
                  </w:pPr>
                  <w:r>
                    <w:rPr/>
                    <w:t>本期软件外包与服务毛利率为</w:t>
                  </w:r>
                  <w:r>
                    <w:rPr>
                      <w:spacing w:val="-55"/>
                    </w:rPr>
                    <w:t> </w:t>
                  </w:r>
                  <w:r>
                    <w:rPr>
                      <w:spacing w:val="-3"/>
                    </w:rPr>
                    <w:t>34.82%，同比上期减少</w:t>
                  </w:r>
                  <w:r>
                    <w:rPr>
                      <w:spacing w:val="-55"/>
                    </w:rPr>
                    <w:t> </w:t>
                  </w:r>
                  <w:r>
                    <w:rPr/>
                    <w:t>0.84</w:t>
                  </w:r>
                  <w:r>
                    <w:rPr>
                      <w:spacing w:val="-54"/>
                    </w:rPr>
                    <w:t> </w:t>
                  </w:r>
                  <w:r>
                    <w:rPr>
                      <w:spacing w:val="-3"/>
                    </w:rPr>
                    <w:t>个百分点，主要系人力成本</w:t>
                  </w:r>
                  <w:r>
                    <w:rPr>
                      <w:spacing w:val="-1"/>
                    </w:rPr>
                    <w:t> </w:t>
                  </w:r>
                  <w:r>
                    <w:rPr/>
                    <w:t>的上升导致外包毛利率下降。</w:t>
                  </w:r>
                </w:p>
              </w:txbxContent>
            </v:textbox>
          </v:shape>
        </w:pict>
      </w:r>
      <w:r>
        <w:rPr>
          <w:rFonts w:ascii="宋体" w:hAnsi="宋体" w:cs="宋体" w:eastAsia="宋体" w:hint="default"/>
          <w:position w:val="-24"/>
          <w:sz w:val="20"/>
          <w:szCs w:val="20"/>
        </w:rPr>
      </w:r>
    </w:p>
    <w:p>
      <w:pPr>
        <w:spacing w:after="0" w:line="1258" w:lineRule="exact"/>
        <w:rPr>
          <w:rFonts w:ascii="宋体" w:hAnsi="宋体" w:cs="宋体" w:eastAsia="宋体" w:hint="default"/>
          <w:sz w:val="20"/>
          <w:szCs w:val="20"/>
        </w:rPr>
        <w:sectPr>
          <w:pgSz w:w="11910" w:h="16840"/>
          <w:pgMar w:header="877" w:footer="981" w:top="1100" w:bottom="1180" w:left="104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before="35"/>
        <w:ind w:left="620" w:right="611"/>
        <w:jc w:val="left"/>
      </w:pPr>
      <w:r>
        <w:rPr/>
        <w:t>（2）主营业务分地区情况</w:t>
      </w:r>
    </w:p>
    <w:p>
      <w:pPr>
        <w:spacing w:line="240" w:lineRule="auto" w:before="1"/>
        <w:rPr>
          <w:rFonts w:ascii="宋体" w:hAnsi="宋体" w:cs="宋体" w:eastAsia="宋体" w:hint="default"/>
          <w:sz w:val="12"/>
          <w:szCs w:val="12"/>
        </w:rPr>
      </w:pPr>
    </w:p>
    <w:p>
      <w:pPr>
        <w:pStyle w:val="BodyText"/>
        <w:spacing w:line="240" w:lineRule="auto" w:before="35"/>
        <w:ind w:left="0" w:right="614"/>
        <w:jc w:val="right"/>
      </w:pPr>
      <w:r>
        <w:rPr/>
        <w:t>单位:元</w:t>
      </w:r>
      <w:r>
        <w:rPr>
          <w:spacing w:val="-2"/>
        </w:rPr>
        <w:t> </w:t>
      </w:r>
      <w:r>
        <w:rPr/>
        <w:t>币种:人民币</w:t>
      </w:r>
    </w:p>
    <w:p>
      <w:pPr>
        <w:spacing w:line="240" w:lineRule="auto" w:before="12"/>
        <w:rPr>
          <w:rFonts w:ascii="宋体" w:hAnsi="宋体" w:cs="宋体" w:eastAsia="宋体" w:hint="default"/>
          <w:sz w:val="15"/>
          <w:szCs w:val="15"/>
        </w:rPr>
      </w:pPr>
    </w:p>
    <w:tbl>
      <w:tblPr>
        <w:tblW w:w="0" w:type="auto"/>
        <w:jc w:val="left"/>
        <w:tblInd w:w="116" w:type="dxa"/>
        <w:tblLayout w:type="fixed"/>
        <w:tblCellMar>
          <w:top w:w="0" w:type="dxa"/>
          <w:left w:w="0" w:type="dxa"/>
          <w:bottom w:w="0" w:type="dxa"/>
          <w:right w:w="0" w:type="dxa"/>
        </w:tblCellMar>
        <w:tblLook w:val="01E0"/>
      </w:tblPr>
      <w:tblGrid>
        <w:gridCol w:w="2790"/>
        <w:gridCol w:w="2790"/>
        <w:gridCol w:w="3720"/>
      </w:tblGrid>
      <w:tr>
        <w:trPr>
          <w:trHeight w:val="326" w:hRule="exact"/>
        </w:trPr>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72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592"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328" w:hRule="exact"/>
        </w:trPr>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国内地区</w:t>
            </w:r>
          </w:p>
        </w:tc>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right="98"/>
              <w:jc w:val="right"/>
              <w:rPr>
                <w:rFonts w:ascii="宋体" w:hAnsi="宋体" w:cs="宋体" w:eastAsia="宋体" w:hint="default"/>
                <w:sz w:val="20"/>
                <w:szCs w:val="20"/>
              </w:rPr>
            </w:pPr>
            <w:r>
              <w:rPr>
                <w:rFonts w:ascii="宋体"/>
                <w:spacing w:val="-1"/>
                <w:sz w:val="20"/>
              </w:rPr>
              <w:t>5,498,946,535.85</w:t>
            </w:r>
            <w:r>
              <w:rPr>
                <w:rFonts w:ascii="宋体"/>
                <w:sz w:val="20"/>
              </w:rPr>
            </w:r>
          </w:p>
        </w:tc>
        <w:tc>
          <w:tcPr>
            <w:tcW w:w="3720"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right="100"/>
              <w:jc w:val="right"/>
              <w:rPr>
                <w:rFonts w:ascii="宋体" w:hAnsi="宋体" w:cs="宋体" w:eastAsia="宋体" w:hint="default"/>
                <w:sz w:val="20"/>
                <w:szCs w:val="20"/>
              </w:rPr>
            </w:pPr>
            <w:r>
              <w:rPr>
                <w:rFonts w:ascii="宋体"/>
                <w:spacing w:val="-1"/>
                <w:sz w:val="20"/>
              </w:rPr>
              <w:t>4.35</w:t>
            </w:r>
            <w:r>
              <w:rPr>
                <w:rFonts w:ascii="宋体"/>
                <w:sz w:val="20"/>
              </w:rPr>
            </w:r>
          </w:p>
        </w:tc>
      </w:tr>
      <w:tr>
        <w:trPr>
          <w:trHeight w:val="326" w:hRule="exact"/>
        </w:trPr>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国外地区</w:t>
            </w:r>
          </w:p>
        </w:tc>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right="98"/>
              <w:jc w:val="right"/>
              <w:rPr>
                <w:rFonts w:ascii="宋体" w:hAnsi="宋体" w:cs="宋体" w:eastAsia="宋体" w:hint="default"/>
                <w:sz w:val="20"/>
                <w:szCs w:val="20"/>
              </w:rPr>
            </w:pPr>
            <w:r>
              <w:rPr>
                <w:rFonts w:ascii="宋体"/>
                <w:spacing w:val="-1"/>
                <w:sz w:val="20"/>
              </w:rPr>
              <w:t>334,422,150.44</w:t>
            </w:r>
            <w:r>
              <w:rPr>
                <w:rFonts w:ascii="宋体"/>
                <w:sz w:val="20"/>
              </w:rPr>
            </w:r>
          </w:p>
        </w:tc>
        <w:tc>
          <w:tcPr>
            <w:tcW w:w="3720"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right="99"/>
              <w:jc w:val="right"/>
              <w:rPr>
                <w:rFonts w:ascii="宋体" w:hAnsi="宋体" w:cs="宋体" w:eastAsia="宋体" w:hint="default"/>
                <w:sz w:val="20"/>
                <w:szCs w:val="20"/>
              </w:rPr>
            </w:pPr>
            <w:r>
              <w:rPr>
                <w:rFonts w:ascii="宋体"/>
                <w:spacing w:val="-1"/>
                <w:sz w:val="20"/>
              </w:rPr>
              <w:t>43.15</w:t>
            </w:r>
          </w:p>
        </w:tc>
      </w:tr>
      <w:tr>
        <w:trPr>
          <w:trHeight w:val="328" w:hRule="exact"/>
        </w:trPr>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right="98"/>
              <w:jc w:val="right"/>
              <w:rPr>
                <w:rFonts w:ascii="宋体" w:hAnsi="宋体" w:cs="宋体" w:eastAsia="宋体" w:hint="default"/>
                <w:sz w:val="20"/>
                <w:szCs w:val="20"/>
              </w:rPr>
            </w:pPr>
            <w:r>
              <w:rPr>
                <w:rFonts w:ascii="宋体"/>
                <w:spacing w:val="-1"/>
                <w:sz w:val="20"/>
              </w:rPr>
              <w:t>5,833,368,686.29</w:t>
            </w:r>
            <w:r>
              <w:rPr>
                <w:rFonts w:ascii="宋体"/>
                <w:sz w:val="20"/>
              </w:rPr>
            </w:r>
          </w:p>
        </w:tc>
        <w:tc>
          <w:tcPr>
            <w:tcW w:w="3720"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right="100"/>
              <w:jc w:val="right"/>
              <w:rPr>
                <w:rFonts w:ascii="宋体" w:hAnsi="宋体" w:cs="宋体" w:eastAsia="宋体" w:hint="default"/>
                <w:sz w:val="20"/>
                <w:szCs w:val="20"/>
              </w:rPr>
            </w:pPr>
            <w:r>
              <w:rPr>
                <w:rFonts w:ascii="宋体"/>
                <w:spacing w:val="-1"/>
                <w:sz w:val="20"/>
              </w:rPr>
              <w:t>6.00</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before="35"/>
        <w:ind w:left="620" w:right="611"/>
        <w:jc w:val="left"/>
      </w:pPr>
      <w:r>
        <w:rPr/>
        <w:t>5、公司主要控股子公司情况</w:t>
      </w:r>
    </w:p>
    <w:p>
      <w:pPr>
        <w:spacing w:line="240" w:lineRule="auto" w:before="13"/>
        <w:rPr>
          <w:rFonts w:ascii="宋体" w:hAnsi="宋体" w:cs="宋体" w:eastAsia="宋体" w:hint="default"/>
          <w:sz w:val="3"/>
          <w:szCs w:val="3"/>
        </w:rPr>
      </w:pPr>
    </w:p>
    <w:tbl>
      <w:tblPr>
        <w:tblW w:w="0" w:type="auto"/>
        <w:jc w:val="left"/>
        <w:tblInd w:w="507" w:type="dxa"/>
        <w:tblLayout w:type="fixed"/>
        <w:tblCellMar>
          <w:top w:w="0" w:type="dxa"/>
          <w:left w:w="0" w:type="dxa"/>
          <w:bottom w:w="0" w:type="dxa"/>
          <w:right w:w="0" w:type="dxa"/>
        </w:tblCellMar>
        <w:tblLook w:val="01E0"/>
      </w:tblPr>
      <w:tblGrid>
        <w:gridCol w:w="1390"/>
        <w:gridCol w:w="1429"/>
        <w:gridCol w:w="1398"/>
        <w:gridCol w:w="2725"/>
        <w:gridCol w:w="1582"/>
      </w:tblGrid>
      <w:tr>
        <w:trPr>
          <w:trHeight w:val="635"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注册资本（万</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持</w:t>
            </w:r>
            <w:r>
              <w:rPr>
                <w:rFonts w:ascii="宋体" w:hAnsi="宋体" w:cs="宋体" w:eastAsia="宋体" w:hint="default"/>
                <w:spacing w:val="-72"/>
                <w:sz w:val="21"/>
                <w:szCs w:val="21"/>
              </w:rPr>
              <w:t> </w:t>
            </w:r>
            <w:r>
              <w:rPr>
                <w:rFonts w:ascii="宋体" w:hAnsi="宋体" w:cs="宋体" w:eastAsia="宋体" w:hint="default"/>
                <w:sz w:val="21"/>
                <w:szCs w:val="21"/>
              </w:rPr>
              <w:t>有</w:t>
            </w:r>
            <w:r>
              <w:rPr>
                <w:rFonts w:ascii="宋体" w:hAnsi="宋体" w:cs="宋体" w:eastAsia="宋体" w:hint="default"/>
                <w:spacing w:val="-72"/>
                <w:sz w:val="21"/>
                <w:szCs w:val="21"/>
              </w:rPr>
              <w:t> </w:t>
            </w:r>
            <w:r>
              <w:rPr>
                <w:rFonts w:ascii="宋体" w:hAnsi="宋体" w:cs="宋体" w:eastAsia="宋体" w:hint="default"/>
                <w:spacing w:val="21"/>
                <w:sz w:val="21"/>
                <w:szCs w:val="21"/>
              </w:rPr>
              <w:t>股权比</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例</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主要业务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当期利润</w:t>
            </w:r>
          </w:p>
        </w:tc>
      </w:tr>
      <w:tr>
        <w:trPr>
          <w:trHeight w:val="321" w:hRule="exact"/>
        </w:trPr>
        <w:tc>
          <w:tcPr>
            <w:tcW w:w="139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24"/>
                <w:sz w:val="21"/>
                <w:szCs w:val="21"/>
              </w:rPr>
              <w:t>北京晓通网</w:t>
            </w:r>
            <w:r>
              <w:rPr>
                <w:rFonts w:ascii="宋体" w:hAnsi="宋体" w:cs="宋体" w:eastAsia="宋体" w:hint="default"/>
                <w:spacing w:val="-74"/>
                <w:sz w:val="21"/>
                <w:szCs w:val="21"/>
              </w:rPr>
              <w:t> </w:t>
            </w:r>
            <w:r>
              <w:rPr>
                <w:rFonts w:ascii="宋体" w:hAnsi="宋体" w:cs="宋体" w:eastAsia="宋体" w:hint="default"/>
                <w:sz w:val="21"/>
                <w:szCs w:val="21"/>
              </w:rPr>
            </w:r>
          </w:p>
        </w:tc>
        <w:tc>
          <w:tcPr>
            <w:tcW w:w="14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20000</w:t>
            </w:r>
          </w:p>
        </w:tc>
        <w:tc>
          <w:tcPr>
            <w:tcW w:w="13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100%</w:t>
            </w:r>
          </w:p>
        </w:tc>
        <w:tc>
          <w:tcPr>
            <w:tcW w:w="2725"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法律、行政法规、国务院决</w:t>
            </w:r>
          </w:p>
        </w:tc>
        <w:tc>
          <w:tcPr>
            <w:tcW w:w="158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9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pacing w:val="24"/>
                <w:sz w:val="21"/>
                <w:szCs w:val="21"/>
              </w:rPr>
              <w:t>络科技有限</w:t>
            </w:r>
            <w:r>
              <w:rPr>
                <w:rFonts w:ascii="宋体" w:hAnsi="宋体" w:cs="宋体" w:eastAsia="宋体" w:hint="default"/>
                <w:spacing w:val="-74"/>
                <w:sz w:val="21"/>
                <w:szCs w:val="21"/>
              </w:rPr>
              <w:t> </w:t>
            </w:r>
            <w:r>
              <w:rPr>
                <w:rFonts w:ascii="宋体" w:hAnsi="宋体" w:cs="宋体" w:eastAsia="宋体" w:hint="default"/>
                <w:sz w:val="21"/>
                <w:szCs w:val="21"/>
              </w:rPr>
            </w:r>
          </w:p>
        </w:tc>
        <w:tc>
          <w:tcPr>
            <w:tcW w:w="1429" w:type="dxa"/>
            <w:tcBorders>
              <w:top w:val="nil" w:sz="6" w:space="0" w:color="auto"/>
              <w:left w:val="single" w:sz="4" w:space="0" w:color="000000"/>
              <w:bottom w:val="nil" w:sz="6" w:space="0" w:color="auto"/>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
        </w:tc>
        <w:tc>
          <w:tcPr>
            <w:tcW w:w="2725"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3"/>
              <w:jc w:val="left"/>
              <w:rPr>
                <w:rFonts w:ascii="宋体" w:hAnsi="宋体" w:cs="宋体" w:eastAsia="宋体" w:hint="default"/>
                <w:sz w:val="21"/>
                <w:szCs w:val="21"/>
              </w:rPr>
            </w:pPr>
            <w:r>
              <w:rPr>
                <w:rFonts w:ascii="宋体" w:hAnsi="宋体" w:cs="宋体" w:eastAsia="宋体" w:hint="default"/>
                <w:spacing w:val="-9"/>
                <w:sz w:val="21"/>
                <w:szCs w:val="21"/>
              </w:rPr>
              <w:t>定禁止的，不得经营；法律、</w:t>
            </w: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Times New Roman" w:hAnsi="Times New Roman" w:cs="Times New Roman" w:eastAsia="Times New Roman" w:hint="default"/>
                <w:sz w:val="21"/>
                <w:szCs w:val="21"/>
              </w:rPr>
            </w:pPr>
            <w:r>
              <w:rPr>
                <w:rFonts w:ascii="Times New Roman"/>
                <w:sz w:val="21"/>
              </w:rPr>
              <w:t>23,808,814.90</w:t>
            </w:r>
          </w:p>
        </w:tc>
      </w:tr>
      <w:tr>
        <w:trPr>
          <w:trHeight w:val="306" w:hRule="exact"/>
        </w:trPr>
        <w:tc>
          <w:tcPr>
            <w:tcW w:w="139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9" w:type="dxa"/>
            <w:tcBorders>
              <w:top w:val="nil" w:sz="6" w:space="0" w:color="auto"/>
              <w:left w:val="single" w:sz="4" w:space="0" w:color="000000"/>
              <w:bottom w:val="nil" w:sz="6" w:space="0" w:color="auto"/>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
        </w:tc>
        <w:tc>
          <w:tcPr>
            <w:tcW w:w="2725"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行政法规、国务院决定规定</w:t>
            </w:r>
          </w:p>
        </w:tc>
        <w:tc>
          <w:tcPr>
            <w:tcW w:w="158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90" w:type="dxa"/>
            <w:tcBorders>
              <w:top w:val="nil" w:sz="6" w:space="0" w:color="auto"/>
              <w:left w:val="single" w:sz="4" w:space="0" w:color="000000"/>
              <w:bottom w:val="nil" w:sz="6" w:space="0" w:color="auto"/>
              <w:right w:val="single" w:sz="4" w:space="0" w:color="000000"/>
            </w:tcBorders>
          </w:tcPr>
          <w:p>
            <w:pPr/>
          </w:p>
        </w:tc>
        <w:tc>
          <w:tcPr>
            <w:tcW w:w="1429" w:type="dxa"/>
            <w:tcBorders>
              <w:top w:val="nil" w:sz="6" w:space="0" w:color="auto"/>
              <w:left w:val="single" w:sz="4" w:space="0" w:color="000000"/>
              <w:bottom w:val="nil" w:sz="6" w:space="0" w:color="auto"/>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
        </w:tc>
        <w:tc>
          <w:tcPr>
            <w:tcW w:w="272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应经许可的，经审批机关批</w:t>
            </w:r>
          </w:p>
        </w:tc>
        <w:tc>
          <w:tcPr>
            <w:tcW w:w="158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90" w:type="dxa"/>
            <w:tcBorders>
              <w:top w:val="nil" w:sz="6" w:space="0" w:color="auto"/>
              <w:left w:val="single" w:sz="4" w:space="0" w:color="000000"/>
              <w:bottom w:val="nil" w:sz="6" w:space="0" w:color="auto"/>
              <w:right w:val="single" w:sz="4" w:space="0" w:color="000000"/>
            </w:tcBorders>
          </w:tcPr>
          <w:p>
            <w:pPr/>
          </w:p>
        </w:tc>
        <w:tc>
          <w:tcPr>
            <w:tcW w:w="1429" w:type="dxa"/>
            <w:tcBorders>
              <w:top w:val="nil" w:sz="6" w:space="0" w:color="auto"/>
              <w:left w:val="single" w:sz="4" w:space="0" w:color="000000"/>
              <w:bottom w:val="nil" w:sz="6" w:space="0" w:color="auto"/>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
        </w:tc>
        <w:tc>
          <w:tcPr>
            <w:tcW w:w="272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准并经工商行政管理机关</w:t>
            </w:r>
          </w:p>
        </w:tc>
        <w:tc>
          <w:tcPr>
            <w:tcW w:w="158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90" w:type="dxa"/>
            <w:tcBorders>
              <w:top w:val="nil" w:sz="6" w:space="0" w:color="auto"/>
              <w:left w:val="single" w:sz="4" w:space="0" w:color="000000"/>
              <w:bottom w:val="nil" w:sz="6" w:space="0" w:color="auto"/>
              <w:right w:val="single" w:sz="4" w:space="0" w:color="000000"/>
            </w:tcBorders>
          </w:tcPr>
          <w:p>
            <w:pPr/>
          </w:p>
        </w:tc>
        <w:tc>
          <w:tcPr>
            <w:tcW w:w="1429" w:type="dxa"/>
            <w:tcBorders>
              <w:top w:val="nil" w:sz="6" w:space="0" w:color="auto"/>
              <w:left w:val="single" w:sz="4" w:space="0" w:color="000000"/>
              <w:bottom w:val="nil" w:sz="6" w:space="0" w:color="auto"/>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
        </w:tc>
        <w:tc>
          <w:tcPr>
            <w:tcW w:w="272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登记注册后方可经营；法律</w:t>
            </w:r>
          </w:p>
        </w:tc>
        <w:tc>
          <w:tcPr>
            <w:tcW w:w="158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90" w:type="dxa"/>
            <w:tcBorders>
              <w:top w:val="nil" w:sz="6" w:space="0" w:color="auto"/>
              <w:left w:val="single" w:sz="4" w:space="0" w:color="000000"/>
              <w:bottom w:val="nil" w:sz="6" w:space="0" w:color="auto"/>
              <w:right w:val="single" w:sz="4" w:space="0" w:color="000000"/>
            </w:tcBorders>
          </w:tcPr>
          <w:p>
            <w:pPr/>
          </w:p>
        </w:tc>
        <w:tc>
          <w:tcPr>
            <w:tcW w:w="1429" w:type="dxa"/>
            <w:tcBorders>
              <w:top w:val="nil" w:sz="6" w:space="0" w:color="auto"/>
              <w:left w:val="single" w:sz="4" w:space="0" w:color="000000"/>
              <w:bottom w:val="nil" w:sz="6" w:space="0" w:color="auto"/>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
        </w:tc>
        <w:tc>
          <w:tcPr>
            <w:tcW w:w="272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法规、国务院决定未规定许</w:t>
            </w:r>
          </w:p>
        </w:tc>
        <w:tc>
          <w:tcPr>
            <w:tcW w:w="158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90" w:type="dxa"/>
            <w:tcBorders>
              <w:top w:val="nil" w:sz="6" w:space="0" w:color="auto"/>
              <w:left w:val="single" w:sz="4" w:space="0" w:color="000000"/>
              <w:bottom w:val="nil" w:sz="6" w:space="0" w:color="auto"/>
              <w:right w:val="single" w:sz="4" w:space="0" w:color="000000"/>
            </w:tcBorders>
          </w:tcPr>
          <w:p>
            <w:pPr/>
          </w:p>
        </w:tc>
        <w:tc>
          <w:tcPr>
            <w:tcW w:w="1429" w:type="dxa"/>
            <w:tcBorders>
              <w:top w:val="nil" w:sz="6" w:space="0" w:color="auto"/>
              <w:left w:val="single" w:sz="4" w:space="0" w:color="000000"/>
              <w:bottom w:val="nil" w:sz="6" w:space="0" w:color="auto"/>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
        </w:tc>
        <w:tc>
          <w:tcPr>
            <w:tcW w:w="272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可的，自主选择经营项目开</w:t>
            </w:r>
          </w:p>
        </w:tc>
        <w:tc>
          <w:tcPr>
            <w:tcW w:w="1582"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390" w:type="dxa"/>
            <w:tcBorders>
              <w:top w:val="nil" w:sz="6" w:space="0" w:color="auto"/>
              <w:left w:val="single" w:sz="4" w:space="0" w:color="000000"/>
              <w:bottom w:val="single" w:sz="4" w:space="0" w:color="000000"/>
              <w:right w:val="single" w:sz="4" w:space="0" w:color="000000"/>
            </w:tcBorders>
          </w:tcPr>
          <w:p>
            <w:pPr/>
          </w:p>
        </w:tc>
        <w:tc>
          <w:tcPr>
            <w:tcW w:w="1429" w:type="dxa"/>
            <w:tcBorders>
              <w:top w:val="nil" w:sz="6" w:space="0" w:color="auto"/>
              <w:left w:val="single" w:sz="4" w:space="0" w:color="000000"/>
              <w:bottom w:val="single" w:sz="4" w:space="0" w:color="000000"/>
              <w:right w:val="single" w:sz="4" w:space="0" w:color="000000"/>
            </w:tcBorders>
          </w:tcPr>
          <w:p>
            <w:pPr/>
          </w:p>
        </w:tc>
        <w:tc>
          <w:tcPr>
            <w:tcW w:w="1398" w:type="dxa"/>
            <w:tcBorders>
              <w:top w:val="nil" w:sz="6" w:space="0" w:color="auto"/>
              <w:left w:val="single" w:sz="4" w:space="0" w:color="000000"/>
              <w:bottom w:val="single" w:sz="4" w:space="0" w:color="000000"/>
              <w:right w:val="single" w:sz="4" w:space="0" w:color="000000"/>
            </w:tcBorders>
          </w:tcPr>
          <w:p>
            <w:pPr/>
          </w:p>
        </w:tc>
        <w:tc>
          <w:tcPr>
            <w:tcW w:w="2725"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展经营活动</w:t>
            </w:r>
          </w:p>
        </w:tc>
        <w:tc>
          <w:tcPr>
            <w:tcW w:w="1582" w:type="dxa"/>
            <w:tcBorders>
              <w:top w:val="nil" w:sz="6" w:space="0" w:color="auto"/>
              <w:left w:val="single" w:sz="4" w:space="0" w:color="000000"/>
              <w:bottom w:val="single" w:sz="4" w:space="0" w:color="000000"/>
              <w:right w:val="single" w:sz="4" w:space="0" w:color="000000"/>
            </w:tcBorders>
          </w:tcPr>
          <w:p>
            <w:pPr/>
          </w:p>
        </w:tc>
      </w:tr>
      <w:tr>
        <w:trPr>
          <w:trHeight w:val="321" w:hRule="exact"/>
        </w:trPr>
        <w:tc>
          <w:tcPr>
            <w:tcW w:w="139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24"/>
                <w:sz w:val="21"/>
                <w:szCs w:val="21"/>
              </w:rPr>
              <w:t>北京新思软</w:t>
            </w:r>
            <w:r>
              <w:rPr>
                <w:rFonts w:ascii="宋体" w:hAnsi="宋体" w:cs="宋体" w:eastAsia="宋体" w:hint="default"/>
                <w:spacing w:val="-74"/>
                <w:sz w:val="21"/>
                <w:szCs w:val="21"/>
              </w:rPr>
              <w:t> </w:t>
            </w:r>
            <w:r>
              <w:rPr>
                <w:rFonts w:ascii="宋体" w:hAnsi="宋体" w:cs="宋体" w:eastAsia="宋体" w:hint="default"/>
                <w:sz w:val="21"/>
                <w:szCs w:val="21"/>
              </w:rPr>
            </w:r>
          </w:p>
        </w:tc>
        <w:tc>
          <w:tcPr>
            <w:tcW w:w="14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5000</w:t>
            </w:r>
          </w:p>
        </w:tc>
        <w:tc>
          <w:tcPr>
            <w:tcW w:w="13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75%</w:t>
            </w:r>
          </w:p>
        </w:tc>
        <w:tc>
          <w:tcPr>
            <w:tcW w:w="2725"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开发、生产计算机软、硬件</w:t>
            </w:r>
          </w:p>
        </w:tc>
        <w:tc>
          <w:tcPr>
            <w:tcW w:w="158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9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pacing w:val="24"/>
                <w:sz w:val="21"/>
                <w:szCs w:val="21"/>
              </w:rPr>
              <w:t>件技术有限</w:t>
            </w:r>
            <w:r>
              <w:rPr>
                <w:rFonts w:ascii="宋体" w:hAnsi="宋体" w:cs="宋体" w:eastAsia="宋体" w:hint="default"/>
                <w:spacing w:val="-74"/>
                <w:sz w:val="21"/>
                <w:szCs w:val="21"/>
              </w:rPr>
              <w:t> </w:t>
            </w:r>
            <w:r>
              <w:rPr>
                <w:rFonts w:ascii="宋体" w:hAnsi="宋体" w:cs="宋体" w:eastAsia="宋体" w:hint="default"/>
                <w:sz w:val="21"/>
                <w:szCs w:val="21"/>
              </w:rPr>
            </w:r>
          </w:p>
        </w:tc>
        <w:tc>
          <w:tcPr>
            <w:tcW w:w="1429" w:type="dxa"/>
            <w:tcBorders>
              <w:top w:val="nil" w:sz="6" w:space="0" w:color="auto"/>
              <w:left w:val="single" w:sz="4" w:space="0" w:color="000000"/>
              <w:bottom w:val="nil" w:sz="6" w:space="0" w:color="auto"/>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
        </w:tc>
        <w:tc>
          <w:tcPr>
            <w:tcW w:w="2725"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产品；</w:t>
            </w:r>
            <w:r>
              <w:rPr>
                <w:rFonts w:ascii="宋体" w:hAnsi="宋体" w:cs="宋体" w:eastAsia="宋体" w:hint="default"/>
                <w:spacing w:val="-85"/>
                <w:sz w:val="21"/>
                <w:szCs w:val="21"/>
              </w:rPr>
              <w:t> </w:t>
            </w:r>
            <w:r>
              <w:rPr>
                <w:rFonts w:ascii="宋体" w:hAnsi="宋体" w:cs="宋体" w:eastAsia="宋体" w:hint="default"/>
                <w:spacing w:val="17"/>
                <w:sz w:val="21"/>
                <w:szCs w:val="21"/>
              </w:rPr>
              <w:t>自产产品的技术服</w:t>
            </w: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Times New Roman" w:hAnsi="Times New Roman" w:cs="Times New Roman" w:eastAsia="Times New Roman" w:hint="default"/>
                <w:sz w:val="21"/>
                <w:szCs w:val="21"/>
              </w:rPr>
            </w:pPr>
            <w:r>
              <w:rPr>
                <w:rFonts w:ascii="Times New Roman"/>
                <w:sz w:val="21"/>
              </w:rPr>
              <w:t>18,206,417.88</w:t>
            </w:r>
          </w:p>
        </w:tc>
      </w:tr>
      <w:tr>
        <w:trPr>
          <w:trHeight w:val="306" w:hRule="exact"/>
        </w:trPr>
        <w:tc>
          <w:tcPr>
            <w:tcW w:w="139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9" w:type="dxa"/>
            <w:tcBorders>
              <w:top w:val="nil" w:sz="6" w:space="0" w:color="auto"/>
              <w:left w:val="single" w:sz="4" w:space="0" w:color="000000"/>
              <w:bottom w:val="nil" w:sz="6" w:space="0" w:color="auto"/>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
        </w:tc>
        <w:tc>
          <w:tcPr>
            <w:tcW w:w="2725"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务；销售自产产品；经营本</w:t>
            </w:r>
          </w:p>
        </w:tc>
        <w:tc>
          <w:tcPr>
            <w:tcW w:w="158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90" w:type="dxa"/>
            <w:tcBorders>
              <w:top w:val="nil" w:sz="6" w:space="0" w:color="auto"/>
              <w:left w:val="single" w:sz="4" w:space="0" w:color="000000"/>
              <w:bottom w:val="nil" w:sz="6" w:space="0" w:color="auto"/>
              <w:right w:val="single" w:sz="4" w:space="0" w:color="000000"/>
            </w:tcBorders>
          </w:tcPr>
          <w:p>
            <w:pPr/>
          </w:p>
        </w:tc>
        <w:tc>
          <w:tcPr>
            <w:tcW w:w="1429" w:type="dxa"/>
            <w:tcBorders>
              <w:top w:val="nil" w:sz="6" w:space="0" w:color="auto"/>
              <w:left w:val="single" w:sz="4" w:space="0" w:color="000000"/>
              <w:bottom w:val="nil" w:sz="6" w:space="0" w:color="auto"/>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
        </w:tc>
        <w:tc>
          <w:tcPr>
            <w:tcW w:w="272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企业和成员企业自产产品</w:t>
            </w:r>
          </w:p>
        </w:tc>
        <w:tc>
          <w:tcPr>
            <w:tcW w:w="158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90" w:type="dxa"/>
            <w:tcBorders>
              <w:top w:val="nil" w:sz="6" w:space="0" w:color="auto"/>
              <w:left w:val="single" w:sz="4" w:space="0" w:color="000000"/>
              <w:bottom w:val="nil" w:sz="6" w:space="0" w:color="auto"/>
              <w:right w:val="single" w:sz="4" w:space="0" w:color="000000"/>
            </w:tcBorders>
          </w:tcPr>
          <w:p>
            <w:pPr/>
          </w:p>
        </w:tc>
        <w:tc>
          <w:tcPr>
            <w:tcW w:w="1429" w:type="dxa"/>
            <w:tcBorders>
              <w:top w:val="nil" w:sz="6" w:space="0" w:color="auto"/>
              <w:left w:val="single" w:sz="4" w:space="0" w:color="000000"/>
              <w:bottom w:val="nil" w:sz="6" w:space="0" w:color="auto"/>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
        </w:tc>
        <w:tc>
          <w:tcPr>
            <w:tcW w:w="272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及技术出口业务；本企业和</w:t>
            </w:r>
          </w:p>
        </w:tc>
        <w:tc>
          <w:tcPr>
            <w:tcW w:w="158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90" w:type="dxa"/>
            <w:tcBorders>
              <w:top w:val="nil" w:sz="6" w:space="0" w:color="auto"/>
              <w:left w:val="single" w:sz="4" w:space="0" w:color="000000"/>
              <w:bottom w:val="nil" w:sz="6" w:space="0" w:color="auto"/>
              <w:right w:val="single" w:sz="4" w:space="0" w:color="000000"/>
            </w:tcBorders>
          </w:tcPr>
          <w:p>
            <w:pPr/>
          </w:p>
        </w:tc>
        <w:tc>
          <w:tcPr>
            <w:tcW w:w="1429" w:type="dxa"/>
            <w:tcBorders>
              <w:top w:val="nil" w:sz="6" w:space="0" w:color="auto"/>
              <w:left w:val="single" w:sz="4" w:space="0" w:color="000000"/>
              <w:bottom w:val="nil" w:sz="6" w:space="0" w:color="auto"/>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
        </w:tc>
        <w:tc>
          <w:tcPr>
            <w:tcW w:w="272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成员企业生产所需的原辅</w:t>
            </w:r>
          </w:p>
        </w:tc>
        <w:tc>
          <w:tcPr>
            <w:tcW w:w="158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90" w:type="dxa"/>
            <w:tcBorders>
              <w:top w:val="nil" w:sz="6" w:space="0" w:color="auto"/>
              <w:left w:val="single" w:sz="4" w:space="0" w:color="000000"/>
              <w:bottom w:val="nil" w:sz="6" w:space="0" w:color="auto"/>
              <w:right w:val="single" w:sz="4" w:space="0" w:color="000000"/>
            </w:tcBorders>
          </w:tcPr>
          <w:p>
            <w:pPr/>
          </w:p>
        </w:tc>
        <w:tc>
          <w:tcPr>
            <w:tcW w:w="1429" w:type="dxa"/>
            <w:tcBorders>
              <w:top w:val="nil" w:sz="6" w:space="0" w:color="auto"/>
              <w:left w:val="single" w:sz="4" w:space="0" w:color="000000"/>
              <w:bottom w:val="nil" w:sz="6" w:space="0" w:color="auto"/>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
        </w:tc>
        <w:tc>
          <w:tcPr>
            <w:tcW w:w="272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3"/>
              <w:jc w:val="left"/>
              <w:rPr>
                <w:rFonts w:ascii="宋体" w:hAnsi="宋体" w:cs="宋体" w:eastAsia="宋体" w:hint="default"/>
                <w:sz w:val="21"/>
                <w:szCs w:val="21"/>
              </w:rPr>
            </w:pPr>
            <w:r>
              <w:rPr>
                <w:rFonts w:ascii="宋体" w:hAnsi="宋体" w:cs="宋体" w:eastAsia="宋体" w:hint="default"/>
                <w:spacing w:val="-9"/>
                <w:sz w:val="21"/>
                <w:szCs w:val="21"/>
              </w:rPr>
              <w:t>材料、机电设备、仪器仪表、</w:t>
            </w:r>
          </w:p>
        </w:tc>
        <w:tc>
          <w:tcPr>
            <w:tcW w:w="158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90" w:type="dxa"/>
            <w:tcBorders>
              <w:top w:val="nil" w:sz="6" w:space="0" w:color="auto"/>
              <w:left w:val="single" w:sz="4" w:space="0" w:color="000000"/>
              <w:bottom w:val="nil" w:sz="6" w:space="0" w:color="auto"/>
              <w:right w:val="single" w:sz="4" w:space="0" w:color="000000"/>
            </w:tcBorders>
          </w:tcPr>
          <w:p>
            <w:pPr/>
          </w:p>
        </w:tc>
        <w:tc>
          <w:tcPr>
            <w:tcW w:w="1429" w:type="dxa"/>
            <w:tcBorders>
              <w:top w:val="nil" w:sz="6" w:space="0" w:color="auto"/>
              <w:left w:val="single" w:sz="4" w:space="0" w:color="000000"/>
              <w:bottom w:val="nil" w:sz="6" w:space="0" w:color="auto"/>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
        </w:tc>
        <w:tc>
          <w:tcPr>
            <w:tcW w:w="272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零配件及技术的进口业务</w:t>
            </w:r>
          </w:p>
        </w:tc>
        <w:tc>
          <w:tcPr>
            <w:tcW w:w="158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90" w:type="dxa"/>
            <w:tcBorders>
              <w:top w:val="nil" w:sz="6" w:space="0" w:color="auto"/>
              <w:left w:val="single" w:sz="4" w:space="0" w:color="000000"/>
              <w:bottom w:val="nil" w:sz="6" w:space="0" w:color="auto"/>
              <w:right w:val="single" w:sz="4" w:space="0" w:color="000000"/>
            </w:tcBorders>
          </w:tcPr>
          <w:p>
            <w:pPr/>
          </w:p>
        </w:tc>
        <w:tc>
          <w:tcPr>
            <w:tcW w:w="1429" w:type="dxa"/>
            <w:tcBorders>
              <w:top w:val="nil" w:sz="6" w:space="0" w:color="auto"/>
              <w:left w:val="single" w:sz="4" w:space="0" w:color="000000"/>
              <w:bottom w:val="nil" w:sz="6" w:space="0" w:color="auto"/>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
        </w:tc>
        <w:tc>
          <w:tcPr>
            <w:tcW w:w="272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（但国家限定公司经营或</w:t>
            </w:r>
          </w:p>
        </w:tc>
        <w:tc>
          <w:tcPr>
            <w:tcW w:w="158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90" w:type="dxa"/>
            <w:tcBorders>
              <w:top w:val="nil" w:sz="6" w:space="0" w:color="auto"/>
              <w:left w:val="single" w:sz="4" w:space="0" w:color="000000"/>
              <w:bottom w:val="nil" w:sz="6" w:space="0" w:color="auto"/>
              <w:right w:val="single" w:sz="4" w:space="0" w:color="000000"/>
            </w:tcBorders>
          </w:tcPr>
          <w:p>
            <w:pPr/>
          </w:p>
        </w:tc>
        <w:tc>
          <w:tcPr>
            <w:tcW w:w="1429" w:type="dxa"/>
            <w:tcBorders>
              <w:top w:val="nil" w:sz="6" w:space="0" w:color="auto"/>
              <w:left w:val="single" w:sz="4" w:space="0" w:color="000000"/>
              <w:bottom w:val="nil" w:sz="6" w:space="0" w:color="auto"/>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
        </w:tc>
        <w:tc>
          <w:tcPr>
            <w:tcW w:w="272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禁止进出口的商品及技术</w:t>
            </w:r>
          </w:p>
        </w:tc>
        <w:tc>
          <w:tcPr>
            <w:tcW w:w="158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90" w:type="dxa"/>
            <w:tcBorders>
              <w:top w:val="nil" w:sz="6" w:space="0" w:color="auto"/>
              <w:left w:val="single" w:sz="4" w:space="0" w:color="000000"/>
              <w:bottom w:val="nil" w:sz="6" w:space="0" w:color="auto"/>
              <w:right w:val="single" w:sz="4" w:space="0" w:color="000000"/>
            </w:tcBorders>
          </w:tcPr>
          <w:p>
            <w:pPr/>
          </w:p>
        </w:tc>
        <w:tc>
          <w:tcPr>
            <w:tcW w:w="1429" w:type="dxa"/>
            <w:tcBorders>
              <w:top w:val="nil" w:sz="6" w:space="0" w:color="auto"/>
              <w:left w:val="single" w:sz="4" w:space="0" w:color="000000"/>
              <w:bottom w:val="nil" w:sz="6" w:space="0" w:color="auto"/>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
        </w:tc>
        <w:tc>
          <w:tcPr>
            <w:tcW w:w="272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除外</w:t>
            </w:r>
            <w:r>
              <w:rPr>
                <w:rFonts w:ascii="宋体" w:hAnsi="宋体" w:cs="宋体" w:eastAsia="宋体" w:hint="default"/>
                <w:spacing w:val="-105"/>
                <w:sz w:val="21"/>
                <w:szCs w:val="21"/>
              </w:rPr>
              <w:t>）</w:t>
            </w:r>
            <w:r>
              <w:rPr>
                <w:rFonts w:ascii="宋体" w:hAnsi="宋体" w:cs="宋体" w:eastAsia="宋体" w:hint="default"/>
                <w:spacing w:val="-58"/>
                <w:sz w:val="21"/>
                <w:szCs w:val="21"/>
              </w:rPr>
              <w:t>；</w:t>
            </w:r>
            <w:r>
              <w:rPr>
                <w:rFonts w:ascii="宋体" w:hAnsi="宋体" w:cs="宋体" w:eastAsia="宋体" w:hint="default"/>
                <w:sz w:val="21"/>
                <w:szCs w:val="21"/>
              </w:rPr>
              <w:t>经</w:t>
            </w:r>
            <w:r>
              <w:rPr>
                <w:rFonts w:ascii="宋体" w:hAnsi="宋体" w:cs="宋体" w:eastAsia="宋体" w:hint="default"/>
                <w:spacing w:val="-2"/>
                <w:sz w:val="21"/>
                <w:szCs w:val="21"/>
              </w:rPr>
              <w:t>营</w:t>
            </w:r>
            <w:r>
              <w:rPr>
                <w:rFonts w:ascii="宋体" w:hAnsi="宋体" w:cs="宋体" w:eastAsia="宋体" w:hint="default"/>
                <w:sz w:val="21"/>
                <w:szCs w:val="21"/>
              </w:rPr>
              <w:t>进料加工</w:t>
            </w:r>
            <w:r>
              <w:rPr>
                <w:rFonts w:ascii="宋体" w:hAnsi="宋体" w:cs="宋体" w:eastAsia="宋体" w:hint="default"/>
                <w:spacing w:val="-58"/>
                <w:sz w:val="21"/>
                <w:szCs w:val="21"/>
              </w:rPr>
              <w:t>和</w:t>
            </w:r>
            <w:r>
              <w:rPr>
                <w:rFonts w:ascii="宋体" w:hAnsi="宋体" w:cs="宋体" w:eastAsia="宋体" w:hint="default"/>
                <w:sz w:val="21"/>
                <w:szCs w:val="21"/>
              </w:rPr>
              <w:t>“三</w:t>
            </w:r>
          </w:p>
        </w:tc>
        <w:tc>
          <w:tcPr>
            <w:tcW w:w="158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90" w:type="dxa"/>
            <w:tcBorders>
              <w:top w:val="nil" w:sz="6" w:space="0" w:color="auto"/>
              <w:left w:val="single" w:sz="4" w:space="0" w:color="000000"/>
              <w:bottom w:val="nil" w:sz="6" w:space="0" w:color="auto"/>
              <w:right w:val="single" w:sz="4" w:space="0" w:color="000000"/>
            </w:tcBorders>
          </w:tcPr>
          <w:p>
            <w:pPr/>
          </w:p>
        </w:tc>
        <w:tc>
          <w:tcPr>
            <w:tcW w:w="1429" w:type="dxa"/>
            <w:tcBorders>
              <w:top w:val="nil" w:sz="6" w:space="0" w:color="auto"/>
              <w:left w:val="single" w:sz="4" w:space="0" w:color="000000"/>
              <w:bottom w:val="nil" w:sz="6" w:space="0" w:color="auto"/>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
        </w:tc>
        <w:tc>
          <w:tcPr>
            <w:tcW w:w="272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来一补”业务；代理出口将</w:t>
            </w:r>
          </w:p>
        </w:tc>
        <w:tc>
          <w:tcPr>
            <w:tcW w:w="158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90" w:type="dxa"/>
            <w:tcBorders>
              <w:top w:val="nil" w:sz="6" w:space="0" w:color="auto"/>
              <w:left w:val="single" w:sz="4" w:space="0" w:color="000000"/>
              <w:bottom w:val="nil" w:sz="6" w:space="0" w:color="auto"/>
              <w:right w:val="single" w:sz="4" w:space="0" w:color="000000"/>
            </w:tcBorders>
          </w:tcPr>
          <w:p>
            <w:pPr/>
          </w:p>
        </w:tc>
        <w:tc>
          <w:tcPr>
            <w:tcW w:w="1429" w:type="dxa"/>
            <w:tcBorders>
              <w:top w:val="nil" w:sz="6" w:space="0" w:color="auto"/>
              <w:left w:val="single" w:sz="4" w:space="0" w:color="000000"/>
              <w:bottom w:val="nil" w:sz="6" w:space="0" w:color="auto"/>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
        </w:tc>
        <w:tc>
          <w:tcPr>
            <w:tcW w:w="272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自行研制开发的技术转让</w:t>
            </w:r>
          </w:p>
        </w:tc>
        <w:tc>
          <w:tcPr>
            <w:tcW w:w="158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90" w:type="dxa"/>
            <w:tcBorders>
              <w:top w:val="nil" w:sz="6" w:space="0" w:color="auto"/>
              <w:left w:val="single" w:sz="4" w:space="0" w:color="000000"/>
              <w:bottom w:val="nil" w:sz="6" w:space="0" w:color="auto"/>
              <w:right w:val="single" w:sz="4" w:space="0" w:color="000000"/>
            </w:tcBorders>
          </w:tcPr>
          <w:p>
            <w:pPr/>
          </w:p>
        </w:tc>
        <w:tc>
          <w:tcPr>
            <w:tcW w:w="1429" w:type="dxa"/>
            <w:tcBorders>
              <w:top w:val="nil" w:sz="6" w:space="0" w:color="auto"/>
              <w:left w:val="single" w:sz="4" w:space="0" w:color="000000"/>
              <w:bottom w:val="nil" w:sz="6" w:space="0" w:color="auto"/>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
        </w:tc>
        <w:tc>
          <w:tcPr>
            <w:tcW w:w="272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给其他企业生产的非自产</w:t>
            </w:r>
          </w:p>
        </w:tc>
        <w:tc>
          <w:tcPr>
            <w:tcW w:w="1582"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390" w:type="dxa"/>
            <w:tcBorders>
              <w:top w:val="nil" w:sz="6" w:space="0" w:color="auto"/>
              <w:left w:val="single" w:sz="4" w:space="0" w:color="000000"/>
              <w:bottom w:val="single" w:sz="4" w:space="0" w:color="000000"/>
              <w:right w:val="single" w:sz="4" w:space="0" w:color="000000"/>
            </w:tcBorders>
          </w:tcPr>
          <w:p>
            <w:pPr/>
          </w:p>
        </w:tc>
        <w:tc>
          <w:tcPr>
            <w:tcW w:w="1429" w:type="dxa"/>
            <w:tcBorders>
              <w:top w:val="nil" w:sz="6" w:space="0" w:color="auto"/>
              <w:left w:val="single" w:sz="4" w:space="0" w:color="000000"/>
              <w:bottom w:val="single" w:sz="4" w:space="0" w:color="000000"/>
              <w:right w:val="single" w:sz="4" w:space="0" w:color="000000"/>
            </w:tcBorders>
          </w:tcPr>
          <w:p>
            <w:pPr/>
          </w:p>
        </w:tc>
        <w:tc>
          <w:tcPr>
            <w:tcW w:w="1398" w:type="dxa"/>
            <w:tcBorders>
              <w:top w:val="nil" w:sz="6" w:space="0" w:color="auto"/>
              <w:left w:val="single" w:sz="4" w:space="0" w:color="000000"/>
              <w:bottom w:val="single" w:sz="4" w:space="0" w:color="000000"/>
              <w:right w:val="single" w:sz="4" w:space="0" w:color="000000"/>
            </w:tcBorders>
          </w:tcPr>
          <w:p>
            <w:pPr/>
          </w:p>
        </w:tc>
        <w:tc>
          <w:tcPr>
            <w:tcW w:w="2725"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w:t>
            </w:r>
          </w:p>
        </w:tc>
        <w:tc>
          <w:tcPr>
            <w:tcW w:w="1582" w:type="dxa"/>
            <w:tcBorders>
              <w:top w:val="nil" w:sz="6" w:space="0" w:color="auto"/>
              <w:left w:val="single" w:sz="4" w:space="0" w:color="000000"/>
              <w:bottom w:val="single" w:sz="4" w:space="0" w:color="000000"/>
              <w:right w:val="single" w:sz="4" w:space="0" w:color="000000"/>
            </w:tcBorders>
          </w:tcPr>
          <w:p>
            <w:pPr/>
          </w:p>
        </w:tc>
      </w:tr>
      <w:tr>
        <w:trPr>
          <w:trHeight w:val="321" w:hRule="exact"/>
        </w:trPr>
        <w:tc>
          <w:tcPr>
            <w:tcW w:w="139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24"/>
                <w:sz w:val="21"/>
                <w:szCs w:val="21"/>
              </w:rPr>
              <w:t>浙江浙大网</w:t>
            </w:r>
            <w:r>
              <w:rPr>
                <w:rFonts w:ascii="宋体" w:hAnsi="宋体" w:cs="宋体" w:eastAsia="宋体" w:hint="default"/>
                <w:spacing w:val="-74"/>
                <w:sz w:val="21"/>
                <w:szCs w:val="21"/>
              </w:rPr>
              <w:t> </w:t>
            </w:r>
            <w:r>
              <w:rPr>
                <w:rFonts w:ascii="宋体" w:hAnsi="宋体" w:cs="宋体" w:eastAsia="宋体" w:hint="default"/>
                <w:sz w:val="21"/>
                <w:szCs w:val="21"/>
              </w:rPr>
            </w:r>
          </w:p>
        </w:tc>
        <w:tc>
          <w:tcPr>
            <w:tcW w:w="14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10000</w:t>
            </w:r>
          </w:p>
        </w:tc>
        <w:tc>
          <w:tcPr>
            <w:tcW w:w="13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95%</w:t>
            </w:r>
          </w:p>
        </w:tc>
        <w:tc>
          <w:tcPr>
            <w:tcW w:w="2725"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自动化办公系统、教育及商</w:t>
            </w:r>
          </w:p>
        </w:tc>
        <w:tc>
          <w:tcPr>
            <w:tcW w:w="158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9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pacing w:val="24"/>
                <w:sz w:val="21"/>
                <w:szCs w:val="21"/>
              </w:rPr>
              <w:t>新图灵信息</w:t>
            </w:r>
            <w:r>
              <w:rPr>
                <w:rFonts w:ascii="宋体" w:hAnsi="宋体" w:cs="宋体" w:eastAsia="宋体" w:hint="default"/>
                <w:spacing w:val="-74"/>
                <w:sz w:val="21"/>
                <w:szCs w:val="21"/>
              </w:rPr>
              <w:t> </w:t>
            </w:r>
            <w:r>
              <w:rPr>
                <w:rFonts w:ascii="宋体" w:hAnsi="宋体" w:cs="宋体" w:eastAsia="宋体" w:hint="default"/>
                <w:sz w:val="21"/>
                <w:szCs w:val="21"/>
              </w:rPr>
            </w:r>
          </w:p>
        </w:tc>
        <w:tc>
          <w:tcPr>
            <w:tcW w:w="1429" w:type="dxa"/>
            <w:tcBorders>
              <w:top w:val="nil" w:sz="6" w:space="0" w:color="auto"/>
              <w:left w:val="single" w:sz="4" w:space="0" w:color="000000"/>
              <w:bottom w:val="nil" w:sz="6" w:space="0" w:color="auto"/>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
        </w:tc>
        <w:tc>
          <w:tcPr>
            <w:tcW w:w="2725"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用系统网络和通讯软件的</w:t>
            </w: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Times New Roman" w:hAnsi="Times New Roman" w:cs="Times New Roman" w:eastAsia="Times New Roman" w:hint="default"/>
                <w:sz w:val="21"/>
                <w:szCs w:val="21"/>
              </w:rPr>
            </w:pPr>
            <w:r>
              <w:rPr>
                <w:rFonts w:ascii="Times New Roman"/>
                <w:sz w:val="21"/>
              </w:rPr>
              <w:t>9,006,324.39</w:t>
            </w:r>
          </w:p>
        </w:tc>
      </w:tr>
      <w:tr>
        <w:trPr>
          <w:trHeight w:val="306" w:hRule="exact"/>
        </w:trPr>
        <w:tc>
          <w:tcPr>
            <w:tcW w:w="139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pacing w:val="24"/>
                <w:sz w:val="21"/>
                <w:szCs w:val="21"/>
              </w:rPr>
              <w:t>科技有限公</w:t>
            </w:r>
            <w:r>
              <w:rPr>
                <w:rFonts w:ascii="宋体" w:hAnsi="宋体" w:cs="宋体" w:eastAsia="宋体" w:hint="default"/>
                <w:spacing w:val="-74"/>
                <w:sz w:val="21"/>
                <w:szCs w:val="21"/>
              </w:rPr>
              <w:t> </w:t>
            </w:r>
            <w:r>
              <w:rPr>
                <w:rFonts w:ascii="宋体" w:hAnsi="宋体" w:cs="宋体" w:eastAsia="宋体" w:hint="default"/>
                <w:sz w:val="21"/>
                <w:szCs w:val="21"/>
              </w:rPr>
            </w:r>
          </w:p>
        </w:tc>
        <w:tc>
          <w:tcPr>
            <w:tcW w:w="1429" w:type="dxa"/>
            <w:tcBorders>
              <w:top w:val="nil" w:sz="6" w:space="0" w:color="auto"/>
              <w:left w:val="single" w:sz="4" w:space="0" w:color="000000"/>
              <w:bottom w:val="nil" w:sz="6" w:space="0" w:color="auto"/>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
        </w:tc>
        <w:tc>
          <w:tcPr>
            <w:tcW w:w="2725"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技术开发、技术咨询、技术</w:t>
            </w:r>
          </w:p>
        </w:tc>
        <w:tc>
          <w:tcPr>
            <w:tcW w:w="158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9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429" w:type="dxa"/>
            <w:tcBorders>
              <w:top w:val="nil" w:sz="6" w:space="0" w:color="auto"/>
              <w:left w:val="single" w:sz="4" w:space="0" w:color="000000"/>
              <w:bottom w:val="nil" w:sz="6" w:space="0" w:color="auto"/>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
        </w:tc>
        <w:tc>
          <w:tcPr>
            <w:tcW w:w="272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服务、技术转让；计算机自</w:t>
            </w:r>
          </w:p>
        </w:tc>
        <w:tc>
          <w:tcPr>
            <w:tcW w:w="158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90" w:type="dxa"/>
            <w:tcBorders>
              <w:top w:val="nil" w:sz="6" w:space="0" w:color="auto"/>
              <w:left w:val="single" w:sz="4" w:space="0" w:color="000000"/>
              <w:bottom w:val="nil" w:sz="6" w:space="0" w:color="auto"/>
              <w:right w:val="single" w:sz="4" w:space="0" w:color="000000"/>
            </w:tcBorders>
          </w:tcPr>
          <w:p>
            <w:pPr/>
          </w:p>
        </w:tc>
        <w:tc>
          <w:tcPr>
            <w:tcW w:w="1429" w:type="dxa"/>
            <w:tcBorders>
              <w:top w:val="nil" w:sz="6" w:space="0" w:color="auto"/>
              <w:left w:val="single" w:sz="4" w:space="0" w:color="000000"/>
              <w:bottom w:val="nil" w:sz="6" w:space="0" w:color="auto"/>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
        </w:tc>
        <w:tc>
          <w:tcPr>
            <w:tcW w:w="272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动化系统、通讯软件工程的</w:t>
            </w:r>
          </w:p>
        </w:tc>
        <w:tc>
          <w:tcPr>
            <w:tcW w:w="1582"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390" w:type="dxa"/>
            <w:tcBorders>
              <w:top w:val="nil" w:sz="6" w:space="0" w:color="auto"/>
              <w:left w:val="single" w:sz="4" w:space="0" w:color="000000"/>
              <w:bottom w:val="single" w:sz="4" w:space="0" w:color="000000"/>
              <w:right w:val="single" w:sz="4" w:space="0" w:color="000000"/>
            </w:tcBorders>
          </w:tcPr>
          <w:p>
            <w:pPr/>
          </w:p>
        </w:tc>
        <w:tc>
          <w:tcPr>
            <w:tcW w:w="1429" w:type="dxa"/>
            <w:tcBorders>
              <w:top w:val="nil" w:sz="6" w:space="0" w:color="auto"/>
              <w:left w:val="single" w:sz="4" w:space="0" w:color="000000"/>
              <w:bottom w:val="single" w:sz="4" w:space="0" w:color="000000"/>
              <w:right w:val="single" w:sz="4" w:space="0" w:color="000000"/>
            </w:tcBorders>
          </w:tcPr>
          <w:p>
            <w:pPr/>
          </w:p>
        </w:tc>
        <w:tc>
          <w:tcPr>
            <w:tcW w:w="1398" w:type="dxa"/>
            <w:tcBorders>
              <w:top w:val="nil" w:sz="6" w:space="0" w:color="auto"/>
              <w:left w:val="single" w:sz="4" w:space="0" w:color="000000"/>
              <w:bottom w:val="single" w:sz="4" w:space="0" w:color="000000"/>
              <w:right w:val="single" w:sz="4" w:space="0" w:color="000000"/>
            </w:tcBorders>
          </w:tcPr>
          <w:p>
            <w:pPr/>
          </w:p>
        </w:tc>
        <w:tc>
          <w:tcPr>
            <w:tcW w:w="2725"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设计、安装、承包；计算机</w:t>
            </w:r>
          </w:p>
        </w:tc>
        <w:tc>
          <w:tcPr>
            <w:tcW w:w="158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81" w:top="1100" w:bottom="1180" w:left="1180" w:right="1180"/>
        </w:sectPr>
      </w:pPr>
    </w:p>
    <w:p>
      <w:pPr>
        <w:spacing w:line="240" w:lineRule="auto" w:before="6"/>
        <w:rPr>
          <w:rFonts w:ascii="宋体" w:hAnsi="宋体" w:cs="宋体" w:eastAsia="宋体" w:hint="default"/>
          <w:sz w:val="24"/>
          <w:szCs w:val="24"/>
        </w:rPr>
      </w:pPr>
    </w:p>
    <w:tbl>
      <w:tblPr>
        <w:tblW w:w="0" w:type="auto"/>
        <w:jc w:val="left"/>
        <w:tblInd w:w="487" w:type="dxa"/>
        <w:tblLayout w:type="fixed"/>
        <w:tblCellMar>
          <w:top w:w="0" w:type="dxa"/>
          <w:left w:w="0" w:type="dxa"/>
          <w:bottom w:w="0" w:type="dxa"/>
          <w:right w:w="0" w:type="dxa"/>
        </w:tblCellMar>
        <w:tblLook w:val="01E0"/>
      </w:tblPr>
      <w:tblGrid>
        <w:gridCol w:w="1390"/>
        <w:gridCol w:w="1429"/>
        <w:gridCol w:w="1398"/>
        <w:gridCol w:w="2725"/>
        <w:gridCol w:w="1582"/>
      </w:tblGrid>
      <w:tr>
        <w:trPr>
          <w:trHeight w:val="634" w:hRule="exact"/>
        </w:trPr>
        <w:tc>
          <w:tcPr>
            <w:tcW w:w="139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软硬件产品的销售及维修；</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经营进出口业务</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21" w:hRule="exact"/>
        </w:trPr>
        <w:tc>
          <w:tcPr>
            <w:tcW w:w="139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24"/>
                <w:sz w:val="21"/>
                <w:szCs w:val="21"/>
              </w:rPr>
              <w:t>快威科技集</w:t>
            </w:r>
            <w:r>
              <w:rPr>
                <w:rFonts w:ascii="宋体" w:hAnsi="宋体" w:cs="宋体" w:eastAsia="宋体" w:hint="default"/>
                <w:spacing w:val="-74"/>
                <w:sz w:val="21"/>
                <w:szCs w:val="21"/>
              </w:rPr>
              <w:t> </w:t>
            </w:r>
            <w:r>
              <w:rPr>
                <w:rFonts w:ascii="宋体" w:hAnsi="宋体" w:cs="宋体" w:eastAsia="宋体" w:hint="default"/>
                <w:sz w:val="21"/>
                <w:szCs w:val="21"/>
              </w:rPr>
            </w:r>
          </w:p>
        </w:tc>
        <w:tc>
          <w:tcPr>
            <w:tcW w:w="14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10000</w:t>
            </w:r>
          </w:p>
        </w:tc>
        <w:tc>
          <w:tcPr>
            <w:tcW w:w="13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95%</w:t>
            </w:r>
          </w:p>
        </w:tc>
        <w:tc>
          <w:tcPr>
            <w:tcW w:w="2725"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技术开发、技术服务、成果</w:t>
            </w:r>
          </w:p>
        </w:tc>
        <w:tc>
          <w:tcPr>
            <w:tcW w:w="158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9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429" w:type="dxa"/>
            <w:tcBorders>
              <w:top w:val="nil" w:sz="6" w:space="0" w:color="auto"/>
              <w:left w:val="single" w:sz="4" w:space="0" w:color="000000"/>
              <w:bottom w:val="nil" w:sz="6" w:space="0" w:color="auto"/>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
        </w:tc>
        <w:tc>
          <w:tcPr>
            <w:tcW w:w="2725"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转让：电子计算机软、硬件</w:t>
            </w: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Times New Roman" w:hAnsi="Times New Roman" w:cs="Times New Roman" w:eastAsia="Times New Roman" w:hint="default"/>
                <w:sz w:val="21"/>
                <w:szCs w:val="21"/>
              </w:rPr>
            </w:pPr>
            <w:r>
              <w:rPr>
                <w:rFonts w:ascii="Times New Roman"/>
                <w:sz w:val="21"/>
              </w:rPr>
              <w:t>22,062,881.90</w:t>
            </w:r>
          </w:p>
        </w:tc>
      </w:tr>
      <w:tr>
        <w:trPr>
          <w:trHeight w:val="306" w:hRule="exact"/>
        </w:trPr>
        <w:tc>
          <w:tcPr>
            <w:tcW w:w="1390" w:type="dxa"/>
            <w:tcBorders>
              <w:top w:val="nil" w:sz="6" w:space="0" w:color="auto"/>
              <w:left w:val="single" w:sz="4" w:space="0" w:color="000000"/>
              <w:bottom w:val="nil" w:sz="6" w:space="0" w:color="auto"/>
              <w:right w:val="single" w:sz="4" w:space="0" w:color="000000"/>
            </w:tcBorders>
          </w:tcPr>
          <w:p>
            <w:pPr/>
          </w:p>
        </w:tc>
        <w:tc>
          <w:tcPr>
            <w:tcW w:w="1429" w:type="dxa"/>
            <w:tcBorders>
              <w:top w:val="nil" w:sz="6" w:space="0" w:color="auto"/>
              <w:left w:val="single" w:sz="4" w:space="0" w:color="000000"/>
              <w:bottom w:val="nil" w:sz="6" w:space="0" w:color="auto"/>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
        </w:tc>
        <w:tc>
          <w:tcPr>
            <w:tcW w:w="2725"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及其数据传输设备，电子通</w:t>
            </w:r>
          </w:p>
        </w:tc>
        <w:tc>
          <w:tcPr>
            <w:tcW w:w="158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90" w:type="dxa"/>
            <w:tcBorders>
              <w:top w:val="nil" w:sz="6" w:space="0" w:color="auto"/>
              <w:left w:val="single" w:sz="4" w:space="0" w:color="000000"/>
              <w:bottom w:val="nil" w:sz="6" w:space="0" w:color="auto"/>
              <w:right w:val="single" w:sz="4" w:space="0" w:color="000000"/>
            </w:tcBorders>
          </w:tcPr>
          <w:p>
            <w:pPr/>
          </w:p>
        </w:tc>
        <w:tc>
          <w:tcPr>
            <w:tcW w:w="1429" w:type="dxa"/>
            <w:tcBorders>
              <w:top w:val="nil" w:sz="6" w:space="0" w:color="auto"/>
              <w:left w:val="single" w:sz="4" w:space="0" w:color="000000"/>
              <w:bottom w:val="nil" w:sz="6" w:space="0" w:color="auto"/>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
        </w:tc>
        <w:tc>
          <w:tcPr>
            <w:tcW w:w="272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信；工程承包：楼宇综合布</w:t>
            </w:r>
          </w:p>
        </w:tc>
        <w:tc>
          <w:tcPr>
            <w:tcW w:w="158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90" w:type="dxa"/>
            <w:tcBorders>
              <w:top w:val="nil" w:sz="6" w:space="0" w:color="auto"/>
              <w:left w:val="single" w:sz="4" w:space="0" w:color="000000"/>
              <w:bottom w:val="nil" w:sz="6" w:space="0" w:color="auto"/>
              <w:right w:val="single" w:sz="4" w:space="0" w:color="000000"/>
            </w:tcBorders>
          </w:tcPr>
          <w:p>
            <w:pPr/>
          </w:p>
        </w:tc>
        <w:tc>
          <w:tcPr>
            <w:tcW w:w="1429" w:type="dxa"/>
            <w:tcBorders>
              <w:top w:val="nil" w:sz="6" w:space="0" w:color="auto"/>
              <w:left w:val="single" w:sz="4" w:space="0" w:color="000000"/>
              <w:bottom w:val="nil" w:sz="6" w:space="0" w:color="auto"/>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
        </w:tc>
        <w:tc>
          <w:tcPr>
            <w:tcW w:w="272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3"/>
              <w:jc w:val="left"/>
              <w:rPr>
                <w:rFonts w:ascii="宋体" w:hAnsi="宋体" w:cs="宋体" w:eastAsia="宋体" w:hint="default"/>
                <w:sz w:val="21"/>
                <w:szCs w:val="21"/>
              </w:rPr>
            </w:pPr>
            <w:r>
              <w:rPr>
                <w:rFonts w:ascii="宋体" w:hAnsi="宋体" w:cs="宋体" w:eastAsia="宋体" w:hint="default"/>
                <w:spacing w:val="-9"/>
                <w:sz w:val="21"/>
                <w:szCs w:val="21"/>
              </w:rPr>
              <w:t>线，电子计算机联网；批发、</w:t>
            </w:r>
          </w:p>
        </w:tc>
        <w:tc>
          <w:tcPr>
            <w:tcW w:w="158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90" w:type="dxa"/>
            <w:tcBorders>
              <w:top w:val="nil" w:sz="6" w:space="0" w:color="auto"/>
              <w:left w:val="single" w:sz="4" w:space="0" w:color="000000"/>
              <w:bottom w:val="nil" w:sz="6" w:space="0" w:color="auto"/>
              <w:right w:val="single" w:sz="4" w:space="0" w:color="000000"/>
            </w:tcBorders>
          </w:tcPr>
          <w:p>
            <w:pPr/>
          </w:p>
        </w:tc>
        <w:tc>
          <w:tcPr>
            <w:tcW w:w="1429" w:type="dxa"/>
            <w:tcBorders>
              <w:top w:val="nil" w:sz="6" w:space="0" w:color="auto"/>
              <w:left w:val="single" w:sz="4" w:space="0" w:color="000000"/>
              <w:bottom w:val="nil" w:sz="6" w:space="0" w:color="auto"/>
              <w:right w:val="single" w:sz="4" w:space="0" w:color="000000"/>
            </w:tcBorders>
          </w:tcPr>
          <w:p>
            <w:pPr/>
          </w:p>
        </w:tc>
        <w:tc>
          <w:tcPr>
            <w:tcW w:w="1398" w:type="dxa"/>
            <w:tcBorders>
              <w:top w:val="nil" w:sz="6" w:space="0" w:color="auto"/>
              <w:left w:val="single" w:sz="4" w:space="0" w:color="000000"/>
              <w:bottom w:val="nil" w:sz="6" w:space="0" w:color="auto"/>
              <w:right w:val="single" w:sz="4" w:space="0" w:color="000000"/>
            </w:tcBorders>
          </w:tcPr>
          <w:p>
            <w:pPr/>
          </w:p>
        </w:tc>
        <w:tc>
          <w:tcPr>
            <w:tcW w:w="272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零售：</w:t>
            </w:r>
            <w:r>
              <w:rPr>
                <w:rFonts w:ascii="宋体" w:hAnsi="宋体" w:cs="宋体" w:eastAsia="宋体" w:hint="default"/>
                <w:spacing w:val="-85"/>
                <w:sz w:val="21"/>
                <w:szCs w:val="21"/>
              </w:rPr>
              <w:t> </w:t>
            </w:r>
            <w:r>
              <w:rPr>
                <w:rFonts w:ascii="宋体" w:hAnsi="宋体" w:cs="宋体" w:eastAsia="宋体" w:hint="default"/>
                <w:spacing w:val="17"/>
                <w:sz w:val="21"/>
                <w:szCs w:val="21"/>
              </w:rPr>
              <w:t>电子计算机及其配</w:t>
            </w:r>
          </w:p>
        </w:tc>
        <w:tc>
          <w:tcPr>
            <w:tcW w:w="1582"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390" w:type="dxa"/>
            <w:tcBorders>
              <w:top w:val="nil" w:sz="6" w:space="0" w:color="auto"/>
              <w:left w:val="single" w:sz="4" w:space="0" w:color="000000"/>
              <w:bottom w:val="single" w:sz="4" w:space="0" w:color="000000"/>
              <w:right w:val="single" w:sz="4" w:space="0" w:color="000000"/>
            </w:tcBorders>
          </w:tcPr>
          <w:p>
            <w:pPr/>
          </w:p>
        </w:tc>
        <w:tc>
          <w:tcPr>
            <w:tcW w:w="1429" w:type="dxa"/>
            <w:tcBorders>
              <w:top w:val="nil" w:sz="6" w:space="0" w:color="auto"/>
              <w:left w:val="single" w:sz="4" w:space="0" w:color="000000"/>
              <w:bottom w:val="single" w:sz="4" w:space="0" w:color="000000"/>
              <w:right w:val="single" w:sz="4" w:space="0" w:color="000000"/>
            </w:tcBorders>
          </w:tcPr>
          <w:p>
            <w:pPr/>
          </w:p>
        </w:tc>
        <w:tc>
          <w:tcPr>
            <w:tcW w:w="1398" w:type="dxa"/>
            <w:tcBorders>
              <w:top w:val="nil" w:sz="6" w:space="0" w:color="auto"/>
              <w:left w:val="single" w:sz="4" w:space="0" w:color="000000"/>
              <w:bottom w:val="single" w:sz="4" w:space="0" w:color="000000"/>
              <w:right w:val="single" w:sz="4" w:space="0" w:color="000000"/>
            </w:tcBorders>
          </w:tcPr>
          <w:p>
            <w:pPr/>
          </w:p>
        </w:tc>
        <w:tc>
          <w:tcPr>
            <w:tcW w:w="2725"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件，通信设备；货物进出口</w:t>
            </w:r>
          </w:p>
        </w:tc>
        <w:tc>
          <w:tcPr>
            <w:tcW w:w="1582" w:type="dxa"/>
            <w:tcBorders>
              <w:top w:val="nil" w:sz="6" w:space="0" w:color="auto"/>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35"/>
        <w:ind w:left="600" w:right="4281"/>
        <w:jc w:val="left"/>
      </w:pPr>
      <w:r>
        <w:rPr/>
        <w:t>（二）公司投资情况</w:t>
      </w:r>
    </w:p>
    <w:p>
      <w:pPr>
        <w:spacing w:line="240" w:lineRule="auto" w:before="6"/>
        <w:rPr>
          <w:rFonts w:ascii="宋体" w:hAnsi="宋体" w:cs="宋体" w:eastAsia="宋体" w:hint="default"/>
          <w:sz w:val="18"/>
          <w:szCs w:val="18"/>
        </w:rPr>
      </w:pPr>
    </w:p>
    <w:p>
      <w:pPr>
        <w:pStyle w:val="BodyText"/>
        <w:spacing w:line="240" w:lineRule="auto" w:before="35"/>
        <w:ind w:left="0" w:right="614"/>
        <w:jc w:val="right"/>
      </w:pPr>
      <w:r>
        <w:rPr/>
        <w:t>单位:万元</w:t>
      </w:r>
    </w:p>
    <w:p>
      <w:pPr>
        <w:spacing w:line="240" w:lineRule="auto" w:before="12"/>
        <w:rPr>
          <w:rFonts w:ascii="宋体" w:hAnsi="宋体" w:cs="宋体" w:eastAsia="宋体" w:hint="default"/>
          <w:sz w:val="15"/>
          <w:szCs w:val="15"/>
        </w:rPr>
      </w:pPr>
    </w:p>
    <w:tbl>
      <w:tblPr>
        <w:tblW w:w="0" w:type="auto"/>
        <w:jc w:val="left"/>
        <w:tblInd w:w="273" w:type="dxa"/>
        <w:tblLayout w:type="fixed"/>
        <w:tblCellMar>
          <w:top w:w="0" w:type="dxa"/>
          <w:left w:w="0" w:type="dxa"/>
          <w:bottom w:w="0" w:type="dxa"/>
          <w:right w:w="0" w:type="dxa"/>
        </w:tblCellMar>
        <w:tblLook w:val="01E0"/>
      </w:tblPr>
      <w:tblGrid>
        <w:gridCol w:w="3776"/>
        <w:gridCol w:w="5168"/>
      </w:tblGrid>
      <w:tr>
        <w:trPr>
          <w:trHeight w:val="638"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报告期内投资额</w:t>
            </w:r>
          </w:p>
        </w:tc>
        <w:tc>
          <w:tcPr>
            <w:tcW w:w="5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spacing w:val="-1"/>
                <w:sz w:val="21"/>
              </w:rPr>
              <w:t>5000</w:t>
            </w:r>
          </w:p>
        </w:tc>
      </w:tr>
      <w:tr>
        <w:trPr>
          <w:trHeight w:val="640"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投资额增减变动数</w:t>
            </w:r>
          </w:p>
        </w:tc>
        <w:tc>
          <w:tcPr>
            <w:tcW w:w="5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spacing w:val="-1"/>
                <w:sz w:val="21"/>
              </w:rPr>
              <w:t>-6482.92</w:t>
            </w:r>
          </w:p>
        </w:tc>
      </w:tr>
      <w:tr>
        <w:trPr>
          <w:trHeight w:val="638"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上年同期投资额</w:t>
            </w:r>
          </w:p>
        </w:tc>
        <w:tc>
          <w:tcPr>
            <w:tcW w:w="5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spacing w:val="-1"/>
                <w:sz w:val="21"/>
              </w:rPr>
              <w:t>11482.92</w:t>
            </w:r>
          </w:p>
        </w:tc>
      </w:tr>
      <w:tr>
        <w:trPr>
          <w:trHeight w:val="640"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投资额增减幅度(%)</w:t>
            </w:r>
          </w:p>
        </w:tc>
        <w:tc>
          <w:tcPr>
            <w:tcW w:w="5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spacing w:val="-1"/>
                <w:sz w:val="21"/>
              </w:rPr>
              <w:t>-56.46</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35"/>
        <w:ind w:left="600" w:right="4281"/>
        <w:jc w:val="left"/>
      </w:pPr>
      <w:r>
        <w:rPr/>
        <w:t>被投资的公司情况</w:t>
      </w:r>
    </w:p>
    <w:p>
      <w:pPr>
        <w:spacing w:line="240" w:lineRule="auto" w:before="4"/>
        <w:rPr>
          <w:rFonts w:ascii="宋体" w:hAnsi="宋体" w:cs="宋体" w:eastAsia="宋体" w:hint="default"/>
          <w:sz w:val="22"/>
          <w:szCs w:val="22"/>
        </w:rPr>
      </w:pPr>
    </w:p>
    <w:tbl>
      <w:tblPr>
        <w:tblW w:w="0" w:type="auto"/>
        <w:jc w:val="left"/>
        <w:tblInd w:w="451" w:type="dxa"/>
        <w:tblLayout w:type="fixed"/>
        <w:tblCellMar>
          <w:top w:w="0" w:type="dxa"/>
          <w:left w:w="0" w:type="dxa"/>
          <w:bottom w:w="0" w:type="dxa"/>
          <w:right w:w="0" w:type="dxa"/>
        </w:tblCellMar>
        <w:tblLook w:val="01E0"/>
      </w:tblPr>
      <w:tblGrid>
        <w:gridCol w:w="2200"/>
        <w:gridCol w:w="1910"/>
        <w:gridCol w:w="2869"/>
        <w:gridCol w:w="1610"/>
      </w:tblGrid>
      <w:tr>
        <w:trPr>
          <w:trHeight w:val="640" w:hRule="exact"/>
        </w:trPr>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251" w:right="0"/>
              <w:jc w:val="left"/>
              <w:rPr>
                <w:rFonts w:ascii="宋体" w:hAnsi="宋体" w:cs="宋体" w:eastAsia="宋体" w:hint="default"/>
                <w:sz w:val="21"/>
                <w:szCs w:val="21"/>
              </w:rPr>
            </w:pPr>
            <w:r>
              <w:rPr>
                <w:rFonts w:ascii="宋体" w:hAnsi="宋体" w:cs="宋体" w:eastAsia="宋体" w:hint="default"/>
                <w:sz w:val="21"/>
                <w:szCs w:val="21"/>
              </w:rPr>
              <w:t>被投资的公司名称</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主要经营活动</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占被投资公司权益的比例(%)</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640" w:hRule="exact"/>
        </w:trPr>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浙江网新赛思软件服</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软件开发及其他</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 w:right="0"/>
              <w:jc w:val="center"/>
              <w:rPr>
                <w:rFonts w:ascii="宋体" w:hAnsi="宋体" w:cs="宋体" w:eastAsia="宋体" w:hint="default"/>
                <w:sz w:val="21"/>
                <w:szCs w:val="21"/>
              </w:rPr>
            </w:pPr>
            <w:r>
              <w:rPr>
                <w:rFonts w:ascii="宋体"/>
                <w:sz w:val="21"/>
              </w:rPr>
              <w:t>100</w:t>
            </w:r>
          </w:p>
        </w:tc>
        <w:tc>
          <w:tcPr>
            <w:tcW w:w="161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482" w:lineRule="auto" w:before="35"/>
        <w:ind w:left="1023" w:right="4281" w:hanging="424"/>
        <w:jc w:val="left"/>
      </w:pPr>
      <w:r>
        <w:rPr/>
        <w:t>1、</w:t>
      </w:r>
      <w:r>
        <w:rPr>
          <w:spacing w:val="-61"/>
        </w:rPr>
        <w:t> </w:t>
      </w:r>
      <w:r>
        <w:rPr/>
        <w:t>委托理财及委托贷款情况</w:t>
      </w:r>
      <w:r>
        <w:rPr/>
        <w:t> 报告期内，公司无委托理财或委托贷款情况。</w:t>
      </w:r>
    </w:p>
    <w:p>
      <w:pPr>
        <w:pStyle w:val="BodyText"/>
        <w:spacing w:line="482" w:lineRule="auto" w:before="65"/>
        <w:ind w:left="960" w:right="2664" w:hanging="360"/>
        <w:jc w:val="left"/>
      </w:pPr>
      <w:r>
        <w:rPr/>
        <w:t>2、</w:t>
      </w:r>
      <w:r>
        <w:rPr>
          <w:spacing w:val="-61"/>
        </w:rPr>
        <w:t> </w:t>
      </w:r>
      <w:r>
        <w:rPr/>
        <w:t>募集资金总体使用情况</w:t>
      </w:r>
      <w:r>
        <w:rPr/>
        <w:t> 报告期内，公司无募集资金或前期募集资金使用到本期的情况。</w:t>
      </w:r>
    </w:p>
    <w:p>
      <w:pPr>
        <w:pStyle w:val="BodyText"/>
        <w:spacing w:line="240" w:lineRule="auto" w:before="65"/>
        <w:ind w:left="600" w:right="4281"/>
        <w:jc w:val="left"/>
      </w:pPr>
      <w:r>
        <w:rPr/>
        <w:t>3、</w:t>
      </w:r>
      <w:r>
        <w:rPr>
          <w:spacing w:val="-61"/>
        </w:rPr>
        <w:t> </w:t>
      </w:r>
      <w:r>
        <w:rPr/>
        <w:t>非募集资金项目情况</w:t>
      </w:r>
    </w:p>
    <w:p>
      <w:pPr>
        <w:spacing w:line="240" w:lineRule="auto" w:before="4"/>
        <w:rPr>
          <w:rFonts w:ascii="宋体" w:hAnsi="宋体" w:cs="宋体" w:eastAsia="宋体"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3509"/>
        <w:gridCol w:w="1747"/>
        <w:gridCol w:w="1672"/>
        <w:gridCol w:w="2353"/>
      </w:tblGrid>
      <w:tr>
        <w:trPr>
          <w:trHeight w:val="32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6" w:right="0"/>
              <w:jc w:val="left"/>
              <w:rPr>
                <w:rFonts w:ascii="宋体" w:hAnsi="宋体" w:cs="宋体" w:eastAsia="宋体" w:hint="default"/>
                <w:sz w:val="21"/>
                <w:szCs w:val="21"/>
              </w:rPr>
            </w:pPr>
            <w:r>
              <w:rPr>
                <w:rFonts w:ascii="宋体" w:hAnsi="宋体" w:cs="宋体" w:eastAsia="宋体" w:hint="default"/>
                <w:sz w:val="21"/>
                <w:szCs w:val="21"/>
              </w:rPr>
              <w:t>项目金额</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08" w:right="0"/>
              <w:jc w:val="left"/>
              <w:rPr>
                <w:rFonts w:ascii="宋体" w:hAnsi="宋体" w:cs="宋体" w:eastAsia="宋体" w:hint="default"/>
                <w:sz w:val="21"/>
                <w:szCs w:val="21"/>
              </w:rPr>
            </w:pPr>
            <w:r>
              <w:rPr>
                <w:rFonts w:ascii="宋体" w:hAnsi="宋体" w:cs="宋体" w:eastAsia="宋体" w:hint="default"/>
                <w:sz w:val="21"/>
                <w:szCs w:val="21"/>
              </w:rPr>
              <w:t>项目进度</w:t>
            </w:r>
          </w:p>
        </w:tc>
        <w:tc>
          <w:tcPr>
            <w:tcW w:w="235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0" w:right="0"/>
              <w:jc w:val="left"/>
              <w:rPr>
                <w:rFonts w:ascii="宋体" w:hAnsi="宋体" w:cs="宋体" w:eastAsia="宋体" w:hint="default"/>
                <w:sz w:val="21"/>
                <w:szCs w:val="21"/>
              </w:rPr>
            </w:pPr>
            <w:r>
              <w:rPr>
                <w:rFonts w:ascii="宋体" w:hAnsi="宋体" w:cs="宋体" w:eastAsia="宋体" w:hint="default"/>
                <w:sz w:val="21"/>
                <w:szCs w:val="21"/>
              </w:rPr>
              <w:t>项目收益情况</w:t>
            </w:r>
          </w:p>
        </w:tc>
      </w:tr>
      <w:tr>
        <w:trPr>
          <w:trHeight w:val="32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浙江网新赛思软件服务有限公司</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7" w:right="0"/>
              <w:jc w:val="left"/>
              <w:rPr>
                <w:rFonts w:ascii="宋体" w:hAnsi="宋体" w:cs="宋体" w:eastAsia="宋体" w:hint="default"/>
                <w:sz w:val="21"/>
                <w:szCs w:val="21"/>
              </w:rPr>
            </w:pPr>
            <w:r>
              <w:rPr>
                <w:rFonts w:ascii="宋体" w:hAnsi="宋体" w:cs="宋体" w:eastAsia="宋体" w:hint="default"/>
                <w:sz w:val="21"/>
                <w:szCs w:val="21"/>
              </w:rPr>
              <w:t>5000</w:t>
            </w:r>
            <w:r>
              <w:rPr>
                <w:rFonts w:ascii="宋体" w:hAnsi="宋体" w:cs="宋体" w:eastAsia="宋体" w:hint="default"/>
                <w:spacing w:val="-55"/>
                <w:sz w:val="21"/>
                <w:szCs w:val="21"/>
              </w:rPr>
              <w:t> </w:t>
            </w:r>
            <w:r>
              <w:rPr>
                <w:rFonts w:ascii="宋体" w:hAnsi="宋体" w:cs="宋体" w:eastAsia="宋体" w:hint="default"/>
                <w:sz w:val="21"/>
                <w:szCs w:val="21"/>
              </w:rPr>
              <w:t>万</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100%</w:t>
            </w:r>
            <w:r>
              <w:rPr>
                <w:rFonts w:ascii="宋体"/>
                <w:sz w:val="21"/>
              </w:rPr>
            </w:r>
          </w:p>
        </w:tc>
        <w:tc>
          <w:tcPr>
            <w:tcW w:w="235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78" w:right="0"/>
              <w:jc w:val="left"/>
              <w:rPr>
                <w:rFonts w:ascii="宋体" w:hAnsi="宋体" w:cs="宋体" w:eastAsia="宋体" w:hint="default"/>
                <w:sz w:val="21"/>
                <w:szCs w:val="21"/>
              </w:rPr>
            </w:pPr>
            <w:r>
              <w:rPr>
                <w:rFonts w:ascii="宋体"/>
                <w:sz w:val="21"/>
              </w:rPr>
              <w:t>4,271,126.79</w:t>
            </w:r>
          </w:p>
        </w:tc>
      </w:tr>
    </w:tbl>
    <w:p>
      <w:pPr>
        <w:spacing w:after="0" w:line="261" w:lineRule="exact"/>
        <w:jc w:val="left"/>
        <w:rPr>
          <w:rFonts w:ascii="宋体" w:hAnsi="宋体" w:cs="宋体" w:eastAsia="宋体" w:hint="default"/>
          <w:sz w:val="21"/>
          <w:szCs w:val="21"/>
        </w:rPr>
        <w:sectPr>
          <w:pgSz w:w="11910" w:h="16840"/>
          <w:pgMar w:header="877" w:footer="981" w:top="1100" w:bottom="1180" w:left="1200" w:right="1180"/>
        </w:sectPr>
      </w:pPr>
    </w:p>
    <w:p>
      <w:pPr>
        <w:spacing w:line="240" w:lineRule="auto" w:before="9"/>
        <w:rPr>
          <w:rFonts w:ascii="宋体" w:hAnsi="宋体" w:cs="宋体" w:eastAsia="宋体" w:hint="default"/>
          <w:sz w:val="20"/>
          <w:szCs w:val="20"/>
        </w:rPr>
      </w:pPr>
    </w:p>
    <w:p>
      <w:pPr>
        <w:pStyle w:val="BodyText"/>
        <w:spacing w:line="273" w:lineRule="auto" w:before="35"/>
        <w:ind w:left="0" w:right="154"/>
        <w:jc w:val="right"/>
      </w:pPr>
      <w:r>
        <w:rPr/>
        <w:t>(三)</w:t>
      </w:r>
      <w:r>
        <w:rPr>
          <w:spacing w:val="-2"/>
        </w:rPr>
        <w:t> </w:t>
      </w:r>
      <w:r>
        <w:rPr/>
        <w:t>陈述董事会对公司会计政策、会计估计变更、重大会计差错更正、重大遗漏信息补充</w:t>
      </w:r>
      <w:r>
        <w:rPr/>
        <w:t> </w:t>
      </w:r>
      <w:r>
        <w:rPr>
          <w:spacing w:val="-3"/>
        </w:rPr>
        <w:t>以及业绩预告修正的原因及影响的讨论结果，以及对有关责任人采取的问责措施及处理结果</w:t>
      </w:r>
    </w:p>
    <w:p>
      <w:pPr>
        <w:pStyle w:val="BodyText"/>
        <w:spacing w:line="273" w:lineRule="auto" w:before="164"/>
        <w:ind w:left="160" w:right="99" w:firstLine="423"/>
        <w:jc w:val="left"/>
      </w:pPr>
      <w:r>
        <w:rPr>
          <w:spacing w:val="-3"/>
        </w:rPr>
        <w:t>报告期内，公司无会计政策、会计估计变更、重大会计差错更正、重大遗漏信息补充以</w:t>
      </w:r>
      <w:r>
        <w:rPr/>
        <w:t> 及业绩预告修正。</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408" w:lineRule="auto"/>
        <w:ind w:left="160" w:right="5609"/>
        <w:jc w:val="left"/>
      </w:pPr>
      <w:r>
        <w:rPr/>
        <w:t>(四)</w:t>
      </w:r>
      <w:r>
        <w:rPr>
          <w:spacing w:val="-1"/>
        </w:rPr>
        <w:t> </w:t>
      </w:r>
      <w:r>
        <w:rPr/>
        <w:t>董事会日常工作情况</w:t>
      </w:r>
      <w:r>
        <w:rPr/>
        <w:t> 1、董事会会议情况及决议内容</w:t>
      </w:r>
    </w:p>
    <w:p>
      <w:pPr>
        <w:spacing w:line="240" w:lineRule="auto" w:before="9"/>
        <w:rPr>
          <w:rFonts w:ascii="宋体" w:hAnsi="宋体" w:cs="宋体" w:eastAsia="宋体" w:hint="default"/>
          <w:sz w:val="4"/>
          <w:szCs w:val="4"/>
        </w:rPr>
      </w:pPr>
    </w:p>
    <w:tbl>
      <w:tblPr>
        <w:tblW w:w="0" w:type="auto"/>
        <w:jc w:val="left"/>
        <w:tblInd w:w="119" w:type="dxa"/>
        <w:tblLayout w:type="fixed"/>
        <w:tblCellMar>
          <w:top w:w="0" w:type="dxa"/>
          <w:left w:w="0" w:type="dxa"/>
          <w:bottom w:w="0" w:type="dxa"/>
          <w:right w:w="0" w:type="dxa"/>
        </w:tblCellMar>
        <w:tblLook w:val="01E0"/>
      </w:tblPr>
      <w:tblGrid>
        <w:gridCol w:w="1712"/>
        <w:gridCol w:w="1985"/>
        <w:gridCol w:w="2408"/>
        <w:gridCol w:w="2267"/>
      </w:tblGrid>
      <w:tr>
        <w:trPr>
          <w:trHeight w:val="950"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29"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64"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091" w:right="145" w:hanging="946"/>
              <w:jc w:val="left"/>
              <w:rPr>
                <w:rFonts w:ascii="宋体" w:hAnsi="宋体" w:cs="宋体" w:eastAsia="宋体" w:hint="default"/>
                <w:sz w:val="21"/>
                <w:szCs w:val="21"/>
              </w:rPr>
            </w:pPr>
            <w:r>
              <w:rPr>
                <w:rFonts w:ascii="宋体" w:hAnsi="宋体" w:cs="宋体" w:eastAsia="宋体" w:hint="default"/>
                <w:sz w:val="21"/>
                <w:szCs w:val="21"/>
              </w:rPr>
              <w:t>决议刊登的信息披露报 纸</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915" w:right="179" w:hanging="735"/>
              <w:jc w:val="left"/>
              <w:rPr>
                <w:rFonts w:ascii="宋体" w:hAnsi="宋体" w:cs="宋体" w:eastAsia="宋体" w:hint="default"/>
                <w:sz w:val="21"/>
                <w:szCs w:val="21"/>
              </w:rPr>
            </w:pPr>
            <w:r>
              <w:rPr>
                <w:rFonts w:ascii="宋体" w:hAnsi="宋体" w:cs="宋体" w:eastAsia="宋体" w:hint="default"/>
                <w:sz w:val="21"/>
                <w:szCs w:val="21"/>
              </w:rPr>
              <w:t>决议刊登的信息披露 日期</w:t>
            </w:r>
          </w:p>
        </w:tc>
      </w:tr>
      <w:tr>
        <w:trPr>
          <w:trHeight w:val="952"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hAnsi="宋体" w:cs="宋体" w:eastAsia="宋体" w:hint="default"/>
                <w:sz w:val="21"/>
                <w:szCs w:val="21"/>
              </w:rPr>
              <w:t>第六届董事会第</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二十次次会议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46" w:right="144" w:hanging="1"/>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5"/>
                <w:sz w:val="21"/>
                <w:szCs w:val="21"/>
              </w:rPr>
              <w:t>》、</w:t>
            </w:r>
            <w:r>
              <w:rPr>
                <w:rFonts w:ascii="宋体" w:hAnsi="宋体" w:cs="宋体" w:eastAsia="宋体" w:hint="default"/>
                <w:sz w:val="21"/>
                <w:szCs w:val="21"/>
              </w:rPr>
              <w:t>《上海</w:t>
            </w:r>
            <w:r>
              <w:rPr>
                <w:rFonts w:ascii="宋体" w:hAnsi="宋体" w:cs="宋体" w:eastAsia="宋体" w:hint="default"/>
                <w:sz w:val="21"/>
                <w:szCs w:val="21"/>
              </w:rPr>
              <w:t> 证券报</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证券时报》</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363"/>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950"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hAnsi="宋体" w:cs="宋体" w:eastAsia="宋体" w:hint="default"/>
                <w:sz w:val="21"/>
                <w:szCs w:val="21"/>
              </w:rPr>
              <w:t>第六届董事会第</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二十一次会议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00" w:right="88"/>
              <w:jc w:val="left"/>
              <w:rPr>
                <w:rFonts w:ascii="宋体" w:hAnsi="宋体" w:cs="宋体" w:eastAsia="宋体" w:hint="default"/>
                <w:sz w:val="21"/>
                <w:szCs w:val="21"/>
              </w:rPr>
            </w:pPr>
            <w:r>
              <w:rPr>
                <w:rFonts w:ascii="宋体" w:hAnsi="宋体" w:cs="宋体" w:eastAsia="宋体" w:hint="default"/>
                <w:spacing w:val="9"/>
                <w:sz w:val="21"/>
                <w:szCs w:val="21"/>
              </w:rPr>
              <w:t>《中国证</w:t>
            </w:r>
            <w:r>
              <w:rPr>
                <w:rFonts w:ascii="宋体" w:hAnsi="宋体" w:cs="宋体" w:eastAsia="宋体" w:hint="default"/>
                <w:spacing w:val="8"/>
                <w:sz w:val="21"/>
                <w:szCs w:val="21"/>
              </w:rPr>
              <w:t>券</w:t>
            </w:r>
            <w:r>
              <w:rPr>
                <w:rFonts w:ascii="宋体" w:hAnsi="宋体" w:cs="宋体" w:eastAsia="宋体" w:hint="default"/>
                <w:spacing w:val="9"/>
                <w:sz w:val="21"/>
                <w:szCs w:val="21"/>
              </w:rPr>
              <w:t>报</w:t>
            </w:r>
            <w:r>
              <w:rPr>
                <w:rFonts w:ascii="宋体" w:hAnsi="宋体" w:cs="宋体" w:eastAsia="宋体" w:hint="default"/>
                <w:spacing w:val="-96"/>
                <w:sz w:val="21"/>
                <w:szCs w:val="21"/>
              </w:rPr>
              <w:t>》、</w:t>
            </w:r>
            <w:r>
              <w:rPr>
                <w:rFonts w:ascii="宋体" w:hAnsi="宋体" w:cs="宋体" w:eastAsia="宋体" w:hint="default"/>
                <w:spacing w:val="9"/>
                <w:sz w:val="21"/>
                <w:szCs w:val="21"/>
              </w:rPr>
              <w:t>《上海</w:t>
            </w:r>
            <w:r>
              <w:rPr>
                <w:rFonts w:ascii="宋体" w:hAnsi="宋体" w:cs="宋体" w:eastAsia="宋体" w:hint="default"/>
                <w:spacing w:val="9"/>
                <w:sz w:val="21"/>
                <w:szCs w:val="21"/>
              </w:rPr>
              <w:t> </w:t>
            </w:r>
            <w:r>
              <w:rPr>
                <w:rFonts w:ascii="宋体" w:hAnsi="宋体" w:cs="宋体" w:eastAsia="宋体" w:hint="default"/>
                <w:sz w:val="21"/>
                <w:szCs w:val="21"/>
              </w:rPr>
              <w:t>证券报</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证券时报》</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363"/>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952"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hAnsi="宋体" w:cs="宋体" w:eastAsia="宋体" w:hint="default"/>
                <w:sz w:val="21"/>
                <w:szCs w:val="21"/>
              </w:rPr>
              <w:t>第六届董事会第</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二十二次会议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00" w:right="88"/>
              <w:jc w:val="left"/>
              <w:rPr>
                <w:rFonts w:ascii="宋体" w:hAnsi="宋体" w:cs="宋体" w:eastAsia="宋体" w:hint="default"/>
                <w:sz w:val="21"/>
                <w:szCs w:val="21"/>
              </w:rPr>
            </w:pPr>
            <w:r>
              <w:rPr>
                <w:rFonts w:ascii="宋体" w:hAnsi="宋体" w:cs="宋体" w:eastAsia="宋体" w:hint="default"/>
                <w:spacing w:val="9"/>
                <w:sz w:val="21"/>
                <w:szCs w:val="21"/>
              </w:rPr>
              <w:t>《中国证</w:t>
            </w:r>
            <w:r>
              <w:rPr>
                <w:rFonts w:ascii="宋体" w:hAnsi="宋体" w:cs="宋体" w:eastAsia="宋体" w:hint="default"/>
                <w:spacing w:val="8"/>
                <w:sz w:val="21"/>
                <w:szCs w:val="21"/>
              </w:rPr>
              <w:t>券</w:t>
            </w:r>
            <w:r>
              <w:rPr>
                <w:rFonts w:ascii="宋体" w:hAnsi="宋体" w:cs="宋体" w:eastAsia="宋体" w:hint="default"/>
                <w:spacing w:val="9"/>
                <w:sz w:val="21"/>
                <w:szCs w:val="21"/>
              </w:rPr>
              <w:t>报</w:t>
            </w:r>
            <w:r>
              <w:rPr>
                <w:rFonts w:ascii="宋体" w:hAnsi="宋体" w:cs="宋体" w:eastAsia="宋体" w:hint="default"/>
                <w:spacing w:val="-96"/>
                <w:sz w:val="21"/>
                <w:szCs w:val="21"/>
              </w:rPr>
              <w:t>》、</w:t>
            </w:r>
            <w:r>
              <w:rPr>
                <w:rFonts w:ascii="宋体" w:hAnsi="宋体" w:cs="宋体" w:eastAsia="宋体" w:hint="default"/>
                <w:spacing w:val="9"/>
                <w:sz w:val="21"/>
                <w:szCs w:val="21"/>
              </w:rPr>
              <w:t>《上海</w:t>
            </w:r>
            <w:r>
              <w:rPr>
                <w:rFonts w:ascii="宋体" w:hAnsi="宋体" w:cs="宋体" w:eastAsia="宋体" w:hint="default"/>
                <w:spacing w:val="9"/>
                <w:sz w:val="21"/>
                <w:szCs w:val="21"/>
              </w:rPr>
              <w:t> </w:t>
            </w:r>
            <w:r>
              <w:rPr>
                <w:rFonts w:ascii="宋体" w:hAnsi="宋体" w:cs="宋体" w:eastAsia="宋体" w:hint="default"/>
                <w:sz w:val="21"/>
                <w:szCs w:val="21"/>
              </w:rPr>
              <w:t>证券报</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证券时报》</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309"/>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950"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hAnsi="宋体" w:cs="宋体" w:eastAsia="宋体" w:hint="default"/>
                <w:sz w:val="21"/>
                <w:szCs w:val="21"/>
              </w:rPr>
              <w:t>第六届董事会第</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二十三次会议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00" w:right="88"/>
              <w:jc w:val="left"/>
              <w:rPr>
                <w:rFonts w:ascii="宋体" w:hAnsi="宋体" w:cs="宋体" w:eastAsia="宋体" w:hint="default"/>
                <w:sz w:val="21"/>
                <w:szCs w:val="21"/>
              </w:rPr>
            </w:pPr>
            <w:r>
              <w:rPr>
                <w:rFonts w:ascii="宋体" w:hAnsi="宋体" w:cs="宋体" w:eastAsia="宋体" w:hint="default"/>
                <w:spacing w:val="9"/>
                <w:sz w:val="21"/>
                <w:szCs w:val="21"/>
              </w:rPr>
              <w:t>《中国证</w:t>
            </w:r>
            <w:r>
              <w:rPr>
                <w:rFonts w:ascii="宋体" w:hAnsi="宋体" w:cs="宋体" w:eastAsia="宋体" w:hint="default"/>
                <w:spacing w:val="8"/>
                <w:sz w:val="21"/>
                <w:szCs w:val="21"/>
              </w:rPr>
              <w:t>券</w:t>
            </w:r>
            <w:r>
              <w:rPr>
                <w:rFonts w:ascii="宋体" w:hAnsi="宋体" w:cs="宋体" w:eastAsia="宋体" w:hint="default"/>
                <w:spacing w:val="9"/>
                <w:sz w:val="21"/>
                <w:szCs w:val="21"/>
              </w:rPr>
              <w:t>报</w:t>
            </w:r>
            <w:r>
              <w:rPr>
                <w:rFonts w:ascii="宋体" w:hAnsi="宋体" w:cs="宋体" w:eastAsia="宋体" w:hint="default"/>
                <w:spacing w:val="-96"/>
                <w:sz w:val="21"/>
                <w:szCs w:val="21"/>
              </w:rPr>
              <w:t>》、</w:t>
            </w:r>
            <w:r>
              <w:rPr>
                <w:rFonts w:ascii="宋体" w:hAnsi="宋体" w:cs="宋体" w:eastAsia="宋体" w:hint="default"/>
                <w:spacing w:val="9"/>
                <w:sz w:val="21"/>
                <w:szCs w:val="21"/>
              </w:rPr>
              <w:t>《上海</w:t>
            </w:r>
            <w:r>
              <w:rPr>
                <w:rFonts w:ascii="宋体" w:hAnsi="宋体" w:cs="宋体" w:eastAsia="宋体" w:hint="default"/>
                <w:spacing w:val="9"/>
                <w:sz w:val="21"/>
                <w:szCs w:val="21"/>
              </w:rPr>
              <w:t> </w:t>
            </w:r>
            <w:r>
              <w:rPr>
                <w:rFonts w:ascii="宋体" w:hAnsi="宋体" w:cs="宋体" w:eastAsia="宋体" w:hint="default"/>
                <w:sz w:val="21"/>
                <w:szCs w:val="21"/>
              </w:rPr>
              <w:t>证券报</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证券时报》</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309"/>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952"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hAnsi="宋体" w:cs="宋体" w:eastAsia="宋体" w:hint="default"/>
                <w:sz w:val="21"/>
                <w:szCs w:val="21"/>
              </w:rPr>
              <w:t>第六届董事会第</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二十四次会议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00" w:right="88"/>
              <w:jc w:val="left"/>
              <w:rPr>
                <w:rFonts w:ascii="宋体" w:hAnsi="宋体" w:cs="宋体" w:eastAsia="宋体" w:hint="default"/>
                <w:sz w:val="21"/>
                <w:szCs w:val="21"/>
              </w:rPr>
            </w:pPr>
            <w:r>
              <w:rPr>
                <w:rFonts w:ascii="宋体" w:hAnsi="宋体" w:cs="宋体" w:eastAsia="宋体" w:hint="default"/>
                <w:spacing w:val="9"/>
                <w:sz w:val="21"/>
                <w:szCs w:val="21"/>
              </w:rPr>
              <w:t>《中国证</w:t>
            </w:r>
            <w:r>
              <w:rPr>
                <w:rFonts w:ascii="宋体" w:hAnsi="宋体" w:cs="宋体" w:eastAsia="宋体" w:hint="default"/>
                <w:spacing w:val="8"/>
                <w:sz w:val="21"/>
                <w:szCs w:val="21"/>
              </w:rPr>
              <w:t>券</w:t>
            </w:r>
            <w:r>
              <w:rPr>
                <w:rFonts w:ascii="宋体" w:hAnsi="宋体" w:cs="宋体" w:eastAsia="宋体" w:hint="default"/>
                <w:spacing w:val="9"/>
                <w:sz w:val="21"/>
                <w:szCs w:val="21"/>
              </w:rPr>
              <w:t>报</w:t>
            </w:r>
            <w:r>
              <w:rPr>
                <w:rFonts w:ascii="宋体" w:hAnsi="宋体" w:cs="宋体" w:eastAsia="宋体" w:hint="default"/>
                <w:spacing w:val="-96"/>
                <w:sz w:val="21"/>
                <w:szCs w:val="21"/>
              </w:rPr>
              <w:t>》、</w:t>
            </w:r>
            <w:r>
              <w:rPr>
                <w:rFonts w:ascii="宋体" w:hAnsi="宋体" w:cs="宋体" w:eastAsia="宋体" w:hint="default"/>
                <w:spacing w:val="9"/>
                <w:sz w:val="21"/>
                <w:szCs w:val="21"/>
              </w:rPr>
              <w:t>《上海</w:t>
            </w:r>
            <w:r>
              <w:rPr>
                <w:rFonts w:ascii="宋体" w:hAnsi="宋体" w:cs="宋体" w:eastAsia="宋体" w:hint="default"/>
                <w:spacing w:val="9"/>
                <w:sz w:val="21"/>
                <w:szCs w:val="21"/>
              </w:rPr>
              <w:t> </w:t>
            </w:r>
            <w:r>
              <w:rPr>
                <w:rFonts w:ascii="宋体" w:hAnsi="宋体" w:cs="宋体" w:eastAsia="宋体" w:hint="default"/>
                <w:sz w:val="21"/>
                <w:szCs w:val="21"/>
              </w:rPr>
              <w:t>证券报</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证券时报》</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309"/>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950"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pacing w:val="3"/>
                <w:sz w:val="21"/>
                <w:szCs w:val="21"/>
              </w:rPr>
              <w:t>第六届董事会第</w:t>
            </w:r>
            <w:r>
              <w:rPr>
                <w:rFonts w:ascii="宋体" w:hAnsi="宋体" w:cs="宋体" w:eastAsia="宋体" w:hint="default"/>
                <w:sz w:val="21"/>
                <w:szCs w:val="21"/>
              </w:rPr>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二十五次会议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00" w:right="88"/>
              <w:jc w:val="left"/>
              <w:rPr>
                <w:rFonts w:ascii="宋体" w:hAnsi="宋体" w:cs="宋体" w:eastAsia="宋体" w:hint="default"/>
                <w:sz w:val="21"/>
                <w:szCs w:val="21"/>
              </w:rPr>
            </w:pPr>
            <w:r>
              <w:rPr>
                <w:rFonts w:ascii="宋体" w:hAnsi="宋体" w:cs="宋体" w:eastAsia="宋体" w:hint="default"/>
                <w:spacing w:val="9"/>
                <w:sz w:val="21"/>
                <w:szCs w:val="21"/>
              </w:rPr>
              <w:t>《中国证</w:t>
            </w:r>
            <w:r>
              <w:rPr>
                <w:rFonts w:ascii="宋体" w:hAnsi="宋体" w:cs="宋体" w:eastAsia="宋体" w:hint="default"/>
                <w:spacing w:val="8"/>
                <w:sz w:val="21"/>
                <w:szCs w:val="21"/>
              </w:rPr>
              <w:t>券</w:t>
            </w:r>
            <w:r>
              <w:rPr>
                <w:rFonts w:ascii="宋体" w:hAnsi="宋体" w:cs="宋体" w:eastAsia="宋体" w:hint="default"/>
                <w:spacing w:val="9"/>
                <w:sz w:val="21"/>
                <w:szCs w:val="21"/>
              </w:rPr>
              <w:t>报</w:t>
            </w:r>
            <w:r>
              <w:rPr>
                <w:rFonts w:ascii="宋体" w:hAnsi="宋体" w:cs="宋体" w:eastAsia="宋体" w:hint="default"/>
                <w:spacing w:val="-96"/>
                <w:sz w:val="21"/>
                <w:szCs w:val="21"/>
              </w:rPr>
              <w:t>》、</w:t>
            </w:r>
            <w:r>
              <w:rPr>
                <w:rFonts w:ascii="宋体" w:hAnsi="宋体" w:cs="宋体" w:eastAsia="宋体" w:hint="default"/>
                <w:spacing w:val="9"/>
                <w:sz w:val="21"/>
                <w:szCs w:val="21"/>
              </w:rPr>
              <w:t>《上海</w:t>
            </w:r>
            <w:r>
              <w:rPr>
                <w:rFonts w:ascii="宋体" w:hAnsi="宋体" w:cs="宋体" w:eastAsia="宋体" w:hint="default"/>
                <w:spacing w:val="9"/>
                <w:sz w:val="21"/>
                <w:szCs w:val="21"/>
              </w:rPr>
              <w:t> </w:t>
            </w:r>
            <w:r>
              <w:rPr>
                <w:rFonts w:ascii="宋体" w:hAnsi="宋体" w:cs="宋体" w:eastAsia="宋体" w:hint="default"/>
                <w:sz w:val="21"/>
                <w:szCs w:val="21"/>
              </w:rPr>
              <w:t>证券报</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证券时报》</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309"/>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952"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pacing w:val="3"/>
                <w:sz w:val="21"/>
                <w:szCs w:val="21"/>
              </w:rPr>
              <w:t>第六届董事会第</w:t>
            </w:r>
            <w:r>
              <w:rPr>
                <w:rFonts w:ascii="宋体" w:hAnsi="宋体" w:cs="宋体" w:eastAsia="宋体" w:hint="default"/>
                <w:sz w:val="21"/>
                <w:szCs w:val="21"/>
              </w:rPr>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二十六次会议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00" w:right="88"/>
              <w:jc w:val="left"/>
              <w:rPr>
                <w:rFonts w:ascii="宋体" w:hAnsi="宋体" w:cs="宋体" w:eastAsia="宋体" w:hint="default"/>
                <w:sz w:val="21"/>
                <w:szCs w:val="21"/>
              </w:rPr>
            </w:pPr>
            <w:r>
              <w:rPr>
                <w:rFonts w:ascii="宋体" w:hAnsi="宋体" w:cs="宋体" w:eastAsia="宋体" w:hint="default"/>
                <w:spacing w:val="9"/>
                <w:sz w:val="21"/>
                <w:szCs w:val="21"/>
              </w:rPr>
              <w:t>《中国证</w:t>
            </w:r>
            <w:r>
              <w:rPr>
                <w:rFonts w:ascii="宋体" w:hAnsi="宋体" w:cs="宋体" w:eastAsia="宋体" w:hint="default"/>
                <w:spacing w:val="8"/>
                <w:sz w:val="21"/>
                <w:szCs w:val="21"/>
              </w:rPr>
              <w:t>券</w:t>
            </w:r>
            <w:r>
              <w:rPr>
                <w:rFonts w:ascii="宋体" w:hAnsi="宋体" w:cs="宋体" w:eastAsia="宋体" w:hint="default"/>
                <w:spacing w:val="9"/>
                <w:sz w:val="21"/>
                <w:szCs w:val="21"/>
              </w:rPr>
              <w:t>报</w:t>
            </w:r>
            <w:r>
              <w:rPr>
                <w:rFonts w:ascii="宋体" w:hAnsi="宋体" w:cs="宋体" w:eastAsia="宋体" w:hint="default"/>
                <w:spacing w:val="-96"/>
                <w:sz w:val="21"/>
                <w:szCs w:val="21"/>
              </w:rPr>
              <w:t>》、</w:t>
            </w:r>
            <w:r>
              <w:rPr>
                <w:rFonts w:ascii="宋体" w:hAnsi="宋体" w:cs="宋体" w:eastAsia="宋体" w:hint="default"/>
                <w:spacing w:val="9"/>
                <w:sz w:val="21"/>
                <w:szCs w:val="21"/>
              </w:rPr>
              <w:t>《上海</w:t>
            </w:r>
            <w:r>
              <w:rPr>
                <w:rFonts w:ascii="宋体" w:hAnsi="宋体" w:cs="宋体" w:eastAsia="宋体" w:hint="default"/>
                <w:spacing w:val="9"/>
                <w:sz w:val="21"/>
                <w:szCs w:val="21"/>
              </w:rPr>
              <w:t> </w:t>
            </w:r>
            <w:r>
              <w:rPr>
                <w:rFonts w:ascii="宋体" w:hAnsi="宋体" w:cs="宋体" w:eastAsia="宋体" w:hint="default"/>
                <w:sz w:val="21"/>
                <w:szCs w:val="21"/>
              </w:rPr>
              <w:t>证券报</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证券时报》</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363"/>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950"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pacing w:val="3"/>
                <w:sz w:val="21"/>
                <w:szCs w:val="21"/>
              </w:rPr>
              <w:t>第六届董事会第</w:t>
            </w:r>
            <w:r>
              <w:rPr>
                <w:rFonts w:ascii="宋体" w:hAnsi="宋体" w:cs="宋体" w:eastAsia="宋体" w:hint="default"/>
                <w:sz w:val="21"/>
                <w:szCs w:val="21"/>
              </w:rPr>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二十七次会议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00" w:right="88"/>
              <w:jc w:val="left"/>
              <w:rPr>
                <w:rFonts w:ascii="宋体" w:hAnsi="宋体" w:cs="宋体" w:eastAsia="宋体" w:hint="default"/>
                <w:sz w:val="21"/>
                <w:szCs w:val="21"/>
              </w:rPr>
            </w:pPr>
            <w:r>
              <w:rPr>
                <w:rFonts w:ascii="宋体" w:hAnsi="宋体" w:cs="宋体" w:eastAsia="宋体" w:hint="default"/>
                <w:spacing w:val="9"/>
                <w:sz w:val="21"/>
                <w:szCs w:val="21"/>
              </w:rPr>
              <w:t>《中国证</w:t>
            </w:r>
            <w:r>
              <w:rPr>
                <w:rFonts w:ascii="宋体" w:hAnsi="宋体" w:cs="宋体" w:eastAsia="宋体" w:hint="default"/>
                <w:spacing w:val="8"/>
                <w:sz w:val="21"/>
                <w:szCs w:val="21"/>
              </w:rPr>
              <w:t>券</w:t>
            </w:r>
            <w:r>
              <w:rPr>
                <w:rFonts w:ascii="宋体" w:hAnsi="宋体" w:cs="宋体" w:eastAsia="宋体" w:hint="default"/>
                <w:spacing w:val="9"/>
                <w:sz w:val="21"/>
                <w:szCs w:val="21"/>
              </w:rPr>
              <w:t>报</w:t>
            </w:r>
            <w:r>
              <w:rPr>
                <w:rFonts w:ascii="宋体" w:hAnsi="宋体" w:cs="宋体" w:eastAsia="宋体" w:hint="default"/>
                <w:spacing w:val="-96"/>
                <w:sz w:val="21"/>
                <w:szCs w:val="21"/>
              </w:rPr>
              <w:t>》、</w:t>
            </w:r>
            <w:r>
              <w:rPr>
                <w:rFonts w:ascii="宋体" w:hAnsi="宋体" w:cs="宋体" w:eastAsia="宋体" w:hint="default"/>
                <w:spacing w:val="9"/>
                <w:sz w:val="21"/>
                <w:szCs w:val="21"/>
              </w:rPr>
              <w:t>《上海</w:t>
            </w:r>
            <w:r>
              <w:rPr>
                <w:rFonts w:ascii="宋体" w:hAnsi="宋体" w:cs="宋体" w:eastAsia="宋体" w:hint="default"/>
                <w:spacing w:val="9"/>
                <w:sz w:val="21"/>
                <w:szCs w:val="21"/>
              </w:rPr>
              <w:t> </w:t>
            </w:r>
            <w:r>
              <w:rPr>
                <w:rFonts w:ascii="宋体" w:hAnsi="宋体" w:cs="宋体" w:eastAsia="宋体" w:hint="default"/>
                <w:sz w:val="21"/>
                <w:szCs w:val="21"/>
              </w:rPr>
              <w:t>证券报</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证券时报》</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363"/>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952"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pacing w:val="3"/>
                <w:sz w:val="21"/>
                <w:szCs w:val="21"/>
              </w:rPr>
              <w:t>第六届董事会第</w:t>
            </w:r>
            <w:r>
              <w:rPr>
                <w:rFonts w:ascii="宋体" w:hAnsi="宋体" w:cs="宋体" w:eastAsia="宋体" w:hint="default"/>
                <w:sz w:val="21"/>
                <w:szCs w:val="21"/>
              </w:rPr>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二十八次会议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00" w:right="88"/>
              <w:jc w:val="left"/>
              <w:rPr>
                <w:rFonts w:ascii="宋体" w:hAnsi="宋体" w:cs="宋体" w:eastAsia="宋体" w:hint="default"/>
                <w:sz w:val="21"/>
                <w:szCs w:val="21"/>
              </w:rPr>
            </w:pPr>
            <w:r>
              <w:rPr>
                <w:rFonts w:ascii="宋体" w:hAnsi="宋体" w:cs="宋体" w:eastAsia="宋体" w:hint="default"/>
                <w:spacing w:val="9"/>
                <w:sz w:val="21"/>
                <w:szCs w:val="21"/>
              </w:rPr>
              <w:t>《中国证</w:t>
            </w:r>
            <w:r>
              <w:rPr>
                <w:rFonts w:ascii="宋体" w:hAnsi="宋体" w:cs="宋体" w:eastAsia="宋体" w:hint="default"/>
                <w:spacing w:val="8"/>
                <w:sz w:val="21"/>
                <w:szCs w:val="21"/>
              </w:rPr>
              <w:t>券</w:t>
            </w:r>
            <w:r>
              <w:rPr>
                <w:rFonts w:ascii="宋体" w:hAnsi="宋体" w:cs="宋体" w:eastAsia="宋体" w:hint="default"/>
                <w:spacing w:val="9"/>
                <w:sz w:val="21"/>
                <w:szCs w:val="21"/>
              </w:rPr>
              <w:t>报</w:t>
            </w:r>
            <w:r>
              <w:rPr>
                <w:rFonts w:ascii="宋体" w:hAnsi="宋体" w:cs="宋体" w:eastAsia="宋体" w:hint="default"/>
                <w:spacing w:val="-96"/>
                <w:sz w:val="21"/>
                <w:szCs w:val="21"/>
              </w:rPr>
              <w:t>》、</w:t>
            </w:r>
            <w:r>
              <w:rPr>
                <w:rFonts w:ascii="宋体" w:hAnsi="宋体" w:cs="宋体" w:eastAsia="宋体" w:hint="default"/>
                <w:spacing w:val="9"/>
                <w:sz w:val="21"/>
                <w:szCs w:val="21"/>
              </w:rPr>
              <w:t>《上海</w:t>
            </w:r>
            <w:r>
              <w:rPr>
                <w:rFonts w:ascii="宋体" w:hAnsi="宋体" w:cs="宋体" w:eastAsia="宋体" w:hint="default"/>
                <w:spacing w:val="9"/>
                <w:sz w:val="21"/>
                <w:szCs w:val="21"/>
              </w:rPr>
              <w:t> </w:t>
            </w:r>
            <w:r>
              <w:rPr>
                <w:rFonts w:ascii="宋体" w:hAnsi="宋体" w:cs="宋体" w:eastAsia="宋体" w:hint="default"/>
                <w:sz w:val="21"/>
                <w:szCs w:val="21"/>
              </w:rPr>
              <w:t>证券报</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证券时报》</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309"/>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1264"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pacing w:val="3"/>
                <w:sz w:val="21"/>
                <w:szCs w:val="21"/>
              </w:rPr>
              <w:t>第六届董事会第</w:t>
            </w:r>
            <w:r>
              <w:rPr>
                <w:rFonts w:ascii="宋体" w:hAnsi="宋体" w:cs="宋体" w:eastAsia="宋体" w:hint="default"/>
                <w:sz w:val="21"/>
                <w:szCs w:val="21"/>
              </w:rPr>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二十九次会议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46" w:right="145"/>
              <w:jc w:val="center"/>
              <w:rPr>
                <w:rFonts w:ascii="宋体" w:hAnsi="宋体" w:cs="宋体" w:eastAsia="宋体" w:hint="default"/>
                <w:sz w:val="21"/>
                <w:szCs w:val="21"/>
              </w:rPr>
            </w:pPr>
            <w:r>
              <w:rPr>
                <w:rFonts w:ascii="宋体" w:hAnsi="宋体" w:cs="宋体" w:eastAsia="宋体" w:hint="default"/>
                <w:sz w:val="21"/>
                <w:szCs w:val="21"/>
              </w:rPr>
              <w:t>《中国证券报》、《上 海证券报》、《证券时 报》</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311"/>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after="0" w:line="240" w:lineRule="auto"/>
        <w:jc w:val="right"/>
        <w:rPr>
          <w:rFonts w:ascii="宋体" w:hAnsi="宋体" w:cs="宋体" w:eastAsia="宋体" w:hint="default"/>
          <w:sz w:val="21"/>
          <w:szCs w:val="21"/>
        </w:rPr>
        <w:sectPr>
          <w:pgSz w:w="11910" w:h="16840"/>
          <w:pgMar w:header="877" w:footer="981" w:top="1100" w:bottom="1180" w:left="1640" w:right="1640"/>
        </w:sectPr>
      </w:pPr>
    </w:p>
    <w:p>
      <w:pPr>
        <w:spacing w:line="240" w:lineRule="auto" w:before="6"/>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1712"/>
        <w:gridCol w:w="1985"/>
        <w:gridCol w:w="2408"/>
        <w:gridCol w:w="2267"/>
      </w:tblGrid>
      <w:tr>
        <w:trPr>
          <w:trHeight w:val="787" w:hRule="exact"/>
        </w:trPr>
        <w:tc>
          <w:tcPr>
            <w:tcW w:w="171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pacing w:val="3"/>
                <w:sz w:val="21"/>
                <w:szCs w:val="21"/>
              </w:rPr>
              <w:t>第六届董事会第</w:t>
            </w:r>
            <w:r>
              <w:rPr>
                <w:rFonts w:ascii="宋体" w:hAnsi="宋体" w:cs="宋体" w:eastAsia="宋体" w:hint="default"/>
                <w:sz w:val="21"/>
                <w:szCs w:val="21"/>
              </w:rPr>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三十次次会议</w:t>
            </w:r>
          </w:p>
        </w:tc>
        <w:tc>
          <w:tcPr>
            <w:tcW w:w="1985" w:type="dxa"/>
            <w:tcBorders>
              <w:top w:val="single" w:sz="6" w:space="0" w:color="000000"/>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08" w:type="dxa"/>
            <w:tcBorders>
              <w:top w:val="single" w:sz="6" w:space="0" w:color="000000"/>
              <w:left w:val="single" w:sz="6" w:space="0" w:color="000000"/>
              <w:bottom w:val="nil" w:sz="6" w:space="0" w:color="auto"/>
              <w:right w:val="single" w:sz="6" w:space="0" w:color="000000"/>
            </w:tcBorders>
          </w:tcPr>
          <w:p>
            <w:pPr>
              <w:pStyle w:val="TableParagraph"/>
              <w:spacing w:line="273" w:lineRule="auto" w:before="142"/>
              <w:ind w:left="146" w:right="145"/>
              <w:jc w:val="left"/>
              <w:rPr>
                <w:rFonts w:ascii="宋体" w:hAnsi="宋体" w:cs="宋体" w:eastAsia="宋体" w:hint="default"/>
                <w:sz w:val="21"/>
                <w:szCs w:val="21"/>
              </w:rPr>
            </w:pPr>
            <w:r>
              <w:rPr>
                <w:rFonts w:ascii="宋体" w:hAnsi="宋体" w:cs="宋体" w:eastAsia="宋体" w:hint="default"/>
                <w:sz w:val="21"/>
                <w:szCs w:val="21"/>
              </w:rPr>
              <w:t>《中国证券报》、《上 海证券报》、《证券时</w:t>
            </w:r>
          </w:p>
        </w:tc>
        <w:tc>
          <w:tcPr>
            <w:tcW w:w="2267" w:type="dxa"/>
            <w:tcBorders>
              <w:top w:val="single" w:sz="6" w:space="0" w:color="000000"/>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475" w:hRule="exact"/>
        </w:trPr>
        <w:tc>
          <w:tcPr>
            <w:tcW w:w="1712" w:type="dxa"/>
            <w:tcBorders>
              <w:top w:val="nil" w:sz="6" w:space="0" w:color="auto"/>
              <w:left w:val="single" w:sz="6" w:space="0" w:color="000000"/>
              <w:bottom w:val="single" w:sz="6" w:space="0" w:color="000000"/>
              <w:right w:val="single" w:sz="6" w:space="0" w:color="000000"/>
            </w:tcBorders>
          </w:tcPr>
          <w:p>
            <w:pPr/>
          </w:p>
        </w:tc>
        <w:tc>
          <w:tcPr>
            <w:tcW w:w="1985" w:type="dxa"/>
            <w:tcBorders>
              <w:top w:val="nil" w:sz="6" w:space="0" w:color="auto"/>
              <w:left w:val="single" w:sz="6" w:space="0" w:color="000000"/>
              <w:bottom w:val="single" w:sz="6" w:space="0" w:color="000000"/>
              <w:right w:val="single" w:sz="6" w:space="0" w:color="000000"/>
            </w:tcBorders>
          </w:tcPr>
          <w:p>
            <w:pPr/>
          </w:p>
        </w:tc>
        <w:tc>
          <w:tcPr>
            <w:tcW w:w="2408"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985"/>
              <w:jc w:val="right"/>
              <w:rPr>
                <w:rFonts w:ascii="宋体" w:hAnsi="宋体" w:cs="宋体" w:eastAsia="宋体" w:hint="default"/>
                <w:sz w:val="21"/>
                <w:szCs w:val="21"/>
              </w:rPr>
            </w:pPr>
            <w:r>
              <w:rPr>
                <w:rFonts w:ascii="宋体" w:hAnsi="宋体" w:cs="宋体" w:eastAsia="宋体" w:hint="default"/>
                <w:sz w:val="21"/>
                <w:szCs w:val="21"/>
              </w:rPr>
              <w:t>报》</w:t>
            </w:r>
          </w:p>
        </w:tc>
        <w:tc>
          <w:tcPr>
            <w:tcW w:w="2267" w:type="dxa"/>
            <w:tcBorders>
              <w:top w:val="nil" w:sz="6" w:space="0" w:color="auto"/>
              <w:left w:val="single" w:sz="6" w:space="0" w:color="000000"/>
              <w:bottom w:val="single" w:sz="6" w:space="0" w:color="000000"/>
              <w:right w:val="single" w:sz="6" w:space="0" w:color="000000"/>
            </w:tcBorders>
          </w:tcPr>
          <w:p>
            <w:pPr/>
          </w:p>
        </w:tc>
      </w:tr>
      <w:tr>
        <w:trPr>
          <w:trHeight w:val="787" w:hRule="exact"/>
        </w:trPr>
        <w:tc>
          <w:tcPr>
            <w:tcW w:w="171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pacing w:val="3"/>
                <w:sz w:val="21"/>
                <w:szCs w:val="21"/>
              </w:rPr>
              <w:t>第六届董事会第</w:t>
            </w:r>
            <w:r>
              <w:rPr>
                <w:rFonts w:ascii="宋体" w:hAnsi="宋体" w:cs="宋体" w:eastAsia="宋体" w:hint="default"/>
                <w:sz w:val="21"/>
                <w:szCs w:val="21"/>
              </w:rPr>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三十一次次会议</w:t>
            </w:r>
          </w:p>
        </w:tc>
        <w:tc>
          <w:tcPr>
            <w:tcW w:w="1985" w:type="dxa"/>
            <w:tcBorders>
              <w:top w:val="single" w:sz="6" w:space="0" w:color="000000"/>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08" w:type="dxa"/>
            <w:tcBorders>
              <w:top w:val="single" w:sz="6" w:space="0" w:color="000000"/>
              <w:left w:val="single" w:sz="6" w:space="0" w:color="000000"/>
              <w:bottom w:val="nil" w:sz="6" w:space="0" w:color="auto"/>
              <w:right w:val="single" w:sz="6" w:space="0" w:color="000000"/>
            </w:tcBorders>
          </w:tcPr>
          <w:p>
            <w:pPr>
              <w:pStyle w:val="TableParagraph"/>
              <w:spacing w:line="273" w:lineRule="auto" w:before="142"/>
              <w:ind w:left="146" w:right="145"/>
              <w:jc w:val="left"/>
              <w:rPr>
                <w:rFonts w:ascii="宋体" w:hAnsi="宋体" w:cs="宋体" w:eastAsia="宋体" w:hint="default"/>
                <w:sz w:val="21"/>
                <w:szCs w:val="21"/>
              </w:rPr>
            </w:pPr>
            <w:r>
              <w:rPr>
                <w:rFonts w:ascii="宋体" w:hAnsi="宋体" w:cs="宋体" w:eastAsia="宋体" w:hint="default"/>
                <w:sz w:val="21"/>
                <w:szCs w:val="21"/>
              </w:rPr>
              <w:t>《中国证券报》、《上 海证券报》、《证券时</w:t>
            </w:r>
          </w:p>
        </w:tc>
        <w:tc>
          <w:tcPr>
            <w:tcW w:w="2267" w:type="dxa"/>
            <w:tcBorders>
              <w:top w:val="single" w:sz="6" w:space="0" w:color="000000"/>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476" w:hRule="exact"/>
        </w:trPr>
        <w:tc>
          <w:tcPr>
            <w:tcW w:w="1712" w:type="dxa"/>
            <w:tcBorders>
              <w:top w:val="nil" w:sz="6" w:space="0" w:color="auto"/>
              <w:left w:val="single" w:sz="6" w:space="0" w:color="000000"/>
              <w:bottom w:val="single" w:sz="6" w:space="0" w:color="000000"/>
              <w:right w:val="single" w:sz="6" w:space="0" w:color="000000"/>
            </w:tcBorders>
          </w:tcPr>
          <w:p>
            <w:pPr/>
          </w:p>
        </w:tc>
        <w:tc>
          <w:tcPr>
            <w:tcW w:w="1985" w:type="dxa"/>
            <w:tcBorders>
              <w:top w:val="nil" w:sz="6" w:space="0" w:color="auto"/>
              <w:left w:val="single" w:sz="6" w:space="0" w:color="000000"/>
              <w:bottom w:val="single" w:sz="6" w:space="0" w:color="000000"/>
              <w:right w:val="single" w:sz="6" w:space="0" w:color="000000"/>
            </w:tcBorders>
          </w:tcPr>
          <w:p>
            <w:pPr/>
          </w:p>
        </w:tc>
        <w:tc>
          <w:tcPr>
            <w:tcW w:w="2408"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985"/>
              <w:jc w:val="right"/>
              <w:rPr>
                <w:rFonts w:ascii="宋体" w:hAnsi="宋体" w:cs="宋体" w:eastAsia="宋体" w:hint="default"/>
                <w:sz w:val="21"/>
                <w:szCs w:val="21"/>
              </w:rPr>
            </w:pPr>
            <w:r>
              <w:rPr>
                <w:rFonts w:ascii="宋体" w:hAnsi="宋体" w:cs="宋体" w:eastAsia="宋体" w:hint="default"/>
                <w:sz w:val="21"/>
                <w:szCs w:val="21"/>
              </w:rPr>
              <w:t>报》</w:t>
            </w:r>
          </w:p>
        </w:tc>
        <w:tc>
          <w:tcPr>
            <w:tcW w:w="2267" w:type="dxa"/>
            <w:tcBorders>
              <w:top w:val="nil" w:sz="6" w:space="0" w:color="auto"/>
              <w:left w:val="single" w:sz="6" w:space="0" w:color="000000"/>
              <w:bottom w:val="single" w:sz="6" w:space="0" w:color="000000"/>
              <w:right w:val="single" w:sz="6" w:space="0" w:color="000000"/>
            </w:tcBorders>
          </w:tcPr>
          <w:p>
            <w:pPr/>
          </w:p>
        </w:tc>
      </w:tr>
      <w:tr>
        <w:trPr>
          <w:trHeight w:val="787" w:hRule="exact"/>
        </w:trPr>
        <w:tc>
          <w:tcPr>
            <w:tcW w:w="171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pacing w:val="3"/>
                <w:sz w:val="21"/>
                <w:szCs w:val="21"/>
              </w:rPr>
              <w:t>第六届董事会第</w:t>
            </w:r>
            <w:r>
              <w:rPr>
                <w:rFonts w:ascii="宋体" w:hAnsi="宋体" w:cs="宋体" w:eastAsia="宋体" w:hint="default"/>
                <w:sz w:val="21"/>
                <w:szCs w:val="21"/>
              </w:rPr>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三十二次会议</w:t>
            </w:r>
          </w:p>
        </w:tc>
        <w:tc>
          <w:tcPr>
            <w:tcW w:w="1985" w:type="dxa"/>
            <w:tcBorders>
              <w:top w:val="single" w:sz="6" w:space="0" w:color="000000"/>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08" w:type="dxa"/>
            <w:tcBorders>
              <w:top w:val="single" w:sz="6" w:space="0" w:color="000000"/>
              <w:left w:val="single" w:sz="6" w:space="0" w:color="000000"/>
              <w:bottom w:val="nil" w:sz="6" w:space="0" w:color="auto"/>
              <w:right w:val="single" w:sz="6" w:space="0" w:color="000000"/>
            </w:tcBorders>
          </w:tcPr>
          <w:p>
            <w:pPr>
              <w:pStyle w:val="TableParagraph"/>
              <w:spacing w:line="273" w:lineRule="auto" w:before="142"/>
              <w:ind w:left="146" w:right="145"/>
              <w:jc w:val="left"/>
              <w:rPr>
                <w:rFonts w:ascii="宋体" w:hAnsi="宋体" w:cs="宋体" w:eastAsia="宋体" w:hint="default"/>
                <w:sz w:val="21"/>
                <w:szCs w:val="21"/>
              </w:rPr>
            </w:pPr>
            <w:r>
              <w:rPr>
                <w:rFonts w:ascii="宋体" w:hAnsi="宋体" w:cs="宋体" w:eastAsia="宋体" w:hint="default"/>
                <w:sz w:val="21"/>
                <w:szCs w:val="21"/>
              </w:rPr>
              <w:t>《中国证券报》、《上 海证券报》、《证券时</w:t>
            </w:r>
          </w:p>
        </w:tc>
        <w:tc>
          <w:tcPr>
            <w:tcW w:w="2267" w:type="dxa"/>
            <w:tcBorders>
              <w:top w:val="single" w:sz="6" w:space="0" w:color="000000"/>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476" w:hRule="exact"/>
        </w:trPr>
        <w:tc>
          <w:tcPr>
            <w:tcW w:w="1712" w:type="dxa"/>
            <w:tcBorders>
              <w:top w:val="nil" w:sz="6" w:space="0" w:color="auto"/>
              <w:left w:val="single" w:sz="6" w:space="0" w:color="000000"/>
              <w:bottom w:val="single" w:sz="6" w:space="0" w:color="000000"/>
              <w:right w:val="single" w:sz="6" w:space="0" w:color="000000"/>
            </w:tcBorders>
          </w:tcPr>
          <w:p>
            <w:pPr/>
          </w:p>
        </w:tc>
        <w:tc>
          <w:tcPr>
            <w:tcW w:w="1985" w:type="dxa"/>
            <w:tcBorders>
              <w:top w:val="nil" w:sz="6" w:space="0" w:color="auto"/>
              <w:left w:val="single" w:sz="6" w:space="0" w:color="000000"/>
              <w:bottom w:val="single" w:sz="6" w:space="0" w:color="000000"/>
              <w:right w:val="single" w:sz="6" w:space="0" w:color="000000"/>
            </w:tcBorders>
          </w:tcPr>
          <w:p>
            <w:pPr/>
          </w:p>
        </w:tc>
        <w:tc>
          <w:tcPr>
            <w:tcW w:w="2408"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985"/>
              <w:jc w:val="right"/>
              <w:rPr>
                <w:rFonts w:ascii="宋体" w:hAnsi="宋体" w:cs="宋体" w:eastAsia="宋体" w:hint="default"/>
                <w:sz w:val="21"/>
                <w:szCs w:val="21"/>
              </w:rPr>
            </w:pPr>
            <w:r>
              <w:rPr>
                <w:rFonts w:ascii="宋体" w:hAnsi="宋体" w:cs="宋体" w:eastAsia="宋体" w:hint="default"/>
                <w:sz w:val="21"/>
                <w:szCs w:val="21"/>
              </w:rPr>
              <w:t>报》</w:t>
            </w:r>
          </w:p>
        </w:tc>
        <w:tc>
          <w:tcPr>
            <w:tcW w:w="2267" w:type="dxa"/>
            <w:tcBorders>
              <w:top w:val="nil" w:sz="6" w:space="0" w:color="auto"/>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before="35"/>
        <w:ind w:left="160" w:right="99"/>
        <w:jc w:val="left"/>
      </w:pPr>
      <w:r>
        <w:rPr/>
        <w:t>2、董事会对股东大会决议的执行情况</w:t>
      </w:r>
    </w:p>
    <w:p>
      <w:pPr>
        <w:pStyle w:val="BodyText"/>
        <w:spacing w:line="240" w:lineRule="auto" w:before="37"/>
        <w:ind w:left="370" w:right="99"/>
        <w:jc w:val="left"/>
      </w:pPr>
      <w:r>
        <w:rPr/>
        <w:t>（1）2010</w:t>
      </w:r>
      <w:r>
        <w:rPr>
          <w:spacing w:val="-54"/>
        </w:rPr>
        <w:t> </w:t>
      </w:r>
      <w:r>
        <w:rPr/>
        <w:t>年度利润分配方案执行情况</w:t>
      </w:r>
    </w:p>
    <w:p>
      <w:pPr>
        <w:spacing w:line="240" w:lineRule="auto" w:before="10"/>
        <w:rPr>
          <w:rFonts w:ascii="宋体" w:hAnsi="宋体" w:cs="宋体" w:eastAsia="宋体" w:hint="default"/>
          <w:sz w:val="14"/>
          <w:szCs w:val="14"/>
        </w:rPr>
      </w:pPr>
    </w:p>
    <w:p>
      <w:pPr>
        <w:pStyle w:val="BodyText"/>
        <w:spacing w:line="240" w:lineRule="auto"/>
        <w:ind w:left="475" w:right="99"/>
        <w:jc w:val="left"/>
      </w:pPr>
      <w:r>
        <w:rPr>
          <w:spacing w:val="-1"/>
        </w:rPr>
        <w:t>公</w:t>
      </w:r>
      <w:r>
        <w:rPr/>
        <w:t>司</w:t>
      </w:r>
      <w:r>
        <w:rPr>
          <w:spacing w:val="-53"/>
        </w:rPr>
        <w:t> </w:t>
      </w:r>
      <w:r>
        <w:rPr>
          <w:spacing w:val="-1"/>
        </w:rPr>
        <w:t>201</w:t>
      </w:r>
      <w:r>
        <w:rPr/>
        <w:t>1</w:t>
      </w:r>
      <w:r>
        <w:rPr>
          <w:spacing w:val="-52"/>
        </w:rPr>
        <w:t> </w:t>
      </w:r>
      <w:r>
        <w:rPr/>
        <w:t>年</w:t>
      </w:r>
      <w:r>
        <w:rPr>
          <w:spacing w:val="-54"/>
        </w:rPr>
        <w:t> </w:t>
      </w:r>
      <w:r>
        <w:rPr/>
        <w:t>6</w:t>
      </w:r>
      <w:r>
        <w:rPr>
          <w:spacing w:val="-52"/>
        </w:rPr>
        <w:t> </w:t>
      </w:r>
      <w:r>
        <w:rPr/>
        <w:t>月</w:t>
      </w:r>
      <w:r>
        <w:rPr>
          <w:spacing w:val="-54"/>
        </w:rPr>
        <w:t> </w:t>
      </w:r>
      <w:r>
        <w:rPr/>
        <w:t>21</w:t>
      </w:r>
      <w:r>
        <w:rPr>
          <w:spacing w:val="-52"/>
        </w:rPr>
        <w:t> </w:t>
      </w:r>
      <w:r>
        <w:rPr/>
        <w:t>日</w:t>
      </w:r>
      <w:r>
        <w:rPr>
          <w:spacing w:val="-2"/>
        </w:rPr>
        <w:t>召</w:t>
      </w:r>
      <w:r>
        <w:rPr/>
        <w:t>开的</w:t>
      </w:r>
      <w:r>
        <w:rPr>
          <w:spacing w:val="-53"/>
        </w:rPr>
        <w:t> </w:t>
      </w:r>
      <w:r>
        <w:rPr/>
        <w:t>2</w:t>
      </w:r>
      <w:r>
        <w:rPr>
          <w:spacing w:val="-1"/>
        </w:rPr>
        <w:t>01</w:t>
      </w:r>
      <w:r>
        <w:rPr/>
        <w:t>0</w:t>
      </w:r>
      <w:r>
        <w:rPr>
          <w:spacing w:val="-1"/>
        </w:rPr>
        <w:t> </w:t>
      </w:r>
      <w:r>
        <w:rPr>
          <w:spacing w:val="-2"/>
        </w:rPr>
        <w:t>年</w:t>
      </w:r>
      <w:r>
        <w:rPr>
          <w:spacing w:val="-1"/>
        </w:rPr>
        <w:t>年度股东大会</w:t>
      </w:r>
      <w:r>
        <w:rPr>
          <w:spacing w:val="-93"/>
        </w:rPr>
        <w:t>，</w:t>
      </w:r>
      <w:r>
        <w:rPr/>
        <w:t>审议通</w:t>
      </w:r>
      <w:r>
        <w:rPr>
          <w:spacing w:val="-2"/>
        </w:rPr>
        <w:t>过</w:t>
      </w:r>
      <w:r>
        <w:rPr/>
        <w:t>了</w:t>
      </w:r>
      <w:r>
        <w:rPr>
          <w:spacing w:val="-53"/>
        </w:rPr>
        <w:t> </w:t>
      </w:r>
      <w:r>
        <w:rPr/>
        <w:t>2010 年</w:t>
      </w:r>
      <w:r>
        <w:rPr>
          <w:spacing w:val="-2"/>
        </w:rPr>
        <w:t>度</w:t>
      </w:r>
      <w:r>
        <w:rPr/>
        <w:t>利润分配方</w:t>
      </w:r>
    </w:p>
    <w:p>
      <w:pPr>
        <w:pStyle w:val="BodyText"/>
        <w:spacing w:line="240" w:lineRule="auto" w:before="37"/>
        <w:ind w:left="160" w:right="99"/>
        <w:jc w:val="left"/>
      </w:pPr>
      <w:r>
        <w:rPr>
          <w:spacing w:val="-11"/>
        </w:rPr>
        <w:t>案。以</w:t>
      </w:r>
      <w:r>
        <w:rPr>
          <w:spacing w:val="-58"/>
        </w:rPr>
        <w:t> </w:t>
      </w:r>
      <w:r>
        <w:rPr/>
        <w:t>2010</w:t>
      </w:r>
      <w:r>
        <w:rPr>
          <w:spacing w:val="-58"/>
        </w:rPr>
        <w:t> </w:t>
      </w:r>
      <w:r>
        <w:rPr/>
        <w:t>年末股份总数</w:t>
      </w:r>
      <w:r>
        <w:rPr>
          <w:spacing w:val="-58"/>
        </w:rPr>
        <w:t> </w:t>
      </w:r>
      <w:r>
        <w:rPr/>
        <w:t>813,043,495</w:t>
      </w:r>
      <w:r>
        <w:rPr>
          <w:spacing w:val="-57"/>
        </w:rPr>
        <w:t> </w:t>
      </w:r>
      <w:r>
        <w:rPr>
          <w:spacing w:val="-4"/>
        </w:rPr>
        <w:t>股为基数，共计派发现金</w:t>
      </w:r>
      <w:r>
        <w:rPr>
          <w:spacing w:val="-58"/>
        </w:rPr>
        <w:t> </w:t>
      </w:r>
      <w:r>
        <w:rPr/>
        <w:t>8,130,434.95</w:t>
      </w:r>
      <w:r>
        <w:rPr>
          <w:spacing w:val="-57"/>
        </w:rPr>
        <w:t> </w:t>
      </w:r>
      <w:r>
        <w:rPr>
          <w:spacing w:val="-7"/>
        </w:rPr>
        <w:t>元。公司于</w:t>
      </w:r>
    </w:p>
    <w:p>
      <w:pPr>
        <w:pStyle w:val="BodyText"/>
        <w:spacing w:line="240" w:lineRule="auto" w:before="37"/>
        <w:ind w:left="160" w:right="99"/>
        <w:jc w:val="left"/>
      </w:pPr>
      <w:r>
        <w:rPr/>
        <w:t>2011</w:t>
      </w:r>
      <w:r>
        <w:rPr>
          <w:spacing w:val="-57"/>
        </w:rPr>
        <w:t> </w:t>
      </w:r>
      <w:r>
        <w:rPr/>
        <w:t>年</w:t>
      </w:r>
      <w:r>
        <w:rPr>
          <w:spacing w:val="-57"/>
        </w:rPr>
        <w:t> </w:t>
      </w:r>
      <w:r>
        <w:rPr/>
        <w:t>5</w:t>
      </w:r>
      <w:r>
        <w:rPr>
          <w:spacing w:val="-56"/>
        </w:rPr>
        <w:t> </w:t>
      </w:r>
      <w:r>
        <w:rPr/>
        <w:t>月实施了</w:t>
      </w:r>
      <w:r>
        <w:rPr>
          <w:spacing w:val="-57"/>
        </w:rPr>
        <w:t> </w:t>
      </w:r>
      <w:r>
        <w:rPr/>
        <w:t>A</w:t>
      </w:r>
      <w:r>
        <w:rPr>
          <w:spacing w:val="-56"/>
        </w:rPr>
        <w:t> </w:t>
      </w:r>
      <w:r>
        <w:rPr/>
        <w:t>股限制性股票激励计划，新增有限售条件股份</w:t>
      </w:r>
      <w:r>
        <w:rPr>
          <w:spacing w:val="-57"/>
        </w:rPr>
        <w:t> </w:t>
      </w:r>
      <w:r>
        <w:rPr/>
        <w:t>28,965,000</w:t>
      </w:r>
      <w:r>
        <w:rPr>
          <w:spacing w:val="-56"/>
        </w:rPr>
        <w:t> </w:t>
      </w:r>
      <w:r>
        <w:rPr>
          <w:spacing w:val="-5"/>
        </w:rPr>
        <w:t>股。在本次</w:t>
      </w:r>
    </w:p>
    <w:p>
      <w:pPr>
        <w:pStyle w:val="BodyText"/>
        <w:spacing w:line="240" w:lineRule="auto" w:before="37"/>
        <w:ind w:left="160" w:right="99"/>
        <w:jc w:val="left"/>
      </w:pPr>
      <w:r>
        <w:rPr/>
        <w:t>股权激励计划中，所有限制性股票授予对象均自愿放弃</w:t>
      </w:r>
      <w:r>
        <w:rPr>
          <w:spacing w:val="-67"/>
        </w:rPr>
        <w:t> </w:t>
      </w:r>
      <w:r>
        <w:rPr/>
        <w:t>2010</w:t>
      </w:r>
      <w:r>
        <w:rPr>
          <w:spacing w:val="-66"/>
        </w:rPr>
        <w:t> </w:t>
      </w:r>
      <w:r>
        <w:rPr/>
        <w:t>年度利润分配。公司于</w:t>
      </w:r>
      <w:r>
        <w:rPr>
          <w:spacing w:val="-67"/>
        </w:rPr>
        <w:t> </w:t>
      </w:r>
      <w:r>
        <w:rPr/>
        <w:t>2011</w:t>
      </w:r>
    </w:p>
    <w:p>
      <w:pPr>
        <w:pStyle w:val="BodyText"/>
        <w:spacing w:line="240" w:lineRule="auto" w:before="37"/>
        <w:ind w:left="160" w:right="99"/>
        <w:jc w:val="left"/>
      </w:pPr>
      <w:r>
        <w:rPr/>
        <w:t>年</w:t>
      </w:r>
      <w:r>
        <w:rPr>
          <w:spacing w:val="-54"/>
        </w:rPr>
        <w:t> </w:t>
      </w:r>
      <w:r>
        <w:rPr/>
        <w:t>7</w:t>
      </w:r>
      <w:r>
        <w:rPr>
          <w:spacing w:val="-53"/>
        </w:rPr>
        <w:t> </w:t>
      </w:r>
      <w:r>
        <w:rPr/>
        <w:t>月</w:t>
      </w:r>
      <w:r>
        <w:rPr>
          <w:spacing w:val="-55"/>
        </w:rPr>
        <w:t> </w:t>
      </w:r>
      <w:r>
        <w:rPr/>
        <w:t>29</w:t>
      </w:r>
      <w:r>
        <w:rPr>
          <w:spacing w:val="-53"/>
        </w:rPr>
        <w:t> </w:t>
      </w:r>
      <w:r>
        <w:rPr/>
        <w:t>日在《中国证券报》、《上海证券报》和《证券时报》上刊登了派息公告，并确</w:t>
      </w:r>
    </w:p>
    <w:p>
      <w:pPr>
        <w:pStyle w:val="BodyText"/>
        <w:spacing w:line="240" w:lineRule="auto" w:before="37"/>
        <w:ind w:left="160" w:right="99"/>
        <w:jc w:val="left"/>
      </w:pPr>
      <w:r>
        <w:rPr/>
        <w:t>定了派息股权登记日为</w:t>
      </w:r>
      <w:r>
        <w:rPr>
          <w:spacing w:val="-56"/>
        </w:rPr>
        <w:t> </w:t>
      </w:r>
      <w:r>
        <w:rPr/>
        <w:t>2011</w:t>
      </w:r>
      <w:r>
        <w:rPr>
          <w:spacing w:val="-55"/>
        </w:rPr>
        <w:t> </w:t>
      </w:r>
      <w:r>
        <w:rPr/>
        <w:t>年</w:t>
      </w:r>
      <w:r>
        <w:rPr>
          <w:spacing w:val="-57"/>
        </w:rPr>
        <w:t> </w:t>
      </w:r>
      <w:r>
        <w:rPr/>
        <w:t>8</w:t>
      </w:r>
      <w:r>
        <w:rPr>
          <w:spacing w:val="-55"/>
        </w:rPr>
        <w:t> </w:t>
      </w:r>
      <w:r>
        <w:rPr/>
        <w:t>月</w:t>
      </w:r>
      <w:r>
        <w:rPr>
          <w:spacing w:val="-57"/>
        </w:rPr>
        <w:t> </w:t>
      </w:r>
      <w:r>
        <w:rPr/>
        <w:t>3</w:t>
      </w:r>
      <w:r>
        <w:rPr>
          <w:spacing w:val="-56"/>
        </w:rPr>
        <w:t> </w:t>
      </w:r>
      <w:r>
        <w:rPr/>
        <w:t>日，除息日为</w:t>
      </w:r>
      <w:r>
        <w:rPr>
          <w:spacing w:val="-56"/>
        </w:rPr>
        <w:t> </w:t>
      </w:r>
      <w:r>
        <w:rPr/>
        <w:t>2011</w:t>
      </w:r>
      <w:r>
        <w:rPr>
          <w:spacing w:val="-55"/>
        </w:rPr>
        <w:t> </w:t>
      </w:r>
      <w:r>
        <w:rPr/>
        <w:t>年</w:t>
      </w:r>
      <w:r>
        <w:rPr>
          <w:spacing w:val="-57"/>
        </w:rPr>
        <w:t> </w:t>
      </w:r>
      <w:r>
        <w:rPr/>
        <w:t>8</w:t>
      </w:r>
      <w:r>
        <w:rPr>
          <w:spacing w:val="-56"/>
        </w:rPr>
        <w:t> </w:t>
      </w:r>
      <w:r>
        <w:rPr/>
        <w:t>月</w:t>
      </w:r>
      <w:r>
        <w:rPr>
          <w:spacing w:val="-56"/>
        </w:rPr>
        <w:t> </w:t>
      </w:r>
      <w:r>
        <w:rPr/>
        <w:t>4</w:t>
      </w:r>
      <w:r>
        <w:rPr>
          <w:spacing w:val="-55"/>
        </w:rPr>
        <w:t> </w:t>
      </w:r>
      <w:r>
        <w:rPr/>
        <w:t>日，现金红利发放日为</w:t>
      </w:r>
    </w:p>
    <w:p>
      <w:pPr>
        <w:pStyle w:val="BodyText"/>
        <w:spacing w:line="240" w:lineRule="auto" w:before="37"/>
        <w:ind w:left="160" w:right="99"/>
        <w:jc w:val="left"/>
      </w:pPr>
      <w:r>
        <w:rPr/>
        <w:t>2011</w:t>
      </w:r>
      <w:r>
        <w:rPr>
          <w:spacing w:val="-54"/>
        </w:rPr>
        <w:t> </w:t>
      </w:r>
      <w:r>
        <w:rPr/>
        <w:t>年</w:t>
      </w:r>
      <w:r>
        <w:rPr>
          <w:spacing w:val="-54"/>
        </w:rPr>
        <w:t> </w:t>
      </w:r>
      <w:r>
        <w:rPr/>
        <w:t>8</w:t>
      </w:r>
      <w:r>
        <w:rPr>
          <w:spacing w:val="-54"/>
        </w:rPr>
        <w:t> </w:t>
      </w:r>
      <w:r>
        <w:rPr/>
        <w:t>月</w:t>
      </w:r>
      <w:r>
        <w:rPr>
          <w:spacing w:val="-55"/>
        </w:rPr>
        <w:t> </w:t>
      </w:r>
      <w:r>
        <w:rPr/>
        <w:t>10</w:t>
      </w:r>
      <w:r>
        <w:rPr>
          <w:spacing w:val="-53"/>
        </w:rPr>
        <w:t> </w:t>
      </w:r>
      <w:r>
        <w:rPr/>
        <w:t>日。</w:t>
      </w:r>
    </w:p>
    <w:p>
      <w:pPr>
        <w:spacing w:line="240" w:lineRule="auto" w:before="10"/>
        <w:rPr>
          <w:rFonts w:ascii="宋体" w:hAnsi="宋体" w:cs="宋体" w:eastAsia="宋体" w:hint="default"/>
          <w:sz w:val="14"/>
          <w:szCs w:val="14"/>
        </w:rPr>
      </w:pPr>
    </w:p>
    <w:p>
      <w:pPr>
        <w:pStyle w:val="BodyText"/>
        <w:spacing w:line="240" w:lineRule="auto"/>
        <w:ind w:left="475" w:right="99"/>
        <w:jc w:val="left"/>
      </w:pPr>
      <w:r>
        <w:rPr/>
        <w:t>（2）公司短期融资券发行情况</w:t>
      </w:r>
    </w:p>
    <w:p>
      <w:pPr>
        <w:spacing w:line="240" w:lineRule="auto" w:before="10"/>
        <w:rPr>
          <w:rFonts w:ascii="宋体" w:hAnsi="宋体" w:cs="宋体" w:eastAsia="宋体" w:hint="default"/>
          <w:sz w:val="14"/>
          <w:szCs w:val="14"/>
        </w:rPr>
      </w:pPr>
    </w:p>
    <w:p>
      <w:pPr>
        <w:pStyle w:val="BodyText"/>
        <w:spacing w:line="240" w:lineRule="auto"/>
        <w:ind w:left="475" w:right="171"/>
        <w:jc w:val="center"/>
      </w:pPr>
      <w:r>
        <w:rPr/>
        <w:t>2009</w:t>
      </w:r>
      <w:r>
        <w:rPr>
          <w:spacing w:val="-54"/>
        </w:rPr>
        <w:t> </w:t>
      </w:r>
      <w:r>
        <w:rPr/>
        <w:t>年</w:t>
      </w:r>
      <w:r>
        <w:rPr>
          <w:spacing w:val="-54"/>
        </w:rPr>
        <w:t> </w:t>
      </w:r>
      <w:r>
        <w:rPr/>
        <w:t>12</w:t>
      </w:r>
      <w:r>
        <w:rPr>
          <w:spacing w:val="-54"/>
        </w:rPr>
        <w:t> </w:t>
      </w:r>
      <w:r>
        <w:rPr/>
        <w:t>月</w:t>
      </w:r>
      <w:r>
        <w:rPr>
          <w:spacing w:val="-54"/>
        </w:rPr>
        <w:t> </w:t>
      </w:r>
      <w:r>
        <w:rPr/>
        <w:t>1</w:t>
      </w:r>
      <w:r>
        <w:rPr>
          <w:spacing w:val="-53"/>
        </w:rPr>
        <w:t> </w:t>
      </w:r>
      <w:r>
        <w:rPr/>
        <w:t>日，经公司董事会六届六次会议审议通过，2009</w:t>
      </w:r>
      <w:r>
        <w:rPr>
          <w:spacing w:val="-54"/>
        </w:rPr>
        <w:t> </w:t>
      </w:r>
      <w:r>
        <w:rPr/>
        <w:t>年</w:t>
      </w:r>
      <w:r>
        <w:rPr>
          <w:spacing w:val="-54"/>
        </w:rPr>
        <w:t> </w:t>
      </w:r>
      <w:r>
        <w:rPr/>
        <w:t>12</w:t>
      </w:r>
      <w:r>
        <w:rPr>
          <w:spacing w:val="-54"/>
        </w:rPr>
        <w:t> </w:t>
      </w:r>
      <w:r>
        <w:rPr/>
        <w:t>月</w:t>
      </w:r>
      <w:r>
        <w:rPr>
          <w:spacing w:val="-54"/>
        </w:rPr>
        <w:t> </w:t>
      </w:r>
      <w:r>
        <w:rPr/>
        <w:t>22</w:t>
      </w:r>
      <w:r>
        <w:rPr>
          <w:spacing w:val="-53"/>
        </w:rPr>
        <w:t> </w:t>
      </w:r>
      <w:r>
        <w:rPr/>
        <w:t>日，公司</w:t>
      </w:r>
    </w:p>
    <w:p>
      <w:pPr>
        <w:pStyle w:val="BodyText"/>
        <w:spacing w:line="240" w:lineRule="auto" w:before="37"/>
        <w:ind w:left="160" w:right="99"/>
        <w:jc w:val="left"/>
      </w:pPr>
      <w:r>
        <w:rPr/>
        <w:t>2009</w:t>
      </w:r>
      <w:r>
        <w:rPr>
          <w:spacing w:val="-54"/>
        </w:rPr>
        <w:t> </w:t>
      </w:r>
      <w:r>
        <w:rPr/>
        <w:t>年度第一次临时股东大会批准，本公司拟向中国银行间市场交易商协会申请发行规模</w:t>
      </w:r>
    </w:p>
    <w:p>
      <w:pPr>
        <w:pStyle w:val="BodyText"/>
        <w:spacing w:line="240" w:lineRule="auto" w:before="37"/>
        <w:ind w:left="160" w:right="99"/>
        <w:jc w:val="left"/>
      </w:pPr>
      <w:r>
        <w:rPr/>
        <w:t>不超过人民币</w:t>
      </w:r>
      <w:r>
        <w:rPr>
          <w:spacing w:val="-52"/>
        </w:rPr>
        <w:t> </w:t>
      </w:r>
      <w:r>
        <w:rPr/>
        <w:t>6</w:t>
      </w:r>
      <w:r>
        <w:rPr>
          <w:spacing w:val="-51"/>
        </w:rPr>
        <w:t> </w:t>
      </w:r>
      <w:r>
        <w:rPr>
          <w:spacing w:val="-3"/>
        </w:rPr>
        <w:t>亿元的短期融资券。发行募集的资金主要用于优化企业整体负债结构，降低</w:t>
      </w:r>
    </w:p>
    <w:p>
      <w:pPr>
        <w:pStyle w:val="BodyText"/>
        <w:spacing w:line="273" w:lineRule="auto" w:before="37"/>
        <w:ind w:left="160" w:right="99"/>
        <w:jc w:val="left"/>
      </w:pPr>
      <w:r>
        <w:rPr/>
        <w:t>融资成本，拓宽融资渠道。2010</w:t>
      </w:r>
      <w:r>
        <w:rPr>
          <w:spacing w:val="-54"/>
        </w:rPr>
        <w:t> </w:t>
      </w:r>
      <w:r>
        <w:rPr/>
        <w:t>年</w:t>
      </w:r>
      <w:r>
        <w:rPr>
          <w:spacing w:val="-55"/>
        </w:rPr>
        <w:t> </w:t>
      </w:r>
      <w:r>
        <w:rPr/>
        <w:t>10</w:t>
      </w:r>
      <w:r>
        <w:rPr>
          <w:spacing w:val="-54"/>
        </w:rPr>
        <w:t> </w:t>
      </w:r>
      <w:r>
        <w:rPr/>
        <w:t>月</w:t>
      </w:r>
      <w:r>
        <w:rPr>
          <w:spacing w:val="-54"/>
        </w:rPr>
        <w:t> </w:t>
      </w:r>
      <w:r>
        <w:rPr/>
        <w:t>18</w:t>
      </w:r>
      <w:r>
        <w:rPr>
          <w:spacing w:val="-53"/>
        </w:rPr>
        <w:t> </w:t>
      </w:r>
      <w:r>
        <w:rPr/>
        <w:t>日，公司接到中国银行间市场交易商协会以中</w:t>
      </w:r>
      <w:r>
        <w:rPr/>
        <w:t> 市协注〔2010〕CP154</w:t>
      </w:r>
      <w:r>
        <w:rPr>
          <w:spacing w:val="-53"/>
        </w:rPr>
        <w:t> </w:t>
      </w:r>
      <w:r>
        <w:rPr/>
        <w:t>号文件注册通知书，接受公司发行短期融资券注册，金额为</w:t>
      </w:r>
      <w:r>
        <w:rPr>
          <w:spacing w:val="-54"/>
        </w:rPr>
        <w:t> </w:t>
      </w:r>
      <w:r>
        <w:rPr/>
        <w:t>6</w:t>
      </w:r>
      <w:r>
        <w:rPr>
          <w:spacing w:val="-53"/>
        </w:rPr>
        <w:t> </w:t>
      </w:r>
      <w:r>
        <w:rPr/>
        <w:t>亿元，</w:t>
      </w:r>
      <w:r>
        <w:rPr/>
        <w:t> 有效期至</w:t>
      </w:r>
      <w:r>
        <w:rPr>
          <w:spacing w:val="-56"/>
        </w:rPr>
        <w:t> </w:t>
      </w:r>
      <w:r>
        <w:rPr/>
        <w:t>2012</w:t>
      </w:r>
      <w:r>
        <w:rPr>
          <w:spacing w:val="-55"/>
        </w:rPr>
        <w:t> </w:t>
      </w:r>
      <w:r>
        <w:rPr/>
        <w:t>年</w:t>
      </w:r>
      <w:r>
        <w:rPr>
          <w:spacing w:val="-57"/>
        </w:rPr>
        <w:t> </w:t>
      </w:r>
      <w:r>
        <w:rPr/>
        <w:t>10</w:t>
      </w:r>
      <w:r>
        <w:rPr>
          <w:spacing w:val="-56"/>
        </w:rPr>
        <w:t> </w:t>
      </w:r>
      <w:r>
        <w:rPr/>
        <w:t>月</w:t>
      </w:r>
      <w:r>
        <w:rPr>
          <w:spacing w:val="-56"/>
        </w:rPr>
        <w:t> </w:t>
      </w:r>
      <w:r>
        <w:rPr/>
        <w:t>18</w:t>
      </w:r>
      <w:r>
        <w:rPr>
          <w:spacing w:val="-56"/>
        </w:rPr>
        <w:t> </w:t>
      </w:r>
      <w:r>
        <w:rPr/>
        <w:t>日。本公司于</w:t>
      </w:r>
      <w:r>
        <w:rPr>
          <w:spacing w:val="-56"/>
        </w:rPr>
        <w:t> </w:t>
      </w:r>
      <w:r>
        <w:rPr/>
        <w:t>2011</w:t>
      </w:r>
      <w:r>
        <w:rPr>
          <w:spacing w:val="-55"/>
        </w:rPr>
        <w:t> </w:t>
      </w:r>
      <w:r>
        <w:rPr/>
        <w:t>年</w:t>
      </w:r>
      <w:r>
        <w:rPr>
          <w:spacing w:val="-57"/>
        </w:rPr>
        <w:t> </w:t>
      </w:r>
      <w:r>
        <w:rPr/>
        <w:t>4</w:t>
      </w:r>
      <w:r>
        <w:rPr>
          <w:spacing w:val="-56"/>
        </w:rPr>
        <w:t> </w:t>
      </w:r>
      <w:r>
        <w:rPr/>
        <w:t>月</w:t>
      </w:r>
      <w:r>
        <w:rPr>
          <w:spacing w:val="-56"/>
        </w:rPr>
        <w:t> </w:t>
      </w:r>
      <w:r>
        <w:rPr/>
        <w:t>27</w:t>
      </w:r>
      <w:r>
        <w:rPr>
          <w:spacing w:val="-55"/>
        </w:rPr>
        <w:t> </w:t>
      </w:r>
      <w:r>
        <w:rPr/>
        <w:t>日发行了第一期短期融资券，金额</w:t>
      </w:r>
    </w:p>
    <w:p>
      <w:pPr>
        <w:pStyle w:val="BodyText"/>
        <w:spacing w:line="240" w:lineRule="auto" w:before="7"/>
        <w:ind w:left="160" w:right="99"/>
        <w:jc w:val="left"/>
      </w:pPr>
      <w:r>
        <w:rPr/>
        <w:t>为</w:t>
      </w:r>
      <w:r>
        <w:rPr>
          <w:spacing w:val="-56"/>
        </w:rPr>
        <w:t> </w:t>
      </w:r>
      <w:r>
        <w:rPr/>
        <w:t>2</w:t>
      </w:r>
      <w:r>
        <w:rPr>
          <w:spacing w:val="-55"/>
        </w:rPr>
        <w:t> </w:t>
      </w:r>
      <w:r>
        <w:rPr/>
        <w:t>亿元，期限为</w:t>
      </w:r>
      <w:r>
        <w:rPr>
          <w:spacing w:val="-56"/>
        </w:rPr>
        <w:t> </w:t>
      </w:r>
      <w:r>
        <w:rPr/>
        <w:t>366</w:t>
      </w:r>
      <w:r>
        <w:rPr>
          <w:spacing w:val="-56"/>
        </w:rPr>
        <w:t> </w:t>
      </w:r>
      <w:r>
        <w:rPr/>
        <w:t>天，到期日为</w:t>
      </w:r>
      <w:r>
        <w:rPr>
          <w:spacing w:val="-56"/>
        </w:rPr>
        <w:t> </w:t>
      </w:r>
      <w:r>
        <w:rPr/>
        <w:t>2012</w:t>
      </w:r>
      <w:r>
        <w:rPr>
          <w:spacing w:val="-55"/>
        </w:rPr>
        <w:t> </w:t>
      </w:r>
      <w:r>
        <w:rPr/>
        <w:t>年</w:t>
      </w:r>
      <w:r>
        <w:rPr>
          <w:spacing w:val="-57"/>
        </w:rPr>
        <w:t> </w:t>
      </w:r>
      <w:r>
        <w:rPr/>
        <w:t>4</w:t>
      </w:r>
      <w:r>
        <w:rPr>
          <w:spacing w:val="-56"/>
        </w:rPr>
        <w:t> </w:t>
      </w:r>
      <w:r>
        <w:rPr/>
        <w:t>月</w:t>
      </w:r>
      <w:r>
        <w:rPr>
          <w:spacing w:val="-56"/>
        </w:rPr>
        <w:t> </w:t>
      </w:r>
      <w:r>
        <w:rPr/>
        <w:t>28</w:t>
      </w:r>
      <w:r>
        <w:rPr>
          <w:spacing w:val="-55"/>
        </w:rPr>
        <w:t> </w:t>
      </w:r>
      <w:r>
        <w:rPr/>
        <w:t>日，利率</w:t>
      </w:r>
      <w:r>
        <w:rPr>
          <w:spacing w:val="-56"/>
        </w:rPr>
        <w:t> </w:t>
      </w:r>
      <w:r>
        <w:rPr/>
        <w:t>5.6%。</w:t>
      </w:r>
    </w:p>
    <w:p>
      <w:pPr>
        <w:spacing w:line="240" w:lineRule="auto" w:before="10"/>
        <w:rPr>
          <w:rFonts w:ascii="宋体" w:hAnsi="宋体" w:cs="宋体" w:eastAsia="宋体" w:hint="default"/>
          <w:sz w:val="14"/>
          <w:szCs w:val="14"/>
        </w:rPr>
      </w:pPr>
    </w:p>
    <w:p>
      <w:pPr>
        <w:pStyle w:val="BodyText"/>
        <w:spacing w:line="240" w:lineRule="auto"/>
        <w:ind w:left="475" w:right="99"/>
        <w:jc w:val="left"/>
      </w:pPr>
      <w:r>
        <w:rPr/>
        <w:t>（3）公司股权激励计划实施情况</w:t>
      </w:r>
    </w:p>
    <w:p>
      <w:pPr>
        <w:spacing w:line="240" w:lineRule="auto" w:before="10"/>
        <w:rPr>
          <w:rFonts w:ascii="宋体" w:hAnsi="宋体" w:cs="宋体" w:eastAsia="宋体" w:hint="default"/>
          <w:sz w:val="14"/>
          <w:szCs w:val="14"/>
        </w:rPr>
      </w:pPr>
    </w:p>
    <w:p>
      <w:pPr>
        <w:pStyle w:val="BodyText"/>
        <w:spacing w:line="240" w:lineRule="auto"/>
        <w:ind w:left="565" w:right="52"/>
        <w:jc w:val="center"/>
      </w:pPr>
      <w:r>
        <w:rPr/>
        <w:t>2011</w:t>
      </w:r>
      <w:r>
        <w:rPr>
          <w:spacing w:val="-58"/>
        </w:rPr>
        <w:t> </w:t>
      </w:r>
      <w:r>
        <w:rPr/>
        <w:t>年</w:t>
      </w:r>
      <w:r>
        <w:rPr>
          <w:spacing w:val="-58"/>
        </w:rPr>
        <w:t> </w:t>
      </w:r>
      <w:r>
        <w:rPr/>
        <w:t>4</w:t>
      </w:r>
      <w:r>
        <w:rPr>
          <w:spacing w:val="-57"/>
        </w:rPr>
        <w:t> </w:t>
      </w:r>
      <w:r>
        <w:rPr/>
        <w:t>月</w:t>
      </w:r>
      <w:r>
        <w:rPr>
          <w:spacing w:val="-59"/>
        </w:rPr>
        <w:t> </w:t>
      </w:r>
      <w:r>
        <w:rPr/>
        <w:t>25</w:t>
      </w:r>
      <w:r>
        <w:rPr>
          <w:spacing w:val="-57"/>
        </w:rPr>
        <w:t> </w:t>
      </w:r>
      <w:r>
        <w:rPr/>
        <w:t>日，公司召开了</w:t>
      </w:r>
      <w:r>
        <w:rPr>
          <w:spacing w:val="-58"/>
        </w:rPr>
        <w:t> </w:t>
      </w:r>
      <w:r>
        <w:rPr/>
        <w:t>2011</w:t>
      </w:r>
      <w:r>
        <w:rPr>
          <w:spacing w:val="-57"/>
        </w:rPr>
        <w:t> </w:t>
      </w:r>
      <w:r>
        <w:rPr/>
        <w:t>年第一次临时股东大会，会议审议通过了公司</w:t>
      </w:r>
      <w:r>
        <w:rPr>
          <w:spacing w:val="-58"/>
        </w:rPr>
        <w:t> </w:t>
      </w:r>
      <w:r>
        <w:rPr/>
        <w:t>A</w:t>
      </w:r>
    </w:p>
    <w:p>
      <w:pPr>
        <w:pStyle w:val="BodyText"/>
        <w:spacing w:line="240" w:lineRule="auto" w:before="37"/>
        <w:ind w:left="160" w:right="99"/>
        <w:jc w:val="left"/>
      </w:pPr>
      <w:r>
        <w:rPr/>
        <w:t>股限制性股票激励计划，2011</w:t>
      </w:r>
      <w:r>
        <w:rPr>
          <w:spacing w:val="-54"/>
        </w:rPr>
        <w:t> </w:t>
      </w:r>
      <w:r>
        <w:rPr/>
        <w:t>年</w:t>
      </w:r>
      <w:r>
        <w:rPr>
          <w:spacing w:val="-56"/>
        </w:rPr>
        <w:t> </w:t>
      </w:r>
      <w:r>
        <w:rPr/>
        <w:t>5</w:t>
      </w:r>
      <w:r>
        <w:rPr>
          <w:spacing w:val="-55"/>
        </w:rPr>
        <w:t> </w:t>
      </w:r>
      <w:r>
        <w:rPr/>
        <w:t>月</w:t>
      </w:r>
      <w:r>
        <w:rPr>
          <w:spacing w:val="-55"/>
        </w:rPr>
        <w:t> </w:t>
      </w:r>
      <w:r>
        <w:rPr/>
        <w:t>3</w:t>
      </w:r>
      <w:r>
        <w:rPr>
          <w:spacing w:val="-54"/>
        </w:rPr>
        <w:t> </w:t>
      </w:r>
      <w:r>
        <w:rPr>
          <w:spacing w:val="-3"/>
        </w:rPr>
        <w:t>日，公司以每股</w:t>
      </w:r>
      <w:r>
        <w:rPr>
          <w:spacing w:val="-55"/>
        </w:rPr>
        <w:t> </w:t>
      </w:r>
      <w:r>
        <w:rPr/>
        <w:t>3.87</w:t>
      </w:r>
      <w:r>
        <w:rPr>
          <w:spacing w:val="-54"/>
        </w:rPr>
        <w:t> </w:t>
      </w:r>
      <w:r>
        <w:rPr>
          <w:spacing w:val="-3"/>
        </w:rPr>
        <w:t>元的价格，向公司董事、高级</w:t>
      </w:r>
      <w:r>
        <w:rPr/>
      </w:r>
    </w:p>
    <w:p>
      <w:pPr>
        <w:pStyle w:val="BodyText"/>
        <w:spacing w:line="240" w:lineRule="auto" w:before="37"/>
        <w:ind w:left="160" w:right="99"/>
        <w:jc w:val="left"/>
      </w:pPr>
      <w:r>
        <w:rPr/>
        <w:t>管理人员及业务骨干等</w:t>
      </w:r>
      <w:r>
        <w:rPr>
          <w:spacing w:val="-61"/>
        </w:rPr>
        <w:t> </w:t>
      </w:r>
      <w:r>
        <w:rPr/>
        <w:t>107</w:t>
      </w:r>
      <w:r>
        <w:rPr>
          <w:spacing w:val="-60"/>
        </w:rPr>
        <w:t> </w:t>
      </w:r>
      <w:r>
        <w:rPr/>
        <w:t>名激励对象授予了</w:t>
      </w:r>
      <w:r>
        <w:rPr>
          <w:spacing w:val="-61"/>
        </w:rPr>
        <w:t> </w:t>
      </w:r>
      <w:r>
        <w:rPr/>
        <w:t>2896.5</w:t>
      </w:r>
      <w:r>
        <w:rPr>
          <w:spacing w:val="-60"/>
        </w:rPr>
        <w:t> </w:t>
      </w:r>
      <w:r>
        <w:rPr/>
        <w:t>万股股份。</w:t>
      </w:r>
    </w:p>
    <w:p>
      <w:pPr>
        <w:spacing w:line="240" w:lineRule="auto" w:before="10"/>
        <w:rPr>
          <w:rFonts w:ascii="宋体" w:hAnsi="宋体" w:cs="宋体" w:eastAsia="宋体" w:hint="default"/>
          <w:sz w:val="14"/>
          <w:szCs w:val="14"/>
        </w:rPr>
      </w:pPr>
    </w:p>
    <w:p>
      <w:pPr>
        <w:pStyle w:val="BodyText"/>
        <w:spacing w:line="240" w:lineRule="auto"/>
        <w:ind w:left="475" w:right="99"/>
        <w:jc w:val="left"/>
      </w:pPr>
      <w:r>
        <w:rPr/>
        <w:t>（4）公司债发行执行情况</w:t>
      </w:r>
    </w:p>
    <w:p>
      <w:pPr>
        <w:spacing w:line="240" w:lineRule="auto" w:before="10"/>
        <w:rPr>
          <w:rFonts w:ascii="宋体" w:hAnsi="宋体" w:cs="宋体" w:eastAsia="宋体" w:hint="default"/>
          <w:sz w:val="14"/>
          <w:szCs w:val="14"/>
        </w:rPr>
      </w:pPr>
    </w:p>
    <w:p>
      <w:pPr>
        <w:pStyle w:val="BodyText"/>
        <w:spacing w:line="273" w:lineRule="auto"/>
        <w:ind w:left="160" w:right="155" w:firstLine="420"/>
        <w:jc w:val="both"/>
      </w:pPr>
      <w:r>
        <w:rPr/>
        <w:t>2011</w:t>
      </w:r>
      <w:r>
        <w:rPr>
          <w:spacing w:val="-45"/>
        </w:rPr>
        <w:t> </w:t>
      </w:r>
      <w:r>
        <w:rPr/>
        <w:t>年</w:t>
      </w:r>
      <w:r>
        <w:rPr>
          <w:spacing w:val="-45"/>
        </w:rPr>
        <w:t> </w:t>
      </w:r>
      <w:r>
        <w:rPr/>
        <w:t>7</w:t>
      </w:r>
      <w:r>
        <w:rPr>
          <w:spacing w:val="-45"/>
        </w:rPr>
        <w:t> </w:t>
      </w:r>
      <w:r>
        <w:rPr/>
        <w:t>月</w:t>
      </w:r>
      <w:r>
        <w:rPr>
          <w:spacing w:val="-45"/>
        </w:rPr>
        <w:t> </w:t>
      </w:r>
      <w:r>
        <w:rPr/>
        <w:t>18</w:t>
      </w:r>
      <w:r>
        <w:rPr>
          <w:spacing w:val="-45"/>
        </w:rPr>
        <w:t> </w:t>
      </w:r>
      <w:r>
        <w:rPr/>
        <w:t>日，公司召开了</w:t>
      </w:r>
      <w:r>
        <w:rPr>
          <w:spacing w:val="-45"/>
        </w:rPr>
        <w:t> </w:t>
      </w:r>
      <w:r>
        <w:rPr/>
        <w:t>2011</w:t>
      </w:r>
      <w:r>
        <w:rPr>
          <w:spacing w:val="-46"/>
        </w:rPr>
        <w:t> </w:t>
      </w:r>
      <w:r>
        <w:rPr/>
        <w:t>年第二次临时股东大会，会议审议通过了关于公</w:t>
      </w:r>
      <w:r>
        <w:rPr/>
        <w:t> </w:t>
      </w:r>
      <w:r>
        <w:rPr>
          <w:spacing w:val="-3"/>
        </w:rPr>
        <w:t>司符合发行公司债券条件的议案，并逐项审议通过了关于发行公司债券方案的议案。目前公</w:t>
      </w:r>
      <w:r>
        <w:rPr>
          <w:spacing w:val="-79"/>
        </w:rPr>
        <w:t> </w:t>
      </w:r>
      <w:r>
        <w:rPr>
          <w:spacing w:val="-79"/>
        </w:rPr>
      </w:r>
      <w:r>
        <w:rPr/>
        <w:t>司债发行仍在申报准备阶段。</w:t>
      </w:r>
    </w:p>
    <w:p>
      <w:pPr>
        <w:spacing w:after="0" w:line="273" w:lineRule="auto"/>
        <w:jc w:val="both"/>
        <w:sectPr>
          <w:pgSz w:w="11910" w:h="16840"/>
          <w:pgMar w:header="877" w:footer="981" w:top="1100" w:bottom="1180" w:left="1640" w:right="1640"/>
        </w:sectPr>
      </w:pPr>
    </w:p>
    <w:p>
      <w:pPr>
        <w:spacing w:line="240" w:lineRule="auto" w:before="9"/>
        <w:rPr>
          <w:rFonts w:ascii="宋体" w:hAnsi="宋体" w:cs="宋体" w:eastAsia="宋体" w:hint="default"/>
          <w:sz w:val="20"/>
          <w:szCs w:val="20"/>
        </w:rPr>
      </w:pPr>
    </w:p>
    <w:p>
      <w:pPr>
        <w:pStyle w:val="BodyText"/>
        <w:spacing w:line="273" w:lineRule="auto" w:before="35"/>
        <w:ind w:left="140" w:right="189" w:firstLine="420"/>
        <w:jc w:val="left"/>
      </w:pPr>
      <w:r>
        <w:rPr/>
        <w:t>3、董事会下设的审计委员会相关工作制度的建立健全情况、主要内容以及履职情况汇 总报告</w:t>
      </w:r>
    </w:p>
    <w:p>
      <w:pPr>
        <w:pStyle w:val="BodyText"/>
        <w:spacing w:line="273" w:lineRule="auto" w:before="164"/>
        <w:ind w:left="140" w:right="189" w:firstLine="420"/>
        <w:jc w:val="left"/>
      </w:pPr>
      <w:r>
        <w:rPr>
          <w:spacing w:val="-3"/>
        </w:rPr>
        <w:t>报告期内，董事会审计委员会按照《公司法》、《上市公司治理准则》、《公司董事会</w:t>
      </w:r>
      <w:r>
        <w:rPr/>
        <w:t> </w:t>
      </w:r>
      <w:r>
        <w:rPr>
          <w:spacing w:val="-3"/>
        </w:rPr>
        <w:t>审计委员会议事规则》、《公司董事会审计委员会年报工作规程》等法律法规以及规章制度</w:t>
      </w:r>
      <w:r>
        <w:rPr>
          <w:spacing w:val="-78"/>
        </w:rPr>
        <w:t> </w:t>
      </w:r>
      <w:r>
        <w:rPr>
          <w:spacing w:val="-78"/>
        </w:rPr>
      </w:r>
      <w:r>
        <w:rPr/>
        <w:t>的要求，本着对中小股东及董事会负责的精神，勤勉尽责，督促并检查公司的审计工作,定 期审核公司的财务状况，充分发挥了审计委员会在定期报告编制和信息披露方面的监督作 用。现将</w:t>
      </w:r>
      <w:r>
        <w:rPr>
          <w:spacing w:val="-62"/>
        </w:rPr>
        <w:t> </w:t>
      </w:r>
      <w:r>
        <w:rPr/>
        <w:t>2011</w:t>
      </w:r>
      <w:r>
        <w:rPr>
          <w:spacing w:val="-62"/>
        </w:rPr>
        <w:t> </w:t>
      </w:r>
      <w:r>
        <w:rPr/>
        <w:t>年度履职情况报告如下：</w:t>
      </w:r>
    </w:p>
    <w:p>
      <w:pPr>
        <w:pStyle w:val="BodyText"/>
        <w:spacing w:line="240" w:lineRule="auto" w:before="164"/>
        <w:ind w:left="560" w:right="189"/>
        <w:jc w:val="left"/>
      </w:pPr>
      <w:r>
        <w:rPr/>
        <w:t>审核公司财务信息及披露：</w:t>
      </w:r>
    </w:p>
    <w:p>
      <w:pPr>
        <w:spacing w:line="240" w:lineRule="auto" w:before="10"/>
        <w:rPr>
          <w:rFonts w:ascii="宋体" w:hAnsi="宋体" w:cs="宋体" w:eastAsia="宋体" w:hint="default"/>
          <w:sz w:val="14"/>
          <w:szCs w:val="14"/>
        </w:rPr>
      </w:pPr>
    </w:p>
    <w:p>
      <w:pPr>
        <w:pStyle w:val="BodyText"/>
        <w:spacing w:line="273" w:lineRule="auto"/>
        <w:ind w:left="140" w:right="196" w:firstLine="420"/>
        <w:jc w:val="both"/>
      </w:pPr>
      <w:r>
        <w:rPr/>
        <w:t>公司董事会审计委员会审核了公司</w:t>
      </w:r>
      <w:r>
        <w:rPr>
          <w:spacing w:val="-59"/>
        </w:rPr>
        <w:t> </w:t>
      </w:r>
      <w:r>
        <w:rPr/>
        <w:t>2011</w:t>
      </w:r>
      <w:r>
        <w:rPr>
          <w:spacing w:val="-58"/>
        </w:rPr>
        <w:t> </w:t>
      </w:r>
      <w:r>
        <w:rPr/>
        <w:t>年第一季度、2011</w:t>
      </w:r>
      <w:r>
        <w:rPr>
          <w:spacing w:val="-58"/>
        </w:rPr>
        <w:t> </w:t>
      </w:r>
      <w:r>
        <w:rPr/>
        <w:t>年半年度和</w:t>
      </w:r>
      <w:r>
        <w:rPr>
          <w:spacing w:val="-59"/>
        </w:rPr>
        <w:t> </w:t>
      </w:r>
      <w:r>
        <w:rPr/>
        <w:t>2011</w:t>
      </w:r>
      <w:r>
        <w:rPr>
          <w:spacing w:val="-58"/>
        </w:rPr>
        <w:t> </w:t>
      </w:r>
      <w:r>
        <w:rPr/>
        <w:t>年第三季</w:t>
      </w:r>
      <w:r>
        <w:rPr>
          <w:spacing w:val="-1"/>
        </w:rPr>
        <w:t> </w:t>
      </w:r>
      <w:r>
        <w:rPr>
          <w:spacing w:val="-3"/>
        </w:rPr>
        <w:t>度报告，认为公司财务报告内容和格式符合中国证监会和上海证券交易所的各项规定，所包</w:t>
      </w:r>
      <w:r>
        <w:rPr>
          <w:spacing w:val="-79"/>
        </w:rPr>
        <w:t> </w:t>
      </w:r>
      <w:r>
        <w:rPr>
          <w:spacing w:val="-79"/>
        </w:rPr>
      </w:r>
      <w:r>
        <w:rPr/>
        <w:t>含的信息从各个方面真实的体现了公司的财务状况和经营成果。</w:t>
      </w:r>
    </w:p>
    <w:p>
      <w:pPr>
        <w:pStyle w:val="BodyText"/>
        <w:spacing w:line="468" w:lineRule="exact" w:before="34"/>
        <w:ind w:left="560" w:right="189"/>
        <w:jc w:val="left"/>
      </w:pPr>
      <w:r>
        <w:rPr/>
        <w:t>2011</w:t>
      </w:r>
      <w:r>
        <w:rPr>
          <w:spacing w:val="-52"/>
        </w:rPr>
        <w:t> </w:t>
      </w:r>
      <w:r>
        <w:rPr/>
        <w:t>年年度报告审计中的履职情况：</w:t>
      </w:r>
      <w:r>
        <w:rPr/>
        <w:t> </w:t>
      </w:r>
      <w:r>
        <w:rPr>
          <w:spacing w:val="-3"/>
        </w:rPr>
        <w:t>A:公司审计委员会于注册会计师进场前，审阅了公司编制的财务预报表，并和年报审计</w:t>
      </w:r>
    </w:p>
    <w:p>
      <w:pPr>
        <w:pStyle w:val="BodyText"/>
        <w:spacing w:line="248" w:lineRule="exact"/>
        <w:ind w:left="140" w:right="0"/>
        <w:jc w:val="both"/>
      </w:pPr>
      <w:r>
        <w:rPr/>
        <w:t>机构天健会计师事务所（特殊普通合伙）注册会计师进行了沟通，于</w:t>
      </w:r>
      <w:r>
        <w:rPr>
          <w:spacing w:val="-59"/>
        </w:rPr>
        <w:t> </w:t>
      </w:r>
      <w:r>
        <w:rPr/>
        <w:t>2012</w:t>
      </w:r>
      <w:r>
        <w:rPr>
          <w:spacing w:val="-58"/>
        </w:rPr>
        <w:t> </w:t>
      </w:r>
      <w:r>
        <w:rPr/>
        <w:t>年</w:t>
      </w:r>
      <w:r>
        <w:rPr>
          <w:spacing w:val="-60"/>
        </w:rPr>
        <w:t> </w:t>
      </w:r>
      <w:r>
        <w:rPr/>
        <w:t>3</w:t>
      </w:r>
      <w:r>
        <w:rPr>
          <w:spacing w:val="-58"/>
        </w:rPr>
        <w:t> </w:t>
      </w:r>
      <w:r>
        <w:rPr/>
        <w:t>月</w:t>
      </w:r>
      <w:r>
        <w:rPr>
          <w:spacing w:val="-60"/>
        </w:rPr>
        <w:t> </w:t>
      </w:r>
      <w:r>
        <w:rPr/>
        <w:t>16</w:t>
      </w:r>
      <w:r>
        <w:rPr>
          <w:spacing w:val="-58"/>
        </w:rPr>
        <w:t> </w:t>
      </w:r>
      <w:r>
        <w:rPr/>
        <w:t>日对</w:t>
      </w:r>
    </w:p>
    <w:p>
      <w:pPr>
        <w:pStyle w:val="BodyText"/>
        <w:spacing w:line="273" w:lineRule="auto" w:before="37"/>
        <w:ind w:left="139" w:right="194"/>
        <w:jc w:val="both"/>
      </w:pPr>
      <w:r>
        <w:rPr/>
        <w:t>2011</w:t>
      </w:r>
      <w:r>
        <w:rPr>
          <w:spacing w:val="-66"/>
        </w:rPr>
        <w:t> </w:t>
      </w:r>
      <w:r>
        <w:rPr/>
        <w:t>年度财务预报表提出意见，认为该财务报表基本上客观、真实地反映了公司</w:t>
      </w:r>
      <w:r>
        <w:rPr>
          <w:spacing w:val="-67"/>
        </w:rPr>
        <w:t> </w:t>
      </w:r>
      <w:r>
        <w:rPr/>
        <w:t>2011</w:t>
      </w:r>
      <w:r>
        <w:rPr>
          <w:spacing w:val="-66"/>
        </w:rPr>
        <w:t> </w:t>
      </w:r>
      <w:r>
        <w:rPr/>
        <w:t>年的</w:t>
      </w:r>
      <w:r>
        <w:rPr/>
        <w:t> </w:t>
      </w:r>
      <w:r>
        <w:rPr>
          <w:spacing w:val="-3"/>
        </w:rPr>
        <w:t>财务情况及经营成果，提请公司财务人员关注财务报表中同比发生重大变化的项目以及反映</w:t>
      </w:r>
      <w:r>
        <w:rPr>
          <w:spacing w:val="-80"/>
        </w:rPr>
        <w:t> </w:t>
      </w:r>
      <w:r>
        <w:rPr>
          <w:spacing w:val="-80"/>
        </w:rPr>
      </w:r>
      <w:r>
        <w:rPr>
          <w:spacing w:val="-3"/>
        </w:rPr>
        <w:t>出来的业务情况，对之做好解释，帮助投资者更好地认识公司的财务经营状况以及出现的经</w:t>
      </w:r>
      <w:r>
        <w:rPr>
          <w:spacing w:val="-79"/>
        </w:rPr>
        <w:t> </w:t>
      </w:r>
      <w:r>
        <w:rPr>
          <w:spacing w:val="-79"/>
        </w:rPr>
      </w:r>
      <w:r>
        <w:rPr/>
        <w:t>营情况波动。</w:t>
      </w:r>
    </w:p>
    <w:p>
      <w:pPr>
        <w:pStyle w:val="BodyText"/>
        <w:spacing w:line="273" w:lineRule="auto" w:before="164"/>
        <w:ind w:left="139" w:right="198" w:firstLine="420"/>
        <w:jc w:val="left"/>
      </w:pPr>
      <w:r>
        <w:rPr/>
        <w:t>B:公司审计委员会于</w:t>
      </w:r>
      <w:r>
        <w:rPr>
          <w:spacing w:val="-54"/>
        </w:rPr>
        <w:t> </w:t>
      </w:r>
      <w:r>
        <w:rPr/>
        <w:t>2012</w:t>
      </w:r>
      <w:r>
        <w:rPr>
          <w:spacing w:val="-53"/>
        </w:rPr>
        <w:t> </w:t>
      </w:r>
      <w:r>
        <w:rPr/>
        <w:t>年</w:t>
      </w:r>
      <w:r>
        <w:rPr>
          <w:spacing w:val="-55"/>
        </w:rPr>
        <w:t> </w:t>
      </w:r>
      <w:r>
        <w:rPr/>
        <w:t>4</w:t>
      </w:r>
      <w:r>
        <w:rPr>
          <w:spacing w:val="-53"/>
        </w:rPr>
        <w:t> </w:t>
      </w:r>
      <w:r>
        <w:rPr/>
        <w:t>月</w:t>
      </w:r>
      <w:r>
        <w:rPr>
          <w:spacing w:val="-55"/>
        </w:rPr>
        <w:t> </w:t>
      </w:r>
      <w:r>
        <w:rPr/>
        <w:t>5</w:t>
      </w:r>
      <w:r>
        <w:rPr>
          <w:spacing w:val="-53"/>
        </w:rPr>
        <w:t> </w:t>
      </w:r>
      <w:r>
        <w:rPr/>
        <w:t>日以意见书的形式，督促天健会计师事务所（特殊</w:t>
      </w:r>
      <w:r>
        <w:rPr/>
        <w:t> 普通合伙）按照审计工作计划进行审计。</w:t>
      </w:r>
    </w:p>
    <w:p>
      <w:pPr>
        <w:pStyle w:val="BodyText"/>
        <w:spacing w:line="273" w:lineRule="auto" w:before="164"/>
        <w:ind w:left="139" w:right="189" w:firstLine="420"/>
        <w:jc w:val="left"/>
      </w:pPr>
      <w:r>
        <w:rPr/>
        <w:t>C:2011</w:t>
      </w:r>
      <w:r>
        <w:rPr>
          <w:spacing w:val="-10"/>
        </w:rPr>
        <w:t> </w:t>
      </w:r>
      <w:r>
        <w:rPr/>
        <w:t>年</w:t>
      </w:r>
      <w:r>
        <w:rPr>
          <w:spacing w:val="-58"/>
        </w:rPr>
        <w:t> </w:t>
      </w:r>
      <w:r>
        <w:rPr/>
        <w:t>4</w:t>
      </w:r>
      <w:r>
        <w:rPr>
          <w:spacing w:val="-57"/>
        </w:rPr>
        <w:t> </w:t>
      </w:r>
      <w:r>
        <w:rPr/>
        <w:t>月</w:t>
      </w:r>
      <w:r>
        <w:rPr>
          <w:spacing w:val="-57"/>
        </w:rPr>
        <w:t> </w:t>
      </w:r>
      <w:r>
        <w:rPr/>
        <w:t>23</w:t>
      </w:r>
      <w:r>
        <w:rPr>
          <w:spacing w:val="-57"/>
        </w:rPr>
        <w:t> </w:t>
      </w:r>
      <w:r>
        <w:rPr/>
        <w:t>日，公司审计委员会召开了第六届董事会审计委员会</w:t>
      </w:r>
      <w:r>
        <w:rPr>
          <w:spacing w:val="-57"/>
        </w:rPr>
        <w:t> </w:t>
      </w:r>
      <w:r>
        <w:rPr/>
        <w:t>2012</w:t>
      </w:r>
      <w:r>
        <w:rPr>
          <w:spacing w:val="-57"/>
        </w:rPr>
        <w:t> </w:t>
      </w:r>
      <w:r>
        <w:rPr/>
        <w:t>年第一次</w:t>
      </w:r>
      <w:r>
        <w:rPr>
          <w:spacing w:val="-1"/>
        </w:rPr>
        <w:t> </w:t>
      </w:r>
      <w:r>
        <w:rPr/>
        <w:t>会议，经会议审议表决，以全票通过一致形成以下决议：</w:t>
      </w:r>
    </w:p>
    <w:p>
      <w:pPr>
        <w:pStyle w:val="BodyText"/>
        <w:spacing w:line="240" w:lineRule="auto" w:before="164"/>
        <w:ind w:left="559" w:right="189"/>
        <w:jc w:val="left"/>
      </w:pPr>
      <w:r>
        <w:rPr/>
        <w:t>1）审议通过《审计委员会履职报告》。</w:t>
      </w:r>
    </w:p>
    <w:p>
      <w:pPr>
        <w:spacing w:line="240" w:lineRule="auto" w:before="10"/>
        <w:rPr>
          <w:rFonts w:ascii="宋体" w:hAnsi="宋体" w:cs="宋体" w:eastAsia="宋体" w:hint="default"/>
          <w:sz w:val="14"/>
          <w:szCs w:val="14"/>
        </w:rPr>
      </w:pPr>
    </w:p>
    <w:p>
      <w:pPr>
        <w:pStyle w:val="BodyText"/>
        <w:spacing w:line="240" w:lineRule="auto"/>
        <w:ind w:left="559" w:right="87"/>
        <w:jc w:val="left"/>
      </w:pPr>
      <w:r>
        <w:rPr>
          <w:spacing w:val="-4"/>
        </w:rPr>
        <w:t>2）审议通过《公司 </w:t>
      </w:r>
      <w:r>
        <w:rPr/>
        <w:t>2011</w:t>
      </w:r>
      <w:r>
        <w:rPr>
          <w:spacing w:val="-81"/>
        </w:rPr>
        <w:t> </w:t>
      </w:r>
      <w:r>
        <w:rPr>
          <w:spacing w:val="-3"/>
        </w:rPr>
        <w:t>年度财务报告》。天健会计师事务所（特殊普通合伙）已按照</w:t>
      </w:r>
    </w:p>
    <w:p>
      <w:pPr>
        <w:pStyle w:val="BodyText"/>
        <w:spacing w:line="240" w:lineRule="auto" w:before="37"/>
        <w:ind w:left="139" w:right="0"/>
        <w:jc w:val="both"/>
      </w:pPr>
      <w:r>
        <w:rPr/>
        <w:t>中国注册会计师审计准则的规定执行了审计工作。公司</w:t>
      </w:r>
      <w:r>
        <w:rPr>
          <w:spacing w:val="-73"/>
        </w:rPr>
        <w:t> </w:t>
      </w:r>
      <w:r>
        <w:rPr/>
        <w:t>2011</w:t>
      </w:r>
      <w:r>
        <w:rPr>
          <w:spacing w:val="-73"/>
        </w:rPr>
        <w:t> </w:t>
      </w:r>
      <w:r>
        <w:rPr/>
        <w:t>年度财务报告能够按照中国证</w:t>
      </w:r>
    </w:p>
    <w:p>
      <w:pPr>
        <w:pStyle w:val="BodyText"/>
        <w:spacing w:line="240" w:lineRule="auto" w:before="37"/>
        <w:ind w:left="139" w:right="0"/>
        <w:jc w:val="both"/>
      </w:pPr>
      <w:r>
        <w:rPr>
          <w:spacing w:val="-5"/>
        </w:rPr>
        <w:t>监会、上海证券交易所的要求进行编制，编制的财务报表客观、公允、真实反映了公司</w:t>
      </w:r>
      <w:r>
        <w:rPr>
          <w:spacing w:val="-44"/>
        </w:rPr>
        <w:t> </w:t>
      </w:r>
      <w:r>
        <w:rPr/>
        <w:t>2011</w:t>
      </w:r>
    </w:p>
    <w:p>
      <w:pPr>
        <w:pStyle w:val="BodyText"/>
        <w:spacing w:line="240" w:lineRule="auto" w:before="37"/>
        <w:ind w:left="139" w:right="0"/>
        <w:jc w:val="both"/>
      </w:pPr>
      <w:r>
        <w:rPr/>
        <w:t>年度财务状况和生产经营成果；同意提交公司</w:t>
      </w:r>
      <w:r>
        <w:rPr>
          <w:spacing w:val="-69"/>
        </w:rPr>
        <w:t> </w:t>
      </w:r>
      <w:r>
        <w:rPr/>
        <w:t>2011</w:t>
      </w:r>
      <w:r>
        <w:rPr>
          <w:spacing w:val="-69"/>
        </w:rPr>
        <w:t> </w:t>
      </w:r>
      <w:r>
        <w:rPr/>
        <w:t>年度财务审计报告。</w:t>
      </w:r>
    </w:p>
    <w:p>
      <w:pPr>
        <w:spacing w:line="240" w:lineRule="auto" w:before="10"/>
        <w:rPr>
          <w:rFonts w:ascii="宋体" w:hAnsi="宋体" w:cs="宋体" w:eastAsia="宋体" w:hint="default"/>
          <w:sz w:val="14"/>
          <w:szCs w:val="14"/>
        </w:rPr>
      </w:pPr>
    </w:p>
    <w:p>
      <w:pPr>
        <w:pStyle w:val="BodyText"/>
        <w:spacing w:line="273" w:lineRule="auto"/>
        <w:ind w:left="139" w:right="193" w:firstLine="420"/>
        <w:jc w:val="both"/>
      </w:pPr>
      <w:r>
        <w:rPr/>
        <w:t>3）审议通过《关于公司财务审计机构从事本年度公司审计工作的总结报告》及续聘公 </w:t>
      </w:r>
      <w:r>
        <w:rPr>
          <w:spacing w:val="-3"/>
        </w:rPr>
        <w:t>司财务审计机构的议案。天健会计师事务所（特殊普通合伙）能够按照总体审计计划，如期</w:t>
      </w:r>
      <w:r>
        <w:rPr>
          <w:spacing w:val="-77"/>
        </w:rPr>
        <w:t> </w:t>
      </w:r>
      <w:r>
        <w:rPr>
          <w:spacing w:val="-77"/>
        </w:rPr>
      </w:r>
      <w:r>
        <w:rPr/>
        <w:t>完成公司</w:t>
      </w:r>
      <w:r>
        <w:rPr>
          <w:spacing w:val="-54"/>
        </w:rPr>
        <w:t> </w:t>
      </w:r>
      <w:r>
        <w:rPr/>
        <w:t>2011</w:t>
      </w:r>
      <w:r>
        <w:rPr>
          <w:spacing w:val="-2"/>
        </w:rPr>
        <w:t> </w:t>
      </w:r>
      <w:r>
        <w:rPr>
          <w:spacing w:val="-3"/>
        </w:rPr>
        <w:t>年度审计工作，并出具了《公司</w:t>
      </w:r>
      <w:r>
        <w:rPr>
          <w:spacing w:val="-54"/>
        </w:rPr>
        <w:t> </w:t>
      </w:r>
      <w:r>
        <w:rPr/>
        <w:t>2011</w:t>
      </w:r>
      <w:r>
        <w:rPr>
          <w:spacing w:val="-53"/>
        </w:rPr>
        <w:t> </w:t>
      </w:r>
      <w:r>
        <w:rPr>
          <w:spacing w:val="-3"/>
        </w:rPr>
        <w:t>年度审计报告》及《公司</w:t>
      </w:r>
      <w:r>
        <w:rPr>
          <w:spacing w:val="-54"/>
        </w:rPr>
        <w:t> </w:t>
      </w:r>
      <w:r>
        <w:rPr/>
        <w:t>2011</w:t>
      </w:r>
      <w:r>
        <w:rPr>
          <w:spacing w:val="-53"/>
        </w:rPr>
        <w:t> </w:t>
      </w:r>
      <w:r>
        <w:rPr/>
        <w:t>年关联</w:t>
      </w:r>
      <w:r>
        <w:rPr/>
        <w:t> </w:t>
      </w:r>
      <w:r>
        <w:rPr>
          <w:spacing w:val="-3"/>
        </w:rPr>
        <w:t>方资金占用专项审计报告》；审计程序符合相关规定和要求；公司以天健会计师事务所（特</w:t>
      </w:r>
      <w:r>
        <w:rPr>
          <w:spacing w:val="-79"/>
        </w:rPr>
        <w:t> </w:t>
      </w:r>
      <w:r>
        <w:rPr>
          <w:spacing w:val="-79"/>
        </w:rPr>
      </w:r>
      <w:r>
        <w:rPr/>
        <w:t>殊普通合伙）编制的审计报告为基础，按时完成公司</w:t>
      </w:r>
      <w:r>
        <w:rPr>
          <w:spacing w:val="-66"/>
        </w:rPr>
        <w:t> </w:t>
      </w:r>
      <w:r>
        <w:rPr/>
        <w:t>2011</w:t>
      </w:r>
      <w:r>
        <w:rPr>
          <w:spacing w:val="-66"/>
        </w:rPr>
        <w:t> </w:t>
      </w:r>
      <w:r>
        <w:rPr/>
        <w:t>年年度报告摘要及全文的编制工</w:t>
      </w:r>
      <w:r>
        <w:rPr>
          <w:spacing w:val="-1"/>
        </w:rPr>
        <w:t> </w:t>
      </w:r>
      <w:r>
        <w:rPr/>
        <w:t>作。</w:t>
      </w:r>
    </w:p>
    <w:p>
      <w:pPr>
        <w:pStyle w:val="BodyText"/>
        <w:spacing w:line="240" w:lineRule="auto" w:before="164"/>
        <w:ind w:left="559" w:right="87"/>
        <w:jc w:val="left"/>
      </w:pPr>
      <w:r>
        <w:rPr/>
        <w:t>4）提议继续聘请天健会计师事务所（特殊普通合伙）为公司</w:t>
      </w:r>
      <w:r>
        <w:rPr>
          <w:spacing w:val="-73"/>
        </w:rPr>
        <w:t> </w:t>
      </w:r>
      <w:r>
        <w:rPr/>
        <w:t>2012</w:t>
      </w:r>
      <w:r>
        <w:rPr>
          <w:spacing w:val="-73"/>
        </w:rPr>
        <w:t> </w:t>
      </w:r>
      <w:r>
        <w:rPr/>
        <w:t>年度财务审计机构。</w:t>
      </w:r>
    </w:p>
    <w:p>
      <w:pPr>
        <w:pStyle w:val="BodyText"/>
        <w:spacing w:line="470" w:lineRule="atLeast"/>
        <w:ind w:left="469" w:right="175"/>
        <w:jc w:val="left"/>
      </w:pPr>
      <w:r>
        <w:rPr/>
        <w:t>4、董事会下设的薪酬委员会的履职情况汇总报告 报告期内，董事会薪酬与考核会按照《公司法》、《上市公司治理准则》、《公司董事</w:t>
      </w:r>
    </w:p>
    <w:p>
      <w:pPr>
        <w:pStyle w:val="BodyText"/>
        <w:spacing w:line="240" w:lineRule="auto" w:before="37"/>
        <w:ind w:left="140" w:right="0"/>
        <w:jc w:val="both"/>
      </w:pPr>
      <w:r>
        <w:rPr>
          <w:spacing w:val="-3"/>
        </w:rPr>
        <w:t>会薪酬与考核委员会实施细则》等法律法规以及规章制度的要求，进一步建立健全公司董事</w:t>
      </w:r>
    </w:p>
    <w:p>
      <w:pPr>
        <w:spacing w:after="0" w:line="240" w:lineRule="auto"/>
        <w:jc w:val="both"/>
        <w:sectPr>
          <w:pgSz w:w="11910" w:h="16840"/>
          <w:pgMar w:header="877" w:footer="981" w:top="1100" w:bottom="1180" w:left="1660" w:right="1600"/>
        </w:sectPr>
      </w:pPr>
    </w:p>
    <w:p>
      <w:pPr>
        <w:spacing w:line="240" w:lineRule="auto" w:before="9"/>
        <w:rPr>
          <w:rFonts w:ascii="宋体" w:hAnsi="宋体" w:cs="宋体" w:eastAsia="宋体" w:hint="default"/>
          <w:sz w:val="20"/>
          <w:szCs w:val="20"/>
        </w:rPr>
      </w:pPr>
    </w:p>
    <w:p>
      <w:pPr>
        <w:pStyle w:val="BodyText"/>
        <w:spacing w:line="273" w:lineRule="auto" w:before="35"/>
        <w:ind w:left="140" w:right="228"/>
        <w:jc w:val="both"/>
      </w:pPr>
      <w:r>
        <w:rPr/>
        <w:t>及高级管理人员的考核和薪酬管理制度，完善公司治理结构，现将</w:t>
      </w:r>
      <w:r>
        <w:rPr>
          <w:spacing w:val="-67"/>
        </w:rPr>
        <w:t> </w:t>
      </w:r>
      <w:r>
        <w:rPr/>
        <w:t>2011</w:t>
      </w:r>
      <w:r>
        <w:rPr>
          <w:spacing w:val="-66"/>
        </w:rPr>
        <w:t> </w:t>
      </w:r>
      <w:r>
        <w:rPr/>
        <w:t>年度履职情况报告</w:t>
      </w:r>
      <w:r>
        <w:rPr>
          <w:spacing w:val="-1"/>
        </w:rPr>
        <w:t> </w:t>
      </w:r>
      <w:r>
        <w:rPr/>
        <w:t>如下：</w:t>
      </w:r>
    </w:p>
    <w:p>
      <w:pPr>
        <w:pStyle w:val="BodyText"/>
        <w:spacing w:line="240" w:lineRule="auto" w:before="164"/>
        <w:ind w:left="469" w:right="104"/>
        <w:jc w:val="left"/>
      </w:pPr>
      <w:r>
        <w:rPr/>
        <w:t>审核董事及高管薪酬：</w:t>
      </w:r>
    </w:p>
    <w:p>
      <w:pPr>
        <w:spacing w:line="240" w:lineRule="auto" w:before="10"/>
        <w:rPr>
          <w:rFonts w:ascii="宋体" w:hAnsi="宋体" w:cs="宋体" w:eastAsia="宋体" w:hint="default"/>
          <w:sz w:val="14"/>
          <w:szCs w:val="14"/>
        </w:rPr>
      </w:pPr>
    </w:p>
    <w:p>
      <w:pPr>
        <w:pStyle w:val="BodyText"/>
        <w:spacing w:line="240" w:lineRule="auto"/>
        <w:ind w:left="455" w:right="104"/>
        <w:jc w:val="left"/>
      </w:pPr>
      <w:r>
        <w:rPr/>
        <w:t>2011</w:t>
      </w:r>
      <w:r>
        <w:rPr>
          <w:spacing w:val="-24"/>
        </w:rPr>
        <w:t> </w:t>
      </w:r>
      <w:r>
        <w:rPr>
          <w:spacing w:val="-2"/>
        </w:rPr>
        <w:t>年董事会薪酬及考核委员会积极履职，研究和审查公司薪酬制度与激励机制，结合</w:t>
      </w:r>
    </w:p>
    <w:p>
      <w:pPr>
        <w:pStyle w:val="BodyText"/>
        <w:spacing w:line="273" w:lineRule="auto" w:before="37"/>
        <w:ind w:left="140" w:right="217"/>
        <w:jc w:val="both"/>
      </w:pPr>
      <w:r>
        <w:rPr/>
        <w:t>公司实际运作情况与业务发展需求，研究制订了</w:t>
      </w:r>
      <w:r>
        <w:rPr>
          <w:spacing w:val="-66"/>
        </w:rPr>
        <w:t> </w:t>
      </w:r>
      <w:r>
        <w:rPr/>
        <w:t>2011</w:t>
      </w:r>
      <w:r>
        <w:rPr>
          <w:spacing w:val="-65"/>
        </w:rPr>
        <w:t> </w:t>
      </w:r>
      <w:r>
        <w:rPr/>
        <w:t>年公司董事及高级管理人员薪酬考核</w:t>
      </w:r>
      <w:r>
        <w:rPr>
          <w:spacing w:val="-1"/>
        </w:rPr>
        <w:t> </w:t>
      </w:r>
      <w:r>
        <w:rPr/>
        <w:t>指标及方案，并提交公司第六届董事会第二十二次会议审议获得通过。2011</w:t>
      </w:r>
      <w:r>
        <w:rPr>
          <w:spacing w:val="-53"/>
        </w:rPr>
        <w:t> </w:t>
      </w:r>
      <w:r>
        <w:rPr/>
        <w:t>年，公司向董</w:t>
      </w:r>
      <w:r>
        <w:rPr/>
        <w:t> 事及高管合计发放薪酬</w:t>
      </w:r>
      <w:r>
        <w:rPr>
          <w:spacing w:val="-47"/>
        </w:rPr>
        <w:t> </w:t>
      </w:r>
      <w:r>
        <w:rPr/>
        <w:t>420</w:t>
      </w:r>
      <w:r>
        <w:rPr>
          <w:spacing w:val="-46"/>
        </w:rPr>
        <w:t> </w:t>
      </w:r>
      <w:r>
        <w:rPr>
          <w:spacing w:val="-4"/>
        </w:rPr>
        <w:t>万元，经审核我们认为公司高级管理人员均较好地完成了年初制</w:t>
      </w:r>
      <w:r>
        <w:rPr/>
        <w:t> 订的考核指标，其当年度薪酬发放符合年度薪酬方案，是合理的。</w:t>
      </w:r>
    </w:p>
    <w:p>
      <w:pPr>
        <w:pStyle w:val="BodyText"/>
        <w:spacing w:line="240" w:lineRule="auto" w:before="164"/>
        <w:ind w:left="455" w:right="104"/>
        <w:jc w:val="left"/>
      </w:pPr>
      <w:r>
        <w:rPr/>
        <w:t>2011</w:t>
      </w:r>
      <w:r>
        <w:rPr>
          <w:spacing w:val="-54"/>
        </w:rPr>
        <w:t> </w:t>
      </w:r>
      <w:r>
        <w:rPr/>
        <w:t>年股权激励事项中的履职情况：</w:t>
      </w:r>
    </w:p>
    <w:p>
      <w:pPr>
        <w:spacing w:line="240" w:lineRule="auto" w:before="10"/>
        <w:rPr>
          <w:rFonts w:ascii="宋体" w:hAnsi="宋体" w:cs="宋体" w:eastAsia="宋体" w:hint="default"/>
          <w:sz w:val="14"/>
          <w:szCs w:val="14"/>
        </w:rPr>
      </w:pPr>
    </w:p>
    <w:p>
      <w:pPr>
        <w:pStyle w:val="BodyText"/>
        <w:spacing w:line="273" w:lineRule="auto"/>
        <w:ind w:left="140" w:right="109" w:firstLine="330"/>
        <w:jc w:val="left"/>
      </w:pPr>
      <w:r>
        <w:rPr/>
        <w:t>2011</w:t>
      </w:r>
      <w:r>
        <w:rPr>
          <w:spacing w:val="-53"/>
        </w:rPr>
        <w:t> </w:t>
      </w:r>
      <w:r>
        <w:rPr/>
        <w:t>年，公司《A</w:t>
      </w:r>
      <w:r>
        <w:rPr>
          <w:spacing w:val="-53"/>
        </w:rPr>
        <w:t> </w:t>
      </w:r>
      <w:r>
        <w:rPr/>
        <w:t>股限制性股票激励计划》（以下简称《激励计划》）及《A</w:t>
      </w:r>
      <w:r>
        <w:rPr>
          <w:spacing w:val="-53"/>
        </w:rPr>
        <w:t> </w:t>
      </w:r>
      <w:r>
        <w:rPr/>
        <w:t>股限制性</w:t>
      </w:r>
      <w:r>
        <w:rPr/>
        <w:t> 股票激励计划实施考核办法》（以下简称《考核办法》）经公司</w:t>
      </w:r>
      <w:r>
        <w:rPr>
          <w:spacing w:val="-61"/>
        </w:rPr>
        <w:t> </w:t>
      </w:r>
      <w:r>
        <w:rPr/>
        <w:t>2011</w:t>
      </w:r>
      <w:r>
        <w:rPr>
          <w:spacing w:val="-61"/>
        </w:rPr>
        <w:t> </w:t>
      </w:r>
      <w:r>
        <w:rPr/>
        <w:t>年第一次临时股东大</w:t>
      </w:r>
      <w:r>
        <w:rPr>
          <w:spacing w:val="-1"/>
        </w:rPr>
        <w:t> </w:t>
      </w:r>
      <w:r>
        <w:rPr/>
        <w:t>会审议通过并顺利实施。董事会薪酬及考核委员会作为董事会授予的股权激励考核责任人，</w:t>
      </w:r>
      <w:r>
        <w:rPr/>
        <w:t> </w:t>
      </w:r>
      <w:r>
        <w:rPr>
          <w:spacing w:val="-3"/>
        </w:rPr>
        <w:t>在限制性股票激励计划完成授予后指派职能部门人员根据公司年度经营目标、管理目标、激</w:t>
      </w:r>
      <w:r>
        <w:rPr>
          <w:spacing w:val="-79"/>
        </w:rPr>
        <w:t> </w:t>
      </w:r>
      <w:r>
        <w:rPr>
          <w:spacing w:val="-79"/>
        </w:rPr>
      </w:r>
      <w:r>
        <w:rPr>
          <w:spacing w:val="-3"/>
        </w:rPr>
        <w:t>励对象个人年度计划等内容确定被考核对象的有关业绩指标、管理指标等作为年度绩效考核</w:t>
      </w:r>
      <w:r>
        <w:rPr>
          <w:spacing w:val="-80"/>
        </w:rPr>
        <w:t> </w:t>
      </w:r>
      <w:r>
        <w:rPr>
          <w:spacing w:val="-80"/>
        </w:rPr>
      </w:r>
      <w:r>
        <w:rPr>
          <w:spacing w:val="-3"/>
        </w:rPr>
        <w:t>的依据，督促落人力资源部、审计部、董事会办公室等部门及时完成绩效考评工作，形成绩</w:t>
      </w:r>
      <w:r>
        <w:rPr>
          <w:spacing w:val="-77"/>
        </w:rPr>
        <w:t> </w:t>
      </w:r>
      <w:r>
        <w:rPr>
          <w:spacing w:val="-77"/>
        </w:rPr>
      </w:r>
      <w:r>
        <w:rPr>
          <w:spacing w:val="-8"/>
        </w:rPr>
        <w:t>效考核报告。经考核，107</w:t>
      </w:r>
      <w:r>
        <w:rPr>
          <w:spacing w:val="-88"/>
        </w:rPr>
        <w:t> </w:t>
      </w:r>
      <w:r>
        <w:rPr/>
        <w:t>名激励对象除两名激励对象离职外，其余考核成绩均在良好以上，</w:t>
      </w:r>
      <w:r>
        <w:rPr/>
        <w:t> 其中：91</w:t>
      </w:r>
      <w:r>
        <w:rPr>
          <w:spacing w:val="-53"/>
        </w:rPr>
        <w:t> </w:t>
      </w:r>
      <w:r>
        <w:rPr/>
        <w:t>名对象考核评级为</w:t>
      </w:r>
      <w:r>
        <w:rPr>
          <w:spacing w:val="-54"/>
        </w:rPr>
        <w:t> </w:t>
      </w:r>
      <w:r>
        <w:rPr/>
        <w:t>A</w:t>
      </w:r>
      <w:r>
        <w:rPr>
          <w:spacing w:val="-2"/>
        </w:rPr>
        <w:t> </w:t>
      </w:r>
      <w:r>
        <w:rPr/>
        <w:t>，14</w:t>
      </w:r>
      <w:r>
        <w:rPr>
          <w:spacing w:val="-54"/>
        </w:rPr>
        <w:t> </w:t>
      </w:r>
      <w:r>
        <w:rPr/>
        <w:t>名对象考核评级为</w:t>
      </w:r>
      <w:r>
        <w:rPr>
          <w:spacing w:val="-54"/>
        </w:rPr>
        <w:t> </w:t>
      </w:r>
      <w:r>
        <w:rPr/>
        <w:t>B。</w:t>
      </w:r>
    </w:p>
    <w:p>
      <w:pPr>
        <w:pStyle w:val="BodyText"/>
        <w:spacing w:line="240" w:lineRule="auto" w:before="164"/>
        <w:ind w:left="423" w:right="104"/>
        <w:jc w:val="left"/>
      </w:pPr>
      <w:r>
        <w:rPr/>
        <w:t>5、公司外部信息人管理制度的建立健全情况</w:t>
      </w:r>
    </w:p>
    <w:p>
      <w:pPr>
        <w:spacing w:line="240" w:lineRule="auto" w:before="10"/>
        <w:rPr>
          <w:rFonts w:ascii="宋体" w:hAnsi="宋体" w:cs="宋体" w:eastAsia="宋体" w:hint="default"/>
          <w:sz w:val="14"/>
          <w:szCs w:val="14"/>
        </w:rPr>
      </w:pPr>
    </w:p>
    <w:p>
      <w:pPr>
        <w:pStyle w:val="BodyText"/>
        <w:spacing w:line="273" w:lineRule="auto"/>
        <w:ind w:left="140" w:right="215"/>
        <w:jc w:val="both"/>
      </w:pPr>
      <w:r>
        <w:rPr>
          <w:spacing w:val="-3"/>
        </w:rPr>
        <w:t>公司根据《浙大网新科技股份有限公司外部信息使用人管理制度》，加强公司定期报告及重</w:t>
      </w:r>
      <w:r>
        <w:rPr>
          <w:spacing w:val="-81"/>
        </w:rPr>
        <w:t> </w:t>
      </w:r>
      <w:r>
        <w:rPr>
          <w:spacing w:val="-81"/>
        </w:rPr>
      </w:r>
      <w:r>
        <w:rPr/>
        <w:t>大事项在编制、审议和披露期间，公司外部信息使用人的管理。</w:t>
      </w:r>
    </w:p>
    <w:p>
      <w:pPr>
        <w:pStyle w:val="BodyText"/>
        <w:spacing w:line="273" w:lineRule="auto" w:before="164"/>
        <w:ind w:left="140" w:right="215"/>
        <w:jc w:val="both"/>
      </w:pPr>
      <w:r>
        <w:rPr>
          <w:spacing w:val="-3"/>
        </w:rPr>
        <w:t>公司公开披露信息的媒体为《中国证券报》、《上海证券报》、《证券时报》和上海证券交</w:t>
      </w:r>
      <w:r>
        <w:rPr>
          <w:spacing w:val="-79"/>
        </w:rPr>
        <w:t> </w:t>
      </w:r>
      <w:r>
        <w:rPr>
          <w:spacing w:val="-79"/>
        </w:rPr>
      </w:r>
      <w:r>
        <w:rPr>
          <w:spacing w:val="-3"/>
        </w:rPr>
        <w:t>易所网站。公司根据规定应当公开披露的信息，公司及子公司不得先于指定报纸在其他公开</w:t>
      </w:r>
      <w:r>
        <w:rPr>
          <w:spacing w:val="-79"/>
        </w:rPr>
        <w:t> </w:t>
      </w:r>
      <w:r>
        <w:rPr>
          <w:spacing w:val="-79"/>
        </w:rPr>
      </w:r>
      <w:r>
        <w:rPr/>
        <w:t>传媒（包括各类网站）发布，不得以新闻发布会或答记者问等形式代替公司的正式公告。</w:t>
      </w:r>
    </w:p>
    <w:p>
      <w:pPr>
        <w:pStyle w:val="BodyText"/>
        <w:spacing w:line="468" w:lineRule="exact" w:before="34"/>
        <w:ind w:left="140" w:right="213" w:firstLine="283"/>
        <w:jc w:val="left"/>
      </w:pPr>
      <w:r>
        <w:rPr/>
        <w:t>6、董事会对于内部控制责任的声明 公司董事会对建立和完善有效地内部控制制度负责。 </w:t>
      </w:r>
      <w:r>
        <w:rPr>
          <w:spacing w:val="-3"/>
        </w:rPr>
        <w:t>根据《公司法》、《证券法》、《上市公司治理准则》、《企业内部控制基本规范》、《企</w:t>
      </w:r>
    </w:p>
    <w:p>
      <w:pPr>
        <w:pStyle w:val="BodyText"/>
        <w:spacing w:line="248" w:lineRule="exact"/>
        <w:ind w:left="140" w:right="0"/>
        <w:jc w:val="both"/>
      </w:pPr>
      <w:r>
        <w:rPr>
          <w:spacing w:val="-5"/>
        </w:rPr>
        <w:t>业内部控制配套指引》等相关法规文件的要求，不断完善公司法人治理结构，加强内部管理。</w:t>
      </w:r>
    </w:p>
    <w:p>
      <w:pPr>
        <w:pStyle w:val="BodyText"/>
        <w:spacing w:line="273" w:lineRule="auto" w:before="37"/>
        <w:ind w:left="140" w:right="215"/>
        <w:jc w:val="both"/>
      </w:pPr>
      <w:r>
        <w:rPr>
          <w:spacing w:val="-3"/>
        </w:rPr>
        <w:t>同时根据自身经营管理特点形成了较为完善的内部控制体系，制定了涵盖公司事业部、各业</w:t>
      </w:r>
      <w:r>
        <w:rPr>
          <w:spacing w:val="-79"/>
        </w:rPr>
        <w:t> </w:t>
      </w:r>
      <w:r>
        <w:rPr>
          <w:spacing w:val="-79"/>
        </w:rPr>
      </w:r>
      <w:r>
        <w:rPr>
          <w:spacing w:val="-3"/>
        </w:rPr>
        <w:t>务单元及子公司各层面、各业务环节及各项相关管理活动的内部控制制度并予以实施，保障</w:t>
      </w:r>
      <w:r>
        <w:rPr>
          <w:spacing w:val="-79"/>
        </w:rPr>
        <w:t> </w:t>
      </w:r>
      <w:r>
        <w:rPr>
          <w:spacing w:val="-79"/>
        </w:rPr>
      </w:r>
      <w:r>
        <w:rPr>
          <w:spacing w:val="-5"/>
        </w:rPr>
        <w:t>各项工作有章可循，保证企业经营管理合法合规、资产安全、财务报告及相关信息真实完整,</w:t>
      </w:r>
      <w:r>
        <w:rPr>
          <w:spacing w:val="-98"/>
        </w:rPr>
        <w:t> </w:t>
      </w:r>
      <w:r>
        <w:rPr>
          <w:spacing w:val="-98"/>
        </w:rPr>
      </w:r>
      <w:r>
        <w:rPr/>
        <w:t>并发挥有效的控制和防范作用，提高经营效果和效率,促进公司健康、平稳发展。</w:t>
      </w:r>
    </w:p>
    <w:p>
      <w:pPr>
        <w:pStyle w:val="BodyText"/>
        <w:spacing w:line="273" w:lineRule="auto" w:before="164"/>
        <w:ind w:left="140" w:right="104" w:firstLine="283"/>
        <w:jc w:val="left"/>
      </w:pPr>
      <w:r>
        <w:rPr/>
        <w:t>7、应于</w:t>
      </w:r>
      <w:r>
        <w:rPr>
          <w:spacing w:val="-64"/>
        </w:rPr>
        <w:t> </w:t>
      </w:r>
      <w:r>
        <w:rPr/>
        <w:t>2012</w:t>
      </w:r>
      <w:r>
        <w:rPr>
          <w:spacing w:val="-63"/>
        </w:rPr>
        <w:t> </w:t>
      </w:r>
      <w:r>
        <w:rPr/>
        <w:t>年开始实施内部控制规范的主板上市公司披露建立健全内部控制体系的工</w:t>
      </w:r>
      <w:r>
        <w:rPr>
          <w:spacing w:val="-1"/>
        </w:rPr>
        <w:t> </w:t>
      </w:r>
      <w:r>
        <w:rPr/>
        <w:t>作计划和实施方案</w:t>
      </w:r>
    </w:p>
    <w:p>
      <w:pPr>
        <w:pStyle w:val="BodyText"/>
        <w:spacing w:line="273" w:lineRule="auto" w:before="164"/>
        <w:ind w:left="140" w:right="214"/>
        <w:jc w:val="both"/>
      </w:pPr>
      <w:r>
        <w:rPr>
          <w:spacing w:val="-3"/>
        </w:rPr>
        <w:t>根据《企业内部控制基本规范》、《企业内部控制配套指引》的相关，公司制定了《内部控</w:t>
      </w:r>
      <w:r>
        <w:rPr>
          <w:spacing w:val="-82"/>
        </w:rPr>
        <w:t> </w:t>
      </w:r>
      <w:r>
        <w:rPr>
          <w:spacing w:val="-82"/>
        </w:rPr>
      </w:r>
      <w:r>
        <w:rPr>
          <w:spacing w:val="-3"/>
        </w:rPr>
        <w:t>制规范实施工作方案》，经公司第六届董事会第三十六次会议审议通过，并于</w:t>
      </w:r>
      <w:r>
        <w:rPr>
          <w:spacing w:val="-52"/>
        </w:rPr>
        <w:t> </w:t>
      </w:r>
      <w:r>
        <w:rPr/>
        <w:t>2012</w:t>
      </w:r>
      <w:r>
        <w:rPr>
          <w:spacing w:val="2"/>
        </w:rPr>
        <w:t> </w:t>
      </w:r>
      <w:r>
        <w:rPr/>
        <w:t>年</w:t>
      </w:r>
      <w:r>
        <w:rPr>
          <w:spacing w:val="-52"/>
        </w:rPr>
        <w:t> </w:t>
      </w:r>
      <w:r>
        <w:rPr/>
        <w:t>3</w:t>
      </w:r>
      <w:r>
        <w:rPr>
          <w:spacing w:val="2"/>
        </w:rPr>
        <w:t> </w:t>
      </w:r>
      <w:r>
        <w:rPr/>
        <w:t>月</w:t>
      </w:r>
    </w:p>
    <w:p>
      <w:pPr>
        <w:pStyle w:val="BodyText"/>
        <w:spacing w:line="273" w:lineRule="auto" w:before="7"/>
        <w:ind w:left="140" w:right="279"/>
        <w:jc w:val="both"/>
      </w:pPr>
      <w:r>
        <w:rPr/>
        <w:t>31</w:t>
      </w:r>
      <w:r>
        <w:rPr>
          <w:spacing w:val="-54"/>
        </w:rPr>
        <w:t> </w:t>
      </w:r>
      <w:r>
        <w:rPr/>
        <w:t>日刊登于中国证券报、上海证券报、证券时报及上海证券交易所网站。具体工作计划及</w:t>
      </w:r>
      <w:r>
        <w:rPr/>
        <w:t> 实施方案详见公司公告。</w:t>
      </w:r>
    </w:p>
    <w:p>
      <w:pPr>
        <w:pStyle w:val="BodyText"/>
        <w:spacing w:line="240" w:lineRule="auto" w:before="164"/>
        <w:ind w:left="423" w:right="104"/>
        <w:jc w:val="left"/>
      </w:pPr>
      <w:r>
        <w:rPr/>
        <w:t>8、内幕信息知情人管理制度的建立和执行情况</w:t>
      </w:r>
    </w:p>
    <w:p>
      <w:pPr>
        <w:spacing w:after="0" w:line="240" w:lineRule="auto"/>
        <w:jc w:val="left"/>
        <w:sectPr>
          <w:pgSz w:w="11910" w:h="16840"/>
          <w:pgMar w:header="877" w:footer="981" w:top="1100" w:bottom="1180" w:left="1660" w:right="1580"/>
        </w:sectPr>
      </w:pPr>
    </w:p>
    <w:p>
      <w:pPr>
        <w:spacing w:line="240" w:lineRule="auto" w:before="9"/>
        <w:rPr>
          <w:rFonts w:ascii="宋体" w:hAnsi="宋体" w:cs="宋体" w:eastAsia="宋体" w:hint="default"/>
          <w:sz w:val="20"/>
          <w:szCs w:val="20"/>
        </w:rPr>
      </w:pPr>
    </w:p>
    <w:p>
      <w:pPr>
        <w:pStyle w:val="BodyText"/>
        <w:spacing w:line="273" w:lineRule="auto" w:before="35"/>
        <w:ind w:left="140" w:right="999"/>
        <w:jc w:val="left"/>
      </w:pPr>
      <w:r>
        <w:rPr>
          <w:spacing w:val="-5"/>
        </w:rPr>
        <w:t>公司第六届董事会第十二次会议上审议通过了《内幕信息知情人登记管理制度》，报告期内，</w:t>
      </w:r>
      <w:r>
        <w:rPr>
          <w:spacing w:val="-98"/>
        </w:rPr>
        <w:t> </w:t>
      </w:r>
      <w:r>
        <w:rPr>
          <w:spacing w:val="-98"/>
        </w:rPr>
      </w:r>
      <w:r>
        <w:rPr>
          <w:spacing w:val="-3"/>
        </w:rPr>
        <w:t>公司严格按照规定执行内幕信息知情人登记管理工作，维护信息披露的公平原则，防范内幕</w:t>
      </w:r>
      <w:r>
        <w:rPr>
          <w:spacing w:val="-79"/>
        </w:rPr>
        <w:t> </w:t>
      </w:r>
      <w:r>
        <w:rPr>
          <w:spacing w:val="-79"/>
        </w:rPr>
      </w:r>
      <w:r>
        <w:rPr/>
        <w:t>信息知情人员滥用知情权，泄露内幕信息，进行内幕交易。</w:t>
      </w:r>
    </w:p>
    <w:p>
      <w:pPr>
        <w:pStyle w:val="BodyText"/>
        <w:spacing w:line="273" w:lineRule="auto" w:before="164"/>
        <w:ind w:left="140" w:right="999" w:firstLine="283"/>
        <w:jc w:val="left"/>
      </w:pPr>
      <w:r>
        <w:rPr>
          <w:spacing w:val="-2"/>
        </w:rPr>
        <w:t>9、公司自查，内幕信息知情人不存在影响公司股价的重大敏感信息披露前利用内幕信息</w:t>
      </w:r>
      <w:r>
        <w:rPr/>
        <w:t> 买卖公司股份的情况。</w:t>
      </w:r>
    </w:p>
    <w:p>
      <w:pPr>
        <w:pStyle w:val="BodyText"/>
        <w:spacing w:line="468" w:lineRule="exact" w:before="34"/>
        <w:ind w:left="455" w:right="999" w:hanging="316"/>
        <w:jc w:val="left"/>
      </w:pPr>
      <w:r>
        <w:rPr/>
        <w:t>（五）现金分红政策的制订及执行情况 </w:t>
      </w:r>
      <w:r>
        <w:rPr>
          <w:spacing w:val="-3"/>
        </w:rPr>
        <w:t>1、现金分红政策：根据公司章程第一百六十条的规定：公司最近三年以现金方式累计分</w:t>
      </w:r>
    </w:p>
    <w:p>
      <w:pPr>
        <w:pStyle w:val="BodyText"/>
        <w:spacing w:line="248" w:lineRule="exact"/>
        <w:ind w:left="140" w:right="999"/>
        <w:jc w:val="left"/>
      </w:pPr>
      <w:r>
        <w:rPr/>
        <w:t>配的利润应不少于最近三年实现的年均可分配利润的</w:t>
      </w:r>
      <w:r>
        <w:rPr>
          <w:spacing w:val="-53"/>
        </w:rPr>
        <w:t> </w:t>
      </w:r>
      <w:r>
        <w:rPr/>
        <w:t>30%。</w:t>
      </w:r>
    </w:p>
    <w:p>
      <w:pPr>
        <w:spacing w:line="240" w:lineRule="auto" w:before="10"/>
        <w:rPr>
          <w:rFonts w:ascii="宋体" w:hAnsi="宋体" w:cs="宋体" w:eastAsia="宋体" w:hint="default"/>
          <w:sz w:val="14"/>
          <w:szCs w:val="14"/>
        </w:rPr>
      </w:pPr>
    </w:p>
    <w:p>
      <w:pPr>
        <w:pStyle w:val="BodyText"/>
        <w:spacing w:line="273" w:lineRule="auto"/>
        <w:ind w:left="140" w:right="1220" w:firstLine="525"/>
        <w:jc w:val="left"/>
      </w:pPr>
      <w:r>
        <w:rPr/>
        <w:t>公司连续三年内以现金方式累计分红</w:t>
      </w:r>
      <w:r>
        <w:rPr>
          <w:spacing w:val="-56"/>
        </w:rPr>
        <w:t> </w:t>
      </w:r>
      <w:r>
        <w:rPr/>
        <w:t>24,391,304.85</w:t>
      </w:r>
      <w:r>
        <w:rPr>
          <w:spacing w:val="-55"/>
        </w:rPr>
        <w:t> </w:t>
      </w:r>
      <w:r>
        <w:rPr/>
        <w:t>元,占最近三年实现的年均可分</w:t>
      </w:r>
      <w:r>
        <w:rPr/>
        <w:t> 配利润</w:t>
      </w:r>
      <w:r>
        <w:rPr>
          <w:spacing w:val="-55"/>
        </w:rPr>
        <w:t> </w:t>
      </w:r>
      <w:r>
        <w:rPr/>
        <w:t>58,049,188.70</w:t>
      </w:r>
      <w:r>
        <w:rPr>
          <w:spacing w:val="-54"/>
        </w:rPr>
        <w:t> </w:t>
      </w:r>
      <w:r>
        <w:rPr/>
        <w:t>元的</w:t>
      </w:r>
      <w:r>
        <w:rPr>
          <w:spacing w:val="-55"/>
        </w:rPr>
        <w:t> </w:t>
      </w:r>
      <w:r>
        <w:rPr/>
        <w:t>42.02%，符合公司章程中关于现金分红政策的规定。</w:t>
      </w:r>
    </w:p>
    <w:p>
      <w:pPr>
        <w:pStyle w:val="BodyText"/>
        <w:spacing w:line="468" w:lineRule="exact" w:before="34"/>
        <w:ind w:left="455" w:right="999" w:hanging="211"/>
        <w:jc w:val="left"/>
      </w:pPr>
      <w:r>
        <w:rPr/>
        <w:t>(六)</w:t>
      </w:r>
      <w:r>
        <w:rPr>
          <w:spacing w:val="-1"/>
        </w:rPr>
        <w:t> </w:t>
      </w:r>
      <w:r>
        <w:rPr/>
        <w:t>利润分配或资本公积金转增股本预案</w:t>
      </w:r>
      <w:r>
        <w:rPr/>
        <w:t> </w:t>
      </w:r>
      <w:r>
        <w:rPr>
          <w:spacing w:val="-5"/>
        </w:rPr>
        <w:t>根据天健会计师事务所（特殊普通合伙）出具的审计报告：母公司</w:t>
      </w:r>
      <w:r>
        <w:rPr>
          <w:spacing w:val="-47"/>
        </w:rPr>
        <w:t> </w:t>
      </w:r>
      <w:r>
        <w:rPr/>
        <w:t>2011</w:t>
      </w:r>
      <w:r>
        <w:rPr>
          <w:spacing w:val="-46"/>
        </w:rPr>
        <w:t> </w:t>
      </w:r>
      <w:r>
        <w:rPr/>
        <w:t>年度实现净利润</w:t>
      </w:r>
    </w:p>
    <w:p>
      <w:pPr>
        <w:pStyle w:val="BodyText"/>
        <w:spacing w:line="248" w:lineRule="exact"/>
        <w:ind w:left="140" w:right="999"/>
        <w:jc w:val="left"/>
      </w:pPr>
      <w:r>
        <w:rPr/>
        <w:t>61,827,241.66</w:t>
      </w:r>
      <w:r>
        <w:rPr>
          <w:spacing w:val="-54"/>
        </w:rPr>
        <w:t> </w:t>
      </w:r>
      <w:r>
        <w:rPr>
          <w:spacing w:val="-6"/>
        </w:rPr>
        <w:t>元，按照公司章程规定，提取</w:t>
      </w:r>
      <w:r>
        <w:rPr>
          <w:spacing w:val="-55"/>
        </w:rPr>
        <w:t> </w:t>
      </w:r>
      <w:r>
        <w:rPr/>
        <w:t>10%的法定公积金</w:t>
      </w:r>
      <w:r>
        <w:rPr>
          <w:spacing w:val="-55"/>
        </w:rPr>
        <w:t> </w:t>
      </w:r>
      <w:r>
        <w:rPr/>
        <w:t>6,182,724.17</w:t>
      </w:r>
      <w:r>
        <w:rPr>
          <w:spacing w:val="-54"/>
        </w:rPr>
        <w:t> </w:t>
      </w:r>
      <w:r>
        <w:rPr>
          <w:spacing w:val="-6"/>
        </w:rPr>
        <w:t>元，加上年初</w:t>
      </w:r>
    </w:p>
    <w:p>
      <w:pPr>
        <w:pStyle w:val="BodyText"/>
        <w:spacing w:line="240" w:lineRule="auto" w:before="37"/>
        <w:ind w:left="140" w:right="999"/>
        <w:jc w:val="left"/>
      </w:pPr>
      <w:r>
        <w:rPr/>
        <w:t>未分配利润</w:t>
      </w:r>
      <w:r>
        <w:rPr>
          <w:spacing w:val="-59"/>
        </w:rPr>
        <w:t> </w:t>
      </w:r>
      <w:r>
        <w:rPr/>
        <w:t>212,202,873.31</w:t>
      </w:r>
      <w:r>
        <w:rPr>
          <w:spacing w:val="-58"/>
        </w:rPr>
        <w:t> </w:t>
      </w:r>
      <w:r>
        <w:rPr>
          <w:spacing w:val="-6"/>
        </w:rPr>
        <w:t>元，减派发上年度股利</w:t>
      </w:r>
      <w:r>
        <w:rPr>
          <w:spacing w:val="-59"/>
        </w:rPr>
        <w:t> </w:t>
      </w:r>
      <w:r>
        <w:rPr/>
        <w:t>8,130,434.95</w:t>
      </w:r>
      <w:r>
        <w:rPr>
          <w:spacing w:val="-58"/>
        </w:rPr>
        <w:t> </w:t>
      </w:r>
      <w:r>
        <w:rPr>
          <w:spacing w:val="-5"/>
        </w:rPr>
        <w:t>元，年末实际可供分配的</w:t>
      </w:r>
    </w:p>
    <w:p>
      <w:pPr>
        <w:pStyle w:val="BodyText"/>
        <w:spacing w:line="240" w:lineRule="auto" w:before="37"/>
        <w:ind w:left="140" w:right="999"/>
        <w:jc w:val="left"/>
      </w:pPr>
      <w:r>
        <w:rPr/>
        <w:t>利润为</w:t>
      </w:r>
      <w:r>
        <w:rPr>
          <w:spacing w:val="-59"/>
        </w:rPr>
        <w:t> </w:t>
      </w:r>
      <w:r>
        <w:rPr/>
        <w:t>259,716,955.85</w:t>
      </w:r>
      <w:r>
        <w:rPr>
          <w:spacing w:val="-58"/>
        </w:rPr>
        <w:t> </w:t>
      </w:r>
      <w:r>
        <w:rPr/>
        <w:t>元。</w:t>
      </w:r>
    </w:p>
    <w:p>
      <w:pPr>
        <w:spacing w:line="240" w:lineRule="auto" w:before="10"/>
        <w:rPr>
          <w:rFonts w:ascii="宋体" w:hAnsi="宋体" w:cs="宋体" w:eastAsia="宋体" w:hint="default"/>
          <w:sz w:val="14"/>
          <w:szCs w:val="14"/>
        </w:rPr>
      </w:pPr>
    </w:p>
    <w:p>
      <w:pPr>
        <w:pStyle w:val="BodyText"/>
        <w:spacing w:line="240" w:lineRule="auto"/>
        <w:ind w:left="457" w:right="1340"/>
        <w:jc w:val="center"/>
      </w:pPr>
      <w:r>
        <w:rPr/>
        <w:t>现拟以</w:t>
      </w:r>
      <w:r>
        <w:rPr>
          <w:spacing w:val="-60"/>
        </w:rPr>
        <w:t> </w:t>
      </w:r>
      <w:r>
        <w:rPr/>
        <w:t>2011</w:t>
      </w:r>
      <w:r>
        <w:rPr>
          <w:spacing w:val="-60"/>
        </w:rPr>
        <w:t> </w:t>
      </w:r>
      <w:r>
        <w:rPr/>
        <w:t>年末股份总数</w:t>
      </w:r>
      <w:r>
        <w:rPr>
          <w:spacing w:val="-60"/>
        </w:rPr>
        <w:t> </w:t>
      </w:r>
      <w:r>
        <w:rPr/>
        <w:t>842,008,495</w:t>
      </w:r>
      <w:r>
        <w:rPr>
          <w:spacing w:val="-59"/>
        </w:rPr>
        <w:t> </w:t>
      </w:r>
      <w:r>
        <w:rPr/>
        <w:t>股为基数，向全体股东每</w:t>
      </w:r>
      <w:r>
        <w:rPr>
          <w:spacing w:val="-60"/>
        </w:rPr>
        <w:t> </w:t>
      </w:r>
      <w:r>
        <w:rPr/>
        <w:t>10</w:t>
      </w:r>
      <w:r>
        <w:rPr>
          <w:spacing w:val="-59"/>
        </w:rPr>
        <w:t> </w:t>
      </w:r>
      <w:r>
        <w:rPr/>
        <w:t>股派发现金红利</w:t>
      </w:r>
    </w:p>
    <w:p>
      <w:pPr>
        <w:pStyle w:val="BodyText"/>
        <w:spacing w:line="273" w:lineRule="auto" w:before="37"/>
        <w:ind w:left="139" w:right="1169"/>
        <w:jc w:val="left"/>
      </w:pPr>
      <w:r>
        <w:rPr/>
        <w:t>0.10</w:t>
      </w:r>
      <w:r>
        <w:rPr>
          <w:spacing w:val="-53"/>
        </w:rPr>
        <w:t> </w:t>
      </w:r>
      <w:r>
        <w:rPr/>
        <w:t>元（含税），共计派发现金</w:t>
      </w:r>
      <w:r>
        <w:rPr>
          <w:spacing w:val="-1"/>
        </w:rPr>
        <w:t> </w:t>
      </w:r>
      <w:r>
        <w:rPr/>
        <w:t>8,420,084.95</w:t>
      </w:r>
      <w:r>
        <w:rPr>
          <w:spacing w:val="-2"/>
        </w:rPr>
        <w:t> </w:t>
      </w:r>
      <w:r>
        <w:rPr/>
        <w:t>元，剩余可分配利润</w:t>
      </w:r>
      <w:r>
        <w:rPr>
          <w:spacing w:val="-54"/>
        </w:rPr>
        <w:t> </w:t>
      </w:r>
      <w:r>
        <w:rPr/>
        <w:t>251,296,870.9</w:t>
      </w:r>
      <w:r>
        <w:rPr>
          <w:spacing w:val="-54"/>
        </w:rPr>
        <w:t> </w:t>
      </w:r>
      <w:r>
        <w:rPr/>
        <w:t>元转</w:t>
      </w:r>
      <w:r>
        <w:rPr/>
        <w:t> 入以后年度分配。本年度公司不进行公积金转增股本方案。</w:t>
      </w:r>
    </w:p>
    <w:p>
      <w:pPr>
        <w:pStyle w:val="BodyText"/>
        <w:spacing w:line="240" w:lineRule="auto" w:before="164"/>
        <w:ind w:left="281" w:right="999"/>
        <w:jc w:val="left"/>
      </w:pPr>
      <w:r>
        <w:rPr/>
        <w:t>(七)</w:t>
      </w:r>
      <w:r>
        <w:rPr>
          <w:spacing w:val="-2"/>
        </w:rPr>
        <w:t> </w:t>
      </w:r>
      <w:r>
        <w:rPr/>
        <w:t>公司前三年分红情况</w:t>
      </w:r>
    </w:p>
    <w:p>
      <w:pPr>
        <w:spacing w:line="240" w:lineRule="auto" w:before="10"/>
        <w:rPr>
          <w:rFonts w:ascii="宋体" w:hAnsi="宋体" w:cs="宋体" w:eastAsia="宋体" w:hint="default"/>
          <w:sz w:val="14"/>
          <w:szCs w:val="14"/>
        </w:rPr>
      </w:pPr>
    </w:p>
    <w:p>
      <w:pPr>
        <w:pStyle w:val="BodyText"/>
        <w:spacing w:line="240" w:lineRule="auto"/>
        <w:ind w:left="6243" w:right="999"/>
        <w:jc w:val="left"/>
      </w:pPr>
      <w:r>
        <w:rPr/>
        <w:t>单位：元</w:t>
      </w:r>
      <w:r>
        <w:rPr>
          <w:spacing w:val="-2"/>
        </w:rPr>
        <w:t> </w:t>
      </w:r>
      <w:r>
        <w:rPr/>
        <w:t>币种：人民币</w:t>
      </w:r>
    </w:p>
    <w:p>
      <w:pPr>
        <w:spacing w:line="240" w:lineRule="auto" w:before="12"/>
        <w:rPr>
          <w:rFonts w:ascii="宋体" w:hAnsi="宋体" w:cs="宋体" w:eastAsia="宋体" w:hint="default"/>
          <w:sz w:val="15"/>
          <w:szCs w:val="15"/>
        </w:rPr>
      </w:pPr>
    </w:p>
    <w:tbl>
      <w:tblPr>
        <w:tblW w:w="0" w:type="auto"/>
        <w:jc w:val="left"/>
        <w:tblInd w:w="124" w:type="dxa"/>
        <w:tblLayout w:type="fixed"/>
        <w:tblCellMar>
          <w:top w:w="0" w:type="dxa"/>
          <w:left w:w="0" w:type="dxa"/>
          <w:bottom w:w="0" w:type="dxa"/>
          <w:right w:w="0" w:type="dxa"/>
        </w:tblCellMar>
        <w:tblLook w:val="01E0"/>
      </w:tblPr>
      <w:tblGrid>
        <w:gridCol w:w="1313"/>
        <w:gridCol w:w="1312"/>
        <w:gridCol w:w="1313"/>
        <w:gridCol w:w="1313"/>
        <w:gridCol w:w="1320"/>
        <w:gridCol w:w="1423"/>
        <w:gridCol w:w="1307"/>
      </w:tblGrid>
      <w:tr>
        <w:trPr>
          <w:trHeight w:val="319" w:hRule="exact"/>
        </w:trPr>
        <w:tc>
          <w:tcPr>
            <w:tcW w:w="1313" w:type="dxa"/>
            <w:tcBorders>
              <w:top w:val="single" w:sz="6" w:space="0" w:color="000000"/>
              <w:left w:val="single" w:sz="6" w:space="0" w:color="000000"/>
              <w:bottom w:val="nil" w:sz="6" w:space="0" w:color="auto"/>
              <w:right w:val="single" w:sz="6" w:space="0" w:color="000000"/>
            </w:tcBorders>
          </w:tcPr>
          <w:p>
            <w:pPr/>
          </w:p>
        </w:tc>
        <w:tc>
          <w:tcPr>
            <w:tcW w:w="1312" w:type="dxa"/>
            <w:tcBorders>
              <w:top w:val="single" w:sz="6" w:space="0" w:color="000000"/>
              <w:left w:val="single" w:sz="6" w:space="0" w:color="000000"/>
              <w:bottom w:val="nil" w:sz="6" w:space="0" w:color="auto"/>
              <w:right w:val="single" w:sz="6" w:space="0" w:color="000000"/>
            </w:tcBorders>
          </w:tcPr>
          <w:p>
            <w:pPr/>
          </w:p>
        </w:tc>
        <w:tc>
          <w:tcPr>
            <w:tcW w:w="1313" w:type="dxa"/>
            <w:tcBorders>
              <w:top w:val="single" w:sz="6" w:space="0" w:color="000000"/>
              <w:left w:val="single" w:sz="6" w:space="0" w:color="000000"/>
              <w:bottom w:val="nil" w:sz="6" w:space="0" w:color="auto"/>
              <w:right w:val="single" w:sz="6" w:space="0" w:color="000000"/>
            </w:tcBorders>
          </w:tcPr>
          <w:p>
            <w:pPr/>
          </w:p>
        </w:tc>
        <w:tc>
          <w:tcPr>
            <w:tcW w:w="1313" w:type="dxa"/>
            <w:tcBorders>
              <w:top w:val="single" w:sz="6" w:space="0" w:color="000000"/>
              <w:left w:val="single" w:sz="6" w:space="0" w:color="000000"/>
              <w:bottom w:val="nil" w:sz="6" w:space="0" w:color="auto"/>
              <w:right w:val="single" w:sz="6" w:space="0" w:color="000000"/>
            </w:tcBorders>
          </w:tcPr>
          <w:p>
            <w:pPr/>
          </w:p>
        </w:tc>
        <w:tc>
          <w:tcPr>
            <w:tcW w:w="1320" w:type="dxa"/>
            <w:tcBorders>
              <w:top w:val="single" w:sz="6" w:space="0" w:color="000000"/>
              <w:left w:val="single" w:sz="6" w:space="0" w:color="000000"/>
              <w:bottom w:val="nil" w:sz="6" w:space="0" w:color="auto"/>
              <w:right w:val="single" w:sz="6" w:space="0" w:color="000000"/>
            </w:tcBorders>
          </w:tcPr>
          <w:p>
            <w:pPr/>
          </w:p>
        </w:tc>
        <w:tc>
          <w:tcPr>
            <w:tcW w:w="1423"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分红年度合</w:t>
            </w:r>
          </w:p>
        </w:tc>
        <w:tc>
          <w:tcPr>
            <w:tcW w:w="1307"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119"/>
              <w:jc w:val="right"/>
              <w:rPr>
                <w:rFonts w:ascii="宋体" w:hAnsi="宋体" w:cs="宋体" w:eastAsia="宋体" w:hint="default"/>
                <w:sz w:val="21"/>
                <w:szCs w:val="21"/>
              </w:rPr>
            </w:pPr>
            <w:r>
              <w:rPr>
                <w:rFonts w:ascii="宋体" w:hAnsi="宋体" w:cs="宋体" w:eastAsia="宋体" w:hint="default"/>
                <w:sz w:val="21"/>
                <w:szCs w:val="21"/>
              </w:rPr>
              <w:t>占合并报表</w:t>
            </w:r>
          </w:p>
        </w:tc>
      </w:tr>
      <w:tr>
        <w:trPr>
          <w:trHeight w:val="937" w:hRule="exact"/>
        </w:trPr>
        <w:tc>
          <w:tcPr>
            <w:tcW w:w="131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1312" w:type="dxa"/>
            <w:tcBorders>
              <w:top w:val="nil" w:sz="6" w:space="0" w:color="auto"/>
              <w:left w:val="single" w:sz="6" w:space="0" w:color="000000"/>
              <w:bottom w:val="nil" w:sz="6" w:space="0" w:color="auto"/>
              <w:right w:val="single" w:sz="6" w:space="0" w:color="000000"/>
            </w:tcBorders>
          </w:tcPr>
          <w:p>
            <w:pPr>
              <w:pStyle w:val="TableParagraph"/>
              <w:spacing w:line="256" w:lineRule="auto" w:before="141"/>
              <w:ind w:left="100" w:right="-5" w:firstLine="75"/>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股送 </w:t>
            </w:r>
            <w:r>
              <w:rPr>
                <w:rFonts w:ascii="宋体" w:hAnsi="宋体" w:cs="宋体" w:eastAsia="宋体" w:hint="default"/>
                <w:spacing w:val="-10"/>
                <w:sz w:val="21"/>
                <w:szCs w:val="21"/>
              </w:rPr>
              <w:t>红股数（股）</w:t>
            </w:r>
          </w:p>
        </w:tc>
        <w:tc>
          <w:tcPr>
            <w:tcW w:w="1313"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firstLine="75"/>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w:t>
            </w:r>
          </w:p>
          <w:p>
            <w:pPr>
              <w:pStyle w:val="TableParagraph"/>
              <w:spacing w:line="256" w:lineRule="auto" w:before="21"/>
              <w:ind w:left="439" w:right="98" w:hanging="339"/>
              <w:jc w:val="left"/>
              <w:rPr>
                <w:rFonts w:ascii="宋体" w:hAnsi="宋体" w:cs="宋体" w:eastAsia="宋体" w:hint="default"/>
                <w:sz w:val="21"/>
                <w:szCs w:val="21"/>
              </w:rPr>
            </w:pPr>
            <w:r>
              <w:rPr>
                <w:rFonts w:ascii="宋体" w:hAnsi="宋体" w:cs="宋体" w:eastAsia="宋体" w:hint="default"/>
                <w:spacing w:val="-36"/>
                <w:sz w:val="21"/>
                <w:szCs w:val="21"/>
              </w:rPr>
              <w:t>息数</w:t>
            </w:r>
            <w:r>
              <w:rPr>
                <w:rFonts w:ascii="Times New Roman" w:hAnsi="Times New Roman" w:cs="Times New Roman" w:eastAsia="Times New Roman" w:hint="default"/>
                <w:spacing w:val="-36"/>
                <w:sz w:val="21"/>
                <w:szCs w:val="21"/>
              </w:rPr>
              <w:t>(</w:t>
            </w:r>
            <w:r>
              <w:rPr>
                <w:rFonts w:ascii="宋体" w:hAnsi="宋体" w:cs="宋体" w:eastAsia="宋体" w:hint="default"/>
                <w:spacing w:val="-36"/>
                <w:sz w:val="21"/>
                <w:szCs w:val="21"/>
              </w:rPr>
              <w:t>元（</w:t>
            </w:r>
            <w:r>
              <w:rPr>
                <w:rFonts w:ascii="Times New Roman" w:hAnsi="Times New Roman" w:cs="Times New Roman" w:eastAsia="Times New Roman" w:hint="default"/>
                <w:spacing w:val="-36"/>
                <w:sz w:val="21"/>
                <w:szCs w:val="21"/>
              </w:rPr>
              <w:t>)</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含 税）</w:t>
            </w:r>
          </w:p>
        </w:tc>
        <w:tc>
          <w:tcPr>
            <w:tcW w:w="1313" w:type="dxa"/>
            <w:tcBorders>
              <w:top w:val="nil" w:sz="6" w:space="0" w:color="auto"/>
              <w:left w:val="single" w:sz="6" w:space="0" w:color="000000"/>
              <w:bottom w:val="nil" w:sz="6" w:space="0" w:color="auto"/>
              <w:right w:val="single" w:sz="6" w:space="0" w:color="000000"/>
            </w:tcBorders>
          </w:tcPr>
          <w:p>
            <w:pPr>
              <w:pStyle w:val="TableParagraph"/>
              <w:spacing w:line="256" w:lineRule="auto" w:before="141"/>
              <w:ind w:left="123" w:right="122" w:firstLine="5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股转 增数（股）</w:t>
            </w:r>
          </w:p>
        </w:tc>
        <w:tc>
          <w:tcPr>
            <w:tcW w:w="1320"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4" w:firstLine="26"/>
              <w:jc w:val="left"/>
              <w:rPr>
                <w:rFonts w:ascii="宋体" w:hAnsi="宋体" w:cs="宋体" w:eastAsia="宋体" w:hint="default"/>
                <w:sz w:val="21"/>
                <w:szCs w:val="21"/>
              </w:rPr>
            </w:pPr>
            <w:r>
              <w:rPr>
                <w:rFonts w:ascii="宋体" w:hAnsi="宋体" w:cs="宋体" w:eastAsia="宋体" w:hint="default"/>
                <w:sz w:val="21"/>
                <w:szCs w:val="21"/>
              </w:rPr>
              <w:t>现金分红的 </w:t>
            </w:r>
            <w:r>
              <w:rPr>
                <w:rFonts w:ascii="宋体" w:hAnsi="宋体" w:cs="宋体" w:eastAsia="宋体" w:hint="default"/>
                <w:spacing w:val="-9"/>
                <w:sz w:val="21"/>
                <w:szCs w:val="21"/>
              </w:rPr>
              <w:t>数额（含税）</w:t>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79" w:right="0"/>
              <w:jc w:val="left"/>
              <w:rPr>
                <w:rFonts w:ascii="宋体" w:hAnsi="宋体" w:cs="宋体" w:eastAsia="宋体" w:hint="default"/>
                <w:sz w:val="21"/>
                <w:szCs w:val="21"/>
              </w:rPr>
            </w:pPr>
            <w:r>
              <w:rPr>
                <w:rFonts w:ascii="宋体" w:hAnsi="宋体" w:cs="宋体" w:eastAsia="宋体" w:hint="default"/>
                <w:sz w:val="21"/>
                <w:szCs w:val="21"/>
              </w:rPr>
              <w:t>并报表中归</w:t>
            </w:r>
          </w:p>
          <w:p>
            <w:pPr>
              <w:pStyle w:val="TableParagraph"/>
              <w:spacing w:line="273" w:lineRule="auto" w:before="37"/>
              <w:ind w:left="179" w:right="176"/>
              <w:jc w:val="left"/>
              <w:rPr>
                <w:rFonts w:ascii="宋体" w:hAnsi="宋体" w:cs="宋体" w:eastAsia="宋体" w:hint="default"/>
                <w:sz w:val="21"/>
                <w:szCs w:val="21"/>
              </w:rPr>
            </w:pPr>
            <w:r>
              <w:rPr>
                <w:rFonts w:ascii="宋体" w:hAnsi="宋体" w:cs="宋体" w:eastAsia="宋体" w:hint="default"/>
                <w:sz w:val="21"/>
                <w:szCs w:val="21"/>
              </w:rPr>
              <w:t>属于上市公 司股东的净</w:t>
            </w:r>
          </w:p>
        </w:tc>
        <w:tc>
          <w:tcPr>
            <w:tcW w:w="1307"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21" w:right="0"/>
              <w:jc w:val="left"/>
              <w:rPr>
                <w:rFonts w:ascii="宋体" w:hAnsi="宋体" w:cs="宋体" w:eastAsia="宋体" w:hint="default"/>
                <w:sz w:val="21"/>
                <w:szCs w:val="21"/>
              </w:rPr>
            </w:pPr>
            <w:r>
              <w:rPr>
                <w:rFonts w:ascii="宋体" w:hAnsi="宋体" w:cs="宋体" w:eastAsia="宋体" w:hint="default"/>
                <w:sz w:val="21"/>
                <w:szCs w:val="21"/>
              </w:rPr>
              <w:t>中归属于上</w:t>
            </w:r>
          </w:p>
          <w:p>
            <w:pPr>
              <w:pStyle w:val="TableParagraph"/>
              <w:spacing w:line="273" w:lineRule="auto" w:before="37"/>
              <w:ind w:left="121" w:right="119"/>
              <w:jc w:val="left"/>
              <w:rPr>
                <w:rFonts w:ascii="宋体" w:hAnsi="宋体" w:cs="宋体" w:eastAsia="宋体" w:hint="default"/>
                <w:sz w:val="21"/>
                <w:szCs w:val="21"/>
              </w:rPr>
            </w:pPr>
            <w:r>
              <w:rPr>
                <w:rFonts w:ascii="宋体" w:hAnsi="宋体" w:cs="宋体" w:eastAsia="宋体" w:hint="default"/>
                <w:sz w:val="21"/>
                <w:szCs w:val="21"/>
              </w:rPr>
              <w:t>市公司股东 的净利润的</w:t>
            </w:r>
          </w:p>
        </w:tc>
      </w:tr>
      <w:tr>
        <w:trPr>
          <w:trHeight w:val="319" w:hRule="exact"/>
        </w:trPr>
        <w:tc>
          <w:tcPr>
            <w:tcW w:w="1313" w:type="dxa"/>
            <w:tcBorders>
              <w:top w:val="nil" w:sz="6" w:space="0" w:color="auto"/>
              <w:left w:val="single" w:sz="6" w:space="0" w:color="000000"/>
              <w:bottom w:val="single" w:sz="6" w:space="0" w:color="000000"/>
              <w:right w:val="single" w:sz="6" w:space="0" w:color="000000"/>
            </w:tcBorders>
          </w:tcPr>
          <w:p>
            <w:pPr/>
          </w:p>
        </w:tc>
        <w:tc>
          <w:tcPr>
            <w:tcW w:w="1312" w:type="dxa"/>
            <w:tcBorders>
              <w:top w:val="nil" w:sz="6" w:space="0" w:color="auto"/>
              <w:left w:val="single" w:sz="6" w:space="0" w:color="000000"/>
              <w:bottom w:val="single" w:sz="6" w:space="0" w:color="000000"/>
              <w:right w:val="single" w:sz="6" w:space="0" w:color="000000"/>
            </w:tcBorders>
          </w:tcPr>
          <w:p>
            <w:pPr/>
          </w:p>
        </w:tc>
        <w:tc>
          <w:tcPr>
            <w:tcW w:w="1313" w:type="dxa"/>
            <w:tcBorders>
              <w:top w:val="nil" w:sz="6" w:space="0" w:color="auto"/>
              <w:left w:val="single" w:sz="6" w:space="0" w:color="000000"/>
              <w:bottom w:val="single" w:sz="6" w:space="0" w:color="000000"/>
              <w:right w:val="single" w:sz="6" w:space="0" w:color="000000"/>
            </w:tcBorders>
          </w:tcPr>
          <w:p>
            <w:pPr/>
          </w:p>
        </w:tc>
        <w:tc>
          <w:tcPr>
            <w:tcW w:w="1313" w:type="dxa"/>
            <w:tcBorders>
              <w:top w:val="nil" w:sz="6" w:space="0" w:color="auto"/>
              <w:left w:val="single" w:sz="6" w:space="0" w:color="000000"/>
              <w:bottom w:val="single" w:sz="6" w:space="0" w:color="000000"/>
              <w:right w:val="single" w:sz="6" w:space="0" w:color="000000"/>
            </w:tcBorders>
          </w:tcPr>
          <w:p>
            <w:pPr/>
          </w:p>
        </w:tc>
        <w:tc>
          <w:tcPr>
            <w:tcW w:w="1320" w:type="dxa"/>
            <w:tcBorders>
              <w:top w:val="nil" w:sz="6" w:space="0" w:color="auto"/>
              <w:left w:val="single" w:sz="6" w:space="0" w:color="000000"/>
              <w:bottom w:val="single" w:sz="6" w:space="0" w:color="000000"/>
              <w:right w:val="single" w:sz="6" w:space="0" w:color="000000"/>
            </w:tcBorders>
          </w:tcPr>
          <w:p>
            <w:pPr/>
          </w:p>
        </w:tc>
        <w:tc>
          <w:tcPr>
            <w:tcW w:w="1423"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利润</w:t>
            </w:r>
          </w:p>
        </w:tc>
        <w:tc>
          <w:tcPr>
            <w:tcW w:w="1307"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27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比率</w:t>
            </w:r>
            <w:r>
              <w:rPr>
                <w:rFonts w:ascii="Times New Roman" w:hAnsi="Times New Roman" w:cs="Times New Roman" w:eastAsia="Times New Roman" w:hint="default"/>
                <w:sz w:val="21"/>
                <w:szCs w:val="21"/>
              </w:rPr>
              <w:t>(%)</w:t>
            </w:r>
          </w:p>
        </w:tc>
      </w:tr>
      <w:tr>
        <w:trPr>
          <w:trHeight w:val="328" w:hRule="exact"/>
        </w:trPr>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2008</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0.1</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8,130,434.95</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71,495,924.36</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11.37</w:t>
            </w:r>
          </w:p>
        </w:tc>
      </w:tr>
      <w:tr>
        <w:trPr>
          <w:trHeight w:val="326" w:hRule="exact"/>
        </w:trPr>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2009</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0.1</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8,130,434.95</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34,428,129.21</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23.62</w:t>
            </w:r>
          </w:p>
        </w:tc>
      </w:tr>
      <w:tr>
        <w:trPr>
          <w:trHeight w:val="328" w:hRule="exact"/>
        </w:trPr>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2010</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0.1</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8,130,434.95</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68,223,512.52</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11.92</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1" w:top="1100" w:bottom="1180" w:left="1660" w:right="680"/>
        </w:sectPr>
      </w:pPr>
    </w:p>
    <w:p>
      <w:pPr>
        <w:spacing w:line="240" w:lineRule="auto" w:before="1"/>
        <w:rPr>
          <w:rFonts w:ascii="宋体" w:hAnsi="宋体" w:cs="宋体" w:eastAsia="宋体" w:hint="default"/>
          <w:sz w:val="23"/>
          <w:szCs w:val="23"/>
        </w:rPr>
      </w:pPr>
    </w:p>
    <w:p>
      <w:pPr>
        <w:pStyle w:val="Heading4"/>
        <w:spacing w:line="240" w:lineRule="auto"/>
        <w:ind w:left="617" w:right="611"/>
        <w:jc w:val="left"/>
        <w:rPr>
          <w:b w:val="0"/>
          <w:bCs w:val="0"/>
        </w:rPr>
      </w:pPr>
      <w:r>
        <w:rPr/>
        <w:t>九、监事会报告</w:t>
      </w:r>
      <w:r>
        <w:rPr>
          <w:b w:val="0"/>
          <w:bCs w:val="0"/>
        </w:rPr>
      </w:r>
    </w:p>
    <w:p>
      <w:pPr>
        <w:spacing w:line="240" w:lineRule="auto" w:before="2"/>
        <w:rPr>
          <w:rFonts w:ascii="宋体" w:hAnsi="宋体" w:cs="宋体" w:eastAsia="宋体" w:hint="default"/>
          <w:b/>
          <w:bCs/>
          <w:sz w:val="17"/>
          <w:szCs w:val="17"/>
        </w:rPr>
      </w:pPr>
    </w:p>
    <w:p>
      <w:pPr>
        <w:pStyle w:val="BodyText"/>
        <w:spacing w:line="240" w:lineRule="auto"/>
        <w:ind w:left="619" w:right="611"/>
        <w:jc w:val="left"/>
      </w:pPr>
      <w:r>
        <w:rPr/>
        <w:t>(一)</w:t>
      </w:r>
      <w:r>
        <w:rPr>
          <w:spacing w:val="-2"/>
        </w:rPr>
        <w:t> </w:t>
      </w:r>
      <w:r>
        <w:rPr/>
        <w:t>监事会的工作情况</w:t>
      </w:r>
    </w:p>
    <w:p>
      <w:pPr>
        <w:spacing w:line="240" w:lineRule="auto" w:before="12"/>
        <w:rPr>
          <w:rFonts w:ascii="宋体" w:hAnsi="宋体" w:cs="宋体" w:eastAsia="宋体" w:hint="default"/>
          <w:sz w:val="15"/>
          <w:szCs w:val="15"/>
        </w:rPr>
      </w:pPr>
    </w:p>
    <w:tbl>
      <w:tblPr>
        <w:tblW w:w="0" w:type="auto"/>
        <w:jc w:val="left"/>
        <w:tblInd w:w="116" w:type="dxa"/>
        <w:tblLayout w:type="fixed"/>
        <w:tblCellMar>
          <w:top w:w="0" w:type="dxa"/>
          <w:left w:w="0" w:type="dxa"/>
          <w:bottom w:w="0" w:type="dxa"/>
          <w:right w:w="0" w:type="dxa"/>
        </w:tblCellMar>
        <w:tblLook w:val="01E0"/>
      </w:tblPr>
      <w:tblGrid>
        <w:gridCol w:w="2842"/>
        <w:gridCol w:w="6458"/>
      </w:tblGrid>
      <w:tr>
        <w:trPr>
          <w:trHeight w:val="638"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召开会议的次数</w:t>
            </w:r>
          </w:p>
        </w:tc>
        <w:tc>
          <w:tcPr>
            <w:tcW w:w="6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1" w:right="0"/>
              <w:jc w:val="left"/>
              <w:rPr>
                <w:rFonts w:ascii="宋体" w:hAnsi="宋体" w:cs="宋体" w:eastAsia="宋体" w:hint="default"/>
                <w:sz w:val="21"/>
                <w:szCs w:val="21"/>
              </w:rPr>
            </w:pPr>
            <w:r>
              <w:rPr>
                <w:rFonts w:ascii="宋体"/>
                <w:sz w:val="21"/>
              </w:rPr>
              <w:t>4</w:t>
            </w:r>
          </w:p>
        </w:tc>
      </w:tr>
      <w:tr>
        <w:trPr>
          <w:trHeight w:val="640"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监事会会议情况</w:t>
            </w:r>
          </w:p>
        </w:tc>
        <w:tc>
          <w:tcPr>
            <w:tcW w:w="6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监事会会议议题</w:t>
            </w:r>
          </w:p>
        </w:tc>
      </w:tr>
      <w:tr>
        <w:trPr>
          <w:trHeight w:val="553" w:hRule="exact"/>
        </w:trPr>
        <w:tc>
          <w:tcPr>
            <w:tcW w:w="2842" w:type="dxa"/>
            <w:tcBorders>
              <w:top w:val="single" w:sz="6" w:space="0" w:color="000000"/>
              <w:left w:val="single" w:sz="6" w:space="0" w:color="000000"/>
              <w:bottom w:val="nil" w:sz="6" w:space="0" w:color="auto"/>
              <w:right w:val="single" w:sz="6" w:space="0" w:color="000000"/>
            </w:tcBorders>
          </w:tcPr>
          <w:p>
            <w:pPr/>
          </w:p>
        </w:tc>
        <w:tc>
          <w:tcPr>
            <w:tcW w:w="645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审议通过了:</w:t>
            </w:r>
            <w:r>
              <w:rPr>
                <w:rFonts w:ascii="宋体" w:hAnsi="宋体" w:cs="宋体" w:eastAsia="宋体" w:hint="default"/>
                <w:spacing w:val="-9"/>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关于</w:t>
            </w:r>
            <w:r>
              <w:rPr>
                <w:rFonts w:ascii="宋体" w:hAnsi="宋体" w:cs="宋体" w:eastAsia="宋体" w:hint="default"/>
                <w:spacing w:val="-57"/>
                <w:sz w:val="21"/>
                <w:szCs w:val="21"/>
              </w:rPr>
              <w:t> </w:t>
            </w:r>
            <w:r>
              <w:rPr>
                <w:rFonts w:ascii="宋体" w:hAnsi="宋体" w:cs="宋体" w:eastAsia="宋体" w:hint="default"/>
                <w:sz w:val="21"/>
                <w:szCs w:val="21"/>
              </w:rPr>
              <w:t>2010</w:t>
            </w:r>
            <w:r>
              <w:rPr>
                <w:rFonts w:ascii="宋体" w:hAnsi="宋体" w:cs="宋体" w:eastAsia="宋体" w:hint="default"/>
                <w:spacing w:val="-57"/>
                <w:sz w:val="21"/>
                <w:szCs w:val="21"/>
              </w:rPr>
              <w:t> </w:t>
            </w:r>
            <w:r>
              <w:rPr>
                <w:rFonts w:ascii="宋体" w:hAnsi="宋体" w:cs="宋体" w:eastAsia="宋体" w:hint="default"/>
                <w:sz w:val="21"/>
                <w:szCs w:val="21"/>
              </w:rPr>
              <w:t>年度监事会工作报告</w:t>
            </w:r>
          </w:p>
        </w:tc>
      </w:tr>
      <w:tr>
        <w:trPr>
          <w:trHeight w:val="468" w:hRule="exact"/>
        </w:trPr>
        <w:tc>
          <w:tcPr>
            <w:tcW w:w="2842" w:type="dxa"/>
            <w:tcBorders>
              <w:top w:val="nil" w:sz="6" w:space="0" w:color="auto"/>
              <w:left w:val="single" w:sz="6" w:space="0" w:color="000000"/>
              <w:bottom w:val="nil" w:sz="6" w:space="0" w:color="auto"/>
              <w:right w:val="single" w:sz="6" w:space="0" w:color="000000"/>
            </w:tcBorders>
          </w:tcPr>
          <w:p>
            <w:pPr/>
          </w:p>
        </w:tc>
        <w:tc>
          <w:tcPr>
            <w:tcW w:w="6458"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136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关于公司</w:t>
            </w:r>
            <w:r>
              <w:rPr>
                <w:rFonts w:ascii="宋体" w:hAnsi="宋体" w:cs="宋体" w:eastAsia="宋体" w:hint="default"/>
                <w:spacing w:val="-56"/>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年度报告全文及摘要的议案</w:t>
            </w:r>
          </w:p>
        </w:tc>
      </w:tr>
      <w:tr>
        <w:trPr>
          <w:trHeight w:val="350" w:hRule="exact"/>
        </w:trPr>
        <w:tc>
          <w:tcPr>
            <w:tcW w:w="2842" w:type="dxa"/>
            <w:tcBorders>
              <w:top w:val="nil" w:sz="6" w:space="0" w:color="auto"/>
              <w:left w:val="single" w:sz="6" w:space="0" w:color="000000"/>
              <w:bottom w:val="nil" w:sz="6" w:space="0" w:color="auto"/>
              <w:right w:val="single" w:sz="6" w:space="0" w:color="000000"/>
            </w:tcBorders>
          </w:tcPr>
          <w:p>
            <w:pPr/>
          </w:p>
        </w:tc>
        <w:tc>
          <w:tcPr>
            <w:tcW w:w="6458"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136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年度内部控制制度自我评价报告</w:t>
            </w:r>
          </w:p>
        </w:tc>
      </w:tr>
      <w:tr>
        <w:trPr>
          <w:trHeight w:val="234" w:hRule="exact"/>
        </w:trPr>
        <w:tc>
          <w:tcPr>
            <w:tcW w:w="2842" w:type="dxa"/>
            <w:tcBorders>
              <w:top w:val="nil" w:sz="6" w:space="0" w:color="auto"/>
              <w:left w:val="single" w:sz="6" w:space="0" w:color="000000"/>
              <w:bottom w:val="nil" w:sz="6" w:space="0" w:color="auto"/>
              <w:right w:val="single" w:sz="6" w:space="0" w:color="000000"/>
            </w:tcBorders>
          </w:tcPr>
          <w:p>
            <w:pPr>
              <w:pStyle w:val="TableParagraph"/>
              <w:spacing w:line="221" w:lineRule="exact"/>
              <w:ind w:right="1"/>
              <w:jc w:val="center"/>
              <w:rPr>
                <w:rFonts w:ascii="宋体" w:hAnsi="宋体" w:cs="宋体" w:eastAsia="宋体" w:hint="default"/>
                <w:sz w:val="21"/>
                <w:szCs w:val="21"/>
              </w:rPr>
            </w:pPr>
            <w:r>
              <w:rPr>
                <w:rFonts w:ascii="宋体" w:hAnsi="宋体" w:cs="宋体" w:eastAsia="宋体" w:hint="default"/>
                <w:sz w:val="21"/>
                <w:szCs w:val="21"/>
              </w:rPr>
              <w:t>第六届监事会第九次会议</w:t>
            </w:r>
          </w:p>
        </w:tc>
        <w:tc>
          <w:tcPr>
            <w:tcW w:w="6458" w:type="dxa"/>
            <w:tcBorders>
              <w:top w:val="nil" w:sz="6" w:space="0" w:color="auto"/>
              <w:left w:val="single" w:sz="6" w:space="0" w:color="000000"/>
              <w:bottom w:val="nil" w:sz="6" w:space="0" w:color="auto"/>
              <w:right w:val="single" w:sz="6" w:space="0" w:color="000000"/>
            </w:tcBorders>
          </w:tcPr>
          <w:p>
            <w:pPr/>
          </w:p>
        </w:tc>
      </w:tr>
      <w:tr>
        <w:trPr>
          <w:trHeight w:val="352" w:hRule="exact"/>
        </w:trPr>
        <w:tc>
          <w:tcPr>
            <w:tcW w:w="2842" w:type="dxa"/>
            <w:tcBorders>
              <w:top w:val="nil" w:sz="6" w:space="0" w:color="auto"/>
              <w:left w:val="single" w:sz="6" w:space="0" w:color="000000"/>
              <w:bottom w:val="nil" w:sz="6" w:space="0" w:color="auto"/>
              <w:right w:val="single" w:sz="6" w:space="0" w:color="000000"/>
            </w:tcBorders>
          </w:tcPr>
          <w:p>
            <w:pPr/>
          </w:p>
        </w:tc>
        <w:tc>
          <w:tcPr>
            <w:tcW w:w="6458" w:type="dxa"/>
            <w:tcBorders>
              <w:top w:val="nil" w:sz="6" w:space="0" w:color="auto"/>
              <w:left w:val="single" w:sz="6" w:space="0" w:color="000000"/>
              <w:bottom w:val="nil" w:sz="6" w:space="0" w:color="auto"/>
              <w:right w:val="single" w:sz="6" w:space="0" w:color="000000"/>
            </w:tcBorders>
          </w:tcPr>
          <w:p>
            <w:pPr>
              <w:pStyle w:val="TableParagraph"/>
              <w:spacing w:line="223" w:lineRule="exact"/>
              <w:ind w:left="136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关于公司</w:t>
            </w:r>
            <w:r>
              <w:rPr>
                <w:rFonts w:ascii="宋体" w:hAnsi="宋体" w:cs="宋体" w:eastAsia="宋体" w:hint="default"/>
                <w:spacing w:val="-56"/>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年第一季度报告全文及正文的议案</w:t>
            </w:r>
          </w:p>
        </w:tc>
      </w:tr>
      <w:tr>
        <w:trPr>
          <w:trHeight w:val="468" w:hRule="exact"/>
        </w:trPr>
        <w:tc>
          <w:tcPr>
            <w:tcW w:w="2842" w:type="dxa"/>
            <w:tcBorders>
              <w:top w:val="nil" w:sz="6" w:space="0" w:color="auto"/>
              <w:left w:val="single" w:sz="6" w:space="0" w:color="000000"/>
              <w:bottom w:val="nil" w:sz="6" w:space="0" w:color="auto"/>
              <w:right w:val="single" w:sz="6" w:space="0" w:color="000000"/>
            </w:tcBorders>
          </w:tcPr>
          <w:p>
            <w:pPr/>
          </w:p>
        </w:tc>
        <w:tc>
          <w:tcPr>
            <w:tcW w:w="6458"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136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年度日常关联交易的议案</w:t>
            </w:r>
          </w:p>
        </w:tc>
      </w:tr>
      <w:tr>
        <w:trPr>
          <w:trHeight w:val="553" w:hRule="exact"/>
        </w:trPr>
        <w:tc>
          <w:tcPr>
            <w:tcW w:w="2842" w:type="dxa"/>
            <w:tcBorders>
              <w:top w:val="nil" w:sz="6" w:space="0" w:color="auto"/>
              <w:left w:val="single" w:sz="6" w:space="0" w:color="000000"/>
              <w:bottom w:val="single" w:sz="6" w:space="0" w:color="000000"/>
              <w:right w:val="single" w:sz="6" w:space="0" w:color="000000"/>
            </w:tcBorders>
          </w:tcPr>
          <w:p>
            <w:pPr/>
          </w:p>
        </w:tc>
        <w:tc>
          <w:tcPr>
            <w:tcW w:w="645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4"/>
              <w:ind w:left="136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年度社会责任报告</w:t>
            </w:r>
          </w:p>
        </w:tc>
      </w:tr>
      <w:tr>
        <w:trPr>
          <w:trHeight w:val="952"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第六届监事会第十次会议</w:t>
            </w:r>
          </w:p>
        </w:tc>
        <w:tc>
          <w:tcPr>
            <w:tcW w:w="64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00" w:right="98"/>
              <w:jc w:val="left"/>
              <w:rPr>
                <w:rFonts w:ascii="宋体" w:hAnsi="宋体" w:cs="宋体" w:eastAsia="宋体" w:hint="default"/>
                <w:sz w:val="21"/>
                <w:szCs w:val="21"/>
              </w:rPr>
            </w:pPr>
            <w:r>
              <w:rPr>
                <w:rFonts w:ascii="宋体" w:hAnsi="宋体" w:cs="宋体" w:eastAsia="宋体" w:hint="default"/>
                <w:spacing w:val="-5"/>
                <w:sz w:val="21"/>
                <w:szCs w:val="21"/>
              </w:rPr>
              <w:t>核查《关于公司</w:t>
            </w:r>
            <w:r>
              <w:rPr>
                <w:rFonts w:ascii="宋体" w:hAnsi="宋体" w:cs="宋体" w:eastAsia="宋体" w:hint="default"/>
                <w:spacing w:val="-64"/>
                <w:sz w:val="21"/>
                <w:szCs w:val="21"/>
              </w:rPr>
              <w:t> </w:t>
            </w:r>
            <w:r>
              <w:rPr>
                <w:rFonts w:ascii="宋体" w:hAnsi="宋体" w:cs="宋体" w:eastAsia="宋体" w:hint="default"/>
                <w:sz w:val="21"/>
                <w:szCs w:val="21"/>
              </w:rPr>
              <w:t>A</w:t>
            </w:r>
            <w:r>
              <w:rPr>
                <w:rFonts w:ascii="宋体" w:hAnsi="宋体" w:cs="宋体" w:eastAsia="宋体" w:hint="default"/>
                <w:spacing w:val="-63"/>
                <w:sz w:val="21"/>
                <w:szCs w:val="21"/>
              </w:rPr>
              <w:t> </w:t>
            </w:r>
            <w:r>
              <w:rPr>
                <w:rFonts w:ascii="宋体" w:hAnsi="宋体" w:cs="宋体" w:eastAsia="宋体" w:hint="default"/>
                <w:sz w:val="21"/>
                <w:szCs w:val="21"/>
              </w:rPr>
              <w:t>股限制性股票认购结果的议案》所确定的获授限制</w:t>
            </w:r>
            <w:r>
              <w:rPr>
                <w:rFonts w:ascii="宋体" w:hAnsi="宋体" w:cs="宋体" w:eastAsia="宋体" w:hint="default"/>
                <w:sz w:val="21"/>
                <w:szCs w:val="21"/>
              </w:rPr>
              <w:t> 性股票的激励对象名单和数量</w:t>
            </w:r>
          </w:p>
        </w:tc>
      </w:tr>
      <w:tr>
        <w:trPr>
          <w:trHeight w:val="638"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第六届监事会第十一次会议</w:t>
            </w:r>
          </w:p>
        </w:tc>
        <w:tc>
          <w:tcPr>
            <w:tcW w:w="6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审议通过了：关于公司</w:t>
            </w:r>
            <w:r>
              <w:rPr>
                <w:rFonts w:ascii="宋体" w:hAnsi="宋体" w:cs="宋体" w:eastAsia="宋体" w:hint="default"/>
                <w:spacing w:val="-68"/>
                <w:sz w:val="21"/>
                <w:szCs w:val="21"/>
              </w:rPr>
              <w:t> </w:t>
            </w:r>
            <w:r>
              <w:rPr>
                <w:rFonts w:ascii="宋体" w:hAnsi="宋体" w:cs="宋体" w:eastAsia="宋体" w:hint="default"/>
                <w:sz w:val="21"/>
                <w:szCs w:val="21"/>
              </w:rPr>
              <w:t>2011</w:t>
            </w:r>
            <w:r>
              <w:rPr>
                <w:rFonts w:ascii="宋体" w:hAnsi="宋体" w:cs="宋体" w:eastAsia="宋体" w:hint="default"/>
                <w:spacing w:val="-67"/>
                <w:sz w:val="21"/>
                <w:szCs w:val="21"/>
              </w:rPr>
              <w:t> </w:t>
            </w:r>
            <w:r>
              <w:rPr>
                <w:rFonts w:ascii="宋体" w:hAnsi="宋体" w:cs="宋体" w:eastAsia="宋体" w:hint="default"/>
                <w:sz w:val="21"/>
                <w:szCs w:val="21"/>
              </w:rPr>
              <w:t>年度中期报告全文及其摘要的议案；</w:t>
            </w:r>
          </w:p>
        </w:tc>
      </w:tr>
      <w:tr>
        <w:trPr>
          <w:trHeight w:val="640"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第六届监事会第十二次会议</w:t>
            </w:r>
          </w:p>
        </w:tc>
        <w:tc>
          <w:tcPr>
            <w:tcW w:w="6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审议通过了：关于公司</w:t>
            </w:r>
            <w:r>
              <w:rPr>
                <w:rFonts w:ascii="宋体" w:hAnsi="宋体" w:cs="宋体" w:eastAsia="宋体" w:hint="default"/>
                <w:spacing w:val="-68"/>
                <w:sz w:val="21"/>
                <w:szCs w:val="21"/>
              </w:rPr>
              <w:t> </w:t>
            </w:r>
            <w:r>
              <w:rPr>
                <w:rFonts w:ascii="宋体" w:hAnsi="宋体" w:cs="宋体" w:eastAsia="宋体" w:hint="default"/>
                <w:sz w:val="21"/>
                <w:szCs w:val="21"/>
              </w:rPr>
              <w:t>2011</w:t>
            </w:r>
            <w:r>
              <w:rPr>
                <w:rFonts w:ascii="宋体" w:hAnsi="宋体" w:cs="宋体" w:eastAsia="宋体" w:hint="default"/>
                <w:spacing w:val="-68"/>
                <w:sz w:val="21"/>
                <w:szCs w:val="21"/>
              </w:rPr>
              <w:t> </w:t>
            </w:r>
            <w:r>
              <w:rPr>
                <w:rFonts w:ascii="宋体" w:hAnsi="宋体" w:cs="宋体" w:eastAsia="宋体" w:hint="default"/>
                <w:sz w:val="21"/>
                <w:szCs w:val="21"/>
              </w:rPr>
              <w:t>年第三季度报告全文及其摘要的议案；</w:t>
            </w:r>
          </w:p>
        </w:tc>
      </w:tr>
    </w:tbl>
    <w:p>
      <w:pPr>
        <w:spacing w:line="240" w:lineRule="auto" w:before="1"/>
        <w:rPr>
          <w:rFonts w:ascii="宋体" w:hAnsi="宋体" w:cs="宋体" w:eastAsia="宋体" w:hint="default"/>
          <w:sz w:val="8"/>
          <w:szCs w:val="8"/>
        </w:rPr>
      </w:pPr>
    </w:p>
    <w:p>
      <w:pPr>
        <w:pStyle w:val="BodyText"/>
        <w:spacing w:line="240" w:lineRule="auto" w:before="35"/>
        <w:ind w:left="620" w:right="611"/>
        <w:jc w:val="left"/>
      </w:pPr>
      <w:r>
        <w:rPr/>
        <w:t>(二)</w:t>
      </w:r>
      <w:r>
        <w:rPr>
          <w:spacing w:val="-2"/>
        </w:rPr>
        <w:t> </w:t>
      </w:r>
      <w:r>
        <w:rPr/>
        <w:t>监事会对公司依法运作情况的独立意见</w:t>
      </w:r>
    </w:p>
    <w:p>
      <w:pPr>
        <w:spacing w:line="240" w:lineRule="auto" w:before="10"/>
        <w:rPr>
          <w:rFonts w:ascii="宋体" w:hAnsi="宋体" w:cs="宋体" w:eastAsia="宋体" w:hint="default"/>
          <w:sz w:val="14"/>
          <w:szCs w:val="14"/>
        </w:rPr>
      </w:pPr>
    </w:p>
    <w:p>
      <w:pPr>
        <w:pStyle w:val="BodyText"/>
        <w:spacing w:line="273" w:lineRule="auto"/>
        <w:ind w:left="620" w:right="504" w:firstLine="420"/>
        <w:jc w:val="left"/>
      </w:pPr>
      <w:r>
        <w:rPr>
          <w:spacing w:val="-3"/>
        </w:rPr>
        <w:t>报告期内，公司严格依照《公司法》、《公司章程》等有关法律法规开展经营活动。公</w:t>
      </w:r>
      <w:r>
        <w:rPr/>
        <w:t> </w:t>
      </w:r>
      <w:r>
        <w:rPr>
          <w:spacing w:val="-3"/>
        </w:rPr>
        <w:t>司决策程序符合法律、法规和公司章程的规定。公司董事、高级管理人员勤勉尽责，认真执</w:t>
      </w:r>
      <w:r>
        <w:rPr>
          <w:spacing w:val="-78"/>
        </w:rPr>
        <w:t> </w:t>
      </w:r>
      <w:r>
        <w:rPr>
          <w:spacing w:val="-78"/>
        </w:rPr>
      </w:r>
      <w:r>
        <w:rPr/>
        <w:t>行股东大会和董事会的决议。未发现上述人员履行职务时有违反法律、法规和《公司章程》 或损害本公司利益的行为。</w:t>
      </w:r>
    </w:p>
    <w:p>
      <w:pPr>
        <w:pStyle w:val="BodyText"/>
        <w:spacing w:line="468" w:lineRule="exact" w:before="34"/>
        <w:ind w:left="1040" w:right="499" w:hanging="420"/>
        <w:jc w:val="left"/>
      </w:pPr>
      <w:r>
        <w:rPr/>
        <w:t>(三)监事会对检查公司财务情况的独立意见 </w:t>
      </w:r>
      <w:r>
        <w:rPr>
          <w:spacing w:val="-6"/>
        </w:rPr>
        <w:t>报告期内，公司财务状况良好，财务管理规范，内部控制制度能过严格执行并不断完善。</w:t>
      </w:r>
    </w:p>
    <w:p>
      <w:pPr>
        <w:pStyle w:val="BodyText"/>
        <w:spacing w:line="248" w:lineRule="exact"/>
        <w:ind w:left="620" w:right="611"/>
        <w:jc w:val="left"/>
      </w:pPr>
      <w:r>
        <w:rPr/>
        <w:t>公司</w:t>
      </w:r>
      <w:r>
        <w:rPr>
          <w:spacing w:val="-73"/>
        </w:rPr>
        <w:t> </w:t>
      </w:r>
      <w:r>
        <w:rPr/>
        <w:t>2011</w:t>
      </w:r>
      <w:r>
        <w:rPr>
          <w:spacing w:val="-73"/>
        </w:rPr>
        <w:t> </w:t>
      </w:r>
      <w:r>
        <w:rPr/>
        <w:t>年度财务报告真实地反映了公司的经营成果和财务状况，天健会计师事务所（特</w:t>
      </w:r>
    </w:p>
    <w:p>
      <w:pPr>
        <w:pStyle w:val="BodyText"/>
        <w:spacing w:line="408" w:lineRule="auto" w:before="37"/>
        <w:ind w:left="620" w:right="3024"/>
        <w:jc w:val="left"/>
      </w:pPr>
      <w:r>
        <w:rPr/>
        <w:t>殊普通合伙）所出具的标准无保留意见审计报告时客观公正的。 (四)</w:t>
      </w:r>
      <w:r>
        <w:rPr>
          <w:spacing w:val="-2"/>
        </w:rPr>
        <w:t> </w:t>
      </w:r>
      <w:r>
        <w:rPr/>
        <w:t>监事会对公司最近一次募集资金实际投入情况的独立意见</w:t>
      </w:r>
    </w:p>
    <w:p>
      <w:pPr>
        <w:pStyle w:val="BodyText"/>
        <w:spacing w:line="240" w:lineRule="auto" w:before="46"/>
        <w:ind w:left="1043" w:right="611"/>
        <w:jc w:val="left"/>
      </w:pPr>
      <w:r>
        <w:rPr/>
        <w:t>报告期内公司无募集资金使用情况。</w:t>
      </w:r>
    </w:p>
    <w:p>
      <w:pPr>
        <w:pStyle w:val="BodyText"/>
        <w:spacing w:line="470" w:lineRule="atLeast"/>
        <w:ind w:left="1043" w:right="611" w:hanging="424"/>
        <w:jc w:val="left"/>
      </w:pPr>
      <w:r>
        <w:rPr/>
        <w:t>(五)</w:t>
      </w:r>
      <w:r>
        <w:rPr>
          <w:spacing w:val="-1"/>
        </w:rPr>
        <w:t> </w:t>
      </w:r>
      <w:r>
        <w:rPr/>
        <w:t>监事会对公司收购、出售资产情况的独立意见</w:t>
      </w:r>
      <w:r>
        <w:rPr/>
        <w:t> </w:t>
      </w:r>
      <w:r>
        <w:rPr>
          <w:spacing w:val="-3"/>
        </w:rPr>
        <w:t>报告期内，未发现公司收购和出售资产中有内幕交易、损害股东权益或造成公司资产流</w:t>
      </w:r>
    </w:p>
    <w:p>
      <w:pPr>
        <w:pStyle w:val="BodyText"/>
        <w:spacing w:line="240" w:lineRule="auto" w:before="37"/>
        <w:ind w:left="620" w:right="611"/>
        <w:jc w:val="left"/>
      </w:pPr>
      <w:r>
        <w:rPr/>
        <w:t>失的行为。</w:t>
      </w:r>
    </w:p>
    <w:p>
      <w:pPr>
        <w:spacing w:line="240" w:lineRule="auto" w:before="10"/>
        <w:rPr>
          <w:rFonts w:ascii="宋体" w:hAnsi="宋体" w:cs="宋体" w:eastAsia="宋体" w:hint="default"/>
          <w:sz w:val="14"/>
          <w:szCs w:val="14"/>
        </w:rPr>
      </w:pPr>
    </w:p>
    <w:p>
      <w:pPr>
        <w:pStyle w:val="BodyText"/>
        <w:spacing w:line="240" w:lineRule="auto"/>
        <w:ind w:left="620" w:right="611"/>
        <w:jc w:val="left"/>
      </w:pPr>
      <w:r>
        <w:rPr/>
        <w:t>(六)</w:t>
      </w:r>
      <w:r>
        <w:rPr>
          <w:spacing w:val="-2"/>
        </w:rPr>
        <w:t> </w:t>
      </w:r>
      <w:r>
        <w:rPr/>
        <w:t>监事会对公司关联交易情况的独立意见</w:t>
      </w:r>
    </w:p>
    <w:p>
      <w:pPr>
        <w:spacing w:after="0" w:line="240" w:lineRule="auto"/>
        <w:jc w:val="left"/>
        <w:sectPr>
          <w:pgSz w:w="11910" w:h="16840"/>
          <w:pgMar w:header="877" w:footer="981" w:top="1100" w:bottom="1180" w:left="1180" w:right="1180"/>
        </w:sectPr>
      </w:pPr>
    </w:p>
    <w:p>
      <w:pPr>
        <w:spacing w:line="240" w:lineRule="auto" w:before="9"/>
        <w:rPr>
          <w:rFonts w:ascii="宋体" w:hAnsi="宋体" w:cs="宋体" w:eastAsia="宋体" w:hint="default"/>
          <w:sz w:val="20"/>
          <w:szCs w:val="20"/>
        </w:rPr>
      </w:pPr>
    </w:p>
    <w:p>
      <w:pPr>
        <w:pStyle w:val="BodyText"/>
        <w:spacing w:line="240" w:lineRule="auto" w:before="35"/>
        <w:ind w:left="140" w:right="0"/>
        <w:jc w:val="left"/>
      </w:pPr>
      <w:r>
        <w:rPr/>
        <w:t>报告期内，未发现公司关联交易中有损害公司和股东利益的行为。</w:t>
      </w:r>
    </w:p>
    <w:p>
      <w:pPr>
        <w:spacing w:line="240" w:lineRule="auto" w:before="10"/>
        <w:rPr>
          <w:rFonts w:ascii="宋体" w:hAnsi="宋体" w:cs="宋体" w:eastAsia="宋体" w:hint="default"/>
          <w:sz w:val="14"/>
          <w:szCs w:val="14"/>
        </w:rPr>
      </w:pPr>
    </w:p>
    <w:p>
      <w:pPr>
        <w:pStyle w:val="BodyText"/>
        <w:spacing w:line="408" w:lineRule="auto"/>
        <w:ind w:left="563" w:right="0" w:hanging="424"/>
        <w:jc w:val="left"/>
      </w:pPr>
      <w:r>
        <w:rPr/>
        <w:t>（七）监事会对内部控制自我评价报告的审阅情况 公司第六届监事会第十三次会议审议通过了公司</w:t>
      </w:r>
      <w:r>
        <w:rPr>
          <w:spacing w:val="-71"/>
        </w:rPr>
        <w:t> </w:t>
      </w:r>
      <w:r>
        <w:rPr/>
        <w:t>2011</w:t>
      </w:r>
      <w:r>
        <w:rPr>
          <w:spacing w:val="-71"/>
        </w:rPr>
        <w:t> </w:t>
      </w:r>
      <w:r>
        <w:rPr/>
        <w:t>年内部控制自我评价报告。</w:t>
      </w:r>
    </w:p>
    <w:p>
      <w:pPr>
        <w:spacing w:after="0" w:line="408" w:lineRule="auto"/>
        <w:jc w:val="left"/>
        <w:sectPr>
          <w:pgSz w:w="11910" w:h="16840"/>
          <w:pgMar w:header="877" w:footer="981" w:top="1100" w:bottom="1180" w:left="1660" w:right="1640"/>
        </w:sectPr>
      </w:pPr>
    </w:p>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1" w:top="1100" w:bottom="1180" w:left="1300" w:right="1300"/>
        </w:sectPr>
      </w:pPr>
    </w:p>
    <w:p>
      <w:pPr>
        <w:pStyle w:val="Heading4"/>
        <w:spacing w:line="240" w:lineRule="auto"/>
        <w:ind w:left="497" w:right="-19"/>
        <w:jc w:val="left"/>
        <w:rPr>
          <w:b w:val="0"/>
          <w:bCs w:val="0"/>
        </w:rPr>
      </w:pPr>
      <w:r>
        <w:rPr/>
        <w:t>十、重要事项</w:t>
      </w:r>
      <w:r>
        <w:rPr>
          <w:b w:val="0"/>
          <w:bCs w:val="0"/>
        </w:rPr>
      </w:r>
    </w:p>
    <w:p>
      <w:pPr>
        <w:pStyle w:val="BodyText"/>
        <w:spacing w:line="240" w:lineRule="auto" w:before="68"/>
        <w:ind w:left="499" w:right="-19"/>
        <w:jc w:val="left"/>
      </w:pPr>
      <w:r>
        <w:rPr/>
        <w:t>（一）重大诉讼事项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7"/>
        <w:ind w:left="497" w:right="0"/>
        <w:jc w:val="left"/>
      </w:pPr>
      <w:r>
        <w:rPr/>
        <w:t>单位：元</w:t>
      </w:r>
      <w:r>
        <w:rPr>
          <w:spacing w:val="-2"/>
        </w:rPr>
        <w:t> </w:t>
      </w:r>
      <w:r>
        <w:rPr/>
        <w:t>币种：人民币</w:t>
      </w:r>
    </w:p>
    <w:p>
      <w:pPr>
        <w:spacing w:after="0" w:line="240" w:lineRule="auto"/>
        <w:jc w:val="left"/>
        <w:sectPr>
          <w:type w:val="continuous"/>
          <w:pgSz w:w="11910" w:h="16840"/>
          <w:pgMar w:top="1600" w:bottom="280" w:left="1300" w:right="1300"/>
          <w:cols w:num="2" w:equalWidth="0">
            <w:col w:w="2390" w:space="3715"/>
            <w:col w:w="3205"/>
          </w:cols>
        </w:sectPr>
      </w:pPr>
    </w:p>
    <w:p>
      <w:pPr>
        <w:spacing w:line="240" w:lineRule="auto" w:before="13"/>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859"/>
        <w:gridCol w:w="997"/>
        <w:gridCol w:w="926"/>
        <w:gridCol w:w="1336"/>
        <w:gridCol w:w="991"/>
        <w:gridCol w:w="1106"/>
        <w:gridCol w:w="1589"/>
        <w:gridCol w:w="1274"/>
      </w:tblGrid>
      <w:tr>
        <w:trPr>
          <w:trHeight w:val="946"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left"/>
              <w:rPr>
                <w:rFonts w:ascii="宋体" w:hAnsi="宋体" w:cs="宋体" w:eastAsia="宋体" w:hint="default"/>
                <w:sz w:val="21"/>
                <w:szCs w:val="21"/>
              </w:rPr>
            </w:pPr>
            <w:r>
              <w:rPr>
                <w:rFonts w:ascii="宋体" w:hAnsi="宋体" w:cs="宋体" w:eastAsia="宋体" w:hint="default"/>
                <w:spacing w:val="2"/>
                <w:sz w:val="21"/>
                <w:szCs w:val="21"/>
              </w:rPr>
              <w:t>起诉（申</w:t>
            </w:r>
            <w:r>
              <w:rPr>
                <w:rFonts w:ascii="宋体" w:hAnsi="宋体" w:cs="宋体" w:eastAsia="宋体" w:hint="default"/>
                <w:sz w:val="21"/>
                <w:szCs w:val="21"/>
              </w:rPr>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请人）方</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1"/>
              <w:jc w:val="left"/>
              <w:rPr>
                <w:rFonts w:ascii="宋体" w:hAnsi="宋体" w:cs="宋体" w:eastAsia="宋体" w:hint="default"/>
                <w:sz w:val="21"/>
                <w:szCs w:val="21"/>
              </w:rPr>
            </w:pPr>
            <w:r>
              <w:rPr>
                <w:rFonts w:ascii="宋体" w:hAnsi="宋体" w:cs="宋体" w:eastAsia="宋体" w:hint="default"/>
                <w:spacing w:val="-13"/>
                <w:sz w:val="21"/>
                <w:szCs w:val="21"/>
              </w:rPr>
              <w:t>应诉（被申</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请人）方</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5"/>
              <w:jc w:val="left"/>
              <w:rPr>
                <w:rFonts w:ascii="宋体" w:hAnsi="宋体" w:cs="宋体" w:eastAsia="宋体" w:hint="default"/>
                <w:sz w:val="21"/>
                <w:szCs w:val="21"/>
              </w:rPr>
            </w:pPr>
            <w:r>
              <w:rPr>
                <w:rFonts w:ascii="宋体" w:hAnsi="宋体" w:cs="宋体" w:eastAsia="宋体" w:hint="default"/>
                <w:spacing w:val="18"/>
                <w:sz w:val="21"/>
                <w:szCs w:val="21"/>
              </w:rPr>
              <w:t>诉讼仲裁</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12"/>
              <w:jc w:val="left"/>
              <w:rPr>
                <w:rFonts w:ascii="宋体" w:hAnsi="宋体" w:cs="宋体" w:eastAsia="宋体" w:hint="default"/>
                <w:sz w:val="21"/>
                <w:szCs w:val="21"/>
              </w:rPr>
            </w:pPr>
            <w:r>
              <w:rPr>
                <w:rFonts w:ascii="宋体" w:hAnsi="宋体" w:cs="宋体" w:eastAsia="宋体" w:hint="default"/>
                <w:spacing w:val="11"/>
                <w:sz w:val="21"/>
                <w:szCs w:val="21"/>
              </w:rPr>
              <w:t>诉讼(仲裁)基</w:t>
            </w:r>
            <w:r>
              <w:rPr>
                <w:rFonts w:ascii="宋体" w:hAnsi="宋体" w:cs="宋体" w:eastAsia="宋体" w:hint="default"/>
                <w:sz w:val="21"/>
                <w:szCs w:val="21"/>
              </w:rPr>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本情况</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10"/>
              <w:jc w:val="left"/>
              <w:rPr>
                <w:rFonts w:ascii="宋体" w:hAnsi="宋体" w:cs="宋体" w:eastAsia="宋体" w:hint="default"/>
                <w:sz w:val="21"/>
                <w:szCs w:val="21"/>
              </w:rPr>
            </w:pPr>
            <w:r>
              <w:rPr>
                <w:rFonts w:ascii="宋体" w:hAnsi="宋体" w:cs="宋体" w:eastAsia="宋体" w:hint="default"/>
                <w:spacing w:val="54"/>
                <w:sz w:val="21"/>
                <w:szCs w:val="21"/>
              </w:rPr>
              <w:t>诉讼(</w:t>
            </w:r>
            <w:r>
              <w:rPr>
                <w:rFonts w:ascii="宋体" w:hAnsi="宋体" w:cs="宋体" w:eastAsia="宋体" w:hint="default"/>
                <w:spacing w:val="-24"/>
                <w:sz w:val="21"/>
                <w:szCs w:val="21"/>
              </w:rPr>
              <w:t> </w:t>
            </w:r>
            <w:r>
              <w:rPr>
                <w:rFonts w:ascii="宋体" w:hAnsi="宋体" w:cs="宋体" w:eastAsia="宋体" w:hint="default"/>
                <w:spacing w:val="10"/>
                <w:sz w:val="21"/>
                <w:szCs w:val="21"/>
              </w:rPr>
              <w:t>仲</w:t>
            </w:r>
            <w:r>
              <w:rPr>
                <w:rFonts w:ascii="宋体" w:hAnsi="宋体" w:cs="宋体" w:eastAsia="宋体" w:hint="default"/>
                <w:sz w:val="21"/>
                <w:szCs w:val="21"/>
              </w:rPr>
            </w:r>
          </w:p>
          <w:p>
            <w:pPr>
              <w:pStyle w:val="TableParagraph"/>
              <w:spacing w:line="273" w:lineRule="auto" w:before="37"/>
              <w:ind w:left="-1" w:right="-8"/>
              <w:jc w:val="left"/>
              <w:rPr>
                <w:rFonts w:ascii="宋体" w:hAnsi="宋体" w:cs="宋体" w:eastAsia="宋体" w:hint="default"/>
                <w:sz w:val="21"/>
                <w:szCs w:val="21"/>
              </w:rPr>
            </w:pPr>
            <w:r>
              <w:rPr>
                <w:rFonts w:ascii="宋体" w:hAnsi="宋体" w:cs="宋体" w:eastAsia="宋体" w:hint="default"/>
                <w:spacing w:val="8"/>
                <w:sz w:val="21"/>
                <w:szCs w:val="21"/>
              </w:rPr>
              <w:t>裁)涉及金 </w:t>
            </w:r>
            <w:r>
              <w:rPr>
                <w:rFonts w:ascii="宋体" w:hAnsi="宋体" w:cs="宋体" w:eastAsia="宋体" w:hint="default"/>
                <w:sz w:val="21"/>
                <w:szCs w:val="21"/>
              </w:rPr>
              <w:t>额</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27"/>
              <w:jc w:val="left"/>
              <w:rPr>
                <w:rFonts w:ascii="宋体" w:hAnsi="宋体" w:cs="宋体" w:eastAsia="宋体" w:hint="default"/>
                <w:sz w:val="21"/>
                <w:szCs w:val="21"/>
              </w:rPr>
            </w:pPr>
            <w:r>
              <w:rPr>
                <w:rFonts w:ascii="宋体" w:hAnsi="宋体" w:cs="宋体" w:eastAsia="宋体" w:hint="default"/>
                <w:spacing w:val="11"/>
                <w:sz w:val="21"/>
                <w:szCs w:val="21"/>
              </w:rPr>
              <w:t>诉讼(仲裁)</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进展</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8" w:right="-12"/>
              <w:jc w:val="left"/>
              <w:rPr>
                <w:rFonts w:ascii="宋体" w:hAnsi="宋体" w:cs="宋体" w:eastAsia="宋体" w:hint="default"/>
                <w:sz w:val="21"/>
                <w:szCs w:val="21"/>
              </w:rPr>
            </w:pPr>
            <w:r>
              <w:rPr>
                <w:rFonts w:ascii="宋体" w:hAnsi="宋体" w:cs="宋体" w:eastAsia="宋体" w:hint="default"/>
                <w:spacing w:val="11"/>
                <w:sz w:val="21"/>
                <w:szCs w:val="21"/>
              </w:rPr>
              <w:t>诉讼(仲裁)审理</w:t>
            </w:r>
            <w:r>
              <w:rPr>
                <w:rFonts w:ascii="宋体" w:hAnsi="宋体" w:cs="宋体" w:eastAsia="宋体" w:hint="default"/>
                <w:sz w:val="21"/>
                <w:szCs w:val="21"/>
              </w:rPr>
            </w:r>
          </w:p>
          <w:p>
            <w:pPr>
              <w:pStyle w:val="TableParagraph"/>
              <w:spacing w:line="240" w:lineRule="auto" w:before="37"/>
              <w:ind w:left="28" w:right="0"/>
              <w:jc w:val="left"/>
              <w:rPr>
                <w:rFonts w:ascii="宋体" w:hAnsi="宋体" w:cs="宋体" w:eastAsia="宋体" w:hint="default"/>
                <w:sz w:val="21"/>
                <w:szCs w:val="21"/>
              </w:rPr>
            </w:pPr>
            <w:r>
              <w:rPr>
                <w:rFonts w:ascii="宋体" w:hAnsi="宋体" w:cs="宋体" w:eastAsia="宋体" w:hint="default"/>
                <w:sz w:val="21"/>
                <w:szCs w:val="21"/>
              </w:rPr>
              <w:t>结果及影响</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left"/>
              <w:rPr>
                <w:rFonts w:ascii="宋体" w:hAnsi="宋体" w:cs="宋体" w:eastAsia="宋体" w:hint="default"/>
                <w:sz w:val="21"/>
                <w:szCs w:val="21"/>
              </w:rPr>
            </w:pPr>
            <w:r>
              <w:rPr>
                <w:rFonts w:ascii="宋体" w:hAnsi="宋体" w:cs="宋体" w:eastAsia="宋体" w:hint="default"/>
                <w:sz w:val="21"/>
                <w:szCs w:val="21"/>
              </w:rPr>
              <w:t>诉讼(仲裁)判</w:t>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决执行情况</w:t>
            </w:r>
          </w:p>
        </w:tc>
      </w:tr>
      <w:tr>
        <w:trPr>
          <w:trHeight w:val="316" w:hRule="exact"/>
        </w:trPr>
        <w:tc>
          <w:tcPr>
            <w:tcW w:w="859"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 w:right="-2"/>
              <w:jc w:val="left"/>
              <w:rPr>
                <w:rFonts w:ascii="宋体" w:hAnsi="宋体" w:cs="宋体" w:eastAsia="宋体" w:hint="default"/>
                <w:sz w:val="21"/>
                <w:szCs w:val="21"/>
              </w:rPr>
            </w:pPr>
            <w:r>
              <w:rPr>
                <w:rFonts w:ascii="宋体" w:hAnsi="宋体" w:cs="宋体" w:eastAsia="宋体" w:hint="default"/>
                <w:spacing w:val="2"/>
                <w:sz w:val="21"/>
                <w:szCs w:val="21"/>
              </w:rPr>
              <w:t>阿尔斯通</w:t>
            </w:r>
            <w:r>
              <w:rPr>
                <w:rFonts w:ascii="宋体" w:hAnsi="宋体" w:cs="宋体" w:eastAsia="宋体" w:hint="default"/>
                <w:sz w:val="21"/>
                <w:szCs w:val="21"/>
              </w:rPr>
            </w:r>
          </w:p>
        </w:tc>
        <w:tc>
          <w:tcPr>
            <w:tcW w:w="997"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我公司</w:t>
            </w:r>
          </w:p>
        </w:tc>
        <w:tc>
          <w:tcPr>
            <w:tcW w:w="926"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仲裁</w:t>
            </w:r>
          </w:p>
        </w:tc>
        <w:tc>
          <w:tcPr>
            <w:tcW w:w="1336"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 w:right="-14"/>
              <w:jc w:val="left"/>
              <w:rPr>
                <w:rFonts w:ascii="宋体" w:hAnsi="宋体" w:cs="宋体" w:eastAsia="宋体" w:hint="default"/>
                <w:sz w:val="21"/>
                <w:szCs w:val="21"/>
              </w:rPr>
            </w:pPr>
            <w:r>
              <w:rPr>
                <w:rFonts w:ascii="宋体" w:hAnsi="宋体" w:cs="宋体" w:eastAsia="宋体" w:hint="default"/>
                <w:spacing w:val="13"/>
                <w:sz w:val="21"/>
                <w:szCs w:val="21"/>
              </w:rPr>
              <w:t>阿尔斯通科技</w:t>
            </w:r>
            <w:r>
              <w:rPr>
                <w:rFonts w:ascii="宋体" w:hAnsi="宋体" w:cs="宋体" w:eastAsia="宋体" w:hint="default"/>
                <w:sz w:val="21"/>
                <w:szCs w:val="21"/>
              </w:rPr>
            </w: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3137.9</w:t>
            </w:r>
            <w:r>
              <w:rPr>
                <w:rFonts w:ascii="宋体" w:hAnsi="宋体" w:cs="宋体" w:eastAsia="宋体" w:hint="default"/>
                <w:spacing w:val="34"/>
                <w:sz w:val="21"/>
                <w:szCs w:val="21"/>
              </w:rPr>
              <w:t> </w:t>
            </w:r>
            <w:r>
              <w:rPr>
                <w:rFonts w:ascii="宋体" w:hAnsi="宋体" w:cs="宋体" w:eastAsia="宋体" w:hint="default"/>
                <w:sz w:val="21"/>
                <w:szCs w:val="21"/>
              </w:rPr>
              <w:t>万</w:t>
            </w:r>
          </w:p>
        </w:tc>
        <w:tc>
          <w:tcPr>
            <w:tcW w:w="1106"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 w:right="-1"/>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w:t>
            </w:r>
          </w:p>
        </w:tc>
        <w:tc>
          <w:tcPr>
            <w:tcW w:w="1589"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10"/>
              <w:jc w:val="right"/>
              <w:rPr>
                <w:rFonts w:ascii="宋体" w:hAnsi="宋体" w:cs="宋体" w:eastAsia="宋体" w:hint="default"/>
                <w:sz w:val="21"/>
                <w:szCs w:val="21"/>
              </w:rPr>
            </w:pPr>
            <w:r>
              <w:rPr>
                <w:rFonts w:ascii="宋体" w:hAnsi="宋体" w:cs="宋体" w:eastAsia="宋体" w:hint="default"/>
                <w:sz w:val="21"/>
                <w:szCs w:val="21"/>
              </w:rPr>
              <w:t>根</w:t>
            </w:r>
            <w:r>
              <w:rPr>
                <w:rFonts w:ascii="宋体" w:hAnsi="宋体" w:cs="宋体" w:eastAsia="宋体" w:hint="default"/>
                <w:spacing w:val="-51"/>
                <w:sz w:val="21"/>
                <w:szCs w:val="21"/>
              </w:rPr>
              <w:t> </w:t>
            </w:r>
            <w:r>
              <w:rPr>
                <w:rFonts w:ascii="宋体" w:hAnsi="宋体" w:cs="宋体" w:eastAsia="宋体" w:hint="default"/>
                <w:sz w:val="21"/>
                <w:szCs w:val="21"/>
              </w:rPr>
              <w:t>据</w:t>
            </w:r>
            <w:r>
              <w:rPr>
                <w:rFonts w:ascii="宋体" w:hAnsi="宋体" w:cs="宋体" w:eastAsia="宋体" w:hint="default"/>
                <w:spacing w:val="-51"/>
                <w:sz w:val="21"/>
                <w:szCs w:val="21"/>
              </w:rPr>
              <w:t> </w:t>
            </w:r>
            <w:r>
              <w:rPr>
                <w:rFonts w:ascii="宋体" w:hAnsi="宋体" w:cs="宋体" w:eastAsia="宋体" w:hint="default"/>
                <w:spacing w:val="26"/>
                <w:sz w:val="21"/>
                <w:szCs w:val="21"/>
              </w:rPr>
              <w:t>仲裁</w:t>
            </w:r>
            <w:r>
              <w:rPr>
                <w:rFonts w:ascii="宋体" w:hAnsi="宋体" w:cs="宋体" w:eastAsia="宋体" w:hint="default"/>
                <w:spacing w:val="-53"/>
                <w:sz w:val="21"/>
                <w:szCs w:val="21"/>
              </w:rPr>
              <w:t> </w:t>
            </w:r>
            <w:r>
              <w:rPr>
                <w:rFonts w:ascii="宋体" w:hAnsi="宋体" w:cs="宋体" w:eastAsia="宋体" w:hint="default"/>
                <w:spacing w:val="9"/>
                <w:sz w:val="21"/>
                <w:szCs w:val="21"/>
              </w:rPr>
              <w:t>结</w:t>
            </w:r>
            <w:r>
              <w:rPr>
                <w:rFonts w:ascii="宋体" w:hAnsi="宋体" w:cs="宋体" w:eastAsia="宋体" w:hint="default"/>
                <w:sz w:val="21"/>
                <w:szCs w:val="21"/>
              </w:rPr>
            </w:r>
          </w:p>
        </w:tc>
        <w:tc>
          <w:tcPr>
            <w:tcW w:w="1274"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阿尔斯通就该</w:t>
            </w:r>
          </w:p>
        </w:tc>
      </w:tr>
      <w:tr>
        <w:trPr>
          <w:trHeight w:val="312" w:hRule="exact"/>
        </w:trPr>
        <w:tc>
          <w:tcPr>
            <w:tcW w:w="85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2"/>
              <w:jc w:val="left"/>
              <w:rPr>
                <w:rFonts w:ascii="宋体" w:hAnsi="宋体" w:cs="宋体" w:eastAsia="宋体" w:hint="default"/>
                <w:sz w:val="21"/>
                <w:szCs w:val="21"/>
              </w:rPr>
            </w:pPr>
            <w:r>
              <w:rPr>
                <w:rFonts w:ascii="宋体" w:hAnsi="宋体" w:cs="宋体" w:eastAsia="宋体" w:hint="default"/>
                <w:spacing w:val="2"/>
                <w:sz w:val="21"/>
                <w:szCs w:val="21"/>
              </w:rPr>
              <w:t>科技有限</w:t>
            </w:r>
            <w:r>
              <w:rPr>
                <w:rFonts w:ascii="宋体" w:hAnsi="宋体" w:cs="宋体" w:eastAsia="宋体" w:hint="default"/>
                <w:sz w:val="21"/>
                <w:szCs w:val="21"/>
              </w:rPr>
            </w:r>
          </w:p>
        </w:tc>
        <w:tc>
          <w:tcPr>
            <w:tcW w:w="997" w:type="dxa"/>
            <w:tcBorders>
              <w:top w:val="nil" w:sz="6" w:space="0" w:color="auto"/>
              <w:left w:val="single" w:sz="4" w:space="0" w:color="000000"/>
              <w:bottom w:val="nil" w:sz="6" w:space="0" w:color="auto"/>
              <w:right w:val="single" w:sz="4" w:space="0" w:color="000000"/>
            </w:tcBorders>
          </w:tcPr>
          <w:p>
            <w:pPr/>
          </w:p>
        </w:tc>
        <w:tc>
          <w:tcPr>
            <w:tcW w:w="926" w:type="dxa"/>
            <w:tcBorders>
              <w:top w:val="nil" w:sz="6" w:space="0" w:color="auto"/>
              <w:left w:val="single" w:sz="4" w:space="0" w:color="000000"/>
              <w:bottom w:val="nil" w:sz="6" w:space="0" w:color="auto"/>
              <w:right w:val="single" w:sz="4" w:space="0" w:color="000000"/>
            </w:tcBorders>
          </w:tcPr>
          <w:p>
            <w:pPr/>
          </w:p>
        </w:tc>
        <w:tc>
          <w:tcPr>
            <w:tcW w:w="133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14"/>
              <w:jc w:val="left"/>
              <w:rPr>
                <w:rFonts w:ascii="宋体" w:hAnsi="宋体" w:cs="宋体" w:eastAsia="宋体" w:hint="default"/>
                <w:sz w:val="21"/>
                <w:szCs w:val="21"/>
              </w:rPr>
            </w:pPr>
            <w:r>
              <w:rPr>
                <w:rFonts w:ascii="宋体" w:hAnsi="宋体" w:cs="宋体" w:eastAsia="宋体" w:hint="default"/>
                <w:spacing w:val="13"/>
                <w:sz w:val="21"/>
                <w:szCs w:val="21"/>
              </w:rPr>
              <w:t>有限公司因与</w:t>
            </w:r>
            <w:r>
              <w:rPr>
                <w:rFonts w:ascii="宋体" w:hAnsi="宋体" w:cs="宋体" w:eastAsia="宋体" w:hint="default"/>
                <w:sz w:val="21"/>
                <w:szCs w:val="21"/>
              </w:rPr>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10"/>
              <w:jc w:val="left"/>
              <w:rPr>
                <w:rFonts w:ascii="宋体" w:hAnsi="宋体" w:cs="宋体" w:eastAsia="宋体" w:hint="default"/>
                <w:sz w:val="21"/>
                <w:szCs w:val="21"/>
              </w:rPr>
            </w:pPr>
            <w:r>
              <w:rPr>
                <w:rFonts w:ascii="宋体" w:hAnsi="宋体" w:cs="宋体" w:eastAsia="宋体" w:hint="default"/>
                <w:spacing w:val="30"/>
                <w:sz w:val="21"/>
                <w:szCs w:val="21"/>
              </w:rPr>
              <w:t>美金及</w:t>
            </w:r>
            <w:r>
              <w:rPr>
                <w:rFonts w:ascii="宋体" w:hAnsi="宋体" w:cs="宋体" w:eastAsia="宋体" w:hint="default"/>
                <w:spacing w:val="-57"/>
                <w:sz w:val="21"/>
                <w:szCs w:val="21"/>
              </w:rPr>
              <w:t> </w:t>
            </w:r>
            <w:r>
              <w:rPr>
                <w:rFonts w:ascii="宋体" w:hAnsi="宋体" w:cs="宋体" w:eastAsia="宋体" w:hint="default"/>
                <w:spacing w:val="10"/>
                <w:sz w:val="21"/>
                <w:szCs w:val="21"/>
              </w:rPr>
              <w:t>部</w:t>
            </w:r>
            <w:r>
              <w:rPr>
                <w:rFonts w:ascii="宋体" w:hAnsi="宋体" w:cs="宋体" w:eastAsia="宋体" w:hint="default"/>
                <w:sz w:val="21"/>
                <w:szCs w:val="21"/>
              </w:rPr>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1"/>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60"/>
                <w:sz w:val="21"/>
                <w:szCs w:val="21"/>
              </w:rPr>
              <w:t> </w:t>
            </w:r>
            <w:r>
              <w:rPr>
                <w:rFonts w:ascii="宋体" w:hAnsi="宋体" w:cs="宋体" w:eastAsia="宋体" w:hint="default"/>
                <w:sz w:val="21"/>
                <w:szCs w:val="21"/>
              </w:rPr>
              <w:t>日，我公</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果</w:t>
            </w:r>
            <w:r>
              <w:rPr>
                <w:rFonts w:ascii="宋体" w:hAnsi="宋体" w:cs="宋体" w:eastAsia="宋体" w:hint="default"/>
                <w:spacing w:val="-101"/>
                <w:sz w:val="21"/>
                <w:szCs w:val="21"/>
              </w:rPr>
              <w:t>，</w:t>
            </w:r>
            <w:r>
              <w:rPr>
                <w:rFonts w:ascii="宋体" w:hAnsi="宋体" w:cs="宋体" w:eastAsia="宋体" w:hint="default"/>
                <w:sz w:val="21"/>
                <w:szCs w:val="21"/>
              </w:rPr>
              <w:t>公司应向阿尔</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案在杭州市中</w:t>
            </w:r>
          </w:p>
        </w:tc>
      </w:tr>
      <w:tr>
        <w:trPr>
          <w:trHeight w:val="312" w:hRule="exact"/>
        </w:trPr>
        <w:tc>
          <w:tcPr>
            <w:tcW w:w="85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97" w:type="dxa"/>
            <w:tcBorders>
              <w:top w:val="nil" w:sz="6" w:space="0" w:color="auto"/>
              <w:left w:val="single" w:sz="4" w:space="0" w:color="000000"/>
              <w:bottom w:val="nil" w:sz="6" w:space="0" w:color="auto"/>
              <w:right w:val="single" w:sz="4" w:space="0" w:color="000000"/>
            </w:tcBorders>
          </w:tcPr>
          <w:p>
            <w:pPr/>
          </w:p>
        </w:tc>
        <w:tc>
          <w:tcPr>
            <w:tcW w:w="926" w:type="dxa"/>
            <w:tcBorders>
              <w:top w:val="nil" w:sz="6" w:space="0" w:color="auto"/>
              <w:left w:val="single" w:sz="4" w:space="0" w:color="000000"/>
              <w:bottom w:val="nil" w:sz="6" w:space="0" w:color="auto"/>
              <w:right w:val="single" w:sz="4" w:space="0" w:color="000000"/>
            </w:tcBorders>
          </w:tcPr>
          <w:p>
            <w:pPr/>
          </w:p>
        </w:tc>
        <w:tc>
          <w:tcPr>
            <w:tcW w:w="133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14"/>
              <w:jc w:val="left"/>
              <w:rPr>
                <w:rFonts w:ascii="宋体" w:hAnsi="宋体" w:cs="宋体" w:eastAsia="宋体" w:hint="default"/>
                <w:sz w:val="21"/>
                <w:szCs w:val="21"/>
              </w:rPr>
            </w:pPr>
            <w:r>
              <w:rPr>
                <w:rFonts w:ascii="宋体" w:hAnsi="宋体" w:cs="宋体" w:eastAsia="宋体" w:hint="default"/>
                <w:spacing w:val="13"/>
                <w:sz w:val="21"/>
                <w:szCs w:val="21"/>
              </w:rPr>
              <w:t>我公司技术许</w:t>
            </w:r>
            <w:r>
              <w:rPr>
                <w:rFonts w:ascii="宋体" w:hAnsi="宋体" w:cs="宋体" w:eastAsia="宋体" w:hint="default"/>
                <w:sz w:val="21"/>
                <w:szCs w:val="21"/>
              </w:rPr>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10"/>
              <w:jc w:val="left"/>
              <w:rPr>
                <w:rFonts w:ascii="宋体" w:hAnsi="宋体" w:cs="宋体" w:eastAsia="宋体" w:hint="default"/>
                <w:sz w:val="21"/>
                <w:szCs w:val="21"/>
              </w:rPr>
            </w:pPr>
            <w:r>
              <w:rPr>
                <w:rFonts w:ascii="宋体" w:hAnsi="宋体" w:cs="宋体" w:eastAsia="宋体" w:hint="default"/>
                <w:spacing w:val="30"/>
                <w:sz w:val="21"/>
                <w:szCs w:val="21"/>
              </w:rPr>
              <w:t>分裁决</w:t>
            </w:r>
            <w:r>
              <w:rPr>
                <w:rFonts w:ascii="宋体" w:hAnsi="宋体" w:cs="宋体" w:eastAsia="宋体" w:hint="default"/>
                <w:spacing w:val="-57"/>
                <w:sz w:val="21"/>
                <w:szCs w:val="21"/>
              </w:rPr>
              <w:t> </w:t>
            </w:r>
            <w:r>
              <w:rPr>
                <w:rFonts w:ascii="宋体" w:hAnsi="宋体" w:cs="宋体" w:eastAsia="宋体" w:hint="default"/>
                <w:spacing w:val="10"/>
                <w:sz w:val="21"/>
                <w:szCs w:val="21"/>
              </w:rPr>
              <w:t>后</w:t>
            </w:r>
            <w:r>
              <w:rPr>
                <w:rFonts w:ascii="宋体" w:hAnsi="宋体" w:cs="宋体" w:eastAsia="宋体" w:hint="default"/>
                <w:sz w:val="21"/>
                <w:szCs w:val="21"/>
              </w:rPr>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12"/>
              <w:jc w:val="left"/>
              <w:rPr>
                <w:rFonts w:ascii="宋体" w:hAnsi="宋体" w:cs="宋体" w:eastAsia="宋体" w:hint="default"/>
                <w:sz w:val="21"/>
                <w:szCs w:val="21"/>
              </w:rPr>
            </w:pPr>
            <w:r>
              <w:rPr>
                <w:rFonts w:ascii="宋体" w:hAnsi="宋体" w:cs="宋体" w:eastAsia="宋体" w:hint="default"/>
                <w:spacing w:val="11"/>
                <w:sz w:val="21"/>
                <w:szCs w:val="21"/>
              </w:rPr>
              <w:t>司收到新加</w:t>
            </w:r>
            <w:r>
              <w:rPr>
                <w:rFonts w:ascii="宋体" w:hAnsi="宋体" w:cs="宋体" w:eastAsia="宋体" w:hint="default"/>
                <w:sz w:val="21"/>
                <w:szCs w:val="21"/>
              </w:rPr>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18"/>
              <w:jc w:val="left"/>
              <w:rPr>
                <w:rFonts w:ascii="宋体" w:hAnsi="宋体" w:cs="宋体" w:eastAsia="宋体" w:hint="default"/>
                <w:sz w:val="21"/>
                <w:szCs w:val="21"/>
              </w:rPr>
            </w:pPr>
            <w:r>
              <w:rPr>
                <w:rFonts w:ascii="宋体" w:hAnsi="宋体" w:cs="宋体" w:eastAsia="宋体" w:hint="default"/>
                <w:spacing w:val="18"/>
                <w:sz w:val="21"/>
                <w:szCs w:val="21"/>
              </w:rPr>
              <w:t>斯通支付相关技</w:t>
            </w:r>
            <w:r>
              <w:rPr>
                <w:rFonts w:ascii="宋体" w:hAnsi="宋体" w:cs="宋体" w:eastAsia="宋体" w:hint="default"/>
                <w:sz w:val="21"/>
                <w:szCs w:val="21"/>
              </w:rPr>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级人民法院申</w:t>
            </w:r>
          </w:p>
        </w:tc>
      </w:tr>
      <w:tr>
        <w:trPr>
          <w:trHeight w:val="312" w:hRule="exact"/>
        </w:trPr>
        <w:tc>
          <w:tcPr>
            <w:tcW w:w="859" w:type="dxa"/>
            <w:tcBorders>
              <w:top w:val="nil" w:sz="6" w:space="0" w:color="auto"/>
              <w:left w:val="single" w:sz="4" w:space="0" w:color="000000"/>
              <w:bottom w:val="nil" w:sz="6" w:space="0" w:color="auto"/>
              <w:right w:val="single" w:sz="4" w:space="0" w:color="000000"/>
            </w:tcBorders>
          </w:tcPr>
          <w:p>
            <w:pPr/>
          </w:p>
        </w:tc>
        <w:tc>
          <w:tcPr>
            <w:tcW w:w="997" w:type="dxa"/>
            <w:tcBorders>
              <w:top w:val="nil" w:sz="6" w:space="0" w:color="auto"/>
              <w:left w:val="single" w:sz="4" w:space="0" w:color="000000"/>
              <w:bottom w:val="nil" w:sz="6" w:space="0" w:color="auto"/>
              <w:right w:val="single" w:sz="4" w:space="0" w:color="000000"/>
            </w:tcBorders>
          </w:tcPr>
          <w:p>
            <w:pPr/>
          </w:p>
        </w:tc>
        <w:tc>
          <w:tcPr>
            <w:tcW w:w="926" w:type="dxa"/>
            <w:tcBorders>
              <w:top w:val="nil" w:sz="6" w:space="0" w:color="auto"/>
              <w:left w:val="single" w:sz="4" w:space="0" w:color="000000"/>
              <w:bottom w:val="nil" w:sz="6" w:space="0" w:color="auto"/>
              <w:right w:val="single" w:sz="4" w:space="0" w:color="000000"/>
            </w:tcBorders>
          </w:tcPr>
          <w:p>
            <w:pPr/>
          </w:p>
        </w:tc>
        <w:tc>
          <w:tcPr>
            <w:tcW w:w="133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14"/>
              <w:jc w:val="left"/>
              <w:rPr>
                <w:rFonts w:ascii="宋体" w:hAnsi="宋体" w:cs="宋体" w:eastAsia="宋体" w:hint="default"/>
                <w:sz w:val="21"/>
                <w:szCs w:val="21"/>
              </w:rPr>
            </w:pPr>
            <w:r>
              <w:rPr>
                <w:rFonts w:ascii="宋体" w:hAnsi="宋体" w:cs="宋体" w:eastAsia="宋体" w:hint="default"/>
                <w:spacing w:val="13"/>
                <w:sz w:val="21"/>
                <w:szCs w:val="21"/>
              </w:rPr>
              <w:t>可费用纠纷向</w:t>
            </w:r>
            <w:r>
              <w:rPr>
                <w:rFonts w:ascii="宋体" w:hAnsi="宋体" w:cs="宋体" w:eastAsia="宋体" w:hint="default"/>
                <w:sz w:val="21"/>
                <w:szCs w:val="21"/>
              </w:rPr>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12"/>
              <w:jc w:val="left"/>
              <w:rPr>
                <w:rFonts w:ascii="宋体" w:hAnsi="宋体" w:cs="宋体" w:eastAsia="宋体" w:hint="default"/>
                <w:sz w:val="21"/>
                <w:szCs w:val="21"/>
              </w:rPr>
            </w:pPr>
            <w:r>
              <w:rPr>
                <w:rFonts w:ascii="宋体" w:hAnsi="宋体" w:cs="宋体" w:eastAsia="宋体" w:hint="default"/>
                <w:spacing w:val="11"/>
                <w:sz w:val="21"/>
                <w:szCs w:val="21"/>
              </w:rPr>
              <w:t>坡国际仲裁</w:t>
            </w:r>
            <w:r>
              <w:rPr>
                <w:rFonts w:ascii="宋体" w:hAnsi="宋体" w:cs="宋体" w:eastAsia="宋体" w:hint="default"/>
                <w:sz w:val="21"/>
                <w:szCs w:val="21"/>
              </w:rPr>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术许可费</w:t>
            </w:r>
            <w:r>
              <w:rPr>
                <w:rFonts w:ascii="宋体" w:hAnsi="宋体" w:cs="宋体" w:eastAsia="宋体" w:hint="default"/>
                <w:spacing w:val="-101"/>
                <w:sz w:val="21"/>
                <w:szCs w:val="21"/>
              </w:rPr>
              <w:t>、</w:t>
            </w:r>
            <w:r>
              <w:rPr>
                <w:rFonts w:ascii="宋体" w:hAnsi="宋体" w:cs="宋体" w:eastAsia="宋体" w:hint="default"/>
                <w:sz w:val="21"/>
                <w:szCs w:val="21"/>
              </w:rPr>
              <w:t>交易损</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请仲裁裁决的</w:t>
            </w:r>
          </w:p>
        </w:tc>
      </w:tr>
      <w:tr>
        <w:trPr>
          <w:trHeight w:val="312" w:hRule="exact"/>
        </w:trPr>
        <w:tc>
          <w:tcPr>
            <w:tcW w:w="859" w:type="dxa"/>
            <w:tcBorders>
              <w:top w:val="nil" w:sz="6" w:space="0" w:color="auto"/>
              <w:left w:val="single" w:sz="4" w:space="0" w:color="000000"/>
              <w:bottom w:val="nil" w:sz="6" w:space="0" w:color="auto"/>
              <w:right w:val="single" w:sz="4" w:space="0" w:color="000000"/>
            </w:tcBorders>
          </w:tcPr>
          <w:p>
            <w:pPr/>
          </w:p>
        </w:tc>
        <w:tc>
          <w:tcPr>
            <w:tcW w:w="997" w:type="dxa"/>
            <w:tcBorders>
              <w:top w:val="nil" w:sz="6" w:space="0" w:color="auto"/>
              <w:left w:val="single" w:sz="4" w:space="0" w:color="000000"/>
              <w:bottom w:val="nil" w:sz="6" w:space="0" w:color="auto"/>
              <w:right w:val="single" w:sz="4" w:space="0" w:color="000000"/>
            </w:tcBorders>
          </w:tcPr>
          <w:p>
            <w:pPr/>
          </w:p>
        </w:tc>
        <w:tc>
          <w:tcPr>
            <w:tcW w:w="926" w:type="dxa"/>
            <w:tcBorders>
              <w:top w:val="nil" w:sz="6" w:space="0" w:color="auto"/>
              <w:left w:val="single" w:sz="4" w:space="0" w:color="000000"/>
              <w:bottom w:val="nil" w:sz="6" w:space="0" w:color="auto"/>
              <w:right w:val="single" w:sz="4" w:space="0" w:color="000000"/>
            </w:tcBorders>
          </w:tcPr>
          <w:p>
            <w:pPr/>
          </w:p>
        </w:tc>
        <w:tc>
          <w:tcPr>
            <w:tcW w:w="133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14"/>
              <w:jc w:val="left"/>
              <w:rPr>
                <w:rFonts w:ascii="宋体" w:hAnsi="宋体" w:cs="宋体" w:eastAsia="宋体" w:hint="default"/>
                <w:sz w:val="21"/>
                <w:szCs w:val="21"/>
              </w:rPr>
            </w:pPr>
            <w:r>
              <w:rPr>
                <w:rFonts w:ascii="宋体" w:hAnsi="宋体" w:cs="宋体" w:eastAsia="宋体" w:hint="default"/>
                <w:spacing w:val="13"/>
                <w:sz w:val="21"/>
                <w:szCs w:val="21"/>
              </w:rPr>
              <w:t>新加坡国际仲</w:t>
            </w:r>
            <w:r>
              <w:rPr>
                <w:rFonts w:ascii="宋体" w:hAnsi="宋体" w:cs="宋体" w:eastAsia="宋体" w:hint="default"/>
                <w:sz w:val="21"/>
                <w:szCs w:val="21"/>
              </w:rPr>
            </w:r>
          </w:p>
        </w:tc>
        <w:tc>
          <w:tcPr>
            <w:tcW w:w="99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12"/>
              <w:jc w:val="left"/>
              <w:rPr>
                <w:rFonts w:ascii="宋体" w:hAnsi="宋体" w:cs="宋体" w:eastAsia="宋体" w:hint="default"/>
                <w:sz w:val="21"/>
                <w:szCs w:val="21"/>
              </w:rPr>
            </w:pPr>
            <w:r>
              <w:rPr>
                <w:rFonts w:ascii="宋体" w:hAnsi="宋体" w:cs="宋体" w:eastAsia="宋体" w:hint="default"/>
                <w:spacing w:val="11"/>
                <w:sz w:val="21"/>
                <w:szCs w:val="21"/>
              </w:rPr>
              <w:t>中心对于本</w:t>
            </w:r>
            <w:r>
              <w:rPr>
                <w:rFonts w:ascii="宋体" w:hAnsi="宋体" w:cs="宋体" w:eastAsia="宋体" w:hint="default"/>
                <w:sz w:val="21"/>
                <w:szCs w:val="21"/>
              </w:rPr>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18"/>
              <w:jc w:val="left"/>
              <w:rPr>
                <w:rFonts w:ascii="宋体" w:hAnsi="宋体" w:cs="宋体" w:eastAsia="宋体" w:hint="default"/>
                <w:sz w:val="21"/>
                <w:szCs w:val="21"/>
              </w:rPr>
            </w:pPr>
            <w:r>
              <w:rPr>
                <w:rFonts w:ascii="宋体" w:hAnsi="宋体" w:cs="宋体" w:eastAsia="宋体" w:hint="default"/>
                <w:spacing w:val="18"/>
                <w:sz w:val="21"/>
                <w:szCs w:val="21"/>
              </w:rPr>
              <w:t>失及仲裁的有关</w:t>
            </w:r>
            <w:r>
              <w:rPr>
                <w:rFonts w:ascii="宋体" w:hAnsi="宋体" w:cs="宋体" w:eastAsia="宋体" w:hint="default"/>
                <w:sz w:val="21"/>
                <w:szCs w:val="21"/>
              </w:rPr>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执行。截至本</w:t>
            </w:r>
          </w:p>
        </w:tc>
      </w:tr>
      <w:tr>
        <w:trPr>
          <w:trHeight w:val="312" w:hRule="exact"/>
        </w:trPr>
        <w:tc>
          <w:tcPr>
            <w:tcW w:w="859" w:type="dxa"/>
            <w:tcBorders>
              <w:top w:val="nil" w:sz="6" w:space="0" w:color="auto"/>
              <w:left w:val="single" w:sz="4" w:space="0" w:color="000000"/>
              <w:bottom w:val="nil" w:sz="6" w:space="0" w:color="auto"/>
              <w:right w:val="single" w:sz="4" w:space="0" w:color="000000"/>
            </w:tcBorders>
          </w:tcPr>
          <w:p>
            <w:pPr/>
          </w:p>
        </w:tc>
        <w:tc>
          <w:tcPr>
            <w:tcW w:w="997" w:type="dxa"/>
            <w:tcBorders>
              <w:top w:val="nil" w:sz="6" w:space="0" w:color="auto"/>
              <w:left w:val="single" w:sz="4" w:space="0" w:color="000000"/>
              <w:bottom w:val="nil" w:sz="6" w:space="0" w:color="auto"/>
              <w:right w:val="single" w:sz="4" w:space="0" w:color="000000"/>
            </w:tcBorders>
          </w:tcPr>
          <w:p>
            <w:pPr/>
          </w:p>
        </w:tc>
        <w:tc>
          <w:tcPr>
            <w:tcW w:w="926" w:type="dxa"/>
            <w:tcBorders>
              <w:top w:val="nil" w:sz="6" w:space="0" w:color="auto"/>
              <w:left w:val="single" w:sz="4" w:space="0" w:color="000000"/>
              <w:bottom w:val="nil" w:sz="6" w:space="0" w:color="auto"/>
              <w:right w:val="single" w:sz="4" w:space="0" w:color="000000"/>
            </w:tcBorders>
          </w:tcPr>
          <w:p>
            <w:pPr/>
          </w:p>
        </w:tc>
        <w:tc>
          <w:tcPr>
            <w:tcW w:w="133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14"/>
              <w:jc w:val="left"/>
              <w:rPr>
                <w:rFonts w:ascii="宋体" w:hAnsi="宋体" w:cs="宋体" w:eastAsia="宋体" w:hint="default"/>
                <w:sz w:val="21"/>
                <w:szCs w:val="21"/>
              </w:rPr>
            </w:pPr>
            <w:r>
              <w:rPr>
                <w:rFonts w:ascii="宋体" w:hAnsi="宋体" w:cs="宋体" w:eastAsia="宋体" w:hint="default"/>
                <w:spacing w:val="13"/>
                <w:sz w:val="21"/>
                <w:szCs w:val="21"/>
              </w:rPr>
              <w:t>裁中心提出仲</w:t>
            </w:r>
            <w:r>
              <w:rPr>
                <w:rFonts w:ascii="宋体" w:hAnsi="宋体" w:cs="宋体" w:eastAsia="宋体" w:hint="default"/>
                <w:sz w:val="21"/>
                <w:szCs w:val="21"/>
              </w:rPr>
            </w:r>
          </w:p>
        </w:tc>
        <w:tc>
          <w:tcPr>
            <w:tcW w:w="99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12"/>
              <w:jc w:val="left"/>
              <w:rPr>
                <w:rFonts w:ascii="宋体" w:hAnsi="宋体" w:cs="宋体" w:eastAsia="宋体" w:hint="default"/>
                <w:sz w:val="21"/>
                <w:szCs w:val="21"/>
              </w:rPr>
            </w:pPr>
            <w:r>
              <w:rPr>
                <w:rFonts w:ascii="宋体" w:hAnsi="宋体" w:cs="宋体" w:eastAsia="宋体" w:hint="default"/>
                <w:spacing w:val="11"/>
                <w:sz w:val="21"/>
                <w:szCs w:val="21"/>
              </w:rPr>
              <w:t>次仲裁案的</w:t>
            </w:r>
            <w:r>
              <w:rPr>
                <w:rFonts w:ascii="宋体" w:hAnsi="宋体" w:cs="宋体" w:eastAsia="宋体" w:hint="default"/>
                <w:sz w:val="21"/>
                <w:szCs w:val="21"/>
              </w:rPr>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费用和利息</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财务报表批准</w:t>
            </w:r>
          </w:p>
        </w:tc>
      </w:tr>
      <w:tr>
        <w:trPr>
          <w:trHeight w:val="312" w:hRule="exact"/>
        </w:trPr>
        <w:tc>
          <w:tcPr>
            <w:tcW w:w="859" w:type="dxa"/>
            <w:tcBorders>
              <w:top w:val="nil" w:sz="6" w:space="0" w:color="auto"/>
              <w:left w:val="single" w:sz="4" w:space="0" w:color="000000"/>
              <w:bottom w:val="nil" w:sz="6" w:space="0" w:color="auto"/>
              <w:right w:val="single" w:sz="4" w:space="0" w:color="000000"/>
            </w:tcBorders>
          </w:tcPr>
          <w:p>
            <w:pPr/>
          </w:p>
        </w:tc>
        <w:tc>
          <w:tcPr>
            <w:tcW w:w="997" w:type="dxa"/>
            <w:tcBorders>
              <w:top w:val="nil" w:sz="6" w:space="0" w:color="auto"/>
              <w:left w:val="single" w:sz="4" w:space="0" w:color="000000"/>
              <w:bottom w:val="nil" w:sz="6" w:space="0" w:color="auto"/>
              <w:right w:val="single" w:sz="4" w:space="0" w:color="000000"/>
            </w:tcBorders>
          </w:tcPr>
          <w:p>
            <w:pPr/>
          </w:p>
        </w:tc>
        <w:tc>
          <w:tcPr>
            <w:tcW w:w="926" w:type="dxa"/>
            <w:tcBorders>
              <w:top w:val="nil" w:sz="6" w:space="0" w:color="auto"/>
              <w:left w:val="single" w:sz="4" w:space="0" w:color="000000"/>
              <w:bottom w:val="nil" w:sz="6" w:space="0" w:color="auto"/>
              <w:right w:val="single" w:sz="4" w:space="0" w:color="000000"/>
            </w:tcBorders>
          </w:tcPr>
          <w:p>
            <w:pPr/>
          </w:p>
        </w:tc>
        <w:tc>
          <w:tcPr>
            <w:tcW w:w="133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裁。</w:t>
            </w:r>
          </w:p>
        </w:tc>
        <w:tc>
          <w:tcPr>
            <w:tcW w:w="99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12"/>
              <w:jc w:val="left"/>
              <w:rPr>
                <w:rFonts w:ascii="宋体" w:hAnsi="宋体" w:cs="宋体" w:eastAsia="宋体" w:hint="default"/>
                <w:sz w:val="21"/>
                <w:szCs w:val="21"/>
              </w:rPr>
            </w:pPr>
            <w:r>
              <w:rPr>
                <w:rFonts w:ascii="宋体" w:hAnsi="宋体" w:cs="宋体" w:eastAsia="宋体" w:hint="default"/>
                <w:spacing w:val="11"/>
                <w:sz w:val="21"/>
                <w:szCs w:val="21"/>
              </w:rPr>
              <w:t>利息与费用</w:t>
            </w:r>
            <w:r>
              <w:rPr>
                <w:rFonts w:ascii="宋体" w:hAnsi="宋体" w:cs="宋体" w:eastAsia="宋体" w:hint="default"/>
                <w:sz w:val="21"/>
                <w:szCs w:val="21"/>
              </w:rPr>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0"/>
              <w:jc w:val="right"/>
              <w:rPr>
                <w:rFonts w:ascii="宋体" w:hAnsi="宋体" w:cs="宋体" w:eastAsia="宋体" w:hint="default"/>
                <w:sz w:val="21"/>
                <w:szCs w:val="21"/>
              </w:rPr>
            </w:pPr>
            <w:r>
              <w:rPr>
                <w:rFonts w:ascii="宋体" w:hAnsi="宋体" w:cs="宋体" w:eastAsia="宋体" w:hint="default"/>
                <w:sz w:val="21"/>
                <w:szCs w:val="21"/>
              </w:rPr>
              <w:t>根据我公司与</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报出日，杭州</w:t>
            </w:r>
          </w:p>
        </w:tc>
      </w:tr>
      <w:tr>
        <w:trPr>
          <w:trHeight w:val="312" w:hRule="exact"/>
        </w:trPr>
        <w:tc>
          <w:tcPr>
            <w:tcW w:w="859" w:type="dxa"/>
            <w:tcBorders>
              <w:top w:val="nil" w:sz="6" w:space="0" w:color="auto"/>
              <w:left w:val="single" w:sz="4" w:space="0" w:color="000000"/>
              <w:bottom w:val="nil" w:sz="6" w:space="0" w:color="auto"/>
              <w:right w:val="single" w:sz="4" w:space="0" w:color="000000"/>
            </w:tcBorders>
          </w:tcPr>
          <w:p>
            <w:pPr/>
          </w:p>
        </w:tc>
        <w:tc>
          <w:tcPr>
            <w:tcW w:w="997" w:type="dxa"/>
            <w:tcBorders>
              <w:top w:val="nil" w:sz="6" w:space="0" w:color="auto"/>
              <w:left w:val="single" w:sz="4" w:space="0" w:color="000000"/>
              <w:bottom w:val="nil" w:sz="6" w:space="0" w:color="auto"/>
              <w:right w:val="single" w:sz="4" w:space="0" w:color="000000"/>
            </w:tcBorders>
          </w:tcPr>
          <w:p>
            <w:pPr/>
          </w:p>
        </w:tc>
        <w:tc>
          <w:tcPr>
            <w:tcW w:w="926" w:type="dxa"/>
            <w:tcBorders>
              <w:top w:val="nil" w:sz="6" w:space="0" w:color="auto"/>
              <w:left w:val="single" w:sz="4" w:space="0" w:color="000000"/>
              <w:bottom w:val="nil" w:sz="6" w:space="0" w:color="auto"/>
              <w:right w:val="single" w:sz="4" w:space="0" w:color="000000"/>
            </w:tcBorders>
          </w:tcPr>
          <w:p>
            <w:pPr/>
          </w:p>
        </w:tc>
        <w:tc>
          <w:tcPr>
            <w:tcW w:w="1336"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12"/>
              <w:jc w:val="left"/>
              <w:rPr>
                <w:rFonts w:ascii="宋体" w:hAnsi="宋体" w:cs="宋体" w:eastAsia="宋体" w:hint="default"/>
                <w:sz w:val="21"/>
                <w:szCs w:val="21"/>
              </w:rPr>
            </w:pPr>
            <w:r>
              <w:rPr>
                <w:rFonts w:ascii="宋体" w:hAnsi="宋体" w:cs="宋体" w:eastAsia="宋体" w:hint="default"/>
                <w:spacing w:val="11"/>
                <w:sz w:val="21"/>
                <w:szCs w:val="21"/>
              </w:rPr>
              <w:t>的终局裁决</w:t>
            </w:r>
            <w:r>
              <w:rPr>
                <w:rFonts w:ascii="宋体" w:hAnsi="宋体" w:cs="宋体" w:eastAsia="宋体" w:hint="default"/>
                <w:sz w:val="21"/>
                <w:szCs w:val="21"/>
              </w:rPr>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18"/>
              <w:jc w:val="left"/>
              <w:rPr>
                <w:rFonts w:ascii="宋体" w:hAnsi="宋体" w:cs="宋体" w:eastAsia="宋体" w:hint="default"/>
                <w:sz w:val="21"/>
                <w:szCs w:val="21"/>
              </w:rPr>
            </w:pPr>
            <w:r>
              <w:rPr>
                <w:rFonts w:ascii="宋体" w:hAnsi="宋体" w:cs="宋体" w:eastAsia="宋体" w:hint="default"/>
                <w:spacing w:val="18"/>
                <w:sz w:val="21"/>
                <w:szCs w:val="21"/>
              </w:rPr>
              <w:t>浙江浙大网新集</w:t>
            </w:r>
            <w:r>
              <w:rPr>
                <w:rFonts w:ascii="宋体" w:hAnsi="宋体" w:cs="宋体" w:eastAsia="宋体" w:hint="default"/>
                <w:sz w:val="21"/>
                <w:szCs w:val="21"/>
              </w:rPr>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市中级人民法</w:t>
            </w:r>
          </w:p>
        </w:tc>
      </w:tr>
      <w:tr>
        <w:trPr>
          <w:trHeight w:val="312" w:hRule="exact"/>
        </w:trPr>
        <w:tc>
          <w:tcPr>
            <w:tcW w:w="859" w:type="dxa"/>
            <w:tcBorders>
              <w:top w:val="nil" w:sz="6" w:space="0" w:color="auto"/>
              <w:left w:val="single" w:sz="4" w:space="0" w:color="000000"/>
              <w:bottom w:val="nil" w:sz="6" w:space="0" w:color="auto"/>
              <w:right w:val="single" w:sz="4" w:space="0" w:color="000000"/>
            </w:tcBorders>
          </w:tcPr>
          <w:p>
            <w:pPr/>
          </w:p>
        </w:tc>
        <w:tc>
          <w:tcPr>
            <w:tcW w:w="997" w:type="dxa"/>
            <w:tcBorders>
              <w:top w:val="nil" w:sz="6" w:space="0" w:color="auto"/>
              <w:left w:val="single" w:sz="4" w:space="0" w:color="000000"/>
              <w:bottom w:val="nil" w:sz="6" w:space="0" w:color="auto"/>
              <w:right w:val="single" w:sz="4" w:space="0" w:color="000000"/>
            </w:tcBorders>
          </w:tcPr>
          <w:p>
            <w:pPr/>
          </w:p>
        </w:tc>
        <w:tc>
          <w:tcPr>
            <w:tcW w:w="926" w:type="dxa"/>
            <w:tcBorders>
              <w:top w:val="nil" w:sz="6" w:space="0" w:color="auto"/>
              <w:left w:val="single" w:sz="4" w:space="0" w:color="000000"/>
              <w:bottom w:val="nil" w:sz="6" w:space="0" w:color="auto"/>
              <w:right w:val="single" w:sz="4" w:space="0" w:color="000000"/>
            </w:tcBorders>
          </w:tcPr>
          <w:p>
            <w:pPr/>
          </w:p>
        </w:tc>
        <w:tc>
          <w:tcPr>
            <w:tcW w:w="1336"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书</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18"/>
              <w:jc w:val="left"/>
              <w:rPr>
                <w:rFonts w:ascii="宋体" w:hAnsi="宋体" w:cs="宋体" w:eastAsia="宋体" w:hint="default"/>
                <w:sz w:val="21"/>
                <w:szCs w:val="21"/>
              </w:rPr>
            </w:pPr>
            <w:r>
              <w:rPr>
                <w:rFonts w:ascii="宋体" w:hAnsi="宋体" w:cs="宋体" w:eastAsia="宋体" w:hint="default"/>
                <w:spacing w:val="18"/>
                <w:sz w:val="21"/>
                <w:szCs w:val="21"/>
              </w:rPr>
              <w:t>团有限公司签署</w:t>
            </w:r>
            <w:r>
              <w:rPr>
                <w:rFonts w:ascii="宋体" w:hAnsi="宋体" w:cs="宋体" w:eastAsia="宋体" w:hint="default"/>
                <w:sz w:val="21"/>
                <w:szCs w:val="21"/>
              </w:rPr>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院尚未对本次</w:t>
            </w:r>
          </w:p>
        </w:tc>
      </w:tr>
      <w:tr>
        <w:trPr>
          <w:trHeight w:val="312" w:hRule="exact"/>
        </w:trPr>
        <w:tc>
          <w:tcPr>
            <w:tcW w:w="859" w:type="dxa"/>
            <w:tcBorders>
              <w:top w:val="nil" w:sz="6" w:space="0" w:color="auto"/>
              <w:left w:val="single" w:sz="4" w:space="0" w:color="000000"/>
              <w:bottom w:val="nil" w:sz="6" w:space="0" w:color="auto"/>
              <w:right w:val="single" w:sz="4" w:space="0" w:color="000000"/>
            </w:tcBorders>
          </w:tcPr>
          <w:p>
            <w:pPr/>
          </w:p>
        </w:tc>
        <w:tc>
          <w:tcPr>
            <w:tcW w:w="997" w:type="dxa"/>
            <w:tcBorders>
              <w:top w:val="nil" w:sz="6" w:space="0" w:color="auto"/>
              <w:left w:val="single" w:sz="4" w:space="0" w:color="000000"/>
              <w:bottom w:val="nil" w:sz="6" w:space="0" w:color="auto"/>
              <w:right w:val="single" w:sz="4" w:space="0" w:color="000000"/>
            </w:tcBorders>
          </w:tcPr>
          <w:p>
            <w:pPr/>
          </w:p>
        </w:tc>
        <w:tc>
          <w:tcPr>
            <w:tcW w:w="926" w:type="dxa"/>
            <w:tcBorders>
              <w:top w:val="nil" w:sz="6" w:space="0" w:color="auto"/>
              <w:left w:val="single" w:sz="4" w:space="0" w:color="000000"/>
              <w:bottom w:val="nil" w:sz="6" w:space="0" w:color="auto"/>
              <w:right w:val="single" w:sz="4" w:space="0" w:color="000000"/>
            </w:tcBorders>
          </w:tcPr>
          <w:p>
            <w:pPr/>
          </w:p>
        </w:tc>
        <w:tc>
          <w:tcPr>
            <w:tcW w:w="1336"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pacing w:val="-101"/>
                <w:sz w:val="21"/>
                <w:szCs w:val="21"/>
              </w:rPr>
              <w:t>的</w:t>
            </w:r>
            <w:r>
              <w:rPr>
                <w:rFonts w:ascii="宋体" w:hAnsi="宋体" w:cs="宋体" w:eastAsia="宋体" w:hint="default"/>
                <w:sz w:val="21"/>
                <w:szCs w:val="21"/>
              </w:rPr>
              <w:t>《关于脱硫业务</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pacing w:val="40"/>
                <w:sz w:val="21"/>
                <w:szCs w:val="21"/>
              </w:rPr>
              <w:t>诉讼做出</w:t>
            </w:r>
            <w:r>
              <w:rPr>
                <w:rFonts w:ascii="宋体" w:hAnsi="宋体" w:cs="宋体" w:eastAsia="宋体" w:hint="default"/>
                <w:spacing w:val="-52"/>
                <w:sz w:val="21"/>
                <w:szCs w:val="21"/>
              </w:rPr>
              <w:t> </w:t>
            </w:r>
            <w:r>
              <w:rPr>
                <w:rFonts w:ascii="宋体" w:hAnsi="宋体" w:cs="宋体" w:eastAsia="宋体" w:hint="default"/>
                <w:sz w:val="21"/>
                <w:szCs w:val="21"/>
              </w:rPr>
              <w:t>裁</w:t>
            </w:r>
          </w:p>
        </w:tc>
      </w:tr>
      <w:tr>
        <w:trPr>
          <w:trHeight w:val="312" w:hRule="exact"/>
        </w:trPr>
        <w:tc>
          <w:tcPr>
            <w:tcW w:w="859" w:type="dxa"/>
            <w:tcBorders>
              <w:top w:val="nil" w:sz="6" w:space="0" w:color="auto"/>
              <w:left w:val="single" w:sz="4" w:space="0" w:color="000000"/>
              <w:bottom w:val="nil" w:sz="6" w:space="0" w:color="auto"/>
              <w:right w:val="single" w:sz="4" w:space="0" w:color="000000"/>
            </w:tcBorders>
          </w:tcPr>
          <w:p>
            <w:pPr/>
          </w:p>
        </w:tc>
        <w:tc>
          <w:tcPr>
            <w:tcW w:w="997" w:type="dxa"/>
            <w:tcBorders>
              <w:top w:val="nil" w:sz="6" w:space="0" w:color="auto"/>
              <w:left w:val="single" w:sz="4" w:space="0" w:color="000000"/>
              <w:bottom w:val="nil" w:sz="6" w:space="0" w:color="auto"/>
              <w:right w:val="single" w:sz="4" w:space="0" w:color="000000"/>
            </w:tcBorders>
          </w:tcPr>
          <w:p>
            <w:pPr/>
          </w:p>
        </w:tc>
        <w:tc>
          <w:tcPr>
            <w:tcW w:w="926" w:type="dxa"/>
            <w:tcBorders>
              <w:top w:val="nil" w:sz="6" w:space="0" w:color="auto"/>
              <w:left w:val="single" w:sz="4" w:space="0" w:color="000000"/>
              <w:bottom w:val="nil" w:sz="6" w:space="0" w:color="auto"/>
              <w:right w:val="single" w:sz="4" w:space="0" w:color="000000"/>
            </w:tcBorders>
          </w:tcPr>
          <w:p>
            <w:pPr/>
          </w:p>
        </w:tc>
        <w:tc>
          <w:tcPr>
            <w:tcW w:w="1336"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承接</w:t>
            </w:r>
            <w:r>
              <w:rPr>
                <w:rFonts w:ascii="宋体" w:hAnsi="宋体" w:cs="宋体" w:eastAsia="宋体" w:hint="default"/>
                <w:spacing w:val="-101"/>
                <w:sz w:val="21"/>
                <w:szCs w:val="21"/>
              </w:rPr>
              <w:t>、</w:t>
            </w:r>
            <w:r>
              <w:rPr>
                <w:rFonts w:ascii="宋体" w:hAnsi="宋体" w:cs="宋体" w:eastAsia="宋体" w:hint="default"/>
                <w:sz w:val="21"/>
                <w:szCs w:val="21"/>
              </w:rPr>
              <w:t>转让的框架</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决。</w:t>
            </w:r>
          </w:p>
        </w:tc>
      </w:tr>
      <w:tr>
        <w:trPr>
          <w:trHeight w:val="312" w:hRule="exact"/>
        </w:trPr>
        <w:tc>
          <w:tcPr>
            <w:tcW w:w="859" w:type="dxa"/>
            <w:tcBorders>
              <w:top w:val="nil" w:sz="6" w:space="0" w:color="auto"/>
              <w:left w:val="single" w:sz="4" w:space="0" w:color="000000"/>
              <w:bottom w:val="nil" w:sz="6" w:space="0" w:color="auto"/>
              <w:right w:val="single" w:sz="4" w:space="0" w:color="000000"/>
            </w:tcBorders>
          </w:tcPr>
          <w:p>
            <w:pPr/>
          </w:p>
        </w:tc>
        <w:tc>
          <w:tcPr>
            <w:tcW w:w="997" w:type="dxa"/>
            <w:tcBorders>
              <w:top w:val="nil" w:sz="6" w:space="0" w:color="auto"/>
              <w:left w:val="single" w:sz="4" w:space="0" w:color="000000"/>
              <w:bottom w:val="nil" w:sz="6" w:space="0" w:color="auto"/>
              <w:right w:val="single" w:sz="4" w:space="0" w:color="000000"/>
            </w:tcBorders>
          </w:tcPr>
          <w:p>
            <w:pPr/>
          </w:p>
        </w:tc>
        <w:tc>
          <w:tcPr>
            <w:tcW w:w="926" w:type="dxa"/>
            <w:tcBorders>
              <w:top w:val="nil" w:sz="6" w:space="0" w:color="auto"/>
              <w:left w:val="single" w:sz="4" w:space="0" w:color="000000"/>
              <w:bottom w:val="nil" w:sz="6" w:space="0" w:color="auto"/>
              <w:right w:val="single" w:sz="4" w:space="0" w:color="000000"/>
            </w:tcBorders>
          </w:tcPr>
          <w:p>
            <w:pPr/>
          </w:p>
        </w:tc>
        <w:tc>
          <w:tcPr>
            <w:tcW w:w="1336"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协议</w:t>
            </w:r>
            <w:r>
              <w:rPr>
                <w:rFonts w:ascii="宋体" w:hAnsi="宋体" w:cs="宋体" w:eastAsia="宋体" w:hint="default"/>
                <w:spacing w:val="-105"/>
                <w:sz w:val="21"/>
                <w:szCs w:val="21"/>
              </w:rPr>
              <w:t>》</w:t>
            </w:r>
            <w:r>
              <w:rPr>
                <w:rFonts w:ascii="宋体" w:hAnsi="宋体" w:cs="宋体" w:eastAsia="宋体" w:hint="default"/>
                <w:spacing w:val="1"/>
                <w:sz w:val="21"/>
                <w:szCs w:val="21"/>
              </w:rPr>
              <w:t>，</w:t>
            </w:r>
            <w:r>
              <w:rPr>
                <w:rFonts w:ascii="宋体" w:hAnsi="宋体" w:cs="宋体" w:eastAsia="宋体" w:hint="default"/>
                <w:sz w:val="21"/>
                <w:szCs w:val="21"/>
              </w:rPr>
              <w:t>该</w:t>
            </w:r>
            <w:r>
              <w:rPr>
                <w:rFonts w:ascii="宋体" w:hAnsi="宋体" w:cs="宋体" w:eastAsia="宋体" w:hint="default"/>
                <w:spacing w:val="1"/>
                <w:sz w:val="21"/>
                <w:szCs w:val="21"/>
              </w:rPr>
              <w:t>部</w:t>
            </w:r>
            <w:r>
              <w:rPr>
                <w:rFonts w:ascii="宋体" w:hAnsi="宋体" w:cs="宋体" w:eastAsia="宋体" w:hint="default"/>
                <w:sz w:val="21"/>
                <w:szCs w:val="21"/>
              </w:rPr>
              <w:t>分风</w:t>
            </w:r>
          </w:p>
        </w:tc>
        <w:tc>
          <w:tcPr>
            <w:tcW w:w="127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9" w:type="dxa"/>
            <w:tcBorders>
              <w:top w:val="nil" w:sz="6" w:space="0" w:color="auto"/>
              <w:left w:val="single" w:sz="4" w:space="0" w:color="000000"/>
              <w:bottom w:val="nil" w:sz="6" w:space="0" w:color="auto"/>
              <w:right w:val="single" w:sz="4" w:space="0" w:color="000000"/>
            </w:tcBorders>
          </w:tcPr>
          <w:p>
            <w:pPr/>
          </w:p>
        </w:tc>
        <w:tc>
          <w:tcPr>
            <w:tcW w:w="997" w:type="dxa"/>
            <w:tcBorders>
              <w:top w:val="nil" w:sz="6" w:space="0" w:color="auto"/>
              <w:left w:val="single" w:sz="4" w:space="0" w:color="000000"/>
              <w:bottom w:val="nil" w:sz="6" w:space="0" w:color="auto"/>
              <w:right w:val="single" w:sz="4" w:space="0" w:color="000000"/>
            </w:tcBorders>
          </w:tcPr>
          <w:p>
            <w:pPr/>
          </w:p>
        </w:tc>
        <w:tc>
          <w:tcPr>
            <w:tcW w:w="926" w:type="dxa"/>
            <w:tcBorders>
              <w:top w:val="nil" w:sz="6" w:space="0" w:color="auto"/>
              <w:left w:val="single" w:sz="4" w:space="0" w:color="000000"/>
              <w:bottom w:val="nil" w:sz="6" w:space="0" w:color="auto"/>
              <w:right w:val="single" w:sz="4" w:space="0" w:color="000000"/>
            </w:tcBorders>
          </w:tcPr>
          <w:p>
            <w:pPr/>
          </w:p>
        </w:tc>
        <w:tc>
          <w:tcPr>
            <w:tcW w:w="1336"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18"/>
              <w:jc w:val="left"/>
              <w:rPr>
                <w:rFonts w:ascii="宋体" w:hAnsi="宋体" w:cs="宋体" w:eastAsia="宋体" w:hint="default"/>
                <w:sz w:val="21"/>
                <w:szCs w:val="21"/>
              </w:rPr>
            </w:pPr>
            <w:r>
              <w:rPr>
                <w:rFonts w:ascii="宋体" w:hAnsi="宋体" w:cs="宋体" w:eastAsia="宋体" w:hint="default"/>
                <w:spacing w:val="18"/>
                <w:sz w:val="21"/>
                <w:szCs w:val="21"/>
              </w:rPr>
              <w:t>险及损失由浙大</w:t>
            </w:r>
            <w:r>
              <w:rPr>
                <w:rFonts w:ascii="宋体" w:hAnsi="宋体" w:cs="宋体" w:eastAsia="宋体" w:hint="default"/>
                <w:sz w:val="21"/>
                <w:szCs w:val="21"/>
              </w:rPr>
            </w:r>
          </w:p>
        </w:tc>
        <w:tc>
          <w:tcPr>
            <w:tcW w:w="127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9" w:type="dxa"/>
            <w:tcBorders>
              <w:top w:val="nil" w:sz="6" w:space="0" w:color="auto"/>
              <w:left w:val="single" w:sz="4" w:space="0" w:color="000000"/>
              <w:bottom w:val="nil" w:sz="6" w:space="0" w:color="auto"/>
              <w:right w:val="single" w:sz="4" w:space="0" w:color="000000"/>
            </w:tcBorders>
          </w:tcPr>
          <w:p>
            <w:pPr/>
          </w:p>
        </w:tc>
        <w:tc>
          <w:tcPr>
            <w:tcW w:w="997" w:type="dxa"/>
            <w:tcBorders>
              <w:top w:val="nil" w:sz="6" w:space="0" w:color="auto"/>
              <w:left w:val="single" w:sz="4" w:space="0" w:color="000000"/>
              <w:bottom w:val="nil" w:sz="6" w:space="0" w:color="auto"/>
              <w:right w:val="single" w:sz="4" w:space="0" w:color="000000"/>
            </w:tcBorders>
          </w:tcPr>
          <w:p>
            <w:pPr/>
          </w:p>
        </w:tc>
        <w:tc>
          <w:tcPr>
            <w:tcW w:w="926" w:type="dxa"/>
            <w:tcBorders>
              <w:top w:val="nil" w:sz="6" w:space="0" w:color="auto"/>
              <w:left w:val="single" w:sz="4" w:space="0" w:color="000000"/>
              <w:bottom w:val="nil" w:sz="6" w:space="0" w:color="auto"/>
              <w:right w:val="single" w:sz="4" w:space="0" w:color="000000"/>
            </w:tcBorders>
          </w:tcPr>
          <w:p>
            <w:pPr/>
          </w:p>
        </w:tc>
        <w:tc>
          <w:tcPr>
            <w:tcW w:w="1336"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18"/>
              <w:jc w:val="left"/>
              <w:rPr>
                <w:rFonts w:ascii="宋体" w:hAnsi="宋体" w:cs="宋体" w:eastAsia="宋体" w:hint="default"/>
                <w:sz w:val="21"/>
                <w:szCs w:val="21"/>
              </w:rPr>
            </w:pPr>
            <w:r>
              <w:rPr>
                <w:rFonts w:ascii="宋体" w:hAnsi="宋体" w:cs="宋体" w:eastAsia="宋体" w:hint="default"/>
                <w:spacing w:val="18"/>
                <w:sz w:val="21"/>
                <w:szCs w:val="21"/>
              </w:rPr>
              <w:t>网新集团有限公</w:t>
            </w:r>
            <w:r>
              <w:rPr>
                <w:rFonts w:ascii="宋体" w:hAnsi="宋体" w:cs="宋体" w:eastAsia="宋体" w:hint="default"/>
                <w:sz w:val="21"/>
                <w:szCs w:val="21"/>
              </w:rPr>
            </w:r>
          </w:p>
        </w:tc>
        <w:tc>
          <w:tcPr>
            <w:tcW w:w="1274" w:type="dxa"/>
            <w:tcBorders>
              <w:top w:val="nil" w:sz="6" w:space="0" w:color="auto"/>
              <w:left w:val="single" w:sz="4" w:space="0" w:color="000000"/>
              <w:bottom w:val="nil" w:sz="6" w:space="0" w:color="auto"/>
              <w:right w:val="single" w:sz="4" w:space="0" w:color="000000"/>
            </w:tcBorders>
          </w:tcPr>
          <w:p>
            <w:pPr/>
          </w:p>
        </w:tc>
      </w:tr>
      <w:tr>
        <w:trPr>
          <w:trHeight w:val="631" w:hRule="exact"/>
        </w:trPr>
        <w:tc>
          <w:tcPr>
            <w:tcW w:w="859" w:type="dxa"/>
            <w:tcBorders>
              <w:top w:val="nil" w:sz="6" w:space="0" w:color="auto"/>
              <w:left w:val="single" w:sz="4" w:space="0" w:color="000000"/>
              <w:bottom w:val="single" w:sz="4" w:space="0" w:color="000000"/>
              <w:right w:val="single" w:sz="4" w:space="0" w:color="000000"/>
            </w:tcBorders>
          </w:tcPr>
          <w:p>
            <w:pPr/>
          </w:p>
        </w:tc>
        <w:tc>
          <w:tcPr>
            <w:tcW w:w="997" w:type="dxa"/>
            <w:tcBorders>
              <w:top w:val="nil" w:sz="6" w:space="0" w:color="auto"/>
              <w:left w:val="single" w:sz="4" w:space="0" w:color="000000"/>
              <w:bottom w:val="single" w:sz="4" w:space="0" w:color="000000"/>
              <w:right w:val="single" w:sz="4" w:space="0" w:color="000000"/>
            </w:tcBorders>
          </w:tcPr>
          <w:p>
            <w:pPr/>
          </w:p>
        </w:tc>
        <w:tc>
          <w:tcPr>
            <w:tcW w:w="926" w:type="dxa"/>
            <w:tcBorders>
              <w:top w:val="nil" w:sz="6" w:space="0" w:color="auto"/>
              <w:left w:val="single" w:sz="4" w:space="0" w:color="000000"/>
              <w:bottom w:val="single" w:sz="4" w:space="0" w:color="000000"/>
              <w:right w:val="single" w:sz="4" w:space="0" w:color="000000"/>
            </w:tcBorders>
          </w:tcPr>
          <w:p>
            <w:pPr/>
          </w:p>
        </w:tc>
        <w:tc>
          <w:tcPr>
            <w:tcW w:w="1336"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c>
          <w:tcPr>
            <w:tcW w:w="1589"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司承担。</w:t>
            </w:r>
          </w:p>
        </w:tc>
        <w:tc>
          <w:tcPr>
            <w:tcW w:w="1274" w:type="dxa"/>
            <w:tcBorders>
              <w:top w:val="nil" w:sz="6" w:space="0" w:color="auto"/>
              <w:left w:val="single" w:sz="4" w:space="0" w:color="000000"/>
              <w:bottom w:val="single" w:sz="4" w:space="0" w:color="000000"/>
              <w:right w:val="single" w:sz="4" w:space="0" w:color="000000"/>
            </w:tcBorders>
          </w:tcPr>
          <w:p>
            <w:pPr/>
          </w:p>
        </w:tc>
      </w:tr>
      <w:tr>
        <w:trPr>
          <w:trHeight w:val="316" w:hRule="exact"/>
        </w:trPr>
        <w:tc>
          <w:tcPr>
            <w:tcW w:w="859"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 w:right="-2"/>
              <w:jc w:val="left"/>
              <w:rPr>
                <w:rFonts w:ascii="宋体" w:hAnsi="宋体" w:cs="宋体" w:eastAsia="宋体" w:hint="default"/>
                <w:sz w:val="21"/>
                <w:szCs w:val="21"/>
              </w:rPr>
            </w:pPr>
            <w:r>
              <w:rPr>
                <w:rFonts w:ascii="宋体" w:hAnsi="宋体" w:cs="宋体" w:eastAsia="宋体" w:hint="default"/>
                <w:spacing w:val="2"/>
                <w:sz w:val="21"/>
                <w:szCs w:val="21"/>
              </w:rPr>
              <w:t>中国信达</w:t>
            </w:r>
            <w:r>
              <w:rPr>
                <w:rFonts w:ascii="宋体" w:hAnsi="宋体" w:cs="宋体" w:eastAsia="宋体" w:hint="default"/>
                <w:sz w:val="21"/>
                <w:szCs w:val="21"/>
              </w:rPr>
            </w:r>
          </w:p>
        </w:tc>
        <w:tc>
          <w:tcPr>
            <w:tcW w:w="997"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 w:right="-10"/>
              <w:jc w:val="left"/>
              <w:rPr>
                <w:rFonts w:ascii="宋体" w:hAnsi="宋体" w:cs="宋体" w:eastAsia="宋体" w:hint="default"/>
                <w:sz w:val="21"/>
                <w:szCs w:val="21"/>
              </w:rPr>
            </w:pPr>
            <w:r>
              <w:rPr>
                <w:rFonts w:ascii="宋体" w:hAnsi="宋体" w:cs="宋体" w:eastAsia="宋体" w:hint="default"/>
                <w:spacing w:val="32"/>
                <w:sz w:val="21"/>
                <w:szCs w:val="21"/>
              </w:rPr>
              <w:t>中国佳</w:t>
            </w:r>
            <w:r>
              <w:rPr>
                <w:rFonts w:ascii="宋体" w:hAnsi="宋体" w:cs="宋体" w:eastAsia="宋体" w:hint="default"/>
                <w:spacing w:val="-55"/>
                <w:sz w:val="21"/>
                <w:szCs w:val="21"/>
              </w:rPr>
              <w:t> </w:t>
            </w:r>
            <w:r>
              <w:rPr>
                <w:rFonts w:ascii="宋体" w:hAnsi="宋体" w:cs="宋体" w:eastAsia="宋体" w:hint="default"/>
                <w:spacing w:val="9"/>
                <w:sz w:val="21"/>
                <w:szCs w:val="21"/>
              </w:rPr>
              <w:t>农</w:t>
            </w:r>
            <w:r>
              <w:rPr>
                <w:rFonts w:ascii="宋体" w:hAnsi="宋体" w:cs="宋体" w:eastAsia="宋体" w:hint="default"/>
                <w:sz w:val="21"/>
                <w:szCs w:val="21"/>
              </w:rPr>
            </w:r>
          </w:p>
        </w:tc>
        <w:tc>
          <w:tcPr>
            <w:tcW w:w="926"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民事诉讼</w:t>
            </w:r>
          </w:p>
        </w:tc>
        <w:tc>
          <w:tcPr>
            <w:tcW w:w="1336"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9</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30</w:t>
            </w: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 w:right="-10"/>
              <w:jc w:val="left"/>
              <w:rPr>
                <w:rFonts w:ascii="宋体" w:hAnsi="宋体" w:cs="宋体" w:eastAsia="宋体" w:hint="default"/>
                <w:sz w:val="21"/>
                <w:szCs w:val="21"/>
              </w:rPr>
            </w:pPr>
            <w:r>
              <w:rPr>
                <w:rFonts w:ascii="宋体" w:hAnsi="宋体" w:cs="宋体" w:eastAsia="宋体" w:hint="default"/>
                <w:spacing w:val="30"/>
                <w:sz w:val="21"/>
                <w:szCs w:val="21"/>
              </w:rPr>
              <w:t>涉案金</w:t>
            </w:r>
            <w:r>
              <w:rPr>
                <w:rFonts w:ascii="宋体" w:hAnsi="宋体" w:cs="宋体" w:eastAsia="宋体" w:hint="default"/>
                <w:spacing w:val="-57"/>
                <w:sz w:val="21"/>
                <w:szCs w:val="21"/>
              </w:rPr>
              <w:t> </w:t>
            </w:r>
            <w:r>
              <w:rPr>
                <w:rFonts w:ascii="宋体" w:hAnsi="宋体" w:cs="宋体" w:eastAsia="宋体" w:hint="default"/>
                <w:spacing w:val="10"/>
                <w:sz w:val="21"/>
                <w:szCs w:val="21"/>
              </w:rPr>
              <w:t>额</w:t>
            </w:r>
            <w:r>
              <w:rPr>
                <w:rFonts w:ascii="宋体" w:hAnsi="宋体" w:cs="宋体" w:eastAsia="宋体" w:hint="default"/>
                <w:sz w:val="21"/>
                <w:szCs w:val="21"/>
              </w:rPr>
            </w:r>
          </w:p>
        </w:tc>
        <w:tc>
          <w:tcPr>
            <w:tcW w:w="1106"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 w:right="-48"/>
              <w:jc w:val="left"/>
              <w:rPr>
                <w:rFonts w:ascii="宋体" w:hAnsi="宋体" w:cs="宋体" w:eastAsia="宋体" w:hint="default"/>
                <w:sz w:val="21"/>
                <w:szCs w:val="21"/>
              </w:rPr>
            </w:pPr>
            <w:r>
              <w:rPr>
                <w:rFonts w:ascii="宋体" w:hAnsi="宋体" w:cs="宋体" w:eastAsia="宋体" w:hint="default"/>
                <w:spacing w:val="15"/>
                <w:sz w:val="21"/>
                <w:szCs w:val="21"/>
              </w:rPr>
              <w:t>北京市第一</w:t>
            </w:r>
            <w:r>
              <w:rPr>
                <w:rFonts w:ascii="宋体" w:hAnsi="宋体" w:cs="宋体" w:eastAsia="宋体" w:hint="default"/>
                <w:spacing w:val="-86"/>
                <w:sz w:val="21"/>
                <w:szCs w:val="21"/>
              </w:rPr>
              <w:t> </w:t>
            </w:r>
            <w:r>
              <w:rPr>
                <w:rFonts w:ascii="宋体" w:hAnsi="宋体" w:cs="宋体" w:eastAsia="宋体" w:hint="default"/>
                <w:sz w:val="21"/>
                <w:szCs w:val="21"/>
              </w:rPr>
            </w:r>
          </w:p>
        </w:tc>
        <w:tc>
          <w:tcPr>
            <w:tcW w:w="1589"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28" w:right="-14"/>
              <w:jc w:val="left"/>
              <w:rPr>
                <w:rFonts w:ascii="宋体" w:hAnsi="宋体" w:cs="宋体" w:eastAsia="宋体" w:hint="default"/>
                <w:sz w:val="21"/>
                <w:szCs w:val="21"/>
              </w:rPr>
            </w:pPr>
            <w:r>
              <w:rPr>
                <w:rFonts w:ascii="宋体" w:hAnsi="宋体" w:cs="宋体" w:eastAsia="宋体" w:hint="default"/>
                <w:spacing w:val="13"/>
                <w:sz w:val="21"/>
                <w:szCs w:val="21"/>
              </w:rPr>
              <w:t>北京市中级人民</w:t>
            </w:r>
            <w:r>
              <w:rPr>
                <w:rFonts w:ascii="宋体" w:hAnsi="宋体" w:cs="宋体" w:eastAsia="宋体" w:hint="default"/>
                <w:sz w:val="21"/>
                <w:szCs w:val="21"/>
              </w:rPr>
            </w:r>
          </w:p>
        </w:tc>
        <w:tc>
          <w:tcPr>
            <w:tcW w:w="1274" w:type="dxa"/>
            <w:vMerge w:val="restart"/>
            <w:tcBorders>
              <w:top w:val="single" w:sz="4" w:space="0" w:color="000000"/>
              <w:left w:val="single" w:sz="4" w:space="0" w:color="000000"/>
              <w:right w:val="single" w:sz="4" w:space="0" w:color="000000"/>
            </w:tcBorders>
          </w:tcPr>
          <w:p>
            <w:pPr/>
          </w:p>
        </w:tc>
      </w:tr>
      <w:tr>
        <w:trPr>
          <w:trHeight w:val="312" w:hRule="exact"/>
        </w:trPr>
        <w:tc>
          <w:tcPr>
            <w:tcW w:w="85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2"/>
              <w:jc w:val="left"/>
              <w:rPr>
                <w:rFonts w:ascii="宋体" w:hAnsi="宋体" w:cs="宋体" w:eastAsia="宋体" w:hint="default"/>
                <w:sz w:val="21"/>
                <w:szCs w:val="21"/>
              </w:rPr>
            </w:pPr>
            <w:r>
              <w:rPr>
                <w:rFonts w:ascii="宋体" w:hAnsi="宋体" w:cs="宋体" w:eastAsia="宋体" w:hint="default"/>
                <w:spacing w:val="2"/>
                <w:sz w:val="21"/>
                <w:szCs w:val="21"/>
              </w:rPr>
              <w:t>资产管理</w:t>
            </w:r>
            <w:r>
              <w:rPr>
                <w:rFonts w:ascii="宋体" w:hAnsi="宋体" w:cs="宋体" w:eastAsia="宋体" w:hint="default"/>
                <w:sz w:val="21"/>
                <w:szCs w:val="21"/>
              </w:rPr>
            </w:r>
          </w:p>
        </w:tc>
        <w:tc>
          <w:tcPr>
            <w:tcW w:w="99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50"/>
              <w:jc w:val="left"/>
              <w:rPr>
                <w:rFonts w:ascii="宋体" w:hAnsi="宋体" w:cs="宋体" w:eastAsia="宋体" w:hint="default"/>
                <w:sz w:val="21"/>
                <w:szCs w:val="21"/>
              </w:rPr>
            </w:pPr>
            <w:r>
              <w:rPr>
                <w:rFonts w:ascii="宋体" w:hAnsi="宋体" w:cs="宋体" w:eastAsia="宋体" w:hint="default"/>
                <w:spacing w:val="36"/>
                <w:sz w:val="21"/>
                <w:szCs w:val="21"/>
              </w:rPr>
              <w:t>工贸公司</w:t>
            </w:r>
            <w:r>
              <w:rPr>
                <w:rFonts w:ascii="宋体" w:hAnsi="宋体" w:cs="宋体" w:eastAsia="宋体" w:hint="default"/>
                <w:spacing w:val="-56"/>
                <w:sz w:val="21"/>
                <w:szCs w:val="21"/>
              </w:rPr>
              <w:t> </w:t>
            </w:r>
            <w:r>
              <w:rPr>
                <w:rFonts w:ascii="宋体" w:hAnsi="宋体" w:cs="宋体" w:eastAsia="宋体" w:hint="default"/>
                <w:sz w:val="21"/>
                <w:szCs w:val="21"/>
              </w:rPr>
            </w:r>
          </w:p>
        </w:tc>
        <w:tc>
          <w:tcPr>
            <w:tcW w:w="926" w:type="dxa"/>
            <w:tcBorders>
              <w:top w:val="nil" w:sz="6" w:space="0" w:color="auto"/>
              <w:left w:val="single" w:sz="4" w:space="0" w:color="000000"/>
              <w:bottom w:val="nil" w:sz="6" w:space="0" w:color="auto"/>
              <w:right w:val="single" w:sz="4" w:space="0" w:color="000000"/>
            </w:tcBorders>
          </w:tcPr>
          <w:p>
            <w:pPr/>
          </w:p>
        </w:tc>
        <w:tc>
          <w:tcPr>
            <w:tcW w:w="133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14"/>
              <w:jc w:val="left"/>
              <w:rPr>
                <w:rFonts w:ascii="宋体" w:hAnsi="宋体" w:cs="宋体" w:eastAsia="宋体" w:hint="default"/>
                <w:sz w:val="21"/>
                <w:szCs w:val="21"/>
              </w:rPr>
            </w:pPr>
            <w:r>
              <w:rPr>
                <w:rFonts w:ascii="宋体" w:hAnsi="宋体" w:cs="宋体" w:eastAsia="宋体" w:hint="default"/>
                <w:spacing w:val="13"/>
                <w:sz w:val="21"/>
                <w:szCs w:val="21"/>
              </w:rPr>
              <w:t>日起诉方以借</w:t>
            </w:r>
            <w:r>
              <w:rPr>
                <w:rFonts w:ascii="宋体" w:hAnsi="宋体" w:cs="宋体" w:eastAsia="宋体" w:hint="default"/>
                <w:sz w:val="21"/>
                <w:szCs w:val="21"/>
              </w:rPr>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0"/>
              <w:jc w:val="left"/>
              <w:rPr>
                <w:rFonts w:ascii="宋体" w:hAnsi="宋体" w:cs="宋体" w:eastAsia="宋体" w:hint="default"/>
                <w:sz w:val="21"/>
                <w:szCs w:val="21"/>
              </w:rPr>
            </w:pPr>
            <w:r>
              <w:rPr>
                <w:rFonts w:ascii="宋体"/>
                <w:sz w:val="21"/>
              </w:rPr>
              <w:t>19,906,55</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48"/>
              <w:jc w:val="left"/>
              <w:rPr>
                <w:rFonts w:ascii="宋体" w:hAnsi="宋体" w:cs="宋体" w:eastAsia="宋体" w:hint="default"/>
                <w:sz w:val="21"/>
                <w:szCs w:val="21"/>
              </w:rPr>
            </w:pPr>
            <w:r>
              <w:rPr>
                <w:rFonts w:ascii="宋体" w:hAnsi="宋体" w:cs="宋体" w:eastAsia="宋体" w:hint="default"/>
                <w:spacing w:val="15"/>
                <w:sz w:val="21"/>
                <w:szCs w:val="21"/>
              </w:rPr>
              <w:t>中级人民法</w:t>
            </w:r>
            <w:r>
              <w:rPr>
                <w:rFonts w:ascii="宋体" w:hAnsi="宋体" w:cs="宋体" w:eastAsia="宋体" w:hint="default"/>
                <w:spacing w:val="-86"/>
                <w:sz w:val="21"/>
                <w:szCs w:val="21"/>
              </w:rPr>
              <w:t> </w:t>
            </w:r>
            <w:r>
              <w:rPr>
                <w:rFonts w:ascii="宋体" w:hAnsi="宋体" w:cs="宋体" w:eastAsia="宋体" w:hint="default"/>
                <w:sz w:val="21"/>
                <w:szCs w:val="21"/>
              </w:rPr>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8" w:right="-14"/>
              <w:jc w:val="left"/>
              <w:rPr>
                <w:rFonts w:ascii="宋体" w:hAnsi="宋体" w:cs="宋体" w:eastAsia="宋体" w:hint="default"/>
                <w:sz w:val="21"/>
                <w:szCs w:val="21"/>
              </w:rPr>
            </w:pPr>
            <w:r>
              <w:rPr>
                <w:rFonts w:ascii="宋体" w:hAnsi="宋体" w:cs="宋体" w:eastAsia="宋体" w:hint="default"/>
                <w:spacing w:val="13"/>
                <w:sz w:val="21"/>
                <w:szCs w:val="21"/>
              </w:rPr>
              <w:t>法院裁定我公司</w:t>
            </w:r>
            <w:r>
              <w:rPr>
                <w:rFonts w:ascii="宋体" w:hAnsi="宋体" w:cs="宋体" w:eastAsia="宋体" w:hint="default"/>
                <w:sz w:val="21"/>
                <w:szCs w:val="21"/>
              </w:rPr>
            </w:r>
          </w:p>
        </w:tc>
        <w:tc>
          <w:tcPr>
            <w:tcW w:w="1274" w:type="dxa"/>
            <w:vMerge/>
            <w:tcBorders>
              <w:left w:val="single" w:sz="4" w:space="0" w:color="000000"/>
              <w:right w:val="single" w:sz="4" w:space="0" w:color="000000"/>
            </w:tcBorders>
          </w:tcPr>
          <w:p>
            <w:pPr/>
          </w:p>
        </w:tc>
      </w:tr>
      <w:tr>
        <w:trPr>
          <w:trHeight w:val="312" w:hRule="exact"/>
        </w:trPr>
        <w:tc>
          <w:tcPr>
            <w:tcW w:w="85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2"/>
              <w:jc w:val="left"/>
              <w:rPr>
                <w:rFonts w:ascii="宋体" w:hAnsi="宋体" w:cs="宋体" w:eastAsia="宋体" w:hint="default"/>
                <w:sz w:val="21"/>
                <w:szCs w:val="21"/>
              </w:rPr>
            </w:pPr>
            <w:r>
              <w:rPr>
                <w:rFonts w:ascii="宋体" w:hAnsi="宋体" w:cs="宋体" w:eastAsia="宋体" w:hint="default"/>
                <w:spacing w:val="2"/>
                <w:sz w:val="21"/>
                <w:szCs w:val="21"/>
              </w:rPr>
              <w:t>股份有限</w:t>
            </w:r>
            <w:r>
              <w:rPr>
                <w:rFonts w:ascii="宋体" w:hAnsi="宋体" w:cs="宋体" w:eastAsia="宋体" w:hint="default"/>
                <w:sz w:val="21"/>
                <w:szCs w:val="21"/>
              </w:rPr>
            </w:r>
          </w:p>
        </w:tc>
        <w:tc>
          <w:tcPr>
            <w:tcW w:w="99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及我公司</w:t>
            </w:r>
          </w:p>
        </w:tc>
        <w:tc>
          <w:tcPr>
            <w:tcW w:w="926" w:type="dxa"/>
            <w:tcBorders>
              <w:top w:val="nil" w:sz="6" w:space="0" w:color="auto"/>
              <w:left w:val="single" w:sz="4" w:space="0" w:color="000000"/>
              <w:bottom w:val="nil" w:sz="6" w:space="0" w:color="auto"/>
              <w:right w:val="single" w:sz="4" w:space="0" w:color="000000"/>
            </w:tcBorders>
          </w:tcPr>
          <w:p>
            <w:pPr/>
          </w:p>
        </w:tc>
        <w:tc>
          <w:tcPr>
            <w:tcW w:w="133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14"/>
              <w:jc w:val="left"/>
              <w:rPr>
                <w:rFonts w:ascii="宋体" w:hAnsi="宋体" w:cs="宋体" w:eastAsia="宋体" w:hint="default"/>
                <w:sz w:val="21"/>
                <w:szCs w:val="21"/>
              </w:rPr>
            </w:pPr>
            <w:r>
              <w:rPr>
                <w:rFonts w:ascii="宋体" w:hAnsi="宋体" w:cs="宋体" w:eastAsia="宋体" w:hint="default"/>
                <w:spacing w:val="13"/>
                <w:sz w:val="21"/>
                <w:szCs w:val="21"/>
              </w:rPr>
              <w:t>款期限届满后</w:t>
            </w:r>
            <w:r>
              <w:rPr>
                <w:rFonts w:ascii="宋体" w:hAnsi="宋体" w:cs="宋体" w:eastAsia="宋体" w:hint="default"/>
                <w:sz w:val="21"/>
                <w:szCs w:val="21"/>
              </w:rPr>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pacing w:val="26"/>
                <w:sz w:val="21"/>
                <w:szCs w:val="21"/>
              </w:rPr>
              <w:t>5元</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48"/>
              <w:jc w:val="left"/>
              <w:rPr>
                <w:rFonts w:ascii="宋体" w:hAnsi="宋体" w:cs="宋体" w:eastAsia="宋体" w:hint="default"/>
                <w:sz w:val="21"/>
                <w:szCs w:val="21"/>
              </w:rPr>
            </w:pPr>
            <w:r>
              <w:rPr>
                <w:rFonts w:ascii="宋体" w:hAnsi="宋体" w:cs="宋体" w:eastAsia="宋体" w:hint="default"/>
                <w:spacing w:val="15"/>
                <w:sz w:val="21"/>
                <w:szCs w:val="21"/>
              </w:rPr>
              <w:t>院裁定发回</w:t>
            </w:r>
            <w:r>
              <w:rPr>
                <w:rFonts w:ascii="宋体" w:hAnsi="宋体" w:cs="宋体" w:eastAsia="宋体" w:hint="default"/>
                <w:spacing w:val="-86"/>
                <w:sz w:val="21"/>
                <w:szCs w:val="21"/>
              </w:rPr>
              <w:t> </w:t>
            </w:r>
            <w:r>
              <w:rPr>
                <w:rFonts w:ascii="宋体" w:hAnsi="宋体" w:cs="宋体" w:eastAsia="宋体" w:hint="default"/>
                <w:sz w:val="21"/>
                <w:szCs w:val="21"/>
              </w:rPr>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8" w:right="-57"/>
              <w:jc w:val="left"/>
              <w:rPr>
                <w:rFonts w:ascii="宋体" w:hAnsi="宋体" w:cs="宋体" w:eastAsia="宋体" w:hint="default"/>
                <w:sz w:val="21"/>
                <w:szCs w:val="21"/>
              </w:rPr>
            </w:pPr>
            <w:r>
              <w:rPr>
                <w:rFonts w:ascii="宋体" w:hAnsi="宋体" w:cs="宋体" w:eastAsia="宋体" w:hint="default"/>
                <w:spacing w:val="42"/>
                <w:sz w:val="21"/>
                <w:szCs w:val="21"/>
              </w:rPr>
              <w:t>被列入被</w:t>
            </w:r>
            <w:r>
              <w:rPr>
                <w:rFonts w:ascii="宋体" w:hAnsi="宋体" w:cs="宋体" w:eastAsia="宋体" w:hint="default"/>
                <w:spacing w:val="-44"/>
                <w:sz w:val="21"/>
                <w:szCs w:val="21"/>
              </w:rPr>
              <w:t> </w:t>
            </w:r>
            <w:r>
              <w:rPr>
                <w:rFonts w:ascii="宋体" w:hAnsi="宋体" w:cs="宋体" w:eastAsia="宋体" w:hint="default"/>
                <w:spacing w:val="28"/>
                <w:sz w:val="21"/>
                <w:szCs w:val="21"/>
              </w:rPr>
              <w:t>告不</w:t>
            </w:r>
            <w:r>
              <w:rPr>
                <w:rFonts w:ascii="宋体" w:hAnsi="宋体" w:cs="宋体" w:eastAsia="宋体" w:hint="default"/>
                <w:spacing w:val="-48"/>
                <w:sz w:val="21"/>
                <w:szCs w:val="21"/>
              </w:rPr>
              <w:t> </w:t>
            </w:r>
            <w:r>
              <w:rPr>
                <w:rFonts w:ascii="宋体" w:hAnsi="宋体" w:cs="宋体" w:eastAsia="宋体" w:hint="default"/>
                <w:sz w:val="21"/>
                <w:szCs w:val="21"/>
              </w:rPr>
            </w:r>
          </w:p>
        </w:tc>
        <w:tc>
          <w:tcPr>
            <w:tcW w:w="1274" w:type="dxa"/>
            <w:vMerge/>
            <w:tcBorders>
              <w:left w:val="single" w:sz="4" w:space="0" w:color="000000"/>
              <w:right w:val="single" w:sz="4" w:space="0" w:color="000000"/>
            </w:tcBorders>
          </w:tcPr>
          <w:p>
            <w:pPr/>
          </w:p>
        </w:tc>
      </w:tr>
      <w:tr>
        <w:trPr>
          <w:trHeight w:val="312" w:hRule="exact"/>
        </w:trPr>
        <w:tc>
          <w:tcPr>
            <w:tcW w:w="85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2"/>
              <w:jc w:val="left"/>
              <w:rPr>
                <w:rFonts w:ascii="宋体" w:hAnsi="宋体" w:cs="宋体" w:eastAsia="宋体" w:hint="default"/>
                <w:sz w:val="21"/>
                <w:szCs w:val="21"/>
              </w:rPr>
            </w:pPr>
            <w:r>
              <w:rPr>
                <w:rFonts w:ascii="宋体" w:hAnsi="宋体" w:cs="宋体" w:eastAsia="宋体" w:hint="default"/>
                <w:spacing w:val="2"/>
                <w:sz w:val="21"/>
                <w:szCs w:val="21"/>
              </w:rPr>
              <w:t>公司北京</w:t>
            </w:r>
            <w:r>
              <w:rPr>
                <w:rFonts w:ascii="宋体" w:hAnsi="宋体" w:cs="宋体" w:eastAsia="宋体" w:hint="default"/>
                <w:sz w:val="21"/>
                <w:szCs w:val="21"/>
              </w:rPr>
            </w:r>
          </w:p>
        </w:tc>
        <w:tc>
          <w:tcPr>
            <w:tcW w:w="997" w:type="dxa"/>
            <w:tcBorders>
              <w:top w:val="nil" w:sz="6" w:space="0" w:color="auto"/>
              <w:left w:val="single" w:sz="4" w:space="0" w:color="000000"/>
              <w:bottom w:val="nil" w:sz="6" w:space="0" w:color="auto"/>
              <w:right w:val="single" w:sz="4" w:space="0" w:color="000000"/>
            </w:tcBorders>
          </w:tcPr>
          <w:p>
            <w:pPr/>
          </w:p>
        </w:tc>
        <w:tc>
          <w:tcPr>
            <w:tcW w:w="926" w:type="dxa"/>
            <w:tcBorders>
              <w:top w:val="nil" w:sz="6" w:space="0" w:color="auto"/>
              <w:left w:val="single" w:sz="4" w:space="0" w:color="000000"/>
              <w:bottom w:val="nil" w:sz="6" w:space="0" w:color="auto"/>
              <w:right w:val="single" w:sz="4" w:space="0" w:color="000000"/>
            </w:tcBorders>
          </w:tcPr>
          <w:p>
            <w:pPr/>
          </w:p>
        </w:tc>
        <w:tc>
          <w:tcPr>
            <w:tcW w:w="133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14"/>
              <w:jc w:val="left"/>
              <w:rPr>
                <w:rFonts w:ascii="宋体" w:hAnsi="宋体" w:cs="宋体" w:eastAsia="宋体" w:hint="default"/>
                <w:sz w:val="21"/>
                <w:szCs w:val="21"/>
              </w:rPr>
            </w:pPr>
            <w:r>
              <w:rPr>
                <w:rFonts w:ascii="宋体" w:hAnsi="宋体" w:cs="宋体" w:eastAsia="宋体" w:hint="default"/>
                <w:spacing w:val="13"/>
                <w:sz w:val="21"/>
                <w:szCs w:val="21"/>
              </w:rPr>
              <w:t>未履行还款付</w:t>
            </w:r>
            <w:r>
              <w:rPr>
                <w:rFonts w:ascii="宋体" w:hAnsi="宋体" w:cs="宋体" w:eastAsia="宋体" w:hint="default"/>
                <w:sz w:val="21"/>
                <w:szCs w:val="21"/>
              </w:rPr>
            </w:r>
          </w:p>
        </w:tc>
        <w:tc>
          <w:tcPr>
            <w:tcW w:w="99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48"/>
              <w:jc w:val="left"/>
              <w:rPr>
                <w:rFonts w:ascii="宋体" w:hAnsi="宋体" w:cs="宋体" w:eastAsia="宋体" w:hint="default"/>
                <w:sz w:val="21"/>
                <w:szCs w:val="21"/>
              </w:rPr>
            </w:pPr>
            <w:r>
              <w:rPr>
                <w:rFonts w:ascii="宋体" w:hAnsi="宋体" w:cs="宋体" w:eastAsia="宋体" w:hint="default"/>
                <w:spacing w:val="15"/>
                <w:sz w:val="21"/>
                <w:szCs w:val="21"/>
              </w:rPr>
              <w:t>北京市西城</w:t>
            </w:r>
            <w:r>
              <w:rPr>
                <w:rFonts w:ascii="宋体" w:hAnsi="宋体" w:cs="宋体" w:eastAsia="宋体" w:hint="default"/>
                <w:spacing w:val="-86"/>
                <w:sz w:val="21"/>
                <w:szCs w:val="21"/>
              </w:rPr>
              <w:t> </w:t>
            </w:r>
            <w:r>
              <w:rPr>
                <w:rFonts w:ascii="宋体" w:hAnsi="宋体" w:cs="宋体" w:eastAsia="宋体" w:hint="default"/>
                <w:sz w:val="21"/>
                <w:szCs w:val="21"/>
              </w:rPr>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8" w:right="-14"/>
              <w:jc w:val="left"/>
              <w:rPr>
                <w:rFonts w:ascii="宋体" w:hAnsi="宋体" w:cs="宋体" w:eastAsia="宋体" w:hint="default"/>
                <w:sz w:val="21"/>
                <w:szCs w:val="21"/>
              </w:rPr>
            </w:pPr>
            <w:r>
              <w:rPr>
                <w:rFonts w:ascii="宋体" w:hAnsi="宋体" w:cs="宋体" w:eastAsia="宋体" w:hint="default"/>
                <w:spacing w:val="13"/>
                <w:sz w:val="21"/>
                <w:szCs w:val="21"/>
              </w:rPr>
              <w:t>当，撤销一审判</w:t>
            </w:r>
            <w:r>
              <w:rPr>
                <w:rFonts w:ascii="宋体" w:hAnsi="宋体" w:cs="宋体" w:eastAsia="宋体" w:hint="default"/>
                <w:sz w:val="21"/>
                <w:szCs w:val="21"/>
              </w:rPr>
            </w:r>
          </w:p>
        </w:tc>
        <w:tc>
          <w:tcPr>
            <w:tcW w:w="1274" w:type="dxa"/>
            <w:vMerge/>
            <w:tcBorders>
              <w:left w:val="single" w:sz="4" w:space="0" w:color="000000"/>
              <w:right w:val="single" w:sz="4" w:space="0" w:color="000000"/>
            </w:tcBorders>
          </w:tcPr>
          <w:p>
            <w:pPr/>
          </w:p>
        </w:tc>
      </w:tr>
      <w:tr>
        <w:trPr>
          <w:trHeight w:val="312" w:hRule="exact"/>
        </w:trPr>
        <w:tc>
          <w:tcPr>
            <w:tcW w:w="85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市分公司</w:t>
            </w:r>
          </w:p>
        </w:tc>
        <w:tc>
          <w:tcPr>
            <w:tcW w:w="997" w:type="dxa"/>
            <w:tcBorders>
              <w:top w:val="nil" w:sz="6" w:space="0" w:color="auto"/>
              <w:left w:val="single" w:sz="4" w:space="0" w:color="000000"/>
              <w:bottom w:val="nil" w:sz="6" w:space="0" w:color="auto"/>
              <w:right w:val="single" w:sz="4" w:space="0" w:color="000000"/>
            </w:tcBorders>
          </w:tcPr>
          <w:p>
            <w:pPr/>
          </w:p>
        </w:tc>
        <w:tc>
          <w:tcPr>
            <w:tcW w:w="926" w:type="dxa"/>
            <w:tcBorders>
              <w:top w:val="nil" w:sz="6" w:space="0" w:color="auto"/>
              <w:left w:val="single" w:sz="4" w:space="0" w:color="000000"/>
              <w:bottom w:val="nil" w:sz="6" w:space="0" w:color="auto"/>
              <w:right w:val="single" w:sz="4" w:space="0" w:color="000000"/>
            </w:tcBorders>
          </w:tcPr>
          <w:p>
            <w:pPr/>
          </w:p>
        </w:tc>
        <w:tc>
          <w:tcPr>
            <w:tcW w:w="133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14"/>
              <w:jc w:val="left"/>
              <w:rPr>
                <w:rFonts w:ascii="宋体" w:hAnsi="宋体" w:cs="宋体" w:eastAsia="宋体" w:hint="default"/>
                <w:sz w:val="21"/>
                <w:szCs w:val="21"/>
              </w:rPr>
            </w:pPr>
            <w:r>
              <w:rPr>
                <w:rFonts w:ascii="宋体" w:hAnsi="宋体" w:cs="宋体" w:eastAsia="宋体" w:hint="default"/>
                <w:spacing w:val="13"/>
                <w:sz w:val="21"/>
                <w:szCs w:val="21"/>
              </w:rPr>
              <w:t>息义务，起诉</w:t>
            </w:r>
            <w:r>
              <w:rPr>
                <w:rFonts w:ascii="宋体" w:hAnsi="宋体" w:cs="宋体" w:eastAsia="宋体" w:hint="default"/>
                <w:sz w:val="21"/>
                <w:szCs w:val="21"/>
              </w:rPr>
            </w:r>
          </w:p>
        </w:tc>
        <w:tc>
          <w:tcPr>
            <w:tcW w:w="99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48"/>
              <w:jc w:val="left"/>
              <w:rPr>
                <w:rFonts w:ascii="宋体" w:hAnsi="宋体" w:cs="宋体" w:eastAsia="宋体" w:hint="default"/>
                <w:sz w:val="21"/>
                <w:szCs w:val="21"/>
              </w:rPr>
            </w:pPr>
            <w:r>
              <w:rPr>
                <w:rFonts w:ascii="宋体" w:hAnsi="宋体" w:cs="宋体" w:eastAsia="宋体" w:hint="default"/>
                <w:spacing w:val="15"/>
                <w:sz w:val="21"/>
                <w:szCs w:val="21"/>
              </w:rPr>
              <w:t>区人民法院</w:t>
            </w:r>
            <w:r>
              <w:rPr>
                <w:rFonts w:ascii="宋体" w:hAnsi="宋体" w:cs="宋体" w:eastAsia="宋体" w:hint="default"/>
                <w:spacing w:val="-86"/>
                <w:sz w:val="21"/>
                <w:szCs w:val="21"/>
              </w:rPr>
              <w:t> </w:t>
            </w:r>
            <w:r>
              <w:rPr>
                <w:rFonts w:ascii="宋体" w:hAnsi="宋体" w:cs="宋体" w:eastAsia="宋体" w:hint="default"/>
                <w:sz w:val="21"/>
                <w:szCs w:val="21"/>
              </w:rPr>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z w:val="21"/>
                <w:szCs w:val="21"/>
              </w:rPr>
              <w:t>决，发回重审</w:t>
            </w:r>
          </w:p>
        </w:tc>
        <w:tc>
          <w:tcPr>
            <w:tcW w:w="1274" w:type="dxa"/>
            <w:vMerge/>
            <w:tcBorders>
              <w:left w:val="single" w:sz="4" w:space="0" w:color="000000"/>
              <w:right w:val="single" w:sz="4" w:space="0" w:color="000000"/>
            </w:tcBorders>
          </w:tcPr>
          <w:p>
            <w:pPr/>
          </w:p>
        </w:tc>
      </w:tr>
      <w:tr>
        <w:trPr>
          <w:trHeight w:val="312" w:hRule="exact"/>
        </w:trPr>
        <w:tc>
          <w:tcPr>
            <w:tcW w:w="859" w:type="dxa"/>
            <w:tcBorders>
              <w:top w:val="nil" w:sz="6" w:space="0" w:color="auto"/>
              <w:left w:val="single" w:sz="4" w:space="0" w:color="000000"/>
              <w:bottom w:val="nil" w:sz="6" w:space="0" w:color="auto"/>
              <w:right w:val="single" w:sz="4" w:space="0" w:color="000000"/>
            </w:tcBorders>
          </w:tcPr>
          <w:p>
            <w:pPr/>
          </w:p>
        </w:tc>
        <w:tc>
          <w:tcPr>
            <w:tcW w:w="997" w:type="dxa"/>
            <w:tcBorders>
              <w:top w:val="nil" w:sz="6" w:space="0" w:color="auto"/>
              <w:left w:val="single" w:sz="4" w:space="0" w:color="000000"/>
              <w:bottom w:val="nil" w:sz="6" w:space="0" w:color="auto"/>
              <w:right w:val="single" w:sz="4" w:space="0" w:color="000000"/>
            </w:tcBorders>
          </w:tcPr>
          <w:p>
            <w:pPr/>
          </w:p>
        </w:tc>
        <w:tc>
          <w:tcPr>
            <w:tcW w:w="926" w:type="dxa"/>
            <w:tcBorders>
              <w:top w:val="nil" w:sz="6" w:space="0" w:color="auto"/>
              <w:left w:val="single" w:sz="4" w:space="0" w:color="000000"/>
              <w:bottom w:val="nil" w:sz="6" w:space="0" w:color="auto"/>
              <w:right w:val="single" w:sz="4" w:space="0" w:color="000000"/>
            </w:tcBorders>
          </w:tcPr>
          <w:p>
            <w:pPr/>
          </w:p>
        </w:tc>
        <w:tc>
          <w:tcPr>
            <w:tcW w:w="133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14"/>
              <w:jc w:val="left"/>
              <w:rPr>
                <w:rFonts w:ascii="宋体" w:hAnsi="宋体" w:cs="宋体" w:eastAsia="宋体" w:hint="default"/>
                <w:sz w:val="21"/>
                <w:szCs w:val="21"/>
              </w:rPr>
            </w:pPr>
            <w:r>
              <w:rPr>
                <w:rFonts w:ascii="宋体" w:hAnsi="宋体" w:cs="宋体" w:eastAsia="宋体" w:hint="default"/>
                <w:spacing w:val="13"/>
                <w:sz w:val="21"/>
                <w:szCs w:val="21"/>
              </w:rPr>
              <w:t>中国佳农及我</w:t>
            </w:r>
            <w:r>
              <w:rPr>
                <w:rFonts w:ascii="宋体" w:hAnsi="宋体" w:cs="宋体" w:eastAsia="宋体" w:hint="default"/>
                <w:sz w:val="21"/>
                <w:szCs w:val="21"/>
              </w:rPr>
            </w:r>
          </w:p>
        </w:tc>
        <w:tc>
          <w:tcPr>
            <w:tcW w:w="99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重审</w:t>
            </w:r>
          </w:p>
        </w:tc>
        <w:tc>
          <w:tcPr>
            <w:tcW w:w="1589" w:type="dxa"/>
            <w:tcBorders>
              <w:top w:val="nil" w:sz="6" w:space="0" w:color="auto"/>
              <w:left w:val="single" w:sz="4" w:space="0" w:color="000000"/>
              <w:bottom w:val="nil" w:sz="6" w:space="0" w:color="auto"/>
              <w:right w:val="single" w:sz="4" w:space="0" w:color="000000"/>
            </w:tcBorders>
          </w:tcPr>
          <w:p>
            <w:pPr/>
          </w:p>
        </w:tc>
        <w:tc>
          <w:tcPr>
            <w:tcW w:w="1274" w:type="dxa"/>
            <w:vMerge/>
            <w:tcBorders>
              <w:left w:val="single" w:sz="4" w:space="0" w:color="000000"/>
              <w:right w:val="single" w:sz="4" w:space="0" w:color="000000"/>
            </w:tcBorders>
          </w:tcPr>
          <w:p>
            <w:pPr/>
          </w:p>
        </w:tc>
      </w:tr>
      <w:tr>
        <w:trPr>
          <w:trHeight w:val="318" w:hRule="exact"/>
        </w:trPr>
        <w:tc>
          <w:tcPr>
            <w:tcW w:w="859" w:type="dxa"/>
            <w:tcBorders>
              <w:top w:val="nil" w:sz="6" w:space="0" w:color="auto"/>
              <w:left w:val="single" w:sz="4" w:space="0" w:color="000000"/>
              <w:bottom w:val="single" w:sz="4" w:space="0" w:color="000000"/>
              <w:right w:val="single" w:sz="4" w:space="0" w:color="000000"/>
            </w:tcBorders>
          </w:tcPr>
          <w:p>
            <w:pPr/>
          </w:p>
        </w:tc>
        <w:tc>
          <w:tcPr>
            <w:tcW w:w="997" w:type="dxa"/>
            <w:tcBorders>
              <w:top w:val="nil" w:sz="6" w:space="0" w:color="auto"/>
              <w:left w:val="single" w:sz="4" w:space="0" w:color="000000"/>
              <w:bottom w:val="single" w:sz="4" w:space="0" w:color="000000"/>
              <w:right w:val="single" w:sz="4" w:space="0" w:color="000000"/>
            </w:tcBorders>
          </w:tcPr>
          <w:p>
            <w:pPr/>
          </w:p>
        </w:tc>
        <w:tc>
          <w:tcPr>
            <w:tcW w:w="926" w:type="dxa"/>
            <w:tcBorders>
              <w:top w:val="nil" w:sz="6" w:space="0" w:color="auto"/>
              <w:left w:val="single" w:sz="4" w:space="0" w:color="000000"/>
              <w:bottom w:val="single" w:sz="4" w:space="0" w:color="000000"/>
              <w:right w:val="single" w:sz="4" w:space="0" w:color="000000"/>
            </w:tcBorders>
          </w:tcPr>
          <w:p>
            <w:pPr/>
          </w:p>
        </w:tc>
        <w:tc>
          <w:tcPr>
            <w:tcW w:w="1336"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9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c>
          <w:tcPr>
            <w:tcW w:w="1589" w:type="dxa"/>
            <w:tcBorders>
              <w:top w:val="nil" w:sz="6" w:space="0" w:color="auto"/>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8"/>
          <w:szCs w:val="8"/>
        </w:rPr>
      </w:pPr>
    </w:p>
    <w:p>
      <w:pPr>
        <w:pStyle w:val="BodyText"/>
        <w:spacing w:line="273" w:lineRule="auto" w:before="35"/>
        <w:ind w:left="500" w:right="493" w:firstLine="525"/>
        <w:jc w:val="both"/>
      </w:pPr>
      <w:r>
        <w:rPr/>
        <w:t>1.</w:t>
      </w:r>
      <w:r>
        <w:rPr>
          <w:spacing w:val="-42"/>
        </w:rPr>
        <w:t> </w:t>
      </w:r>
      <w:r>
        <w:rPr/>
        <w:t>2004</w:t>
      </w:r>
      <w:r>
        <w:rPr>
          <w:spacing w:val="-53"/>
        </w:rPr>
        <w:t> </w:t>
      </w:r>
      <w:r>
        <w:rPr/>
        <w:t>年</w:t>
      </w:r>
      <w:r>
        <w:rPr>
          <w:spacing w:val="-55"/>
        </w:rPr>
        <w:t> </w:t>
      </w:r>
      <w:r>
        <w:rPr/>
        <w:t>12</w:t>
      </w:r>
      <w:r>
        <w:rPr>
          <w:spacing w:val="-53"/>
        </w:rPr>
        <w:t> </w:t>
      </w:r>
      <w:r>
        <w:rPr/>
        <w:t>月</w:t>
      </w:r>
      <w:r>
        <w:rPr>
          <w:spacing w:val="-55"/>
        </w:rPr>
        <w:t> </w:t>
      </w:r>
      <w:r>
        <w:rPr/>
        <w:t>8</w:t>
      </w:r>
      <w:r>
        <w:rPr>
          <w:spacing w:val="-53"/>
        </w:rPr>
        <w:t> </w:t>
      </w:r>
      <w:r>
        <w:rPr/>
        <w:t>日，公司与阿尔斯通科技有限公司（以下简称阿尔斯通）签订《技</w:t>
      </w:r>
      <w:r>
        <w:rPr/>
        <w:t> </w:t>
      </w:r>
      <w:r>
        <w:rPr>
          <w:spacing w:val="-6"/>
        </w:rPr>
        <w:t>术许可协议》，协议约定：公司获许使用</w:t>
      </w:r>
      <w:r>
        <w:rPr/>
        <w:t> ALSTOM WFGD</w:t>
      </w:r>
      <w:r>
        <w:rPr>
          <w:spacing w:val="-78"/>
        </w:rPr>
        <w:t> </w:t>
      </w:r>
      <w:r>
        <w:rPr>
          <w:spacing w:val="-1"/>
        </w:rPr>
        <w:t>技术，并支付相应的技术服务许可费</w:t>
      </w:r>
      <w:r>
        <w:rPr/>
        <w:t> </w:t>
      </w:r>
      <w:r>
        <w:rPr>
          <w:spacing w:val="-3"/>
        </w:rPr>
        <w:t>用。后因双方对技术服务许可费的数额问题存在争议，阿尔斯通向新加坡国际仲裁中心（以</w:t>
      </w:r>
      <w:r>
        <w:rPr>
          <w:spacing w:val="-81"/>
        </w:rPr>
        <w:t> </w:t>
      </w:r>
      <w:r>
        <w:rPr>
          <w:spacing w:val="-81"/>
        </w:rPr>
      </w:r>
      <w:r>
        <w:rPr>
          <w:spacing w:val="-12"/>
        </w:rPr>
        <w:t>下简称“SIAC”）提出仲裁。公司于</w:t>
      </w:r>
      <w:r>
        <w:rPr>
          <w:spacing w:val="-52"/>
        </w:rPr>
        <w:t> </w:t>
      </w:r>
      <w:r>
        <w:rPr>
          <w:spacing w:val="-1"/>
        </w:rPr>
        <w:t>2010</w:t>
      </w:r>
      <w:r>
        <w:rPr>
          <w:spacing w:val="-51"/>
        </w:rPr>
        <w:t> </w:t>
      </w:r>
      <w:r>
        <w:rPr/>
        <w:t>年</w:t>
      </w:r>
      <w:r>
        <w:rPr>
          <w:spacing w:val="-53"/>
        </w:rPr>
        <w:t> </w:t>
      </w:r>
      <w:r>
        <w:rPr/>
        <w:t>2</w:t>
      </w:r>
      <w:r>
        <w:rPr>
          <w:spacing w:val="-51"/>
        </w:rPr>
        <w:t> </w:t>
      </w:r>
      <w:r>
        <w:rPr/>
        <w:t>月</w:t>
      </w:r>
      <w:r>
        <w:rPr>
          <w:spacing w:val="-53"/>
        </w:rPr>
        <w:t> </w:t>
      </w:r>
      <w:r>
        <w:rPr/>
        <w:t>2</w:t>
      </w:r>
      <w:r>
        <w:rPr>
          <w:spacing w:val="-52"/>
        </w:rPr>
        <w:t> </w:t>
      </w:r>
      <w:r>
        <w:rPr>
          <w:spacing w:val="-1"/>
        </w:rPr>
        <w:t>日收到新加坡国际仲裁中心关于公司与阿</w:t>
      </w:r>
      <w:r>
        <w:rPr>
          <w:spacing w:val="-1"/>
        </w:rPr>
        <w:t> </w:t>
      </w:r>
      <w:r>
        <w:rPr>
          <w:spacing w:val="-3"/>
        </w:rPr>
        <w:t>尔斯通关于技术许可费用纠纷的仲裁事项的部分裁决书，根据仲裁结果，公司应向阿尔斯通</w:t>
      </w:r>
      <w:r>
        <w:rPr>
          <w:spacing w:val="-79"/>
        </w:rPr>
        <w:t> </w:t>
      </w:r>
      <w:r>
        <w:rPr>
          <w:spacing w:val="-79"/>
        </w:rPr>
      </w:r>
      <w:r>
        <w:rPr/>
        <w:t>支付相关技术许可费、交易损失等共计</w:t>
      </w:r>
      <w:r>
        <w:rPr>
          <w:spacing w:val="-59"/>
        </w:rPr>
        <w:t> </w:t>
      </w:r>
      <w:r>
        <w:rPr/>
        <w:t>2,665</w:t>
      </w:r>
      <w:r>
        <w:rPr>
          <w:spacing w:val="-59"/>
        </w:rPr>
        <w:t> </w:t>
      </w:r>
      <w:r>
        <w:rPr>
          <w:spacing w:val="-4"/>
        </w:rPr>
        <w:t>万美元，仲裁的有关费用（包括律师、仲裁费</w:t>
      </w:r>
    </w:p>
    <w:p>
      <w:pPr>
        <w:pStyle w:val="BodyText"/>
        <w:spacing w:line="273" w:lineRule="auto" w:before="7"/>
        <w:ind w:left="500" w:right="496"/>
        <w:jc w:val="both"/>
      </w:pPr>
      <w:r>
        <w:rPr>
          <w:spacing w:val="-3"/>
        </w:rPr>
        <w:t>用）和利息问题将另行作出裁决。2010</w:t>
      </w:r>
      <w:r>
        <w:rPr>
          <w:spacing w:val="-56"/>
        </w:rPr>
        <w:t> </w:t>
      </w:r>
      <w:r>
        <w:rPr/>
        <w:t>年</w:t>
      </w:r>
      <w:r>
        <w:rPr>
          <w:spacing w:val="-58"/>
        </w:rPr>
        <w:t> </w:t>
      </w:r>
      <w:r>
        <w:rPr/>
        <w:t>7</w:t>
      </w:r>
      <w:r>
        <w:rPr>
          <w:spacing w:val="-56"/>
        </w:rPr>
        <w:t> </w:t>
      </w:r>
      <w:r>
        <w:rPr/>
        <w:t>月</w:t>
      </w:r>
      <w:r>
        <w:rPr>
          <w:spacing w:val="-58"/>
        </w:rPr>
        <w:t> </w:t>
      </w:r>
      <w:r>
        <w:rPr/>
        <w:t>15</w:t>
      </w:r>
      <w:r>
        <w:rPr>
          <w:spacing w:val="-56"/>
        </w:rPr>
        <w:t> </w:t>
      </w:r>
      <w:r>
        <w:rPr/>
        <w:t>日，公司收到新加坡国际仲裁中心对于本</w:t>
      </w:r>
      <w:r>
        <w:rPr>
          <w:spacing w:val="-1"/>
        </w:rPr>
        <w:t> </w:t>
      </w:r>
      <w:r>
        <w:rPr>
          <w:spacing w:val="-3"/>
        </w:rPr>
        <w:t>次仲裁案的利息与费用的终局裁决书，根据裁决书，公司应向阿尔斯通支付利息与费用约计</w:t>
      </w:r>
      <w:r>
        <w:rPr>
          <w:spacing w:val="-79"/>
        </w:rPr>
        <w:t> </w:t>
      </w:r>
      <w:r>
        <w:rPr>
          <w:spacing w:val="-79"/>
        </w:rPr>
      </w:r>
      <w:r>
        <w:rPr/>
        <w:t>472.9</w:t>
      </w:r>
      <w:r>
        <w:rPr>
          <w:spacing w:val="-54"/>
        </w:rPr>
        <w:t> </w:t>
      </w:r>
      <w:r>
        <w:rPr/>
        <w:t>万美元，及部分裁决后利息。</w:t>
      </w:r>
    </w:p>
    <w:p>
      <w:pPr>
        <w:pStyle w:val="BodyText"/>
        <w:spacing w:line="273" w:lineRule="auto" w:before="164"/>
        <w:ind w:left="499" w:right="494" w:firstLine="420"/>
        <w:jc w:val="both"/>
      </w:pPr>
      <w:r>
        <w:rPr/>
        <w:t>根据</w:t>
      </w:r>
      <w:r>
        <w:rPr>
          <w:spacing w:val="-50"/>
        </w:rPr>
        <w:t> </w:t>
      </w:r>
      <w:r>
        <w:rPr/>
        <w:t>2008</w:t>
      </w:r>
      <w:r>
        <w:rPr>
          <w:spacing w:val="-50"/>
        </w:rPr>
        <w:t> </w:t>
      </w:r>
      <w:r>
        <w:rPr/>
        <w:t>年</w:t>
      </w:r>
      <w:r>
        <w:rPr>
          <w:spacing w:val="-52"/>
        </w:rPr>
        <w:t> </w:t>
      </w:r>
      <w:r>
        <w:rPr/>
        <w:t>8</w:t>
      </w:r>
      <w:r>
        <w:rPr>
          <w:spacing w:val="-50"/>
        </w:rPr>
        <w:t> </w:t>
      </w:r>
      <w:r>
        <w:rPr/>
        <w:t>月</w:t>
      </w:r>
      <w:r>
        <w:rPr>
          <w:spacing w:val="-50"/>
        </w:rPr>
        <w:t> </w:t>
      </w:r>
      <w:r>
        <w:rPr/>
        <w:t>18</w:t>
      </w:r>
      <w:r>
        <w:rPr>
          <w:spacing w:val="-50"/>
        </w:rPr>
        <w:t> </w:t>
      </w:r>
      <w:r>
        <w:rPr>
          <w:spacing w:val="-4"/>
        </w:rPr>
        <w:t>日公司与浙江浙大网新集团有限公司（以下简称网新集团）、网新</w:t>
      </w:r>
      <w:r>
        <w:rPr/>
        <w:t> </w:t>
      </w:r>
      <w:r>
        <w:rPr>
          <w:spacing w:val="-8"/>
        </w:rPr>
        <w:t>机电签署的《关于脱硫业务承接、转让的框架协议》（以下简称三方协议），在三方协议签订</w:t>
      </w:r>
      <w:r>
        <w:rPr>
          <w:spacing w:val="-83"/>
        </w:rPr>
        <w:t> </w:t>
      </w:r>
      <w:r>
        <w:rPr>
          <w:spacing w:val="-83"/>
        </w:rPr>
      </w:r>
      <w:r>
        <w:rPr/>
        <w:t>之前公司承接的脱硫项目，在项目实施过程中产生的或有风险及损失均由网新集团承担</w:t>
      </w:r>
    </w:p>
    <w:p>
      <w:pPr>
        <w:pStyle w:val="BodyText"/>
        <w:spacing w:line="240" w:lineRule="auto" w:before="164"/>
        <w:ind w:left="919" w:right="0"/>
        <w:jc w:val="left"/>
      </w:pPr>
      <w:r>
        <w:rPr/>
        <w:t>2011</w:t>
      </w:r>
      <w:r>
        <w:rPr>
          <w:spacing w:val="-53"/>
        </w:rPr>
        <w:t> </w:t>
      </w:r>
      <w:r>
        <w:rPr/>
        <w:t>年</w:t>
      </w:r>
      <w:r>
        <w:rPr>
          <w:spacing w:val="-53"/>
        </w:rPr>
        <w:t> </w:t>
      </w:r>
      <w:r>
        <w:rPr>
          <w:spacing w:val="-1"/>
        </w:rPr>
        <w:t>1</w:t>
      </w:r>
      <w:r>
        <w:rPr/>
        <w:t>1</w:t>
      </w:r>
      <w:r>
        <w:rPr>
          <w:spacing w:val="-53"/>
        </w:rPr>
        <w:t> </w:t>
      </w:r>
      <w:r>
        <w:rPr/>
        <w:t>月</w:t>
      </w:r>
      <w:r>
        <w:rPr>
          <w:spacing w:val="-53"/>
        </w:rPr>
        <w:t> </w:t>
      </w:r>
      <w:r>
        <w:rPr/>
        <w:t>15</w:t>
      </w:r>
      <w:r>
        <w:rPr>
          <w:spacing w:val="-52"/>
        </w:rPr>
        <w:t> </w:t>
      </w:r>
      <w:r>
        <w:rPr/>
        <w:t>日</w:t>
      </w:r>
      <w:r>
        <w:rPr>
          <w:spacing w:val="-9"/>
        </w:rPr>
        <w:t>，</w:t>
      </w:r>
      <w:r>
        <w:rPr/>
        <w:t>公司接杭州市中级人民法</w:t>
      </w:r>
      <w:r>
        <w:rPr>
          <w:spacing w:val="-9"/>
        </w:rPr>
        <w:t>院</w:t>
      </w:r>
      <w:r>
        <w:rPr/>
        <w:t>（以下简</w:t>
      </w:r>
      <w:r>
        <w:rPr>
          <w:spacing w:val="-9"/>
        </w:rPr>
        <w:t>称</w:t>
      </w:r>
      <w:r>
        <w:rPr/>
        <w:t>“中级法院</w:t>
      </w:r>
      <w:r>
        <w:rPr>
          <w:spacing w:val="-105"/>
        </w:rPr>
        <w:t>”</w:t>
      </w:r>
      <w:r>
        <w:rPr>
          <w:spacing w:val="-9"/>
        </w:rPr>
        <w:t>）</w:t>
      </w:r>
      <w:r>
        <w:rPr/>
        <w:t>的通知</w:t>
      </w:r>
      <w:r>
        <w:rPr>
          <w:spacing w:val="-9"/>
        </w:rPr>
        <w:t>，</w:t>
      </w:r>
      <w:r>
        <w:rPr/>
        <w:t>中</w:t>
      </w:r>
    </w:p>
    <w:p>
      <w:pPr>
        <w:spacing w:after="0" w:line="240" w:lineRule="auto"/>
        <w:jc w:val="left"/>
        <w:sectPr>
          <w:type w:val="continuous"/>
          <w:pgSz w:w="11910" w:h="16840"/>
          <w:pgMar w:top="1600" w:bottom="280" w:left="1300" w:right="1300"/>
        </w:sectPr>
      </w:pPr>
    </w:p>
    <w:p>
      <w:pPr>
        <w:spacing w:line="240" w:lineRule="auto" w:before="9"/>
        <w:rPr>
          <w:rFonts w:ascii="宋体" w:hAnsi="宋体" w:cs="宋体" w:eastAsia="宋体" w:hint="default"/>
          <w:sz w:val="20"/>
          <w:szCs w:val="20"/>
        </w:rPr>
      </w:pPr>
    </w:p>
    <w:p>
      <w:pPr>
        <w:pStyle w:val="BodyText"/>
        <w:spacing w:line="273" w:lineRule="auto" w:before="35"/>
        <w:ind w:left="1300" w:right="1297"/>
        <w:jc w:val="both"/>
      </w:pPr>
      <w:r>
        <w:rPr>
          <w:spacing w:val="-3"/>
        </w:rPr>
        <w:t>级人民法院收到阿尔斯通技术有限公司提交的《承认与执行申请书》（以下简称“执行申请</w:t>
      </w:r>
      <w:r>
        <w:rPr>
          <w:spacing w:val="-83"/>
        </w:rPr>
        <w:t> </w:t>
      </w:r>
      <w:r>
        <w:rPr>
          <w:spacing w:val="-83"/>
        </w:rPr>
      </w:r>
      <w:r>
        <w:rPr>
          <w:spacing w:val="-3"/>
        </w:rPr>
        <w:t>书”）并受理了该诉讼请求。截至本财务报表批准报出日，杭州市中级人民法院尚未对本次</w:t>
      </w:r>
      <w:r>
        <w:rPr>
          <w:spacing w:val="-83"/>
        </w:rPr>
        <w:t> </w:t>
      </w:r>
      <w:r>
        <w:rPr>
          <w:spacing w:val="-83"/>
        </w:rPr>
      </w:r>
      <w:r>
        <w:rPr/>
        <w:t>诉讼做出裁决。</w:t>
      </w:r>
    </w:p>
    <w:p>
      <w:pPr>
        <w:pStyle w:val="BodyText"/>
        <w:spacing w:line="273" w:lineRule="auto" w:before="164"/>
        <w:ind w:left="1300" w:right="1179" w:firstLine="420"/>
        <w:jc w:val="left"/>
      </w:pPr>
      <w:r>
        <w:rPr/>
        <w:t>2.2010</w:t>
      </w:r>
      <w:r>
        <w:rPr>
          <w:spacing w:val="-59"/>
        </w:rPr>
        <w:t> </w:t>
      </w:r>
      <w:r>
        <w:rPr/>
        <w:t>年</w:t>
      </w:r>
      <w:r>
        <w:rPr>
          <w:spacing w:val="-59"/>
        </w:rPr>
        <w:t> </w:t>
      </w:r>
      <w:r>
        <w:rPr/>
        <w:t>9</w:t>
      </w:r>
      <w:r>
        <w:rPr>
          <w:spacing w:val="-59"/>
        </w:rPr>
        <w:t> </w:t>
      </w:r>
      <w:r>
        <w:rPr/>
        <w:t>月</w:t>
      </w:r>
      <w:r>
        <w:rPr>
          <w:spacing w:val="-59"/>
        </w:rPr>
        <w:t> </w:t>
      </w:r>
      <w:r>
        <w:rPr/>
        <w:t>30</w:t>
      </w:r>
      <w:r>
        <w:rPr>
          <w:spacing w:val="-59"/>
        </w:rPr>
        <w:t> </w:t>
      </w:r>
      <w:r>
        <w:rPr/>
        <w:t>日接北京市西城区人民法院民事传票通知，中国信达资产管理股份有</w:t>
      </w:r>
      <w:r>
        <w:rPr/>
        <w:t> </w:t>
      </w:r>
      <w:r>
        <w:rPr>
          <w:spacing w:val="-5"/>
        </w:rPr>
        <w:t>限公司北京市分公司（以下简称中国信达）因借款人中国佳农工贸公司（以下简称中国佳农）</w:t>
      </w:r>
      <w:r>
        <w:rPr>
          <w:spacing w:val="-98"/>
        </w:rPr>
        <w:t> </w:t>
      </w:r>
      <w:r>
        <w:rPr>
          <w:spacing w:val="-98"/>
        </w:rPr>
      </w:r>
      <w:r>
        <w:rPr>
          <w:spacing w:val="-3"/>
        </w:rPr>
        <w:t>借款期限届满后未履行还款付息义务，向北京市西城区人民法院起诉中国佳农及我公司，请</w:t>
      </w:r>
      <w:r>
        <w:rPr>
          <w:spacing w:val="-79"/>
        </w:rPr>
        <w:t> </w:t>
      </w:r>
      <w:r>
        <w:rPr>
          <w:spacing w:val="-79"/>
        </w:rPr>
      </w:r>
      <w:r>
        <w:rPr/>
        <w:t>求法院判决中国佳农和我公司向中国信达偿还贷款本金</w:t>
      </w:r>
      <w:r>
        <w:rPr>
          <w:spacing w:val="-78"/>
        </w:rPr>
        <w:t> </w:t>
      </w:r>
      <w:r>
        <w:rPr/>
        <w:t>800</w:t>
      </w:r>
      <w:r>
        <w:rPr>
          <w:spacing w:val="-78"/>
        </w:rPr>
        <w:t> </w:t>
      </w:r>
      <w:r>
        <w:rPr/>
        <w:t>万元及相应利息</w:t>
      </w:r>
      <w:r>
        <w:rPr>
          <w:spacing w:val="-78"/>
        </w:rPr>
        <w:t> </w:t>
      </w:r>
      <w:r>
        <w:rPr/>
        <w:t>11,906,555</w:t>
      </w:r>
      <w:r>
        <w:rPr>
          <w:spacing w:val="-77"/>
        </w:rPr>
        <w:t> </w:t>
      </w:r>
      <w:r>
        <w:rPr/>
        <w:t>元，</w:t>
      </w:r>
    </w:p>
    <w:p>
      <w:pPr>
        <w:pStyle w:val="BodyText"/>
        <w:spacing w:line="240" w:lineRule="auto" w:before="7"/>
        <w:ind w:left="1300" w:right="1179"/>
        <w:jc w:val="left"/>
      </w:pPr>
      <w:r>
        <w:rPr/>
        <w:t>合计</w:t>
      </w:r>
      <w:r>
        <w:rPr>
          <w:spacing w:val="-52"/>
        </w:rPr>
        <w:t> </w:t>
      </w:r>
      <w:r>
        <w:rPr/>
        <w:t>19,906,555</w:t>
      </w:r>
      <w:r>
        <w:rPr>
          <w:spacing w:val="-52"/>
        </w:rPr>
        <w:t> </w:t>
      </w:r>
      <w:r>
        <w:rPr/>
        <w:t>元，并支付</w:t>
      </w:r>
      <w:r>
        <w:rPr>
          <w:spacing w:val="-52"/>
        </w:rPr>
        <w:t> </w:t>
      </w:r>
      <w:r>
        <w:rPr/>
        <w:t>2010</w:t>
      </w:r>
      <w:r>
        <w:rPr>
          <w:spacing w:val="-52"/>
        </w:rPr>
        <w:t> </w:t>
      </w:r>
      <w:r>
        <w:rPr/>
        <w:t>年</w:t>
      </w:r>
      <w:r>
        <w:rPr>
          <w:spacing w:val="-54"/>
        </w:rPr>
        <w:t> </w:t>
      </w:r>
      <w:r>
        <w:rPr/>
        <w:t>3</w:t>
      </w:r>
      <w:r>
        <w:rPr>
          <w:spacing w:val="-53"/>
        </w:rPr>
        <w:t> </w:t>
      </w:r>
      <w:r>
        <w:rPr/>
        <w:t>月</w:t>
      </w:r>
      <w:r>
        <w:rPr>
          <w:spacing w:val="-52"/>
        </w:rPr>
        <w:t> </w:t>
      </w:r>
      <w:r>
        <w:rPr/>
        <w:t>21</w:t>
      </w:r>
      <w:r>
        <w:rPr>
          <w:spacing w:val="-52"/>
        </w:rPr>
        <w:t> </w:t>
      </w:r>
      <w:r>
        <w:rPr/>
        <w:t>日起至全部贷款实际清偿之日的利息。全部诉</w:t>
      </w:r>
    </w:p>
    <w:p>
      <w:pPr>
        <w:pStyle w:val="BodyText"/>
        <w:spacing w:line="240" w:lineRule="auto" w:before="37"/>
        <w:ind w:left="1300" w:right="1179"/>
        <w:jc w:val="left"/>
      </w:pPr>
      <w:r>
        <w:rPr/>
        <w:t>讼费用由中国佳农和本公司承担。北京西城区人民法院受理并组成合议庭，并于同年</w:t>
      </w:r>
      <w:r>
        <w:rPr>
          <w:spacing w:val="-66"/>
        </w:rPr>
        <w:t> </w:t>
      </w:r>
      <w:r>
        <w:rPr/>
        <w:t>11</w:t>
      </w:r>
      <w:r>
        <w:rPr>
          <w:spacing w:val="-65"/>
        </w:rPr>
        <w:t> </w:t>
      </w:r>
      <w:r>
        <w:rPr/>
        <w:t>月</w:t>
      </w:r>
    </w:p>
    <w:p>
      <w:pPr>
        <w:pStyle w:val="BodyText"/>
        <w:spacing w:line="240" w:lineRule="auto" w:before="37"/>
        <w:ind w:left="1300" w:right="1179"/>
        <w:jc w:val="left"/>
      </w:pPr>
      <w:r>
        <w:rPr/>
        <w:t>3</w:t>
      </w:r>
      <w:r>
        <w:rPr>
          <w:spacing w:val="-54"/>
        </w:rPr>
        <w:t> </w:t>
      </w:r>
      <w:r>
        <w:rPr/>
        <w:t>日公开开庭审理。</w:t>
      </w:r>
    </w:p>
    <w:p>
      <w:pPr>
        <w:pStyle w:val="BodyText"/>
        <w:spacing w:line="273" w:lineRule="auto" w:before="37"/>
        <w:ind w:left="1300" w:right="1297" w:firstLine="314"/>
        <w:jc w:val="both"/>
      </w:pPr>
      <w:r>
        <w:rPr/>
        <w:t>2010</w:t>
      </w:r>
      <w:r>
        <w:rPr>
          <w:spacing w:val="-51"/>
        </w:rPr>
        <w:t> </w:t>
      </w:r>
      <w:r>
        <w:rPr/>
        <w:t>年</w:t>
      </w:r>
      <w:r>
        <w:rPr>
          <w:spacing w:val="1"/>
        </w:rPr>
        <w:t> </w:t>
      </w:r>
      <w:r>
        <w:rPr/>
        <w:t>12</w:t>
      </w:r>
      <w:r>
        <w:rPr>
          <w:spacing w:val="-51"/>
        </w:rPr>
        <w:t> </w:t>
      </w:r>
      <w:r>
        <w:rPr>
          <w:spacing w:val="-4"/>
        </w:rPr>
        <w:t>月，公司收到[(2010)西民初字第</w:t>
      </w:r>
      <w:r>
        <w:rPr>
          <w:spacing w:val="-52"/>
        </w:rPr>
        <w:t> </w:t>
      </w:r>
      <w:r>
        <w:rPr/>
        <w:t>9408</w:t>
      </w:r>
      <w:r>
        <w:rPr>
          <w:spacing w:val="-51"/>
        </w:rPr>
        <w:t> </w:t>
      </w:r>
      <w:r>
        <w:rPr>
          <w:spacing w:val="-4"/>
        </w:rPr>
        <w:t>号]《北京市西城区人民法院民事判决</w:t>
      </w:r>
      <w:r>
        <w:rPr/>
        <w:t> </w:t>
      </w:r>
      <w:r>
        <w:rPr>
          <w:spacing w:val="-3"/>
        </w:rPr>
        <w:t>书》。法院认为中国信达向公司主张权利，缺乏法律依据，不予支持。因此驳回中国信达要</w:t>
      </w:r>
      <w:r>
        <w:rPr>
          <w:spacing w:val="-83"/>
        </w:rPr>
        <w:t> </w:t>
      </w:r>
      <w:r>
        <w:rPr>
          <w:spacing w:val="-83"/>
        </w:rPr>
      </w:r>
      <w:r>
        <w:rPr/>
        <w:t>求我公司向其偿还贷款本金</w:t>
      </w:r>
      <w:r>
        <w:rPr>
          <w:spacing w:val="-50"/>
        </w:rPr>
        <w:t> </w:t>
      </w:r>
      <w:r>
        <w:rPr/>
        <w:t>800</w:t>
      </w:r>
      <w:r>
        <w:rPr>
          <w:spacing w:val="-49"/>
        </w:rPr>
        <w:t> </w:t>
      </w:r>
      <w:r>
        <w:rPr>
          <w:spacing w:val="-4"/>
        </w:rPr>
        <w:t>万元及相应利息的诉讼请求，判决中国佳农偿还中国信达借</w:t>
      </w:r>
    </w:p>
    <w:p>
      <w:pPr>
        <w:pStyle w:val="BodyText"/>
        <w:spacing w:line="273" w:lineRule="auto" w:before="7"/>
        <w:ind w:left="1300" w:right="1280"/>
        <w:jc w:val="left"/>
      </w:pPr>
      <w:r>
        <w:rPr/>
        <w:t>款本金</w:t>
      </w:r>
      <w:r>
        <w:rPr>
          <w:spacing w:val="-48"/>
        </w:rPr>
        <w:t> </w:t>
      </w:r>
      <w:r>
        <w:rPr/>
        <w:t>800</w:t>
      </w:r>
      <w:r>
        <w:rPr>
          <w:spacing w:val="-48"/>
        </w:rPr>
        <w:t> </w:t>
      </w:r>
      <w:r>
        <w:rPr>
          <w:spacing w:val="-3"/>
        </w:rPr>
        <w:t>万元及相应利息。中国信达不服北京市西城区人民法院的一审判决，向北京市第</w:t>
      </w:r>
      <w:r>
        <w:rPr/>
        <w:t> 一中级人民法院提起上诉。</w:t>
      </w:r>
    </w:p>
    <w:p>
      <w:pPr>
        <w:pStyle w:val="BodyText"/>
        <w:spacing w:line="240" w:lineRule="auto" w:before="7"/>
        <w:ind w:left="1615" w:right="1179"/>
        <w:jc w:val="left"/>
      </w:pPr>
      <w:r>
        <w:rPr/>
        <w:t>2011</w:t>
      </w:r>
      <w:r>
        <w:rPr>
          <w:spacing w:val="-51"/>
        </w:rPr>
        <w:t> </w:t>
      </w:r>
      <w:r>
        <w:rPr/>
        <w:t>年</w:t>
      </w:r>
      <w:r>
        <w:rPr>
          <w:spacing w:val="-3"/>
        </w:rPr>
        <w:t> </w:t>
      </w:r>
      <w:r>
        <w:rPr/>
        <w:t>5</w:t>
      </w:r>
      <w:r>
        <w:rPr>
          <w:spacing w:val="-51"/>
        </w:rPr>
        <w:t> </w:t>
      </w:r>
      <w:r>
        <w:rPr/>
        <w:t>月，公司接到北京市第一中级人民法院（2011）一中民终字第</w:t>
      </w:r>
      <w:r>
        <w:rPr>
          <w:spacing w:val="-51"/>
        </w:rPr>
        <w:t> </w:t>
      </w:r>
      <w:r>
        <w:rPr/>
        <w:t>3881</w:t>
      </w:r>
      <w:r>
        <w:rPr>
          <w:spacing w:val="-51"/>
        </w:rPr>
        <w:t> </w:t>
      </w:r>
      <w:r>
        <w:rPr/>
        <w:t>号民事裁</w:t>
      </w:r>
    </w:p>
    <w:p>
      <w:pPr>
        <w:pStyle w:val="BodyText"/>
        <w:spacing w:line="273" w:lineRule="auto" w:before="37"/>
        <w:ind w:left="1300" w:right="1184"/>
        <w:jc w:val="left"/>
      </w:pPr>
      <w:r>
        <w:rPr/>
        <w:t>定书，该院对上诉人中国信达因不服北京市西城区人民法院（2010）西民初字第</w:t>
      </w:r>
      <w:r>
        <w:rPr>
          <w:spacing w:val="-48"/>
        </w:rPr>
        <w:t> </w:t>
      </w:r>
      <w:r>
        <w:rPr/>
        <w:t>9408</w:t>
      </w:r>
      <w:r>
        <w:rPr>
          <w:spacing w:val="-47"/>
        </w:rPr>
        <w:t> </w:t>
      </w:r>
      <w:r>
        <w:rPr/>
        <w:t>号民</w:t>
      </w:r>
      <w:r>
        <w:rPr/>
        <w:t> 事判决而向该院提起的其与中国佳农、我公司间的借款合同纠纷上诉一案，依法作出裁定。 </w:t>
      </w:r>
      <w:r>
        <w:rPr>
          <w:spacing w:val="-3"/>
        </w:rPr>
        <w:t>该院认为在信达公司以借款合同为由提起本案诉讼的情况下，一审法院将我公司列为该案的</w:t>
      </w:r>
      <w:r>
        <w:rPr>
          <w:spacing w:val="-80"/>
        </w:rPr>
        <w:t> </w:t>
      </w:r>
      <w:r>
        <w:rPr>
          <w:spacing w:val="-80"/>
        </w:rPr>
      </w:r>
      <w:r>
        <w:rPr>
          <w:spacing w:val="-3"/>
        </w:rPr>
        <w:t>被告不当，故裁定撤销原审判决，将该案发回北京市西城区人民法院重审。目前，北京市西</w:t>
      </w:r>
      <w:r>
        <w:rPr>
          <w:spacing w:val="-78"/>
        </w:rPr>
        <w:t> </w:t>
      </w:r>
      <w:r>
        <w:rPr>
          <w:spacing w:val="-78"/>
        </w:rPr>
      </w:r>
      <w:r>
        <w:rPr/>
        <w:t>城区人民法院已经重新组成合议庭，本次诉讼尚未判决。</w:t>
      </w:r>
    </w:p>
    <w:p>
      <w:pPr>
        <w:pStyle w:val="BodyText"/>
        <w:spacing w:line="273" w:lineRule="auto" w:before="164"/>
        <w:ind w:left="1720" w:right="5804" w:hanging="420"/>
        <w:jc w:val="left"/>
      </w:pPr>
      <w:r>
        <w:rPr/>
        <w:t>（二）</w:t>
      </w:r>
      <w:r>
        <w:rPr>
          <w:spacing w:val="-1"/>
        </w:rPr>
        <w:t> </w:t>
      </w:r>
      <w:r>
        <w:rPr/>
        <w:t>破产重整相关事项</w:t>
      </w:r>
      <w:r>
        <w:rPr/>
        <w:t> 本报告期公司无破产重整相关事项。</w:t>
      </w:r>
    </w:p>
    <w:p>
      <w:pPr>
        <w:pStyle w:val="BodyText"/>
        <w:spacing w:line="273" w:lineRule="auto" w:before="164"/>
        <w:ind w:left="1300" w:right="4021"/>
        <w:jc w:val="left"/>
      </w:pPr>
      <w:r>
        <w:rPr/>
        <w:t>（三）</w:t>
      </w:r>
      <w:r>
        <w:rPr>
          <w:spacing w:val="-2"/>
        </w:rPr>
        <w:t> </w:t>
      </w:r>
      <w:r>
        <w:rPr/>
        <w:t>公司持有其他上市公司股权、参股金融企业股权情况</w:t>
      </w:r>
      <w:r>
        <w:rPr/>
        <w:t> 1、证券投资情况</w:t>
      </w:r>
    </w:p>
    <w:tbl>
      <w:tblPr>
        <w:tblW w:w="0" w:type="auto"/>
        <w:jc w:val="left"/>
        <w:tblInd w:w="119" w:type="dxa"/>
        <w:tblLayout w:type="fixed"/>
        <w:tblCellMar>
          <w:top w:w="0" w:type="dxa"/>
          <w:left w:w="0" w:type="dxa"/>
          <w:bottom w:w="0" w:type="dxa"/>
          <w:right w:w="0" w:type="dxa"/>
        </w:tblCellMar>
        <w:tblLook w:val="01E0"/>
      </w:tblPr>
      <w:tblGrid>
        <w:gridCol w:w="426"/>
        <w:gridCol w:w="798"/>
        <w:gridCol w:w="846"/>
        <w:gridCol w:w="1454"/>
        <w:gridCol w:w="1582"/>
        <w:gridCol w:w="1477"/>
        <w:gridCol w:w="1580"/>
        <w:gridCol w:w="846"/>
        <w:gridCol w:w="1645"/>
      </w:tblGrid>
      <w:tr>
        <w:trPr>
          <w:trHeight w:val="1262"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序 号</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81" w:right="180"/>
              <w:jc w:val="left"/>
              <w:rPr>
                <w:rFonts w:ascii="宋体" w:hAnsi="宋体" w:cs="宋体" w:eastAsia="宋体" w:hint="default"/>
                <w:sz w:val="21"/>
                <w:szCs w:val="21"/>
              </w:rPr>
            </w:pPr>
            <w:r>
              <w:rPr>
                <w:rFonts w:ascii="宋体" w:hAnsi="宋体" w:cs="宋体" w:eastAsia="宋体" w:hint="default"/>
                <w:sz w:val="21"/>
                <w:szCs w:val="21"/>
              </w:rPr>
              <w:t>证券 品种</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10" w:right="98" w:hanging="210"/>
              <w:jc w:val="left"/>
              <w:rPr>
                <w:rFonts w:ascii="宋体" w:hAnsi="宋体" w:cs="宋体" w:eastAsia="宋体" w:hint="default"/>
                <w:sz w:val="21"/>
                <w:szCs w:val="21"/>
              </w:rPr>
            </w:pPr>
            <w:r>
              <w:rPr>
                <w:rFonts w:ascii="宋体" w:hAnsi="宋体" w:cs="宋体" w:eastAsia="宋体" w:hint="default"/>
                <w:sz w:val="21"/>
                <w:szCs w:val="21"/>
              </w:rPr>
              <w:t>证券代 码</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证券简称</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最初投资成本</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期末账面价值</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占期末</w:t>
            </w:r>
          </w:p>
          <w:p>
            <w:pPr>
              <w:pStyle w:val="TableParagraph"/>
              <w:spacing w:line="273" w:lineRule="auto" w:before="37"/>
              <w:ind w:left="100" w:right="-5"/>
              <w:jc w:val="both"/>
              <w:rPr>
                <w:rFonts w:ascii="宋体" w:hAnsi="宋体" w:cs="宋体" w:eastAsia="宋体" w:hint="default"/>
                <w:sz w:val="21"/>
                <w:szCs w:val="21"/>
              </w:rPr>
            </w:pPr>
            <w:r>
              <w:rPr>
                <w:rFonts w:ascii="宋体" w:hAnsi="宋体" w:cs="宋体" w:eastAsia="宋体" w:hint="default"/>
                <w:sz w:val="21"/>
                <w:szCs w:val="21"/>
              </w:rPr>
              <w:t>证券总 投资比 </w:t>
            </w:r>
            <w:r>
              <w:rPr>
                <w:rFonts w:ascii="宋体" w:hAnsi="宋体" w:cs="宋体" w:eastAsia="宋体" w:hint="default"/>
                <w:spacing w:val="-27"/>
                <w:sz w:val="21"/>
                <w:szCs w:val="21"/>
              </w:rPr>
              <w:t>例（％）</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32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3" w:right="0"/>
              <w:jc w:val="left"/>
              <w:rPr>
                <w:rFonts w:ascii="宋体" w:hAnsi="宋体" w:cs="宋体" w:eastAsia="宋体" w:hint="default"/>
                <w:sz w:val="21"/>
                <w:szCs w:val="21"/>
              </w:rPr>
            </w:pPr>
            <w:r>
              <w:rPr>
                <w:rFonts w:ascii="宋体"/>
                <w:sz w:val="21"/>
              </w:rPr>
              <w:t>1</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股票</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sz w:val="21"/>
              </w:rPr>
              <w:t>000338</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潍柴动力</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9,695,669.65</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199,106.00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6,271,839.00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sz w:val="21"/>
              </w:rPr>
              <w:t>34.62</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00"/>
              <w:jc w:val="right"/>
              <w:rPr>
                <w:rFonts w:ascii="宋体" w:hAnsi="宋体" w:cs="宋体" w:eastAsia="宋体" w:hint="default"/>
                <w:sz w:val="20"/>
                <w:szCs w:val="20"/>
              </w:rPr>
            </w:pPr>
            <w:r>
              <w:rPr>
                <w:rFonts w:ascii="宋体"/>
                <w:spacing w:val="-1"/>
                <w:sz w:val="20"/>
              </w:rPr>
              <w:t>-3,338,215.07</w:t>
            </w:r>
            <w:r>
              <w:rPr>
                <w:rFonts w:ascii="宋体"/>
                <w:sz w:val="20"/>
              </w:rPr>
            </w:r>
          </w:p>
        </w:tc>
      </w:tr>
      <w:tr>
        <w:trPr>
          <w:trHeight w:val="32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3" w:right="0"/>
              <w:jc w:val="left"/>
              <w:rPr>
                <w:rFonts w:ascii="宋体" w:hAnsi="宋体" w:cs="宋体" w:eastAsia="宋体" w:hint="default"/>
                <w:sz w:val="21"/>
                <w:szCs w:val="21"/>
              </w:rPr>
            </w:pPr>
            <w:r>
              <w:rPr>
                <w:rFonts w:ascii="宋体"/>
                <w:sz w:val="21"/>
              </w:rPr>
              <w:t>2</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股票</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sz w:val="21"/>
              </w:rPr>
              <w:t>600216</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浙江医药</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10,166,855.31</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310,000.00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sz w:val="21"/>
              </w:rPr>
              <w:t>6,165,900.00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sz w:val="21"/>
              </w:rPr>
              <w:t>34.04</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00"/>
              <w:jc w:val="right"/>
              <w:rPr>
                <w:rFonts w:ascii="宋体" w:hAnsi="宋体" w:cs="宋体" w:eastAsia="宋体" w:hint="default"/>
                <w:sz w:val="20"/>
                <w:szCs w:val="20"/>
              </w:rPr>
            </w:pPr>
            <w:r>
              <w:rPr>
                <w:rFonts w:ascii="宋体"/>
                <w:spacing w:val="-1"/>
                <w:sz w:val="20"/>
              </w:rPr>
              <w:t>-3,308,230.92</w:t>
            </w:r>
            <w:r>
              <w:rPr>
                <w:rFonts w:ascii="宋体"/>
                <w:sz w:val="20"/>
              </w:rPr>
            </w:r>
          </w:p>
        </w:tc>
      </w:tr>
      <w:tr>
        <w:trPr>
          <w:trHeight w:val="32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3" w:right="0"/>
              <w:jc w:val="left"/>
              <w:rPr>
                <w:rFonts w:ascii="宋体" w:hAnsi="宋体" w:cs="宋体" w:eastAsia="宋体" w:hint="default"/>
                <w:sz w:val="21"/>
                <w:szCs w:val="21"/>
              </w:rPr>
            </w:pPr>
            <w:r>
              <w:rPr>
                <w:rFonts w:ascii="宋体"/>
                <w:sz w:val="21"/>
              </w:rPr>
              <w:t>3</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基金</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sz w:val="21"/>
              </w:rPr>
              <w:t>690001</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民生蓝筹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1,994,127.95</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1,994,127.95</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sz w:val="21"/>
              </w:rPr>
              <w:t>1,746,856.08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sz w:val="21"/>
              </w:rPr>
              <w:t>9.64</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98"/>
              <w:jc w:val="right"/>
              <w:rPr>
                <w:rFonts w:ascii="宋体" w:hAnsi="宋体" w:cs="宋体" w:eastAsia="宋体" w:hint="default"/>
                <w:sz w:val="20"/>
                <w:szCs w:val="20"/>
              </w:rPr>
            </w:pPr>
            <w:r>
              <w:rPr>
                <w:rFonts w:ascii="宋体"/>
                <w:spacing w:val="-1"/>
                <w:sz w:val="20"/>
              </w:rPr>
              <w:t>-494,543.74</w:t>
            </w:r>
          </w:p>
        </w:tc>
      </w:tr>
      <w:tr>
        <w:trPr>
          <w:trHeight w:val="32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3" w:right="0"/>
              <w:jc w:val="left"/>
              <w:rPr>
                <w:rFonts w:ascii="宋体" w:hAnsi="宋体" w:cs="宋体" w:eastAsia="宋体" w:hint="default"/>
                <w:sz w:val="21"/>
                <w:szCs w:val="21"/>
              </w:rPr>
            </w:pPr>
            <w:r>
              <w:rPr>
                <w:rFonts w:ascii="宋体"/>
                <w:sz w:val="21"/>
              </w:rPr>
              <w:t>4</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股票</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sz w:val="21"/>
              </w:rPr>
              <w:t>002089</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新海宜</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2,668,370.78</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sz w:val="21"/>
              </w:rPr>
              <w:t>178,950.00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sz w:val="21"/>
              </w:rPr>
              <w:t>1,658,866.50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sz w:val="21"/>
              </w:rPr>
              <w:t>9.16</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98"/>
              <w:jc w:val="right"/>
              <w:rPr>
                <w:rFonts w:ascii="宋体" w:hAnsi="宋体" w:cs="宋体" w:eastAsia="宋体" w:hint="default"/>
                <w:sz w:val="20"/>
                <w:szCs w:val="20"/>
              </w:rPr>
            </w:pPr>
            <w:r>
              <w:rPr>
                <w:rFonts w:ascii="宋体"/>
                <w:spacing w:val="-1"/>
                <w:sz w:val="20"/>
              </w:rPr>
              <w:t>-991,609.28</w:t>
            </w:r>
          </w:p>
        </w:tc>
      </w:tr>
      <w:tr>
        <w:trPr>
          <w:trHeight w:val="32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3" w:right="0"/>
              <w:jc w:val="left"/>
              <w:rPr>
                <w:rFonts w:ascii="宋体" w:hAnsi="宋体" w:cs="宋体" w:eastAsia="宋体" w:hint="default"/>
                <w:sz w:val="21"/>
                <w:szCs w:val="21"/>
              </w:rPr>
            </w:pPr>
            <w:r>
              <w:rPr>
                <w:rFonts w:ascii="宋体"/>
                <w:sz w:val="21"/>
              </w:rPr>
              <w:t>5</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基金</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sz w:val="21"/>
              </w:rPr>
              <w:t>161812</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银华</w:t>
            </w:r>
            <w:r>
              <w:rPr>
                <w:rFonts w:ascii="宋体" w:hAnsi="宋体" w:cs="宋体" w:eastAsia="宋体" w:hint="default"/>
                <w:spacing w:val="-54"/>
                <w:sz w:val="21"/>
                <w:szCs w:val="21"/>
              </w:rPr>
              <w:t> </w:t>
            </w:r>
            <w:r>
              <w:rPr>
                <w:rFonts w:ascii="宋体" w:hAnsi="宋体" w:cs="宋体" w:eastAsia="宋体" w:hint="default"/>
                <w:sz w:val="21"/>
                <w:szCs w:val="21"/>
              </w:rPr>
              <w:t>100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sz w:val="21"/>
              </w:rPr>
              <w:t>994,105.79</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sz w:val="21"/>
              </w:rPr>
              <w:t>994,105.79</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sz w:val="21"/>
              </w:rPr>
              <w:t>826,101.91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4.56</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98"/>
              <w:jc w:val="right"/>
              <w:rPr>
                <w:rFonts w:ascii="宋体" w:hAnsi="宋体" w:cs="宋体" w:eastAsia="宋体" w:hint="default"/>
                <w:sz w:val="20"/>
                <w:szCs w:val="20"/>
              </w:rPr>
            </w:pPr>
            <w:r>
              <w:rPr>
                <w:rFonts w:ascii="宋体"/>
                <w:spacing w:val="-1"/>
                <w:sz w:val="20"/>
              </w:rPr>
              <w:t>-371,795.57</w:t>
            </w:r>
          </w:p>
        </w:tc>
      </w:tr>
      <w:tr>
        <w:trPr>
          <w:trHeight w:val="32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3" w:right="0"/>
              <w:jc w:val="left"/>
              <w:rPr>
                <w:rFonts w:ascii="宋体" w:hAnsi="宋体" w:cs="宋体" w:eastAsia="宋体" w:hint="default"/>
                <w:sz w:val="21"/>
                <w:szCs w:val="21"/>
              </w:rPr>
            </w:pPr>
            <w:r>
              <w:rPr>
                <w:rFonts w:ascii="宋体"/>
                <w:sz w:val="21"/>
              </w:rPr>
              <w:t>6</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股票</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sz w:val="21"/>
              </w:rPr>
              <w:t>601668</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中国建筑</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827,640.00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sz w:val="21"/>
              </w:rPr>
              <w:t>198,000.00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576,180.00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sz w:val="21"/>
              </w:rPr>
              <w:t>3.18</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98"/>
              <w:jc w:val="right"/>
              <w:rPr>
                <w:rFonts w:ascii="宋体" w:hAnsi="宋体" w:cs="宋体" w:eastAsia="宋体" w:hint="default"/>
                <w:sz w:val="20"/>
                <w:szCs w:val="20"/>
              </w:rPr>
            </w:pPr>
            <w:r>
              <w:rPr>
                <w:rFonts w:ascii="宋体"/>
                <w:spacing w:val="-1"/>
                <w:sz w:val="20"/>
              </w:rPr>
              <w:t>-100,980.00</w:t>
            </w:r>
          </w:p>
        </w:tc>
      </w:tr>
      <w:tr>
        <w:trPr>
          <w:trHeight w:val="32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3" w:right="0"/>
              <w:jc w:val="left"/>
              <w:rPr>
                <w:rFonts w:ascii="宋体" w:hAnsi="宋体" w:cs="宋体" w:eastAsia="宋体" w:hint="default"/>
                <w:sz w:val="21"/>
                <w:szCs w:val="21"/>
              </w:rPr>
            </w:pPr>
            <w:r>
              <w:rPr>
                <w:rFonts w:ascii="宋体"/>
                <w:sz w:val="21"/>
              </w:rPr>
              <w:t>7</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股票</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sz w:val="21"/>
              </w:rPr>
              <w:t>600995</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文山电力</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459,999.41</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40,500.00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277,020.00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1.53</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98"/>
              <w:jc w:val="right"/>
              <w:rPr>
                <w:rFonts w:ascii="宋体" w:hAnsi="宋体" w:cs="宋体" w:eastAsia="宋体" w:hint="default"/>
                <w:sz w:val="20"/>
                <w:szCs w:val="20"/>
              </w:rPr>
            </w:pPr>
            <w:r>
              <w:rPr>
                <w:rFonts w:ascii="宋体"/>
                <w:spacing w:val="-1"/>
                <w:sz w:val="20"/>
              </w:rPr>
              <w:t>-180,549.41</w:t>
            </w:r>
          </w:p>
        </w:tc>
      </w:tr>
      <w:tr>
        <w:trPr>
          <w:trHeight w:val="32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3" w:right="0"/>
              <w:jc w:val="left"/>
              <w:rPr>
                <w:rFonts w:ascii="宋体" w:hAnsi="宋体" w:cs="宋体" w:eastAsia="宋体" w:hint="default"/>
                <w:sz w:val="21"/>
                <w:szCs w:val="21"/>
              </w:rPr>
            </w:pPr>
            <w:r>
              <w:rPr>
                <w:rFonts w:ascii="宋体"/>
                <w:sz w:val="21"/>
              </w:rPr>
              <w:t>8</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基金</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sz w:val="21"/>
              </w:rPr>
              <w:t>510280</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成长</w:t>
            </w:r>
            <w:r>
              <w:rPr>
                <w:rFonts w:ascii="宋体" w:hAnsi="宋体" w:cs="宋体" w:eastAsia="宋体" w:hint="default"/>
                <w:spacing w:val="-65"/>
                <w:sz w:val="21"/>
                <w:szCs w:val="21"/>
              </w:rPr>
              <w:t> </w:t>
            </w:r>
            <w:r>
              <w:rPr>
                <w:rFonts w:ascii="宋体" w:hAnsi="宋体" w:cs="宋体" w:eastAsia="宋体" w:hint="default"/>
                <w:sz w:val="21"/>
                <w:szCs w:val="21"/>
              </w:rPr>
              <w:t>ETF</w:t>
            </w:r>
            <w:r>
              <w:rPr>
                <w:rFonts w:ascii="宋体" w:hAnsi="宋体" w:cs="宋体" w:eastAsia="宋体" w:hint="default"/>
                <w:spacing w:val="-65"/>
                <w:sz w:val="21"/>
                <w:szCs w:val="21"/>
              </w:rPr>
              <w:t> </w:t>
            </w:r>
            <w:r>
              <w:rPr>
                <w:rFonts w:ascii="宋体" w:hAnsi="宋体" w:cs="宋体" w:eastAsia="宋体" w:hint="default"/>
                <w:sz w:val="21"/>
                <w:szCs w:val="21"/>
              </w:rPr>
              <w:t>基金</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sz w:val="21"/>
              </w:rPr>
              <w:t>190,000.00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sz w:val="21"/>
              </w:rPr>
              <w:t>190,000.00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sz w:val="21"/>
              </w:rPr>
              <w:t>167,770.00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0.93</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00"/>
              <w:jc w:val="right"/>
              <w:rPr>
                <w:rFonts w:ascii="宋体" w:hAnsi="宋体" w:cs="宋体" w:eastAsia="宋体" w:hint="default"/>
                <w:sz w:val="20"/>
                <w:szCs w:val="20"/>
              </w:rPr>
            </w:pPr>
            <w:r>
              <w:rPr>
                <w:rFonts w:ascii="宋体"/>
                <w:spacing w:val="-1"/>
                <w:sz w:val="20"/>
              </w:rPr>
              <w:t>-22,230.00</w:t>
            </w:r>
            <w:r>
              <w:rPr>
                <w:rFonts w:ascii="宋体"/>
                <w:sz w:val="20"/>
              </w:rPr>
            </w:r>
          </w:p>
        </w:tc>
      </w:tr>
      <w:tr>
        <w:trPr>
          <w:trHeight w:val="32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3" w:right="0"/>
              <w:jc w:val="left"/>
              <w:rPr>
                <w:rFonts w:ascii="宋体" w:hAnsi="宋体" w:cs="宋体" w:eastAsia="宋体" w:hint="default"/>
                <w:sz w:val="21"/>
                <w:szCs w:val="21"/>
              </w:rPr>
            </w:pPr>
            <w:r>
              <w:rPr>
                <w:rFonts w:ascii="宋体"/>
                <w:sz w:val="21"/>
              </w:rPr>
              <w:t>9</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股票</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sz w:val="21"/>
              </w:rPr>
              <w:t>601898</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中煤能源</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218,790.00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13,000.00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117,130.00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0.65</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00"/>
              <w:jc w:val="right"/>
              <w:rPr>
                <w:rFonts w:ascii="宋体" w:hAnsi="宋体" w:cs="宋体" w:eastAsia="宋体" w:hint="default"/>
                <w:sz w:val="20"/>
                <w:szCs w:val="20"/>
              </w:rPr>
            </w:pPr>
            <w:r>
              <w:rPr>
                <w:rFonts w:ascii="宋体"/>
                <w:spacing w:val="-1"/>
                <w:sz w:val="20"/>
              </w:rPr>
              <w:t>-24,050.00</w:t>
            </w:r>
            <w:r>
              <w:rPr>
                <w:rFonts w:ascii="宋体"/>
                <w:sz w:val="20"/>
              </w:rPr>
            </w:r>
          </w:p>
        </w:tc>
      </w:tr>
      <w:tr>
        <w:trPr>
          <w:trHeight w:val="32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sz w:val="21"/>
              </w:rPr>
              <w:t>10</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股票</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sz w:val="21"/>
              </w:rPr>
              <w:t>601866</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中海集运</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244,940.00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37,000.00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sz w:val="21"/>
              </w:rPr>
              <w:t>89,910.00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sz w:val="21"/>
              </w:rPr>
              <w:t>0.50</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00"/>
              <w:jc w:val="right"/>
              <w:rPr>
                <w:rFonts w:ascii="宋体" w:hAnsi="宋体" w:cs="宋体" w:eastAsia="宋体" w:hint="default"/>
                <w:sz w:val="20"/>
                <w:szCs w:val="20"/>
              </w:rPr>
            </w:pPr>
            <w:r>
              <w:rPr>
                <w:rFonts w:ascii="宋体"/>
                <w:spacing w:val="-1"/>
                <w:sz w:val="20"/>
              </w:rPr>
              <w:t>-75,850.00</w:t>
            </w:r>
            <w:r>
              <w:rPr>
                <w:rFonts w:ascii="宋体"/>
                <w:sz w:val="20"/>
              </w:rPr>
            </w:r>
          </w:p>
        </w:tc>
      </w:tr>
      <w:tr>
        <w:trPr>
          <w:trHeight w:val="328" w:hRule="exact"/>
        </w:trPr>
        <w:tc>
          <w:tcPr>
            <w:tcW w:w="3524"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期末持有的其他证券投资</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316,219.17</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22,000.00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sz w:val="21"/>
              </w:rPr>
              <w:t>216,664.37</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sz w:val="21"/>
              </w:rPr>
              <w:t>1.20</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00"/>
              <w:jc w:val="right"/>
              <w:rPr>
                <w:rFonts w:ascii="宋体" w:hAnsi="宋体" w:cs="宋体" w:eastAsia="宋体" w:hint="default"/>
                <w:sz w:val="20"/>
                <w:szCs w:val="20"/>
              </w:rPr>
            </w:pPr>
            <w:r>
              <w:rPr>
                <w:rFonts w:ascii="宋体"/>
                <w:spacing w:val="-1"/>
                <w:sz w:val="20"/>
              </w:rPr>
              <w:t>-61,234.73</w:t>
            </w:r>
            <w:r>
              <w:rPr>
                <w:rFonts w:ascii="宋体"/>
                <w:sz w:val="20"/>
              </w:rPr>
            </w:r>
          </w:p>
        </w:tc>
      </w:tr>
      <w:tr>
        <w:trPr>
          <w:trHeight w:val="326" w:hRule="exact"/>
        </w:trPr>
        <w:tc>
          <w:tcPr>
            <w:tcW w:w="3524"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报告期已出售证券投资损益</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00"/>
              <w:jc w:val="right"/>
              <w:rPr>
                <w:rFonts w:ascii="宋体" w:hAnsi="宋体" w:cs="宋体" w:eastAsia="宋体" w:hint="default"/>
                <w:sz w:val="20"/>
                <w:szCs w:val="20"/>
              </w:rPr>
            </w:pPr>
            <w:r>
              <w:rPr>
                <w:rFonts w:ascii="宋体"/>
                <w:spacing w:val="-1"/>
                <w:sz w:val="20"/>
              </w:rPr>
              <w:t>724,045.70</w:t>
            </w:r>
            <w:r>
              <w:rPr>
                <w:rFonts w:ascii="宋体"/>
                <w:sz w:val="20"/>
              </w:rPr>
            </w:r>
          </w:p>
        </w:tc>
      </w:tr>
      <w:tr>
        <w:trPr>
          <w:trHeight w:val="328" w:hRule="exact"/>
        </w:trPr>
        <w:tc>
          <w:tcPr>
            <w:tcW w:w="3524"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sz w:val="21"/>
              </w:rPr>
              <w:t>27,776,718.06</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4,176,789.74</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sz w:val="21"/>
              </w:rPr>
              <w:t>18,114,237.86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sz w:val="21"/>
              </w:rPr>
              <w:t>100.00</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00"/>
              <w:jc w:val="right"/>
              <w:rPr>
                <w:rFonts w:ascii="宋体" w:hAnsi="宋体" w:cs="宋体" w:eastAsia="宋体" w:hint="default"/>
                <w:sz w:val="20"/>
                <w:szCs w:val="20"/>
              </w:rPr>
            </w:pPr>
            <w:r>
              <w:rPr>
                <w:rFonts w:ascii="宋体"/>
                <w:spacing w:val="-1"/>
                <w:sz w:val="20"/>
              </w:rPr>
              <w:t>-8,245,243.02</w:t>
            </w:r>
            <w:r>
              <w:rPr>
                <w:rFonts w:ascii="宋体"/>
                <w:sz w:val="20"/>
              </w:rPr>
            </w:r>
          </w:p>
        </w:tc>
      </w:tr>
    </w:tbl>
    <w:p>
      <w:pPr>
        <w:spacing w:after="0" w:line="257" w:lineRule="exact"/>
        <w:jc w:val="right"/>
        <w:rPr>
          <w:rFonts w:ascii="宋体" w:hAnsi="宋体" w:cs="宋体" w:eastAsia="宋体" w:hint="default"/>
          <w:sz w:val="20"/>
          <w:szCs w:val="20"/>
        </w:rPr>
        <w:sectPr>
          <w:pgSz w:w="11910" w:h="16840"/>
          <w:pgMar w:header="877" w:footer="981" w:top="1100" w:bottom="1180" w:left="500" w:right="5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1380" w:right="0"/>
        <w:jc w:val="left"/>
      </w:pPr>
      <w:r>
        <w:rPr/>
        <w:t>2、持有其他上市公司股权情况</w:t>
      </w:r>
    </w:p>
    <w:p>
      <w:pPr>
        <w:pStyle w:val="BodyText"/>
        <w:spacing w:line="240" w:lineRule="auto" w:before="37"/>
        <w:ind w:left="0" w:right="1394"/>
        <w:jc w:val="right"/>
      </w:pPr>
      <w:r>
        <w:rPr/>
        <w:t>单位：元</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822"/>
        <w:gridCol w:w="906"/>
        <w:gridCol w:w="1621"/>
        <w:gridCol w:w="848"/>
        <w:gridCol w:w="1615"/>
        <w:gridCol w:w="1673"/>
        <w:gridCol w:w="1709"/>
        <w:gridCol w:w="838"/>
        <w:gridCol w:w="772"/>
      </w:tblGrid>
      <w:tr>
        <w:trPr>
          <w:trHeight w:val="1262" w:hRule="exact"/>
        </w:trPr>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93" w:right="192"/>
              <w:jc w:val="left"/>
              <w:rPr>
                <w:rFonts w:ascii="宋体" w:hAnsi="宋体" w:cs="宋体" w:eastAsia="宋体" w:hint="default"/>
                <w:sz w:val="21"/>
                <w:szCs w:val="21"/>
              </w:rPr>
            </w:pPr>
            <w:r>
              <w:rPr>
                <w:rFonts w:ascii="宋体" w:hAnsi="宋体" w:cs="宋体" w:eastAsia="宋体" w:hint="default"/>
                <w:sz w:val="21"/>
                <w:szCs w:val="21"/>
              </w:rPr>
              <w:t>证券 代码</w:t>
            </w: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40" w:right="128" w:hanging="210"/>
              <w:jc w:val="left"/>
              <w:rPr>
                <w:rFonts w:ascii="宋体" w:hAnsi="宋体" w:cs="宋体" w:eastAsia="宋体" w:hint="default"/>
                <w:sz w:val="21"/>
                <w:szCs w:val="21"/>
              </w:rPr>
            </w:pPr>
            <w:r>
              <w:rPr>
                <w:rFonts w:ascii="宋体" w:hAnsi="宋体" w:cs="宋体" w:eastAsia="宋体" w:hint="default"/>
                <w:sz w:val="21"/>
                <w:szCs w:val="21"/>
              </w:rPr>
              <w:t>证券简 称</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最初投资成本</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占该公</w:t>
            </w:r>
          </w:p>
          <w:p>
            <w:pPr>
              <w:pStyle w:val="TableParagraph"/>
              <w:spacing w:line="273" w:lineRule="auto" w:before="37"/>
              <w:ind w:left="206" w:right="100" w:hanging="105"/>
              <w:jc w:val="left"/>
              <w:rPr>
                <w:rFonts w:ascii="宋体" w:hAnsi="宋体" w:cs="宋体" w:eastAsia="宋体" w:hint="default"/>
                <w:sz w:val="21"/>
                <w:szCs w:val="21"/>
              </w:rPr>
            </w:pPr>
            <w:r>
              <w:rPr>
                <w:rFonts w:ascii="宋体" w:hAnsi="宋体" w:cs="宋体" w:eastAsia="宋体" w:hint="default"/>
                <w:sz w:val="21"/>
                <w:szCs w:val="21"/>
              </w:rPr>
              <w:t>司股权 比例</w:t>
            </w:r>
          </w:p>
          <w:p>
            <w:pPr>
              <w:pStyle w:val="TableParagraph"/>
              <w:spacing w:line="240" w:lineRule="auto" w:before="7"/>
              <w:ind w:left="101" w:right="0"/>
              <w:jc w:val="left"/>
              <w:rPr>
                <w:rFonts w:ascii="宋体" w:hAnsi="宋体" w:cs="宋体" w:eastAsia="宋体" w:hint="default"/>
                <w:sz w:val="21"/>
                <w:szCs w:val="21"/>
              </w:rPr>
            </w:pPr>
            <w:r>
              <w:rPr>
                <w:rFonts w:ascii="宋体" w:hAnsi="宋体" w:cs="宋体" w:eastAsia="宋体" w:hint="default"/>
                <w:sz w:val="21"/>
                <w:szCs w:val="21"/>
              </w:rPr>
              <w:t>（％）</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期末账面价值</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报告期损益</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531" w:right="110" w:hanging="420"/>
              <w:jc w:val="left"/>
              <w:rPr>
                <w:rFonts w:ascii="宋体" w:hAnsi="宋体" w:cs="宋体" w:eastAsia="宋体" w:hint="default"/>
                <w:sz w:val="21"/>
                <w:szCs w:val="21"/>
              </w:rPr>
            </w:pPr>
            <w:r>
              <w:rPr>
                <w:rFonts w:ascii="宋体" w:hAnsi="宋体" w:cs="宋体" w:eastAsia="宋体" w:hint="default"/>
                <w:sz w:val="21"/>
                <w:szCs w:val="21"/>
              </w:rPr>
              <w:t>报告期所有者权 益变动</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201" w:right="199"/>
              <w:jc w:val="both"/>
              <w:rPr>
                <w:rFonts w:ascii="宋体" w:hAnsi="宋体" w:cs="宋体" w:eastAsia="宋体" w:hint="default"/>
                <w:sz w:val="21"/>
                <w:szCs w:val="21"/>
              </w:rPr>
            </w:pPr>
            <w:r>
              <w:rPr>
                <w:rFonts w:ascii="宋体" w:hAnsi="宋体" w:cs="宋体" w:eastAsia="宋体" w:hint="default"/>
                <w:sz w:val="21"/>
                <w:szCs w:val="21"/>
              </w:rPr>
              <w:t>会计 核算 科目</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67" w:right="167"/>
              <w:jc w:val="left"/>
              <w:rPr>
                <w:rFonts w:ascii="宋体" w:hAnsi="宋体" w:cs="宋体" w:eastAsia="宋体" w:hint="default"/>
                <w:sz w:val="21"/>
                <w:szCs w:val="21"/>
              </w:rPr>
            </w:pPr>
            <w:r>
              <w:rPr>
                <w:rFonts w:ascii="宋体" w:hAnsi="宋体" w:cs="宋体" w:eastAsia="宋体" w:hint="default"/>
                <w:sz w:val="21"/>
                <w:szCs w:val="21"/>
              </w:rPr>
              <w:t>股份 来源</w:t>
            </w:r>
          </w:p>
        </w:tc>
      </w:tr>
      <w:tr>
        <w:trPr>
          <w:trHeight w:val="640" w:hRule="exact"/>
        </w:trPr>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000925</w:t>
            </w: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345" w:right="143" w:hanging="200"/>
              <w:jc w:val="left"/>
              <w:rPr>
                <w:rFonts w:ascii="宋体" w:hAnsi="宋体" w:cs="宋体" w:eastAsia="宋体" w:hint="default"/>
                <w:sz w:val="20"/>
                <w:szCs w:val="20"/>
              </w:rPr>
            </w:pPr>
            <w:r>
              <w:rPr>
                <w:rFonts w:ascii="宋体" w:hAnsi="宋体" w:cs="宋体" w:eastAsia="宋体" w:hint="default"/>
                <w:sz w:val="20"/>
                <w:szCs w:val="20"/>
              </w:rPr>
              <w:t>众合机</w:t>
            </w:r>
            <w:r>
              <w:rPr>
                <w:rFonts w:ascii="宋体" w:hAnsi="宋体" w:cs="宋体" w:eastAsia="宋体" w:hint="default"/>
                <w:spacing w:val="-1"/>
                <w:w w:val="100"/>
                <w:sz w:val="20"/>
                <w:szCs w:val="20"/>
              </w:rPr>
              <w:t> </w:t>
            </w:r>
            <w:r>
              <w:rPr>
                <w:rFonts w:ascii="宋体" w:hAnsi="宋体" w:cs="宋体" w:eastAsia="宋体" w:hint="default"/>
                <w:sz w:val="20"/>
                <w:szCs w:val="20"/>
              </w:rPr>
              <w:t>电</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2" w:right="0"/>
              <w:jc w:val="left"/>
              <w:rPr>
                <w:rFonts w:ascii="宋体" w:hAnsi="宋体" w:cs="宋体" w:eastAsia="宋体" w:hint="default"/>
                <w:sz w:val="20"/>
                <w:szCs w:val="20"/>
              </w:rPr>
            </w:pPr>
            <w:r>
              <w:rPr>
                <w:rFonts w:ascii="宋体"/>
                <w:sz w:val="20"/>
              </w:rPr>
              <w:t>546,080,700.00</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29.68</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sz w:val="20"/>
              </w:rPr>
              <w:t>662,698,607.41</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83,755,356.29</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82,397,474.85</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10" w:right="108" w:firstLine="1"/>
              <w:jc w:val="left"/>
              <w:rPr>
                <w:rFonts w:ascii="宋体" w:hAnsi="宋体" w:cs="宋体" w:eastAsia="宋体" w:hint="default"/>
                <w:sz w:val="20"/>
                <w:szCs w:val="20"/>
              </w:rPr>
            </w:pPr>
            <w:r>
              <w:rPr>
                <w:rFonts w:ascii="宋体" w:hAnsi="宋体" w:cs="宋体" w:eastAsia="宋体" w:hint="default"/>
                <w:sz w:val="20"/>
                <w:szCs w:val="20"/>
              </w:rPr>
              <w:t>长期股</w:t>
            </w:r>
            <w:r>
              <w:rPr>
                <w:rFonts w:ascii="宋体" w:hAnsi="宋体" w:cs="宋体" w:eastAsia="宋体" w:hint="default"/>
                <w:w w:val="100"/>
                <w:sz w:val="20"/>
                <w:szCs w:val="20"/>
              </w:rPr>
              <w:t> </w:t>
            </w:r>
            <w:r>
              <w:rPr>
                <w:rFonts w:ascii="宋体" w:hAnsi="宋体" w:cs="宋体" w:eastAsia="宋体" w:hint="default"/>
                <w:sz w:val="20"/>
                <w:szCs w:val="20"/>
              </w:rPr>
              <w:t>权投资</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77" w:right="175" w:firstLine="1"/>
              <w:jc w:val="left"/>
              <w:rPr>
                <w:rFonts w:ascii="宋体" w:hAnsi="宋体" w:cs="宋体" w:eastAsia="宋体" w:hint="default"/>
                <w:sz w:val="20"/>
                <w:szCs w:val="20"/>
              </w:rPr>
            </w:pPr>
            <w:r>
              <w:rPr>
                <w:rFonts w:ascii="宋体" w:hAnsi="宋体" w:cs="宋体" w:eastAsia="宋体" w:hint="default"/>
                <w:sz w:val="20"/>
                <w:szCs w:val="20"/>
              </w:rPr>
              <w:t>股权</w:t>
            </w:r>
            <w:r>
              <w:rPr>
                <w:rFonts w:ascii="宋体" w:hAnsi="宋体" w:cs="宋体" w:eastAsia="宋体" w:hint="default"/>
                <w:w w:val="100"/>
                <w:sz w:val="20"/>
                <w:szCs w:val="20"/>
              </w:rPr>
              <w:t> </w:t>
            </w:r>
            <w:r>
              <w:rPr>
                <w:rFonts w:ascii="宋体" w:hAnsi="宋体" w:cs="宋体" w:eastAsia="宋体" w:hint="default"/>
                <w:sz w:val="20"/>
                <w:szCs w:val="20"/>
              </w:rPr>
              <w:t>置换</w:t>
            </w:r>
          </w:p>
        </w:tc>
      </w:tr>
      <w:tr>
        <w:trPr>
          <w:trHeight w:val="638" w:hRule="exact"/>
        </w:trPr>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HK8106</w:t>
            </w: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345" w:right="143" w:hanging="200"/>
              <w:jc w:val="left"/>
              <w:rPr>
                <w:rFonts w:ascii="宋体" w:hAnsi="宋体" w:cs="宋体" w:eastAsia="宋体" w:hint="default"/>
                <w:sz w:val="20"/>
                <w:szCs w:val="20"/>
              </w:rPr>
            </w:pPr>
            <w:r>
              <w:rPr>
                <w:rFonts w:ascii="宋体" w:hAnsi="宋体" w:cs="宋体" w:eastAsia="宋体" w:hint="default"/>
                <w:sz w:val="20"/>
                <w:szCs w:val="20"/>
              </w:rPr>
              <w:t>网新兰</w:t>
            </w:r>
            <w:r>
              <w:rPr>
                <w:rFonts w:ascii="宋体" w:hAnsi="宋体" w:cs="宋体" w:eastAsia="宋体" w:hint="default"/>
                <w:spacing w:val="-1"/>
                <w:w w:val="100"/>
                <w:sz w:val="20"/>
                <w:szCs w:val="20"/>
              </w:rPr>
              <w:t> </w:t>
            </w:r>
            <w:r>
              <w:rPr>
                <w:rFonts w:ascii="宋体" w:hAnsi="宋体" w:cs="宋体" w:eastAsia="宋体" w:hint="default"/>
                <w:sz w:val="20"/>
                <w:szCs w:val="20"/>
              </w:rPr>
              <w:t>德</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52" w:right="0"/>
              <w:jc w:val="left"/>
              <w:rPr>
                <w:rFonts w:ascii="宋体" w:hAnsi="宋体" w:cs="宋体" w:eastAsia="宋体" w:hint="default"/>
                <w:sz w:val="20"/>
                <w:szCs w:val="20"/>
              </w:rPr>
            </w:pPr>
            <w:r>
              <w:rPr>
                <w:rFonts w:ascii="宋体"/>
                <w:sz w:val="20"/>
              </w:rPr>
              <w:t>36,407,908.06</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22.94</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20,444,143.61</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-1,643,393.91</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-1,643,393.91</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10" w:right="108" w:firstLine="1"/>
              <w:jc w:val="left"/>
              <w:rPr>
                <w:rFonts w:ascii="宋体" w:hAnsi="宋体" w:cs="宋体" w:eastAsia="宋体" w:hint="default"/>
                <w:sz w:val="20"/>
                <w:szCs w:val="20"/>
              </w:rPr>
            </w:pPr>
            <w:r>
              <w:rPr>
                <w:rFonts w:ascii="宋体" w:hAnsi="宋体" w:cs="宋体" w:eastAsia="宋体" w:hint="default"/>
                <w:sz w:val="20"/>
                <w:szCs w:val="20"/>
              </w:rPr>
              <w:t>长期股</w:t>
            </w:r>
            <w:r>
              <w:rPr>
                <w:rFonts w:ascii="宋体" w:hAnsi="宋体" w:cs="宋体" w:eastAsia="宋体" w:hint="default"/>
                <w:w w:val="100"/>
                <w:sz w:val="20"/>
                <w:szCs w:val="20"/>
              </w:rPr>
              <w:t> </w:t>
            </w:r>
            <w:r>
              <w:rPr>
                <w:rFonts w:ascii="宋体" w:hAnsi="宋体" w:cs="宋体" w:eastAsia="宋体" w:hint="default"/>
                <w:sz w:val="20"/>
                <w:szCs w:val="20"/>
              </w:rPr>
              <w:t>权投资</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77" w:right="175" w:firstLine="1"/>
              <w:jc w:val="left"/>
              <w:rPr>
                <w:rFonts w:ascii="宋体" w:hAnsi="宋体" w:cs="宋体" w:eastAsia="宋体" w:hint="default"/>
                <w:sz w:val="20"/>
                <w:szCs w:val="20"/>
              </w:rPr>
            </w:pPr>
            <w:r>
              <w:rPr>
                <w:rFonts w:ascii="宋体" w:hAnsi="宋体" w:cs="宋体" w:eastAsia="宋体" w:hint="default"/>
                <w:sz w:val="20"/>
                <w:szCs w:val="20"/>
              </w:rPr>
              <w:t>股权</w:t>
            </w:r>
            <w:r>
              <w:rPr>
                <w:rFonts w:ascii="宋体" w:hAnsi="宋体" w:cs="宋体" w:eastAsia="宋体" w:hint="default"/>
                <w:w w:val="100"/>
                <w:sz w:val="20"/>
                <w:szCs w:val="20"/>
              </w:rPr>
              <w:t> </w:t>
            </w:r>
            <w:r>
              <w:rPr>
                <w:rFonts w:ascii="宋体" w:hAnsi="宋体" w:cs="宋体" w:eastAsia="宋体" w:hint="default"/>
                <w:sz w:val="20"/>
                <w:szCs w:val="20"/>
              </w:rPr>
              <w:t>转让</w:t>
            </w:r>
          </w:p>
        </w:tc>
      </w:tr>
      <w:tr>
        <w:trPr>
          <w:trHeight w:val="952" w:hRule="exact"/>
        </w:trPr>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202" w:right="101" w:hanging="100"/>
              <w:jc w:val="left"/>
              <w:rPr>
                <w:rFonts w:ascii="宋体" w:hAnsi="宋体" w:cs="宋体" w:eastAsia="宋体" w:hint="default"/>
                <w:sz w:val="20"/>
                <w:szCs w:val="20"/>
              </w:rPr>
            </w:pPr>
            <w:r>
              <w:rPr>
                <w:rFonts w:ascii="宋体" w:hAnsi="宋体" w:cs="宋体" w:eastAsia="宋体" w:hint="default"/>
                <w:sz w:val="20"/>
                <w:szCs w:val="20"/>
              </w:rPr>
              <w:t>加斯达</w:t>
            </w:r>
            <w:r>
              <w:rPr>
                <w:rFonts w:ascii="宋体" w:hAnsi="宋体" w:cs="宋体" w:eastAsia="宋体" w:hint="default"/>
                <w:w w:val="100"/>
                <w:sz w:val="20"/>
                <w:szCs w:val="20"/>
              </w:rPr>
              <w:t> </w:t>
            </w:r>
            <w:r>
              <w:rPr>
                <w:rFonts w:ascii="宋体" w:hAnsi="宋体" w:cs="宋体" w:eastAsia="宋体" w:hint="default"/>
                <w:sz w:val="20"/>
                <w:szCs w:val="20"/>
              </w:rPr>
              <w:t>克</w:t>
            </w:r>
            <w:r>
              <w:rPr>
                <w:rFonts w:ascii="宋体" w:hAnsi="宋体" w:cs="宋体" w:eastAsia="宋体" w:hint="default"/>
                <w:w w:val="100"/>
                <w:sz w:val="20"/>
                <w:szCs w:val="20"/>
              </w:rPr>
              <w:t> </w:t>
            </w:r>
            <w:r>
              <w:rPr>
                <w:rFonts w:ascii="宋体" w:hAnsi="宋体" w:cs="宋体" w:eastAsia="宋体" w:hint="default"/>
                <w:sz w:val="20"/>
                <w:szCs w:val="20"/>
              </w:rPr>
              <w:t>4284</w:t>
            </w: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45" w:right="0"/>
              <w:jc w:val="left"/>
              <w:rPr>
                <w:rFonts w:ascii="宋体" w:hAnsi="宋体" w:cs="宋体" w:eastAsia="宋体" w:hint="default"/>
                <w:sz w:val="20"/>
                <w:szCs w:val="20"/>
              </w:rPr>
            </w:pPr>
            <w:r>
              <w:rPr>
                <w:rFonts w:ascii="宋体"/>
                <w:sz w:val="20"/>
              </w:rPr>
              <w:t>solxyz</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52" w:right="0"/>
              <w:jc w:val="left"/>
              <w:rPr>
                <w:rFonts w:ascii="宋体" w:hAnsi="宋体" w:cs="宋体" w:eastAsia="宋体" w:hint="default"/>
                <w:sz w:val="20"/>
                <w:szCs w:val="20"/>
              </w:rPr>
            </w:pPr>
            <w:r>
              <w:rPr>
                <w:rFonts w:ascii="宋体"/>
                <w:sz w:val="20"/>
              </w:rPr>
              <w:t>20,206,225.60</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w w:val="100"/>
                <w:sz w:val="20"/>
              </w:rPr>
              <w:t>5</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20,206,225.60</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384,655.21</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sz w:val="20"/>
              </w:rPr>
              <w:t>384,655.21</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10" w:right="108" w:firstLine="2"/>
              <w:jc w:val="left"/>
              <w:rPr>
                <w:rFonts w:ascii="宋体" w:hAnsi="宋体" w:cs="宋体" w:eastAsia="宋体" w:hint="default"/>
                <w:sz w:val="20"/>
                <w:szCs w:val="20"/>
              </w:rPr>
            </w:pPr>
            <w:r>
              <w:rPr>
                <w:rFonts w:ascii="宋体" w:hAnsi="宋体" w:cs="宋体" w:eastAsia="宋体" w:hint="default"/>
                <w:sz w:val="20"/>
                <w:szCs w:val="20"/>
              </w:rPr>
              <w:t>长期股</w:t>
            </w:r>
            <w:r>
              <w:rPr>
                <w:rFonts w:ascii="宋体" w:hAnsi="宋体" w:cs="宋体" w:eastAsia="宋体" w:hint="default"/>
                <w:spacing w:val="-1"/>
                <w:w w:val="100"/>
                <w:sz w:val="20"/>
                <w:szCs w:val="20"/>
              </w:rPr>
              <w:t> </w:t>
            </w:r>
            <w:r>
              <w:rPr>
                <w:rFonts w:ascii="宋体" w:hAnsi="宋体" w:cs="宋体" w:eastAsia="宋体" w:hint="default"/>
                <w:sz w:val="20"/>
                <w:szCs w:val="20"/>
              </w:rPr>
              <w:t>权投资</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77" w:right="175" w:firstLine="1"/>
              <w:jc w:val="left"/>
              <w:rPr>
                <w:rFonts w:ascii="宋体" w:hAnsi="宋体" w:cs="宋体" w:eastAsia="宋体" w:hint="default"/>
                <w:sz w:val="20"/>
                <w:szCs w:val="20"/>
              </w:rPr>
            </w:pPr>
            <w:r>
              <w:rPr>
                <w:rFonts w:ascii="宋体" w:hAnsi="宋体" w:cs="宋体" w:eastAsia="宋体" w:hint="default"/>
                <w:sz w:val="20"/>
                <w:szCs w:val="20"/>
              </w:rPr>
              <w:t>股权</w:t>
            </w:r>
            <w:r>
              <w:rPr>
                <w:rFonts w:ascii="宋体" w:hAnsi="宋体" w:cs="宋体" w:eastAsia="宋体" w:hint="default"/>
                <w:w w:val="100"/>
                <w:sz w:val="20"/>
                <w:szCs w:val="20"/>
              </w:rPr>
              <w:t> </w:t>
            </w:r>
            <w:r>
              <w:rPr>
                <w:rFonts w:ascii="宋体" w:hAnsi="宋体" w:cs="宋体" w:eastAsia="宋体" w:hint="default"/>
                <w:sz w:val="20"/>
                <w:szCs w:val="20"/>
              </w:rPr>
              <w:t>转让</w:t>
            </w:r>
          </w:p>
        </w:tc>
      </w:tr>
    </w:tbl>
    <w:p>
      <w:pPr>
        <w:pStyle w:val="BodyText"/>
        <w:spacing w:line="260" w:lineRule="exact"/>
        <w:ind w:left="1380" w:right="0"/>
        <w:jc w:val="left"/>
      </w:pPr>
      <w:r>
        <w:rPr/>
        <w:t>持有其他上市公司股权情况的说明</w:t>
      </w:r>
    </w:p>
    <w:p>
      <w:pPr>
        <w:pStyle w:val="BodyText"/>
        <w:spacing w:line="273" w:lineRule="auto" w:before="37"/>
        <w:ind w:left="1380" w:right="1389" w:firstLine="315"/>
        <w:jc w:val="both"/>
      </w:pPr>
      <w:r>
        <w:rPr/>
        <w:t>众合机电报告期损益</w:t>
      </w:r>
      <w:r>
        <w:rPr>
          <w:spacing w:val="-34"/>
        </w:rPr>
        <w:t> </w:t>
      </w:r>
      <w:r>
        <w:rPr>
          <w:spacing w:val="-34"/>
          <w:sz w:val="20"/>
          <w:szCs w:val="20"/>
        </w:rPr>
      </w:r>
      <w:r>
        <w:rPr>
          <w:sz w:val="20"/>
          <w:szCs w:val="20"/>
          <w:shd w:fill="FFFF00" w:color="auto" w:val="clear"/>
        </w:rPr>
        <w:t>83,755,356.29</w:t>
      </w:r>
      <w:r>
        <w:rPr>
          <w:spacing w:val="-34"/>
          <w:sz w:val="20"/>
          <w:szCs w:val="20"/>
          <w:shd w:fill="FFFF00" w:color="auto" w:val="clear"/>
        </w:rPr>
        <w:t> </w:t>
      </w:r>
      <w:r>
        <w:rPr>
          <w:spacing w:val="-34"/>
          <w:sz w:val="20"/>
          <w:szCs w:val="20"/>
        </w:rPr>
      </w:r>
      <w:r>
        <w:rPr/>
        <w:t>元，其中</w:t>
      </w:r>
      <w:r>
        <w:rPr>
          <w:spacing w:val="-34"/>
        </w:rPr>
        <w:t> </w:t>
      </w:r>
      <w:r>
        <w:rPr/>
        <w:t>74,692,855.08</w:t>
      </w:r>
      <w:r>
        <w:rPr>
          <w:spacing w:val="-35"/>
        </w:rPr>
        <w:t> </w:t>
      </w:r>
      <w:r>
        <w:rPr/>
        <w:t>元为众合机电定向增发导</w:t>
      </w:r>
      <w:r>
        <w:rPr/>
        <w:t> </w:t>
      </w:r>
      <w:r>
        <w:rPr>
          <w:spacing w:val="2"/>
        </w:rPr>
        <w:t>致的净资产增加份额与应结转持股比例下降部分的长期股权投资账面价值的差额而计入投</w:t>
      </w:r>
      <w:r>
        <w:rPr>
          <w:spacing w:val="-81"/>
        </w:rPr>
        <w:t> </w:t>
      </w:r>
      <w:r>
        <w:rPr>
          <w:spacing w:val="-81"/>
        </w:rPr>
      </w:r>
      <w:r>
        <w:rPr/>
        <w:t>资收益的金额。</w:t>
      </w:r>
    </w:p>
    <w:p>
      <w:pPr>
        <w:spacing w:line="240" w:lineRule="auto" w:before="6"/>
        <w:rPr>
          <w:rFonts w:ascii="宋体" w:hAnsi="宋体" w:cs="宋体" w:eastAsia="宋体" w:hint="default"/>
          <w:sz w:val="24"/>
          <w:szCs w:val="24"/>
        </w:rPr>
      </w:pPr>
    </w:p>
    <w:p>
      <w:pPr>
        <w:pStyle w:val="BodyText"/>
        <w:spacing w:line="240" w:lineRule="auto"/>
        <w:ind w:left="1380" w:right="0"/>
        <w:jc w:val="left"/>
      </w:pPr>
      <w:r>
        <w:rPr/>
        <w:t>3、持有非上市金融企业股权情况</w:t>
      </w:r>
    </w:p>
    <w:p>
      <w:pPr>
        <w:spacing w:line="240" w:lineRule="auto" w:before="13"/>
        <w:rPr>
          <w:rFonts w:ascii="宋体" w:hAnsi="宋体" w:cs="宋体" w:eastAsia="宋体" w:hint="default"/>
          <w:sz w:val="3"/>
          <w:szCs w:val="3"/>
        </w:rPr>
      </w:pPr>
    </w:p>
    <w:tbl>
      <w:tblPr>
        <w:tblW w:w="0" w:type="auto"/>
        <w:jc w:val="left"/>
        <w:tblInd w:w="570" w:type="dxa"/>
        <w:tblLayout w:type="fixed"/>
        <w:tblCellMar>
          <w:top w:w="0" w:type="dxa"/>
          <w:left w:w="0" w:type="dxa"/>
          <w:bottom w:w="0" w:type="dxa"/>
          <w:right w:w="0" w:type="dxa"/>
        </w:tblCellMar>
        <w:tblLook w:val="01E0"/>
      </w:tblPr>
      <w:tblGrid>
        <w:gridCol w:w="850"/>
        <w:gridCol w:w="1417"/>
        <w:gridCol w:w="1417"/>
        <w:gridCol w:w="811"/>
        <w:gridCol w:w="1417"/>
        <w:gridCol w:w="1217"/>
        <w:gridCol w:w="1216"/>
        <w:gridCol w:w="870"/>
        <w:gridCol w:w="698"/>
      </w:tblGrid>
      <w:tr>
        <w:trPr>
          <w:trHeight w:val="319" w:hRule="exact"/>
        </w:trPr>
        <w:tc>
          <w:tcPr>
            <w:tcW w:w="850" w:type="dxa"/>
            <w:tcBorders>
              <w:top w:val="single" w:sz="6" w:space="0" w:color="000000"/>
              <w:left w:val="single" w:sz="6" w:space="0" w:color="000000"/>
              <w:bottom w:val="nil" w:sz="6" w:space="0" w:color="auto"/>
              <w:right w:val="single" w:sz="6" w:space="0" w:color="000000"/>
            </w:tcBorders>
          </w:tcPr>
          <w:p>
            <w:pPr/>
          </w:p>
        </w:tc>
        <w:tc>
          <w:tcPr>
            <w:tcW w:w="1417" w:type="dxa"/>
            <w:tcBorders>
              <w:top w:val="single" w:sz="6" w:space="0" w:color="000000"/>
              <w:left w:val="single" w:sz="6" w:space="0" w:color="000000"/>
              <w:bottom w:val="nil" w:sz="6" w:space="0" w:color="auto"/>
              <w:right w:val="single" w:sz="6" w:space="0" w:color="000000"/>
            </w:tcBorders>
          </w:tcPr>
          <w:p>
            <w:pPr/>
          </w:p>
        </w:tc>
        <w:tc>
          <w:tcPr>
            <w:tcW w:w="1417" w:type="dxa"/>
            <w:tcBorders>
              <w:top w:val="single" w:sz="6" w:space="0" w:color="000000"/>
              <w:left w:val="single" w:sz="6" w:space="0" w:color="000000"/>
              <w:bottom w:val="nil" w:sz="6" w:space="0" w:color="auto"/>
              <w:right w:val="single" w:sz="6" w:space="0" w:color="000000"/>
            </w:tcBorders>
          </w:tcPr>
          <w:p>
            <w:pPr/>
          </w:p>
        </w:tc>
        <w:tc>
          <w:tcPr>
            <w:tcW w:w="811"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186"/>
              <w:jc w:val="right"/>
              <w:rPr>
                <w:rFonts w:ascii="宋体" w:hAnsi="宋体" w:cs="宋体" w:eastAsia="宋体" w:hint="default"/>
                <w:sz w:val="21"/>
                <w:szCs w:val="21"/>
              </w:rPr>
            </w:pPr>
            <w:r>
              <w:rPr>
                <w:rFonts w:ascii="宋体" w:hAnsi="宋体" w:cs="宋体" w:eastAsia="宋体" w:hint="default"/>
                <w:sz w:val="21"/>
                <w:szCs w:val="21"/>
              </w:rPr>
              <w:t>占该</w:t>
            </w:r>
          </w:p>
        </w:tc>
        <w:tc>
          <w:tcPr>
            <w:tcW w:w="1417" w:type="dxa"/>
            <w:tcBorders>
              <w:top w:val="single" w:sz="6" w:space="0" w:color="000000"/>
              <w:left w:val="single" w:sz="6" w:space="0" w:color="000000"/>
              <w:bottom w:val="nil" w:sz="6" w:space="0" w:color="auto"/>
              <w:right w:val="single" w:sz="6" w:space="0" w:color="000000"/>
            </w:tcBorders>
          </w:tcPr>
          <w:p>
            <w:pPr/>
          </w:p>
        </w:tc>
        <w:tc>
          <w:tcPr>
            <w:tcW w:w="1217" w:type="dxa"/>
            <w:tcBorders>
              <w:top w:val="single" w:sz="6" w:space="0" w:color="000000"/>
              <w:left w:val="single" w:sz="6" w:space="0" w:color="000000"/>
              <w:bottom w:val="nil" w:sz="6" w:space="0" w:color="auto"/>
              <w:right w:val="single" w:sz="6" w:space="0" w:color="000000"/>
            </w:tcBorders>
          </w:tcPr>
          <w:p>
            <w:pPr/>
          </w:p>
        </w:tc>
        <w:tc>
          <w:tcPr>
            <w:tcW w:w="1216" w:type="dxa"/>
            <w:tcBorders>
              <w:top w:val="single" w:sz="6" w:space="0" w:color="000000"/>
              <w:left w:val="single" w:sz="6" w:space="0" w:color="000000"/>
              <w:bottom w:val="nil" w:sz="6" w:space="0" w:color="auto"/>
              <w:right w:val="single" w:sz="6" w:space="0" w:color="000000"/>
            </w:tcBorders>
          </w:tcPr>
          <w:p>
            <w:pPr/>
          </w:p>
        </w:tc>
        <w:tc>
          <w:tcPr>
            <w:tcW w:w="870" w:type="dxa"/>
            <w:tcBorders>
              <w:top w:val="single" w:sz="6" w:space="0" w:color="000000"/>
              <w:left w:val="single" w:sz="6" w:space="0" w:color="000000"/>
              <w:bottom w:val="nil" w:sz="6" w:space="0" w:color="auto"/>
              <w:right w:val="single" w:sz="6" w:space="0" w:color="000000"/>
            </w:tcBorders>
          </w:tcPr>
          <w:p>
            <w:pPr/>
          </w:p>
        </w:tc>
        <w:tc>
          <w:tcPr>
            <w:tcW w:w="698" w:type="dxa"/>
            <w:tcBorders>
              <w:top w:val="single" w:sz="6" w:space="0" w:color="000000"/>
              <w:left w:val="single" w:sz="6" w:space="0" w:color="000000"/>
              <w:bottom w:val="nil" w:sz="6" w:space="0" w:color="auto"/>
              <w:right w:val="single" w:sz="6" w:space="0" w:color="000000"/>
            </w:tcBorders>
          </w:tcPr>
          <w:p>
            <w:pPr/>
          </w:p>
        </w:tc>
      </w:tr>
      <w:tr>
        <w:trPr>
          <w:trHeight w:val="937" w:hRule="exact"/>
        </w:trPr>
        <w:tc>
          <w:tcPr>
            <w:tcW w:w="850"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1" w:right="101"/>
              <w:jc w:val="left"/>
              <w:rPr>
                <w:rFonts w:ascii="宋体" w:hAnsi="宋体" w:cs="宋体" w:eastAsia="宋体" w:hint="default"/>
                <w:sz w:val="21"/>
                <w:szCs w:val="21"/>
              </w:rPr>
            </w:pPr>
            <w:r>
              <w:rPr>
                <w:rFonts w:ascii="宋体" w:hAnsi="宋体" w:cs="宋体" w:eastAsia="宋体" w:hint="default"/>
                <w:sz w:val="21"/>
                <w:szCs w:val="21"/>
              </w:rPr>
              <w:t>所持对 象名称</w:t>
            </w:r>
          </w:p>
        </w:tc>
        <w:tc>
          <w:tcPr>
            <w:tcW w:w="1417"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280" w:right="174" w:hanging="105"/>
              <w:jc w:val="left"/>
              <w:rPr>
                <w:rFonts w:ascii="宋体" w:hAnsi="宋体" w:cs="宋体" w:eastAsia="宋体" w:hint="default"/>
                <w:sz w:val="21"/>
                <w:szCs w:val="21"/>
              </w:rPr>
            </w:pPr>
            <w:r>
              <w:rPr>
                <w:rFonts w:ascii="宋体" w:hAnsi="宋体" w:cs="宋体" w:eastAsia="宋体" w:hint="default"/>
                <w:sz w:val="21"/>
                <w:szCs w:val="21"/>
              </w:rPr>
              <w:t>最初投资成 本（元）</w:t>
            </w:r>
          </w:p>
        </w:tc>
        <w:tc>
          <w:tcPr>
            <w:tcW w:w="1417"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811"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88" w:right="0"/>
              <w:jc w:val="left"/>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73" w:lineRule="auto" w:before="37"/>
              <w:ind w:left="188" w:right="186"/>
              <w:jc w:val="left"/>
              <w:rPr>
                <w:rFonts w:ascii="宋体" w:hAnsi="宋体" w:cs="宋体" w:eastAsia="宋体" w:hint="default"/>
                <w:sz w:val="21"/>
                <w:szCs w:val="21"/>
              </w:rPr>
            </w:pPr>
            <w:r>
              <w:rPr>
                <w:rFonts w:ascii="宋体" w:hAnsi="宋体" w:cs="宋体" w:eastAsia="宋体" w:hint="default"/>
                <w:sz w:val="21"/>
                <w:szCs w:val="21"/>
              </w:rPr>
              <w:t>股权 比例</w:t>
            </w:r>
          </w:p>
        </w:tc>
        <w:tc>
          <w:tcPr>
            <w:tcW w:w="1417"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282" w:right="174" w:hanging="106"/>
              <w:jc w:val="left"/>
              <w:rPr>
                <w:rFonts w:ascii="宋体" w:hAnsi="宋体" w:cs="宋体" w:eastAsia="宋体" w:hint="default"/>
                <w:sz w:val="21"/>
                <w:szCs w:val="21"/>
              </w:rPr>
            </w:pPr>
            <w:r>
              <w:rPr>
                <w:rFonts w:ascii="宋体" w:hAnsi="宋体" w:cs="宋体" w:eastAsia="宋体" w:hint="default"/>
                <w:sz w:val="21"/>
                <w:szCs w:val="21"/>
              </w:rPr>
              <w:t>期末账面价 值（元）</w:t>
            </w:r>
          </w:p>
        </w:tc>
        <w:tc>
          <w:tcPr>
            <w:tcW w:w="1217"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80" w:right="180"/>
              <w:jc w:val="left"/>
              <w:rPr>
                <w:rFonts w:ascii="宋体" w:hAnsi="宋体" w:cs="宋体" w:eastAsia="宋体" w:hint="default"/>
                <w:sz w:val="21"/>
                <w:szCs w:val="21"/>
              </w:rPr>
            </w:pPr>
            <w:r>
              <w:rPr>
                <w:rFonts w:ascii="宋体" w:hAnsi="宋体" w:cs="宋体" w:eastAsia="宋体" w:hint="default"/>
                <w:sz w:val="21"/>
                <w:szCs w:val="21"/>
              </w:rPr>
              <w:t>报告期损 益（元）</w:t>
            </w:r>
          </w:p>
        </w:tc>
        <w:tc>
          <w:tcPr>
            <w:tcW w:w="1216"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80" w:right="0"/>
              <w:jc w:val="left"/>
              <w:rPr>
                <w:rFonts w:ascii="宋体" w:hAnsi="宋体" w:cs="宋体" w:eastAsia="宋体" w:hint="default"/>
                <w:sz w:val="21"/>
                <w:szCs w:val="21"/>
              </w:rPr>
            </w:pPr>
            <w:r>
              <w:rPr>
                <w:rFonts w:ascii="宋体" w:hAnsi="宋体" w:cs="宋体" w:eastAsia="宋体" w:hint="default"/>
                <w:sz w:val="21"/>
                <w:szCs w:val="21"/>
              </w:rPr>
              <w:t>报告期所</w:t>
            </w:r>
          </w:p>
          <w:p>
            <w:pPr>
              <w:pStyle w:val="TableParagraph"/>
              <w:spacing w:line="273" w:lineRule="auto" w:before="37"/>
              <w:ind w:left="100" w:right="48" w:firstLine="79"/>
              <w:jc w:val="left"/>
              <w:rPr>
                <w:rFonts w:ascii="宋体" w:hAnsi="宋体" w:cs="宋体" w:eastAsia="宋体" w:hint="default"/>
                <w:sz w:val="21"/>
                <w:szCs w:val="21"/>
              </w:rPr>
            </w:pPr>
            <w:r>
              <w:rPr>
                <w:rFonts w:ascii="宋体" w:hAnsi="宋体" w:cs="宋体" w:eastAsia="宋体" w:hint="default"/>
                <w:sz w:val="21"/>
                <w:szCs w:val="21"/>
              </w:rPr>
              <w:t>有者权益 变动（元）</w:t>
            </w:r>
          </w:p>
        </w:tc>
        <w:tc>
          <w:tcPr>
            <w:tcW w:w="870"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12" w:right="110"/>
              <w:jc w:val="left"/>
              <w:rPr>
                <w:rFonts w:ascii="宋体" w:hAnsi="宋体" w:cs="宋体" w:eastAsia="宋体" w:hint="default"/>
                <w:sz w:val="21"/>
                <w:szCs w:val="21"/>
              </w:rPr>
            </w:pPr>
            <w:r>
              <w:rPr>
                <w:rFonts w:ascii="宋体" w:hAnsi="宋体" w:cs="宋体" w:eastAsia="宋体" w:hint="default"/>
                <w:sz w:val="21"/>
                <w:szCs w:val="21"/>
              </w:rPr>
              <w:t>会计核 算科目</w:t>
            </w:r>
          </w:p>
        </w:tc>
        <w:tc>
          <w:tcPr>
            <w:tcW w:w="698"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32" w:right="129"/>
              <w:jc w:val="left"/>
              <w:rPr>
                <w:rFonts w:ascii="宋体" w:hAnsi="宋体" w:cs="宋体" w:eastAsia="宋体" w:hint="default"/>
                <w:sz w:val="21"/>
                <w:szCs w:val="21"/>
              </w:rPr>
            </w:pPr>
            <w:r>
              <w:rPr>
                <w:rFonts w:ascii="宋体" w:hAnsi="宋体" w:cs="宋体" w:eastAsia="宋体" w:hint="default"/>
                <w:sz w:val="21"/>
                <w:szCs w:val="21"/>
              </w:rPr>
              <w:t>股份 来源</w:t>
            </w:r>
          </w:p>
        </w:tc>
      </w:tr>
      <w:tr>
        <w:trPr>
          <w:trHeight w:val="320" w:hRule="exact"/>
        </w:trPr>
        <w:tc>
          <w:tcPr>
            <w:tcW w:w="850" w:type="dxa"/>
            <w:tcBorders>
              <w:top w:val="nil" w:sz="6" w:space="0" w:color="auto"/>
              <w:left w:val="single" w:sz="6" w:space="0" w:color="000000"/>
              <w:bottom w:val="single" w:sz="6" w:space="0" w:color="000000"/>
              <w:right w:val="single" w:sz="6" w:space="0" w:color="000000"/>
            </w:tcBorders>
          </w:tcPr>
          <w:p>
            <w:pPr/>
          </w:p>
        </w:tc>
        <w:tc>
          <w:tcPr>
            <w:tcW w:w="1417" w:type="dxa"/>
            <w:tcBorders>
              <w:top w:val="nil" w:sz="6" w:space="0" w:color="auto"/>
              <w:left w:val="single" w:sz="6" w:space="0" w:color="000000"/>
              <w:bottom w:val="single" w:sz="6" w:space="0" w:color="000000"/>
              <w:right w:val="single" w:sz="6" w:space="0" w:color="000000"/>
            </w:tcBorders>
          </w:tcPr>
          <w:p>
            <w:pPr/>
          </w:p>
        </w:tc>
        <w:tc>
          <w:tcPr>
            <w:tcW w:w="1417" w:type="dxa"/>
            <w:tcBorders>
              <w:top w:val="nil" w:sz="6" w:space="0" w:color="auto"/>
              <w:left w:val="single" w:sz="6" w:space="0" w:color="000000"/>
              <w:bottom w:val="single" w:sz="6" w:space="0" w:color="000000"/>
              <w:right w:val="single" w:sz="6" w:space="0" w:color="000000"/>
            </w:tcBorders>
          </w:tcPr>
          <w:p>
            <w:pPr/>
          </w:p>
        </w:tc>
        <w:tc>
          <w:tcPr>
            <w:tcW w:w="811"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133"/>
              <w:jc w:val="right"/>
              <w:rPr>
                <w:rFonts w:ascii="宋体" w:hAnsi="宋体" w:cs="宋体" w:eastAsia="宋体" w:hint="default"/>
                <w:sz w:val="21"/>
                <w:szCs w:val="21"/>
              </w:rPr>
            </w:pPr>
            <w:r>
              <w:rPr>
                <w:rFonts w:ascii="宋体" w:hAnsi="宋体" w:cs="宋体" w:eastAsia="宋体" w:hint="default"/>
                <w:sz w:val="21"/>
                <w:szCs w:val="21"/>
              </w:rPr>
              <w:t>（%）</w:t>
            </w:r>
          </w:p>
        </w:tc>
        <w:tc>
          <w:tcPr>
            <w:tcW w:w="1417" w:type="dxa"/>
            <w:tcBorders>
              <w:top w:val="nil" w:sz="6" w:space="0" w:color="auto"/>
              <w:left w:val="single" w:sz="6" w:space="0" w:color="000000"/>
              <w:bottom w:val="single" w:sz="6" w:space="0" w:color="000000"/>
              <w:right w:val="single" w:sz="6" w:space="0" w:color="000000"/>
            </w:tcBorders>
          </w:tcPr>
          <w:p>
            <w:pPr/>
          </w:p>
        </w:tc>
        <w:tc>
          <w:tcPr>
            <w:tcW w:w="1217" w:type="dxa"/>
            <w:tcBorders>
              <w:top w:val="nil" w:sz="6" w:space="0" w:color="auto"/>
              <w:left w:val="single" w:sz="6" w:space="0" w:color="000000"/>
              <w:bottom w:val="single" w:sz="6" w:space="0" w:color="000000"/>
              <w:right w:val="single" w:sz="6" w:space="0" w:color="000000"/>
            </w:tcBorders>
          </w:tcPr>
          <w:p>
            <w:pPr/>
          </w:p>
        </w:tc>
        <w:tc>
          <w:tcPr>
            <w:tcW w:w="1216" w:type="dxa"/>
            <w:tcBorders>
              <w:top w:val="nil" w:sz="6" w:space="0" w:color="auto"/>
              <w:left w:val="single" w:sz="6" w:space="0" w:color="000000"/>
              <w:bottom w:val="single" w:sz="6" w:space="0" w:color="000000"/>
              <w:right w:val="single" w:sz="6" w:space="0" w:color="000000"/>
            </w:tcBorders>
          </w:tcPr>
          <w:p>
            <w:pPr/>
          </w:p>
        </w:tc>
        <w:tc>
          <w:tcPr>
            <w:tcW w:w="870" w:type="dxa"/>
            <w:tcBorders>
              <w:top w:val="nil" w:sz="6" w:space="0" w:color="auto"/>
              <w:left w:val="single" w:sz="6" w:space="0" w:color="000000"/>
              <w:bottom w:val="single" w:sz="6" w:space="0" w:color="000000"/>
              <w:right w:val="single" w:sz="6" w:space="0" w:color="000000"/>
            </w:tcBorders>
          </w:tcPr>
          <w:p>
            <w:pPr/>
          </w:p>
        </w:tc>
        <w:tc>
          <w:tcPr>
            <w:tcW w:w="698" w:type="dxa"/>
            <w:tcBorders>
              <w:top w:val="nil" w:sz="6" w:space="0" w:color="auto"/>
              <w:left w:val="single" w:sz="6" w:space="0" w:color="000000"/>
              <w:bottom w:val="single" w:sz="6" w:space="0" w:color="000000"/>
              <w:right w:val="single" w:sz="6" w:space="0" w:color="000000"/>
            </w:tcBorders>
          </w:tcPr>
          <w:p>
            <w:pPr/>
          </w:p>
        </w:tc>
      </w:tr>
      <w:tr>
        <w:trPr>
          <w:trHeight w:val="320" w:hRule="exact"/>
        </w:trPr>
        <w:tc>
          <w:tcPr>
            <w:tcW w:w="850"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hAnsi="宋体" w:cs="宋体" w:eastAsia="宋体" w:hint="default"/>
                <w:sz w:val="20"/>
                <w:szCs w:val="20"/>
              </w:rPr>
              <w:t>绍兴市</w:t>
            </w:r>
          </w:p>
        </w:tc>
        <w:tc>
          <w:tcPr>
            <w:tcW w:w="1417"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sz w:val="20"/>
              </w:rPr>
              <w:t>1,000,000.00</w:t>
            </w:r>
          </w:p>
        </w:tc>
        <w:tc>
          <w:tcPr>
            <w:tcW w:w="1417"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sz w:val="20"/>
              </w:rPr>
              <w:t>1,000,000.00</w:t>
            </w:r>
          </w:p>
        </w:tc>
        <w:tc>
          <w:tcPr>
            <w:tcW w:w="811"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197"/>
              <w:jc w:val="right"/>
              <w:rPr>
                <w:rFonts w:ascii="宋体" w:hAnsi="宋体" w:cs="宋体" w:eastAsia="宋体" w:hint="default"/>
                <w:sz w:val="20"/>
                <w:szCs w:val="20"/>
              </w:rPr>
            </w:pPr>
            <w:r>
              <w:rPr>
                <w:rFonts w:ascii="宋体"/>
                <w:spacing w:val="-1"/>
                <w:sz w:val="20"/>
              </w:rPr>
              <w:t>0.01</w:t>
            </w:r>
            <w:r>
              <w:rPr>
                <w:rFonts w:ascii="宋体"/>
                <w:sz w:val="20"/>
              </w:rPr>
            </w:r>
          </w:p>
        </w:tc>
        <w:tc>
          <w:tcPr>
            <w:tcW w:w="1417"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02" w:right="0"/>
              <w:jc w:val="left"/>
              <w:rPr>
                <w:rFonts w:ascii="宋体" w:hAnsi="宋体" w:cs="宋体" w:eastAsia="宋体" w:hint="default"/>
                <w:sz w:val="20"/>
                <w:szCs w:val="20"/>
              </w:rPr>
            </w:pPr>
            <w:r>
              <w:rPr>
                <w:rFonts w:ascii="宋体"/>
                <w:sz w:val="20"/>
              </w:rPr>
              <w:t>1,000,000.00</w:t>
            </w:r>
          </w:p>
        </w:tc>
        <w:tc>
          <w:tcPr>
            <w:tcW w:w="1217"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sz w:val="20"/>
              </w:rPr>
              <w:t>120,000.00</w:t>
            </w:r>
          </w:p>
        </w:tc>
        <w:tc>
          <w:tcPr>
            <w:tcW w:w="1216"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sz w:val="20"/>
              </w:rPr>
              <w:t>120,000.00</w:t>
            </w:r>
          </w:p>
        </w:tc>
        <w:tc>
          <w:tcPr>
            <w:tcW w:w="870"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27" w:right="0"/>
              <w:jc w:val="left"/>
              <w:rPr>
                <w:rFonts w:ascii="宋体" w:hAnsi="宋体" w:cs="宋体" w:eastAsia="宋体" w:hint="default"/>
                <w:sz w:val="20"/>
                <w:szCs w:val="20"/>
              </w:rPr>
            </w:pPr>
            <w:r>
              <w:rPr>
                <w:rFonts w:ascii="宋体" w:hAnsi="宋体" w:cs="宋体" w:eastAsia="宋体" w:hint="default"/>
                <w:sz w:val="20"/>
                <w:szCs w:val="20"/>
              </w:rPr>
              <w:t>长期股</w:t>
            </w:r>
          </w:p>
        </w:tc>
        <w:tc>
          <w:tcPr>
            <w:tcW w:w="698"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139"/>
              <w:jc w:val="right"/>
              <w:rPr>
                <w:rFonts w:ascii="宋体" w:hAnsi="宋体" w:cs="宋体" w:eastAsia="宋体" w:hint="default"/>
                <w:sz w:val="20"/>
                <w:szCs w:val="20"/>
              </w:rPr>
            </w:pPr>
            <w:r>
              <w:rPr>
                <w:rFonts w:ascii="宋体" w:hAnsi="宋体" w:cs="宋体" w:eastAsia="宋体" w:hint="default"/>
                <w:sz w:val="20"/>
                <w:szCs w:val="20"/>
              </w:rPr>
              <w:t>原始</w:t>
            </w:r>
          </w:p>
        </w:tc>
      </w:tr>
      <w:tr>
        <w:trPr>
          <w:trHeight w:val="312" w:hRule="exact"/>
        </w:trPr>
        <w:tc>
          <w:tcPr>
            <w:tcW w:w="85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商业银</w:t>
            </w:r>
          </w:p>
        </w:tc>
        <w:tc>
          <w:tcPr>
            <w:tcW w:w="1417" w:type="dxa"/>
            <w:tcBorders>
              <w:top w:val="nil" w:sz="6" w:space="0" w:color="auto"/>
              <w:left w:val="single" w:sz="6" w:space="0" w:color="000000"/>
              <w:bottom w:val="nil" w:sz="6" w:space="0" w:color="auto"/>
              <w:right w:val="single" w:sz="6" w:space="0" w:color="000000"/>
            </w:tcBorders>
          </w:tcPr>
          <w:p>
            <w:pPr/>
          </w:p>
        </w:tc>
        <w:tc>
          <w:tcPr>
            <w:tcW w:w="1417" w:type="dxa"/>
            <w:tcBorders>
              <w:top w:val="nil" w:sz="6" w:space="0" w:color="auto"/>
              <w:left w:val="single" w:sz="6" w:space="0" w:color="000000"/>
              <w:bottom w:val="nil" w:sz="6" w:space="0" w:color="auto"/>
              <w:right w:val="single" w:sz="6" w:space="0" w:color="000000"/>
            </w:tcBorders>
          </w:tcPr>
          <w:p>
            <w:pPr/>
          </w:p>
        </w:tc>
        <w:tc>
          <w:tcPr>
            <w:tcW w:w="811" w:type="dxa"/>
            <w:tcBorders>
              <w:top w:val="nil" w:sz="6" w:space="0" w:color="auto"/>
              <w:left w:val="single" w:sz="6" w:space="0" w:color="000000"/>
              <w:bottom w:val="nil" w:sz="6" w:space="0" w:color="auto"/>
              <w:right w:val="single" w:sz="6" w:space="0" w:color="000000"/>
            </w:tcBorders>
          </w:tcPr>
          <w:p>
            <w:pPr/>
          </w:p>
        </w:tc>
        <w:tc>
          <w:tcPr>
            <w:tcW w:w="1417" w:type="dxa"/>
            <w:tcBorders>
              <w:top w:val="nil" w:sz="6" w:space="0" w:color="auto"/>
              <w:left w:val="single" w:sz="6" w:space="0" w:color="000000"/>
              <w:bottom w:val="nil" w:sz="6" w:space="0" w:color="auto"/>
              <w:right w:val="single" w:sz="6" w:space="0" w:color="000000"/>
            </w:tcBorders>
          </w:tcPr>
          <w:p>
            <w:pPr/>
          </w:p>
        </w:tc>
        <w:tc>
          <w:tcPr>
            <w:tcW w:w="1217" w:type="dxa"/>
            <w:tcBorders>
              <w:top w:val="nil" w:sz="6" w:space="0" w:color="auto"/>
              <w:left w:val="single" w:sz="6" w:space="0" w:color="000000"/>
              <w:bottom w:val="nil" w:sz="6" w:space="0" w:color="auto"/>
              <w:right w:val="single" w:sz="6" w:space="0" w:color="000000"/>
            </w:tcBorders>
          </w:tcPr>
          <w:p>
            <w:pPr/>
          </w:p>
        </w:tc>
        <w:tc>
          <w:tcPr>
            <w:tcW w:w="1216" w:type="dxa"/>
            <w:tcBorders>
              <w:top w:val="nil" w:sz="6" w:space="0" w:color="auto"/>
              <w:left w:val="single" w:sz="6" w:space="0" w:color="000000"/>
              <w:bottom w:val="nil" w:sz="6" w:space="0" w:color="auto"/>
              <w:right w:val="single" w:sz="6" w:space="0" w:color="000000"/>
            </w:tcBorders>
          </w:tcPr>
          <w:p>
            <w:pPr/>
          </w:p>
        </w:tc>
        <w:tc>
          <w:tcPr>
            <w:tcW w:w="87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27" w:right="0"/>
              <w:jc w:val="left"/>
              <w:rPr>
                <w:rFonts w:ascii="宋体" w:hAnsi="宋体" w:cs="宋体" w:eastAsia="宋体" w:hint="default"/>
                <w:sz w:val="20"/>
                <w:szCs w:val="20"/>
              </w:rPr>
            </w:pPr>
            <w:r>
              <w:rPr>
                <w:rFonts w:ascii="宋体" w:hAnsi="宋体" w:cs="宋体" w:eastAsia="宋体" w:hint="default"/>
                <w:sz w:val="20"/>
                <w:szCs w:val="20"/>
              </w:rPr>
              <w:t>权投资</w:t>
            </w:r>
          </w:p>
        </w:tc>
        <w:tc>
          <w:tcPr>
            <w:tcW w:w="698" w:type="dxa"/>
            <w:tcBorders>
              <w:top w:val="nil" w:sz="6" w:space="0" w:color="auto"/>
              <w:left w:val="single" w:sz="6" w:space="0" w:color="000000"/>
              <w:bottom w:val="nil" w:sz="6" w:space="0" w:color="auto"/>
              <w:right w:val="single" w:sz="6" w:space="0" w:color="000000"/>
            </w:tcBorders>
          </w:tcPr>
          <w:p>
            <w:pPr>
              <w:pStyle w:val="TableParagraph"/>
              <w:spacing w:line="256" w:lineRule="exact"/>
              <w:ind w:right="139"/>
              <w:jc w:val="right"/>
              <w:rPr>
                <w:rFonts w:ascii="宋体" w:hAnsi="宋体" w:cs="宋体" w:eastAsia="宋体" w:hint="default"/>
                <w:sz w:val="20"/>
                <w:szCs w:val="20"/>
              </w:rPr>
            </w:pPr>
            <w:r>
              <w:rPr>
                <w:rFonts w:ascii="宋体" w:hAnsi="宋体" w:cs="宋体" w:eastAsia="宋体" w:hint="default"/>
                <w:sz w:val="20"/>
                <w:szCs w:val="20"/>
              </w:rPr>
              <w:t>认购</w:t>
            </w:r>
          </w:p>
        </w:tc>
      </w:tr>
      <w:tr>
        <w:trPr>
          <w:trHeight w:val="319" w:hRule="exact"/>
        </w:trPr>
        <w:tc>
          <w:tcPr>
            <w:tcW w:w="850"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w w:val="100"/>
                <w:sz w:val="20"/>
                <w:szCs w:val="20"/>
              </w:rPr>
              <w:t>行</w:t>
            </w:r>
          </w:p>
        </w:tc>
        <w:tc>
          <w:tcPr>
            <w:tcW w:w="1417" w:type="dxa"/>
            <w:tcBorders>
              <w:top w:val="nil" w:sz="6" w:space="0" w:color="auto"/>
              <w:left w:val="single" w:sz="6" w:space="0" w:color="000000"/>
              <w:bottom w:val="single" w:sz="6" w:space="0" w:color="000000"/>
              <w:right w:val="single" w:sz="6" w:space="0" w:color="000000"/>
            </w:tcBorders>
          </w:tcPr>
          <w:p>
            <w:pPr/>
          </w:p>
        </w:tc>
        <w:tc>
          <w:tcPr>
            <w:tcW w:w="1417" w:type="dxa"/>
            <w:tcBorders>
              <w:top w:val="nil" w:sz="6" w:space="0" w:color="auto"/>
              <w:left w:val="single" w:sz="6" w:space="0" w:color="000000"/>
              <w:bottom w:val="single" w:sz="6" w:space="0" w:color="000000"/>
              <w:right w:val="single" w:sz="6" w:space="0" w:color="000000"/>
            </w:tcBorders>
          </w:tcPr>
          <w:p>
            <w:pPr/>
          </w:p>
        </w:tc>
        <w:tc>
          <w:tcPr>
            <w:tcW w:w="811" w:type="dxa"/>
            <w:tcBorders>
              <w:top w:val="nil" w:sz="6" w:space="0" w:color="auto"/>
              <w:left w:val="single" w:sz="6" w:space="0" w:color="000000"/>
              <w:bottom w:val="single" w:sz="6" w:space="0" w:color="000000"/>
              <w:right w:val="single" w:sz="6" w:space="0" w:color="000000"/>
            </w:tcBorders>
          </w:tcPr>
          <w:p>
            <w:pPr/>
          </w:p>
        </w:tc>
        <w:tc>
          <w:tcPr>
            <w:tcW w:w="1417" w:type="dxa"/>
            <w:tcBorders>
              <w:top w:val="nil" w:sz="6" w:space="0" w:color="auto"/>
              <w:left w:val="single" w:sz="6" w:space="0" w:color="000000"/>
              <w:bottom w:val="single" w:sz="6" w:space="0" w:color="000000"/>
              <w:right w:val="single" w:sz="6" w:space="0" w:color="000000"/>
            </w:tcBorders>
          </w:tcPr>
          <w:p>
            <w:pPr/>
          </w:p>
        </w:tc>
        <w:tc>
          <w:tcPr>
            <w:tcW w:w="1217" w:type="dxa"/>
            <w:tcBorders>
              <w:top w:val="nil" w:sz="6" w:space="0" w:color="auto"/>
              <w:left w:val="single" w:sz="6" w:space="0" w:color="000000"/>
              <w:bottom w:val="single" w:sz="6" w:space="0" w:color="000000"/>
              <w:right w:val="single" w:sz="6" w:space="0" w:color="000000"/>
            </w:tcBorders>
          </w:tcPr>
          <w:p>
            <w:pPr/>
          </w:p>
        </w:tc>
        <w:tc>
          <w:tcPr>
            <w:tcW w:w="1216" w:type="dxa"/>
            <w:tcBorders>
              <w:top w:val="nil" w:sz="6" w:space="0" w:color="auto"/>
              <w:left w:val="single" w:sz="6" w:space="0" w:color="000000"/>
              <w:bottom w:val="single" w:sz="6" w:space="0" w:color="000000"/>
              <w:right w:val="single" w:sz="6" w:space="0" w:color="000000"/>
            </w:tcBorders>
          </w:tcPr>
          <w:p>
            <w:pPr/>
          </w:p>
        </w:tc>
        <w:tc>
          <w:tcPr>
            <w:tcW w:w="870" w:type="dxa"/>
            <w:tcBorders>
              <w:top w:val="nil" w:sz="6" w:space="0" w:color="auto"/>
              <w:left w:val="single" w:sz="6" w:space="0" w:color="000000"/>
              <w:bottom w:val="single" w:sz="6" w:space="0" w:color="000000"/>
              <w:right w:val="single" w:sz="6" w:space="0" w:color="000000"/>
            </w:tcBorders>
          </w:tcPr>
          <w:p>
            <w:pPr/>
          </w:p>
        </w:tc>
        <w:tc>
          <w:tcPr>
            <w:tcW w:w="698" w:type="dxa"/>
            <w:tcBorders>
              <w:top w:val="nil" w:sz="6" w:space="0" w:color="auto"/>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8"/>
          <w:szCs w:val="8"/>
        </w:rPr>
      </w:pPr>
    </w:p>
    <w:p>
      <w:pPr>
        <w:pStyle w:val="BodyText"/>
        <w:spacing w:line="240" w:lineRule="auto" w:before="35"/>
        <w:ind w:left="1380" w:right="0"/>
        <w:jc w:val="left"/>
      </w:pPr>
      <w:r>
        <w:rPr/>
        <w:t>4、买卖其他上市公司股份的情况</w:t>
      </w: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997"/>
        <w:gridCol w:w="1141"/>
        <w:gridCol w:w="1267"/>
        <w:gridCol w:w="1267"/>
        <w:gridCol w:w="1291"/>
        <w:gridCol w:w="1699"/>
        <w:gridCol w:w="1700"/>
        <w:gridCol w:w="1484"/>
      </w:tblGrid>
      <w:tr>
        <w:trPr>
          <w:trHeight w:val="950"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386" w:right="174" w:hanging="210"/>
              <w:jc w:val="left"/>
              <w:rPr>
                <w:rFonts w:ascii="宋体" w:hAnsi="宋体" w:cs="宋体" w:eastAsia="宋体" w:hint="default"/>
                <w:sz w:val="21"/>
                <w:szCs w:val="21"/>
              </w:rPr>
            </w:pPr>
            <w:r>
              <w:rPr>
                <w:rFonts w:ascii="宋体" w:hAnsi="宋体" w:cs="宋体" w:eastAsia="宋体" w:hint="default"/>
                <w:sz w:val="21"/>
                <w:szCs w:val="21"/>
              </w:rPr>
              <w:t>买卖方 向</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股份名称</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206" w:right="101" w:hanging="106"/>
              <w:jc w:val="left"/>
              <w:rPr>
                <w:rFonts w:ascii="宋体" w:hAnsi="宋体" w:cs="宋体" w:eastAsia="宋体" w:hint="default"/>
                <w:sz w:val="21"/>
                <w:szCs w:val="21"/>
              </w:rPr>
            </w:pPr>
            <w:r>
              <w:rPr>
                <w:rFonts w:ascii="宋体" w:hAnsi="宋体" w:cs="宋体" w:eastAsia="宋体" w:hint="default"/>
                <w:sz w:val="21"/>
                <w:szCs w:val="21"/>
              </w:rPr>
              <w:t>期初股份数 量（股）</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报告期买入</w:t>
            </w:r>
          </w:p>
          <w:p>
            <w:pPr>
              <w:pStyle w:val="TableParagraph"/>
              <w:spacing w:line="273" w:lineRule="auto" w:before="37"/>
              <w:ind w:left="100" w:right="99" w:firstLine="52"/>
              <w:jc w:val="left"/>
              <w:rPr>
                <w:rFonts w:ascii="宋体" w:hAnsi="宋体" w:cs="宋体" w:eastAsia="宋体" w:hint="default"/>
                <w:sz w:val="21"/>
                <w:szCs w:val="21"/>
              </w:rPr>
            </w:pPr>
            <w:r>
              <w:rPr>
                <w:rFonts w:ascii="宋体" w:hAnsi="宋体" w:cs="宋体" w:eastAsia="宋体" w:hint="default"/>
                <w:sz w:val="21"/>
                <w:szCs w:val="21"/>
              </w:rPr>
              <w:t>/卖出股份 数量（股）</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218" w:right="113" w:hanging="106"/>
              <w:jc w:val="left"/>
              <w:rPr>
                <w:rFonts w:ascii="宋体" w:hAnsi="宋体" w:cs="宋体" w:eastAsia="宋体" w:hint="default"/>
                <w:sz w:val="21"/>
                <w:szCs w:val="21"/>
              </w:rPr>
            </w:pPr>
            <w:r>
              <w:rPr>
                <w:rFonts w:ascii="宋体" w:hAnsi="宋体" w:cs="宋体" w:eastAsia="宋体" w:hint="default"/>
                <w:sz w:val="21"/>
                <w:szCs w:val="21"/>
              </w:rPr>
              <w:t>期末股份数 量（股）</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6" w:right="0"/>
              <w:jc w:val="left"/>
              <w:rPr>
                <w:rFonts w:ascii="宋体" w:hAnsi="宋体" w:cs="宋体" w:eastAsia="宋体" w:hint="default"/>
                <w:sz w:val="21"/>
                <w:szCs w:val="21"/>
              </w:rPr>
            </w:pPr>
            <w:r>
              <w:rPr>
                <w:rFonts w:ascii="宋体" w:hAnsi="宋体" w:cs="宋体" w:eastAsia="宋体" w:hint="default"/>
                <w:sz w:val="21"/>
                <w:szCs w:val="21"/>
              </w:rPr>
              <w:t>卖出股份收到的</w:t>
            </w:r>
          </w:p>
          <w:p>
            <w:pPr>
              <w:pStyle w:val="TableParagraph"/>
              <w:spacing w:line="240" w:lineRule="auto" w:before="37"/>
              <w:ind w:left="106" w:right="0"/>
              <w:jc w:val="left"/>
              <w:rPr>
                <w:rFonts w:ascii="宋体" w:hAnsi="宋体" w:cs="宋体" w:eastAsia="宋体" w:hint="default"/>
                <w:sz w:val="21"/>
                <w:szCs w:val="21"/>
              </w:rPr>
            </w:pPr>
            <w:r>
              <w:rPr>
                <w:rFonts w:ascii="宋体" w:hAnsi="宋体" w:cs="宋体" w:eastAsia="宋体" w:hint="default"/>
                <w:sz w:val="21"/>
                <w:szCs w:val="21"/>
              </w:rPr>
              <w:t>资金数额（元）</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使用的资金数量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314" w:right="103" w:hanging="210"/>
              <w:jc w:val="left"/>
              <w:rPr>
                <w:rFonts w:ascii="宋体" w:hAnsi="宋体" w:cs="宋体" w:eastAsia="宋体" w:hint="default"/>
                <w:sz w:val="21"/>
                <w:szCs w:val="21"/>
              </w:rPr>
            </w:pPr>
            <w:r>
              <w:rPr>
                <w:rFonts w:ascii="宋体" w:hAnsi="宋体" w:cs="宋体" w:eastAsia="宋体" w:hint="default"/>
                <w:sz w:val="21"/>
                <w:szCs w:val="21"/>
              </w:rPr>
              <w:t>产生的投资收 益（元）</w:t>
            </w:r>
          </w:p>
        </w:tc>
      </w:tr>
      <w:tr>
        <w:trPr>
          <w:trHeight w:val="328"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91" w:right="0"/>
              <w:jc w:val="left"/>
              <w:rPr>
                <w:rFonts w:ascii="宋体" w:hAnsi="宋体" w:cs="宋体" w:eastAsia="宋体" w:hint="default"/>
                <w:sz w:val="20"/>
                <w:szCs w:val="20"/>
              </w:rPr>
            </w:pPr>
            <w:r>
              <w:rPr>
                <w:rFonts w:ascii="宋体" w:hAnsi="宋体" w:cs="宋体" w:eastAsia="宋体" w:hint="default"/>
                <w:sz w:val="20"/>
                <w:szCs w:val="20"/>
              </w:rPr>
              <w:t>卖出</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东莞控股</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310,000.00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310,000.00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w w:val="100"/>
                <w:sz w:val="20"/>
              </w:rPr>
              <w:t>-</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2,083,260.80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sz w:val="20"/>
              </w:rPr>
              <w:t>2,486,133.68</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sz w:val="20"/>
              </w:rPr>
              <w:t>-402,872.88</w:t>
            </w:r>
          </w:p>
        </w:tc>
      </w:tr>
      <w:tr>
        <w:trPr>
          <w:trHeight w:val="326"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91" w:right="0"/>
              <w:jc w:val="left"/>
              <w:rPr>
                <w:rFonts w:ascii="宋体" w:hAnsi="宋体" w:cs="宋体" w:eastAsia="宋体" w:hint="default"/>
                <w:sz w:val="20"/>
                <w:szCs w:val="20"/>
              </w:rPr>
            </w:pPr>
            <w:r>
              <w:rPr>
                <w:rFonts w:ascii="宋体" w:hAnsi="宋体" w:cs="宋体" w:eastAsia="宋体" w:hint="default"/>
                <w:sz w:val="20"/>
                <w:szCs w:val="20"/>
              </w:rPr>
              <w:t>卖出</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康恩贝</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w w:val="100"/>
                <w:sz w:val="20"/>
              </w:rPr>
              <w:t>-</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70,400.00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w w:val="100"/>
                <w:sz w:val="20"/>
              </w:rPr>
              <w:t>-</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1,447,431.46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sz w:val="20"/>
              </w:rPr>
              <w:t>1,302,566.03</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144,865.43</w:t>
            </w:r>
          </w:p>
        </w:tc>
      </w:tr>
      <w:tr>
        <w:trPr>
          <w:trHeight w:val="328"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91" w:right="0"/>
              <w:jc w:val="left"/>
              <w:rPr>
                <w:rFonts w:ascii="宋体" w:hAnsi="宋体" w:cs="宋体" w:eastAsia="宋体" w:hint="default"/>
                <w:sz w:val="20"/>
                <w:szCs w:val="20"/>
              </w:rPr>
            </w:pPr>
            <w:r>
              <w:rPr>
                <w:rFonts w:ascii="宋体" w:hAnsi="宋体" w:cs="宋体" w:eastAsia="宋体" w:hint="default"/>
                <w:sz w:val="20"/>
                <w:szCs w:val="20"/>
              </w:rPr>
              <w:t>买入</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z w:val="20"/>
                <w:szCs w:val="20"/>
              </w:rPr>
              <w:t>浙江医药</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244,636.00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228,050.00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310,000.00</w:t>
            </w:r>
          </w:p>
        </w:tc>
        <w:tc>
          <w:tcPr>
            <w:tcW w:w="169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7,418,685.50</w:t>
            </w:r>
          </w:p>
        </w:tc>
        <w:tc>
          <w:tcPr>
            <w:tcW w:w="148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91" w:right="0"/>
              <w:jc w:val="left"/>
              <w:rPr>
                <w:rFonts w:ascii="宋体" w:hAnsi="宋体" w:cs="宋体" w:eastAsia="宋体" w:hint="default"/>
                <w:sz w:val="20"/>
                <w:szCs w:val="20"/>
              </w:rPr>
            </w:pPr>
            <w:r>
              <w:rPr>
                <w:rFonts w:ascii="宋体" w:hAnsi="宋体" w:cs="宋体" w:eastAsia="宋体" w:hint="default"/>
                <w:sz w:val="20"/>
                <w:szCs w:val="20"/>
              </w:rPr>
              <w:t>卖出</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浙江医药</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162,686.00</w:t>
            </w:r>
          </w:p>
        </w:tc>
        <w:tc>
          <w:tcPr>
            <w:tcW w:w="1291"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6,209,805.52</w:t>
            </w:r>
          </w:p>
        </w:tc>
        <w:tc>
          <w:tcPr>
            <w:tcW w:w="1700" w:type="dxa"/>
            <w:tcBorders>
              <w:top w:val="single" w:sz="6" w:space="0" w:color="000000"/>
              <w:left w:val="single" w:sz="6" w:space="0" w:color="000000"/>
              <w:bottom w:val="single" w:sz="6" w:space="0" w:color="000000"/>
              <w:right w:val="single" w:sz="6" w:space="0" w:color="000000"/>
            </w:tcBorders>
          </w:tcPr>
          <w:p>
            <w:pP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965,028.40</w:t>
            </w:r>
          </w:p>
        </w:tc>
      </w:tr>
      <w:tr>
        <w:trPr>
          <w:trHeight w:val="328"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91" w:right="0"/>
              <w:jc w:val="left"/>
              <w:rPr>
                <w:rFonts w:ascii="宋体" w:hAnsi="宋体" w:cs="宋体" w:eastAsia="宋体" w:hint="default"/>
                <w:sz w:val="20"/>
                <w:szCs w:val="20"/>
              </w:rPr>
            </w:pPr>
            <w:r>
              <w:rPr>
                <w:rFonts w:ascii="宋体" w:hAnsi="宋体" w:cs="宋体" w:eastAsia="宋体" w:hint="default"/>
                <w:sz w:val="20"/>
                <w:szCs w:val="20"/>
              </w:rPr>
              <w:t>卖出</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z w:val="20"/>
                <w:szCs w:val="20"/>
              </w:rPr>
              <w:t>中国西电</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17,000.00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17,000.00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 w:right="0"/>
              <w:jc w:val="center"/>
              <w:rPr>
                <w:rFonts w:ascii="宋体" w:hAnsi="宋体" w:cs="宋体" w:eastAsia="宋体" w:hint="default"/>
                <w:sz w:val="20"/>
                <w:szCs w:val="20"/>
              </w:rPr>
            </w:pPr>
            <w:r>
              <w:rPr>
                <w:rFonts w:ascii="宋体"/>
                <w:w w:val="100"/>
                <w:sz w:val="20"/>
              </w:rPr>
              <w:t>-</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141,917.27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134,300.00</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7,617.27</w:t>
            </w:r>
          </w:p>
        </w:tc>
      </w:tr>
      <w:tr>
        <w:trPr>
          <w:trHeight w:val="328" w:hRule="exact"/>
        </w:trPr>
        <w:tc>
          <w:tcPr>
            <w:tcW w:w="2138" w:type="dxa"/>
            <w:gridSpan w:val="2"/>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z w:val="20"/>
                <w:szCs w:val="20"/>
              </w:rPr>
              <w:t>合计</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571,636.00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788,136.00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310,000.00</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9,882,415.05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11,341,685.21</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714,638.22</w:t>
            </w:r>
          </w:p>
        </w:tc>
      </w:tr>
    </w:tbl>
    <w:p>
      <w:pPr>
        <w:spacing w:line="240" w:lineRule="auto" w:before="1"/>
        <w:rPr>
          <w:rFonts w:ascii="宋体" w:hAnsi="宋体" w:cs="宋体" w:eastAsia="宋体" w:hint="default"/>
          <w:sz w:val="8"/>
          <w:szCs w:val="8"/>
        </w:rPr>
      </w:pPr>
    </w:p>
    <w:p>
      <w:pPr>
        <w:pStyle w:val="BodyText"/>
        <w:tabs>
          <w:tab w:pos="6314" w:val="left" w:leader="none"/>
          <w:tab w:pos="7365" w:val="left" w:leader="none"/>
        </w:tabs>
        <w:spacing w:line="240" w:lineRule="auto" w:before="35"/>
        <w:ind w:left="1380" w:right="0"/>
        <w:jc w:val="left"/>
      </w:pPr>
      <w:r>
        <w:rPr/>
        <w:t>报告期内卖出申购取得的新股产生的投资收益总额</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u w:val="single" w:color="000000"/>
        </w:rPr>
        <w:t>9407.48</w:t>
        <w:tab/>
      </w:r>
      <w:r>
        <w:rPr/>
        <w:t>元。</w:t>
      </w:r>
    </w:p>
    <w:p>
      <w:pPr>
        <w:spacing w:after="0" w:line="240" w:lineRule="auto"/>
        <w:jc w:val="left"/>
        <w:sectPr>
          <w:pgSz w:w="11910" w:h="16840"/>
          <w:pgMar w:header="877" w:footer="981" w:top="1100" w:bottom="1180" w:left="420" w:right="400"/>
        </w:sectPr>
      </w:pPr>
    </w:p>
    <w:p>
      <w:pPr>
        <w:spacing w:line="240" w:lineRule="auto" w:before="9"/>
        <w:rPr>
          <w:rFonts w:ascii="宋体" w:hAnsi="宋体" w:cs="宋体" w:eastAsia="宋体" w:hint="default"/>
          <w:sz w:val="20"/>
          <w:szCs w:val="20"/>
        </w:rPr>
      </w:pPr>
    </w:p>
    <w:p>
      <w:pPr>
        <w:pStyle w:val="BodyText"/>
        <w:spacing w:line="408" w:lineRule="auto" w:before="35"/>
        <w:ind w:left="1400" w:right="6974"/>
        <w:jc w:val="left"/>
      </w:pPr>
      <w:r>
        <w:rPr/>
        <w:t>(四)</w:t>
      </w:r>
      <w:r>
        <w:rPr>
          <w:spacing w:val="-1"/>
        </w:rPr>
        <w:t> </w:t>
      </w:r>
      <w:r>
        <w:rPr/>
        <w:t>资产交易事项</w:t>
      </w:r>
      <w:r>
        <w:rPr/>
        <w:t> 1、收购资产情况 报告期内未有收购资产的情况 2、出售资产情况</w:t>
      </w:r>
    </w:p>
    <w:p>
      <w:pPr>
        <w:spacing w:line="240" w:lineRule="auto" w:before="9"/>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1093"/>
        <w:gridCol w:w="1214"/>
        <w:gridCol w:w="644"/>
        <w:gridCol w:w="648"/>
        <w:gridCol w:w="1416"/>
        <w:gridCol w:w="1416"/>
        <w:gridCol w:w="670"/>
        <w:gridCol w:w="494"/>
        <w:gridCol w:w="784"/>
        <w:gridCol w:w="880"/>
        <w:gridCol w:w="816"/>
        <w:gridCol w:w="822"/>
      </w:tblGrid>
      <w:tr>
        <w:trPr>
          <w:trHeight w:val="3754" w:hRule="exact"/>
        </w:trPr>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5"/>
              <w:jc w:val="center"/>
              <w:rPr>
                <w:rFonts w:ascii="宋体" w:hAnsi="宋体" w:cs="宋体" w:eastAsia="宋体" w:hint="default"/>
                <w:sz w:val="21"/>
                <w:szCs w:val="21"/>
              </w:rPr>
            </w:pPr>
            <w:r>
              <w:rPr>
                <w:rFonts w:ascii="宋体" w:hAnsi="宋体" w:cs="宋体" w:eastAsia="宋体" w:hint="default"/>
                <w:sz w:val="21"/>
                <w:szCs w:val="21"/>
              </w:rPr>
              <w:t>交易对方</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39"/>
                <w:sz w:val="21"/>
                <w:szCs w:val="21"/>
              </w:rPr>
              <w:t>被出售资</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产</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出售</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出售</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价格</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pacing w:val="29"/>
                <w:sz w:val="21"/>
                <w:szCs w:val="21"/>
              </w:rPr>
              <w:t>本年初起至</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73" w:lineRule="auto" w:before="37"/>
              <w:ind w:left="103" w:right="65"/>
              <w:jc w:val="both"/>
              <w:rPr>
                <w:rFonts w:ascii="宋体" w:hAnsi="宋体" w:cs="宋体" w:eastAsia="宋体" w:hint="default"/>
                <w:sz w:val="21"/>
                <w:szCs w:val="21"/>
              </w:rPr>
            </w:pPr>
            <w:r>
              <w:rPr>
                <w:rFonts w:ascii="宋体" w:hAnsi="宋体" w:cs="宋体" w:eastAsia="宋体" w:hint="default"/>
                <w:spacing w:val="29"/>
                <w:sz w:val="21"/>
                <w:szCs w:val="21"/>
              </w:rPr>
              <w:t>出售日该资</w:t>
            </w:r>
            <w:r>
              <w:rPr>
                <w:rFonts w:ascii="宋体" w:hAnsi="宋体" w:cs="宋体" w:eastAsia="宋体" w:hint="default"/>
                <w:spacing w:val="-103"/>
                <w:sz w:val="21"/>
                <w:szCs w:val="21"/>
              </w:rPr>
              <w:t> </w:t>
            </w:r>
            <w:r>
              <w:rPr>
                <w:rFonts w:ascii="宋体" w:hAnsi="宋体" w:cs="宋体" w:eastAsia="宋体" w:hint="default"/>
                <w:spacing w:val="29"/>
                <w:sz w:val="21"/>
                <w:szCs w:val="21"/>
              </w:rPr>
              <w:t>产为上市公</w:t>
            </w:r>
            <w:r>
              <w:rPr>
                <w:rFonts w:ascii="宋体" w:hAnsi="宋体" w:cs="宋体" w:eastAsia="宋体" w:hint="default"/>
                <w:spacing w:val="-103"/>
                <w:sz w:val="21"/>
                <w:szCs w:val="21"/>
              </w:rPr>
              <w:t> </w:t>
            </w:r>
            <w:r>
              <w:rPr>
                <w:rFonts w:ascii="宋体" w:hAnsi="宋体" w:cs="宋体" w:eastAsia="宋体" w:hint="default"/>
                <w:spacing w:val="29"/>
                <w:sz w:val="21"/>
                <w:szCs w:val="21"/>
              </w:rPr>
              <w:t>司贡献的净</w:t>
            </w:r>
            <w:r>
              <w:rPr>
                <w:rFonts w:ascii="宋体" w:hAnsi="宋体" w:cs="宋体" w:eastAsia="宋体" w:hint="default"/>
                <w:spacing w:val="-103"/>
                <w:sz w:val="21"/>
                <w:szCs w:val="21"/>
              </w:rPr>
              <w:t> </w:t>
            </w:r>
            <w:r>
              <w:rPr>
                <w:rFonts w:ascii="宋体" w:hAnsi="宋体" w:cs="宋体" w:eastAsia="宋体" w:hint="default"/>
                <w:spacing w:val="27"/>
                <w:sz w:val="21"/>
                <w:szCs w:val="21"/>
              </w:rPr>
              <w:t>利润(注</w:t>
            </w:r>
            <w:r>
              <w:rPr>
                <w:rFonts w:ascii="宋体" w:hAnsi="宋体" w:cs="宋体" w:eastAsia="宋体" w:hint="default"/>
                <w:spacing w:val="39"/>
                <w:sz w:val="21"/>
                <w:szCs w:val="21"/>
              </w:rPr>
              <w:t> </w:t>
            </w:r>
            <w:r>
              <w:rPr>
                <w:rFonts w:ascii="宋体" w:hAnsi="宋体" w:cs="宋体" w:eastAsia="宋体" w:hint="default"/>
                <w:sz w:val="21"/>
                <w:szCs w:val="21"/>
              </w:rPr>
              <w:t>1)</w:t>
            </w:r>
          </w:p>
          <w:p>
            <w:pPr>
              <w:pStyle w:val="TableParagraph"/>
              <w:spacing w:line="240" w:lineRule="auto" w:before="7"/>
              <w:ind w:left="103" w:right="0"/>
              <w:jc w:val="both"/>
              <w:rPr>
                <w:rFonts w:ascii="宋体" w:hAnsi="宋体" w:cs="宋体" w:eastAsia="宋体" w:hint="default"/>
                <w:sz w:val="21"/>
                <w:szCs w:val="21"/>
              </w:rPr>
            </w:pPr>
            <w:r>
              <w:rPr>
                <w:rFonts w:ascii="宋体" w:hAnsi="宋体" w:cs="宋体" w:eastAsia="宋体" w:hint="default"/>
                <w:sz w:val="21"/>
                <w:szCs w:val="21"/>
              </w:rPr>
              <w:t>（元）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29"/>
                <w:sz w:val="21"/>
                <w:szCs w:val="21"/>
              </w:rPr>
              <w:t>出售产生的</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损益（元）</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是否</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3" w:lineRule="auto" w:before="37"/>
              <w:ind w:left="103" w:right="67"/>
              <w:jc w:val="both"/>
              <w:rPr>
                <w:rFonts w:ascii="宋体" w:hAnsi="宋体" w:cs="宋体" w:eastAsia="宋体" w:hint="default"/>
                <w:sz w:val="21"/>
                <w:szCs w:val="21"/>
              </w:rPr>
            </w:pPr>
            <w:r>
              <w:rPr>
                <w:rFonts w:ascii="宋体" w:hAnsi="宋体" w:cs="宋体" w:eastAsia="宋体" w:hint="default"/>
                <w:spacing w:val="16"/>
                <w:sz w:val="21"/>
                <w:szCs w:val="21"/>
              </w:rPr>
              <w:t>为关</w:t>
            </w:r>
            <w:r>
              <w:rPr>
                <w:rFonts w:ascii="宋体" w:hAnsi="宋体" w:cs="宋体" w:eastAsia="宋体" w:hint="default"/>
                <w:spacing w:val="-72"/>
                <w:sz w:val="21"/>
                <w:szCs w:val="21"/>
              </w:rPr>
              <w:t> </w:t>
            </w:r>
            <w:r>
              <w:rPr>
                <w:rFonts w:ascii="宋体" w:hAnsi="宋体" w:cs="宋体" w:eastAsia="宋体" w:hint="default"/>
                <w:spacing w:val="16"/>
                <w:sz w:val="21"/>
                <w:szCs w:val="21"/>
              </w:rPr>
              <w:t>联交</w:t>
            </w:r>
            <w:r>
              <w:rPr>
                <w:rFonts w:ascii="宋体" w:hAnsi="宋体" w:cs="宋体" w:eastAsia="宋体" w:hint="default"/>
                <w:spacing w:val="-72"/>
                <w:sz w:val="21"/>
                <w:szCs w:val="21"/>
              </w:rPr>
              <w:t> </w:t>
            </w:r>
            <w:r>
              <w:rPr>
                <w:rFonts w:ascii="宋体" w:hAnsi="宋体" w:cs="宋体" w:eastAsia="宋体" w:hint="default"/>
                <w:sz w:val="21"/>
                <w:szCs w:val="21"/>
              </w:rPr>
              <w:t>易</w:t>
            </w:r>
          </w:p>
          <w:p>
            <w:pPr>
              <w:pStyle w:val="TableParagraph"/>
              <w:spacing w:line="273" w:lineRule="auto" w:before="7"/>
              <w:ind w:left="103" w:right="67"/>
              <w:jc w:val="left"/>
              <w:rPr>
                <w:rFonts w:ascii="宋体" w:hAnsi="宋体" w:cs="宋体" w:eastAsia="宋体" w:hint="default"/>
                <w:sz w:val="21"/>
                <w:szCs w:val="21"/>
              </w:rPr>
            </w:pPr>
            <w:r>
              <w:rPr>
                <w:rFonts w:ascii="宋体" w:hAnsi="宋体" w:cs="宋体" w:eastAsia="宋体" w:hint="default"/>
                <w:spacing w:val="16"/>
                <w:sz w:val="21"/>
                <w:szCs w:val="21"/>
              </w:rPr>
              <w:t>（如</w:t>
            </w:r>
            <w:r>
              <w:rPr>
                <w:rFonts w:ascii="宋体" w:hAnsi="宋体" w:cs="宋体" w:eastAsia="宋体" w:hint="default"/>
                <w:spacing w:val="-72"/>
                <w:sz w:val="21"/>
                <w:szCs w:val="21"/>
              </w:rPr>
              <w:t> </w:t>
            </w:r>
            <w:r>
              <w:rPr>
                <w:rFonts w:ascii="宋体" w:hAnsi="宋体" w:cs="宋体" w:eastAsia="宋体" w:hint="default"/>
                <w:spacing w:val="16"/>
                <w:sz w:val="21"/>
                <w:szCs w:val="21"/>
              </w:rPr>
              <w:t>是，</w:t>
            </w:r>
            <w:r>
              <w:rPr>
                <w:rFonts w:ascii="宋体" w:hAnsi="宋体" w:cs="宋体" w:eastAsia="宋体" w:hint="default"/>
                <w:spacing w:val="-72"/>
                <w:sz w:val="21"/>
                <w:szCs w:val="21"/>
              </w:rPr>
              <w:t> </w:t>
            </w:r>
            <w:r>
              <w:rPr>
                <w:rFonts w:ascii="宋体" w:hAnsi="宋体" w:cs="宋体" w:eastAsia="宋体" w:hint="default"/>
                <w:spacing w:val="16"/>
                <w:sz w:val="21"/>
                <w:szCs w:val="21"/>
              </w:rPr>
              <w:t>说明</w:t>
            </w:r>
            <w:r>
              <w:rPr>
                <w:rFonts w:ascii="宋体" w:hAnsi="宋体" w:cs="宋体" w:eastAsia="宋体" w:hint="default"/>
                <w:spacing w:val="-72"/>
                <w:sz w:val="21"/>
                <w:szCs w:val="21"/>
              </w:rPr>
              <w:t> </w:t>
            </w:r>
            <w:r>
              <w:rPr>
                <w:rFonts w:ascii="宋体" w:hAnsi="宋体" w:cs="宋体" w:eastAsia="宋体" w:hint="default"/>
                <w:spacing w:val="16"/>
                <w:sz w:val="21"/>
                <w:szCs w:val="21"/>
              </w:rPr>
              <w:t>定价</w:t>
            </w:r>
            <w:r>
              <w:rPr>
                <w:rFonts w:ascii="宋体" w:hAnsi="宋体" w:cs="宋体" w:eastAsia="宋体" w:hint="default"/>
                <w:spacing w:val="-72"/>
                <w:sz w:val="21"/>
                <w:szCs w:val="21"/>
              </w:rPr>
              <w:t> </w:t>
            </w:r>
            <w:r>
              <w:rPr>
                <w:rFonts w:ascii="宋体" w:hAnsi="宋体" w:cs="宋体" w:eastAsia="宋体" w:hint="default"/>
                <w:sz w:val="21"/>
                <w:szCs w:val="21"/>
              </w:rPr>
              <w:t>原</w:t>
            </w:r>
            <w:r>
              <w:rPr>
                <w:rFonts w:ascii="宋体" w:hAnsi="宋体" w:cs="宋体" w:eastAsia="宋体" w:hint="default"/>
                <w:sz w:val="21"/>
                <w:szCs w:val="21"/>
              </w:rPr>
              <w:t> 则）</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z w:val="21"/>
                <w:szCs w:val="21"/>
              </w:rPr>
              <w:t>资</w:t>
            </w:r>
          </w:p>
          <w:p>
            <w:pPr>
              <w:pStyle w:val="TableParagraph"/>
              <w:spacing w:line="273" w:lineRule="auto" w:before="37"/>
              <w:ind w:left="103" w:right="169"/>
              <w:jc w:val="both"/>
              <w:rPr>
                <w:rFonts w:ascii="宋体" w:hAnsi="宋体" w:cs="宋体" w:eastAsia="宋体" w:hint="default"/>
                <w:sz w:val="21"/>
                <w:szCs w:val="21"/>
              </w:rPr>
            </w:pPr>
            <w:r>
              <w:rPr>
                <w:rFonts w:ascii="宋体" w:hAnsi="宋体" w:cs="宋体" w:eastAsia="宋体" w:hint="default"/>
                <w:sz w:val="21"/>
                <w:szCs w:val="21"/>
              </w:rPr>
              <w:t>产 出 售 定 价 原 则</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所</w:t>
            </w:r>
            <w:r>
              <w:rPr>
                <w:rFonts w:ascii="宋体" w:hAnsi="宋体" w:cs="宋体" w:eastAsia="宋体" w:hint="default"/>
                <w:spacing w:val="42"/>
                <w:sz w:val="21"/>
                <w:szCs w:val="21"/>
              </w:rPr>
              <w:t> </w:t>
            </w:r>
            <w:r>
              <w:rPr>
                <w:rFonts w:ascii="宋体" w:hAnsi="宋体" w:cs="宋体" w:eastAsia="宋体" w:hint="default"/>
                <w:sz w:val="21"/>
                <w:szCs w:val="21"/>
              </w:rPr>
              <w:t>涉</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及</w:t>
            </w:r>
            <w:r>
              <w:rPr>
                <w:rFonts w:ascii="宋体" w:hAnsi="宋体" w:cs="宋体" w:eastAsia="宋体" w:hint="default"/>
                <w:spacing w:val="42"/>
                <w:sz w:val="21"/>
                <w:szCs w:val="21"/>
              </w:rPr>
              <w:t> </w:t>
            </w:r>
            <w:r>
              <w:rPr>
                <w:rFonts w:ascii="宋体" w:hAnsi="宋体" w:cs="宋体" w:eastAsia="宋体" w:hint="default"/>
                <w:sz w:val="21"/>
                <w:szCs w:val="21"/>
              </w:rPr>
              <w:t>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42"/>
                <w:sz w:val="21"/>
                <w:szCs w:val="21"/>
              </w:rPr>
              <w:t> </w:t>
            </w:r>
            <w:r>
              <w:rPr>
                <w:rFonts w:ascii="宋体" w:hAnsi="宋体" w:cs="宋体" w:eastAsia="宋体" w:hint="default"/>
                <w:sz w:val="21"/>
                <w:szCs w:val="21"/>
              </w:rPr>
              <w:t>产</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42"/>
                <w:sz w:val="21"/>
                <w:szCs w:val="21"/>
              </w:rPr>
              <w:t> </w:t>
            </w:r>
            <w:r>
              <w:rPr>
                <w:rFonts w:ascii="宋体" w:hAnsi="宋体" w:cs="宋体" w:eastAsia="宋体" w:hint="default"/>
                <w:sz w:val="21"/>
                <w:szCs w:val="21"/>
              </w:rPr>
              <w:t>权</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pacing w:val="42"/>
                <w:sz w:val="21"/>
                <w:szCs w:val="21"/>
              </w:rPr>
              <w:t> </w:t>
            </w:r>
            <w:r>
              <w:rPr>
                <w:rFonts w:ascii="宋体" w:hAnsi="宋体" w:cs="宋体" w:eastAsia="宋体" w:hint="default"/>
                <w:sz w:val="21"/>
                <w:szCs w:val="21"/>
              </w:rPr>
              <w:t>否</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spacing w:val="42"/>
                <w:sz w:val="21"/>
                <w:szCs w:val="21"/>
              </w:rPr>
              <w:t> </w:t>
            </w:r>
            <w:r>
              <w:rPr>
                <w:rFonts w:ascii="宋体" w:hAnsi="宋体" w:cs="宋体" w:eastAsia="宋体" w:hint="default"/>
                <w:sz w:val="21"/>
                <w:szCs w:val="21"/>
              </w:rPr>
              <w:t>全</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部</w:t>
            </w:r>
            <w:r>
              <w:rPr>
                <w:rFonts w:ascii="宋体" w:hAnsi="宋体" w:cs="宋体" w:eastAsia="宋体" w:hint="default"/>
                <w:spacing w:val="42"/>
                <w:sz w:val="21"/>
                <w:szCs w:val="21"/>
              </w:rPr>
              <w:t> </w:t>
            </w:r>
            <w:r>
              <w:rPr>
                <w:rFonts w:ascii="宋体" w:hAnsi="宋体" w:cs="宋体" w:eastAsia="宋体" w:hint="default"/>
                <w:sz w:val="21"/>
                <w:szCs w:val="21"/>
              </w:rPr>
              <w:t>过</w:t>
            </w:r>
            <w:r>
              <w:rPr>
                <w:rFonts w:ascii="宋体" w:hAnsi="宋体" w:cs="宋体" w:eastAsia="宋体" w:hint="default"/>
                <w:sz w:val="21"/>
                <w:szCs w:val="21"/>
              </w:rPr>
              <w:t> 户</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pacing w:val="16"/>
                <w:sz w:val="21"/>
                <w:szCs w:val="21"/>
              </w:rPr>
              <w:t>所涉及</w:t>
            </w:r>
            <w:r>
              <w:rPr>
                <w:rFonts w:ascii="宋体" w:hAnsi="宋体" w:cs="宋体" w:eastAsia="宋体" w:hint="default"/>
                <w:sz w:val="21"/>
                <w:szCs w:val="21"/>
              </w:rPr>
            </w:r>
          </w:p>
          <w:p>
            <w:pPr>
              <w:pStyle w:val="TableParagraph"/>
              <w:spacing w:line="273" w:lineRule="auto" w:before="37"/>
              <w:ind w:left="103" w:right="84"/>
              <w:jc w:val="both"/>
              <w:rPr>
                <w:rFonts w:ascii="宋体" w:hAnsi="宋体" w:cs="宋体" w:eastAsia="宋体" w:hint="default"/>
                <w:sz w:val="21"/>
                <w:szCs w:val="21"/>
              </w:rPr>
            </w:pPr>
            <w:r>
              <w:rPr>
                <w:rFonts w:ascii="宋体" w:hAnsi="宋体" w:cs="宋体" w:eastAsia="宋体" w:hint="default"/>
                <w:spacing w:val="16"/>
                <w:sz w:val="21"/>
                <w:szCs w:val="21"/>
              </w:rPr>
              <w:t>的债权 债务是 否已全 部转移 </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该</w:t>
            </w:r>
            <w:r>
              <w:rPr>
                <w:rFonts w:ascii="宋体" w:hAnsi="宋体" w:cs="宋体" w:eastAsia="宋体" w:hint="default"/>
                <w:spacing w:val="75"/>
                <w:sz w:val="21"/>
                <w:szCs w:val="21"/>
              </w:rPr>
              <w:t> </w:t>
            </w:r>
            <w:r>
              <w:rPr>
                <w:rFonts w:ascii="宋体" w:hAnsi="宋体" w:cs="宋体" w:eastAsia="宋体" w:hint="default"/>
                <w:sz w:val="21"/>
                <w:szCs w:val="21"/>
              </w:rPr>
              <w:t>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75"/>
                <w:sz w:val="21"/>
                <w:szCs w:val="21"/>
              </w:rPr>
              <w:t> </w:t>
            </w:r>
            <w:r>
              <w:rPr>
                <w:rFonts w:ascii="宋体" w:hAnsi="宋体" w:cs="宋体" w:eastAsia="宋体" w:hint="default"/>
                <w:sz w:val="21"/>
                <w:szCs w:val="21"/>
              </w:rPr>
              <w:t>出</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售</w:t>
            </w:r>
            <w:r>
              <w:rPr>
                <w:rFonts w:ascii="宋体" w:hAnsi="宋体" w:cs="宋体" w:eastAsia="宋体" w:hint="default"/>
                <w:spacing w:val="75"/>
                <w:sz w:val="21"/>
                <w:szCs w:val="21"/>
              </w:rPr>
              <w:t> </w:t>
            </w:r>
            <w:r>
              <w:rPr>
                <w:rFonts w:ascii="宋体" w:hAnsi="宋体" w:cs="宋体" w:eastAsia="宋体" w:hint="default"/>
                <w:sz w:val="21"/>
                <w:szCs w:val="21"/>
              </w:rPr>
              <w:t>贡</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献</w:t>
            </w:r>
            <w:r>
              <w:rPr>
                <w:rFonts w:ascii="宋体" w:hAnsi="宋体" w:cs="宋体" w:eastAsia="宋体" w:hint="default"/>
                <w:spacing w:val="75"/>
                <w:sz w:val="21"/>
                <w:szCs w:val="21"/>
              </w:rPr>
              <w:t> </w:t>
            </w:r>
            <w:r>
              <w:rPr>
                <w:rFonts w:ascii="宋体" w:hAnsi="宋体" w:cs="宋体" w:eastAsia="宋体" w:hint="default"/>
                <w:sz w:val="21"/>
                <w:szCs w:val="21"/>
              </w:rPr>
              <w:t>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净</w:t>
            </w:r>
            <w:r>
              <w:rPr>
                <w:rFonts w:ascii="宋体" w:hAnsi="宋体" w:cs="宋体" w:eastAsia="宋体" w:hint="default"/>
                <w:spacing w:val="75"/>
                <w:sz w:val="21"/>
                <w:szCs w:val="21"/>
              </w:rPr>
              <w:t> </w:t>
            </w:r>
            <w:r>
              <w:rPr>
                <w:rFonts w:ascii="宋体" w:hAnsi="宋体" w:cs="宋体" w:eastAsia="宋体" w:hint="default"/>
                <w:sz w:val="21"/>
                <w:szCs w:val="21"/>
              </w:rPr>
              <w:t>利</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润</w:t>
            </w:r>
            <w:r>
              <w:rPr>
                <w:rFonts w:ascii="宋体" w:hAnsi="宋体" w:cs="宋体" w:eastAsia="宋体" w:hint="default"/>
                <w:spacing w:val="75"/>
                <w:sz w:val="21"/>
                <w:szCs w:val="21"/>
              </w:rPr>
              <w:t> </w:t>
            </w:r>
            <w:r>
              <w:rPr>
                <w:rFonts w:ascii="宋体" w:hAnsi="宋体" w:cs="宋体" w:eastAsia="宋体" w:hint="default"/>
                <w:sz w:val="21"/>
                <w:szCs w:val="21"/>
              </w:rPr>
              <w:t>占</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5"/>
                <w:sz w:val="21"/>
                <w:szCs w:val="21"/>
              </w:rPr>
              <w:t> </w:t>
            </w:r>
            <w:r>
              <w:rPr>
                <w:rFonts w:ascii="宋体" w:hAnsi="宋体" w:cs="宋体" w:eastAsia="宋体" w:hint="default"/>
                <w:sz w:val="21"/>
                <w:szCs w:val="21"/>
              </w:rPr>
              <w:t>市</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5"/>
                <w:sz w:val="21"/>
                <w:szCs w:val="21"/>
              </w:rPr>
              <w:t> </w:t>
            </w:r>
            <w:r>
              <w:rPr>
                <w:rFonts w:ascii="宋体" w:hAnsi="宋体" w:cs="宋体" w:eastAsia="宋体" w:hint="default"/>
                <w:sz w:val="21"/>
                <w:szCs w:val="21"/>
              </w:rPr>
              <w:t>司</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净</w:t>
            </w:r>
            <w:r>
              <w:rPr>
                <w:rFonts w:ascii="宋体" w:hAnsi="宋体" w:cs="宋体" w:eastAsia="宋体" w:hint="default"/>
                <w:spacing w:val="75"/>
                <w:sz w:val="21"/>
                <w:szCs w:val="21"/>
              </w:rPr>
              <w:t> </w:t>
            </w:r>
            <w:r>
              <w:rPr>
                <w:rFonts w:ascii="宋体" w:hAnsi="宋体" w:cs="宋体" w:eastAsia="宋体" w:hint="default"/>
                <w:sz w:val="21"/>
                <w:szCs w:val="21"/>
              </w:rPr>
              <w:t>利</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润</w:t>
            </w:r>
            <w:r>
              <w:rPr>
                <w:rFonts w:ascii="宋体" w:hAnsi="宋体" w:cs="宋体" w:eastAsia="宋体" w:hint="default"/>
                <w:spacing w:val="75"/>
                <w:sz w:val="21"/>
                <w:szCs w:val="21"/>
              </w:rPr>
              <w:t> </w:t>
            </w:r>
            <w:r>
              <w:rPr>
                <w:rFonts w:ascii="宋体" w:hAnsi="宋体" w:cs="宋体" w:eastAsia="宋体" w:hint="default"/>
                <w:sz w:val="21"/>
                <w:szCs w:val="21"/>
              </w:rPr>
              <w:t>的</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spacing w:val="75"/>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81"/>
                <w:sz w:val="21"/>
                <w:szCs w:val="21"/>
              </w:rPr>
              <w:t> </w:t>
            </w:r>
            <w:r>
              <w:rPr>
                <w:rFonts w:ascii="宋体" w:hAnsi="宋体" w:cs="宋体" w:eastAsia="宋体" w:hint="default"/>
                <w:sz w:val="21"/>
                <w:szCs w:val="21"/>
              </w:rPr>
              <w:t>联</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关系</w:t>
            </w:r>
          </w:p>
        </w:tc>
      </w:tr>
      <w:tr>
        <w:trPr>
          <w:trHeight w:val="1571" w:hRule="exact"/>
        </w:trPr>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胡俊雄</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01" w:right="199"/>
              <w:jc w:val="both"/>
              <w:rPr>
                <w:rFonts w:ascii="宋体" w:hAnsi="宋体" w:cs="宋体" w:eastAsia="宋体" w:hint="default"/>
                <w:sz w:val="20"/>
                <w:szCs w:val="20"/>
              </w:rPr>
            </w:pPr>
            <w:r>
              <w:rPr>
                <w:rFonts w:ascii="宋体" w:hAnsi="宋体" w:cs="宋体" w:eastAsia="宋体" w:hint="default"/>
                <w:sz w:val="20"/>
                <w:szCs w:val="20"/>
              </w:rPr>
              <w:t>上海浙大</w:t>
            </w:r>
            <w:r>
              <w:rPr>
                <w:rFonts w:ascii="宋体" w:hAnsi="宋体" w:cs="宋体" w:eastAsia="宋体" w:hint="default"/>
                <w:w w:val="100"/>
                <w:sz w:val="20"/>
                <w:szCs w:val="20"/>
              </w:rPr>
              <w:t> </w:t>
            </w:r>
            <w:r>
              <w:rPr>
                <w:rFonts w:ascii="宋体" w:hAnsi="宋体" w:cs="宋体" w:eastAsia="宋体" w:hint="default"/>
                <w:sz w:val="20"/>
                <w:szCs w:val="20"/>
              </w:rPr>
              <w:t>网新易得</w:t>
            </w:r>
            <w:r>
              <w:rPr>
                <w:rFonts w:ascii="宋体" w:hAnsi="宋体" w:cs="宋体" w:eastAsia="宋体" w:hint="default"/>
                <w:w w:val="100"/>
                <w:sz w:val="20"/>
                <w:szCs w:val="20"/>
              </w:rPr>
              <w:t> </w:t>
            </w:r>
            <w:r>
              <w:rPr>
                <w:rFonts w:ascii="宋体" w:hAnsi="宋体" w:cs="宋体" w:eastAsia="宋体" w:hint="default"/>
                <w:sz w:val="20"/>
                <w:szCs w:val="20"/>
              </w:rPr>
              <w:t>科技发展</w:t>
            </w:r>
            <w:r>
              <w:rPr>
                <w:rFonts w:ascii="宋体" w:hAnsi="宋体" w:cs="宋体" w:eastAsia="宋体" w:hint="default"/>
                <w:w w:val="100"/>
                <w:sz w:val="20"/>
                <w:szCs w:val="20"/>
              </w:rPr>
              <w:t> </w:t>
            </w:r>
            <w:r>
              <w:rPr>
                <w:rFonts w:ascii="宋体" w:hAnsi="宋体" w:cs="宋体" w:eastAsia="宋体" w:hint="default"/>
                <w:sz w:val="20"/>
                <w:szCs w:val="20"/>
              </w:rPr>
              <w:t>有限公司</w:t>
            </w:r>
            <w:r>
              <w:rPr>
                <w:rFonts w:ascii="宋体" w:hAnsi="宋体" w:cs="宋体" w:eastAsia="宋体" w:hint="default"/>
                <w:w w:val="100"/>
                <w:sz w:val="20"/>
                <w:szCs w:val="20"/>
              </w:rPr>
              <w:t> </w:t>
            </w:r>
            <w:r>
              <w:rPr>
                <w:rFonts w:ascii="宋体" w:hAnsi="宋体" w:cs="宋体" w:eastAsia="宋体" w:hint="default"/>
                <w:sz w:val="20"/>
                <w:szCs w:val="20"/>
              </w:rPr>
              <w:t>70%股权</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17" w:right="0"/>
              <w:jc w:val="both"/>
              <w:rPr>
                <w:rFonts w:ascii="宋体" w:hAnsi="宋体" w:cs="宋体" w:eastAsia="宋体" w:hint="default"/>
                <w:sz w:val="20"/>
                <w:szCs w:val="20"/>
              </w:rPr>
            </w:pPr>
            <w:r>
              <w:rPr>
                <w:rFonts w:ascii="宋体"/>
                <w:sz w:val="20"/>
              </w:rPr>
              <w:t>2011</w:t>
            </w:r>
          </w:p>
          <w:p>
            <w:pPr>
              <w:pStyle w:val="TableParagraph"/>
              <w:spacing w:line="285" w:lineRule="auto" w:before="50"/>
              <w:ind w:left="103" w:right="100"/>
              <w:jc w:val="both"/>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spacing w:val="-73"/>
                <w:sz w:val="20"/>
                <w:szCs w:val="20"/>
              </w:rPr>
              <w:t> </w:t>
            </w:r>
            <w:r>
              <w:rPr>
                <w:rFonts w:ascii="宋体" w:hAnsi="宋体" w:cs="宋体" w:eastAsia="宋体" w:hint="default"/>
                <w:sz w:val="20"/>
                <w:szCs w:val="20"/>
              </w:rPr>
              <w:t>12</w:t>
            </w:r>
            <w:r>
              <w:rPr>
                <w:rFonts w:ascii="宋体" w:hAnsi="宋体" w:cs="宋体" w:eastAsia="宋体" w:hint="default"/>
                <w:w w:val="100"/>
                <w:sz w:val="20"/>
                <w:szCs w:val="20"/>
              </w:rPr>
              <w:t> </w:t>
            </w:r>
            <w:r>
              <w:rPr>
                <w:rFonts w:ascii="宋体" w:hAnsi="宋体" w:cs="宋体" w:eastAsia="宋体" w:hint="default"/>
                <w:sz w:val="20"/>
                <w:szCs w:val="20"/>
              </w:rPr>
              <w:t>月</w:t>
            </w:r>
            <w:r>
              <w:rPr>
                <w:rFonts w:ascii="宋体" w:hAnsi="宋体" w:cs="宋体" w:eastAsia="宋体" w:hint="default"/>
                <w:spacing w:val="-73"/>
                <w:sz w:val="20"/>
                <w:szCs w:val="20"/>
              </w:rPr>
              <w:t> </w:t>
            </w:r>
            <w:r>
              <w:rPr>
                <w:rFonts w:ascii="宋体" w:hAnsi="宋体" w:cs="宋体" w:eastAsia="宋体" w:hint="default"/>
                <w:sz w:val="20"/>
                <w:szCs w:val="20"/>
              </w:rPr>
              <w:t>12</w:t>
            </w:r>
            <w:r>
              <w:rPr>
                <w:rFonts w:ascii="宋体" w:hAnsi="宋体" w:cs="宋体" w:eastAsia="宋体" w:hint="default"/>
                <w:w w:val="100"/>
                <w:sz w:val="20"/>
                <w:szCs w:val="20"/>
              </w:rPr>
              <w:t> </w:t>
            </w:r>
            <w:r>
              <w:rPr>
                <w:rFonts w:ascii="宋体" w:hAnsi="宋体" w:cs="宋体" w:eastAsia="宋体" w:hint="default"/>
                <w:sz w:val="20"/>
                <w:szCs w:val="20"/>
              </w:rPr>
              <w:t>日</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60</w:t>
            </w:r>
            <w:r>
              <w:rPr>
                <w:rFonts w:ascii="宋体" w:hAnsi="宋体" w:cs="宋体" w:eastAsia="宋体" w:hint="default"/>
                <w:spacing w:val="-68"/>
                <w:sz w:val="20"/>
                <w:szCs w:val="20"/>
              </w:rPr>
              <w:t> </w:t>
            </w:r>
            <w:r>
              <w:rPr>
                <w:rFonts w:ascii="宋体" w:hAnsi="宋体" w:cs="宋体" w:eastAsia="宋体" w:hint="default"/>
                <w:sz w:val="20"/>
                <w:szCs w:val="20"/>
              </w:rPr>
              <w:t>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-265,459.67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sz w:val="20"/>
              </w:rPr>
              <w:t>1,140,494.98</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49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0.92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05" w:right="104" w:hanging="99"/>
              <w:jc w:val="left"/>
              <w:rPr>
                <w:rFonts w:ascii="宋体" w:hAnsi="宋体" w:cs="宋体" w:eastAsia="宋体" w:hint="default"/>
                <w:sz w:val="20"/>
                <w:szCs w:val="20"/>
              </w:rPr>
            </w:pPr>
            <w:r>
              <w:rPr>
                <w:rFonts w:ascii="宋体" w:hAnsi="宋体" w:cs="宋体" w:eastAsia="宋体" w:hint="default"/>
                <w:sz w:val="20"/>
                <w:szCs w:val="20"/>
              </w:rPr>
              <w:t>控股子</w:t>
            </w:r>
            <w:r>
              <w:rPr>
                <w:rFonts w:ascii="宋体" w:hAnsi="宋体" w:cs="宋体" w:eastAsia="宋体" w:hint="default"/>
                <w:spacing w:val="-1"/>
                <w:w w:val="100"/>
                <w:sz w:val="20"/>
                <w:szCs w:val="20"/>
              </w:rPr>
              <w:t> </w:t>
            </w:r>
            <w:r>
              <w:rPr>
                <w:rFonts w:ascii="宋体" w:hAnsi="宋体" w:cs="宋体" w:eastAsia="宋体" w:hint="default"/>
                <w:sz w:val="20"/>
                <w:szCs w:val="20"/>
              </w:rPr>
              <w:t>公司</w:t>
            </w:r>
          </w:p>
        </w:tc>
      </w:tr>
      <w:tr>
        <w:trPr>
          <w:trHeight w:val="1258" w:hRule="exact"/>
        </w:trPr>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41" w:right="138"/>
              <w:jc w:val="both"/>
              <w:rPr>
                <w:rFonts w:ascii="宋体" w:hAnsi="宋体" w:cs="宋体" w:eastAsia="宋体" w:hint="default"/>
                <w:sz w:val="20"/>
                <w:szCs w:val="20"/>
              </w:rPr>
            </w:pPr>
            <w:r>
              <w:rPr>
                <w:rFonts w:ascii="宋体" w:hAnsi="宋体" w:cs="宋体" w:eastAsia="宋体" w:hint="default"/>
                <w:sz w:val="20"/>
                <w:szCs w:val="20"/>
              </w:rPr>
              <w:t>北京亚华</w:t>
            </w:r>
            <w:r>
              <w:rPr>
                <w:rFonts w:ascii="宋体" w:hAnsi="宋体" w:cs="宋体" w:eastAsia="宋体" w:hint="default"/>
                <w:w w:val="100"/>
                <w:sz w:val="20"/>
                <w:szCs w:val="20"/>
              </w:rPr>
              <w:t> </w:t>
            </w:r>
            <w:r>
              <w:rPr>
                <w:rFonts w:ascii="宋体" w:hAnsi="宋体" w:cs="宋体" w:eastAsia="宋体" w:hint="default"/>
                <w:sz w:val="20"/>
                <w:szCs w:val="20"/>
              </w:rPr>
              <w:t>康达科技</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01" w:right="199"/>
              <w:jc w:val="both"/>
              <w:rPr>
                <w:rFonts w:ascii="宋体" w:hAnsi="宋体" w:cs="宋体" w:eastAsia="宋体" w:hint="default"/>
                <w:sz w:val="20"/>
                <w:szCs w:val="20"/>
              </w:rPr>
            </w:pPr>
            <w:r>
              <w:rPr>
                <w:rFonts w:ascii="宋体" w:hAnsi="宋体" w:cs="宋体" w:eastAsia="宋体" w:hint="default"/>
                <w:sz w:val="20"/>
                <w:szCs w:val="20"/>
              </w:rPr>
              <w:t>北京易尚</w:t>
            </w:r>
            <w:r>
              <w:rPr>
                <w:rFonts w:ascii="宋体" w:hAnsi="宋体" w:cs="宋体" w:eastAsia="宋体" w:hint="default"/>
                <w:w w:val="100"/>
                <w:sz w:val="20"/>
                <w:szCs w:val="20"/>
              </w:rPr>
              <w:t> </w:t>
            </w:r>
            <w:r>
              <w:rPr>
                <w:rFonts w:ascii="宋体" w:hAnsi="宋体" w:cs="宋体" w:eastAsia="宋体" w:hint="default"/>
                <w:sz w:val="20"/>
                <w:szCs w:val="20"/>
              </w:rPr>
              <w:t>科技有限</w:t>
            </w:r>
            <w:r>
              <w:rPr>
                <w:rFonts w:ascii="宋体" w:hAnsi="宋体" w:cs="宋体" w:eastAsia="宋体" w:hint="default"/>
                <w:w w:val="100"/>
                <w:sz w:val="20"/>
                <w:szCs w:val="20"/>
              </w:rPr>
              <w:t> </w:t>
            </w:r>
            <w:r>
              <w:rPr>
                <w:rFonts w:ascii="宋体" w:hAnsi="宋体" w:cs="宋体" w:eastAsia="宋体" w:hint="default"/>
                <w:sz w:val="20"/>
                <w:szCs w:val="20"/>
              </w:rPr>
              <w:t>公司股权</w:t>
            </w:r>
            <w:r>
              <w:rPr>
                <w:rFonts w:ascii="宋体" w:hAnsi="宋体" w:cs="宋体" w:eastAsia="宋体" w:hint="default"/>
                <w:w w:val="100"/>
                <w:sz w:val="20"/>
                <w:szCs w:val="20"/>
              </w:rPr>
              <w:t> </w:t>
            </w:r>
            <w:r>
              <w:rPr>
                <w:rFonts w:ascii="宋体" w:hAnsi="宋体" w:cs="宋体" w:eastAsia="宋体" w:hint="default"/>
                <w:sz w:val="20"/>
                <w:szCs w:val="20"/>
              </w:rPr>
              <w:t>100%股权</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17" w:right="0"/>
              <w:jc w:val="both"/>
              <w:rPr>
                <w:rFonts w:ascii="宋体" w:hAnsi="宋体" w:cs="宋体" w:eastAsia="宋体" w:hint="default"/>
                <w:sz w:val="20"/>
                <w:szCs w:val="20"/>
              </w:rPr>
            </w:pPr>
            <w:r>
              <w:rPr>
                <w:rFonts w:ascii="宋体"/>
                <w:sz w:val="20"/>
              </w:rPr>
              <w:t>2011</w:t>
            </w:r>
          </w:p>
          <w:p>
            <w:pPr>
              <w:pStyle w:val="TableParagraph"/>
              <w:spacing w:line="285" w:lineRule="auto" w:before="50"/>
              <w:ind w:left="103" w:right="89" w:firstLine="38"/>
              <w:jc w:val="both"/>
              <w:rPr>
                <w:rFonts w:ascii="宋体" w:hAnsi="宋体" w:cs="宋体" w:eastAsia="宋体" w:hint="default"/>
                <w:sz w:val="20"/>
                <w:szCs w:val="20"/>
              </w:rPr>
            </w:pPr>
            <w:r>
              <w:rPr>
                <w:rFonts w:ascii="宋体" w:hAnsi="宋体" w:cs="宋体" w:eastAsia="宋体" w:hint="default"/>
                <w:spacing w:val="24"/>
                <w:sz w:val="20"/>
                <w:szCs w:val="20"/>
              </w:rPr>
              <w:t>年6</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73"/>
                <w:sz w:val="20"/>
                <w:szCs w:val="20"/>
              </w:rPr>
              <w:t> </w:t>
            </w:r>
            <w:r>
              <w:rPr>
                <w:rFonts w:ascii="宋体" w:hAnsi="宋体" w:cs="宋体" w:eastAsia="宋体" w:hint="default"/>
                <w:sz w:val="20"/>
                <w:szCs w:val="20"/>
              </w:rPr>
              <w:t>30</w:t>
            </w:r>
            <w:r>
              <w:rPr>
                <w:rFonts w:ascii="宋体" w:hAnsi="宋体" w:cs="宋体" w:eastAsia="宋体" w:hint="default"/>
                <w:w w:val="100"/>
                <w:sz w:val="20"/>
                <w:szCs w:val="20"/>
              </w:rPr>
              <w:t> </w:t>
            </w:r>
            <w:r>
              <w:rPr>
                <w:rFonts w:ascii="宋体" w:hAnsi="宋体" w:cs="宋体" w:eastAsia="宋体" w:hint="default"/>
                <w:sz w:val="20"/>
                <w:szCs w:val="20"/>
              </w:rPr>
              <w:t>日</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5700</w:t>
            </w:r>
          </w:p>
          <w:p>
            <w:pPr>
              <w:pStyle w:val="TableParagraph"/>
              <w:spacing w:line="240" w:lineRule="auto" w:before="50"/>
              <w:ind w:right="1"/>
              <w:jc w:val="center"/>
              <w:rPr>
                <w:rFonts w:ascii="宋体" w:hAnsi="宋体" w:cs="宋体" w:eastAsia="宋体" w:hint="default"/>
                <w:sz w:val="20"/>
                <w:szCs w:val="20"/>
              </w:rPr>
            </w:pPr>
            <w:r>
              <w:rPr>
                <w:rFonts w:ascii="宋体" w:hAnsi="宋体" w:cs="宋体" w:eastAsia="宋体" w:hint="default"/>
                <w:w w:val="100"/>
                <w:sz w:val="20"/>
                <w:szCs w:val="20"/>
              </w:rPr>
              <w:t>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3,872,294.34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40,628.37</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49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sz w:val="20"/>
              </w:rPr>
              <w:t>0.0012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05" w:right="103" w:hanging="99"/>
              <w:jc w:val="left"/>
              <w:rPr>
                <w:rFonts w:ascii="宋体" w:hAnsi="宋体" w:cs="宋体" w:eastAsia="宋体" w:hint="default"/>
                <w:sz w:val="20"/>
                <w:szCs w:val="20"/>
              </w:rPr>
            </w:pPr>
            <w:r>
              <w:rPr>
                <w:rFonts w:ascii="宋体" w:hAnsi="宋体" w:cs="宋体" w:eastAsia="宋体" w:hint="default"/>
                <w:sz w:val="20"/>
                <w:szCs w:val="20"/>
              </w:rPr>
              <w:t>控股子</w:t>
            </w:r>
            <w:r>
              <w:rPr>
                <w:rFonts w:ascii="宋体" w:hAnsi="宋体" w:cs="宋体" w:eastAsia="宋体" w:hint="default"/>
                <w:spacing w:val="-1"/>
                <w:w w:val="100"/>
                <w:sz w:val="20"/>
                <w:szCs w:val="20"/>
              </w:rPr>
              <w:t> </w:t>
            </w:r>
            <w:r>
              <w:rPr>
                <w:rFonts w:ascii="宋体" w:hAnsi="宋体" w:cs="宋体" w:eastAsia="宋体" w:hint="default"/>
                <w:sz w:val="20"/>
                <w:szCs w:val="20"/>
              </w:rPr>
              <w:t>公司</w:t>
            </w:r>
          </w:p>
        </w:tc>
      </w:tr>
    </w:tbl>
    <w:p>
      <w:pPr>
        <w:pStyle w:val="BodyText"/>
        <w:spacing w:line="260" w:lineRule="exact"/>
        <w:ind w:left="1820" w:right="6974"/>
        <w:jc w:val="left"/>
      </w:pPr>
      <w:r>
        <w:rPr/>
        <w:t>出售资产情况说明</w:t>
      </w:r>
    </w:p>
    <w:p>
      <w:pPr>
        <w:spacing w:line="240" w:lineRule="auto" w:before="5"/>
        <w:rPr>
          <w:rFonts w:ascii="宋体" w:hAnsi="宋体" w:cs="宋体" w:eastAsia="宋体" w:hint="default"/>
          <w:sz w:val="4"/>
          <w:szCs w:val="4"/>
        </w:rPr>
      </w:pPr>
    </w:p>
    <w:p>
      <w:pPr>
        <w:spacing w:line="2506" w:lineRule="exact"/>
        <w:ind w:left="1292" w:right="0" w:firstLine="0"/>
        <w:rPr>
          <w:rFonts w:ascii="宋体" w:hAnsi="宋体" w:cs="宋体" w:eastAsia="宋体" w:hint="default"/>
          <w:sz w:val="20"/>
          <w:szCs w:val="20"/>
        </w:rPr>
      </w:pPr>
      <w:r>
        <w:rPr>
          <w:rFonts w:ascii="宋体" w:hAnsi="宋体" w:cs="宋体" w:eastAsia="宋体" w:hint="default"/>
          <w:position w:val="-49"/>
          <w:sz w:val="20"/>
          <w:szCs w:val="20"/>
        </w:rPr>
        <w:pict>
          <v:shape style="width:426.15pt;height:125.35pt;mso-position-horizontal-relative:char;mso-position-vertical-relative:line" type="#_x0000_t202" filled="false" stroked="true" strokeweight=".48001pt" strokecolor="#000000">
            <w10:anchorlock/>
            <v:textbox inset="0,0,0,0">
              <w:txbxContent>
                <w:p>
                  <w:pPr>
                    <w:pStyle w:val="BodyText"/>
                    <w:spacing w:line="260" w:lineRule="exact"/>
                    <w:ind w:left="103" w:right="0" w:hanging="1"/>
                    <w:jc w:val="both"/>
                  </w:pPr>
                  <w:r>
                    <w:rPr/>
                    <w:t>(1) 根据</w:t>
                  </w:r>
                  <w:r>
                    <w:rPr>
                      <w:spacing w:val="-2"/>
                    </w:rPr>
                    <w:t>本</w:t>
                  </w:r>
                  <w:r>
                    <w:rPr/>
                    <w:t>公司与北京亚华康达科技有限公司于</w:t>
                  </w:r>
                  <w:r>
                    <w:rPr>
                      <w:spacing w:val="-53"/>
                    </w:rPr>
                    <w:t> </w:t>
                  </w:r>
                  <w:r>
                    <w:rPr/>
                    <w:t>2011</w:t>
                  </w:r>
                  <w:r>
                    <w:rPr>
                      <w:spacing w:val="-52"/>
                    </w:rPr>
                    <w:t> </w:t>
                  </w:r>
                  <w:r>
                    <w:rPr/>
                    <w:t>年</w:t>
                  </w:r>
                  <w:r>
                    <w:rPr>
                      <w:spacing w:val="-54"/>
                    </w:rPr>
                    <w:t> </w:t>
                  </w:r>
                  <w:r>
                    <w:rPr/>
                    <w:t>6</w:t>
                  </w:r>
                  <w:r>
                    <w:rPr>
                      <w:spacing w:val="-53"/>
                    </w:rPr>
                    <w:t> </w:t>
                  </w:r>
                  <w:r>
                    <w:rPr/>
                    <w:t>月</w:t>
                  </w:r>
                  <w:r>
                    <w:rPr>
                      <w:spacing w:val="-53"/>
                    </w:rPr>
                    <w:t> </w:t>
                  </w:r>
                  <w:r>
                    <w:rPr>
                      <w:spacing w:val="-1"/>
                    </w:rPr>
                    <w:t>3</w:t>
                  </w:r>
                  <w:r>
                    <w:rPr/>
                    <w:t>0</w:t>
                  </w:r>
                  <w:r>
                    <w:rPr>
                      <w:spacing w:val="-52"/>
                    </w:rPr>
                    <w:t> </w:t>
                  </w:r>
                  <w:r>
                    <w:rPr/>
                    <w:t>日签</w:t>
                  </w:r>
                  <w:r>
                    <w:rPr>
                      <w:spacing w:val="-2"/>
                    </w:rPr>
                    <w:t>订</w:t>
                  </w:r>
                  <w:r>
                    <w:rPr>
                      <w:spacing w:val="-93"/>
                    </w:rPr>
                    <w:t>的</w:t>
                  </w:r>
                  <w:r>
                    <w:rPr/>
                    <w:t>《股权转让协议</w:t>
                  </w:r>
                  <w:r>
                    <w:rPr>
                      <w:spacing w:val="-105"/>
                    </w:rPr>
                    <w:t>》</w:t>
                  </w:r>
                  <w:r>
                    <w:rPr/>
                    <w:t>，</w:t>
                  </w:r>
                </w:p>
                <w:p>
                  <w:pPr>
                    <w:pStyle w:val="BodyText"/>
                    <w:spacing w:line="273" w:lineRule="auto" w:before="37"/>
                    <w:ind w:left="103" w:right="100"/>
                    <w:jc w:val="both"/>
                  </w:pPr>
                  <w:r>
                    <w:rPr/>
                    <w:t>本公司以</w:t>
                  </w:r>
                  <w:r>
                    <w:rPr>
                      <w:spacing w:val="-69"/>
                    </w:rPr>
                    <w:t> </w:t>
                  </w:r>
                  <w:r>
                    <w:rPr/>
                    <w:t>5,700.00</w:t>
                  </w:r>
                  <w:r>
                    <w:rPr>
                      <w:spacing w:val="-68"/>
                    </w:rPr>
                    <w:t> </w:t>
                  </w:r>
                  <w:r>
                    <w:rPr/>
                    <w:t>万元将所持有的北京网新易尚科技有限公司</w:t>
                  </w:r>
                  <w:r>
                    <w:rPr>
                      <w:spacing w:val="-69"/>
                    </w:rPr>
                    <w:t> </w:t>
                  </w:r>
                  <w:r>
                    <w:rPr/>
                    <w:t>100%股权转让给北京亚华康</w:t>
                  </w:r>
                  <w:r>
                    <w:rPr/>
                    <w:t> </w:t>
                  </w:r>
                  <w:r>
                    <w:rPr>
                      <w:spacing w:val="-5"/>
                    </w:rPr>
                    <w:t>达科技有限公司。本公司已于</w:t>
                  </w:r>
                  <w:r>
                    <w:rPr>
                      <w:spacing w:val="-55"/>
                    </w:rPr>
                    <w:t> </w:t>
                  </w:r>
                  <w:r>
                    <w:rPr/>
                    <w:t>2011</w:t>
                  </w:r>
                  <w:r>
                    <w:rPr>
                      <w:spacing w:val="-54"/>
                    </w:rPr>
                    <w:t> </w:t>
                  </w:r>
                  <w:r>
                    <w:rPr/>
                    <w:t>年</w:t>
                  </w:r>
                  <w:r>
                    <w:rPr>
                      <w:spacing w:val="-56"/>
                    </w:rPr>
                    <w:t> </w:t>
                  </w:r>
                  <w:r>
                    <w:rPr/>
                    <w:t>7</w:t>
                  </w:r>
                  <w:r>
                    <w:rPr>
                      <w:spacing w:val="-54"/>
                    </w:rPr>
                    <w:t> </w:t>
                  </w:r>
                  <w:r>
                    <w:rPr/>
                    <w:t>月</w:t>
                  </w:r>
                  <w:r>
                    <w:rPr>
                      <w:spacing w:val="-56"/>
                    </w:rPr>
                    <w:t> </w:t>
                  </w:r>
                  <w:r>
                    <w:rPr/>
                    <w:t>5</w:t>
                  </w:r>
                  <w:r>
                    <w:rPr>
                      <w:spacing w:val="-54"/>
                    </w:rPr>
                    <w:t> </w:t>
                  </w:r>
                  <w:r>
                    <w:rPr/>
                    <w:t>日收到该项股权转让款</w:t>
                  </w:r>
                  <w:r>
                    <w:rPr>
                      <w:spacing w:val="-55"/>
                    </w:rPr>
                    <w:t> </w:t>
                  </w:r>
                  <w:r>
                    <w:rPr/>
                    <w:t>5,700.00</w:t>
                  </w:r>
                  <w:r>
                    <w:rPr>
                      <w:spacing w:val="-54"/>
                    </w:rPr>
                    <w:t> </w:t>
                  </w:r>
                  <w:r>
                    <w:rPr>
                      <w:spacing w:val="-9"/>
                    </w:rPr>
                    <w:t>万元，并办理</w:t>
                  </w:r>
                </w:p>
                <w:p>
                  <w:pPr>
                    <w:pStyle w:val="BodyText"/>
                    <w:spacing w:line="240" w:lineRule="auto" w:before="7"/>
                    <w:ind w:left="103" w:right="0"/>
                    <w:jc w:val="both"/>
                  </w:pPr>
                  <w:r>
                    <w:rPr/>
                    <w:t>了相应的财产权交接手续，故自</w:t>
                  </w:r>
                  <w:r>
                    <w:rPr>
                      <w:spacing w:val="-62"/>
                    </w:rPr>
                    <w:t> </w:t>
                  </w:r>
                  <w:r>
                    <w:rPr/>
                    <w:t>2011</w:t>
                  </w:r>
                  <w:r>
                    <w:rPr>
                      <w:spacing w:val="-61"/>
                    </w:rPr>
                    <w:t> </w:t>
                  </w:r>
                  <w:r>
                    <w:rPr/>
                    <w:t>年</w:t>
                  </w:r>
                  <w:r>
                    <w:rPr>
                      <w:spacing w:val="-63"/>
                    </w:rPr>
                    <w:t> </w:t>
                  </w:r>
                  <w:r>
                    <w:rPr/>
                    <w:t>7</w:t>
                  </w:r>
                  <w:r>
                    <w:rPr>
                      <w:spacing w:val="-61"/>
                    </w:rPr>
                    <w:t> </w:t>
                  </w:r>
                  <w:r>
                    <w:rPr/>
                    <w:t>月起不再将其纳入合并财务报表范围。</w:t>
                  </w:r>
                </w:p>
                <w:p>
                  <w:pPr>
                    <w:pStyle w:val="BodyText"/>
                    <w:spacing w:line="273" w:lineRule="auto" w:before="37"/>
                    <w:ind w:left="103" w:right="97"/>
                    <w:jc w:val="both"/>
                  </w:pPr>
                  <w:r>
                    <w:rPr/>
                    <w:t>(2) 根据本公司与自然人胡俊雄于</w:t>
                  </w:r>
                  <w:r>
                    <w:rPr>
                      <w:spacing w:val="-75"/>
                    </w:rPr>
                    <w:t> </w:t>
                  </w:r>
                  <w:r>
                    <w:rPr/>
                    <w:t>2011</w:t>
                  </w:r>
                  <w:r>
                    <w:rPr>
                      <w:spacing w:val="-75"/>
                    </w:rPr>
                    <w:t> </w:t>
                  </w:r>
                  <w:r>
                    <w:rPr/>
                    <w:t>年</w:t>
                  </w:r>
                  <w:r>
                    <w:rPr>
                      <w:spacing w:val="-75"/>
                    </w:rPr>
                    <w:t> </w:t>
                  </w:r>
                  <w:r>
                    <w:rPr/>
                    <w:t>8</w:t>
                  </w:r>
                  <w:r>
                    <w:rPr>
                      <w:spacing w:val="-75"/>
                    </w:rPr>
                    <w:t> </w:t>
                  </w:r>
                  <w:r>
                    <w:rPr/>
                    <w:t>月</w:t>
                  </w:r>
                  <w:r>
                    <w:rPr>
                      <w:spacing w:val="-75"/>
                    </w:rPr>
                    <w:t> </w:t>
                  </w:r>
                  <w:r>
                    <w:rPr/>
                    <w:t>31</w:t>
                  </w:r>
                  <w:r>
                    <w:rPr>
                      <w:spacing w:val="-76"/>
                    </w:rPr>
                    <w:t> </w:t>
                  </w:r>
                  <w:r>
                    <w:rPr>
                      <w:spacing w:val="-19"/>
                    </w:rPr>
                    <w:t>日签订的《股权转让协议》，本公司以</w:t>
                  </w:r>
                  <w:r>
                    <w:rPr>
                      <w:spacing w:val="-75"/>
                    </w:rPr>
                    <w:t> </w:t>
                  </w:r>
                  <w:r>
                    <w:rPr/>
                    <w:t>60.00</w:t>
                  </w:r>
                  <w:r>
                    <w:rPr/>
                    <w:t> 万元将所持有的上海浙大网新易得科技发展有限公司</w:t>
                  </w:r>
                  <w:r>
                    <w:rPr>
                      <w:spacing w:val="75"/>
                    </w:rPr>
                    <w:t> </w:t>
                  </w:r>
                  <w:r>
                    <w:rPr/>
                    <w:t>70%股权转让给胡俊雄。本公司已于</w:t>
                  </w:r>
                  <w:r>
                    <w:rPr>
                      <w:spacing w:val="-86"/>
                    </w:rPr>
                    <w:t> </w:t>
                  </w:r>
                  <w:r>
                    <w:rPr>
                      <w:spacing w:val="-86"/>
                    </w:rPr>
                  </w:r>
                  <w:r>
                    <w:rPr/>
                    <w:t>2011</w:t>
                  </w:r>
                  <w:r>
                    <w:rPr>
                      <w:spacing w:val="-44"/>
                    </w:rPr>
                    <w:t> </w:t>
                  </w:r>
                  <w:r>
                    <w:rPr/>
                    <w:t>年</w:t>
                  </w:r>
                  <w:r>
                    <w:rPr>
                      <w:spacing w:val="-44"/>
                    </w:rPr>
                    <w:t> </w:t>
                  </w:r>
                  <w:r>
                    <w:rPr/>
                    <w:t>12</w:t>
                  </w:r>
                  <w:r>
                    <w:rPr>
                      <w:spacing w:val="-45"/>
                    </w:rPr>
                    <w:t> </w:t>
                  </w:r>
                  <w:r>
                    <w:rPr/>
                    <w:t>月</w:t>
                  </w:r>
                  <w:r>
                    <w:rPr>
                      <w:spacing w:val="-44"/>
                    </w:rPr>
                    <w:t> </w:t>
                  </w:r>
                  <w:r>
                    <w:rPr/>
                    <w:t>12</w:t>
                  </w:r>
                  <w:r>
                    <w:rPr>
                      <w:spacing w:val="-44"/>
                    </w:rPr>
                    <w:t> </w:t>
                  </w:r>
                  <w:r>
                    <w:rPr/>
                    <w:t>日收到该项股权转让款</w:t>
                  </w:r>
                  <w:r>
                    <w:rPr>
                      <w:spacing w:val="-44"/>
                    </w:rPr>
                    <w:t> </w:t>
                  </w:r>
                  <w:r>
                    <w:rPr/>
                    <w:t>60.00</w:t>
                  </w:r>
                  <w:r>
                    <w:rPr>
                      <w:spacing w:val="-45"/>
                    </w:rPr>
                    <w:t> </w:t>
                  </w:r>
                  <w:r>
                    <w:rPr/>
                    <w:t>万元，并办理了相应的财产权交接手续，故</w:t>
                  </w:r>
                </w:p>
                <w:p>
                  <w:pPr>
                    <w:pStyle w:val="BodyText"/>
                    <w:spacing w:line="240" w:lineRule="auto" w:before="7"/>
                    <w:ind w:left="103" w:right="0"/>
                    <w:jc w:val="both"/>
                  </w:pPr>
                  <w:r>
                    <w:rPr/>
                    <w:t>自</w:t>
                  </w:r>
                  <w:r>
                    <w:rPr>
                      <w:spacing w:val="-59"/>
                    </w:rPr>
                    <w:t> </w:t>
                  </w:r>
                  <w:r>
                    <w:rPr/>
                    <w:t>2011</w:t>
                  </w:r>
                  <w:r>
                    <w:rPr>
                      <w:spacing w:val="-58"/>
                    </w:rPr>
                    <w:t> </w:t>
                  </w:r>
                  <w:r>
                    <w:rPr/>
                    <w:t>年</w:t>
                  </w:r>
                  <w:r>
                    <w:rPr>
                      <w:spacing w:val="-59"/>
                    </w:rPr>
                    <w:t> </w:t>
                  </w:r>
                  <w:r>
                    <w:rPr/>
                    <w:t>12</w:t>
                  </w:r>
                  <w:r>
                    <w:rPr>
                      <w:spacing w:val="-58"/>
                    </w:rPr>
                    <w:t> </w:t>
                  </w:r>
                  <w:r>
                    <w:rPr/>
                    <w:t>月起不再将其纳入合并财务报表范围。</w:t>
                  </w:r>
                </w:p>
              </w:txbxContent>
            </v:textbox>
          </v:shape>
        </w:pict>
      </w:r>
      <w:r>
        <w:rPr>
          <w:rFonts w:ascii="宋体" w:hAnsi="宋体" w:cs="宋体" w:eastAsia="宋体" w:hint="default"/>
          <w:position w:val="-49"/>
          <w:sz w:val="20"/>
          <w:szCs w:val="20"/>
        </w:rPr>
      </w:r>
    </w:p>
    <w:p>
      <w:pPr>
        <w:spacing w:line="240" w:lineRule="auto" w:before="6"/>
        <w:rPr>
          <w:rFonts w:ascii="宋体" w:hAnsi="宋体" w:cs="宋体" w:eastAsia="宋体" w:hint="default"/>
          <w:sz w:val="20"/>
          <w:szCs w:val="20"/>
        </w:rPr>
      </w:pPr>
    </w:p>
    <w:p>
      <w:pPr>
        <w:pStyle w:val="BodyText"/>
        <w:spacing w:line="300" w:lineRule="auto" w:before="35"/>
        <w:ind w:left="1400" w:right="7184"/>
        <w:jc w:val="left"/>
      </w:pPr>
      <w:r>
        <w:rPr/>
        <w:t>3、资产置换情况 本报告期内无资产交易事项</w:t>
      </w:r>
    </w:p>
    <w:p>
      <w:pPr>
        <w:spacing w:after="0" w:line="300" w:lineRule="auto"/>
        <w:jc w:val="left"/>
        <w:sectPr>
          <w:pgSz w:w="11910" w:h="16840"/>
          <w:pgMar w:header="877" w:footer="981" w:top="1100" w:bottom="1180" w:left="400" w:right="380"/>
        </w:sectPr>
      </w:pPr>
    </w:p>
    <w:p>
      <w:pPr>
        <w:spacing w:line="240" w:lineRule="auto" w:before="1"/>
        <w:rPr>
          <w:rFonts w:ascii="宋体" w:hAnsi="宋体" w:cs="宋体" w:eastAsia="宋体" w:hint="default"/>
          <w:sz w:val="23"/>
          <w:szCs w:val="23"/>
        </w:rPr>
      </w:pPr>
    </w:p>
    <w:p>
      <w:pPr>
        <w:pStyle w:val="BodyText"/>
        <w:spacing w:line="240" w:lineRule="auto" w:before="35"/>
        <w:ind w:left="220" w:right="102"/>
        <w:jc w:val="left"/>
      </w:pPr>
      <w:r>
        <w:rPr/>
        <w:t>（五）</w:t>
      </w:r>
      <w:r>
        <w:rPr>
          <w:spacing w:val="-2"/>
        </w:rPr>
        <w:t> </w:t>
      </w:r>
      <w:r>
        <w:rPr/>
        <w:t>公司股权激励的实施情况及其影响</w:t>
      </w:r>
    </w:p>
    <w:p>
      <w:pPr>
        <w:pStyle w:val="BodyText"/>
        <w:spacing w:line="240" w:lineRule="auto" w:before="68"/>
        <w:ind w:left="0" w:right="234"/>
        <w:jc w:val="right"/>
      </w:pPr>
      <w:r>
        <w:rPr/>
        <w:t>单位：份</w:t>
      </w:r>
    </w:p>
    <w:p>
      <w:pPr>
        <w:spacing w:line="240" w:lineRule="auto" w:before="13"/>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912"/>
        <w:gridCol w:w="2064"/>
        <w:gridCol w:w="1498"/>
        <w:gridCol w:w="1524"/>
        <w:gridCol w:w="1526"/>
      </w:tblGrid>
      <w:tr>
        <w:trPr>
          <w:trHeight w:val="946" w:hRule="exact"/>
        </w:trPr>
        <w:tc>
          <w:tcPr>
            <w:tcW w:w="39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报告期内激励对象的范围</w:t>
            </w:r>
          </w:p>
        </w:tc>
        <w:tc>
          <w:tcPr>
            <w:tcW w:w="45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4"/>
                <w:szCs w:val="24"/>
              </w:rPr>
              <w:t>1</w:t>
            </w:r>
            <w:r>
              <w:rPr>
                <w:rFonts w:ascii="宋体" w:hAnsi="宋体" w:cs="宋体" w:eastAsia="宋体" w:hint="default"/>
                <w:sz w:val="21"/>
                <w:szCs w:val="21"/>
              </w:rPr>
              <w:t>、董事、高级管理人员共13名；</w:t>
            </w:r>
          </w:p>
          <w:p>
            <w:pPr>
              <w:pStyle w:val="TableParagraph"/>
              <w:spacing w:line="273" w:lineRule="auto" w:before="22"/>
              <w:ind w:left="103" w:right="128"/>
              <w:jc w:val="left"/>
              <w:rPr>
                <w:rFonts w:ascii="宋体" w:hAnsi="宋体" w:cs="宋体" w:eastAsia="宋体" w:hint="default"/>
                <w:sz w:val="21"/>
                <w:szCs w:val="21"/>
              </w:rPr>
            </w:pPr>
            <w:r>
              <w:rPr>
                <w:rFonts w:ascii="宋体" w:hAnsi="宋体" w:cs="宋体" w:eastAsia="宋体" w:hint="default"/>
                <w:sz w:val="21"/>
                <w:szCs w:val="21"/>
              </w:rPr>
              <w:t>2、中层管理人员、子公司高管和核心营销、技 术和管理骨干。</w:t>
            </w:r>
          </w:p>
        </w:tc>
      </w:tr>
      <w:tr>
        <w:trPr>
          <w:trHeight w:val="323" w:hRule="exact"/>
        </w:trPr>
        <w:tc>
          <w:tcPr>
            <w:tcW w:w="39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报告期内授出的权益总额</w:t>
            </w:r>
          </w:p>
        </w:tc>
        <w:tc>
          <w:tcPr>
            <w:tcW w:w="45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28,965,000</w:t>
            </w:r>
          </w:p>
        </w:tc>
      </w:tr>
      <w:tr>
        <w:trPr>
          <w:trHeight w:val="322" w:hRule="exact"/>
        </w:trPr>
        <w:tc>
          <w:tcPr>
            <w:tcW w:w="39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报告期内行使的权益总额</w:t>
            </w:r>
          </w:p>
        </w:tc>
        <w:tc>
          <w:tcPr>
            <w:tcW w:w="45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 w:right="0"/>
              <w:jc w:val="left"/>
              <w:rPr>
                <w:rFonts w:ascii="宋体" w:hAnsi="宋体" w:cs="宋体" w:eastAsia="宋体" w:hint="default"/>
                <w:sz w:val="21"/>
                <w:szCs w:val="21"/>
              </w:rPr>
            </w:pPr>
            <w:r>
              <w:rPr>
                <w:rFonts w:ascii="宋体"/>
                <w:sz w:val="21"/>
              </w:rPr>
              <w:t>0</w:t>
            </w:r>
          </w:p>
        </w:tc>
      </w:tr>
      <w:tr>
        <w:trPr>
          <w:trHeight w:val="322" w:hRule="exact"/>
        </w:trPr>
        <w:tc>
          <w:tcPr>
            <w:tcW w:w="39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报告期内失效的权益总额（注）</w:t>
            </w:r>
          </w:p>
        </w:tc>
        <w:tc>
          <w:tcPr>
            <w:tcW w:w="45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 w:right="0"/>
              <w:jc w:val="left"/>
              <w:rPr>
                <w:rFonts w:ascii="宋体" w:hAnsi="宋体" w:cs="宋体" w:eastAsia="宋体" w:hint="default"/>
                <w:sz w:val="21"/>
                <w:szCs w:val="21"/>
              </w:rPr>
            </w:pPr>
            <w:r>
              <w:rPr>
                <w:rFonts w:ascii="宋体"/>
                <w:sz w:val="21"/>
              </w:rPr>
              <w:t>0</w:t>
            </w:r>
          </w:p>
        </w:tc>
      </w:tr>
      <w:tr>
        <w:trPr>
          <w:trHeight w:val="635" w:hRule="exact"/>
        </w:trPr>
        <w:tc>
          <w:tcPr>
            <w:tcW w:w="39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至报告期末累计已授出但尚未行使的权</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益总额</w:t>
            </w:r>
          </w:p>
        </w:tc>
        <w:tc>
          <w:tcPr>
            <w:tcW w:w="45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sz w:val="21"/>
              </w:rPr>
              <w:t>28,965,000</w:t>
            </w:r>
          </w:p>
        </w:tc>
      </w:tr>
      <w:tr>
        <w:trPr>
          <w:trHeight w:val="634" w:hRule="exact"/>
        </w:trPr>
        <w:tc>
          <w:tcPr>
            <w:tcW w:w="39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至报告期末累计已授出且已行使的权益</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45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sz w:val="21"/>
              </w:rPr>
              <w:t>0</w:t>
            </w:r>
          </w:p>
        </w:tc>
      </w:tr>
      <w:tr>
        <w:trPr>
          <w:trHeight w:val="2506" w:hRule="exact"/>
        </w:trPr>
        <w:tc>
          <w:tcPr>
            <w:tcW w:w="39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73" w:lineRule="auto"/>
              <w:ind w:left="103" w:right="90"/>
              <w:jc w:val="both"/>
              <w:rPr>
                <w:rFonts w:ascii="宋体" w:hAnsi="宋体" w:cs="宋体" w:eastAsia="宋体" w:hint="default"/>
                <w:sz w:val="21"/>
                <w:szCs w:val="21"/>
              </w:rPr>
            </w:pPr>
            <w:r>
              <w:rPr>
                <w:rFonts w:ascii="宋体" w:hAnsi="宋体" w:cs="宋体" w:eastAsia="宋体" w:hint="default"/>
                <w:spacing w:val="11"/>
                <w:sz w:val="21"/>
                <w:szCs w:val="21"/>
              </w:rPr>
              <w:t>报告期内授予价格与行权价格历次调整</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1"/>
                <w:sz w:val="21"/>
                <w:szCs w:val="21"/>
              </w:rPr>
              <w:t>的情况以及经调整后的最新授予价格与</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行权价格</w:t>
            </w:r>
          </w:p>
        </w:tc>
        <w:tc>
          <w:tcPr>
            <w:tcW w:w="45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firstLine="315"/>
              <w:jc w:val="both"/>
              <w:rPr>
                <w:rFonts w:ascii="宋体" w:hAnsi="宋体" w:cs="宋体" w:eastAsia="宋体" w:hint="default"/>
                <w:sz w:val="21"/>
                <w:szCs w:val="21"/>
              </w:rPr>
            </w:pPr>
            <w:r>
              <w:rPr>
                <w:rFonts w:ascii="宋体" w:hAnsi="宋体" w:cs="宋体" w:eastAsia="宋体" w:hint="default"/>
                <w:spacing w:val="-4"/>
                <w:sz w:val="21"/>
                <w:szCs w:val="21"/>
              </w:rPr>
              <w:t>根据2011年4月25日通过的《浙大网新科技股</w:t>
            </w:r>
          </w:p>
          <w:p>
            <w:pPr>
              <w:pStyle w:val="TableParagraph"/>
              <w:spacing w:line="273" w:lineRule="auto" w:before="37"/>
              <w:ind w:left="103" w:right="128"/>
              <w:jc w:val="left"/>
              <w:rPr>
                <w:rFonts w:ascii="宋体" w:hAnsi="宋体" w:cs="宋体" w:eastAsia="宋体" w:hint="default"/>
                <w:sz w:val="21"/>
                <w:szCs w:val="21"/>
              </w:rPr>
            </w:pPr>
            <w:r>
              <w:rPr>
                <w:rFonts w:ascii="宋体" w:hAnsi="宋体" w:cs="宋体" w:eastAsia="宋体" w:hint="default"/>
                <w:sz w:val="21"/>
                <w:szCs w:val="21"/>
              </w:rPr>
              <w:t>份有限公司A股限制性股票激励计划》的相关规</w:t>
            </w:r>
            <w:r>
              <w:rPr>
                <w:rFonts w:ascii="宋体" w:hAnsi="宋体" w:cs="宋体" w:eastAsia="宋体" w:hint="default"/>
                <w:spacing w:val="-1"/>
                <w:sz w:val="21"/>
                <w:szCs w:val="21"/>
              </w:rPr>
              <w:t> </w:t>
            </w:r>
            <w:r>
              <w:rPr>
                <w:rFonts w:ascii="宋体" w:hAnsi="宋体" w:cs="宋体" w:eastAsia="宋体" w:hint="default"/>
                <w:sz w:val="21"/>
                <w:szCs w:val="21"/>
              </w:rPr>
              <w:t>定，确定本次股权激励授予价格为3.87</w:t>
            </w:r>
            <w:r>
              <w:rPr>
                <w:rFonts w:ascii="宋体" w:hAnsi="宋体" w:cs="宋体" w:eastAsia="宋体" w:hint="default"/>
                <w:spacing w:val="-2"/>
                <w:sz w:val="21"/>
                <w:szCs w:val="21"/>
              </w:rPr>
              <w:t> </w:t>
            </w:r>
            <w:r>
              <w:rPr>
                <w:rFonts w:ascii="宋体" w:hAnsi="宋体" w:cs="宋体" w:eastAsia="宋体" w:hint="default"/>
                <w:sz w:val="21"/>
                <w:szCs w:val="21"/>
              </w:rPr>
              <w:t>元/股</w:t>
            </w:r>
          </w:p>
          <w:p>
            <w:pPr>
              <w:pStyle w:val="TableParagraph"/>
              <w:spacing w:line="273" w:lineRule="auto" w:before="7"/>
              <w:ind w:left="103" w:right="101" w:firstLine="315"/>
              <w:jc w:val="both"/>
              <w:rPr>
                <w:rFonts w:ascii="宋体" w:hAnsi="宋体" w:cs="宋体" w:eastAsia="宋体" w:hint="default"/>
                <w:sz w:val="21"/>
                <w:szCs w:val="21"/>
              </w:rPr>
            </w:pPr>
            <w:r>
              <w:rPr>
                <w:rFonts w:ascii="宋体" w:hAnsi="宋体" w:cs="宋体" w:eastAsia="宋体" w:hint="default"/>
                <w:spacing w:val="-4"/>
                <w:sz w:val="21"/>
                <w:szCs w:val="21"/>
              </w:rPr>
              <w:t>2011年6月21日，公司2010年度股东大会审议</w:t>
            </w:r>
            <w:r>
              <w:rPr>
                <w:rFonts w:ascii="宋体" w:hAnsi="宋体" w:cs="宋体" w:eastAsia="宋体" w:hint="default"/>
                <w:sz w:val="21"/>
                <w:szCs w:val="21"/>
              </w:rPr>
              <w:t> </w:t>
            </w:r>
            <w:r>
              <w:rPr>
                <w:rFonts w:ascii="宋体" w:hAnsi="宋体" w:cs="宋体" w:eastAsia="宋体" w:hint="default"/>
                <w:spacing w:val="-4"/>
                <w:sz w:val="21"/>
                <w:szCs w:val="21"/>
              </w:rPr>
              <w:t>通过了2010年度利润分配方案，每10股派发现金</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红利0.1元（含税），因所有限制性股票授予对</w:t>
            </w:r>
            <w:r>
              <w:rPr>
                <w:rFonts w:ascii="宋体" w:hAnsi="宋体" w:cs="宋体" w:eastAsia="宋体" w:hint="default"/>
                <w:sz w:val="21"/>
                <w:szCs w:val="21"/>
              </w:rPr>
              <w:t> </w:t>
            </w:r>
            <w:r>
              <w:rPr>
                <w:rFonts w:ascii="宋体" w:hAnsi="宋体" w:cs="宋体" w:eastAsia="宋体" w:hint="default"/>
                <w:spacing w:val="-4"/>
                <w:sz w:val="21"/>
                <w:szCs w:val="21"/>
              </w:rPr>
              <w:t>象均自愿放弃2010年度利润分配，所以授予价格</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不需调整。</w:t>
            </w:r>
          </w:p>
        </w:tc>
      </w:tr>
      <w:tr>
        <w:trPr>
          <w:trHeight w:val="350" w:hRule="exact"/>
        </w:trPr>
        <w:tc>
          <w:tcPr>
            <w:tcW w:w="8524"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32" w:right="0"/>
              <w:jc w:val="left"/>
              <w:rPr>
                <w:rFonts w:ascii="宋体" w:hAnsi="宋体" w:cs="宋体" w:eastAsia="宋体" w:hint="default"/>
                <w:sz w:val="21"/>
                <w:szCs w:val="21"/>
              </w:rPr>
            </w:pPr>
            <w:r>
              <w:rPr>
                <w:rFonts w:ascii="宋体" w:hAnsi="宋体" w:cs="宋体" w:eastAsia="宋体" w:hint="default"/>
                <w:sz w:val="21"/>
                <w:szCs w:val="21"/>
              </w:rPr>
              <w:t>董事、监事、高级管理人员报告期内获授和行使权益情况</w:t>
            </w:r>
          </w:p>
        </w:tc>
      </w:tr>
      <w:tr>
        <w:trPr>
          <w:trHeight w:val="94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324" w:right="113" w:hanging="210"/>
              <w:jc w:val="left"/>
              <w:rPr>
                <w:rFonts w:ascii="宋体" w:hAnsi="宋体" w:cs="宋体" w:eastAsia="宋体" w:hint="default"/>
                <w:sz w:val="21"/>
                <w:szCs w:val="21"/>
              </w:rPr>
            </w:pPr>
            <w:r>
              <w:rPr>
                <w:rFonts w:ascii="宋体" w:hAnsi="宋体" w:cs="宋体" w:eastAsia="宋体" w:hint="default"/>
                <w:sz w:val="21"/>
                <w:szCs w:val="21"/>
              </w:rPr>
              <w:t>报告期内获授 权益数量</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337" w:right="125" w:hanging="210"/>
              <w:jc w:val="left"/>
              <w:rPr>
                <w:rFonts w:ascii="宋体" w:hAnsi="宋体" w:cs="宋体" w:eastAsia="宋体" w:hint="default"/>
                <w:sz w:val="21"/>
                <w:szCs w:val="21"/>
              </w:rPr>
            </w:pPr>
            <w:r>
              <w:rPr>
                <w:rFonts w:ascii="宋体" w:hAnsi="宋体" w:cs="宋体" w:eastAsia="宋体" w:hint="default"/>
                <w:sz w:val="21"/>
                <w:szCs w:val="21"/>
              </w:rPr>
              <w:t>报告期内行使 权益数量</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28" w:right="0"/>
              <w:jc w:val="left"/>
              <w:rPr>
                <w:rFonts w:ascii="宋体" w:hAnsi="宋体" w:cs="宋体" w:eastAsia="宋体" w:hint="default"/>
                <w:sz w:val="21"/>
                <w:szCs w:val="21"/>
              </w:rPr>
            </w:pPr>
            <w:r>
              <w:rPr>
                <w:rFonts w:ascii="宋体" w:hAnsi="宋体" w:cs="宋体" w:eastAsia="宋体" w:hint="default"/>
                <w:sz w:val="21"/>
                <w:szCs w:val="21"/>
              </w:rPr>
              <w:t>报告期末尚未</w:t>
            </w:r>
          </w:p>
          <w:p>
            <w:pPr>
              <w:pStyle w:val="TableParagraph"/>
              <w:spacing w:line="273" w:lineRule="auto" w:before="37"/>
              <w:ind w:left="652" w:right="126" w:hanging="525"/>
              <w:jc w:val="left"/>
              <w:rPr>
                <w:rFonts w:ascii="宋体" w:hAnsi="宋体" w:cs="宋体" w:eastAsia="宋体" w:hint="default"/>
                <w:sz w:val="21"/>
                <w:szCs w:val="21"/>
              </w:rPr>
            </w:pPr>
            <w:r>
              <w:rPr>
                <w:rFonts w:ascii="宋体" w:hAnsi="宋体" w:cs="宋体" w:eastAsia="宋体" w:hint="default"/>
                <w:sz w:val="21"/>
                <w:szCs w:val="21"/>
              </w:rPr>
              <w:t>行使的权益数 量</w:t>
            </w:r>
          </w:p>
        </w:tc>
      </w:tr>
      <w:tr>
        <w:trPr>
          <w:trHeight w:val="350"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史烈</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z w:val="21"/>
              </w:rPr>
              <w:t>1,200,000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1,200,000</w:t>
            </w:r>
          </w:p>
        </w:tc>
      </w:tr>
      <w:tr>
        <w:trPr>
          <w:trHeight w:val="350"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陈锐</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pacing w:val="-1"/>
                <w:sz w:val="21"/>
              </w:rPr>
              <w:t>1,000,000</w:t>
            </w:r>
            <w:r>
              <w:rPr>
                <w:rFonts w:ascii="宋体"/>
                <w:sz w:val="21"/>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z w:val="21"/>
              </w:rPr>
              <w:t>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pacing w:val="-1"/>
                <w:sz w:val="21"/>
              </w:rPr>
              <w:t>1,000,000</w:t>
            </w:r>
            <w:r>
              <w:rPr>
                <w:rFonts w:ascii="宋体"/>
                <w:sz w:val="21"/>
              </w:rPr>
            </w:r>
          </w:p>
        </w:tc>
      </w:tr>
      <w:tr>
        <w:trPr>
          <w:trHeight w:val="349"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陈纯</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1,200,000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z w:val="21"/>
              </w:rPr>
              <w:t>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1,200,000</w:t>
            </w:r>
          </w:p>
        </w:tc>
      </w:tr>
      <w:tr>
        <w:trPr>
          <w:trHeight w:val="350"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赵建</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1,000,000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z w:val="21"/>
              </w:rPr>
              <w:t>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1,000,000</w:t>
            </w:r>
          </w:p>
        </w:tc>
      </w:tr>
      <w:tr>
        <w:trPr>
          <w:trHeight w:val="350"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潘丽春</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pacing w:val="-1"/>
                <w:sz w:val="21"/>
              </w:rPr>
              <w:t>1,000,000</w:t>
            </w:r>
            <w:r>
              <w:rPr>
                <w:rFonts w:ascii="宋体"/>
                <w:sz w:val="21"/>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z w:val="21"/>
              </w:rPr>
              <w:t>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pacing w:val="-1"/>
                <w:sz w:val="21"/>
              </w:rPr>
              <w:t>1,000,000</w:t>
            </w:r>
            <w:r>
              <w:rPr>
                <w:rFonts w:ascii="宋体"/>
                <w:sz w:val="21"/>
              </w:rPr>
            </w:r>
          </w:p>
        </w:tc>
      </w:tr>
      <w:tr>
        <w:trPr>
          <w:trHeight w:val="349"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陈健</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董事、总裁</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pacing w:val="-1"/>
                <w:sz w:val="21"/>
              </w:rPr>
              <w:t>1,100,000</w:t>
            </w:r>
            <w:r>
              <w:rPr>
                <w:rFonts w:ascii="宋体"/>
                <w:sz w:val="21"/>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z w:val="21"/>
              </w:rPr>
              <w:t>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pacing w:val="-1"/>
                <w:sz w:val="21"/>
              </w:rPr>
              <w:t>1,100,000</w:t>
            </w:r>
            <w:r>
              <w:rPr>
                <w:rFonts w:ascii="宋体"/>
                <w:sz w:val="21"/>
              </w:rPr>
            </w:r>
          </w:p>
        </w:tc>
      </w:tr>
      <w:tr>
        <w:trPr>
          <w:trHeight w:val="350"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郁强</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董事、副总裁</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pacing w:val="-1"/>
                <w:sz w:val="21"/>
              </w:rPr>
              <w:t>900,000</w:t>
            </w:r>
            <w:r>
              <w:rPr>
                <w:rFonts w:ascii="宋体"/>
                <w:sz w:val="21"/>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z w:val="21"/>
              </w:rPr>
              <w:t>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pacing w:val="-1"/>
                <w:sz w:val="21"/>
              </w:rPr>
              <w:t>900,000</w:t>
            </w:r>
            <w:r>
              <w:rPr>
                <w:rFonts w:ascii="宋体"/>
                <w:sz w:val="21"/>
              </w:rPr>
            </w:r>
          </w:p>
        </w:tc>
      </w:tr>
      <w:tr>
        <w:trPr>
          <w:trHeight w:val="350"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蒋忆</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执行总裁</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pacing w:val="-1"/>
                <w:sz w:val="21"/>
              </w:rPr>
              <w:t>1,000,000</w:t>
            </w:r>
            <w:r>
              <w:rPr>
                <w:rFonts w:ascii="宋体"/>
                <w:sz w:val="21"/>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z w:val="21"/>
              </w:rPr>
              <w:t>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pacing w:val="-1"/>
                <w:sz w:val="21"/>
              </w:rPr>
              <w:t>1,000,000</w:t>
            </w:r>
            <w:r>
              <w:rPr>
                <w:rFonts w:ascii="宋体"/>
                <w:sz w:val="21"/>
              </w:rPr>
            </w:r>
          </w:p>
        </w:tc>
      </w:tr>
      <w:tr>
        <w:trPr>
          <w:trHeight w:val="349"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钟明博</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执行总裁</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pacing w:val="-1"/>
                <w:sz w:val="21"/>
              </w:rPr>
              <w:t>1,000,000</w:t>
            </w:r>
            <w:r>
              <w:rPr>
                <w:rFonts w:ascii="宋体"/>
                <w:sz w:val="21"/>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z w:val="21"/>
              </w:rPr>
              <w:t>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pacing w:val="-1"/>
                <w:sz w:val="21"/>
              </w:rPr>
              <w:t>1,000,000</w:t>
            </w:r>
            <w:r>
              <w:rPr>
                <w:rFonts w:ascii="宋体"/>
                <w:sz w:val="21"/>
              </w:rPr>
            </w:r>
          </w:p>
        </w:tc>
      </w:tr>
      <w:tr>
        <w:trPr>
          <w:trHeight w:val="350"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董丹青</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副总裁、董事会秘书</w:t>
            </w:r>
            <w:r>
              <w:rPr>
                <w:rFonts w:ascii="宋体" w:hAnsi="宋体" w:cs="宋体" w:eastAsia="宋体" w:hint="default"/>
                <w:sz w:val="21"/>
                <w:szCs w:val="21"/>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pacing w:val="-1"/>
                <w:sz w:val="21"/>
              </w:rPr>
              <w:t>1,000,000</w:t>
            </w:r>
            <w:r>
              <w:rPr>
                <w:rFonts w:ascii="宋体"/>
                <w:sz w:val="21"/>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z w:val="21"/>
              </w:rPr>
              <w:t>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pacing w:val="-1"/>
                <w:sz w:val="21"/>
              </w:rPr>
              <w:t>1,000,000</w:t>
            </w:r>
            <w:r>
              <w:rPr>
                <w:rFonts w:ascii="宋体"/>
                <w:sz w:val="21"/>
              </w:rPr>
            </w:r>
          </w:p>
        </w:tc>
      </w:tr>
      <w:tr>
        <w:trPr>
          <w:trHeight w:val="350"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杨小虎</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pacing w:val="-1"/>
                <w:sz w:val="21"/>
              </w:rPr>
              <w:t>900,000</w:t>
            </w:r>
            <w:r>
              <w:rPr>
                <w:rFonts w:ascii="宋体"/>
                <w:sz w:val="21"/>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z w:val="21"/>
              </w:rPr>
              <w:t>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pacing w:val="-1"/>
                <w:sz w:val="21"/>
              </w:rPr>
              <w:t>900,000</w:t>
            </w:r>
            <w:r>
              <w:rPr>
                <w:rFonts w:ascii="宋体"/>
                <w:sz w:val="21"/>
              </w:rPr>
            </w:r>
          </w:p>
        </w:tc>
      </w:tr>
      <w:tr>
        <w:trPr>
          <w:trHeight w:val="349"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谢巍</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pacing w:val="-1"/>
                <w:sz w:val="21"/>
              </w:rPr>
              <w:t>900,000</w:t>
            </w:r>
            <w:r>
              <w:rPr>
                <w:rFonts w:ascii="宋体"/>
                <w:sz w:val="21"/>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z w:val="21"/>
              </w:rPr>
              <w:t>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pacing w:val="-1"/>
                <w:sz w:val="21"/>
              </w:rPr>
              <w:t>900,000</w:t>
            </w:r>
            <w:r>
              <w:rPr>
                <w:rFonts w:ascii="宋体"/>
                <w:sz w:val="21"/>
              </w:rPr>
            </w:r>
          </w:p>
        </w:tc>
      </w:tr>
      <w:tr>
        <w:trPr>
          <w:trHeight w:val="350"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顾帼英</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pacing w:val="-1"/>
                <w:sz w:val="21"/>
              </w:rPr>
              <w:t>900,000</w:t>
            </w:r>
            <w:r>
              <w:rPr>
                <w:rFonts w:ascii="宋体"/>
                <w:sz w:val="21"/>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z w:val="21"/>
              </w:rPr>
              <w:t>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pacing w:val="-1"/>
                <w:sz w:val="21"/>
              </w:rPr>
              <w:t>900,000</w:t>
            </w:r>
            <w:r>
              <w:rPr>
                <w:rFonts w:ascii="宋体"/>
                <w:sz w:val="21"/>
              </w:rPr>
            </w:r>
          </w:p>
        </w:tc>
      </w:tr>
      <w:tr>
        <w:trPr>
          <w:trHeight w:val="1571" w:hRule="exact"/>
        </w:trPr>
        <w:tc>
          <w:tcPr>
            <w:tcW w:w="39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因激励对象行权所引起的股本变动情况</w:t>
            </w:r>
          </w:p>
        </w:tc>
        <w:tc>
          <w:tcPr>
            <w:tcW w:w="45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firstLine="315"/>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5</w:t>
            </w:r>
            <w:r>
              <w:rPr>
                <w:rFonts w:ascii="宋体" w:hAnsi="宋体" w:cs="宋体" w:eastAsia="宋体" w:hint="default"/>
                <w:spacing w:val="-37"/>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宋体" w:hAnsi="宋体" w:cs="宋体" w:eastAsia="宋体" w:hint="default"/>
                <w:sz w:val="21"/>
                <w:szCs w:val="21"/>
              </w:rPr>
              <w:t>19</w:t>
            </w:r>
            <w:r>
              <w:rPr>
                <w:rFonts w:ascii="宋体" w:hAnsi="宋体" w:cs="宋体" w:eastAsia="宋体" w:hint="default"/>
                <w:spacing w:val="-37"/>
                <w:sz w:val="21"/>
                <w:szCs w:val="21"/>
              </w:rPr>
              <w:t> </w:t>
            </w:r>
            <w:r>
              <w:rPr>
                <w:rFonts w:ascii="宋体" w:hAnsi="宋体" w:cs="宋体" w:eastAsia="宋体" w:hint="default"/>
                <w:sz w:val="21"/>
                <w:szCs w:val="21"/>
              </w:rPr>
              <w:t>日，公司限制性股票登记手</w:t>
            </w:r>
          </w:p>
          <w:p>
            <w:pPr>
              <w:pStyle w:val="TableParagraph"/>
              <w:spacing w:line="273" w:lineRule="auto" w:before="37"/>
              <w:ind w:left="103" w:right="98"/>
              <w:jc w:val="both"/>
              <w:rPr>
                <w:rFonts w:ascii="宋体" w:hAnsi="宋体" w:cs="宋体" w:eastAsia="宋体" w:hint="default"/>
                <w:sz w:val="21"/>
                <w:szCs w:val="21"/>
              </w:rPr>
            </w:pPr>
            <w:r>
              <w:rPr>
                <w:rFonts w:ascii="宋体" w:hAnsi="宋体" w:cs="宋体" w:eastAsia="宋体" w:hint="default"/>
                <w:spacing w:val="-4"/>
                <w:sz w:val="21"/>
                <w:szCs w:val="21"/>
              </w:rPr>
              <w:t>续已完成，中国登记结算有限责任公司上海分公</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4"/>
                <w:sz w:val="21"/>
                <w:szCs w:val="21"/>
              </w:rPr>
              <w:t>司出具了《证券变更登记证明》。登记完成后总</w:t>
            </w:r>
            <w:r>
              <w:rPr>
                <w:rFonts w:ascii="宋体" w:hAnsi="宋体" w:cs="宋体" w:eastAsia="宋体" w:hint="default"/>
                <w:spacing w:val="1"/>
                <w:sz w:val="21"/>
                <w:szCs w:val="21"/>
              </w:rPr>
              <w:t> </w:t>
            </w:r>
            <w:r>
              <w:rPr>
                <w:rFonts w:ascii="宋体" w:hAnsi="宋体" w:cs="宋体" w:eastAsia="宋体" w:hint="default"/>
                <w:sz w:val="21"/>
                <w:szCs w:val="21"/>
              </w:rPr>
              <w:t>股本为 842,008,495</w:t>
            </w:r>
            <w:r>
              <w:rPr>
                <w:rFonts w:ascii="宋体" w:hAnsi="宋体" w:cs="宋体" w:eastAsia="宋体" w:hint="default"/>
                <w:spacing w:val="18"/>
                <w:sz w:val="21"/>
                <w:szCs w:val="21"/>
              </w:rPr>
              <w:t> </w:t>
            </w:r>
            <w:r>
              <w:rPr>
                <w:rFonts w:ascii="宋体" w:hAnsi="宋体" w:cs="宋体" w:eastAsia="宋体" w:hint="default"/>
                <w:sz w:val="21"/>
                <w:szCs w:val="21"/>
              </w:rPr>
              <w:t>股，增加有限售条件股份</w:t>
            </w:r>
          </w:p>
          <w:p>
            <w:pPr>
              <w:pStyle w:val="TableParagraph"/>
              <w:spacing w:line="240" w:lineRule="auto" w:before="7"/>
              <w:ind w:left="103" w:right="0"/>
              <w:jc w:val="both"/>
              <w:rPr>
                <w:rFonts w:ascii="宋体" w:hAnsi="宋体" w:cs="宋体" w:eastAsia="宋体" w:hint="default"/>
                <w:sz w:val="21"/>
                <w:szCs w:val="21"/>
              </w:rPr>
            </w:pPr>
            <w:r>
              <w:rPr>
                <w:rFonts w:ascii="宋体" w:hAnsi="宋体" w:cs="宋体" w:eastAsia="宋体" w:hint="default"/>
                <w:sz w:val="21"/>
                <w:szCs w:val="21"/>
              </w:rPr>
              <w:t>28,965,000</w:t>
            </w:r>
            <w:r>
              <w:rPr>
                <w:rFonts w:ascii="宋体" w:hAnsi="宋体" w:cs="宋体" w:eastAsia="宋体" w:hint="default"/>
                <w:spacing w:val="-57"/>
                <w:sz w:val="21"/>
                <w:szCs w:val="21"/>
              </w:rPr>
              <w:t> </w:t>
            </w:r>
            <w:r>
              <w:rPr>
                <w:rFonts w:ascii="宋体" w:hAnsi="宋体" w:cs="宋体" w:eastAsia="宋体" w:hint="default"/>
                <w:sz w:val="21"/>
                <w:szCs w:val="21"/>
              </w:rPr>
              <w:t>股。</w:t>
            </w:r>
          </w:p>
        </w:tc>
      </w:tr>
    </w:tbl>
    <w:p>
      <w:pPr>
        <w:spacing w:after="0" w:line="240" w:lineRule="auto"/>
        <w:jc w:val="both"/>
        <w:rPr>
          <w:rFonts w:ascii="宋体" w:hAnsi="宋体" w:cs="宋体" w:eastAsia="宋体" w:hint="default"/>
          <w:sz w:val="21"/>
          <w:szCs w:val="21"/>
        </w:rPr>
        <w:sectPr>
          <w:pgSz w:w="11910" w:h="16840"/>
          <w:pgMar w:header="877" w:footer="981" w:top="1100" w:bottom="1180" w:left="1580" w:right="1560"/>
        </w:sectPr>
      </w:pPr>
    </w:p>
    <w:p>
      <w:pPr>
        <w:spacing w:line="240" w:lineRule="auto" w:before="6"/>
        <w:rPr>
          <w:rFonts w:ascii="宋体" w:hAnsi="宋体" w:cs="宋体" w:eastAsia="宋体" w:hint="default"/>
          <w:sz w:val="24"/>
          <w:szCs w:val="24"/>
        </w:rPr>
      </w:pPr>
    </w:p>
    <w:tbl>
      <w:tblPr>
        <w:tblW w:w="0" w:type="auto"/>
        <w:jc w:val="left"/>
        <w:tblInd w:w="1187" w:type="dxa"/>
        <w:tblLayout w:type="fixed"/>
        <w:tblCellMar>
          <w:top w:w="0" w:type="dxa"/>
          <w:left w:w="0" w:type="dxa"/>
          <w:bottom w:w="0" w:type="dxa"/>
          <w:right w:w="0" w:type="dxa"/>
        </w:tblCellMar>
        <w:tblLook w:val="01E0"/>
      </w:tblPr>
      <w:tblGrid>
        <w:gridCol w:w="3976"/>
        <w:gridCol w:w="955"/>
        <w:gridCol w:w="851"/>
        <w:gridCol w:w="990"/>
        <w:gridCol w:w="852"/>
        <w:gridCol w:w="900"/>
      </w:tblGrid>
      <w:tr>
        <w:trPr>
          <w:trHeight w:val="634" w:hRule="exact"/>
        </w:trPr>
        <w:tc>
          <w:tcPr>
            <w:tcW w:w="3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权益工具公允价值的计量方法</w:t>
            </w:r>
          </w:p>
        </w:tc>
        <w:tc>
          <w:tcPr>
            <w:tcW w:w="4548" w:type="dxa"/>
            <w:gridSpan w:val="5"/>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限制性股票公允价值=（授予日市价-认沽期权价</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值-授予价格）*授予数量</w:t>
            </w:r>
          </w:p>
        </w:tc>
      </w:tr>
      <w:tr>
        <w:trPr>
          <w:trHeight w:val="323" w:hRule="exact"/>
        </w:trPr>
        <w:tc>
          <w:tcPr>
            <w:tcW w:w="39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估值技术采用的模型、参数及选取标准</w:t>
            </w:r>
          </w:p>
        </w:tc>
        <w:tc>
          <w:tcPr>
            <w:tcW w:w="4548" w:type="dxa"/>
            <w:gridSpan w:val="5"/>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认沽期权价值通过</w:t>
            </w:r>
            <w:r>
              <w:rPr>
                <w:rFonts w:ascii="宋体" w:hAnsi="宋体" w:cs="宋体" w:eastAsia="宋体" w:hint="default"/>
                <w:spacing w:val="-54"/>
                <w:sz w:val="21"/>
                <w:szCs w:val="21"/>
              </w:rPr>
              <w:t> </w:t>
            </w:r>
            <w:r>
              <w:rPr>
                <w:rFonts w:ascii="宋体" w:hAnsi="宋体" w:cs="宋体" w:eastAsia="宋体" w:hint="default"/>
                <w:sz w:val="21"/>
                <w:szCs w:val="21"/>
              </w:rPr>
              <w:t>Black-Scholes</w:t>
            </w:r>
            <w:r>
              <w:rPr>
                <w:rFonts w:ascii="宋体" w:hAnsi="宋体" w:cs="宋体" w:eastAsia="宋体" w:hint="default"/>
                <w:spacing w:val="-53"/>
                <w:sz w:val="21"/>
                <w:szCs w:val="21"/>
              </w:rPr>
              <w:t> </w:t>
            </w:r>
            <w:r>
              <w:rPr>
                <w:rFonts w:ascii="宋体" w:hAnsi="宋体" w:cs="宋体" w:eastAsia="宋体" w:hint="default"/>
                <w:sz w:val="21"/>
                <w:szCs w:val="21"/>
              </w:rPr>
              <w:t>模型计算</w:t>
            </w:r>
          </w:p>
        </w:tc>
      </w:tr>
      <w:tr>
        <w:trPr>
          <w:trHeight w:val="340" w:hRule="exact"/>
        </w:trPr>
        <w:tc>
          <w:tcPr>
            <w:tcW w:w="397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权益工具公允价值的分摊期间及结果</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年份</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4" w:right="0"/>
              <w:jc w:val="left"/>
              <w:rPr>
                <w:rFonts w:ascii="宋体" w:hAnsi="宋体" w:cs="宋体" w:eastAsia="宋体" w:hint="default"/>
                <w:sz w:val="21"/>
                <w:szCs w:val="21"/>
              </w:rPr>
            </w:pPr>
            <w:r>
              <w:rPr>
                <w:rFonts w:ascii="宋体"/>
                <w:sz w:val="21"/>
              </w:rPr>
              <w:t>2011</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4" w:right="0"/>
              <w:jc w:val="left"/>
              <w:rPr>
                <w:rFonts w:ascii="宋体" w:hAnsi="宋体" w:cs="宋体" w:eastAsia="宋体" w:hint="default"/>
                <w:sz w:val="21"/>
                <w:szCs w:val="21"/>
              </w:rPr>
            </w:pPr>
            <w:r>
              <w:rPr>
                <w:rFonts w:ascii="宋体"/>
                <w:sz w:val="21"/>
              </w:rPr>
              <w:t>2012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sz w:val="21"/>
              </w:rPr>
              <w:t>2013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sz w:val="21"/>
              </w:rPr>
              <w:t>2014</w:t>
            </w:r>
          </w:p>
        </w:tc>
      </w:tr>
      <w:tr>
        <w:trPr>
          <w:trHeight w:val="635" w:hRule="exact"/>
        </w:trPr>
        <w:tc>
          <w:tcPr>
            <w:tcW w:w="3976" w:type="dxa"/>
            <w:vMerge/>
            <w:tcBorders>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36"/>
                <w:sz w:val="21"/>
                <w:szCs w:val="21"/>
              </w:rPr>
              <w:t>各年分</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摊成本</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1,183</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1,166</w:t>
            </w:r>
            <w:r>
              <w:rPr>
                <w:rFonts w:ascii="宋体" w:hAnsi="宋体" w:cs="宋体" w:eastAsia="宋体" w:hint="default"/>
                <w:spacing w:val="-67"/>
                <w:sz w:val="21"/>
                <w:szCs w:val="21"/>
              </w:rPr>
              <w:t> </w:t>
            </w:r>
            <w:r>
              <w:rPr>
                <w:rFonts w:ascii="宋体" w:hAnsi="宋体" w:cs="宋体" w:eastAsia="宋体" w:hint="default"/>
                <w:sz w:val="21"/>
                <w:szCs w:val="21"/>
              </w:rPr>
              <w:t>万</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元</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558</w:t>
            </w:r>
            <w:r>
              <w:rPr>
                <w:rFonts w:ascii="宋体" w:hAnsi="宋体" w:cs="宋体" w:eastAsia="宋体" w:hint="default"/>
                <w:spacing w:val="5"/>
                <w:sz w:val="21"/>
                <w:szCs w:val="21"/>
              </w:rPr>
              <w:t> </w:t>
            </w:r>
            <w:r>
              <w:rPr>
                <w:rFonts w:ascii="宋体" w:hAnsi="宋体" w:cs="宋体" w:eastAsia="宋体" w:hint="default"/>
                <w:sz w:val="21"/>
                <w:szCs w:val="21"/>
              </w:rPr>
              <w:t>万</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元</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135</w:t>
            </w:r>
            <w:r>
              <w:rPr>
                <w:rFonts w:ascii="宋体" w:hAnsi="宋体" w:cs="宋体" w:eastAsia="宋体" w:hint="default"/>
                <w:spacing w:val="54"/>
                <w:sz w:val="21"/>
                <w:szCs w:val="21"/>
              </w:rPr>
              <w:t> </w:t>
            </w:r>
            <w:r>
              <w:rPr>
                <w:rFonts w:ascii="宋体" w:hAnsi="宋体" w:cs="宋体" w:eastAsia="宋体" w:hint="default"/>
                <w:sz w:val="21"/>
                <w:szCs w:val="21"/>
              </w:rPr>
              <w:t>万</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元</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1" w:top="1100" w:bottom="1180" w:left="500" w:right="500"/>
        </w:sectPr>
      </w:pPr>
    </w:p>
    <w:p>
      <w:pPr>
        <w:pStyle w:val="BodyText"/>
        <w:spacing w:line="273" w:lineRule="auto" w:before="35"/>
        <w:ind w:left="1300" w:right="-7"/>
        <w:jc w:val="left"/>
      </w:pPr>
      <w:r>
        <w:rPr/>
        <w:t>（六）重大关联交易 </w:t>
      </w:r>
      <w:r>
        <w:rPr>
          <w:spacing w:val="-1"/>
        </w:rPr>
        <w:t>1、与日常经营相关的关联交易</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5"/>
        <w:ind w:left="1300" w:right="0"/>
        <w:jc w:val="left"/>
      </w:pPr>
      <w:r>
        <w:rPr/>
        <w:t>单位:元</w:t>
      </w:r>
      <w:r>
        <w:rPr>
          <w:spacing w:val="-2"/>
        </w:rPr>
        <w:t> </w:t>
      </w:r>
      <w:r>
        <w:rPr/>
        <w:t>币种:人民币</w:t>
      </w:r>
    </w:p>
    <w:p>
      <w:pPr>
        <w:spacing w:after="0" w:line="240" w:lineRule="auto"/>
        <w:jc w:val="left"/>
        <w:sectPr>
          <w:type w:val="continuous"/>
          <w:pgSz w:w="11910" w:h="16840"/>
          <w:pgMar w:top="1600" w:bottom="280" w:left="500" w:right="500"/>
          <w:cols w:num="2" w:equalWidth="0">
            <w:col w:w="4135" w:space="2177"/>
            <w:col w:w="4598"/>
          </w:cols>
        </w:sectPr>
      </w:pPr>
    </w:p>
    <w:p>
      <w:pPr>
        <w:spacing w:line="240" w:lineRule="auto" w:before="13"/>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1069"/>
        <w:gridCol w:w="1102"/>
        <w:gridCol w:w="672"/>
        <w:gridCol w:w="1214"/>
        <w:gridCol w:w="884"/>
        <w:gridCol w:w="814"/>
        <w:gridCol w:w="1517"/>
        <w:gridCol w:w="1148"/>
        <w:gridCol w:w="895"/>
        <w:gridCol w:w="582"/>
        <w:gridCol w:w="770"/>
      </w:tblGrid>
      <w:tr>
        <w:trPr>
          <w:trHeight w:val="2822" w:hRule="exact"/>
        </w:trPr>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73" w:lineRule="auto"/>
              <w:ind w:left="422" w:right="104" w:hanging="315"/>
              <w:jc w:val="left"/>
              <w:rPr>
                <w:rFonts w:ascii="宋体" w:hAnsi="宋体" w:cs="宋体" w:eastAsia="宋体" w:hint="default"/>
                <w:sz w:val="21"/>
                <w:szCs w:val="21"/>
              </w:rPr>
            </w:pPr>
            <w:r>
              <w:rPr>
                <w:rFonts w:ascii="宋体" w:hAnsi="宋体" w:cs="宋体" w:eastAsia="宋体" w:hint="default"/>
                <w:sz w:val="21"/>
                <w:szCs w:val="21"/>
              </w:rPr>
              <w:t>关联交易 方</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关联关系</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6"/>
              <w:ind w:left="118" w:right="116"/>
              <w:jc w:val="both"/>
              <w:rPr>
                <w:rFonts w:ascii="宋体" w:hAnsi="宋体" w:cs="宋体" w:eastAsia="宋体" w:hint="default"/>
                <w:sz w:val="21"/>
                <w:szCs w:val="21"/>
              </w:rPr>
            </w:pPr>
            <w:r>
              <w:rPr>
                <w:rFonts w:ascii="宋体" w:hAnsi="宋体" w:cs="宋体" w:eastAsia="宋体" w:hint="default"/>
                <w:sz w:val="21"/>
                <w:szCs w:val="21"/>
              </w:rPr>
              <w:t>关联 交易 类型</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73" w:lineRule="auto"/>
              <w:ind w:left="389" w:right="178" w:hanging="210"/>
              <w:jc w:val="left"/>
              <w:rPr>
                <w:rFonts w:ascii="宋体" w:hAnsi="宋体" w:cs="宋体" w:eastAsia="宋体" w:hint="default"/>
                <w:sz w:val="21"/>
                <w:szCs w:val="21"/>
              </w:rPr>
            </w:pPr>
            <w:r>
              <w:rPr>
                <w:rFonts w:ascii="宋体" w:hAnsi="宋体" w:cs="宋体" w:eastAsia="宋体" w:hint="default"/>
                <w:sz w:val="21"/>
                <w:szCs w:val="21"/>
              </w:rPr>
              <w:t>关联交易 内容</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6"/>
              <w:ind w:left="119" w:right="118"/>
              <w:jc w:val="both"/>
              <w:rPr>
                <w:rFonts w:ascii="宋体" w:hAnsi="宋体" w:cs="宋体" w:eastAsia="宋体" w:hint="default"/>
                <w:sz w:val="21"/>
                <w:szCs w:val="21"/>
              </w:rPr>
            </w:pPr>
            <w:r>
              <w:rPr>
                <w:rFonts w:ascii="宋体" w:hAnsi="宋体" w:cs="宋体" w:eastAsia="宋体" w:hint="default"/>
                <w:sz w:val="21"/>
                <w:szCs w:val="21"/>
              </w:rPr>
              <w:t>关联交 易定价 原则</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6"/>
              <w:ind w:left="189" w:right="187"/>
              <w:jc w:val="both"/>
              <w:rPr>
                <w:rFonts w:ascii="宋体" w:hAnsi="宋体" w:cs="宋体" w:eastAsia="宋体" w:hint="default"/>
                <w:sz w:val="21"/>
                <w:szCs w:val="21"/>
              </w:rPr>
            </w:pPr>
            <w:r>
              <w:rPr>
                <w:rFonts w:ascii="宋体" w:hAnsi="宋体" w:cs="宋体" w:eastAsia="宋体" w:hint="default"/>
                <w:sz w:val="21"/>
                <w:szCs w:val="21"/>
              </w:rPr>
              <w:t>关联 交易 价格</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关联交易金额</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6"/>
              <w:ind w:left="146" w:right="145"/>
              <w:jc w:val="both"/>
              <w:rPr>
                <w:rFonts w:ascii="宋体" w:hAnsi="宋体" w:cs="宋体" w:eastAsia="宋体" w:hint="default"/>
                <w:sz w:val="21"/>
                <w:szCs w:val="21"/>
              </w:rPr>
            </w:pPr>
            <w:r>
              <w:rPr>
                <w:rFonts w:ascii="宋体" w:hAnsi="宋体" w:cs="宋体" w:eastAsia="宋体" w:hint="default"/>
                <w:sz w:val="21"/>
                <w:szCs w:val="21"/>
              </w:rPr>
              <w:t>占同类交 易金额的 比例(%)</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25" w:right="0"/>
              <w:jc w:val="left"/>
              <w:rPr>
                <w:rFonts w:ascii="宋体" w:hAnsi="宋体" w:cs="宋体" w:eastAsia="宋体" w:hint="default"/>
                <w:sz w:val="21"/>
                <w:szCs w:val="21"/>
              </w:rPr>
            </w:pPr>
            <w:r>
              <w:rPr>
                <w:rFonts w:ascii="宋体" w:hAnsi="宋体" w:cs="宋体" w:eastAsia="宋体" w:hint="default"/>
                <w:sz w:val="21"/>
                <w:szCs w:val="21"/>
              </w:rPr>
              <w:t>关联交</w:t>
            </w:r>
          </w:p>
          <w:p>
            <w:pPr>
              <w:pStyle w:val="TableParagraph"/>
              <w:spacing w:line="273" w:lineRule="auto" w:before="37"/>
              <w:ind w:left="230" w:right="122" w:hanging="105"/>
              <w:jc w:val="left"/>
              <w:rPr>
                <w:rFonts w:ascii="宋体" w:hAnsi="宋体" w:cs="宋体" w:eastAsia="宋体" w:hint="default"/>
                <w:sz w:val="21"/>
                <w:szCs w:val="21"/>
              </w:rPr>
            </w:pPr>
            <w:r>
              <w:rPr>
                <w:rFonts w:ascii="宋体" w:hAnsi="宋体" w:cs="宋体" w:eastAsia="宋体" w:hint="default"/>
                <w:sz w:val="21"/>
                <w:szCs w:val="21"/>
              </w:rPr>
              <w:t>易结算 方式</w:t>
            </w:r>
          </w:p>
        </w:tc>
        <w:tc>
          <w:tcPr>
            <w:tcW w:w="5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8" w:right="0"/>
              <w:jc w:val="both"/>
              <w:rPr>
                <w:rFonts w:ascii="宋体" w:hAnsi="宋体" w:cs="宋体" w:eastAsia="宋体" w:hint="default"/>
                <w:sz w:val="21"/>
                <w:szCs w:val="21"/>
              </w:rPr>
            </w:pPr>
            <w:r>
              <w:rPr>
                <w:rFonts w:ascii="宋体" w:hAnsi="宋体" w:cs="宋体" w:eastAsia="宋体" w:hint="default"/>
                <w:sz w:val="21"/>
                <w:szCs w:val="21"/>
              </w:rPr>
              <w:t>市</w:t>
            </w:r>
          </w:p>
          <w:p>
            <w:pPr>
              <w:pStyle w:val="TableParagraph"/>
              <w:spacing w:line="273" w:lineRule="auto" w:before="37"/>
              <w:ind w:left="178" w:right="176"/>
              <w:jc w:val="both"/>
              <w:rPr>
                <w:rFonts w:ascii="宋体" w:hAnsi="宋体" w:cs="宋体" w:eastAsia="宋体" w:hint="default"/>
                <w:sz w:val="21"/>
                <w:szCs w:val="21"/>
              </w:rPr>
            </w:pPr>
            <w:r>
              <w:rPr>
                <w:rFonts w:ascii="宋体" w:hAnsi="宋体" w:cs="宋体" w:eastAsia="宋体" w:hint="default"/>
                <w:sz w:val="21"/>
                <w:szCs w:val="21"/>
              </w:rPr>
              <w:t>场 价 格</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67" w:right="0"/>
              <w:jc w:val="both"/>
              <w:rPr>
                <w:rFonts w:ascii="宋体" w:hAnsi="宋体" w:cs="宋体" w:eastAsia="宋体" w:hint="default"/>
                <w:sz w:val="21"/>
                <w:szCs w:val="21"/>
              </w:rPr>
            </w:pPr>
            <w:r>
              <w:rPr>
                <w:rFonts w:ascii="宋体" w:hAnsi="宋体" w:cs="宋体" w:eastAsia="宋体" w:hint="default"/>
                <w:sz w:val="21"/>
                <w:szCs w:val="21"/>
              </w:rPr>
              <w:t>交易</w:t>
            </w:r>
          </w:p>
          <w:p>
            <w:pPr>
              <w:pStyle w:val="TableParagraph"/>
              <w:spacing w:line="273" w:lineRule="auto" w:before="37"/>
              <w:ind w:left="167" w:right="166"/>
              <w:jc w:val="both"/>
              <w:rPr>
                <w:rFonts w:ascii="宋体" w:hAnsi="宋体" w:cs="宋体" w:eastAsia="宋体" w:hint="default"/>
                <w:sz w:val="21"/>
                <w:szCs w:val="21"/>
              </w:rPr>
            </w:pPr>
            <w:r>
              <w:rPr>
                <w:rFonts w:ascii="宋体" w:hAnsi="宋体" w:cs="宋体" w:eastAsia="宋体" w:hint="default"/>
                <w:sz w:val="21"/>
                <w:szCs w:val="21"/>
              </w:rPr>
              <w:t>价格 与市 场参 考价 格差 异较 大的 原因</w:t>
            </w:r>
          </w:p>
        </w:tc>
      </w:tr>
      <w:tr>
        <w:trPr>
          <w:trHeight w:val="640" w:hRule="exact"/>
        </w:trPr>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27" w:right="0"/>
              <w:jc w:val="left"/>
              <w:rPr>
                <w:rFonts w:ascii="宋体" w:hAnsi="宋体" w:cs="宋体" w:eastAsia="宋体" w:hint="default"/>
                <w:sz w:val="20"/>
                <w:szCs w:val="20"/>
              </w:rPr>
            </w:pPr>
            <w:r>
              <w:rPr>
                <w:rFonts w:ascii="宋体" w:hAnsi="宋体" w:cs="宋体" w:eastAsia="宋体" w:hint="default"/>
                <w:sz w:val="20"/>
                <w:szCs w:val="20"/>
              </w:rPr>
              <w:t>浙江大学</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442" w:right="140" w:hanging="300"/>
              <w:jc w:val="left"/>
              <w:rPr>
                <w:rFonts w:ascii="宋体" w:hAnsi="宋体" w:cs="宋体" w:eastAsia="宋体" w:hint="default"/>
                <w:sz w:val="20"/>
                <w:szCs w:val="20"/>
              </w:rPr>
            </w:pPr>
            <w:r>
              <w:rPr>
                <w:rFonts w:ascii="宋体" w:hAnsi="宋体" w:cs="宋体" w:eastAsia="宋体" w:hint="default"/>
                <w:sz w:val="20"/>
                <w:szCs w:val="20"/>
              </w:rPr>
              <w:t>实际控制</w:t>
            </w:r>
            <w:r>
              <w:rPr>
                <w:rFonts w:ascii="宋体" w:hAnsi="宋体" w:cs="宋体" w:eastAsia="宋体" w:hint="default"/>
                <w:w w:val="100"/>
                <w:sz w:val="20"/>
                <w:szCs w:val="20"/>
              </w:rPr>
              <w:t> </w:t>
            </w:r>
            <w:r>
              <w:rPr>
                <w:rFonts w:ascii="宋体" w:hAnsi="宋体" w:cs="宋体" w:eastAsia="宋体" w:hint="default"/>
                <w:sz w:val="20"/>
                <w:szCs w:val="20"/>
              </w:rPr>
              <w:t>人</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28" w:right="126"/>
              <w:jc w:val="left"/>
              <w:rPr>
                <w:rFonts w:ascii="宋体" w:hAnsi="宋体" w:cs="宋体" w:eastAsia="宋体" w:hint="default"/>
                <w:sz w:val="20"/>
                <w:szCs w:val="20"/>
              </w:rPr>
            </w:pPr>
            <w:r>
              <w:rPr>
                <w:rFonts w:ascii="宋体" w:hAnsi="宋体" w:cs="宋体" w:eastAsia="宋体" w:hint="default"/>
                <w:sz w:val="20"/>
                <w:szCs w:val="20"/>
              </w:rPr>
              <w:t>接受</w:t>
            </w:r>
            <w:r>
              <w:rPr>
                <w:rFonts w:ascii="宋体" w:hAnsi="宋体" w:cs="宋体" w:eastAsia="宋体" w:hint="default"/>
                <w:w w:val="100"/>
                <w:sz w:val="20"/>
                <w:szCs w:val="20"/>
              </w:rPr>
              <w:t> </w:t>
            </w:r>
            <w:r>
              <w:rPr>
                <w:rFonts w:ascii="宋体" w:hAnsi="宋体" w:cs="宋体" w:eastAsia="宋体" w:hint="default"/>
                <w:sz w:val="20"/>
                <w:szCs w:val="20"/>
              </w:rPr>
              <w:t>劳务</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399" w:right="197" w:hanging="201"/>
              <w:jc w:val="left"/>
              <w:rPr>
                <w:rFonts w:ascii="宋体" w:hAnsi="宋体" w:cs="宋体" w:eastAsia="宋体" w:hint="default"/>
                <w:sz w:val="20"/>
                <w:szCs w:val="20"/>
              </w:rPr>
            </w:pPr>
            <w:r>
              <w:rPr>
                <w:rFonts w:ascii="宋体" w:hAnsi="宋体" w:cs="宋体" w:eastAsia="宋体" w:hint="default"/>
                <w:sz w:val="20"/>
                <w:szCs w:val="20"/>
              </w:rPr>
              <w:t>委托开发</w:t>
            </w:r>
            <w:r>
              <w:rPr>
                <w:rFonts w:ascii="宋体" w:hAnsi="宋体" w:cs="宋体" w:eastAsia="宋体" w:hint="default"/>
                <w:w w:val="100"/>
                <w:sz w:val="20"/>
                <w:szCs w:val="20"/>
              </w:rPr>
              <w:t> </w:t>
            </w:r>
            <w:r>
              <w:rPr>
                <w:rFonts w:ascii="宋体" w:hAnsi="宋体" w:cs="宋体" w:eastAsia="宋体" w:hint="default"/>
                <w:sz w:val="20"/>
                <w:szCs w:val="20"/>
              </w:rPr>
              <w:t>项目</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z w:val="20"/>
                <w:szCs w:val="20"/>
              </w:rPr>
              <w:t>协议价</w:t>
            </w:r>
          </w:p>
        </w:tc>
        <w:tc>
          <w:tcPr>
            <w:tcW w:w="81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4,812,350.00</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65" w:right="0"/>
              <w:jc w:val="left"/>
              <w:rPr>
                <w:rFonts w:ascii="宋体" w:hAnsi="宋体" w:cs="宋体" w:eastAsia="宋体" w:hint="default"/>
                <w:sz w:val="20"/>
                <w:szCs w:val="20"/>
              </w:rPr>
            </w:pPr>
            <w:r>
              <w:rPr>
                <w:rFonts w:ascii="宋体"/>
                <w:sz w:val="20"/>
              </w:rPr>
              <w:t>0.78</w:t>
            </w:r>
          </w:p>
        </w:tc>
        <w:tc>
          <w:tcPr>
            <w:tcW w:w="895" w:type="dxa"/>
            <w:tcBorders>
              <w:top w:val="single" w:sz="6" w:space="0" w:color="000000"/>
              <w:left w:val="single" w:sz="6" w:space="0" w:color="000000"/>
              <w:bottom w:val="single" w:sz="6" w:space="0" w:color="000000"/>
              <w:right w:val="single" w:sz="6" w:space="0" w:color="000000"/>
            </w:tcBorders>
          </w:tcPr>
          <w:p>
            <w:pPr/>
          </w:p>
        </w:tc>
        <w:tc>
          <w:tcPr>
            <w:tcW w:w="582"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27" w:right="0"/>
              <w:jc w:val="left"/>
              <w:rPr>
                <w:rFonts w:ascii="宋体" w:hAnsi="宋体" w:cs="宋体" w:eastAsia="宋体" w:hint="default"/>
                <w:sz w:val="20"/>
                <w:szCs w:val="20"/>
              </w:rPr>
            </w:pPr>
            <w:r>
              <w:rPr>
                <w:rFonts w:ascii="宋体" w:hAnsi="宋体" w:cs="宋体" w:eastAsia="宋体" w:hint="default"/>
                <w:sz w:val="20"/>
                <w:szCs w:val="20"/>
              </w:rPr>
              <w:t>浙江大学</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442" w:right="140" w:hanging="300"/>
              <w:jc w:val="left"/>
              <w:rPr>
                <w:rFonts w:ascii="宋体" w:hAnsi="宋体" w:cs="宋体" w:eastAsia="宋体" w:hint="default"/>
                <w:sz w:val="20"/>
                <w:szCs w:val="20"/>
              </w:rPr>
            </w:pPr>
            <w:r>
              <w:rPr>
                <w:rFonts w:ascii="宋体" w:hAnsi="宋体" w:cs="宋体" w:eastAsia="宋体" w:hint="default"/>
                <w:sz w:val="20"/>
                <w:szCs w:val="20"/>
              </w:rPr>
              <w:t>实际控制</w:t>
            </w:r>
            <w:r>
              <w:rPr>
                <w:rFonts w:ascii="宋体" w:hAnsi="宋体" w:cs="宋体" w:eastAsia="宋体" w:hint="default"/>
                <w:w w:val="100"/>
                <w:sz w:val="20"/>
                <w:szCs w:val="20"/>
              </w:rPr>
              <w:t> </w:t>
            </w:r>
            <w:r>
              <w:rPr>
                <w:rFonts w:ascii="宋体" w:hAnsi="宋体" w:cs="宋体" w:eastAsia="宋体" w:hint="default"/>
                <w:sz w:val="20"/>
                <w:szCs w:val="20"/>
              </w:rPr>
              <w:t>人</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28" w:right="126"/>
              <w:jc w:val="left"/>
              <w:rPr>
                <w:rFonts w:ascii="宋体" w:hAnsi="宋体" w:cs="宋体" w:eastAsia="宋体" w:hint="default"/>
                <w:sz w:val="20"/>
                <w:szCs w:val="20"/>
              </w:rPr>
            </w:pPr>
            <w:r>
              <w:rPr>
                <w:rFonts w:ascii="宋体" w:hAnsi="宋体" w:cs="宋体" w:eastAsia="宋体" w:hint="default"/>
                <w:sz w:val="20"/>
                <w:szCs w:val="20"/>
              </w:rPr>
              <w:t>接受</w:t>
            </w:r>
            <w:r>
              <w:rPr>
                <w:rFonts w:ascii="宋体" w:hAnsi="宋体" w:cs="宋体" w:eastAsia="宋体" w:hint="default"/>
                <w:w w:val="100"/>
                <w:sz w:val="20"/>
                <w:szCs w:val="20"/>
              </w:rPr>
              <w:t> </w:t>
            </w:r>
            <w:r>
              <w:rPr>
                <w:rFonts w:ascii="宋体" w:hAnsi="宋体" w:cs="宋体" w:eastAsia="宋体" w:hint="default"/>
                <w:sz w:val="20"/>
                <w:szCs w:val="20"/>
              </w:rPr>
              <w:t>劳务</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298" w:right="197" w:hanging="100"/>
              <w:jc w:val="left"/>
              <w:rPr>
                <w:rFonts w:ascii="宋体" w:hAnsi="宋体" w:cs="宋体" w:eastAsia="宋体" w:hint="default"/>
                <w:sz w:val="20"/>
                <w:szCs w:val="20"/>
              </w:rPr>
            </w:pPr>
            <w:r>
              <w:rPr>
                <w:rFonts w:ascii="宋体" w:hAnsi="宋体" w:cs="宋体" w:eastAsia="宋体" w:hint="default"/>
                <w:sz w:val="20"/>
                <w:szCs w:val="20"/>
              </w:rPr>
              <w:t>软件开发</w:t>
            </w:r>
            <w:r>
              <w:rPr>
                <w:rFonts w:ascii="宋体" w:hAnsi="宋体" w:cs="宋体" w:eastAsia="宋体" w:hint="default"/>
                <w:w w:val="100"/>
                <w:sz w:val="20"/>
                <w:szCs w:val="20"/>
              </w:rPr>
              <w:t> </w:t>
            </w:r>
            <w:r>
              <w:rPr>
                <w:rFonts w:ascii="宋体" w:hAnsi="宋体" w:cs="宋体" w:eastAsia="宋体" w:hint="default"/>
                <w:sz w:val="20"/>
                <w:szCs w:val="20"/>
              </w:rPr>
              <w:t>与服务</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z w:val="20"/>
                <w:szCs w:val="20"/>
              </w:rPr>
              <w:t>协议价</w:t>
            </w:r>
          </w:p>
        </w:tc>
        <w:tc>
          <w:tcPr>
            <w:tcW w:w="81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744,068.38</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65" w:right="0"/>
              <w:jc w:val="left"/>
              <w:rPr>
                <w:rFonts w:ascii="宋体" w:hAnsi="宋体" w:cs="宋体" w:eastAsia="宋体" w:hint="default"/>
                <w:sz w:val="20"/>
                <w:szCs w:val="20"/>
              </w:rPr>
            </w:pPr>
            <w:r>
              <w:rPr>
                <w:rFonts w:ascii="宋体"/>
                <w:sz w:val="20"/>
              </w:rPr>
              <w:t>0.12</w:t>
            </w:r>
          </w:p>
        </w:tc>
        <w:tc>
          <w:tcPr>
            <w:tcW w:w="895" w:type="dxa"/>
            <w:tcBorders>
              <w:top w:val="single" w:sz="6" w:space="0" w:color="000000"/>
              <w:left w:val="single" w:sz="6" w:space="0" w:color="000000"/>
              <w:bottom w:val="single" w:sz="6" w:space="0" w:color="000000"/>
              <w:right w:val="single" w:sz="6" w:space="0" w:color="000000"/>
            </w:tcBorders>
          </w:tcPr>
          <w:p>
            <w:pPr/>
          </w:p>
        </w:tc>
        <w:tc>
          <w:tcPr>
            <w:tcW w:w="582"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27" w:right="0"/>
              <w:jc w:val="left"/>
              <w:rPr>
                <w:rFonts w:ascii="宋体" w:hAnsi="宋体" w:cs="宋体" w:eastAsia="宋体" w:hint="default"/>
                <w:sz w:val="20"/>
                <w:szCs w:val="20"/>
              </w:rPr>
            </w:pPr>
            <w:r>
              <w:rPr>
                <w:rFonts w:ascii="宋体" w:hAnsi="宋体" w:cs="宋体" w:eastAsia="宋体" w:hint="default"/>
                <w:sz w:val="20"/>
                <w:szCs w:val="20"/>
              </w:rPr>
              <w:t>浙江大学</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442" w:right="140" w:hanging="300"/>
              <w:jc w:val="left"/>
              <w:rPr>
                <w:rFonts w:ascii="宋体" w:hAnsi="宋体" w:cs="宋体" w:eastAsia="宋体" w:hint="default"/>
                <w:sz w:val="20"/>
                <w:szCs w:val="20"/>
              </w:rPr>
            </w:pPr>
            <w:r>
              <w:rPr>
                <w:rFonts w:ascii="宋体" w:hAnsi="宋体" w:cs="宋体" w:eastAsia="宋体" w:hint="default"/>
                <w:sz w:val="20"/>
                <w:szCs w:val="20"/>
              </w:rPr>
              <w:t>实际控制</w:t>
            </w:r>
            <w:r>
              <w:rPr>
                <w:rFonts w:ascii="宋体" w:hAnsi="宋体" w:cs="宋体" w:eastAsia="宋体" w:hint="default"/>
                <w:w w:val="100"/>
                <w:sz w:val="20"/>
                <w:szCs w:val="20"/>
              </w:rPr>
              <w:t> </w:t>
            </w:r>
            <w:r>
              <w:rPr>
                <w:rFonts w:ascii="宋体" w:hAnsi="宋体" w:cs="宋体" w:eastAsia="宋体" w:hint="default"/>
                <w:sz w:val="20"/>
                <w:szCs w:val="20"/>
              </w:rPr>
              <w:t>人</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28" w:right="126"/>
              <w:jc w:val="left"/>
              <w:rPr>
                <w:rFonts w:ascii="宋体" w:hAnsi="宋体" w:cs="宋体" w:eastAsia="宋体" w:hint="default"/>
                <w:sz w:val="20"/>
                <w:szCs w:val="20"/>
              </w:rPr>
            </w:pPr>
            <w:r>
              <w:rPr>
                <w:rFonts w:ascii="宋体" w:hAnsi="宋体" w:cs="宋体" w:eastAsia="宋体" w:hint="default"/>
                <w:sz w:val="20"/>
                <w:szCs w:val="20"/>
              </w:rPr>
              <w:t>销售</w:t>
            </w:r>
            <w:r>
              <w:rPr>
                <w:rFonts w:ascii="宋体" w:hAnsi="宋体" w:cs="宋体" w:eastAsia="宋体" w:hint="default"/>
                <w:w w:val="100"/>
                <w:sz w:val="20"/>
                <w:szCs w:val="20"/>
              </w:rPr>
              <w:t> </w:t>
            </w:r>
            <w:r>
              <w:rPr>
                <w:rFonts w:ascii="宋体" w:hAnsi="宋体" w:cs="宋体" w:eastAsia="宋体" w:hint="default"/>
                <w:sz w:val="20"/>
                <w:szCs w:val="20"/>
              </w:rPr>
              <w:t>商品</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298" w:right="197" w:hanging="100"/>
              <w:jc w:val="left"/>
              <w:rPr>
                <w:rFonts w:ascii="宋体" w:hAnsi="宋体" w:cs="宋体" w:eastAsia="宋体" w:hint="default"/>
                <w:sz w:val="20"/>
                <w:szCs w:val="20"/>
              </w:rPr>
            </w:pPr>
            <w:r>
              <w:rPr>
                <w:rFonts w:ascii="宋体" w:hAnsi="宋体" w:cs="宋体" w:eastAsia="宋体" w:hint="default"/>
                <w:sz w:val="20"/>
                <w:szCs w:val="20"/>
              </w:rPr>
              <w:t>网络设备</w:t>
            </w:r>
            <w:r>
              <w:rPr>
                <w:rFonts w:ascii="宋体" w:hAnsi="宋体" w:cs="宋体" w:eastAsia="宋体" w:hint="default"/>
                <w:w w:val="100"/>
                <w:sz w:val="20"/>
                <w:szCs w:val="20"/>
              </w:rPr>
              <w:t> </w:t>
            </w:r>
            <w:r>
              <w:rPr>
                <w:rFonts w:ascii="宋体" w:hAnsi="宋体" w:cs="宋体" w:eastAsia="宋体" w:hint="default"/>
                <w:sz w:val="20"/>
                <w:szCs w:val="20"/>
              </w:rPr>
              <w:t>与终端</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z w:val="20"/>
                <w:szCs w:val="20"/>
              </w:rPr>
              <w:t>协议价</w:t>
            </w:r>
          </w:p>
        </w:tc>
        <w:tc>
          <w:tcPr>
            <w:tcW w:w="81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1,036,771.89</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65" w:right="0"/>
              <w:jc w:val="left"/>
              <w:rPr>
                <w:rFonts w:ascii="宋体" w:hAnsi="宋体" w:cs="宋体" w:eastAsia="宋体" w:hint="default"/>
                <w:sz w:val="20"/>
                <w:szCs w:val="20"/>
              </w:rPr>
            </w:pPr>
            <w:r>
              <w:rPr>
                <w:rFonts w:ascii="宋体"/>
                <w:sz w:val="20"/>
              </w:rPr>
              <w:t>0.02</w:t>
            </w:r>
          </w:p>
        </w:tc>
        <w:tc>
          <w:tcPr>
            <w:tcW w:w="895" w:type="dxa"/>
            <w:tcBorders>
              <w:top w:val="single" w:sz="6" w:space="0" w:color="000000"/>
              <w:left w:val="single" w:sz="6" w:space="0" w:color="000000"/>
              <w:bottom w:val="single" w:sz="6" w:space="0" w:color="000000"/>
              <w:right w:val="single" w:sz="6" w:space="0" w:color="000000"/>
            </w:tcBorders>
          </w:tcPr>
          <w:p>
            <w:pPr/>
          </w:p>
        </w:tc>
        <w:tc>
          <w:tcPr>
            <w:tcW w:w="582"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27" w:right="0"/>
              <w:jc w:val="left"/>
              <w:rPr>
                <w:rFonts w:ascii="宋体" w:hAnsi="宋体" w:cs="宋体" w:eastAsia="宋体" w:hint="default"/>
                <w:sz w:val="20"/>
                <w:szCs w:val="20"/>
              </w:rPr>
            </w:pPr>
            <w:r>
              <w:rPr>
                <w:rFonts w:ascii="宋体" w:hAnsi="宋体" w:cs="宋体" w:eastAsia="宋体" w:hint="default"/>
                <w:sz w:val="20"/>
                <w:szCs w:val="20"/>
              </w:rPr>
              <w:t>浙江大学</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442" w:right="140" w:hanging="300"/>
              <w:jc w:val="left"/>
              <w:rPr>
                <w:rFonts w:ascii="宋体" w:hAnsi="宋体" w:cs="宋体" w:eastAsia="宋体" w:hint="default"/>
                <w:sz w:val="20"/>
                <w:szCs w:val="20"/>
              </w:rPr>
            </w:pPr>
            <w:r>
              <w:rPr>
                <w:rFonts w:ascii="宋体" w:hAnsi="宋体" w:cs="宋体" w:eastAsia="宋体" w:hint="default"/>
                <w:sz w:val="20"/>
                <w:szCs w:val="20"/>
              </w:rPr>
              <w:t>实际控制</w:t>
            </w:r>
            <w:r>
              <w:rPr>
                <w:rFonts w:ascii="宋体" w:hAnsi="宋体" w:cs="宋体" w:eastAsia="宋体" w:hint="default"/>
                <w:w w:val="100"/>
                <w:sz w:val="20"/>
                <w:szCs w:val="20"/>
              </w:rPr>
              <w:t> </w:t>
            </w:r>
            <w:r>
              <w:rPr>
                <w:rFonts w:ascii="宋体" w:hAnsi="宋体" w:cs="宋体" w:eastAsia="宋体" w:hint="default"/>
                <w:sz w:val="20"/>
                <w:szCs w:val="20"/>
              </w:rPr>
              <w:t>人</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28" w:right="126"/>
              <w:jc w:val="left"/>
              <w:rPr>
                <w:rFonts w:ascii="宋体" w:hAnsi="宋体" w:cs="宋体" w:eastAsia="宋体" w:hint="default"/>
                <w:sz w:val="20"/>
                <w:szCs w:val="20"/>
              </w:rPr>
            </w:pPr>
            <w:r>
              <w:rPr>
                <w:rFonts w:ascii="宋体" w:hAnsi="宋体" w:cs="宋体" w:eastAsia="宋体" w:hint="default"/>
                <w:sz w:val="20"/>
                <w:szCs w:val="20"/>
              </w:rPr>
              <w:t>提供</w:t>
            </w:r>
            <w:r>
              <w:rPr>
                <w:rFonts w:ascii="宋体" w:hAnsi="宋体" w:cs="宋体" w:eastAsia="宋体" w:hint="default"/>
                <w:w w:val="100"/>
                <w:sz w:val="20"/>
                <w:szCs w:val="20"/>
              </w:rPr>
              <w:t> </w:t>
            </w:r>
            <w:r>
              <w:rPr>
                <w:rFonts w:ascii="宋体" w:hAnsi="宋体" w:cs="宋体" w:eastAsia="宋体" w:hint="default"/>
                <w:sz w:val="20"/>
                <w:szCs w:val="20"/>
              </w:rPr>
              <w:t>劳务</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298" w:right="197" w:hanging="100"/>
              <w:jc w:val="left"/>
              <w:rPr>
                <w:rFonts w:ascii="宋体" w:hAnsi="宋体" w:cs="宋体" w:eastAsia="宋体" w:hint="default"/>
                <w:sz w:val="20"/>
                <w:szCs w:val="20"/>
              </w:rPr>
            </w:pPr>
            <w:r>
              <w:rPr>
                <w:rFonts w:ascii="宋体" w:hAnsi="宋体" w:cs="宋体" w:eastAsia="宋体" w:hint="default"/>
                <w:sz w:val="20"/>
                <w:szCs w:val="20"/>
              </w:rPr>
              <w:t>软件开发</w:t>
            </w:r>
            <w:r>
              <w:rPr>
                <w:rFonts w:ascii="宋体" w:hAnsi="宋体" w:cs="宋体" w:eastAsia="宋体" w:hint="default"/>
                <w:w w:val="100"/>
                <w:sz w:val="20"/>
                <w:szCs w:val="20"/>
              </w:rPr>
              <w:t> </w:t>
            </w:r>
            <w:r>
              <w:rPr>
                <w:rFonts w:ascii="宋体" w:hAnsi="宋体" w:cs="宋体" w:eastAsia="宋体" w:hint="default"/>
                <w:sz w:val="20"/>
                <w:szCs w:val="20"/>
              </w:rPr>
              <w:t>与服务</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z w:val="20"/>
                <w:szCs w:val="20"/>
              </w:rPr>
              <w:t>协议价</w:t>
            </w:r>
          </w:p>
        </w:tc>
        <w:tc>
          <w:tcPr>
            <w:tcW w:w="81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5,056,298.00</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65" w:right="0"/>
              <w:jc w:val="left"/>
              <w:rPr>
                <w:rFonts w:ascii="宋体" w:hAnsi="宋体" w:cs="宋体" w:eastAsia="宋体" w:hint="default"/>
                <w:sz w:val="20"/>
                <w:szCs w:val="20"/>
              </w:rPr>
            </w:pPr>
            <w:r>
              <w:rPr>
                <w:rFonts w:ascii="宋体"/>
                <w:sz w:val="20"/>
              </w:rPr>
              <w:t>0.48</w:t>
            </w:r>
          </w:p>
        </w:tc>
        <w:tc>
          <w:tcPr>
            <w:tcW w:w="895" w:type="dxa"/>
            <w:tcBorders>
              <w:top w:val="single" w:sz="6" w:space="0" w:color="000000"/>
              <w:left w:val="single" w:sz="6" w:space="0" w:color="000000"/>
              <w:bottom w:val="single" w:sz="6" w:space="0" w:color="000000"/>
              <w:right w:val="single" w:sz="6" w:space="0" w:color="000000"/>
            </w:tcBorders>
          </w:tcPr>
          <w:p>
            <w:pPr/>
          </w:p>
        </w:tc>
        <w:tc>
          <w:tcPr>
            <w:tcW w:w="582"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27" w:right="0"/>
              <w:jc w:val="left"/>
              <w:rPr>
                <w:rFonts w:ascii="宋体" w:hAnsi="宋体" w:cs="宋体" w:eastAsia="宋体" w:hint="default"/>
                <w:sz w:val="20"/>
                <w:szCs w:val="20"/>
              </w:rPr>
            </w:pPr>
            <w:r>
              <w:rPr>
                <w:rFonts w:ascii="宋体" w:hAnsi="宋体" w:cs="宋体" w:eastAsia="宋体" w:hint="default"/>
                <w:sz w:val="20"/>
                <w:szCs w:val="20"/>
              </w:rPr>
              <w:t>浙江大学</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442" w:right="140" w:hanging="300"/>
              <w:jc w:val="left"/>
              <w:rPr>
                <w:rFonts w:ascii="宋体" w:hAnsi="宋体" w:cs="宋体" w:eastAsia="宋体" w:hint="default"/>
                <w:sz w:val="20"/>
                <w:szCs w:val="20"/>
              </w:rPr>
            </w:pPr>
            <w:r>
              <w:rPr>
                <w:rFonts w:ascii="宋体" w:hAnsi="宋体" w:cs="宋体" w:eastAsia="宋体" w:hint="default"/>
                <w:sz w:val="20"/>
                <w:szCs w:val="20"/>
              </w:rPr>
              <w:t>实际控制</w:t>
            </w:r>
            <w:r>
              <w:rPr>
                <w:rFonts w:ascii="宋体" w:hAnsi="宋体" w:cs="宋体" w:eastAsia="宋体" w:hint="default"/>
                <w:w w:val="100"/>
                <w:sz w:val="20"/>
                <w:szCs w:val="20"/>
              </w:rPr>
              <w:t> </w:t>
            </w:r>
            <w:r>
              <w:rPr>
                <w:rFonts w:ascii="宋体" w:hAnsi="宋体" w:cs="宋体" w:eastAsia="宋体" w:hint="default"/>
                <w:sz w:val="20"/>
                <w:szCs w:val="20"/>
              </w:rPr>
              <w:t>人</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28" w:right="126"/>
              <w:jc w:val="left"/>
              <w:rPr>
                <w:rFonts w:ascii="宋体" w:hAnsi="宋体" w:cs="宋体" w:eastAsia="宋体" w:hint="default"/>
                <w:sz w:val="20"/>
                <w:szCs w:val="20"/>
              </w:rPr>
            </w:pPr>
            <w:r>
              <w:rPr>
                <w:rFonts w:ascii="宋体" w:hAnsi="宋体" w:cs="宋体" w:eastAsia="宋体" w:hint="default"/>
                <w:sz w:val="20"/>
                <w:szCs w:val="20"/>
              </w:rPr>
              <w:t>提供</w:t>
            </w:r>
            <w:r>
              <w:rPr>
                <w:rFonts w:ascii="宋体" w:hAnsi="宋体" w:cs="宋体" w:eastAsia="宋体" w:hint="default"/>
                <w:w w:val="100"/>
                <w:sz w:val="20"/>
                <w:szCs w:val="20"/>
              </w:rPr>
              <w:t> </w:t>
            </w:r>
            <w:r>
              <w:rPr>
                <w:rFonts w:ascii="宋体" w:hAnsi="宋体" w:cs="宋体" w:eastAsia="宋体" w:hint="default"/>
                <w:sz w:val="20"/>
                <w:szCs w:val="20"/>
              </w:rPr>
              <w:t>劳务</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99" w:right="0"/>
              <w:jc w:val="left"/>
              <w:rPr>
                <w:rFonts w:ascii="宋体" w:hAnsi="宋体" w:cs="宋体" w:eastAsia="宋体" w:hint="default"/>
                <w:sz w:val="20"/>
                <w:szCs w:val="20"/>
              </w:rPr>
            </w:pPr>
            <w:r>
              <w:rPr>
                <w:rFonts w:ascii="宋体" w:hAnsi="宋体" w:cs="宋体" w:eastAsia="宋体" w:hint="default"/>
                <w:sz w:val="20"/>
                <w:szCs w:val="20"/>
              </w:rPr>
              <w:t>系统集成</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z w:val="20"/>
                <w:szCs w:val="20"/>
              </w:rPr>
              <w:t>协议价</w:t>
            </w:r>
          </w:p>
        </w:tc>
        <w:tc>
          <w:tcPr>
            <w:tcW w:w="81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34,188.03</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65" w:right="0"/>
              <w:jc w:val="left"/>
              <w:rPr>
                <w:rFonts w:ascii="宋体" w:hAnsi="宋体" w:cs="宋体" w:eastAsia="宋体" w:hint="default"/>
                <w:sz w:val="20"/>
                <w:szCs w:val="20"/>
              </w:rPr>
            </w:pPr>
            <w:r>
              <w:rPr>
                <w:rFonts w:ascii="宋体"/>
                <w:sz w:val="20"/>
              </w:rPr>
              <w:t>0.01</w:t>
            </w:r>
          </w:p>
        </w:tc>
        <w:tc>
          <w:tcPr>
            <w:tcW w:w="895" w:type="dxa"/>
            <w:tcBorders>
              <w:top w:val="single" w:sz="6" w:space="0" w:color="000000"/>
              <w:left w:val="single" w:sz="6" w:space="0" w:color="000000"/>
              <w:bottom w:val="single" w:sz="6" w:space="0" w:color="000000"/>
              <w:right w:val="single" w:sz="6" w:space="0" w:color="000000"/>
            </w:tcBorders>
          </w:tcPr>
          <w:p>
            <w:pPr/>
          </w:p>
        </w:tc>
        <w:tc>
          <w:tcPr>
            <w:tcW w:w="582"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27" w:right="125"/>
              <w:jc w:val="both"/>
              <w:rPr>
                <w:rFonts w:ascii="宋体" w:hAnsi="宋体" w:cs="宋体" w:eastAsia="宋体" w:hint="default"/>
                <w:sz w:val="20"/>
                <w:szCs w:val="20"/>
              </w:rPr>
            </w:pPr>
            <w:r>
              <w:rPr>
                <w:rFonts w:ascii="宋体" w:hAnsi="宋体" w:cs="宋体" w:eastAsia="宋体" w:hint="default"/>
                <w:sz w:val="20"/>
                <w:szCs w:val="20"/>
              </w:rPr>
              <w:t>思创数码</w:t>
            </w:r>
            <w:r>
              <w:rPr>
                <w:rFonts w:ascii="宋体" w:hAnsi="宋体" w:cs="宋体" w:eastAsia="宋体" w:hint="default"/>
                <w:w w:val="100"/>
                <w:sz w:val="20"/>
                <w:szCs w:val="20"/>
              </w:rPr>
              <w:t> </w:t>
            </w:r>
            <w:r>
              <w:rPr>
                <w:rFonts w:ascii="宋体" w:hAnsi="宋体" w:cs="宋体" w:eastAsia="宋体" w:hint="default"/>
                <w:sz w:val="20"/>
                <w:szCs w:val="20"/>
              </w:rPr>
              <w:t>科技股份</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42" w:right="140"/>
              <w:jc w:val="left"/>
              <w:rPr>
                <w:rFonts w:ascii="宋体" w:hAnsi="宋体" w:cs="宋体" w:eastAsia="宋体" w:hint="default"/>
                <w:sz w:val="20"/>
                <w:szCs w:val="20"/>
              </w:rPr>
            </w:pPr>
            <w:r>
              <w:rPr>
                <w:rFonts w:ascii="宋体" w:hAnsi="宋体" w:cs="宋体" w:eastAsia="宋体" w:hint="default"/>
                <w:sz w:val="20"/>
                <w:szCs w:val="20"/>
              </w:rPr>
              <w:t>子公司之</w:t>
            </w:r>
            <w:r>
              <w:rPr>
                <w:rFonts w:ascii="宋体" w:hAnsi="宋体" w:cs="宋体" w:eastAsia="宋体" w:hint="default"/>
                <w:w w:val="100"/>
                <w:sz w:val="20"/>
                <w:szCs w:val="20"/>
              </w:rPr>
              <w:t> </w:t>
            </w:r>
            <w:r>
              <w:rPr>
                <w:rFonts w:ascii="宋体" w:hAnsi="宋体" w:cs="宋体" w:eastAsia="宋体" w:hint="default"/>
                <w:sz w:val="20"/>
                <w:szCs w:val="20"/>
              </w:rPr>
              <w:t>联营企业</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28" w:right="126"/>
              <w:jc w:val="left"/>
              <w:rPr>
                <w:rFonts w:ascii="宋体" w:hAnsi="宋体" w:cs="宋体" w:eastAsia="宋体" w:hint="default"/>
                <w:sz w:val="20"/>
                <w:szCs w:val="20"/>
              </w:rPr>
            </w:pPr>
            <w:r>
              <w:rPr>
                <w:rFonts w:ascii="宋体" w:hAnsi="宋体" w:cs="宋体" w:eastAsia="宋体" w:hint="default"/>
                <w:sz w:val="20"/>
                <w:szCs w:val="20"/>
              </w:rPr>
              <w:t>接受</w:t>
            </w:r>
            <w:r>
              <w:rPr>
                <w:rFonts w:ascii="宋体" w:hAnsi="宋体" w:cs="宋体" w:eastAsia="宋体" w:hint="default"/>
                <w:w w:val="100"/>
                <w:sz w:val="20"/>
                <w:szCs w:val="20"/>
              </w:rPr>
              <w:t> </w:t>
            </w:r>
            <w:r>
              <w:rPr>
                <w:rFonts w:ascii="宋体" w:hAnsi="宋体" w:cs="宋体" w:eastAsia="宋体" w:hint="default"/>
                <w:sz w:val="20"/>
                <w:szCs w:val="20"/>
              </w:rPr>
              <w:t>劳务</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399" w:right="197" w:hanging="201"/>
              <w:jc w:val="left"/>
              <w:rPr>
                <w:rFonts w:ascii="宋体" w:hAnsi="宋体" w:cs="宋体" w:eastAsia="宋体" w:hint="default"/>
                <w:sz w:val="20"/>
                <w:szCs w:val="20"/>
              </w:rPr>
            </w:pPr>
            <w:r>
              <w:rPr>
                <w:rFonts w:ascii="宋体" w:hAnsi="宋体" w:cs="宋体" w:eastAsia="宋体" w:hint="default"/>
                <w:sz w:val="20"/>
                <w:szCs w:val="20"/>
              </w:rPr>
              <w:t>委托开发</w:t>
            </w:r>
            <w:r>
              <w:rPr>
                <w:rFonts w:ascii="宋体" w:hAnsi="宋体" w:cs="宋体" w:eastAsia="宋体" w:hint="default"/>
                <w:w w:val="100"/>
                <w:sz w:val="20"/>
                <w:szCs w:val="20"/>
              </w:rPr>
              <w:t> </w:t>
            </w:r>
            <w:r>
              <w:rPr>
                <w:rFonts w:ascii="宋体" w:hAnsi="宋体" w:cs="宋体" w:eastAsia="宋体" w:hint="default"/>
                <w:sz w:val="20"/>
                <w:szCs w:val="20"/>
              </w:rPr>
              <w:t>项目</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z w:val="20"/>
                <w:szCs w:val="20"/>
              </w:rPr>
              <w:t>协议价</w:t>
            </w:r>
          </w:p>
        </w:tc>
        <w:tc>
          <w:tcPr>
            <w:tcW w:w="81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150,000.00</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65" w:right="0"/>
              <w:jc w:val="left"/>
              <w:rPr>
                <w:rFonts w:ascii="宋体" w:hAnsi="宋体" w:cs="宋体" w:eastAsia="宋体" w:hint="default"/>
                <w:sz w:val="20"/>
                <w:szCs w:val="20"/>
              </w:rPr>
            </w:pPr>
            <w:r>
              <w:rPr>
                <w:rFonts w:ascii="宋体"/>
                <w:sz w:val="20"/>
              </w:rPr>
              <w:t>0.02</w:t>
            </w:r>
          </w:p>
        </w:tc>
        <w:tc>
          <w:tcPr>
            <w:tcW w:w="895" w:type="dxa"/>
            <w:tcBorders>
              <w:top w:val="single" w:sz="6" w:space="0" w:color="000000"/>
              <w:left w:val="single" w:sz="6" w:space="0" w:color="000000"/>
              <w:bottom w:val="single" w:sz="6" w:space="0" w:color="000000"/>
              <w:right w:val="single" w:sz="6" w:space="0" w:color="000000"/>
            </w:tcBorders>
          </w:tcPr>
          <w:p>
            <w:pPr/>
          </w:p>
        </w:tc>
        <w:tc>
          <w:tcPr>
            <w:tcW w:w="582"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27" w:right="125"/>
              <w:jc w:val="both"/>
              <w:rPr>
                <w:rFonts w:ascii="宋体" w:hAnsi="宋体" w:cs="宋体" w:eastAsia="宋体" w:hint="default"/>
                <w:sz w:val="20"/>
                <w:szCs w:val="20"/>
              </w:rPr>
            </w:pPr>
            <w:r>
              <w:rPr>
                <w:rFonts w:ascii="宋体" w:hAnsi="宋体" w:cs="宋体" w:eastAsia="宋体" w:hint="default"/>
                <w:sz w:val="20"/>
                <w:szCs w:val="20"/>
              </w:rPr>
              <w:t>思创数码</w:t>
            </w:r>
            <w:r>
              <w:rPr>
                <w:rFonts w:ascii="宋体" w:hAnsi="宋体" w:cs="宋体" w:eastAsia="宋体" w:hint="default"/>
                <w:w w:val="100"/>
                <w:sz w:val="20"/>
                <w:szCs w:val="20"/>
              </w:rPr>
              <w:t> </w:t>
            </w:r>
            <w:r>
              <w:rPr>
                <w:rFonts w:ascii="宋体" w:hAnsi="宋体" w:cs="宋体" w:eastAsia="宋体" w:hint="default"/>
                <w:sz w:val="20"/>
                <w:szCs w:val="20"/>
              </w:rPr>
              <w:t>科技股份</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42" w:right="140"/>
              <w:jc w:val="left"/>
              <w:rPr>
                <w:rFonts w:ascii="宋体" w:hAnsi="宋体" w:cs="宋体" w:eastAsia="宋体" w:hint="default"/>
                <w:sz w:val="20"/>
                <w:szCs w:val="20"/>
              </w:rPr>
            </w:pPr>
            <w:r>
              <w:rPr>
                <w:rFonts w:ascii="宋体" w:hAnsi="宋体" w:cs="宋体" w:eastAsia="宋体" w:hint="default"/>
                <w:sz w:val="20"/>
                <w:szCs w:val="20"/>
              </w:rPr>
              <w:t>子公司之</w:t>
            </w:r>
            <w:r>
              <w:rPr>
                <w:rFonts w:ascii="宋体" w:hAnsi="宋体" w:cs="宋体" w:eastAsia="宋体" w:hint="default"/>
                <w:w w:val="100"/>
                <w:sz w:val="20"/>
                <w:szCs w:val="20"/>
              </w:rPr>
              <w:t> </w:t>
            </w:r>
            <w:r>
              <w:rPr>
                <w:rFonts w:ascii="宋体" w:hAnsi="宋体" w:cs="宋体" w:eastAsia="宋体" w:hint="default"/>
                <w:sz w:val="20"/>
                <w:szCs w:val="20"/>
              </w:rPr>
              <w:t>联营企业</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28" w:right="126"/>
              <w:jc w:val="left"/>
              <w:rPr>
                <w:rFonts w:ascii="宋体" w:hAnsi="宋体" w:cs="宋体" w:eastAsia="宋体" w:hint="default"/>
                <w:sz w:val="20"/>
                <w:szCs w:val="20"/>
              </w:rPr>
            </w:pPr>
            <w:r>
              <w:rPr>
                <w:rFonts w:ascii="宋体" w:hAnsi="宋体" w:cs="宋体" w:eastAsia="宋体" w:hint="default"/>
                <w:sz w:val="20"/>
                <w:szCs w:val="20"/>
              </w:rPr>
              <w:t>销售</w:t>
            </w:r>
            <w:r>
              <w:rPr>
                <w:rFonts w:ascii="宋体" w:hAnsi="宋体" w:cs="宋体" w:eastAsia="宋体" w:hint="default"/>
                <w:w w:val="100"/>
                <w:sz w:val="20"/>
                <w:szCs w:val="20"/>
              </w:rPr>
              <w:t> </w:t>
            </w:r>
            <w:r>
              <w:rPr>
                <w:rFonts w:ascii="宋体" w:hAnsi="宋体" w:cs="宋体" w:eastAsia="宋体" w:hint="default"/>
                <w:sz w:val="20"/>
                <w:szCs w:val="20"/>
              </w:rPr>
              <w:t>商品</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298" w:right="197" w:hanging="100"/>
              <w:jc w:val="left"/>
              <w:rPr>
                <w:rFonts w:ascii="宋体" w:hAnsi="宋体" w:cs="宋体" w:eastAsia="宋体" w:hint="default"/>
                <w:sz w:val="20"/>
                <w:szCs w:val="20"/>
              </w:rPr>
            </w:pPr>
            <w:r>
              <w:rPr>
                <w:rFonts w:ascii="宋体" w:hAnsi="宋体" w:cs="宋体" w:eastAsia="宋体" w:hint="default"/>
                <w:sz w:val="20"/>
                <w:szCs w:val="20"/>
              </w:rPr>
              <w:t>网络设备</w:t>
            </w:r>
            <w:r>
              <w:rPr>
                <w:rFonts w:ascii="宋体" w:hAnsi="宋体" w:cs="宋体" w:eastAsia="宋体" w:hint="default"/>
                <w:w w:val="100"/>
                <w:sz w:val="20"/>
                <w:szCs w:val="20"/>
              </w:rPr>
              <w:t> </w:t>
            </w:r>
            <w:r>
              <w:rPr>
                <w:rFonts w:ascii="宋体" w:hAnsi="宋体" w:cs="宋体" w:eastAsia="宋体" w:hint="default"/>
                <w:sz w:val="20"/>
                <w:szCs w:val="20"/>
              </w:rPr>
              <w:t>与终端</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z w:val="20"/>
                <w:szCs w:val="20"/>
              </w:rPr>
              <w:t>协议价</w:t>
            </w:r>
          </w:p>
        </w:tc>
        <w:tc>
          <w:tcPr>
            <w:tcW w:w="81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26,837.61</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65" w:right="0"/>
              <w:jc w:val="left"/>
              <w:rPr>
                <w:rFonts w:ascii="宋体" w:hAnsi="宋体" w:cs="宋体" w:eastAsia="宋体" w:hint="default"/>
                <w:sz w:val="20"/>
                <w:szCs w:val="20"/>
              </w:rPr>
            </w:pPr>
            <w:r>
              <w:rPr>
                <w:rFonts w:ascii="宋体"/>
                <w:sz w:val="20"/>
              </w:rPr>
              <w:t>0.00</w:t>
            </w:r>
          </w:p>
        </w:tc>
        <w:tc>
          <w:tcPr>
            <w:tcW w:w="895" w:type="dxa"/>
            <w:tcBorders>
              <w:top w:val="single" w:sz="6" w:space="0" w:color="000000"/>
              <w:left w:val="single" w:sz="6" w:space="0" w:color="000000"/>
              <w:bottom w:val="single" w:sz="6" w:space="0" w:color="000000"/>
              <w:right w:val="single" w:sz="6" w:space="0" w:color="000000"/>
            </w:tcBorders>
          </w:tcPr>
          <w:p>
            <w:pPr/>
          </w:p>
        </w:tc>
        <w:tc>
          <w:tcPr>
            <w:tcW w:w="582"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27" w:right="125"/>
              <w:jc w:val="both"/>
              <w:rPr>
                <w:rFonts w:ascii="宋体" w:hAnsi="宋体" w:cs="宋体" w:eastAsia="宋体" w:hint="default"/>
                <w:sz w:val="20"/>
                <w:szCs w:val="20"/>
              </w:rPr>
            </w:pPr>
            <w:r>
              <w:rPr>
                <w:rFonts w:ascii="宋体" w:hAnsi="宋体" w:cs="宋体" w:eastAsia="宋体" w:hint="default"/>
                <w:sz w:val="20"/>
                <w:szCs w:val="20"/>
              </w:rPr>
              <w:t>浙江浙大</w:t>
            </w:r>
            <w:r>
              <w:rPr>
                <w:rFonts w:ascii="宋体" w:hAnsi="宋体" w:cs="宋体" w:eastAsia="宋体" w:hint="default"/>
                <w:w w:val="100"/>
                <w:sz w:val="20"/>
                <w:szCs w:val="20"/>
              </w:rPr>
              <w:t> </w:t>
            </w:r>
            <w:r>
              <w:rPr>
                <w:rFonts w:ascii="宋体" w:hAnsi="宋体" w:cs="宋体" w:eastAsia="宋体" w:hint="default"/>
                <w:sz w:val="20"/>
                <w:szCs w:val="20"/>
              </w:rPr>
              <w:t>网新集团</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z w:val="20"/>
                <w:szCs w:val="20"/>
              </w:rPr>
              <w:t>母公司</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28" w:right="126"/>
              <w:jc w:val="left"/>
              <w:rPr>
                <w:rFonts w:ascii="宋体" w:hAnsi="宋体" w:cs="宋体" w:eastAsia="宋体" w:hint="default"/>
                <w:sz w:val="20"/>
                <w:szCs w:val="20"/>
              </w:rPr>
            </w:pPr>
            <w:r>
              <w:rPr>
                <w:rFonts w:ascii="宋体" w:hAnsi="宋体" w:cs="宋体" w:eastAsia="宋体" w:hint="default"/>
                <w:sz w:val="20"/>
                <w:szCs w:val="20"/>
              </w:rPr>
              <w:t>销售</w:t>
            </w:r>
            <w:r>
              <w:rPr>
                <w:rFonts w:ascii="宋体" w:hAnsi="宋体" w:cs="宋体" w:eastAsia="宋体" w:hint="default"/>
                <w:w w:val="100"/>
                <w:sz w:val="20"/>
                <w:szCs w:val="20"/>
              </w:rPr>
              <w:t> </w:t>
            </w:r>
            <w:r>
              <w:rPr>
                <w:rFonts w:ascii="宋体" w:hAnsi="宋体" w:cs="宋体" w:eastAsia="宋体" w:hint="default"/>
                <w:sz w:val="20"/>
                <w:szCs w:val="20"/>
              </w:rPr>
              <w:t>商品</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298" w:right="197" w:hanging="100"/>
              <w:jc w:val="left"/>
              <w:rPr>
                <w:rFonts w:ascii="宋体" w:hAnsi="宋体" w:cs="宋体" w:eastAsia="宋体" w:hint="default"/>
                <w:sz w:val="20"/>
                <w:szCs w:val="20"/>
              </w:rPr>
            </w:pPr>
            <w:r>
              <w:rPr>
                <w:rFonts w:ascii="宋体" w:hAnsi="宋体" w:cs="宋体" w:eastAsia="宋体" w:hint="default"/>
                <w:sz w:val="20"/>
                <w:szCs w:val="20"/>
              </w:rPr>
              <w:t>网络设备</w:t>
            </w:r>
            <w:r>
              <w:rPr>
                <w:rFonts w:ascii="宋体" w:hAnsi="宋体" w:cs="宋体" w:eastAsia="宋体" w:hint="default"/>
                <w:w w:val="100"/>
                <w:sz w:val="20"/>
                <w:szCs w:val="20"/>
              </w:rPr>
              <w:t> </w:t>
            </w:r>
            <w:r>
              <w:rPr>
                <w:rFonts w:ascii="宋体" w:hAnsi="宋体" w:cs="宋体" w:eastAsia="宋体" w:hint="default"/>
                <w:sz w:val="20"/>
                <w:szCs w:val="20"/>
              </w:rPr>
              <w:t>与终端</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z w:val="20"/>
                <w:szCs w:val="20"/>
              </w:rPr>
              <w:t>协议价</w:t>
            </w:r>
          </w:p>
        </w:tc>
        <w:tc>
          <w:tcPr>
            <w:tcW w:w="81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264,854.70</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65" w:right="0"/>
              <w:jc w:val="left"/>
              <w:rPr>
                <w:rFonts w:ascii="宋体" w:hAnsi="宋体" w:cs="宋体" w:eastAsia="宋体" w:hint="default"/>
                <w:sz w:val="20"/>
                <w:szCs w:val="20"/>
              </w:rPr>
            </w:pPr>
            <w:r>
              <w:rPr>
                <w:rFonts w:ascii="宋体"/>
                <w:sz w:val="20"/>
              </w:rPr>
              <w:t>0.01</w:t>
            </w:r>
          </w:p>
        </w:tc>
        <w:tc>
          <w:tcPr>
            <w:tcW w:w="895" w:type="dxa"/>
            <w:tcBorders>
              <w:top w:val="single" w:sz="6" w:space="0" w:color="000000"/>
              <w:left w:val="single" w:sz="6" w:space="0" w:color="000000"/>
              <w:bottom w:val="single" w:sz="6" w:space="0" w:color="000000"/>
              <w:right w:val="single" w:sz="6" w:space="0" w:color="000000"/>
            </w:tcBorders>
          </w:tcPr>
          <w:p>
            <w:pPr/>
          </w:p>
        </w:tc>
        <w:tc>
          <w:tcPr>
            <w:tcW w:w="582"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27" w:right="125"/>
              <w:jc w:val="both"/>
              <w:rPr>
                <w:rFonts w:ascii="宋体" w:hAnsi="宋体" w:cs="宋体" w:eastAsia="宋体" w:hint="default"/>
                <w:sz w:val="20"/>
                <w:szCs w:val="20"/>
              </w:rPr>
            </w:pPr>
            <w:r>
              <w:rPr>
                <w:rFonts w:ascii="宋体" w:hAnsi="宋体" w:cs="宋体" w:eastAsia="宋体" w:hint="default"/>
                <w:sz w:val="20"/>
                <w:szCs w:val="20"/>
              </w:rPr>
              <w:t>浙江浙大</w:t>
            </w:r>
            <w:r>
              <w:rPr>
                <w:rFonts w:ascii="宋体" w:hAnsi="宋体" w:cs="宋体" w:eastAsia="宋体" w:hint="default"/>
                <w:w w:val="100"/>
                <w:sz w:val="20"/>
                <w:szCs w:val="20"/>
              </w:rPr>
              <w:t> </w:t>
            </w:r>
            <w:r>
              <w:rPr>
                <w:rFonts w:ascii="宋体" w:hAnsi="宋体" w:cs="宋体" w:eastAsia="宋体" w:hint="default"/>
                <w:sz w:val="20"/>
                <w:szCs w:val="20"/>
              </w:rPr>
              <w:t>网新集团</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z w:val="20"/>
                <w:szCs w:val="20"/>
              </w:rPr>
              <w:t>母公司</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28" w:right="126"/>
              <w:jc w:val="left"/>
              <w:rPr>
                <w:rFonts w:ascii="宋体" w:hAnsi="宋体" w:cs="宋体" w:eastAsia="宋体" w:hint="default"/>
                <w:sz w:val="20"/>
                <w:szCs w:val="20"/>
              </w:rPr>
            </w:pPr>
            <w:r>
              <w:rPr>
                <w:rFonts w:ascii="宋体" w:hAnsi="宋体" w:cs="宋体" w:eastAsia="宋体" w:hint="default"/>
                <w:sz w:val="20"/>
                <w:szCs w:val="20"/>
              </w:rPr>
              <w:t>提供</w:t>
            </w:r>
            <w:r>
              <w:rPr>
                <w:rFonts w:ascii="宋体" w:hAnsi="宋体" w:cs="宋体" w:eastAsia="宋体" w:hint="default"/>
                <w:w w:val="100"/>
                <w:sz w:val="20"/>
                <w:szCs w:val="20"/>
              </w:rPr>
              <w:t> </w:t>
            </w:r>
            <w:r>
              <w:rPr>
                <w:rFonts w:ascii="宋体" w:hAnsi="宋体" w:cs="宋体" w:eastAsia="宋体" w:hint="default"/>
                <w:sz w:val="20"/>
                <w:szCs w:val="20"/>
              </w:rPr>
              <w:t>劳务</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298" w:right="197" w:hanging="100"/>
              <w:jc w:val="left"/>
              <w:rPr>
                <w:rFonts w:ascii="宋体" w:hAnsi="宋体" w:cs="宋体" w:eastAsia="宋体" w:hint="default"/>
                <w:sz w:val="20"/>
                <w:szCs w:val="20"/>
              </w:rPr>
            </w:pPr>
            <w:r>
              <w:rPr>
                <w:rFonts w:ascii="宋体" w:hAnsi="宋体" w:cs="宋体" w:eastAsia="宋体" w:hint="default"/>
                <w:sz w:val="20"/>
                <w:szCs w:val="20"/>
              </w:rPr>
              <w:t>软件开发</w:t>
            </w:r>
            <w:r>
              <w:rPr>
                <w:rFonts w:ascii="宋体" w:hAnsi="宋体" w:cs="宋体" w:eastAsia="宋体" w:hint="default"/>
                <w:w w:val="100"/>
                <w:sz w:val="20"/>
                <w:szCs w:val="20"/>
              </w:rPr>
              <w:t> </w:t>
            </w:r>
            <w:r>
              <w:rPr>
                <w:rFonts w:ascii="宋体" w:hAnsi="宋体" w:cs="宋体" w:eastAsia="宋体" w:hint="default"/>
                <w:sz w:val="20"/>
                <w:szCs w:val="20"/>
              </w:rPr>
              <w:t>与服务</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z w:val="20"/>
                <w:szCs w:val="20"/>
              </w:rPr>
              <w:t>协议价</w:t>
            </w:r>
          </w:p>
        </w:tc>
        <w:tc>
          <w:tcPr>
            <w:tcW w:w="81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240,195.21</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65" w:right="0"/>
              <w:jc w:val="left"/>
              <w:rPr>
                <w:rFonts w:ascii="宋体" w:hAnsi="宋体" w:cs="宋体" w:eastAsia="宋体" w:hint="default"/>
                <w:sz w:val="20"/>
                <w:szCs w:val="20"/>
              </w:rPr>
            </w:pPr>
            <w:r>
              <w:rPr>
                <w:rFonts w:ascii="宋体"/>
                <w:sz w:val="20"/>
              </w:rPr>
              <w:t>0.02</w:t>
            </w:r>
          </w:p>
        </w:tc>
        <w:tc>
          <w:tcPr>
            <w:tcW w:w="895" w:type="dxa"/>
            <w:tcBorders>
              <w:top w:val="single" w:sz="6" w:space="0" w:color="000000"/>
              <w:left w:val="single" w:sz="6" w:space="0" w:color="000000"/>
              <w:bottom w:val="single" w:sz="6" w:space="0" w:color="000000"/>
              <w:right w:val="single" w:sz="6" w:space="0" w:color="000000"/>
            </w:tcBorders>
          </w:tcPr>
          <w:p>
            <w:pPr/>
          </w:p>
        </w:tc>
        <w:tc>
          <w:tcPr>
            <w:tcW w:w="582"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27" w:right="125"/>
              <w:jc w:val="left"/>
              <w:rPr>
                <w:rFonts w:ascii="宋体" w:hAnsi="宋体" w:cs="宋体" w:eastAsia="宋体" w:hint="default"/>
                <w:sz w:val="20"/>
                <w:szCs w:val="20"/>
              </w:rPr>
            </w:pPr>
            <w:r>
              <w:rPr>
                <w:rFonts w:ascii="宋体" w:hAnsi="宋体" w:cs="宋体" w:eastAsia="宋体" w:hint="default"/>
                <w:sz w:val="20"/>
                <w:szCs w:val="20"/>
              </w:rPr>
              <w:t>辽宁新天</w:t>
            </w:r>
            <w:r>
              <w:rPr>
                <w:rFonts w:ascii="宋体" w:hAnsi="宋体" w:cs="宋体" w:eastAsia="宋体" w:hint="default"/>
                <w:w w:val="100"/>
                <w:sz w:val="20"/>
                <w:szCs w:val="20"/>
              </w:rPr>
              <w:t> </w:t>
            </w:r>
            <w:r>
              <w:rPr>
                <w:rFonts w:ascii="宋体" w:hAnsi="宋体" w:cs="宋体" w:eastAsia="宋体" w:hint="default"/>
                <w:sz w:val="20"/>
                <w:szCs w:val="20"/>
              </w:rPr>
              <w:t>数字科技</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联营企业</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28" w:right="126"/>
              <w:jc w:val="left"/>
              <w:rPr>
                <w:rFonts w:ascii="宋体" w:hAnsi="宋体" w:cs="宋体" w:eastAsia="宋体" w:hint="default"/>
                <w:sz w:val="20"/>
                <w:szCs w:val="20"/>
              </w:rPr>
            </w:pPr>
            <w:r>
              <w:rPr>
                <w:rFonts w:ascii="宋体" w:hAnsi="宋体" w:cs="宋体" w:eastAsia="宋体" w:hint="default"/>
                <w:sz w:val="20"/>
                <w:szCs w:val="20"/>
              </w:rPr>
              <w:t>提供</w:t>
            </w:r>
            <w:r>
              <w:rPr>
                <w:rFonts w:ascii="宋体" w:hAnsi="宋体" w:cs="宋体" w:eastAsia="宋体" w:hint="default"/>
                <w:w w:val="100"/>
                <w:sz w:val="20"/>
                <w:szCs w:val="20"/>
              </w:rPr>
              <w:t> </w:t>
            </w:r>
            <w:r>
              <w:rPr>
                <w:rFonts w:ascii="宋体" w:hAnsi="宋体" w:cs="宋体" w:eastAsia="宋体" w:hint="default"/>
                <w:sz w:val="20"/>
                <w:szCs w:val="20"/>
              </w:rPr>
              <w:t>劳务</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298" w:right="197" w:hanging="100"/>
              <w:jc w:val="left"/>
              <w:rPr>
                <w:rFonts w:ascii="宋体" w:hAnsi="宋体" w:cs="宋体" w:eastAsia="宋体" w:hint="default"/>
                <w:sz w:val="20"/>
                <w:szCs w:val="20"/>
              </w:rPr>
            </w:pPr>
            <w:r>
              <w:rPr>
                <w:rFonts w:ascii="宋体" w:hAnsi="宋体" w:cs="宋体" w:eastAsia="宋体" w:hint="default"/>
                <w:sz w:val="20"/>
                <w:szCs w:val="20"/>
              </w:rPr>
              <w:t>软件开发</w:t>
            </w:r>
            <w:r>
              <w:rPr>
                <w:rFonts w:ascii="宋体" w:hAnsi="宋体" w:cs="宋体" w:eastAsia="宋体" w:hint="default"/>
                <w:w w:val="100"/>
                <w:sz w:val="20"/>
                <w:szCs w:val="20"/>
              </w:rPr>
              <w:t> </w:t>
            </w:r>
            <w:r>
              <w:rPr>
                <w:rFonts w:ascii="宋体" w:hAnsi="宋体" w:cs="宋体" w:eastAsia="宋体" w:hint="default"/>
                <w:sz w:val="20"/>
                <w:szCs w:val="20"/>
              </w:rPr>
              <w:t>与服务</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z w:val="20"/>
                <w:szCs w:val="20"/>
              </w:rPr>
              <w:t>协议价</w:t>
            </w:r>
          </w:p>
        </w:tc>
        <w:tc>
          <w:tcPr>
            <w:tcW w:w="81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596,000.00</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65" w:right="0"/>
              <w:jc w:val="left"/>
              <w:rPr>
                <w:rFonts w:ascii="宋体" w:hAnsi="宋体" w:cs="宋体" w:eastAsia="宋体" w:hint="default"/>
                <w:sz w:val="20"/>
                <w:szCs w:val="20"/>
              </w:rPr>
            </w:pPr>
            <w:r>
              <w:rPr>
                <w:rFonts w:ascii="宋体"/>
                <w:sz w:val="20"/>
              </w:rPr>
              <w:t>0.06</w:t>
            </w:r>
          </w:p>
        </w:tc>
        <w:tc>
          <w:tcPr>
            <w:tcW w:w="895" w:type="dxa"/>
            <w:tcBorders>
              <w:top w:val="single" w:sz="6" w:space="0" w:color="000000"/>
              <w:left w:val="single" w:sz="6" w:space="0" w:color="000000"/>
              <w:bottom w:val="single" w:sz="6" w:space="0" w:color="000000"/>
              <w:right w:val="single" w:sz="6" w:space="0" w:color="000000"/>
            </w:tcBorders>
          </w:tcPr>
          <w:p>
            <w:pPr/>
          </w:p>
        </w:tc>
        <w:tc>
          <w:tcPr>
            <w:tcW w:w="582"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500" w:right="500"/>
        </w:sectPr>
      </w:pPr>
    </w:p>
    <w:p>
      <w:pPr>
        <w:spacing w:line="240" w:lineRule="auto" w:before="6"/>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1069"/>
        <w:gridCol w:w="1102"/>
        <w:gridCol w:w="672"/>
        <w:gridCol w:w="1214"/>
        <w:gridCol w:w="884"/>
        <w:gridCol w:w="814"/>
        <w:gridCol w:w="1517"/>
        <w:gridCol w:w="1148"/>
        <w:gridCol w:w="895"/>
        <w:gridCol w:w="582"/>
        <w:gridCol w:w="770"/>
      </w:tblGrid>
      <w:tr>
        <w:trPr>
          <w:trHeight w:val="326" w:hRule="exact"/>
        </w:trPr>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hAnsi="宋体" w:cs="宋体" w:eastAsia="宋体" w:hint="default"/>
                <w:sz w:val="20"/>
                <w:szCs w:val="20"/>
              </w:rPr>
              <w:t>有限公司</w:t>
            </w:r>
          </w:p>
        </w:tc>
        <w:tc>
          <w:tcPr>
            <w:tcW w:w="1102"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884" w:type="dxa"/>
            <w:tcBorders>
              <w:top w:val="single" w:sz="6" w:space="0" w:color="000000"/>
              <w:left w:val="single" w:sz="6" w:space="0" w:color="000000"/>
              <w:bottom w:val="single" w:sz="6" w:space="0" w:color="000000"/>
              <w:right w:val="single" w:sz="6" w:space="0" w:color="000000"/>
            </w:tcBorders>
          </w:tcPr>
          <w:p>
            <w:pPr/>
          </w:p>
        </w:tc>
        <w:tc>
          <w:tcPr>
            <w:tcW w:w="81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148" w:type="dxa"/>
            <w:tcBorders>
              <w:top w:val="single" w:sz="6" w:space="0" w:color="000000"/>
              <w:left w:val="single" w:sz="6" w:space="0" w:color="000000"/>
              <w:bottom w:val="single" w:sz="6" w:space="0" w:color="000000"/>
              <w:right w:val="single" w:sz="6" w:space="0" w:color="000000"/>
            </w:tcBorders>
          </w:tcPr>
          <w:p>
            <w:pPr/>
          </w:p>
        </w:tc>
        <w:tc>
          <w:tcPr>
            <w:tcW w:w="895" w:type="dxa"/>
            <w:tcBorders>
              <w:top w:val="single" w:sz="6" w:space="0" w:color="000000"/>
              <w:left w:val="single" w:sz="6" w:space="0" w:color="000000"/>
              <w:bottom w:val="single" w:sz="6" w:space="0" w:color="000000"/>
              <w:right w:val="single" w:sz="6" w:space="0" w:color="000000"/>
            </w:tcBorders>
          </w:tcPr>
          <w:p>
            <w:pPr/>
          </w:p>
        </w:tc>
        <w:tc>
          <w:tcPr>
            <w:tcW w:w="582"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r>
      <w:tr>
        <w:trPr>
          <w:trHeight w:val="320" w:hRule="exact"/>
        </w:trPr>
        <w:tc>
          <w:tcPr>
            <w:tcW w:w="1069"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hAnsi="宋体" w:cs="宋体" w:eastAsia="宋体" w:hint="default"/>
                <w:sz w:val="20"/>
                <w:szCs w:val="20"/>
              </w:rPr>
              <w:t>浙江浙大</w:t>
            </w:r>
          </w:p>
        </w:tc>
        <w:tc>
          <w:tcPr>
            <w:tcW w:w="1102"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联营企业</w:t>
            </w:r>
          </w:p>
        </w:tc>
        <w:tc>
          <w:tcPr>
            <w:tcW w:w="672"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126"/>
              <w:jc w:val="right"/>
              <w:rPr>
                <w:rFonts w:ascii="宋体" w:hAnsi="宋体" w:cs="宋体" w:eastAsia="宋体" w:hint="default"/>
                <w:sz w:val="20"/>
                <w:szCs w:val="20"/>
              </w:rPr>
            </w:pPr>
            <w:r>
              <w:rPr>
                <w:rFonts w:ascii="宋体" w:hAnsi="宋体" w:cs="宋体" w:eastAsia="宋体" w:hint="default"/>
                <w:sz w:val="20"/>
                <w:szCs w:val="20"/>
              </w:rPr>
              <w:t>销售</w:t>
            </w:r>
          </w:p>
        </w:tc>
        <w:tc>
          <w:tcPr>
            <w:tcW w:w="1214"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网络设备</w:t>
            </w:r>
          </w:p>
        </w:tc>
        <w:tc>
          <w:tcPr>
            <w:tcW w:w="884"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z w:val="20"/>
                <w:szCs w:val="20"/>
              </w:rPr>
              <w:t>协议价</w:t>
            </w:r>
          </w:p>
        </w:tc>
        <w:tc>
          <w:tcPr>
            <w:tcW w:w="814" w:type="dxa"/>
            <w:vMerge w:val="restart"/>
            <w:tcBorders>
              <w:top w:val="single" w:sz="6" w:space="0" w:color="000000"/>
              <w:left w:val="single" w:sz="6" w:space="0" w:color="000000"/>
              <w:right w:val="single" w:sz="6" w:space="0" w:color="000000"/>
            </w:tcBorders>
          </w:tcPr>
          <w:p>
            <w:pPr/>
          </w:p>
        </w:tc>
        <w:tc>
          <w:tcPr>
            <w:tcW w:w="1517"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16,775,338.97</w:t>
            </w:r>
          </w:p>
        </w:tc>
        <w:tc>
          <w:tcPr>
            <w:tcW w:w="1148"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365" w:right="0"/>
              <w:jc w:val="left"/>
              <w:rPr>
                <w:rFonts w:ascii="宋体" w:hAnsi="宋体" w:cs="宋体" w:eastAsia="宋体" w:hint="default"/>
                <w:sz w:val="20"/>
                <w:szCs w:val="20"/>
              </w:rPr>
            </w:pPr>
            <w:r>
              <w:rPr>
                <w:rFonts w:ascii="宋体"/>
                <w:sz w:val="20"/>
              </w:rPr>
              <w:t>0.38</w:t>
            </w:r>
          </w:p>
        </w:tc>
        <w:tc>
          <w:tcPr>
            <w:tcW w:w="895" w:type="dxa"/>
            <w:vMerge w:val="restart"/>
            <w:tcBorders>
              <w:top w:val="single" w:sz="6" w:space="0" w:color="000000"/>
              <w:left w:val="single" w:sz="6" w:space="0" w:color="000000"/>
              <w:right w:val="single" w:sz="6" w:space="0" w:color="000000"/>
            </w:tcBorders>
          </w:tcPr>
          <w:p>
            <w:pPr/>
          </w:p>
        </w:tc>
        <w:tc>
          <w:tcPr>
            <w:tcW w:w="582" w:type="dxa"/>
            <w:vMerge w:val="restart"/>
            <w:tcBorders>
              <w:top w:val="single" w:sz="6" w:space="0" w:color="000000"/>
              <w:left w:val="single" w:sz="6" w:space="0" w:color="000000"/>
              <w:right w:val="single" w:sz="6" w:space="0" w:color="000000"/>
            </w:tcBorders>
          </w:tcPr>
          <w:p>
            <w:pPr/>
          </w:p>
        </w:tc>
        <w:tc>
          <w:tcPr>
            <w:tcW w:w="770" w:type="dxa"/>
            <w:vMerge w:val="restart"/>
            <w:tcBorders>
              <w:top w:val="single" w:sz="6" w:space="0" w:color="000000"/>
              <w:left w:val="single" w:sz="6" w:space="0" w:color="000000"/>
              <w:right w:val="single" w:sz="6" w:space="0" w:color="000000"/>
            </w:tcBorders>
          </w:tcPr>
          <w:p>
            <w:pPr/>
          </w:p>
        </w:tc>
      </w:tr>
      <w:tr>
        <w:trPr>
          <w:trHeight w:val="312" w:hRule="exact"/>
        </w:trPr>
        <w:tc>
          <w:tcPr>
            <w:tcW w:w="1069"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网新众合</w:t>
            </w:r>
          </w:p>
        </w:tc>
        <w:tc>
          <w:tcPr>
            <w:tcW w:w="1102" w:type="dxa"/>
            <w:tcBorders>
              <w:top w:val="nil" w:sz="6" w:space="0" w:color="auto"/>
              <w:left w:val="single" w:sz="6" w:space="0" w:color="000000"/>
              <w:bottom w:val="nil" w:sz="6" w:space="0" w:color="auto"/>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之子公司</w:t>
            </w:r>
          </w:p>
        </w:tc>
        <w:tc>
          <w:tcPr>
            <w:tcW w:w="672" w:type="dxa"/>
            <w:tcBorders>
              <w:top w:val="nil" w:sz="6" w:space="0" w:color="auto"/>
              <w:left w:val="single" w:sz="6" w:space="0" w:color="000000"/>
              <w:bottom w:val="nil" w:sz="6" w:space="0" w:color="auto"/>
              <w:right w:val="single" w:sz="6" w:space="0" w:color="000000"/>
            </w:tcBorders>
          </w:tcPr>
          <w:p>
            <w:pPr>
              <w:pStyle w:val="TableParagraph"/>
              <w:spacing w:line="256" w:lineRule="exact"/>
              <w:ind w:right="126"/>
              <w:jc w:val="right"/>
              <w:rPr>
                <w:rFonts w:ascii="宋体" w:hAnsi="宋体" w:cs="宋体" w:eastAsia="宋体" w:hint="default"/>
                <w:sz w:val="20"/>
                <w:szCs w:val="20"/>
              </w:rPr>
            </w:pPr>
            <w:r>
              <w:rPr>
                <w:rFonts w:ascii="宋体" w:hAnsi="宋体" w:cs="宋体" w:eastAsia="宋体" w:hint="default"/>
                <w:sz w:val="20"/>
                <w:szCs w:val="20"/>
              </w:rPr>
              <w:t>商品</w:t>
            </w:r>
          </w:p>
        </w:tc>
        <w:tc>
          <w:tcPr>
            <w:tcW w:w="1214" w:type="dxa"/>
            <w:tcBorders>
              <w:top w:val="nil" w:sz="6" w:space="0" w:color="auto"/>
              <w:left w:val="single" w:sz="6" w:space="0" w:color="000000"/>
              <w:bottom w:val="nil" w:sz="6" w:space="0" w:color="auto"/>
              <w:right w:val="single" w:sz="6"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与终端</w:t>
            </w:r>
          </w:p>
        </w:tc>
        <w:tc>
          <w:tcPr>
            <w:tcW w:w="884"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1517" w:type="dxa"/>
            <w:tcBorders>
              <w:top w:val="nil" w:sz="6" w:space="0" w:color="auto"/>
              <w:left w:val="single" w:sz="6" w:space="0" w:color="000000"/>
              <w:bottom w:val="nil" w:sz="6" w:space="0" w:color="auto"/>
              <w:right w:val="single" w:sz="6" w:space="0" w:color="000000"/>
            </w:tcBorders>
          </w:tcPr>
          <w:p>
            <w:pPr/>
          </w:p>
        </w:tc>
        <w:tc>
          <w:tcPr>
            <w:tcW w:w="1148" w:type="dxa"/>
            <w:tcBorders>
              <w:top w:val="nil" w:sz="6" w:space="0" w:color="auto"/>
              <w:left w:val="single" w:sz="6" w:space="0" w:color="000000"/>
              <w:bottom w:val="nil" w:sz="6" w:space="0" w:color="auto"/>
              <w:right w:val="single" w:sz="6" w:space="0" w:color="000000"/>
            </w:tcBorders>
          </w:tcPr>
          <w:p>
            <w:pPr/>
          </w:p>
        </w:tc>
        <w:tc>
          <w:tcPr>
            <w:tcW w:w="895" w:type="dxa"/>
            <w:vMerge/>
            <w:tcBorders>
              <w:left w:val="single" w:sz="6" w:space="0" w:color="000000"/>
              <w:right w:val="single" w:sz="6" w:space="0" w:color="000000"/>
            </w:tcBorders>
          </w:tcPr>
          <w:p>
            <w:pPr/>
          </w:p>
        </w:tc>
        <w:tc>
          <w:tcPr>
            <w:tcW w:w="582" w:type="dxa"/>
            <w:vMerge/>
            <w:tcBorders>
              <w:left w:val="single" w:sz="6" w:space="0" w:color="000000"/>
              <w:right w:val="single" w:sz="6" w:space="0" w:color="000000"/>
            </w:tcBorders>
          </w:tcPr>
          <w:p>
            <w:pPr/>
          </w:p>
        </w:tc>
        <w:tc>
          <w:tcPr>
            <w:tcW w:w="770" w:type="dxa"/>
            <w:vMerge/>
            <w:tcBorders>
              <w:left w:val="single" w:sz="6" w:space="0" w:color="000000"/>
              <w:right w:val="single" w:sz="6" w:space="0" w:color="000000"/>
            </w:tcBorders>
          </w:tcPr>
          <w:p>
            <w:pPr/>
          </w:p>
        </w:tc>
      </w:tr>
      <w:tr>
        <w:trPr>
          <w:trHeight w:val="312" w:hRule="exact"/>
        </w:trPr>
        <w:tc>
          <w:tcPr>
            <w:tcW w:w="1069"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轨道交通</w:t>
            </w:r>
          </w:p>
        </w:tc>
        <w:tc>
          <w:tcPr>
            <w:tcW w:w="1102" w:type="dxa"/>
            <w:tcBorders>
              <w:top w:val="nil" w:sz="6" w:space="0" w:color="auto"/>
              <w:left w:val="single" w:sz="6" w:space="0" w:color="000000"/>
              <w:bottom w:val="nil" w:sz="6" w:space="0" w:color="auto"/>
              <w:right w:val="single" w:sz="6" w:space="0" w:color="000000"/>
            </w:tcBorders>
          </w:tcPr>
          <w:p>
            <w:pPr/>
          </w:p>
        </w:tc>
        <w:tc>
          <w:tcPr>
            <w:tcW w:w="672" w:type="dxa"/>
            <w:tcBorders>
              <w:top w:val="nil" w:sz="6" w:space="0" w:color="auto"/>
              <w:left w:val="single" w:sz="6" w:space="0" w:color="000000"/>
              <w:bottom w:val="nil" w:sz="6" w:space="0" w:color="auto"/>
              <w:right w:val="single" w:sz="6" w:space="0" w:color="000000"/>
            </w:tcBorders>
          </w:tcPr>
          <w:p>
            <w:pPr/>
          </w:p>
        </w:tc>
        <w:tc>
          <w:tcPr>
            <w:tcW w:w="1214" w:type="dxa"/>
            <w:tcBorders>
              <w:top w:val="nil" w:sz="6" w:space="0" w:color="auto"/>
              <w:left w:val="single" w:sz="6" w:space="0" w:color="000000"/>
              <w:bottom w:val="nil" w:sz="6" w:space="0" w:color="auto"/>
              <w:right w:val="single" w:sz="6" w:space="0" w:color="000000"/>
            </w:tcBorders>
          </w:tcPr>
          <w:p>
            <w:pPr/>
          </w:p>
        </w:tc>
        <w:tc>
          <w:tcPr>
            <w:tcW w:w="884"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1517" w:type="dxa"/>
            <w:tcBorders>
              <w:top w:val="nil" w:sz="6" w:space="0" w:color="auto"/>
              <w:left w:val="single" w:sz="6" w:space="0" w:color="000000"/>
              <w:bottom w:val="nil" w:sz="6" w:space="0" w:color="auto"/>
              <w:right w:val="single" w:sz="6" w:space="0" w:color="000000"/>
            </w:tcBorders>
          </w:tcPr>
          <w:p>
            <w:pPr/>
          </w:p>
        </w:tc>
        <w:tc>
          <w:tcPr>
            <w:tcW w:w="1148" w:type="dxa"/>
            <w:tcBorders>
              <w:top w:val="nil" w:sz="6" w:space="0" w:color="auto"/>
              <w:left w:val="single" w:sz="6" w:space="0" w:color="000000"/>
              <w:bottom w:val="nil" w:sz="6" w:space="0" w:color="auto"/>
              <w:right w:val="single" w:sz="6" w:space="0" w:color="000000"/>
            </w:tcBorders>
          </w:tcPr>
          <w:p>
            <w:pPr/>
          </w:p>
        </w:tc>
        <w:tc>
          <w:tcPr>
            <w:tcW w:w="895" w:type="dxa"/>
            <w:vMerge/>
            <w:tcBorders>
              <w:left w:val="single" w:sz="6" w:space="0" w:color="000000"/>
              <w:right w:val="single" w:sz="6" w:space="0" w:color="000000"/>
            </w:tcBorders>
          </w:tcPr>
          <w:p>
            <w:pPr/>
          </w:p>
        </w:tc>
        <w:tc>
          <w:tcPr>
            <w:tcW w:w="582" w:type="dxa"/>
            <w:vMerge/>
            <w:tcBorders>
              <w:left w:val="single" w:sz="6" w:space="0" w:color="000000"/>
              <w:right w:val="single" w:sz="6" w:space="0" w:color="000000"/>
            </w:tcBorders>
          </w:tcPr>
          <w:p>
            <w:pPr/>
          </w:p>
        </w:tc>
        <w:tc>
          <w:tcPr>
            <w:tcW w:w="770" w:type="dxa"/>
            <w:vMerge/>
            <w:tcBorders>
              <w:left w:val="single" w:sz="6" w:space="0" w:color="000000"/>
              <w:right w:val="single" w:sz="6" w:space="0" w:color="000000"/>
            </w:tcBorders>
          </w:tcPr>
          <w:p>
            <w:pPr/>
          </w:p>
        </w:tc>
      </w:tr>
      <w:tr>
        <w:trPr>
          <w:trHeight w:val="312" w:hRule="exact"/>
        </w:trPr>
        <w:tc>
          <w:tcPr>
            <w:tcW w:w="1069"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工程有限</w:t>
            </w:r>
          </w:p>
        </w:tc>
        <w:tc>
          <w:tcPr>
            <w:tcW w:w="1102" w:type="dxa"/>
            <w:tcBorders>
              <w:top w:val="nil" w:sz="6" w:space="0" w:color="auto"/>
              <w:left w:val="single" w:sz="6" w:space="0" w:color="000000"/>
              <w:bottom w:val="nil" w:sz="6" w:space="0" w:color="auto"/>
              <w:right w:val="single" w:sz="6" w:space="0" w:color="000000"/>
            </w:tcBorders>
          </w:tcPr>
          <w:p>
            <w:pPr/>
          </w:p>
        </w:tc>
        <w:tc>
          <w:tcPr>
            <w:tcW w:w="672" w:type="dxa"/>
            <w:tcBorders>
              <w:top w:val="nil" w:sz="6" w:space="0" w:color="auto"/>
              <w:left w:val="single" w:sz="6" w:space="0" w:color="000000"/>
              <w:bottom w:val="nil" w:sz="6" w:space="0" w:color="auto"/>
              <w:right w:val="single" w:sz="6" w:space="0" w:color="000000"/>
            </w:tcBorders>
          </w:tcPr>
          <w:p>
            <w:pPr/>
          </w:p>
        </w:tc>
        <w:tc>
          <w:tcPr>
            <w:tcW w:w="1214" w:type="dxa"/>
            <w:tcBorders>
              <w:top w:val="nil" w:sz="6" w:space="0" w:color="auto"/>
              <w:left w:val="single" w:sz="6" w:space="0" w:color="000000"/>
              <w:bottom w:val="nil" w:sz="6" w:space="0" w:color="auto"/>
              <w:right w:val="single" w:sz="6" w:space="0" w:color="000000"/>
            </w:tcBorders>
          </w:tcPr>
          <w:p>
            <w:pPr/>
          </w:p>
        </w:tc>
        <w:tc>
          <w:tcPr>
            <w:tcW w:w="884"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1517" w:type="dxa"/>
            <w:tcBorders>
              <w:top w:val="nil" w:sz="6" w:space="0" w:color="auto"/>
              <w:left w:val="single" w:sz="6" w:space="0" w:color="000000"/>
              <w:bottom w:val="nil" w:sz="6" w:space="0" w:color="auto"/>
              <w:right w:val="single" w:sz="6" w:space="0" w:color="000000"/>
            </w:tcBorders>
          </w:tcPr>
          <w:p>
            <w:pPr/>
          </w:p>
        </w:tc>
        <w:tc>
          <w:tcPr>
            <w:tcW w:w="1148" w:type="dxa"/>
            <w:tcBorders>
              <w:top w:val="nil" w:sz="6" w:space="0" w:color="auto"/>
              <w:left w:val="single" w:sz="6" w:space="0" w:color="000000"/>
              <w:bottom w:val="nil" w:sz="6" w:space="0" w:color="auto"/>
              <w:right w:val="single" w:sz="6" w:space="0" w:color="000000"/>
            </w:tcBorders>
          </w:tcPr>
          <w:p>
            <w:pPr/>
          </w:p>
        </w:tc>
        <w:tc>
          <w:tcPr>
            <w:tcW w:w="895" w:type="dxa"/>
            <w:vMerge/>
            <w:tcBorders>
              <w:left w:val="single" w:sz="6" w:space="0" w:color="000000"/>
              <w:right w:val="single" w:sz="6" w:space="0" w:color="000000"/>
            </w:tcBorders>
          </w:tcPr>
          <w:p>
            <w:pPr/>
          </w:p>
        </w:tc>
        <w:tc>
          <w:tcPr>
            <w:tcW w:w="582" w:type="dxa"/>
            <w:vMerge/>
            <w:tcBorders>
              <w:left w:val="single" w:sz="6" w:space="0" w:color="000000"/>
              <w:right w:val="single" w:sz="6" w:space="0" w:color="000000"/>
            </w:tcBorders>
          </w:tcPr>
          <w:p>
            <w:pPr/>
          </w:p>
        </w:tc>
        <w:tc>
          <w:tcPr>
            <w:tcW w:w="770" w:type="dxa"/>
            <w:vMerge/>
            <w:tcBorders>
              <w:left w:val="single" w:sz="6" w:space="0" w:color="000000"/>
              <w:right w:val="single" w:sz="6" w:space="0" w:color="000000"/>
            </w:tcBorders>
          </w:tcPr>
          <w:p>
            <w:pPr/>
          </w:p>
        </w:tc>
      </w:tr>
      <w:tr>
        <w:trPr>
          <w:trHeight w:val="319" w:hRule="exact"/>
        </w:trPr>
        <w:tc>
          <w:tcPr>
            <w:tcW w:w="1069"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公司</w:t>
            </w:r>
          </w:p>
        </w:tc>
        <w:tc>
          <w:tcPr>
            <w:tcW w:w="1102" w:type="dxa"/>
            <w:tcBorders>
              <w:top w:val="nil" w:sz="6" w:space="0" w:color="auto"/>
              <w:left w:val="single" w:sz="6" w:space="0" w:color="000000"/>
              <w:bottom w:val="single" w:sz="6" w:space="0" w:color="000000"/>
              <w:right w:val="single" w:sz="6" w:space="0" w:color="000000"/>
            </w:tcBorders>
          </w:tcPr>
          <w:p>
            <w:pPr/>
          </w:p>
        </w:tc>
        <w:tc>
          <w:tcPr>
            <w:tcW w:w="672" w:type="dxa"/>
            <w:tcBorders>
              <w:top w:val="nil" w:sz="6" w:space="0" w:color="auto"/>
              <w:left w:val="single" w:sz="6" w:space="0" w:color="000000"/>
              <w:bottom w:val="single" w:sz="6" w:space="0" w:color="000000"/>
              <w:right w:val="single" w:sz="6" w:space="0" w:color="000000"/>
            </w:tcBorders>
          </w:tcPr>
          <w:p>
            <w:pPr/>
          </w:p>
        </w:tc>
        <w:tc>
          <w:tcPr>
            <w:tcW w:w="1214" w:type="dxa"/>
            <w:tcBorders>
              <w:top w:val="nil" w:sz="6" w:space="0" w:color="auto"/>
              <w:left w:val="single" w:sz="6" w:space="0" w:color="000000"/>
              <w:bottom w:val="single" w:sz="6" w:space="0" w:color="000000"/>
              <w:right w:val="single" w:sz="6" w:space="0" w:color="000000"/>
            </w:tcBorders>
          </w:tcPr>
          <w:p>
            <w:pPr/>
          </w:p>
        </w:tc>
        <w:tc>
          <w:tcPr>
            <w:tcW w:w="884" w:type="dxa"/>
            <w:tcBorders>
              <w:top w:val="nil" w:sz="6" w:space="0" w:color="auto"/>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1517" w:type="dxa"/>
            <w:tcBorders>
              <w:top w:val="nil" w:sz="6" w:space="0" w:color="auto"/>
              <w:left w:val="single" w:sz="6" w:space="0" w:color="000000"/>
              <w:bottom w:val="single" w:sz="6" w:space="0" w:color="000000"/>
              <w:right w:val="single" w:sz="6" w:space="0" w:color="000000"/>
            </w:tcBorders>
          </w:tcPr>
          <w:p>
            <w:pPr/>
          </w:p>
        </w:tc>
        <w:tc>
          <w:tcPr>
            <w:tcW w:w="1148" w:type="dxa"/>
            <w:tcBorders>
              <w:top w:val="nil" w:sz="6" w:space="0" w:color="auto"/>
              <w:left w:val="single" w:sz="6" w:space="0" w:color="000000"/>
              <w:bottom w:val="single" w:sz="6" w:space="0" w:color="000000"/>
              <w:right w:val="single" w:sz="6" w:space="0" w:color="000000"/>
            </w:tcBorders>
          </w:tcPr>
          <w:p>
            <w:pPr/>
          </w:p>
        </w:tc>
        <w:tc>
          <w:tcPr>
            <w:tcW w:w="895" w:type="dxa"/>
            <w:vMerge/>
            <w:tcBorders>
              <w:left w:val="single" w:sz="6" w:space="0" w:color="000000"/>
              <w:bottom w:val="single" w:sz="6" w:space="0" w:color="000000"/>
              <w:right w:val="single" w:sz="6" w:space="0" w:color="000000"/>
            </w:tcBorders>
          </w:tcPr>
          <w:p>
            <w:pPr/>
          </w:p>
        </w:tc>
        <w:tc>
          <w:tcPr>
            <w:tcW w:w="582" w:type="dxa"/>
            <w:vMerge/>
            <w:tcBorders>
              <w:left w:val="single" w:sz="6" w:space="0" w:color="000000"/>
              <w:bottom w:val="single" w:sz="6" w:space="0" w:color="000000"/>
              <w:right w:val="single" w:sz="6" w:space="0" w:color="000000"/>
            </w:tcBorders>
          </w:tcPr>
          <w:p>
            <w:pPr/>
          </w:p>
        </w:tc>
        <w:tc>
          <w:tcPr>
            <w:tcW w:w="770" w:type="dxa"/>
            <w:vMerge/>
            <w:tcBorders>
              <w:left w:val="single" w:sz="6" w:space="0" w:color="000000"/>
              <w:bottom w:val="single" w:sz="6" w:space="0" w:color="000000"/>
              <w:right w:val="single" w:sz="6" w:space="0" w:color="000000"/>
            </w:tcBorders>
          </w:tcPr>
          <w:p>
            <w:pPr/>
          </w:p>
        </w:tc>
      </w:tr>
      <w:tr>
        <w:trPr>
          <w:trHeight w:val="320" w:hRule="exact"/>
        </w:trPr>
        <w:tc>
          <w:tcPr>
            <w:tcW w:w="1069"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hAnsi="宋体" w:cs="宋体" w:eastAsia="宋体" w:hint="default"/>
                <w:sz w:val="20"/>
                <w:szCs w:val="20"/>
              </w:rPr>
              <w:t>浙江浙大</w:t>
            </w:r>
          </w:p>
        </w:tc>
        <w:tc>
          <w:tcPr>
            <w:tcW w:w="1102"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联营企业</w:t>
            </w:r>
          </w:p>
        </w:tc>
        <w:tc>
          <w:tcPr>
            <w:tcW w:w="672"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126"/>
              <w:jc w:val="right"/>
              <w:rPr>
                <w:rFonts w:ascii="宋体" w:hAnsi="宋体" w:cs="宋体" w:eastAsia="宋体" w:hint="default"/>
                <w:sz w:val="20"/>
                <w:szCs w:val="20"/>
              </w:rPr>
            </w:pPr>
            <w:r>
              <w:rPr>
                <w:rFonts w:ascii="宋体" w:hAnsi="宋体" w:cs="宋体" w:eastAsia="宋体" w:hint="default"/>
                <w:sz w:val="20"/>
                <w:szCs w:val="20"/>
              </w:rPr>
              <w:t>提供</w:t>
            </w:r>
          </w:p>
        </w:tc>
        <w:tc>
          <w:tcPr>
            <w:tcW w:w="1214"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系统集成</w:t>
            </w:r>
          </w:p>
        </w:tc>
        <w:tc>
          <w:tcPr>
            <w:tcW w:w="884"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z w:val="20"/>
                <w:szCs w:val="20"/>
              </w:rPr>
              <w:t>协议价</w:t>
            </w:r>
          </w:p>
        </w:tc>
        <w:tc>
          <w:tcPr>
            <w:tcW w:w="814" w:type="dxa"/>
            <w:vMerge w:val="restart"/>
            <w:tcBorders>
              <w:top w:val="single" w:sz="6" w:space="0" w:color="000000"/>
              <w:left w:val="single" w:sz="6" w:space="0" w:color="000000"/>
              <w:right w:val="single" w:sz="6" w:space="0" w:color="000000"/>
            </w:tcBorders>
          </w:tcPr>
          <w:p>
            <w:pPr/>
          </w:p>
        </w:tc>
        <w:tc>
          <w:tcPr>
            <w:tcW w:w="1517"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36,053,728.72</w:t>
            </w:r>
          </w:p>
        </w:tc>
        <w:tc>
          <w:tcPr>
            <w:tcW w:w="1148"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366" w:right="0"/>
              <w:jc w:val="left"/>
              <w:rPr>
                <w:rFonts w:ascii="宋体" w:hAnsi="宋体" w:cs="宋体" w:eastAsia="宋体" w:hint="default"/>
                <w:sz w:val="20"/>
                <w:szCs w:val="20"/>
              </w:rPr>
            </w:pPr>
            <w:r>
              <w:rPr>
                <w:rFonts w:ascii="宋体"/>
                <w:sz w:val="20"/>
              </w:rPr>
              <w:t>9.44</w:t>
            </w:r>
          </w:p>
        </w:tc>
        <w:tc>
          <w:tcPr>
            <w:tcW w:w="895" w:type="dxa"/>
            <w:vMerge w:val="restart"/>
            <w:tcBorders>
              <w:top w:val="single" w:sz="6" w:space="0" w:color="000000"/>
              <w:left w:val="single" w:sz="6" w:space="0" w:color="000000"/>
              <w:right w:val="single" w:sz="6" w:space="0" w:color="000000"/>
            </w:tcBorders>
          </w:tcPr>
          <w:p>
            <w:pPr/>
          </w:p>
        </w:tc>
        <w:tc>
          <w:tcPr>
            <w:tcW w:w="582" w:type="dxa"/>
            <w:vMerge w:val="restart"/>
            <w:tcBorders>
              <w:top w:val="single" w:sz="6" w:space="0" w:color="000000"/>
              <w:left w:val="single" w:sz="6" w:space="0" w:color="000000"/>
              <w:right w:val="single" w:sz="6" w:space="0" w:color="000000"/>
            </w:tcBorders>
          </w:tcPr>
          <w:p>
            <w:pPr/>
          </w:p>
        </w:tc>
        <w:tc>
          <w:tcPr>
            <w:tcW w:w="770" w:type="dxa"/>
            <w:vMerge w:val="restart"/>
            <w:tcBorders>
              <w:top w:val="single" w:sz="6" w:space="0" w:color="000000"/>
              <w:left w:val="single" w:sz="6" w:space="0" w:color="000000"/>
              <w:right w:val="single" w:sz="6" w:space="0" w:color="000000"/>
            </w:tcBorders>
          </w:tcPr>
          <w:p>
            <w:pPr/>
          </w:p>
        </w:tc>
      </w:tr>
      <w:tr>
        <w:trPr>
          <w:trHeight w:val="312" w:hRule="exact"/>
        </w:trPr>
        <w:tc>
          <w:tcPr>
            <w:tcW w:w="1069"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网新众合</w:t>
            </w:r>
          </w:p>
        </w:tc>
        <w:tc>
          <w:tcPr>
            <w:tcW w:w="1102" w:type="dxa"/>
            <w:tcBorders>
              <w:top w:val="nil" w:sz="6" w:space="0" w:color="auto"/>
              <w:left w:val="single" w:sz="6" w:space="0" w:color="000000"/>
              <w:bottom w:val="nil" w:sz="6" w:space="0" w:color="auto"/>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之子公司</w:t>
            </w:r>
          </w:p>
        </w:tc>
        <w:tc>
          <w:tcPr>
            <w:tcW w:w="672" w:type="dxa"/>
            <w:tcBorders>
              <w:top w:val="nil" w:sz="6" w:space="0" w:color="auto"/>
              <w:left w:val="single" w:sz="6" w:space="0" w:color="000000"/>
              <w:bottom w:val="nil" w:sz="6" w:space="0" w:color="auto"/>
              <w:right w:val="single" w:sz="6" w:space="0" w:color="000000"/>
            </w:tcBorders>
          </w:tcPr>
          <w:p>
            <w:pPr>
              <w:pStyle w:val="TableParagraph"/>
              <w:spacing w:line="256" w:lineRule="exact"/>
              <w:ind w:right="126"/>
              <w:jc w:val="right"/>
              <w:rPr>
                <w:rFonts w:ascii="宋体" w:hAnsi="宋体" w:cs="宋体" w:eastAsia="宋体" w:hint="default"/>
                <w:sz w:val="20"/>
                <w:szCs w:val="20"/>
              </w:rPr>
            </w:pPr>
            <w:r>
              <w:rPr>
                <w:rFonts w:ascii="宋体" w:hAnsi="宋体" w:cs="宋体" w:eastAsia="宋体" w:hint="default"/>
                <w:sz w:val="20"/>
                <w:szCs w:val="20"/>
              </w:rPr>
              <w:t>劳务</w:t>
            </w:r>
          </w:p>
        </w:tc>
        <w:tc>
          <w:tcPr>
            <w:tcW w:w="1214" w:type="dxa"/>
            <w:tcBorders>
              <w:top w:val="nil" w:sz="6" w:space="0" w:color="auto"/>
              <w:left w:val="single" w:sz="6" w:space="0" w:color="000000"/>
              <w:bottom w:val="nil" w:sz="6" w:space="0" w:color="auto"/>
              <w:right w:val="single" w:sz="6" w:space="0" w:color="000000"/>
            </w:tcBorders>
          </w:tcPr>
          <w:p>
            <w:pPr/>
          </w:p>
        </w:tc>
        <w:tc>
          <w:tcPr>
            <w:tcW w:w="884"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1517" w:type="dxa"/>
            <w:tcBorders>
              <w:top w:val="nil" w:sz="6" w:space="0" w:color="auto"/>
              <w:left w:val="single" w:sz="6" w:space="0" w:color="000000"/>
              <w:bottom w:val="nil" w:sz="6" w:space="0" w:color="auto"/>
              <w:right w:val="single" w:sz="6" w:space="0" w:color="000000"/>
            </w:tcBorders>
          </w:tcPr>
          <w:p>
            <w:pPr/>
          </w:p>
        </w:tc>
        <w:tc>
          <w:tcPr>
            <w:tcW w:w="1148" w:type="dxa"/>
            <w:tcBorders>
              <w:top w:val="nil" w:sz="6" w:space="0" w:color="auto"/>
              <w:left w:val="single" w:sz="6" w:space="0" w:color="000000"/>
              <w:bottom w:val="nil" w:sz="6" w:space="0" w:color="auto"/>
              <w:right w:val="single" w:sz="6" w:space="0" w:color="000000"/>
            </w:tcBorders>
          </w:tcPr>
          <w:p>
            <w:pPr/>
          </w:p>
        </w:tc>
        <w:tc>
          <w:tcPr>
            <w:tcW w:w="895" w:type="dxa"/>
            <w:vMerge/>
            <w:tcBorders>
              <w:left w:val="single" w:sz="6" w:space="0" w:color="000000"/>
              <w:right w:val="single" w:sz="6" w:space="0" w:color="000000"/>
            </w:tcBorders>
          </w:tcPr>
          <w:p>
            <w:pPr/>
          </w:p>
        </w:tc>
        <w:tc>
          <w:tcPr>
            <w:tcW w:w="582" w:type="dxa"/>
            <w:vMerge/>
            <w:tcBorders>
              <w:left w:val="single" w:sz="6" w:space="0" w:color="000000"/>
              <w:right w:val="single" w:sz="6" w:space="0" w:color="000000"/>
            </w:tcBorders>
          </w:tcPr>
          <w:p>
            <w:pPr/>
          </w:p>
        </w:tc>
        <w:tc>
          <w:tcPr>
            <w:tcW w:w="770" w:type="dxa"/>
            <w:vMerge/>
            <w:tcBorders>
              <w:left w:val="single" w:sz="6" w:space="0" w:color="000000"/>
              <w:right w:val="single" w:sz="6" w:space="0" w:color="000000"/>
            </w:tcBorders>
          </w:tcPr>
          <w:p>
            <w:pPr/>
          </w:p>
        </w:tc>
      </w:tr>
      <w:tr>
        <w:trPr>
          <w:trHeight w:val="312" w:hRule="exact"/>
        </w:trPr>
        <w:tc>
          <w:tcPr>
            <w:tcW w:w="1069"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轨道交通</w:t>
            </w:r>
          </w:p>
        </w:tc>
        <w:tc>
          <w:tcPr>
            <w:tcW w:w="1102" w:type="dxa"/>
            <w:tcBorders>
              <w:top w:val="nil" w:sz="6" w:space="0" w:color="auto"/>
              <w:left w:val="single" w:sz="6" w:space="0" w:color="000000"/>
              <w:bottom w:val="nil" w:sz="6" w:space="0" w:color="auto"/>
              <w:right w:val="single" w:sz="6" w:space="0" w:color="000000"/>
            </w:tcBorders>
          </w:tcPr>
          <w:p>
            <w:pPr/>
          </w:p>
        </w:tc>
        <w:tc>
          <w:tcPr>
            <w:tcW w:w="672" w:type="dxa"/>
            <w:tcBorders>
              <w:top w:val="nil" w:sz="6" w:space="0" w:color="auto"/>
              <w:left w:val="single" w:sz="6" w:space="0" w:color="000000"/>
              <w:bottom w:val="nil" w:sz="6" w:space="0" w:color="auto"/>
              <w:right w:val="single" w:sz="6" w:space="0" w:color="000000"/>
            </w:tcBorders>
          </w:tcPr>
          <w:p>
            <w:pPr/>
          </w:p>
        </w:tc>
        <w:tc>
          <w:tcPr>
            <w:tcW w:w="1214" w:type="dxa"/>
            <w:tcBorders>
              <w:top w:val="nil" w:sz="6" w:space="0" w:color="auto"/>
              <w:left w:val="single" w:sz="6" w:space="0" w:color="000000"/>
              <w:bottom w:val="nil" w:sz="6" w:space="0" w:color="auto"/>
              <w:right w:val="single" w:sz="6" w:space="0" w:color="000000"/>
            </w:tcBorders>
          </w:tcPr>
          <w:p>
            <w:pPr/>
          </w:p>
        </w:tc>
        <w:tc>
          <w:tcPr>
            <w:tcW w:w="884"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1517" w:type="dxa"/>
            <w:tcBorders>
              <w:top w:val="nil" w:sz="6" w:space="0" w:color="auto"/>
              <w:left w:val="single" w:sz="6" w:space="0" w:color="000000"/>
              <w:bottom w:val="nil" w:sz="6" w:space="0" w:color="auto"/>
              <w:right w:val="single" w:sz="6" w:space="0" w:color="000000"/>
            </w:tcBorders>
          </w:tcPr>
          <w:p>
            <w:pPr/>
          </w:p>
        </w:tc>
        <w:tc>
          <w:tcPr>
            <w:tcW w:w="1148" w:type="dxa"/>
            <w:tcBorders>
              <w:top w:val="nil" w:sz="6" w:space="0" w:color="auto"/>
              <w:left w:val="single" w:sz="6" w:space="0" w:color="000000"/>
              <w:bottom w:val="nil" w:sz="6" w:space="0" w:color="auto"/>
              <w:right w:val="single" w:sz="6" w:space="0" w:color="000000"/>
            </w:tcBorders>
          </w:tcPr>
          <w:p>
            <w:pPr/>
          </w:p>
        </w:tc>
        <w:tc>
          <w:tcPr>
            <w:tcW w:w="895" w:type="dxa"/>
            <w:vMerge/>
            <w:tcBorders>
              <w:left w:val="single" w:sz="6" w:space="0" w:color="000000"/>
              <w:right w:val="single" w:sz="6" w:space="0" w:color="000000"/>
            </w:tcBorders>
          </w:tcPr>
          <w:p>
            <w:pPr/>
          </w:p>
        </w:tc>
        <w:tc>
          <w:tcPr>
            <w:tcW w:w="582" w:type="dxa"/>
            <w:vMerge/>
            <w:tcBorders>
              <w:left w:val="single" w:sz="6" w:space="0" w:color="000000"/>
              <w:right w:val="single" w:sz="6" w:space="0" w:color="000000"/>
            </w:tcBorders>
          </w:tcPr>
          <w:p>
            <w:pPr/>
          </w:p>
        </w:tc>
        <w:tc>
          <w:tcPr>
            <w:tcW w:w="770" w:type="dxa"/>
            <w:vMerge/>
            <w:tcBorders>
              <w:left w:val="single" w:sz="6" w:space="0" w:color="000000"/>
              <w:right w:val="single" w:sz="6" w:space="0" w:color="000000"/>
            </w:tcBorders>
          </w:tcPr>
          <w:p>
            <w:pPr/>
          </w:p>
        </w:tc>
      </w:tr>
      <w:tr>
        <w:trPr>
          <w:trHeight w:val="312" w:hRule="exact"/>
        </w:trPr>
        <w:tc>
          <w:tcPr>
            <w:tcW w:w="1069"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工程有限</w:t>
            </w:r>
          </w:p>
        </w:tc>
        <w:tc>
          <w:tcPr>
            <w:tcW w:w="1102" w:type="dxa"/>
            <w:tcBorders>
              <w:top w:val="nil" w:sz="6" w:space="0" w:color="auto"/>
              <w:left w:val="single" w:sz="6" w:space="0" w:color="000000"/>
              <w:bottom w:val="nil" w:sz="6" w:space="0" w:color="auto"/>
              <w:right w:val="single" w:sz="6" w:space="0" w:color="000000"/>
            </w:tcBorders>
          </w:tcPr>
          <w:p>
            <w:pPr/>
          </w:p>
        </w:tc>
        <w:tc>
          <w:tcPr>
            <w:tcW w:w="672" w:type="dxa"/>
            <w:tcBorders>
              <w:top w:val="nil" w:sz="6" w:space="0" w:color="auto"/>
              <w:left w:val="single" w:sz="6" w:space="0" w:color="000000"/>
              <w:bottom w:val="nil" w:sz="6" w:space="0" w:color="auto"/>
              <w:right w:val="single" w:sz="6" w:space="0" w:color="000000"/>
            </w:tcBorders>
          </w:tcPr>
          <w:p>
            <w:pPr/>
          </w:p>
        </w:tc>
        <w:tc>
          <w:tcPr>
            <w:tcW w:w="1214" w:type="dxa"/>
            <w:tcBorders>
              <w:top w:val="nil" w:sz="6" w:space="0" w:color="auto"/>
              <w:left w:val="single" w:sz="6" w:space="0" w:color="000000"/>
              <w:bottom w:val="nil" w:sz="6" w:space="0" w:color="auto"/>
              <w:right w:val="single" w:sz="6" w:space="0" w:color="000000"/>
            </w:tcBorders>
          </w:tcPr>
          <w:p>
            <w:pPr/>
          </w:p>
        </w:tc>
        <w:tc>
          <w:tcPr>
            <w:tcW w:w="884"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1517" w:type="dxa"/>
            <w:tcBorders>
              <w:top w:val="nil" w:sz="6" w:space="0" w:color="auto"/>
              <w:left w:val="single" w:sz="6" w:space="0" w:color="000000"/>
              <w:bottom w:val="nil" w:sz="6" w:space="0" w:color="auto"/>
              <w:right w:val="single" w:sz="6" w:space="0" w:color="000000"/>
            </w:tcBorders>
          </w:tcPr>
          <w:p>
            <w:pPr/>
          </w:p>
        </w:tc>
        <w:tc>
          <w:tcPr>
            <w:tcW w:w="1148" w:type="dxa"/>
            <w:tcBorders>
              <w:top w:val="nil" w:sz="6" w:space="0" w:color="auto"/>
              <w:left w:val="single" w:sz="6" w:space="0" w:color="000000"/>
              <w:bottom w:val="nil" w:sz="6" w:space="0" w:color="auto"/>
              <w:right w:val="single" w:sz="6" w:space="0" w:color="000000"/>
            </w:tcBorders>
          </w:tcPr>
          <w:p>
            <w:pPr/>
          </w:p>
        </w:tc>
        <w:tc>
          <w:tcPr>
            <w:tcW w:w="895" w:type="dxa"/>
            <w:vMerge/>
            <w:tcBorders>
              <w:left w:val="single" w:sz="6" w:space="0" w:color="000000"/>
              <w:right w:val="single" w:sz="6" w:space="0" w:color="000000"/>
            </w:tcBorders>
          </w:tcPr>
          <w:p>
            <w:pPr/>
          </w:p>
        </w:tc>
        <w:tc>
          <w:tcPr>
            <w:tcW w:w="582" w:type="dxa"/>
            <w:vMerge/>
            <w:tcBorders>
              <w:left w:val="single" w:sz="6" w:space="0" w:color="000000"/>
              <w:right w:val="single" w:sz="6" w:space="0" w:color="000000"/>
            </w:tcBorders>
          </w:tcPr>
          <w:p>
            <w:pPr/>
          </w:p>
        </w:tc>
        <w:tc>
          <w:tcPr>
            <w:tcW w:w="770" w:type="dxa"/>
            <w:vMerge/>
            <w:tcBorders>
              <w:left w:val="single" w:sz="6" w:space="0" w:color="000000"/>
              <w:right w:val="single" w:sz="6" w:space="0" w:color="000000"/>
            </w:tcBorders>
          </w:tcPr>
          <w:p>
            <w:pPr/>
          </w:p>
        </w:tc>
      </w:tr>
      <w:tr>
        <w:trPr>
          <w:trHeight w:val="318" w:hRule="exact"/>
        </w:trPr>
        <w:tc>
          <w:tcPr>
            <w:tcW w:w="1069"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公司</w:t>
            </w:r>
          </w:p>
        </w:tc>
        <w:tc>
          <w:tcPr>
            <w:tcW w:w="1102" w:type="dxa"/>
            <w:tcBorders>
              <w:top w:val="nil" w:sz="6" w:space="0" w:color="auto"/>
              <w:left w:val="single" w:sz="6" w:space="0" w:color="000000"/>
              <w:bottom w:val="single" w:sz="6" w:space="0" w:color="000000"/>
              <w:right w:val="single" w:sz="6" w:space="0" w:color="000000"/>
            </w:tcBorders>
          </w:tcPr>
          <w:p>
            <w:pPr/>
          </w:p>
        </w:tc>
        <w:tc>
          <w:tcPr>
            <w:tcW w:w="672" w:type="dxa"/>
            <w:tcBorders>
              <w:top w:val="nil" w:sz="6" w:space="0" w:color="auto"/>
              <w:left w:val="single" w:sz="6" w:space="0" w:color="000000"/>
              <w:bottom w:val="single" w:sz="6" w:space="0" w:color="000000"/>
              <w:right w:val="single" w:sz="6" w:space="0" w:color="000000"/>
            </w:tcBorders>
          </w:tcPr>
          <w:p>
            <w:pPr/>
          </w:p>
        </w:tc>
        <w:tc>
          <w:tcPr>
            <w:tcW w:w="1214" w:type="dxa"/>
            <w:tcBorders>
              <w:top w:val="nil" w:sz="6" w:space="0" w:color="auto"/>
              <w:left w:val="single" w:sz="6" w:space="0" w:color="000000"/>
              <w:bottom w:val="single" w:sz="6" w:space="0" w:color="000000"/>
              <w:right w:val="single" w:sz="6" w:space="0" w:color="000000"/>
            </w:tcBorders>
          </w:tcPr>
          <w:p>
            <w:pPr/>
          </w:p>
        </w:tc>
        <w:tc>
          <w:tcPr>
            <w:tcW w:w="884" w:type="dxa"/>
            <w:tcBorders>
              <w:top w:val="nil" w:sz="6" w:space="0" w:color="auto"/>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1517" w:type="dxa"/>
            <w:tcBorders>
              <w:top w:val="nil" w:sz="6" w:space="0" w:color="auto"/>
              <w:left w:val="single" w:sz="6" w:space="0" w:color="000000"/>
              <w:bottom w:val="single" w:sz="6" w:space="0" w:color="000000"/>
              <w:right w:val="single" w:sz="6" w:space="0" w:color="000000"/>
            </w:tcBorders>
          </w:tcPr>
          <w:p>
            <w:pPr/>
          </w:p>
        </w:tc>
        <w:tc>
          <w:tcPr>
            <w:tcW w:w="1148" w:type="dxa"/>
            <w:tcBorders>
              <w:top w:val="nil" w:sz="6" w:space="0" w:color="auto"/>
              <w:left w:val="single" w:sz="6" w:space="0" w:color="000000"/>
              <w:bottom w:val="single" w:sz="6" w:space="0" w:color="000000"/>
              <w:right w:val="single" w:sz="6" w:space="0" w:color="000000"/>
            </w:tcBorders>
          </w:tcPr>
          <w:p>
            <w:pPr/>
          </w:p>
        </w:tc>
        <w:tc>
          <w:tcPr>
            <w:tcW w:w="895" w:type="dxa"/>
            <w:vMerge/>
            <w:tcBorders>
              <w:left w:val="single" w:sz="6" w:space="0" w:color="000000"/>
              <w:bottom w:val="single" w:sz="6" w:space="0" w:color="000000"/>
              <w:right w:val="single" w:sz="6" w:space="0" w:color="000000"/>
            </w:tcBorders>
          </w:tcPr>
          <w:p>
            <w:pPr/>
          </w:p>
        </w:tc>
        <w:tc>
          <w:tcPr>
            <w:tcW w:w="582" w:type="dxa"/>
            <w:vMerge/>
            <w:tcBorders>
              <w:left w:val="single" w:sz="6" w:space="0" w:color="000000"/>
              <w:bottom w:val="single" w:sz="6" w:space="0" w:color="000000"/>
              <w:right w:val="single" w:sz="6" w:space="0" w:color="000000"/>
            </w:tcBorders>
          </w:tcPr>
          <w:p>
            <w:pPr/>
          </w:p>
        </w:tc>
        <w:tc>
          <w:tcPr>
            <w:tcW w:w="770" w:type="dxa"/>
            <w:vMerge/>
            <w:tcBorders>
              <w:left w:val="single" w:sz="6" w:space="0" w:color="000000"/>
              <w:bottom w:val="single" w:sz="6" w:space="0" w:color="000000"/>
              <w:right w:val="single" w:sz="6" w:space="0" w:color="000000"/>
            </w:tcBorders>
          </w:tcPr>
          <w:p>
            <w:pPr/>
          </w:p>
        </w:tc>
      </w:tr>
      <w:tr>
        <w:trPr>
          <w:trHeight w:val="320" w:hRule="exact"/>
        </w:trPr>
        <w:tc>
          <w:tcPr>
            <w:tcW w:w="1069"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hAnsi="宋体" w:cs="宋体" w:eastAsia="宋体" w:hint="default"/>
                <w:sz w:val="20"/>
                <w:szCs w:val="20"/>
              </w:rPr>
              <w:t>浙江众合</w:t>
            </w:r>
          </w:p>
        </w:tc>
        <w:tc>
          <w:tcPr>
            <w:tcW w:w="1102"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联营企业</w:t>
            </w:r>
          </w:p>
        </w:tc>
        <w:tc>
          <w:tcPr>
            <w:tcW w:w="672"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126"/>
              <w:jc w:val="right"/>
              <w:rPr>
                <w:rFonts w:ascii="宋体" w:hAnsi="宋体" w:cs="宋体" w:eastAsia="宋体" w:hint="default"/>
                <w:sz w:val="20"/>
                <w:szCs w:val="20"/>
              </w:rPr>
            </w:pPr>
            <w:r>
              <w:rPr>
                <w:rFonts w:ascii="宋体" w:hAnsi="宋体" w:cs="宋体" w:eastAsia="宋体" w:hint="default"/>
                <w:sz w:val="20"/>
                <w:szCs w:val="20"/>
              </w:rPr>
              <w:t>提供</w:t>
            </w:r>
          </w:p>
        </w:tc>
        <w:tc>
          <w:tcPr>
            <w:tcW w:w="1214"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软件开发</w:t>
            </w:r>
          </w:p>
        </w:tc>
        <w:tc>
          <w:tcPr>
            <w:tcW w:w="884"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z w:val="20"/>
                <w:szCs w:val="20"/>
              </w:rPr>
              <w:t>协议价</w:t>
            </w:r>
          </w:p>
        </w:tc>
        <w:tc>
          <w:tcPr>
            <w:tcW w:w="814" w:type="dxa"/>
            <w:vMerge w:val="restart"/>
            <w:tcBorders>
              <w:top w:val="single" w:sz="6" w:space="0" w:color="000000"/>
              <w:left w:val="single" w:sz="6" w:space="0" w:color="000000"/>
              <w:right w:val="single" w:sz="6" w:space="0" w:color="000000"/>
            </w:tcBorders>
          </w:tcPr>
          <w:p>
            <w:pPr/>
          </w:p>
        </w:tc>
        <w:tc>
          <w:tcPr>
            <w:tcW w:w="1517"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8,000.00</w:t>
            </w:r>
          </w:p>
        </w:tc>
        <w:tc>
          <w:tcPr>
            <w:tcW w:w="1148"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365" w:right="0"/>
              <w:jc w:val="left"/>
              <w:rPr>
                <w:rFonts w:ascii="宋体" w:hAnsi="宋体" w:cs="宋体" w:eastAsia="宋体" w:hint="default"/>
                <w:sz w:val="20"/>
                <w:szCs w:val="20"/>
              </w:rPr>
            </w:pPr>
            <w:r>
              <w:rPr>
                <w:rFonts w:ascii="宋体"/>
                <w:sz w:val="20"/>
              </w:rPr>
              <w:t>0.00</w:t>
            </w:r>
          </w:p>
        </w:tc>
        <w:tc>
          <w:tcPr>
            <w:tcW w:w="895" w:type="dxa"/>
            <w:vMerge w:val="restart"/>
            <w:tcBorders>
              <w:top w:val="single" w:sz="6" w:space="0" w:color="000000"/>
              <w:left w:val="single" w:sz="6" w:space="0" w:color="000000"/>
              <w:right w:val="single" w:sz="6" w:space="0" w:color="000000"/>
            </w:tcBorders>
          </w:tcPr>
          <w:p>
            <w:pPr/>
          </w:p>
        </w:tc>
        <w:tc>
          <w:tcPr>
            <w:tcW w:w="582" w:type="dxa"/>
            <w:vMerge w:val="restart"/>
            <w:tcBorders>
              <w:top w:val="single" w:sz="6" w:space="0" w:color="000000"/>
              <w:left w:val="single" w:sz="6" w:space="0" w:color="000000"/>
              <w:right w:val="single" w:sz="6" w:space="0" w:color="000000"/>
            </w:tcBorders>
          </w:tcPr>
          <w:p>
            <w:pPr/>
          </w:p>
        </w:tc>
        <w:tc>
          <w:tcPr>
            <w:tcW w:w="770" w:type="dxa"/>
            <w:vMerge w:val="restart"/>
            <w:tcBorders>
              <w:top w:val="single" w:sz="6" w:space="0" w:color="000000"/>
              <w:left w:val="single" w:sz="6" w:space="0" w:color="000000"/>
              <w:right w:val="single" w:sz="6" w:space="0" w:color="000000"/>
            </w:tcBorders>
          </w:tcPr>
          <w:p>
            <w:pPr/>
          </w:p>
        </w:tc>
      </w:tr>
      <w:tr>
        <w:trPr>
          <w:trHeight w:val="312" w:hRule="exact"/>
        </w:trPr>
        <w:tc>
          <w:tcPr>
            <w:tcW w:w="1069"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机电股份</w:t>
            </w:r>
          </w:p>
        </w:tc>
        <w:tc>
          <w:tcPr>
            <w:tcW w:w="1102" w:type="dxa"/>
            <w:tcBorders>
              <w:top w:val="nil" w:sz="6" w:space="0" w:color="auto"/>
              <w:left w:val="single" w:sz="6" w:space="0" w:color="000000"/>
              <w:bottom w:val="nil" w:sz="6" w:space="0" w:color="auto"/>
              <w:right w:val="single" w:sz="6" w:space="0" w:color="000000"/>
            </w:tcBorders>
          </w:tcPr>
          <w:p>
            <w:pPr/>
          </w:p>
        </w:tc>
        <w:tc>
          <w:tcPr>
            <w:tcW w:w="672" w:type="dxa"/>
            <w:tcBorders>
              <w:top w:val="nil" w:sz="6" w:space="0" w:color="auto"/>
              <w:left w:val="single" w:sz="6" w:space="0" w:color="000000"/>
              <w:bottom w:val="nil" w:sz="6" w:space="0" w:color="auto"/>
              <w:right w:val="single" w:sz="6" w:space="0" w:color="000000"/>
            </w:tcBorders>
          </w:tcPr>
          <w:p>
            <w:pPr>
              <w:pStyle w:val="TableParagraph"/>
              <w:spacing w:line="256" w:lineRule="exact"/>
              <w:ind w:right="126"/>
              <w:jc w:val="right"/>
              <w:rPr>
                <w:rFonts w:ascii="宋体" w:hAnsi="宋体" w:cs="宋体" w:eastAsia="宋体" w:hint="default"/>
                <w:sz w:val="20"/>
                <w:szCs w:val="20"/>
              </w:rPr>
            </w:pPr>
            <w:r>
              <w:rPr>
                <w:rFonts w:ascii="宋体" w:hAnsi="宋体" w:cs="宋体" w:eastAsia="宋体" w:hint="default"/>
                <w:sz w:val="20"/>
                <w:szCs w:val="20"/>
              </w:rPr>
              <w:t>劳务</w:t>
            </w:r>
          </w:p>
        </w:tc>
        <w:tc>
          <w:tcPr>
            <w:tcW w:w="1214" w:type="dxa"/>
            <w:tcBorders>
              <w:top w:val="nil" w:sz="6" w:space="0" w:color="auto"/>
              <w:left w:val="single" w:sz="6" w:space="0" w:color="000000"/>
              <w:bottom w:val="nil" w:sz="6" w:space="0" w:color="auto"/>
              <w:right w:val="single" w:sz="6"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与服务</w:t>
            </w:r>
          </w:p>
        </w:tc>
        <w:tc>
          <w:tcPr>
            <w:tcW w:w="884"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1517" w:type="dxa"/>
            <w:tcBorders>
              <w:top w:val="nil" w:sz="6" w:space="0" w:color="auto"/>
              <w:left w:val="single" w:sz="6" w:space="0" w:color="000000"/>
              <w:bottom w:val="nil" w:sz="6" w:space="0" w:color="auto"/>
              <w:right w:val="single" w:sz="6" w:space="0" w:color="000000"/>
            </w:tcBorders>
          </w:tcPr>
          <w:p>
            <w:pPr/>
          </w:p>
        </w:tc>
        <w:tc>
          <w:tcPr>
            <w:tcW w:w="1148" w:type="dxa"/>
            <w:tcBorders>
              <w:top w:val="nil" w:sz="6" w:space="0" w:color="auto"/>
              <w:left w:val="single" w:sz="6" w:space="0" w:color="000000"/>
              <w:bottom w:val="nil" w:sz="6" w:space="0" w:color="auto"/>
              <w:right w:val="single" w:sz="6" w:space="0" w:color="000000"/>
            </w:tcBorders>
          </w:tcPr>
          <w:p>
            <w:pPr/>
          </w:p>
        </w:tc>
        <w:tc>
          <w:tcPr>
            <w:tcW w:w="895" w:type="dxa"/>
            <w:vMerge/>
            <w:tcBorders>
              <w:left w:val="single" w:sz="6" w:space="0" w:color="000000"/>
              <w:right w:val="single" w:sz="6" w:space="0" w:color="000000"/>
            </w:tcBorders>
          </w:tcPr>
          <w:p>
            <w:pPr/>
          </w:p>
        </w:tc>
        <w:tc>
          <w:tcPr>
            <w:tcW w:w="582" w:type="dxa"/>
            <w:vMerge/>
            <w:tcBorders>
              <w:left w:val="single" w:sz="6" w:space="0" w:color="000000"/>
              <w:right w:val="single" w:sz="6" w:space="0" w:color="000000"/>
            </w:tcBorders>
          </w:tcPr>
          <w:p>
            <w:pPr/>
          </w:p>
        </w:tc>
        <w:tc>
          <w:tcPr>
            <w:tcW w:w="770" w:type="dxa"/>
            <w:vMerge/>
            <w:tcBorders>
              <w:left w:val="single" w:sz="6" w:space="0" w:color="000000"/>
              <w:right w:val="single" w:sz="6" w:space="0" w:color="000000"/>
            </w:tcBorders>
          </w:tcPr>
          <w:p>
            <w:pPr/>
          </w:p>
        </w:tc>
      </w:tr>
      <w:tr>
        <w:trPr>
          <w:trHeight w:val="319" w:hRule="exact"/>
        </w:trPr>
        <w:tc>
          <w:tcPr>
            <w:tcW w:w="1069"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有限公司</w:t>
            </w:r>
          </w:p>
        </w:tc>
        <w:tc>
          <w:tcPr>
            <w:tcW w:w="1102" w:type="dxa"/>
            <w:tcBorders>
              <w:top w:val="nil" w:sz="6" w:space="0" w:color="auto"/>
              <w:left w:val="single" w:sz="6" w:space="0" w:color="000000"/>
              <w:bottom w:val="single" w:sz="6" w:space="0" w:color="000000"/>
              <w:right w:val="single" w:sz="6" w:space="0" w:color="000000"/>
            </w:tcBorders>
          </w:tcPr>
          <w:p>
            <w:pPr/>
          </w:p>
        </w:tc>
        <w:tc>
          <w:tcPr>
            <w:tcW w:w="672" w:type="dxa"/>
            <w:tcBorders>
              <w:top w:val="nil" w:sz="6" w:space="0" w:color="auto"/>
              <w:left w:val="single" w:sz="6" w:space="0" w:color="000000"/>
              <w:bottom w:val="single" w:sz="6" w:space="0" w:color="000000"/>
              <w:right w:val="single" w:sz="6" w:space="0" w:color="000000"/>
            </w:tcBorders>
          </w:tcPr>
          <w:p>
            <w:pPr/>
          </w:p>
        </w:tc>
        <w:tc>
          <w:tcPr>
            <w:tcW w:w="1214" w:type="dxa"/>
            <w:tcBorders>
              <w:top w:val="nil" w:sz="6" w:space="0" w:color="auto"/>
              <w:left w:val="single" w:sz="6" w:space="0" w:color="000000"/>
              <w:bottom w:val="single" w:sz="6" w:space="0" w:color="000000"/>
              <w:right w:val="single" w:sz="6" w:space="0" w:color="000000"/>
            </w:tcBorders>
          </w:tcPr>
          <w:p>
            <w:pPr/>
          </w:p>
        </w:tc>
        <w:tc>
          <w:tcPr>
            <w:tcW w:w="884" w:type="dxa"/>
            <w:tcBorders>
              <w:top w:val="nil" w:sz="6" w:space="0" w:color="auto"/>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1517" w:type="dxa"/>
            <w:tcBorders>
              <w:top w:val="nil" w:sz="6" w:space="0" w:color="auto"/>
              <w:left w:val="single" w:sz="6" w:space="0" w:color="000000"/>
              <w:bottom w:val="single" w:sz="6" w:space="0" w:color="000000"/>
              <w:right w:val="single" w:sz="6" w:space="0" w:color="000000"/>
            </w:tcBorders>
          </w:tcPr>
          <w:p>
            <w:pPr/>
          </w:p>
        </w:tc>
        <w:tc>
          <w:tcPr>
            <w:tcW w:w="1148" w:type="dxa"/>
            <w:tcBorders>
              <w:top w:val="nil" w:sz="6" w:space="0" w:color="auto"/>
              <w:left w:val="single" w:sz="6" w:space="0" w:color="000000"/>
              <w:bottom w:val="single" w:sz="6" w:space="0" w:color="000000"/>
              <w:right w:val="single" w:sz="6" w:space="0" w:color="000000"/>
            </w:tcBorders>
          </w:tcPr>
          <w:p>
            <w:pPr/>
          </w:p>
        </w:tc>
        <w:tc>
          <w:tcPr>
            <w:tcW w:w="895" w:type="dxa"/>
            <w:vMerge/>
            <w:tcBorders>
              <w:left w:val="single" w:sz="6" w:space="0" w:color="000000"/>
              <w:bottom w:val="single" w:sz="6" w:space="0" w:color="000000"/>
              <w:right w:val="single" w:sz="6" w:space="0" w:color="000000"/>
            </w:tcBorders>
          </w:tcPr>
          <w:p>
            <w:pPr/>
          </w:p>
        </w:tc>
        <w:tc>
          <w:tcPr>
            <w:tcW w:w="582" w:type="dxa"/>
            <w:vMerge/>
            <w:tcBorders>
              <w:left w:val="single" w:sz="6" w:space="0" w:color="000000"/>
              <w:bottom w:val="single" w:sz="6" w:space="0" w:color="000000"/>
              <w:right w:val="single" w:sz="6" w:space="0" w:color="000000"/>
            </w:tcBorders>
          </w:tcPr>
          <w:p>
            <w:pPr/>
          </w:p>
        </w:tc>
        <w:tc>
          <w:tcPr>
            <w:tcW w:w="770" w:type="dxa"/>
            <w:vMerge/>
            <w:tcBorders>
              <w:left w:val="single" w:sz="6" w:space="0" w:color="000000"/>
              <w:bottom w:val="single" w:sz="6" w:space="0" w:color="000000"/>
              <w:right w:val="single" w:sz="6" w:space="0" w:color="000000"/>
            </w:tcBorders>
          </w:tcPr>
          <w:p>
            <w:pPr/>
          </w:p>
        </w:tc>
      </w:tr>
      <w:tr>
        <w:trPr>
          <w:trHeight w:val="320" w:hRule="exact"/>
        </w:trPr>
        <w:tc>
          <w:tcPr>
            <w:tcW w:w="1069"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hAnsi="宋体" w:cs="宋体" w:eastAsia="宋体" w:hint="default"/>
                <w:sz w:val="20"/>
                <w:szCs w:val="20"/>
              </w:rPr>
              <w:t>浙江浙大</w:t>
            </w:r>
          </w:p>
        </w:tc>
        <w:tc>
          <w:tcPr>
            <w:tcW w:w="1102"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联营企业</w:t>
            </w:r>
          </w:p>
        </w:tc>
        <w:tc>
          <w:tcPr>
            <w:tcW w:w="672"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126"/>
              <w:jc w:val="right"/>
              <w:rPr>
                <w:rFonts w:ascii="宋体" w:hAnsi="宋体" w:cs="宋体" w:eastAsia="宋体" w:hint="default"/>
                <w:sz w:val="20"/>
                <w:szCs w:val="20"/>
              </w:rPr>
            </w:pPr>
            <w:r>
              <w:rPr>
                <w:rFonts w:ascii="宋体" w:hAnsi="宋体" w:cs="宋体" w:eastAsia="宋体" w:hint="default"/>
                <w:sz w:val="20"/>
                <w:szCs w:val="20"/>
              </w:rPr>
              <w:t>提供</w:t>
            </w:r>
          </w:p>
        </w:tc>
        <w:tc>
          <w:tcPr>
            <w:tcW w:w="1214"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软件开发</w:t>
            </w:r>
          </w:p>
        </w:tc>
        <w:tc>
          <w:tcPr>
            <w:tcW w:w="884"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z w:val="20"/>
                <w:szCs w:val="20"/>
              </w:rPr>
              <w:t>协议价</w:t>
            </w:r>
          </w:p>
        </w:tc>
        <w:tc>
          <w:tcPr>
            <w:tcW w:w="814" w:type="dxa"/>
            <w:vMerge w:val="restart"/>
            <w:tcBorders>
              <w:top w:val="single" w:sz="6" w:space="0" w:color="000000"/>
              <w:left w:val="single" w:sz="6" w:space="0" w:color="000000"/>
              <w:right w:val="single" w:sz="6" w:space="0" w:color="000000"/>
            </w:tcBorders>
          </w:tcPr>
          <w:p>
            <w:pPr/>
          </w:p>
        </w:tc>
        <w:tc>
          <w:tcPr>
            <w:tcW w:w="1517"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25,000.00</w:t>
            </w:r>
          </w:p>
        </w:tc>
        <w:tc>
          <w:tcPr>
            <w:tcW w:w="1148"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365" w:right="0"/>
              <w:jc w:val="left"/>
              <w:rPr>
                <w:rFonts w:ascii="宋体" w:hAnsi="宋体" w:cs="宋体" w:eastAsia="宋体" w:hint="default"/>
                <w:sz w:val="20"/>
                <w:szCs w:val="20"/>
              </w:rPr>
            </w:pPr>
            <w:r>
              <w:rPr>
                <w:rFonts w:ascii="宋体"/>
                <w:sz w:val="20"/>
              </w:rPr>
              <w:t>0.00</w:t>
            </w:r>
          </w:p>
        </w:tc>
        <w:tc>
          <w:tcPr>
            <w:tcW w:w="895" w:type="dxa"/>
            <w:vMerge w:val="restart"/>
            <w:tcBorders>
              <w:top w:val="single" w:sz="6" w:space="0" w:color="000000"/>
              <w:left w:val="single" w:sz="6" w:space="0" w:color="000000"/>
              <w:right w:val="single" w:sz="6" w:space="0" w:color="000000"/>
            </w:tcBorders>
          </w:tcPr>
          <w:p>
            <w:pPr/>
          </w:p>
        </w:tc>
        <w:tc>
          <w:tcPr>
            <w:tcW w:w="582" w:type="dxa"/>
            <w:vMerge w:val="restart"/>
            <w:tcBorders>
              <w:top w:val="single" w:sz="6" w:space="0" w:color="000000"/>
              <w:left w:val="single" w:sz="6" w:space="0" w:color="000000"/>
              <w:right w:val="single" w:sz="6" w:space="0" w:color="000000"/>
            </w:tcBorders>
          </w:tcPr>
          <w:p>
            <w:pPr/>
          </w:p>
        </w:tc>
        <w:tc>
          <w:tcPr>
            <w:tcW w:w="770" w:type="dxa"/>
            <w:vMerge w:val="restart"/>
            <w:tcBorders>
              <w:top w:val="single" w:sz="6" w:space="0" w:color="000000"/>
              <w:left w:val="single" w:sz="6" w:space="0" w:color="000000"/>
              <w:right w:val="single" w:sz="6" w:space="0" w:color="000000"/>
            </w:tcBorders>
          </w:tcPr>
          <w:p>
            <w:pPr/>
          </w:p>
        </w:tc>
      </w:tr>
      <w:tr>
        <w:trPr>
          <w:trHeight w:val="312" w:hRule="exact"/>
        </w:trPr>
        <w:tc>
          <w:tcPr>
            <w:tcW w:w="1069"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网新机电</w:t>
            </w:r>
          </w:p>
        </w:tc>
        <w:tc>
          <w:tcPr>
            <w:tcW w:w="1102" w:type="dxa"/>
            <w:tcBorders>
              <w:top w:val="nil" w:sz="6" w:space="0" w:color="auto"/>
              <w:left w:val="single" w:sz="6" w:space="0" w:color="000000"/>
              <w:bottom w:val="nil" w:sz="6" w:space="0" w:color="auto"/>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之子公司</w:t>
            </w:r>
          </w:p>
        </w:tc>
        <w:tc>
          <w:tcPr>
            <w:tcW w:w="672" w:type="dxa"/>
            <w:tcBorders>
              <w:top w:val="nil" w:sz="6" w:space="0" w:color="auto"/>
              <w:left w:val="single" w:sz="6" w:space="0" w:color="000000"/>
              <w:bottom w:val="nil" w:sz="6" w:space="0" w:color="auto"/>
              <w:right w:val="single" w:sz="6" w:space="0" w:color="000000"/>
            </w:tcBorders>
          </w:tcPr>
          <w:p>
            <w:pPr>
              <w:pStyle w:val="TableParagraph"/>
              <w:spacing w:line="256" w:lineRule="exact"/>
              <w:ind w:right="126"/>
              <w:jc w:val="right"/>
              <w:rPr>
                <w:rFonts w:ascii="宋体" w:hAnsi="宋体" w:cs="宋体" w:eastAsia="宋体" w:hint="default"/>
                <w:sz w:val="20"/>
                <w:szCs w:val="20"/>
              </w:rPr>
            </w:pPr>
            <w:r>
              <w:rPr>
                <w:rFonts w:ascii="宋体" w:hAnsi="宋体" w:cs="宋体" w:eastAsia="宋体" w:hint="default"/>
                <w:sz w:val="20"/>
                <w:szCs w:val="20"/>
              </w:rPr>
              <w:t>劳务</w:t>
            </w:r>
          </w:p>
        </w:tc>
        <w:tc>
          <w:tcPr>
            <w:tcW w:w="1214" w:type="dxa"/>
            <w:tcBorders>
              <w:top w:val="nil" w:sz="6" w:space="0" w:color="auto"/>
              <w:left w:val="single" w:sz="6" w:space="0" w:color="000000"/>
              <w:bottom w:val="nil" w:sz="6" w:space="0" w:color="auto"/>
              <w:right w:val="single" w:sz="6"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与服务</w:t>
            </w:r>
          </w:p>
        </w:tc>
        <w:tc>
          <w:tcPr>
            <w:tcW w:w="884"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1517" w:type="dxa"/>
            <w:tcBorders>
              <w:top w:val="nil" w:sz="6" w:space="0" w:color="auto"/>
              <w:left w:val="single" w:sz="6" w:space="0" w:color="000000"/>
              <w:bottom w:val="nil" w:sz="6" w:space="0" w:color="auto"/>
              <w:right w:val="single" w:sz="6" w:space="0" w:color="000000"/>
            </w:tcBorders>
          </w:tcPr>
          <w:p>
            <w:pPr/>
          </w:p>
        </w:tc>
        <w:tc>
          <w:tcPr>
            <w:tcW w:w="1148" w:type="dxa"/>
            <w:tcBorders>
              <w:top w:val="nil" w:sz="6" w:space="0" w:color="auto"/>
              <w:left w:val="single" w:sz="6" w:space="0" w:color="000000"/>
              <w:bottom w:val="nil" w:sz="6" w:space="0" w:color="auto"/>
              <w:right w:val="single" w:sz="6" w:space="0" w:color="000000"/>
            </w:tcBorders>
          </w:tcPr>
          <w:p>
            <w:pPr/>
          </w:p>
        </w:tc>
        <w:tc>
          <w:tcPr>
            <w:tcW w:w="895" w:type="dxa"/>
            <w:vMerge/>
            <w:tcBorders>
              <w:left w:val="single" w:sz="6" w:space="0" w:color="000000"/>
              <w:right w:val="single" w:sz="6" w:space="0" w:color="000000"/>
            </w:tcBorders>
          </w:tcPr>
          <w:p>
            <w:pPr/>
          </w:p>
        </w:tc>
        <w:tc>
          <w:tcPr>
            <w:tcW w:w="582" w:type="dxa"/>
            <w:vMerge/>
            <w:tcBorders>
              <w:left w:val="single" w:sz="6" w:space="0" w:color="000000"/>
              <w:right w:val="single" w:sz="6" w:space="0" w:color="000000"/>
            </w:tcBorders>
          </w:tcPr>
          <w:p>
            <w:pPr/>
          </w:p>
        </w:tc>
        <w:tc>
          <w:tcPr>
            <w:tcW w:w="770" w:type="dxa"/>
            <w:vMerge/>
            <w:tcBorders>
              <w:left w:val="single" w:sz="6" w:space="0" w:color="000000"/>
              <w:right w:val="single" w:sz="6" w:space="0" w:color="000000"/>
            </w:tcBorders>
          </w:tcPr>
          <w:p>
            <w:pPr/>
          </w:p>
        </w:tc>
      </w:tr>
      <w:tr>
        <w:trPr>
          <w:trHeight w:val="312" w:hRule="exact"/>
        </w:trPr>
        <w:tc>
          <w:tcPr>
            <w:tcW w:w="1069"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工程有限</w:t>
            </w:r>
          </w:p>
        </w:tc>
        <w:tc>
          <w:tcPr>
            <w:tcW w:w="1102" w:type="dxa"/>
            <w:tcBorders>
              <w:top w:val="nil" w:sz="6" w:space="0" w:color="auto"/>
              <w:left w:val="single" w:sz="6" w:space="0" w:color="000000"/>
              <w:bottom w:val="nil" w:sz="6" w:space="0" w:color="auto"/>
              <w:right w:val="single" w:sz="6" w:space="0" w:color="000000"/>
            </w:tcBorders>
          </w:tcPr>
          <w:p>
            <w:pPr/>
          </w:p>
        </w:tc>
        <w:tc>
          <w:tcPr>
            <w:tcW w:w="672" w:type="dxa"/>
            <w:tcBorders>
              <w:top w:val="nil" w:sz="6" w:space="0" w:color="auto"/>
              <w:left w:val="single" w:sz="6" w:space="0" w:color="000000"/>
              <w:bottom w:val="nil" w:sz="6" w:space="0" w:color="auto"/>
              <w:right w:val="single" w:sz="6" w:space="0" w:color="000000"/>
            </w:tcBorders>
          </w:tcPr>
          <w:p>
            <w:pPr/>
          </w:p>
        </w:tc>
        <w:tc>
          <w:tcPr>
            <w:tcW w:w="1214" w:type="dxa"/>
            <w:tcBorders>
              <w:top w:val="nil" w:sz="6" w:space="0" w:color="auto"/>
              <w:left w:val="single" w:sz="6" w:space="0" w:color="000000"/>
              <w:bottom w:val="nil" w:sz="6" w:space="0" w:color="auto"/>
              <w:right w:val="single" w:sz="6" w:space="0" w:color="000000"/>
            </w:tcBorders>
          </w:tcPr>
          <w:p>
            <w:pPr/>
          </w:p>
        </w:tc>
        <w:tc>
          <w:tcPr>
            <w:tcW w:w="884"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1517" w:type="dxa"/>
            <w:tcBorders>
              <w:top w:val="nil" w:sz="6" w:space="0" w:color="auto"/>
              <w:left w:val="single" w:sz="6" w:space="0" w:color="000000"/>
              <w:bottom w:val="nil" w:sz="6" w:space="0" w:color="auto"/>
              <w:right w:val="single" w:sz="6" w:space="0" w:color="000000"/>
            </w:tcBorders>
          </w:tcPr>
          <w:p>
            <w:pPr/>
          </w:p>
        </w:tc>
        <w:tc>
          <w:tcPr>
            <w:tcW w:w="1148" w:type="dxa"/>
            <w:tcBorders>
              <w:top w:val="nil" w:sz="6" w:space="0" w:color="auto"/>
              <w:left w:val="single" w:sz="6" w:space="0" w:color="000000"/>
              <w:bottom w:val="nil" w:sz="6" w:space="0" w:color="auto"/>
              <w:right w:val="single" w:sz="6" w:space="0" w:color="000000"/>
            </w:tcBorders>
          </w:tcPr>
          <w:p>
            <w:pPr/>
          </w:p>
        </w:tc>
        <w:tc>
          <w:tcPr>
            <w:tcW w:w="895" w:type="dxa"/>
            <w:vMerge/>
            <w:tcBorders>
              <w:left w:val="single" w:sz="6" w:space="0" w:color="000000"/>
              <w:right w:val="single" w:sz="6" w:space="0" w:color="000000"/>
            </w:tcBorders>
          </w:tcPr>
          <w:p>
            <w:pPr/>
          </w:p>
        </w:tc>
        <w:tc>
          <w:tcPr>
            <w:tcW w:w="582" w:type="dxa"/>
            <w:vMerge/>
            <w:tcBorders>
              <w:left w:val="single" w:sz="6" w:space="0" w:color="000000"/>
              <w:right w:val="single" w:sz="6" w:space="0" w:color="000000"/>
            </w:tcBorders>
          </w:tcPr>
          <w:p>
            <w:pPr/>
          </w:p>
        </w:tc>
        <w:tc>
          <w:tcPr>
            <w:tcW w:w="770" w:type="dxa"/>
            <w:vMerge/>
            <w:tcBorders>
              <w:left w:val="single" w:sz="6" w:space="0" w:color="000000"/>
              <w:right w:val="single" w:sz="6" w:space="0" w:color="000000"/>
            </w:tcBorders>
          </w:tcPr>
          <w:p>
            <w:pPr/>
          </w:p>
        </w:tc>
      </w:tr>
      <w:tr>
        <w:trPr>
          <w:trHeight w:val="318" w:hRule="exact"/>
        </w:trPr>
        <w:tc>
          <w:tcPr>
            <w:tcW w:w="1069"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公司</w:t>
            </w:r>
          </w:p>
        </w:tc>
        <w:tc>
          <w:tcPr>
            <w:tcW w:w="1102" w:type="dxa"/>
            <w:tcBorders>
              <w:top w:val="nil" w:sz="6" w:space="0" w:color="auto"/>
              <w:left w:val="single" w:sz="6" w:space="0" w:color="000000"/>
              <w:bottom w:val="single" w:sz="6" w:space="0" w:color="000000"/>
              <w:right w:val="single" w:sz="6" w:space="0" w:color="000000"/>
            </w:tcBorders>
          </w:tcPr>
          <w:p>
            <w:pPr/>
          </w:p>
        </w:tc>
        <w:tc>
          <w:tcPr>
            <w:tcW w:w="672" w:type="dxa"/>
            <w:tcBorders>
              <w:top w:val="nil" w:sz="6" w:space="0" w:color="auto"/>
              <w:left w:val="single" w:sz="6" w:space="0" w:color="000000"/>
              <w:bottom w:val="single" w:sz="6" w:space="0" w:color="000000"/>
              <w:right w:val="single" w:sz="6" w:space="0" w:color="000000"/>
            </w:tcBorders>
          </w:tcPr>
          <w:p>
            <w:pPr/>
          </w:p>
        </w:tc>
        <w:tc>
          <w:tcPr>
            <w:tcW w:w="1214" w:type="dxa"/>
            <w:tcBorders>
              <w:top w:val="nil" w:sz="6" w:space="0" w:color="auto"/>
              <w:left w:val="single" w:sz="6" w:space="0" w:color="000000"/>
              <w:bottom w:val="single" w:sz="6" w:space="0" w:color="000000"/>
              <w:right w:val="single" w:sz="6" w:space="0" w:color="000000"/>
            </w:tcBorders>
          </w:tcPr>
          <w:p>
            <w:pPr/>
          </w:p>
        </w:tc>
        <w:tc>
          <w:tcPr>
            <w:tcW w:w="884" w:type="dxa"/>
            <w:tcBorders>
              <w:top w:val="nil" w:sz="6" w:space="0" w:color="auto"/>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1517" w:type="dxa"/>
            <w:tcBorders>
              <w:top w:val="nil" w:sz="6" w:space="0" w:color="auto"/>
              <w:left w:val="single" w:sz="6" w:space="0" w:color="000000"/>
              <w:bottom w:val="single" w:sz="6" w:space="0" w:color="000000"/>
              <w:right w:val="single" w:sz="6" w:space="0" w:color="000000"/>
            </w:tcBorders>
          </w:tcPr>
          <w:p>
            <w:pPr/>
          </w:p>
        </w:tc>
        <w:tc>
          <w:tcPr>
            <w:tcW w:w="1148" w:type="dxa"/>
            <w:tcBorders>
              <w:top w:val="nil" w:sz="6" w:space="0" w:color="auto"/>
              <w:left w:val="single" w:sz="6" w:space="0" w:color="000000"/>
              <w:bottom w:val="single" w:sz="6" w:space="0" w:color="000000"/>
              <w:right w:val="single" w:sz="6" w:space="0" w:color="000000"/>
            </w:tcBorders>
          </w:tcPr>
          <w:p>
            <w:pPr/>
          </w:p>
        </w:tc>
        <w:tc>
          <w:tcPr>
            <w:tcW w:w="895" w:type="dxa"/>
            <w:vMerge/>
            <w:tcBorders>
              <w:left w:val="single" w:sz="6" w:space="0" w:color="000000"/>
              <w:bottom w:val="single" w:sz="6" w:space="0" w:color="000000"/>
              <w:right w:val="single" w:sz="6" w:space="0" w:color="000000"/>
            </w:tcBorders>
          </w:tcPr>
          <w:p>
            <w:pPr/>
          </w:p>
        </w:tc>
        <w:tc>
          <w:tcPr>
            <w:tcW w:w="582" w:type="dxa"/>
            <w:vMerge/>
            <w:tcBorders>
              <w:left w:val="single" w:sz="6" w:space="0" w:color="000000"/>
              <w:bottom w:val="single" w:sz="6" w:space="0" w:color="000000"/>
              <w:right w:val="single" w:sz="6" w:space="0" w:color="000000"/>
            </w:tcBorders>
          </w:tcPr>
          <w:p>
            <w:pPr/>
          </w:p>
        </w:tc>
        <w:tc>
          <w:tcPr>
            <w:tcW w:w="770" w:type="dxa"/>
            <w:vMerge/>
            <w:tcBorders>
              <w:left w:val="single" w:sz="6" w:space="0" w:color="000000"/>
              <w:bottom w:val="single" w:sz="6" w:space="0" w:color="000000"/>
              <w:right w:val="single" w:sz="6" w:space="0" w:color="000000"/>
            </w:tcBorders>
          </w:tcPr>
          <w:p>
            <w:pPr/>
          </w:p>
        </w:tc>
      </w:tr>
      <w:tr>
        <w:trPr>
          <w:trHeight w:val="320" w:hRule="exact"/>
        </w:trPr>
        <w:tc>
          <w:tcPr>
            <w:tcW w:w="1069"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hAnsi="宋体" w:cs="宋体" w:eastAsia="宋体" w:hint="default"/>
                <w:sz w:val="20"/>
                <w:szCs w:val="20"/>
              </w:rPr>
              <w:t>浙大网新</w:t>
            </w:r>
          </w:p>
        </w:tc>
        <w:tc>
          <w:tcPr>
            <w:tcW w:w="1102"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母公司之</w:t>
            </w:r>
          </w:p>
        </w:tc>
        <w:tc>
          <w:tcPr>
            <w:tcW w:w="672"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126"/>
              <w:jc w:val="right"/>
              <w:rPr>
                <w:rFonts w:ascii="宋体" w:hAnsi="宋体" w:cs="宋体" w:eastAsia="宋体" w:hint="default"/>
                <w:sz w:val="20"/>
                <w:szCs w:val="20"/>
              </w:rPr>
            </w:pPr>
            <w:r>
              <w:rPr>
                <w:rFonts w:ascii="宋体" w:hAnsi="宋体" w:cs="宋体" w:eastAsia="宋体" w:hint="default"/>
                <w:sz w:val="20"/>
                <w:szCs w:val="20"/>
              </w:rPr>
              <w:t>销售</w:t>
            </w:r>
          </w:p>
        </w:tc>
        <w:tc>
          <w:tcPr>
            <w:tcW w:w="1214"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网络设备</w:t>
            </w:r>
          </w:p>
        </w:tc>
        <w:tc>
          <w:tcPr>
            <w:tcW w:w="884"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z w:val="20"/>
                <w:szCs w:val="20"/>
              </w:rPr>
              <w:t>协议价</w:t>
            </w:r>
          </w:p>
        </w:tc>
        <w:tc>
          <w:tcPr>
            <w:tcW w:w="814" w:type="dxa"/>
            <w:vMerge w:val="restart"/>
            <w:tcBorders>
              <w:top w:val="single" w:sz="6" w:space="0" w:color="000000"/>
              <w:left w:val="single" w:sz="6" w:space="0" w:color="000000"/>
              <w:right w:val="single" w:sz="6" w:space="0" w:color="000000"/>
            </w:tcBorders>
          </w:tcPr>
          <w:p>
            <w:pPr/>
          </w:p>
        </w:tc>
        <w:tc>
          <w:tcPr>
            <w:tcW w:w="1517"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470,147.01</w:t>
            </w:r>
          </w:p>
        </w:tc>
        <w:tc>
          <w:tcPr>
            <w:tcW w:w="1148"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365" w:right="0"/>
              <w:jc w:val="left"/>
              <w:rPr>
                <w:rFonts w:ascii="宋体" w:hAnsi="宋体" w:cs="宋体" w:eastAsia="宋体" w:hint="default"/>
                <w:sz w:val="20"/>
                <w:szCs w:val="20"/>
              </w:rPr>
            </w:pPr>
            <w:r>
              <w:rPr>
                <w:rFonts w:ascii="宋体"/>
                <w:sz w:val="20"/>
              </w:rPr>
              <w:t>0.01</w:t>
            </w:r>
          </w:p>
        </w:tc>
        <w:tc>
          <w:tcPr>
            <w:tcW w:w="895" w:type="dxa"/>
            <w:vMerge w:val="restart"/>
            <w:tcBorders>
              <w:top w:val="single" w:sz="6" w:space="0" w:color="000000"/>
              <w:left w:val="single" w:sz="6" w:space="0" w:color="000000"/>
              <w:right w:val="single" w:sz="6" w:space="0" w:color="000000"/>
            </w:tcBorders>
          </w:tcPr>
          <w:p>
            <w:pPr/>
          </w:p>
        </w:tc>
        <w:tc>
          <w:tcPr>
            <w:tcW w:w="582" w:type="dxa"/>
            <w:vMerge w:val="restart"/>
            <w:tcBorders>
              <w:top w:val="single" w:sz="6" w:space="0" w:color="000000"/>
              <w:left w:val="single" w:sz="6" w:space="0" w:color="000000"/>
              <w:right w:val="single" w:sz="6" w:space="0" w:color="000000"/>
            </w:tcBorders>
          </w:tcPr>
          <w:p>
            <w:pPr/>
          </w:p>
        </w:tc>
        <w:tc>
          <w:tcPr>
            <w:tcW w:w="770" w:type="dxa"/>
            <w:vMerge w:val="restart"/>
            <w:tcBorders>
              <w:top w:val="single" w:sz="6" w:space="0" w:color="000000"/>
              <w:left w:val="single" w:sz="6" w:space="0" w:color="000000"/>
              <w:right w:val="single" w:sz="6" w:space="0" w:color="000000"/>
            </w:tcBorders>
          </w:tcPr>
          <w:p>
            <w:pPr/>
          </w:p>
        </w:tc>
      </w:tr>
      <w:tr>
        <w:trPr>
          <w:trHeight w:val="312" w:hRule="exact"/>
        </w:trPr>
        <w:tc>
          <w:tcPr>
            <w:tcW w:w="1069"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系统工程</w:t>
            </w:r>
          </w:p>
        </w:tc>
        <w:tc>
          <w:tcPr>
            <w:tcW w:w="1102" w:type="dxa"/>
            <w:tcBorders>
              <w:top w:val="nil" w:sz="6" w:space="0" w:color="auto"/>
              <w:left w:val="single" w:sz="6" w:space="0" w:color="000000"/>
              <w:bottom w:val="nil" w:sz="6" w:space="0" w:color="auto"/>
              <w:right w:val="single" w:sz="6"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子公司</w:t>
            </w:r>
          </w:p>
        </w:tc>
        <w:tc>
          <w:tcPr>
            <w:tcW w:w="672" w:type="dxa"/>
            <w:tcBorders>
              <w:top w:val="nil" w:sz="6" w:space="0" w:color="auto"/>
              <w:left w:val="single" w:sz="6" w:space="0" w:color="000000"/>
              <w:bottom w:val="nil" w:sz="6" w:space="0" w:color="auto"/>
              <w:right w:val="single" w:sz="6" w:space="0" w:color="000000"/>
            </w:tcBorders>
          </w:tcPr>
          <w:p>
            <w:pPr>
              <w:pStyle w:val="TableParagraph"/>
              <w:spacing w:line="256" w:lineRule="exact"/>
              <w:ind w:right="126"/>
              <w:jc w:val="right"/>
              <w:rPr>
                <w:rFonts w:ascii="宋体" w:hAnsi="宋体" w:cs="宋体" w:eastAsia="宋体" w:hint="default"/>
                <w:sz w:val="20"/>
                <w:szCs w:val="20"/>
              </w:rPr>
            </w:pPr>
            <w:r>
              <w:rPr>
                <w:rFonts w:ascii="宋体" w:hAnsi="宋体" w:cs="宋体" w:eastAsia="宋体" w:hint="default"/>
                <w:sz w:val="20"/>
                <w:szCs w:val="20"/>
              </w:rPr>
              <w:t>商品</w:t>
            </w:r>
          </w:p>
        </w:tc>
        <w:tc>
          <w:tcPr>
            <w:tcW w:w="1214" w:type="dxa"/>
            <w:tcBorders>
              <w:top w:val="nil" w:sz="6" w:space="0" w:color="auto"/>
              <w:left w:val="single" w:sz="6" w:space="0" w:color="000000"/>
              <w:bottom w:val="nil" w:sz="6" w:space="0" w:color="auto"/>
              <w:right w:val="single" w:sz="6"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与终端</w:t>
            </w:r>
          </w:p>
        </w:tc>
        <w:tc>
          <w:tcPr>
            <w:tcW w:w="884"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1517" w:type="dxa"/>
            <w:tcBorders>
              <w:top w:val="nil" w:sz="6" w:space="0" w:color="auto"/>
              <w:left w:val="single" w:sz="6" w:space="0" w:color="000000"/>
              <w:bottom w:val="nil" w:sz="6" w:space="0" w:color="auto"/>
              <w:right w:val="single" w:sz="6" w:space="0" w:color="000000"/>
            </w:tcBorders>
          </w:tcPr>
          <w:p>
            <w:pPr/>
          </w:p>
        </w:tc>
        <w:tc>
          <w:tcPr>
            <w:tcW w:w="1148" w:type="dxa"/>
            <w:tcBorders>
              <w:top w:val="nil" w:sz="6" w:space="0" w:color="auto"/>
              <w:left w:val="single" w:sz="6" w:space="0" w:color="000000"/>
              <w:bottom w:val="nil" w:sz="6" w:space="0" w:color="auto"/>
              <w:right w:val="single" w:sz="6" w:space="0" w:color="000000"/>
            </w:tcBorders>
          </w:tcPr>
          <w:p>
            <w:pPr/>
          </w:p>
        </w:tc>
        <w:tc>
          <w:tcPr>
            <w:tcW w:w="895" w:type="dxa"/>
            <w:vMerge/>
            <w:tcBorders>
              <w:left w:val="single" w:sz="6" w:space="0" w:color="000000"/>
              <w:right w:val="single" w:sz="6" w:space="0" w:color="000000"/>
            </w:tcBorders>
          </w:tcPr>
          <w:p>
            <w:pPr/>
          </w:p>
        </w:tc>
        <w:tc>
          <w:tcPr>
            <w:tcW w:w="582" w:type="dxa"/>
            <w:vMerge/>
            <w:tcBorders>
              <w:left w:val="single" w:sz="6" w:space="0" w:color="000000"/>
              <w:right w:val="single" w:sz="6" w:space="0" w:color="000000"/>
            </w:tcBorders>
          </w:tcPr>
          <w:p>
            <w:pPr/>
          </w:p>
        </w:tc>
        <w:tc>
          <w:tcPr>
            <w:tcW w:w="770" w:type="dxa"/>
            <w:vMerge/>
            <w:tcBorders>
              <w:left w:val="single" w:sz="6" w:space="0" w:color="000000"/>
              <w:right w:val="single" w:sz="6" w:space="0" w:color="000000"/>
            </w:tcBorders>
          </w:tcPr>
          <w:p>
            <w:pPr/>
          </w:p>
        </w:tc>
      </w:tr>
      <w:tr>
        <w:trPr>
          <w:trHeight w:val="319" w:hRule="exact"/>
        </w:trPr>
        <w:tc>
          <w:tcPr>
            <w:tcW w:w="1069"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有限公司</w:t>
            </w:r>
          </w:p>
        </w:tc>
        <w:tc>
          <w:tcPr>
            <w:tcW w:w="1102" w:type="dxa"/>
            <w:tcBorders>
              <w:top w:val="nil" w:sz="6" w:space="0" w:color="auto"/>
              <w:left w:val="single" w:sz="6" w:space="0" w:color="000000"/>
              <w:bottom w:val="single" w:sz="6" w:space="0" w:color="000000"/>
              <w:right w:val="single" w:sz="6" w:space="0" w:color="000000"/>
            </w:tcBorders>
          </w:tcPr>
          <w:p>
            <w:pPr/>
          </w:p>
        </w:tc>
        <w:tc>
          <w:tcPr>
            <w:tcW w:w="672" w:type="dxa"/>
            <w:tcBorders>
              <w:top w:val="nil" w:sz="6" w:space="0" w:color="auto"/>
              <w:left w:val="single" w:sz="6" w:space="0" w:color="000000"/>
              <w:bottom w:val="single" w:sz="6" w:space="0" w:color="000000"/>
              <w:right w:val="single" w:sz="6" w:space="0" w:color="000000"/>
            </w:tcBorders>
          </w:tcPr>
          <w:p>
            <w:pPr/>
          </w:p>
        </w:tc>
        <w:tc>
          <w:tcPr>
            <w:tcW w:w="1214" w:type="dxa"/>
            <w:tcBorders>
              <w:top w:val="nil" w:sz="6" w:space="0" w:color="auto"/>
              <w:left w:val="single" w:sz="6" w:space="0" w:color="000000"/>
              <w:bottom w:val="single" w:sz="6" w:space="0" w:color="000000"/>
              <w:right w:val="single" w:sz="6" w:space="0" w:color="000000"/>
            </w:tcBorders>
          </w:tcPr>
          <w:p>
            <w:pPr/>
          </w:p>
        </w:tc>
        <w:tc>
          <w:tcPr>
            <w:tcW w:w="884" w:type="dxa"/>
            <w:tcBorders>
              <w:top w:val="nil" w:sz="6" w:space="0" w:color="auto"/>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1517" w:type="dxa"/>
            <w:tcBorders>
              <w:top w:val="nil" w:sz="6" w:space="0" w:color="auto"/>
              <w:left w:val="single" w:sz="6" w:space="0" w:color="000000"/>
              <w:bottom w:val="single" w:sz="6" w:space="0" w:color="000000"/>
              <w:right w:val="single" w:sz="6" w:space="0" w:color="000000"/>
            </w:tcBorders>
          </w:tcPr>
          <w:p>
            <w:pPr/>
          </w:p>
        </w:tc>
        <w:tc>
          <w:tcPr>
            <w:tcW w:w="1148" w:type="dxa"/>
            <w:tcBorders>
              <w:top w:val="nil" w:sz="6" w:space="0" w:color="auto"/>
              <w:left w:val="single" w:sz="6" w:space="0" w:color="000000"/>
              <w:bottom w:val="single" w:sz="6" w:space="0" w:color="000000"/>
              <w:right w:val="single" w:sz="6" w:space="0" w:color="000000"/>
            </w:tcBorders>
          </w:tcPr>
          <w:p>
            <w:pPr/>
          </w:p>
        </w:tc>
        <w:tc>
          <w:tcPr>
            <w:tcW w:w="895" w:type="dxa"/>
            <w:vMerge/>
            <w:tcBorders>
              <w:left w:val="single" w:sz="6" w:space="0" w:color="000000"/>
              <w:bottom w:val="single" w:sz="6" w:space="0" w:color="000000"/>
              <w:right w:val="single" w:sz="6" w:space="0" w:color="000000"/>
            </w:tcBorders>
          </w:tcPr>
          <w:p>
            <w:pPr/>
          </w:p>
        </w:tc>
        <w:tc>
          <w:tcPr>
            <w:tcW w:w="582" w:type="dxa"/>
            <w:vMerge/>
            <w:tcBorders>
              <w:left w:val="single" w:sz="6" w:space="0" w:color="000000"/>
              <w:bottom w:val="single" w:sz="6" w:space="0" w:color="000000"/>
              <w:right w:val="single" w:sz="6" w:space="0" w:color="000000"/>
            </w:tcBorders>
          </w:tcPr>
          <w:p>
            <w:pPr/>
          </w:p>
        </w:tc>
        <w:tc>
          <w:tcPr>
            <w:tcW w:w="770" w:type="dxa"/>
            <w:vMerge/>
            <w:tcBorders>
              <w:left w:val="single" w:sz="6" w:space="0" w:color="000000"/>
              <w:bottom w:val="single" w:sz="6" w:space="0" w:color="000000"/>
              <w:right w:val="single" w:sz="6" w:space="0" w:color="000000"/>
            </w:tcBorders>
          </w:tcPr>
          <w:p>
            <w:pPr/>
          </w:p>
        </w:tc>
      </w:tr>
      <w:tr>
        <w:trPr>
          <w:trHeight w:val="320" w:hRule="exact"/>
        </w:trPr>
        <w:tc>
          <w:tcPr>
            <w:tcW w:w="1069"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hAnsi="宋体" w:cs="宋体" w:eastAsia="宋体" w:hint="default"/>
                <w:sz w:val="20"/>
                <w:szCs w:val="20"/>
              </w:rPr>
              <w:t>上海微创</w:t>
            </w:r>
          </w:p>
        </w:tc>
        <w:tc>
          <w:tcPr>
            <w:tcW w:w="1102"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联营企业</w:t>
            </w:r>
          </w:p>
        </w:tc>
        <w:tc>
          <w:tcPr>
            <w:tcW w:w="672"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126"/>
              <w:jc w:val="right"/>
              <w:rPr>
                <w:rFonts w:ascii="宋体" w:hAnsi="宋体" w:cs="宋体" w:eastAsia="宋体" w:hint="default"/>
                <w:sz w:val="20"/>
                <w:szCs w:val="20"/>
              </w:rPr>
            </w:pPr>
            <w:r>
              <w:rPr>
                <w:rFonts w:ascii="宋体" w:hAnsi="宋体" w:cs="宋体" w:eastAsia="宋体" w:hint="default"/>
                <w:sz w:val="20"/>
                <w:szCs w:val="20"/>
              </w:rPr>
              <w:t>销售</w:t>
            </w:r>
          </w:p>
        </w:tc>
        <w:tc>
          <w:tcPr>
            <w:tcW w:w="1214"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网络设备</w:t>
            </w:r>
          </w:p>
        </w:tc>
        <w:tc>
          <w:tcPr>
            <w:tcW w:w="884"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z w:val="20"/>
                <w:szCs w:val="20"/>
              </w:rPr>
              <w:t>协议价</w:t>
            </w:r>
          </w:p>
        </w:tc>
        <w:tc>
          <w:tcPr>
            <w:tcW w:w="814" w:type="dxa"/>
            <w:vMerge w:val="restart"/>
            <w:tcBorders>
              <w:top w:val="single" w:sz="6" w:space="0" w:color="000000"/>
              <w:left w:val="single" w:sz="6" w:space="0" w:color="000000"/>
              <w:right w:val="single" w:sz="6" w:space="0" w:color="000000"/>
            </w:tcBorders>
          </w:tcPr>
          <w:p>
            <w:pPr/>
          </w:p>
        </w:tc>
        <w:tc>
          <w:tcPr>
            <w:tcW w:w="1517"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46,854.70</w:t>
            </w:r>
          </w:p>
        </w:tc>
        <w:tc>
          <w:tcPr>
            <w:tcW w:w="1148"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365" w:right="0"/>
              <w:jc w:val="left"/>
              <w:rPr>
                <w:rFonts w:ascii="宋体" w:hAnsi="宋体" w:cs="宋体" w:eastAsia="宋体" w:hint="default"/>
                <w:sz w:val="20"/>
                <w:szCs w:val="20"/>
              </w:rPr>
            </w:pPr>
            <w:r>
              <w:rPr>
                <w:rFonts w:ascii="宋体"/>
                <w:sz w:val="20"/>
              </w:rPr>
              <w:t>0.00</w:t>
            </w:r>
          </w:p>
        </w:tc>
        <w:tc>
          <w:tcPr>
            <w:tcW w:w="895" w:type="dxa"/>
            <w:vMerge w:val="restart"/>
            <w:tcBorders>
              <w:top w:val="single" w:sz="6" w:space="0" w:color="000000"/>
              <w:left w:val="single" w:sz="6" w:space="0" w:color="000000"/>
              <w:right w:val="single" w:sz="6" w:space="0" w:color="000000"/>
            </w:tcBorders>
          </w:tcPr>
          <w:p>
            <w:pPr/>
          </w:p>
        </w:tc>
        <w:tc>
          <w:tcPr>
            <w:tcW w:w="582" w:type="dxa"/>
            <w:vMerge w:val="restart"/>
            <w:tcBorders>
              <w:top w:val="single" w:sz="6" w:space="0" w:color="000000"/>
              <w:left w:val="single" w:sz="6" w:space="0" w:color="000000"/>
              <w:right w:val="single" w:sz="6" w:space="0" w:color="000000"/>
            </w:tcBorders>
          </w:tcPr>
          <w:p>
            <w:pPr/>
          </w:p>
        </w:tc>
        <w:tc>
          <w:tcPr>
            <w:tcW w:w="770" w:type="dxa"/>
            <w:vMerge w:val="restart"/>
            <w:tcBorders>
              <w:top w:val="single" w:sz="6" w:space="0" w:color="000000"/>
              <w:left w:val="single" w:sz="6" w:space="0" w:color="000000"/>
              <w:right w:val="single" w:sz="6" w:space="0" w:color="000000"/>
            </w:tcBorders>
          </w:tcPr>
          <w:p>
            <w:pPr/>
          </w:p>
        </w:tc>
      </w:tr>
      <w:tr>
        <w:trPr>
          <w:trHeight w:val="312" w:hRule="exact"/>
        </w:trPr>
        <w:tc>
          <w:tcPr>
            <w:tcW w:w="1069"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软件股份</w:t>
            </w:r>
          </w:p>
        </w:tc>
        <w:tc>
          <w:tcPr>
            <w:tcW w:w="1102" w:type="dxa"/>
            <w:tcBorders>
              <w:top w:val="nil" w:sz="6" w:space="0" w:color="auto"/>
              <w:left w:val="single" w:sz="6" w:space="0" w:color="000000"/>
              <w:bottom w:val="nil" w:sz="6" w:space="0" w:color="auto"/>
              <w:right w:val="single" w:sz="6" w:space="0" w:color="000000"/>
            </w:tcBorders>
          </w:tcPr>
          <w:p>
            <w:pPr/>
          </w:p>
        </w:tc>
        <w:tc>
          <w:tcPr>
            <w:tcW w:w="672" w:type="dxa"/>
            <w:tcBorders>
              <w:top w:val="nil" w:sz="6" w:space="0" w:color="auto"/>
              <w:left w:val="single" w:sz="6" w:space="0" w:color="000000"/>
              <w:bottom w:val="nil" w:sz="6" w:space="0" w:color="auto"/>
              <w:right w:val="single" w:sz="6" w:space="0" w:color="000000"/>
            </w:tcBorders>
          </w:tcPr>
          <w:p>
            <w:pPr>
              <w:pStyle w:val="TableParagraph"/>
              <w:spacing w:line="256" w:lineRule="exact"/>
              <w:ind w:right="126"/>
              <w:jc w:val="right"/>
              <w:rPr>
                <w:rFonts w:ascii="宋体" w:hAnsi="宋体" w:cs="宋体" w:eastAsia="宋体" w:hint="default"/>
                <w:sz w:val="20"/>
                <w:szCs w:val="20"/>
              </w:rPr>
            </w:pPr>
            <w:r>
              <w:rPr>
                <w:rFonts w:ascii="宋体" w:hAnsi="宋体" w:cs="宋体" w:eastAsia="宋体" w:hint="default"/>
                <w:sz w:val="20"/>
                <w:szCs w:val="20"/>
              </w:rPr>
              <w:t>商品</w:t>
            </w:r>
          </w:p>
        </w:tc>
        <w:tc>
          <w:tcPr>
            <w:tcW w:w="1214" w:type="dxa"/>
            <w:tcBorders>
              <w:top w:val="nil" w:sz="6" w:space="0" w:color="auto"/>
              <w:left w:val="single" w:sz="6" w:space="0" w:color="000000"/>
              <w:bottom w:val="nil" w:sz="6" w:space="0" w:color="auto"/>
              <w:right w:val="single" w:sz="6"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与终端</w:t>
            </w:r>
          </w:p>
        </w:tc>
        <w:tc>
          <w:tcPr>
            <w:tcW w:w="884"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1517" w:type="dxa"/>
            <w:tcBorders>
              <w:top w:val="nil" w:sz="6" w:space="0" w:color="auto"/>
              <w:left w:val="single" w:sz="6" w:space="0" w:color="000000"/>
              <w:bottom w:val="nil" w:sz="6" w:space="0" w:color="auto"/>
              <w:right w:val="single" w:sz="6" w:space="0" w:color="000000"/>
            </w:tcBorders>
          </w:tcPr>
          <w:p>
            <w:pPr/>
          </w:p>
        </w:tc>
        <w:tc>
          <w:tcPr>
            <w:tcW w:w="1148" w:type="dxa"/>
            <w:tcBorders>
              <w:top w:val="nil" w:sz="6" w:space="0" w:color="auto"/>
              <w:left w:val="single" w:sz="6" w:space="0" w:color="000000"/>
              <w:bottom w:val="nil" w:sz="6" w:space="0" w:color="auto"/>
              <w:right w:val="single" w:sz="6" w:space="0" w:color="000000"/>
            </w:tcBorders>
          </w:tcPr>
          <w:p>
            <w:pPr/>
          </w:p>
        </w:tc>
        <w:tc>
          <w:tcPr>
            <w:tcW w:w="895" w:type="dxa"/>
            <w:vMerge/>
            <w:tcBorders>
              <w:left w:val="single" w:sz="6" w:space="0" w:color="000000"/>
              <w:right w:val="single" w:sz="6" w:space="0" w:color="000000"/>
            </w:tcBorders>
          </w:tcPr>
          <w:p>
            <w:pPr/>
          </w:p>
        </w:tc>
        <w:tc>
          <w:tcPr>
            <w:tcW w:w="582" w:type="dxa"/>
            <w:vMerge/>
            <w:tcBorders>
              <w:left w:val="single" w:sz="6" w:space="0" w:color="000000"/>
              <w:right w:val="single" w:sz="6" w:space="0" w:color="000000"/>
            </w:tcBorders>
          </w:tcPr>
          <w:p>
            <w:pPr/>
          </w:p>
        </w:tc>
        <w:tc>
          <w:tcPr>
            <w:tcW w:w="770" w:type="dxa"/>
            <w:vMerge/>
            <w:tcBorders>
              <w:left w:val="single" w:sz="6" w:space="0" w:color="000000"/>
              <w:right w:val="single" w:sz="6" w:space="0" w:color="000000"/>
            </w:tcBorders>
          </w:tcPr>
          <w:p>
            <w:pPr/>
          </w:p>
        </w:tc>
      </w:tr>
      <w:tr>
        <w:trPr>
          <w:trHeight w:val="318" w:hRule="exact"/>
        </w:trPr>
        <w:tc>
          <w:tcPr>
            <w:tcW w:w="1069"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有限公司</w:t>
            </w:r>
          </w:p>
        </w:tc>
        <w:tc>
          <w:tcPr>
            <w:tcW w:w="1102" w:type="dxa"/>
            <w:tcBorders>
              <w:top w:val="nil" w:sz="6" w:space="0" w:color="auto"/>
              <w:left w:val="single" w:sz="6" w:space="0" w:color="000000"/>
              <w:bottom w:val="single" w:sz="6" w:space="0" w:color="000000"/>
              <w:right w:val="single" w:sz="6" w:space="0" w:color="000000"/>
            </w:tcBorders>
          </w:tcPr>
          <w:p>
            <w:pPr/>
          </w:p>
        </w:tc>
        <w:tc>
          <w:tcPr>
            <w:tcW w:w="672" w:type="dxa"/>
            <w:tcBorders>
              <w:top w:val="nil" w:sz="6" w:space="0" w:color="auto"/>
              <w:left w:val="single" w:sz="6" w:space="0" w:color="000000"/>
              <w:bottom w:val="single" w:sz="6" w:space="0" w:color="000000"/>
              <w:right w:val="single" w:sz="6" w:space="0" w:color="000000"/>
            </w:tcBorders>
          </w:tcPr>
          <w:p>
            <w:pPr/>
          </w:p>
        </w:tc>
        <w:tc>
          <w:tcPr>
            <w:tcW w:w="1214" w:type="dxa"/>
            <w:tcBorders>
              <w:top w:val="nil" w:sz="6" w:space="0" w:color="auto"/>
              <w:left w:val="single" w:sz="6" w:space="0" w:color="000000"/>
              <w:bottom w:val="single" w:sz="6" w:space="0" w:color="000000"/>
              <w:right w:val="single" w:sz="6" w:space="0" w:color="000000"/>
            </w:tcBorders>
          </w:tcPr>
          <w:p>
            <w:pPr/>
          </w:p>
        </w:tc>
        <w:tc>
          <w:tcPr>
            <w:tcW w:w="884" w:type="dxa"/>
            <w:tcBorders>
              <w:top w:val="nil" w:sz="6" w:space="0" w:color="auto"/>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1517" w:type="dxa"/>
            <w:tcBorders>
              <w:top w:val="nil" w:sz="6" w:space="0" w:color="auto"/>
              <w:left w:val="single" w:sz="6" w:space="0" w:color="000000"/>
              <w:bottom w:val="single" w:sz="6" w:space="0" w:color="000000"/>
              <w:right w:val="single" w:sz="6" w:space="0" w:color="000000"/>
            </w:tcBorders>
          </w:tcPr>
          <w:p>
            <w:pPr/>
          </w:p>
        </w:tc>
        <w:tc>
          <w:tcPr>
            <w:tcW w:w="1148" w:type="dxa"/>
            <w:tcBorders>
              <w:top w:val="nil" w:sz="6" w:space="0" w:color="auto"/>
              <w:left w:val="single" w:sz="6" w:space="0" w:color="000000"/>
              <w:bottom w:val="single" w:sz="6" w:space="0" w:color="000000"/>
              <w:right w:val="single" w:sz="6" w:space="0" w:color="000000"/>
            </w:tcBorders>
          </w:tcPr>
          <w:p>
            <w:pPr/>
          </w:p>
        </w:tc>
        <w:tc>
          <w:tcPr>
            <w:tcW w:w="895" w:type="dxa"/>
            <w:vMerge/>
            <w:tcBorders>
              <w:left w:val="single" w:sz="6" w:space="0" w:color="000000"/>
              <w:bottom w:val="single" w:sz="6" w:space="0" w:color="000000"/>
              <w:right w:val="single" w:sz="6" w:space="0" w:color="000000"/>
            </w:tcBorders>
          </w:tcPr>
          <w:p>
            <w:pPr/>
          </w:p>
        </w:tc>
        <w:tc>
          <w:tcPr>
            <w:tcW w:w="582" w:type="dxa"/>
            <w:vMerge/>
            <w:tcBorders>
              <w:left w:val="single" w:sz="6" w:space="0" w:color="000000"/>
              <w:bottom w:val="single" w:sz="6" w:space="0" w:color="000000"/>
              <w:right w:val="single" w:sz="6" w:space="0" w:color="000000"/>
            </w:tcBorders>
          </w:tcPr>
          <w:p>
            <w:pPr/>
          </w:p>
        </w:tc>
        <w:tc>
          <w:tcPr>
            <w:tcW w:w="770" w:type="dxa"/>
            <w:vMerge/>
            <w:tcBorders>
              <w:left w:val="single" w:sz="6" w:space="0" w:color="000000"/>
              <w:bottom w:val="single" w:sz="6" w:space="0" w:color="000000"/>
              <w:right w:val="single" w:sz="6" w:space="0" w:color="000000"/>
            </w:tcBorders>
          </w:tcPr>
          <w:p>
            <w:pPr/>
          </w:p>
        </w:tc>
      </w:tr>
      <w:tr>
        <w:trPr>
          <w:trHeight w:val="320" w:hRule="exact"/>
        </w:trPr>
        <w:tc>
          <w:tcPr>
            <w:tcW w:w="1069"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hAnsi="宋体" w:cs="宋体" w:eastAsia="宋体" w:hint="default"/>
                <w:sz w:val="20"/>
                <w:szCs w:val="20"/>
              </w:rPr>
              <w:t>网新创新</w:t>
            </w:r>
          </w:p>
        </w:tc>
        <w:tc>
          <w:tcPr>
            <w:tcW w:w="1102"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母公司之</w:t>
            </w:r>
          </w:p>
        </w:tc>
        <w:tc>
          <w:tcPr>
            <w:tcW w:w="672"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126"/>
              <w:jc w:val="right"/>
              <w:rPr>
                <w:rFonts w:ascii="宋体" w:hAnsi="宋体" w:cs="宋体" w:eastAsia="宋体" w:hint="default"/>
                <w:sz w:val="20"/>
                <w:szCs w:val="20"/>
              </w:rPr>
            </w:pPr>
            <w:r>
              <w:rPr>
                <w:rFonts w:ascii="宋体" w:hAnsi="宋体" w:cs="宋体" w:eastAsia="宋体" w:hint="default"/>
                <w:sz w:val="20"/>
                <w:szCs w:val="20"/>
              </w:rPr>
              <w:t>提供</w:t>
            </w:r>
          </w:p>
        </w:tc>
        <w:tc>
          <w:tcPr>
            <w:tcW w:w="1214"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软件开发</w:t>
            </w:r>
          </w:p>
        </w:tc>
        <w:tc>
          <w:tcPr>
            <w:tcW w:w="884"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z w:val="20"/>
                <w:szCs w:val="20"/>
              </w:rPr>
              <w:t>协议价</w:t>
            </w:r>
          </w:p>
        </w:tc>
        <w:tc>
          <w:tcPr>
            <w:tcW w:w="814" w:type="dxa"/>
            <w:vMerge w:val="restart"/>
            <w:tcBorders>
              <w:top w:val="single" w:sz="6" w:space="0" w:color="000000"/>
              <w:left w:val="single" w:sz="6" w:space="0" w:color="000000"/>
              <w:right w:val="single" w:sz="6" w:space="0" w:color="000000"/>
            </w:tcBorders>
          </w:tcPr>
          <w:p>
            <w:pPr/>
          </w:p>
        </w:tc>
        <w:tc>
          <w:tcPr>
            <w:tcW w:w="1517"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8,750.00</w:t>
            </w:r>
          </w:p>
        </w:tc>
        <w:tc>
          <w:tcPr>
            <w:tcW w:w="1148"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365" w:right="0"/>
              <w:jc w:val="left"/>
              <w:rPr>
                <w:rFonts w:ascii="宋体" w:hAnsi="宋体" w:cs="宋体" w:eastAsia="宋体" w:hint="default"/>
                <w:sz w:val="20"/>
                <w:szCs w:val="20"/>
              </w:rPr>
            </w:pPr>
            <w:r>
              <w:rPr>
                <w:rFonts w:ascii="宋体"/>
                <w:sz w:val="20"/>
              </w:rPr>
              <w:t>0.00</w:t>
            </w:r>
          </w:p>
        </w:tc>
        <w:tc>
          <w:tcPr>
            <w:tcW w:w="895" w:type="dxa"/>
            <w:vMerge w:val="restart"/>
            <w:tcBorders>
              <w:top w:val="single" w:sz="6" w:space="0" w:color="000000"/>
              <w:left w:val="single" w:sz="6" w:space="0" w:color="000000"/>
              <w:right w:val="single" w:sz="6" w:space="0" w:color="000000"/>
            </w:tcBorders>
          </w:tcPr>
          <w:p>
            <w:pPr/>
          </w:p>
        </w:tc>
        <w:tc>
          <w:tcPr>
            <w:tcW w:w="582" w:type="dxa"/>
            <w:vMerge w:val="restart"/>
            <w:tcBorders>
              <w:top w:val="single" w:sz="6" w:space="0" w:color="000000"/>
              <w:left w:val="single" w:sz="6" w:space="0" w:color="000000"/>
              <w:right w:val="single" w:sz="6" w:space="0" w:color="000000"/>
            </w:tcBorders>
          </w:tcPr>
          <w:p>
            <w:pPr/>
          </w:p>
        </w:tc>
        <w:tc>
          <w:tcPr>
            <w:tcW w:w="770" w:type="dxa"/>
            <w:vMerge w:val="restart"/>
            <w:tcBorders>
              <w:top w:val="single" w:sz="6" w:space="0" w:color="000000"/>
              <w:left w:val="single" w:sz="6" w:space="0" w:color="000000"/>
              <w:right w:val="single" w:sz="6" w:space="0" w:color="000000"/>
            </w:tcBorders>
          </w:tcPr>
          <w:p>
            <w:pPr/>
          </w:p>
        </w:tc>
      </w:tr>
      <w:tr>
        <w:trPr>
          <w:trHeight w:val="312" w:hRule="exact"/>
        </w:trPr>
        <w:tc>
          <w:tcPr>
            <w:tcW w:w="1069"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研究开发</w:t>
            </w:r>
          </w:p>
        </w:tc>
        <w:tc>
          <w:tcPr>
            <w:tcW w:w="1102" w:type="dxa"/>
            <w:tcBorders>
              <w:top w:val="nil" w:sz="6" w:space="0" w:color="auto"/>
              <w:left w:val="single" w:sz="6" w:space="0" w:color="000000"/>
              <w:bottom w:val="nil" w:sz="6" w:space="0" w:color="auto"/>
              <w:right w:val="single" w:sz="6"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子公司</w:t>
            </w:r>
          </w:p>
        </w:tc>
        <w:tc>
          <w:tcPr>
            <w:tcW w:w="672" w:type="dxa"/>
            <w:tcBorders>
              <w:top w:val="nil" w:sz="6" w:space="0" w:color="auto"/>
              <w:left w:val="single" w:sz="6" w:space="0" w:color="000000"/>
              <w:bottom w:val="nil" w:sz="6" w:space="0" w:color="auto"/>
              <w:right w:val="single" w:sz="6" w:space="0" w:color="000000"/>
            </w:tcBorders>
          </w:tcPr>
          <w:p>
            <w:pPr>
              <w:pStyle w:val="TableParagraph"/>
              <w:spacing w:line="256" w:lineRule="exact"/>
              <w:ind w:right="126"/>
              <w:jc w:val="right"/>
              <w:rPr>
                <w:rFonts w:ascii="宋体" w:hAnsi="宋体" w:cs="宋体" w:eastAsia="宋体" w:hint="default"/>
                <w:sz w:val="20"/>
                <w:szCs w:val="20"/>
              </w:rPr>
            </w:pPr>
            <w:r>
              <w:rPr>
                <w:rFonts w:ascii="宋体" w:hAnsi="宋体" w:cs="宋体" w:eastAsia="宋体" w:hint="default"/>
                <w:sz w:val="20"/>
                <w:szCs w:val="20"/>
              </w:rPr>
              <w:t>劳务</w:t>
            </w:r>
          </w:p>
        </w:tc>
        <w:tc>
          <w:tcPr>
            <w:tcW w:w="1214" w:type="dxa"/>
            <w:tcBorders>
              <w:top w:val="nil" w:sz="6" w:space="0" w:color="auto"/>
              <w:left w:val="single" w:sz="6" w:space="0" w:color="000000"/>
              <w:bottom w:val="nil" w:sz="6" w:space="0" w:color="auto"/>
              <w:right w:val="single" w:sz="6"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与服务</w:t>
            </w:r>
          </w:p>
        </w:tc>
        <w:tc>
          <w:tcPr>
            <w:tcW w:w="884"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1517" w:type="dxa"/>
            <w:tcBorders>
              <w:top w:val="nil" w:sz="6" w:space="0" w:color="auto"/>
              <w:left w:val="single" w:sz="6" w:space="0" w:color="000000"/>
              <w:bottom w:val="nil" w:sz="6" w:space="0" w:color="auto"/>
              <w:right w:val="single" w:sz="6" w:space="0" w:color="000000"/>
            </w:tcBorders>
          </w:tcPr>
          <w:p>
            <w:pPr/>
          </w:p>
        </w:tc>
        <w:tc>
          <w:tcPr>
            <w:tcW w:w="1148" w:type="dxa"/>
            <w:tcBorders>
              <w:top w:val="nil" w:sz="6" w:space="0" w:color="auto"/>
              <w:left w:val="single" w:sz="6" w:space="0" w:color="000000"/>
              <w:bottom w:val="nil" w:sz="6" w:space="0" w:color="auto"/>
              <w:right w:val="single" w:sz="6" w:space="0" w:color="000000"/>
            </w:tcBorders>
          </w:tcPr>
          <w:p>
            <w:pPr/>
          </w:p>
        </w:tc>
        <w:tc>
          <w:tcPr>
            <w:tcW w:w="895" w:type="dxa"/>
            <w:vMerge/>
            <w:tcBorders>
              <w:left w:val="single" w:sz="6" w:space="0" w:color="000000"/>
              <w:right w:val="single" w:sz="6" w:space="0" w:color="000000"/>
            </w:tcBorders>
          </w:tcPr>
          <w:p>
            <w:pPr/>
          </w:p>
        </w:tc>
        <w:tc>
          <w:tcPr>
            <w:tcW w:w="582" w:type="dxa"/>
            <w:vMerge/>
            <w:tcBorders>
              <w:left w:val="single" w:sz="6" w:space="0" w:color="000000"/>
              <w:right w:val="single" w:sz="6" w:space="0" w:color="000000"/>
            </w:tcBorders>
          </w:tcPr>
          <w:p>
            <w:pPr/>
          </w:p>
        </w:tc>
        <w:tc>
          <w:tcPr>
            <w:tcW w:w="770" w:type="dxa"/>
            <w:vMerge/>
            <w:tcBorders>
              <w:left w:val="single" w:sz="6" w:space="0" w:color="000000"/>
              <w:right w:val="single" w:sz="6" w:space="0" w:color="000000"/>
            </w:tcBorders>
          </w:tcPr>
          <w:p>
            <w:pPr/>
          </w:p>
        </w:tc>
      </w:tr>
      <w:tr>
        <w:trPr>
          <w:trHeight w:val="319" w:hRule="exact"/>
        </w:trPr>
        <w:tc>
          <w:tcPr>
            <w:tcW w:w="1069"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有限公司</w:t>
            </w:r>
          </w:p>
        </w:tc>
        <w:tc>
          <w:tcPr>
            <w:tcW w:w="1102" w:type="dxa"/>
            <w:tcBorders>
              <w:top w:val="nil" w:sz="6" w:space="0" w:color="auto"/>
              <w:left w:val="single" w:sz="6" w:space="0" w:color="000000"/>
              <w:bottom w:val="single" w:sz="6" w:space="0" w:color="000000"/>
              <w:right w:val="single" w:sz="6" w:space="0" w:color="000000"/>
            </w:tcBorders>
          </w:tcPr>
          <w:p>
            <w:pPr/>
          </w:p>
        </w:tc>
        <w:tc>
          <w:tcPr>
            <w:tcW w:w="672" w:type="dxa"/>
            <w:tcBorders>
              <w:top w:val="nil" w:sz="6" w:space="0" w:color="auto"/>
              <w:left w:val="single" w:sz="6" w:space="0" w:color="000000"/>
              <w:bottom w:val="single" w:sz="6" w:space="0" w:color="000000"/>
              <w:right w:val="single" w:sz="6" w:space="0" w:color="000000"/>
            </w:tcBorders>
          </w:tcPr>
          <w:p>
            <w:pPr/>
          </w:p>
        </w:tc>
        <w:tc>
          <w:tcPr>
            <w:tcW w:w="1214" w:type="dxa"/>
            <w:tcBorders>
              <w:top w:val="nil" w:sz="6" w:space="0" w:color="auto"/>
              <w:left w:val="single" w:sz="6" w:space="0" w:color="000000"/>
              <w:bottom w:val="single" w:sz="6" w:space="0" w:color="000000"/>
              <w:right w:val="single" w:sz="6" w:space="0" w:color="000000"/>
            </w:tcBorders>
          </w:tcPr>
          <w:p>
            <w:pPr/>
          </w:p>
        </w:tc>
        <w:tc>
          <w:tcPr>
            <w:tcW w:w="884" w:type="dxa"/>
            <w:tcBorders>
              <w:top w:val="nil" w:sz="6" w:space="0" w:color="auto"/>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1517" w:type="dxa"/>
            <w:tcBorders>
              <w:top w:val="nil" w:sz="6" w:space="0" w:color="auto"/>
              <w:left w:val="single" w:sz="6" w:space="0" w:color="000000"/>
              <w:bottom w:val="single" w:sz="6" w:space="0" w:color="000000"/>
              <w:right w:val="single" w:sz="6" w:space="0" w:color="000000"/>
            </w:tcBorders>
          </w:tcPr>
          <w:p>
            <w:pPr/>
          </w:p>
        </w:tc>
        <w:tc>
          <w:tcPr>
            <w:tcW w:w="1148" w:type="dxa"/>
            <w:tcBorders>
              <w:top w:val="nil" w:sz="6" w:space="0" w:color="auto"/>
              <w:left w:val="single" w:sz="6" w:space="0" w:color="000000"/>
              <w:bottom w:val="single" w:sz="6" w:space="0" w:color="000000"/>
              <w:right w:val="single" w:sz="6" w:space="0" w:color="000000"/>
            </w:tcBorders>
          </w:tcPr>
          <w:p>
            <w:pPr/>
          </w:p>
        </w:tc>
        <w:tc>
          <w:tcPr>
            <w:tcW w:w="895" w:type="dxa"/>
            <w:vMerge/>
            <w:tcBorders>
              <w:left w:val="single" w:sz="6" w:space="0" w:color="000000"/>
              <w:bottom w:val="single" w:sz="6" w:space="0" w:color="000000"/>
              <w:right w:val="single" w:sz="6" w:space="0" w:color="000000"/>
            </w:tcBorders>
          </w:tcPr>
          <w:p>
            <w:pPr/>
          </w:p>
        </w:tc>
        <w:tc>
          <w:tcPr>
            <w:tcW w:w="582" w:type="dxa"/>
            <w:vMerge/>
            <w:tcBorders>
              <w:left w:val="single" w:sz="6" w:space="0" w:color="000000"/>
              <w:bottom w:val="single" w:sz="6" w:space="0" w:color="000000"/>
              <w:right w:val="single" w:sz="6" w:space="0" w:color="000000"/>
            </w:tcBorders>
          </w:tcPr>
          <w:p>
            <w:pPr/>
          </w:p>
        </w:tc>
        <w:tc>
          <w:tcPr>
            <w:tcW w:w="770" w:type="dxa"/>
            <w:vMerge/>
            <w:tcBorders>
              <w:left w:val="single" w:sz="6" w:space="0" w:color="000000"/>
              <w:bottom w:val="single" w:sz="6" w:space="0" w:color="000000"/>
              <w:right w:val="single" w:sz="6" w:space="0" w:color="000000"/>
            </w:tcBorders>
          </w:tcPr>
          <w:p>
            <w:pPr/>
          </w:p>
        </w:tc>
      </w:tr>
      <w:tr>
        <w:trPr>
          <w:trHeight w:val="320" w:hRule="exact"/>
        </w:trPr>
        <w:tc>
          <w:tcPr>
            <w:tcW w:w="1069"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hAnsi="宋体" w:cs="宋体" w:eastAsia="宋体" w:hint="default"/>
                <w:sz w:val="20"/>
                <w:szCs w:val="20"/>
              </w:rPr>
              <w:t>浙江乐得</w:t>
            </w:r>
          </w:p>
        </w:tc>
        <w:tc>
          <w:tcPr>
            <w:tcW w:w="1102"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联营企业</w:t>
            </w:r>
          </w:p>
        </w:tc>
        <w:tc>
          <w:tcPr>
            <w:tcW w:w="672"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126"/>
              <w:jc w:val="right"/>
              <w:rPr>
                <w:rFonts w:ascii="宋体" w:hAnsi="宋体" w:cs="宋体" w:eastAsia="宋体" w:hint="default"/>
                <w:sz w:val="20"/>
                <w:szCs w:val="20"/>
              </w:rPr>
            </w:pPr>
            <w:r>
              <w:rPr>
                <w:rFonts w:ascii="宋体" w:hAnsi="宋体" w:cs="宋体" w:eastAsia="宋体" w:hint="default"/>
                <w:sz w:val="20"/>
                <w:szCs w:val="20"/>
              </w:rPr>
              <w:t>提供</w:t>
            </w:r>
          </w:p>
        </w:tc>
        <w:tc>
          <w:tcPr>
            <w:tcW w:w="1214"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软件开发</w:t>
            </w:r>
          </w:p>
        </w:tc>
        <w:tc>
          <w:tcPr>
            <w:tcW w:w="884"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z w:val="20"/>
                <w:szCs w:val="20"/>
              </w:rPr>
              <w:t>协议价</w:t>
            </w:r>
          </w:p>
        </w:tc>
        <w:tc>
          <w:tcPr>
            <w:tcW w:w="814" w:type="dxa"/>
            <w:vMerge w:val="restart"/>
            <w:tcBorders>
              <w:top w:val="single" w:sz="6" w:space="0" w:color="000000"/>
              <w:left w:val="single" w:sz="6" w:space="0" w:color="000000"/>
              <w:right w:val="single" w:sz="6" w:space="0" w:color="000000"/>
            </w:tcBorders>
          </w:tcPr>
          <w:p>
            <w:pPr/>
          </w:p>
        </w:tc>
        <w:tc>
          <w:tcPr>
            <w:tcW w:w="1517"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20,000.00</w:t>
            </w:r>
          </w:p>
        </w:tc>
        <w:tc>
          <w:tcPr>
            <w:tcW w:w="1148"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365" w:right="0"/>
              <w:jc w:val="left"/>
              <w:rPr>
                <w:rFonts w:ascii="宋体" w:hAnsi="宋体" w:cs="宋体" w:eastAsia="宋体" w:hint="default"/>
                <w:sz w:val="20"/>
                <w:szCs w:val="20"/>
              </w:rPr>
            </w:pPr>
            <w:r>
              <w:rPr>
                <w:rFonts w:ascii="宋体"/>
                <w:sz w:val="20"/>
              </w:rPr>
              <w:t>0.00</w:t>
            </w:r>
          </w:p>
        </w:tc>
        <w:tc>
          <w:tcPr>
            <w:tcW w:w="895" w:type="dxa"/>
            <w:vMerge w:val="restart"/>
            <w:tcBorders>
              <w:top w:val="single" w:sz="6" w:space="0" w:color="000000"/>
              <w:left w:val="single" w:sz="6" w:space="0" w:color="000000"/>
              <w:right w:val="single" w:sz="6" w:space="0" w:color="000000"/>
            </w:tcBorders>
          </w:tcPr>
          <w:p>
            <w:pPr/>
          </w:p>
        </w:tc>
        <w:tc>
          <w:tcPr>
            <w:tcW w:w="582" w:type="dxa"/>
            <w:vMerge w:val="restart"/>
            <w:tcBorders>
              <w:top w:val="single" w:sz="6" w:space="0" w:color="000000"/>
              <w:left w:val="single" w:sz="6" w:space="0" w:color="000000"/>
              <w:right w:val="single" w:sz="6" w:space="0" w:color="000000"/>
            </w:tcBorders>
          </w:tcPr>
          <w:p>
            <w:pPr/>
          </w:p>
        </w:tc>
        <w:tc>
          <w:tcPr>
            <w:tcW w:w="770" w:type="dxa"/>
            <w:vMerge w:val="restart"/>
            <w:tcBorders>
              <w:top w:val="single" w:sz="6" w:space="0" w:color="000000"/>
              <w:left w:val="single" w:sz="6" w:space="0" w:color="000000"/>
              <w:right w:val="single" w:sz="6" w:space="0" w:color="000000"/>
            </w:tcBorders>
          </w:tcPr>
          <w:p>
            <w:pPr/>
          </w:p>
        </w:tc>
      </w:tr>
      <w:tr>
        <w:trPr>
          <w:trHeight w:val="312" w:hRule="exact"/>
        </w:trPr>
        <w:tc>
          <w:tcPr>
            <w:tcW w:w="1069"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网络科技</w:t>
            </w:r>
          </w:p>
        </w:tc>
        <w:tc>
          <w:tcPr>
            <w:tcW w:w="1102" w:type="dxa"/>
            <w:tcBorders>
              <w:top w:val="nil" w:sz="6" w:space="0" w:color="auto"/>
              <w:left w:val="single" w:sz="6" w:space="0" w:color="000000"/>
              <w:bottom w:val="nil" w:sz="6" w:space="0" w:color="auto"/>
              <w:right w:val="single" w:sz="6" w:space="0" w:color="000000"/>
            </w:tcBorders>
          </w:tcPr>
          <w:p>
            <w:pPr/>
          </w:p>
        </w:tc>
        <w:tc>
          <w:tcPr>
            <w:tcW w:w="672" w:type="dxa"/>
            <w:tcBorders>
              <w:top w:val="nil" w:sz="6" w:space="0" w:color="auto"/>
              <w:left w:val="single" w:sz="6" w:space="0" w:color="000000"/>
              <w:bottom w:val="nil" w:sz="6" w:space="0" w:color="auto"/>
              <w:right w:val="single" w:sz="6" w:space="0" w:color="000000"/>
            </w:tcBorders>
          </w:tcPr>
          <w:p>
            <w:pPr>
              <w:pStyle w:val="TableParagraph"/>
              <w:spacing w:line="256" w:lineRule="exact"/>
              <w:ind w:right="126"/>
              <w:jc w:val="right"/>
              <w:rPr>
                <w:rFonts w:ascii="宋体" w:hAnsi="宋体" w:cs="宋体" w:eastAsia="宋体" w:hint="default"/>
                <w:sz w:val="20"/>
                <w:szCs w:val="20"/>
              </w:rPr>
            </w:pPr>
            <w:r>
              <w:rPr>
                <w:rFonts w:ascii="宋体" w:hAnsi="宋体" w:cs="宋体" w:eastAsia="宋体" w:hint="default"/>
                <w:sz w:val="20"/>
                <w:szCs w:val="20"/>
              </w:rPr>
              <w:t>劳务</w:t>
            </w:r>
          </w:p>
        </w:tc>
        <w:tc>
          <w:tcPr>
            <w:tcW w:w="1214" w:type="dxa"/>
            <w:tcBorders>
              <w:top w:val="nil" w:sz="6" w:space="0" w:color="auto"/>
              <w:left w:val="single" w:sz="6" w:space="0" w:color="000000"/>
              <w:bottom w:val="nil" w:sz="6" w:space="0" w:color="auto"/>
              <w:right w:val="single" w:sz="6"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与服务</w:t>
            </w:r>
          </w:p>
        </w:tc>
        <w:tc>
          <w:tcPr>
            <w:tcW w:w="884"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1517" w:type="dxa"/>
            <w:tcBorders>
              <w:top w:val="nil" w:sz="6" w:space="0" w:color="auto"/>
              <w:left w:val="single" w:sz="6" w:space="0" w:color="000000"/>
              <w:bottom w:val="nil" w:sz="6" w:space="0" w:color="auto"/>
              <w:right w:val="single" w:sz="6" w:space="0" w:color="000000"/>
            </w:tcBorders>
          </w:tcPr>
          <w:p>
            <w:pPr/>
          </w:p>
        </w:tc>
        <w:tc>
          <w:tcPr>
            <w:tcW w:w="1148" w:type="dxa"/>
            <w:tcBorders>
              <w:top w:val="nil" w:sz="6" w:space="0" w:color="auto"/>
              <w:left w:val="single" w:sz="6" w:space="0" w:color="000000"/>
              <w:bottom w:val="nil" w:sz="6" w:space="0" w:color="auto"/>
              <w:right w:val="single" w:sz="6" w:space="0" w:color="000000"/>
            </w:tcBorders>
          </w:tcPr>
          <w:p>
            <w:pPr/>
          </w:p>
        </w:tc>
        <w:tc>
          <w:tcPr>
            <w:tcW w:w="895" w:type="dxa"/>
            <w:vMerge/>
            <w:tcBorders>
              <w:left w:val="single" w:sz="6" w:space="0" w:color="000000"/>
              <w:right w:val="single" w:sz="6" w:space="0" w:color="000000"/>
            </w:tcBorders>
          </w:tcPr>
          <w:p>
            <w:pPr/>
          </w:p>
        </w:tc>
        <w:tc>
          <w:tcPr>
            <w:tcW w:w="582" w:type="dxa"/>
            <w:vMerge/>
            <w:tcBorders>
              <w:left w:val="single" w:sz="6" w:space="0" w:color="000000"/>
              <w:right w:val="single" w:sz="6" w:space="0" w:color="000000"/>
            </w:tcBorders>
          </w:tcPr>
          <w:p>
            <w:pPr/>
          </w:p>
        </w:tc>
        <w:tc>
          <w:tcPr>
            <w:tcW w:w="770" w:type="dxa"/>
            <w:vMerge/>
            <w:tcBorders>
              <w:left w:val="single" w:sz="6" w:space="0" w:color="000000"/>
              <w:right w:val="single" w:sz="6" w:space="0" w:color="000000"/>
            </w:tcBorders>
          </w:tcPr>
          <w:p>
            <w:pPr/>
          </w:p>
        </w:tc>
      </w:tr>
      <w:tr>
        <w:trPr>
          <w:trHeight w:val="318" w:hRule="exact"/>
        </w:trPr>
        <w:tc>
          <w:tcPr>
            <w:tcW w:w="1069"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有限公司</w:t>
            </w:r>
          </w:p>
        </w:tc>
        <w:tc>
          <w:tcPr>
            <w:tcW w:w="1102" w:type="dxa"/>
            <w:tcBorders>
              <w:top w:val="nil" w:sz="6" w:space="0" w:color="auto"/>
              <w:left w:val="single" w:sz="6" w:space="0" w:color="000000"/>
              <w:bottom w:val="single" w:sz="6" w:space="0" w:color="000000"/>
              <w:right w:val="single" w:sz="6" w:space="0" w:color="000000"/>
            </w:tcBorders>
          </w:tcPr>
          <w:p>
            <w:pPr/>
          </w:p>
        </w:tc>
        <w:tc>
          <w:tcPr>
            <w:tcW w:w="672" w:type="dxa"/>
            <w:tcBorders>
              <w:top w:val="nil" w:sz="6" w:space="0" w:color="auto"/>
              <w:left w:val="single" w:sz="6" w:space="0" w:color="000000"/>
              <w:bottom w:val="single" w:sz="6" w:space="0" w:color="000000"/>
              <w:right w:val="single" w:sz="6" w:space="0" w:color="000000"/>
            </w:tcBorders>
          </w:tcPr>
          <w:p>
            <w:pPr/>
          </w:p>
        </w:tc>
        <w:tc>
          <w:tcPr>
            <w:tcW w:w="1214" w:type="dxa"/>
            <w:tcBorders>
              <w:top w:val="nil" w:sz="6" w:space="0" w:color="auto"/>
              <w:left w:val="single" w:sz="6" w:space="0" w:color="000000"/>
              <w:bottom w:val="single" w:sz="6" w:space="0" w:color="000000"/>
              <w:right w:val="single" w:sz="6" w:space="0" w:color="000000"/>
            </w:tcBorders>
          </w:tcPr>
          <w:p>
            <w:pPr/>
          </w:p>
        </w:tc>
        <w:tc>
          <w:tcPr>
            <w:tcW w:w="884" w:type="dxa"/>
            <w:tcBorders>
              <w:top w:val="nil" w:sz="6" w:space="0" w:color="auto"/>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1517" w:type="dxa"/>
            <w:tcBorders>
              <w:top w:val="nil" w:sz="6" w:space="0" w:color="auto"/>
              <w:left w:val="single" w:sz="6" w:space="0" w:color="000000"/>
              <w:bottom w:val="single" w:sz="6" w:space="0" w:color="000000"/>
              <w:right w:val="single" w:sz="6" w:space="0" w:color="000000"/>
            </w:tcBorders>
          </w:tcPr>
          <w:p>
            <w:pPr/>
          </w:p>
        </w:tc>
        <w:tc>
          <w:tcPr>
            <w:tcW w:w="1148" w:type="dxa"/>
            <w:tcBorders>
              <w:top w:val="nil" w:sz="6" w:space="0" w:color="auto"/>
              <w:left w:val="single" w:sz="6" w:space="0" w:color="000000"/>
              <w:bottom w:val="single" w:sz="6" w:space="0" w:color="000000"/>
              <w:right w:val="single" w:sz="6" w:space="0" w:color="000000"/>
            </w:tcBorders>
          </w:tcPr>
          <w:p>
            <w:pPr/>
          </w:p>
        </w:tc>
        <w:tc>
          <w:tcPr>
            <w:tcW w:w="895" w:type="dxa"/>
            <w:vMerge/>
            <w:tcBorders>
              <w:left w:val="single" w:sz="6" w:space="0" w:color="000000"/>
              <w:bottom w:val="single" w:sz="6" w:space="0" w:color="000000"/>
              <w:right w:val="single" w:sz="6" w:space="0" w:color="000000"/>
            </w:tcBorders>
          </w:tcPr>
          <w:p>
            <w:pPr/>
          </w:p>
        </w:tc>
        <w:tc>
          <w:tcPr>
            <w:tcW w:w="582" w:type="dxa"/>
            <w:vMerge/>
            <w:tcBorders>
              <w:left w:val="single" w:sz="6" w:space="0" w:color="000000"/>
              <w:bottom w:val="single" w:sz="6" w:space="0" w:color="000000"/>
              <w:right w:val="single" w:sz="6" w:space="0" w:color="000000"/>
            </w:tcBorders>
          </w:tcPr>
          <w:p>
            <w:pPr/>
          </w:p>
        </w:tc>
        <w:tc>
          <w:tcPr>
            <w:tcW w:w="770" w:type="dxa"/>
            <w:vMerge/>
            <w:tcBorders>
              <w:left w:val="single" w:sz="6" w:space="0" w:color="000000"/>
              <w:bottom w:val="single" w:sz="6" w:space="0" w:color="000000"/>
              <w:right w:val="single" w:sz="6" w:space="0" w:color="000000"/>
            </w:tcBorders>
          </w:tcPr>
          <w:p>
            <w:pPr/>
          </w:p>
        </w:tc>
      </w:tr>
      <w:tr>
        <w:trPr>
          <w:trHeight w:val="320" w:hRule="exact"/>
        </w:trPr>
        <w:tc>
          <w:tcPr>
            <w:tcW w:w="1069"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hAnsi="宋体" w:cs="宋体" w:eastAsia="宋体" w:hint="default"/>
                <w:sz w:val="20"/>
                <w:szCs w:val="20"/>
              </w:rPr>
              <w:t>网新（天</w:t>
            </w:r>
          </w:p>
        </w:tc>
        <w:tc>
          <w:tcPr>
            <w:tcW w:w="1102"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母公司之</w:t>
            </w:r>
          </w:p>
        </w:tc>
        <w:tc>
          <w:tcPr>
            <w:tcW w:w="672"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126"/>
              <w:jc w:val="right"/>
              <w:rPr>
                <w:rFonts w:ascii="宋体" w:hAnsi="宋体" w:cs="宋体" w:eastAsia="宋体" w:hint="default"/>
                <w:sz w:val="20"/>
                <w:szCs w:val="20"/>
              </w:rPr>
            </w:pPr>
            <w:r>
              <w:rPr>
                <w:rFonts w:ascii="宋体" w:hAnsi="宋体" w:cs="宋体" w:eastAsia="宋体" w:hint="default"/>
                <w:sz w:val="20"/>
                <w:szCs w:val="20"/>
              </w:rPr>
              <w:t>提供</w:t>
            </w:r>
          </w:p>
        </w:tc>
        <w:tc>
          <w:tcPr>
            <w:tcW w:w="1214"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软件开发</w:t>
            </w:r>
          </w:p>
        </w:tc>
        <w:tc>
          <w:tcPr>
            <w:tcW w:w="884"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z w:val="20"/>
                <w:szCs w:val="20"/>
              </w:rPr>
              <w:t>协议价</w:t>
            </w:r>
          </w:p>
        </w:tc>
        <w:tc>
          <w:tcPr>
            <w:tcW w:w="814" w:type="dxa"/>
            <w:vMerge w:val="restart"/>
            <w:tcBorders>
              <w:top w:val="single" w:sz="6" w:space="0" w:color="000000"/>
              <w:left w:val="single" w:sz="6" w:space="0" w:color="000000"/>
              <w:right w:val="single" w:sz="6" w:space="0" w:color="000000"/>
            </w:tcBorders>
          </w:tcPr>
          <w:p>
            <w:pPr/>
          </w:p>
        </w:tc>
        <w:tc>
          <w:tcPr>
            <w:tcW w:w="1517"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23,520.00</w:t>
            </w:r>
          </w:p>
        </w:tc>
        <w:tc>
          <w:tcPr>
            <w:tcW w:w="1148"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365" w:right="0"/>
              <w:jc w:val="left"/>
              <w:rPr>
                <w:rFonts w:ascii="宋体" w:hAnsi="宋体" w:cs="宋体" w:eastAsia="宋体" w:hint="default"/>
                <w:sz w:val="20"/>
                <w:szCs w:val="20"/>
              </w:rPr>
            </w:pPr>
            <w:r>
              <w:rPr>
                <w:rFonts w:ascii="宋体"/>
                <w:sz w:val="20"/>
              </w:rPr>
              <w:t>0.00</w:t>
            </w:r>
          </w:p>
        </w:tc>
        <w:tc>
          <w:tcPr>
            <w:tcW w:w="895" w:type="dxa"/>
            <w:vMerge w:val="restart"/>
            <w:tcBorders>
              <w:top w:val="single" w:sz="6" w:space="0" w:color="000000"/>
              <w:left w:val="single" w:sz="6" w:space="0" w:color="000000"/>
              <w:right w:val="single" w:sz="6" w:space="0" w:color="000000"/>
            </w:tcBorders>
          </w:tcPr>
          <w:p>
            <w:pPr/>
          </w:p>
        </w:tc>
        <w:tc>
          <w:tcPr>
            <w:tcW w:w="582" w:type="dxa"/>
            <w:vMerge w:val="restart"/>
            <w:tcBorders>
              <w:top w:val="single" w:sz="6" w:space="0" w:color="000000"/>
              <w:left w:val="single" w:sz="6" w:space="0" w:color="000000"/>
              <w:right w:val="single" w:sz="6" w:space="0" w:color="000000"/>
            </w:tcBorders>
          </w:tcPr>
          <w:p>
            <w:pPr/>
          </w:p>
        </w:tc>
        <w:tc>
          <w:tcPr>
            <w:tcW w:w="770" w:type="dxa"/>
            <w:vMerge w:val="restart"/>
            <w:tcBorders>
              <w:top w:val="single" w:sz="6" w:space="0" w:color="000000"/>
              <w:left w:val="single" w:sz="6" w:space="0" w:color="000000"/>
              <w:right w:val="single" w:sz="6" w:space="0" w:color="000000"/>
            </w:tcBorders>
          </w:tcPr>
          <w:p>
            <w:pPr/>
          </w:p>
        </w:tc>
      </w:tr>
      <w:tr>
        <w:trPr>
          <w:trHeight w:val="312" w:hRule="exact"/>
        </w:trPr>
        <w:tc>
          <w:tcPr>
            <w:tcW w:w="1069"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津）软件</w:t>
            </w:r>
          </w:p>
        </w:tc>
        <w:tc>
          <w:tcPr>
            <w:tcW w:w="1102" w:type="dxa"/>
            <w:tcBorders>
              <w:top w:val="nil" w:sz="6" w:space="0" w:color="auto"/>
              <w:left w:val="single" w:sz="6" w:space="0" w:color="000000"/>
              <w:bottom w:val="nil" w:sz="6" w:space="0" w:color="auto"/>
              <w:right w:val="single" w:sz="6"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子公司</w:t>
            </w:r>
          </w:p>
        </w:tc>
        <w:tc>
          <w:tcPr>
            <w:tcW w:w="672" w:type="dxa"/>
            <w:tcBorders>
              <w:top w:val="nil" w:sz="6" w:space="0" w:color="auto"/>
              <w:left w:val="single" w:sz="6" w:space="0" w:color="000000"/>
              <w:bottom w:val="nil" w:sz="6" w:space="0" w:color="auto"/>
              <w:right w:val="single" w:sz="6" w:space="0" w:color="000000"/>
            </w:tcBorders>
          </w:tcPr>
          <w:p>
            <w:pPr>
              <w:pStyle w:val="TableParagraph"/>
              <w:spacing w:line="256" w:lineRule="exact"/>
              <w:ind w:right="126"/>
              <w:jc w:val="right"/>
              <w:rPr>
                <w:rFonts w:ascii="宋体" w:hAnsi="宋体" w:cs="宋体" w:eastAsia="宋体" w:hint="default"/>
                <w:sz w:val="20"/>
                <w:szCs w:val="20"/>
              </w:rPr>
            </w:pPr>
            <w:r>
              <w:rPr>
                <w:rFonts w:ascii="宋体" w:hAnsi="宋体" w:cs="宋体" w:eastAsia="宋体" w:hint="default"/>
                <w:sz w:val="20"/>
                <w:szCs w:val="20"/>
              </w:rPr>
              <w:t>劳务</w:t>
            </w:r>
          </w:p>
        </w:tc>
        <w:tc>
          <w:tcPr>
            <w:tcW w:w="1214" w:type="dxa"/>
            <w:tcBorders>
              <w:top w:val="nil" w:sz="6" w:space="0" w:color="auto"/>
              <w:left w:val="single" w:sz="6" w:space="0" w:color="000000"/>
              <w:bottom w:val="nil" w:sz="6" w:space="0" w:color="auto"/>
              <w:right w:val="single" w:sz="6"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与服务</w:t>
            </w:r>
          </w:p>
        </w:tc>
        <w:tc>
          <w:tcPr>
            <w:tcW w:w="884" w:type="dxa"/>
            <w:tcBorders>
              <w:top w:val="nil" w:sz="6" w:space="0" w:color="auto"/>
              <w:left w:val="single" w:sz="6" w:space="0" w:color="000000"/>
              <w:bottom w:val="nil" w:sz="6" w:space="0" w:color="auto"/>
              <w:right w:val="single" w:sz="6" w:space="0" w:color="000000"/>
            </w:tcBorders>
          </w:tcPr>
          <w:p>
            <w:pPr/>
          </w:p>
        </w:tc>
        <w:tc>
          <w:tcPr>
            <w:tcW w:w="814" w:type="dxa"/>
            <w:vMerge/>
            <w:tcBorders>
              <w:left w:val="single" w:sz="6" w:space="0" w:color="000000"/>
              <w:right w:val="single" w:sz="6" w:space="0" w:color="000000"/>
            </w:tcBorders>
          </w:tcPr>
          <w:p>
            <w:pPr/>
          </w:p>
        </w:tc>
        <w:tc>
          <w:tcPr>
            <w:tcW w:w="1517" w:type="dxa"/>
            <w:tcBorders>
              <w:top w:val="nil" w:sz="6" w:space="0" w:color="auto"/>
              <w:left w:val="single" w:sz="6" w:space="0" w:color="000000"/>
              <w:bottom w:val="nil" w:sz="6" w:space="0" w:color="auto"/>
              <w:right w:val="single" w:sz="6" w:space="0" w:color="000000"/>
            </w:tcBorders>
          </w:tcPr>
          <w:p>
            <w:pPr/>
          </w:p>
        </w:tc>
        <w:tc>
          <w:tcPr>
            <w:tcW w:w="1148" w:type="dxa"/>
            <w:tcBorders>
              <w:top w:val="nil" w:sz="6" w:space="0" w:color="auto"/>
              <w:left w:val="single" w:sz="6" w:space="0" w:color="000000"/>
              <w:bottom w:val="nil" w:sz="6" w:space="0" w:color="auto"/>
              <w:right w:val="single" w:sz="6" w:space="0" w:color="000000"/>
            </w:tcBorders>
          </w:tcPr>
          <w:p>
            <w:pPr/>
          </w:p>
        </w:tc>
        <w:tc>
          <w:tcPr>
            <w:tcW w:w="895" w:type="dxa"/>
            <w:vMerge/>
            <w:tcBorders>
              <w:left w:val="single" w:sz="6" w:space="0" w:color="000000"/>
              <w:right w:val="single" w:sz="6" w:space="0" w:color="000000"/>
            </w:tcBorders>
          </w:tcPr>
          <w:p>
            <w:pPr/>
          </w:p>
        </w:tc>
        <w:tc>
          <w:tcPr>
            <w:tcW w:w="582" w:type="dxa"/>
            <w:vMerge/>
            <w:tcBorders>
              <w:left w:val="single" w:sz="6" w:space="0" w:color="000000"/>
              <w:right w:val="single" w:sz="6" w:space="0" w:color="000000"/>
            </w:tcBorders>
          </w:tcPr>
          <w:p>
            <w:pPr/>
          </w:p>
        </w:tc>
        <w:tc>
          <w:tcPr>
            <w:tcW w:w="770" w:type="dxa"/>
            <w:vMerge/>
            <w:tcBorders>
              <w:left w:val="single" w:sz="6" w:space="0" w:color="000000"/>
              <w:right w:val="single" w:sz="6" w:space="0" w:color="000000"/>
            </w:tcBorders>
          </w:tcPr>
          <w:p>
            <w:pPr/>
          </w:p>
        </w:tc>
      </w:tr>
      <w:tr>
        <w:trPr>
          <w:trHeight w:val="319" w:hRule="exact"/>
        </w:trPr>
        <w:tc>
          <w:tcPr>
            <w:tcW w:w="1069"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有限公司</w:t>
            </w:r>
          </w:p>
        </w:tc>
        <w:tc>
          <w:tcPr>
            <w:tcW w:w="1102" w:type="dxa"/>
            <w:tcBorders>
              <w:top w:val="nil" w:sz="6" w:space="0" w:color="auto"/>
              <w:left w:val="single" w:sz="6" w:space="0" w:color="000000"/>
              <w:bottom w:val="single" w:sz="6" w:space="0" w:color="000000"/>
              <w:right w:val="single" w:sz="6" w:space="0" w:color="000000"/>
            </w:tcBorders>
          </w:tcPr>
          <w:p>
            <w:pPr/>
          </w:p>
        </w:tc>
        <w:tc>
          <w:tcPr>
            <w:tcW w:w="672" w:type="dxa"/>
            <w:tcBorders>
              <w:top w:val="nil" w:sz="6" w:space="0" w:color="auto"/>
              <w:left w:val="single" w:sz="6" w:space="0" w:color="000000"/>
              <w:bottom w:val="single" w:sz="6" w:space="0" w:color="000000"/>
              <w:right w:val="single" w:sz="6" w:space="0" w:color="000000"/>
            </w:tcBorders>
          </w:tcPr>
          <w:p>
            <w:pPr/>
          </w:p>
        </w:tc>
        <w:tc>
          <w:tcPr>
            <w:tcW w:w="1214" w:type="dxa"/>
            <w:tcBorders>
              <w:top w:val="nil" w:sz="6" w:space="0" w:color="auto"/>
              <w:left w:val="single" w:sz="6" w:space="0" w:color="000000"/>
              <w:bottom w:val="single" w:sz="6" w:space="0" w:color="000000"/>
              <w:right w:val="single" w:sz="6" w:space="0" w:color="000000"/>
            </w:tcBorders>
          </w:tcPr>
          <w:p>
            <w:pPr/>
          </w:p>
        </w:tc>
        <w:tc>
          <w:tcPr>
            <w:tcW w:w="884" w:type="dxa"/>
            <w:tcBorders>
              <w:top w:val="nil" w:sz="6" w:space="0" w:color="auto"/>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1517" w:type="dxa"/>
            <w:tcBorders>
              <w:top w:val="nil" w:sz="6" w:space="0" w:color="auto"/>
              <w:left w:val="single" w:sz="6" w:space="0" w:color="000000"/>
              <w:bottom w:val="single" w:sz="6" w:space="0" w:color="000000"/>
              <w:right w:val="single" w:sz="6" w:space="0" w:color="000000"/>
            </w:tcBorders>
          </w:tcPr>
          <w:p>
            <w:pPr/>
          </w:p>
        </w:tc>
        <w:tc>
          <w:tcPr>
            <w:tcW w:w="1148" w:type="dxa"/>
            <w:tcBorders>
              <w:top w:val="nil" w:sz="6" w:space="0" w:color="auto"/>
              <w:left w:val="single" w:sz="6" w:space="0" w:color="000000"/>
              <w:bottom w:val="single" w:sz="6" w:space="0" w:color="000000"/>
              <w:right w:val="single" w:sz="6" w:space="0" w:color="000000"/>
            </w:tcBorders>
          </w:tcPr>
          <w:p>
            <w:pPr/>
          </w:p>
        </w:tc>
        <w:tc>
          <w:tcPr>
            <w:tcW w:w="895" w:type="dxa"/>
            <w:vMerge/>
            <w:tcBorders>
              <w:left w:val="single" w:sz="6" w:space="0" w:color="000000"/>
              <w:bottom w:val="single" w:sz="6" w:space="0" w:color="000000"/>
              <w:right w:val="single" w:sz="6" w:space="0" w:color="000000"/>
            </w:tcBorders>
          </w:tcPr>
          <w:p>
            <w:pPr/>
          </w:p>
        </w:tc>
        <w:tc>
          <w:tcPr>
            <w:tcW w:w="582" w:type="dxa"/>
            <w:vMerge/>
            <w:tcBorders>
              <w:left w:val="single" w:sz="6" w:space="0" w:color="000000"/>
              <w:bottom w:val="single" w:sz="6" w:space="0" w:color="000000"/>
              <w:right w:val="single" w:sz="6" w:space="0" w:color="000000"/>
            </w:tcBorders>
          </w:tcPr>
          <w:p>
            <w:pPr/>
          </w:p>
        </w:tc>
        <w:tc>
          <w:tcPr>
            <w:tcW w:w="770" w:type="dxa"/>
            <w:vMerge/>
            <w:tcBorders>
              <w:left w:val="single" w:sz="6" w:space="0" w:color="000000"/>
              <w:bottom w:val="single" w:sz="6" w:space="0" w:color="000000"/>
              <w:right w:val="single" w:sz="6" w:space="0" w:color="000000"/>
            </w:tcBorders>
          </w:tcPr>
          <w:p>
            <w:pPr/>
          </w:p>
        </w:tc>
      </w:tr>
      <w:tr>
        <w:trPr>
          <w:trHeight w:val="328" w:hRule="exact"/>
        </w:trPr>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102"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884" w:type="dxa"/>
            <w:tcBorders>
              <w:top w:val="single" w:sz="6" w:space="0" w:color="000000"/>
              <w:left w:val="single" w:sz="6" w:space="0" w:color="000000"/>
              <w:bottom w:val="single" w:sz="6" w:space="0" w:color="000000"/>
              <w:right w:val="single" w:sz="6" w:space="0" w:color="000000"/>
            </w:tcBorders>
          </w:tcPr>
          <w:p>
            <w:pPr/>
          </w:p>
        </w:tc>
        <w:tc>
          <w:tcPr>
            <w:tcW w:w="81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66,392,903.22</w:t>
            </w:r>
          </w:p>
        </w:tc>
        <w:tc>
          <w:tcPr>
            <w:tcW w:w="1148" w:type="dxa"/>
            <w:tcBorders>
              <w:top w:val="single" w:sz="6" w:space="0" w:color="000000"/>
              <w:left w:val="single" w:sz="6" w:space="0" w:color="000000"/>
              <w:bottom w:val="single" w:sz="6" w:space="0" w:color="000000"/>
              <w:right w:val="single" w:sz="6" w:space="0" w:color="000000"/>
            </w:tcBorders>
          </w:tcPr>
          <w:p>
            <w:pPr/>
          </w:p>
        </w:tc>
        <w:tc>
          <w:tcPr>
            <w:tcW w:w="895" w:type="dxa"/>
            <w:tcBorders>
              <w:top w:val="single" w:sz="6" w:space="0" w:color="000000"/>
              <w:left w:val="single" w:sz="6" w:space="0" w:color="000000"/>
              <w:bottom w:val="single" w:sz="6" w:space="0" w:color="000000"/>
              <w:right w:val="single" w:sz="6" w:space="0" w:color="000000"/>
            </w:tcBorders>
          </w:tcPr>
          <w:p>
            <w:pPr/>
          </w:p>
        </w:tc>
        <w:tc>
          <w:tcPr>
            <w:tcW w:w="582"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340" w:lineRule="auto" w:before="35"/>
        <w:ind w:left="1719" w:right="1179" w:hanging="420"/>
        <w:jc w:val="left"/>
      </w:pPr>
      <w:r>
        <w:rPr/>
        <w:t>2、资产收购、出售发生的关联交易 </w:t>
      </w:r>
      <w:r>
        <w:rPr>
          <w:spacing w:val="2"/>
        </w:rPr>
        <w:t>根据公司下属子公司浙江网新图灵通讯系统工程有限公司与浙江浙大网新易盛网络通</w:t>
      </w:r>
    </w:p>
    <w:p>
      <w:pPr>
        <w:pStyle w:val="BodyText"/>
        <w:spacing w:line="408" w:lineRule="auto" w:before="105"/>
        <w:ind w:left="1299" w:right="1293"/>
        <w:jc w:val="both"/>
      </w:pPr>
      <w:r>
        <w:rPr>
          <w:spacing w:val="-1"/>
        </w:rPr>
        <w:t>讯有限公司于</w:t>
      </w:r>
      <w:r>
        <w:rPr>
          <w:spacing w:val="-44"/>
        </w:rPr>
        <w:t> </w:t>
      </w:r>
      <w:r>
        <w:rPr>
          <w:spacing w:val="-1"/>
        </w:rPr>
        <w:t>2011</w:t>
      </w:r>
      <w:r>
        <w:rPr>
          <w:spacing w:val="-44"/>
        </w:rPr>
        <w:t> </w:t>
      </w:r>
      <w:r>
        <w:rPr/>
        <w:t>年</w:t>
      </w:r>
      <w:r>
        <w:rPr>
          <w:spacing w:val="-44"/>
        </w:rPr>
        <w:t> </w:t>
      </w:r>
      <w:r>
        <w:rPr>
          <w:spacing w:val="-1"/>
        </w:rPr>
        <w:t>12</w:t>
      </w:r>
      <w:r>
        <w:rPr>
          <w:spacing w:val="-44"/>
        </w:rPr>
        <w:t> </w:t>
      </w:r>
      <w:r>
        <w:rPr>
          <w:spacing w:val="-5"/>
        </w:rPr>
        <w:t>月签订的《股权转让协议》，浙江网新图灵通讯系统工程有限公司</w:t>
      </w:r>
      <w:r>
        <w:rPr>
          <w:spacing w:val="-101"/>
        </w:rPr>
        <w:t> </w:t>
      </w:r>
      <w:r>
        <w:rPr>
          <w:spacing w:val="-101"/>
        </w:rPr>
      </w:r>
      <w:r>
        <w:rPr/>
        <w:t>以协议价</w:t>
      </w:r>
      <w:r>
        <w:rPr>
          <w:spacing w:val="-69"/>
        </w:rPr>
        <w:t> </w:t>
      </w:r>
      <w:r>
        <w:rPr/>
        <w:t>100.00</w:t>
      </w:r>
      <w:r>
        <w:rPr>
          <w:spacing w:val="-68"/>
        </w:rPr>
        <w:t> </w:t>
      </w:r>
      <w:r>
        <w:rPr/>
        <w:t>万元将所持有的宁波网新易盛软件开发有限公司</w:t>
      </w:r>
      <w:r>
        <w:rPr>
          <w:spacing w:val="-68"/>
        </w:rPr>
        <w:t> </w:t>
      </w:r>
      <w:r>
        <w:rPr/>
        <w:t>100%股权转让给浙江浙大</w:t>
      </w:r>
      <w:r>
        <w:rPr/>
        <w:t> 网新易盛网络通讯有限公司。浙江网新图灵通讯系统工程有限公司已于</w:t>
      </w:r>
      <w:r>
        <w:rPr>
          <w:spacing w:val="-52"/>
        </w:rPr>
        <w:t> </w:t>
      </w:r>
      <w:r>
        <w:rPr/>
        <w:t>2011</w:t>
      </w:r>
      <w:r>
        <w:rPr>
          <w:spacing w:val="-52"/>
        </w:rPr>
        <w:t> </w:t>
      </w:r>
      <w:r>
        <w:rPr/>
        <w:t>年</w:t>
      </w:r>
      <w:r>
        <w:rPr>
          <w:spacing w:val="-52"/>
        </w:rPr>
        <w:t> </w:t>
      </w:r>
      <w:r>
        <w:rPr/>
        <w:t>12</w:t>
      </w:r>
      <w:r>
        <w:rPr>
          <w:spacing w:val="-52"/>
        </w:rPr>
        <w:t> </w:t>
      </w:r>
      <w:r>
        <w:rPr/>
        <w:t>月</w:t>
      </w:r>
      <w:r>
        <w:rPr>
          <w:spacing w:val="-52"/>
        </w:rPr>
        <w:t> </w:t>
      </w:r>
      <w:r>
        <w:rPr/>
        <w:t>22</w:t>
      </w:r>
      <w:r>
        <w:rPr>
          <w:spacing w:val="-52"/>
        </w:rPr>
        <w:t> </w:t>
      </w:r>
      <w:r>
        <w:rPr/>
        <w:t>日</w:t>
      </w:r>
    </w:p>
    <w:p>
      <w:pPr>
        <w:spacing w:after="0" w:line="408" w:lineRule="auto"/>
        <w:jc w:val="both"/>
        <w:sectPr>
          <w:pgSz w:w="11910" w:h="16840"/>
          <w:pgMar w:header="877" w:footer="981" w:top="1100" w:bottom="1180" w:left="500" w:right="500"/>
        </w:sectPr>
      </w:pPr>
    </w:p>
    <w:p>
      <w:pPr>
        <w:spacing w:line="240" w:lineRule="auto" w:before="8"/>
        <w:rPr>
          <w:rFonts w:ascii="宋体" w:hAnsi="宋体" w:cs="宋体" w:eastAsia="宋体" w:hint="default"/>
          <w:sz w:val="26"/>
          <w:szCs w:val="26"/>
        </w:rPr>
      </w:pPr>
    </w:p>
    <w:p>
      <w:pPr>
        <w:pStyle w:val="BodyText"/>
        <w:spacing w:line="240" w:lineRule="auto" w:before="35"/>
        <w:ind w:left="760" w:right="656"/>
        <w:jc w:val="left"/>
      </w:pPr>
      <w:r>
        <w:rPr/>
        <w:t>收到该项股权转让款</w:t>
      </w:r>
      <w:r>
        <w:rPr>
          <w:spacing w:val="-69"/>
        </w:rPr>
        <w:t> </w:t>
      </w:r>
      <w:r>
        <w:rPr/>
        <w:t>100.00</w:t>
      </w:r>
      <w:r>
        <w:rPr>
          <w:spacing w:val="-69"/>
        </w:rPr>
        <w:t> </w:t>
      </w:r>
      <w:r>
        <w:rPr/>
        <w:t>万元，并办理了相应的财产权交接手续。</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408" w:lineRule="auto"/>
        <w:ind w:left="760" w:right="6019"/>
        <w:jc w:val="left"/>
      </w:pPr>
      <w:r>
        <w:rPr/>
        <w:t>3、共同对外投资的重大关联交易 无</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left="760" w:right="656"/>
        <w:jc w:val="left"/>
      </w:pPr>
      <w:r>
        <w:rPr/>
        <w:t>4、关联债权债务往来</w:t>
      </w:r>
    </w:p>
    <w:p>
      <w:pPr>
        <w:spacing w:line="240" w:lineRule="auto" w:before="10"/>
        <w:rPr>
          <w:rFonts w:ascii="宋体" w:hAnsi="宋体" w:cs="宋体" w:eastAsia="宋体" w:hint="default"/>
          <w:sz w:val="14"/>
          <w:szCs w:val="14"/>
        </w:rPr>
      </w:pPr>
    </w:p>
    <w:p>
      <w:pPr>
        <w:pStyle w:val="BodyText"/>
        <w:spacing w:line="240" w:lineRule="auto"/>
        <w:ind w:left="0" w:right="774"/>
        <w:jc w:val="right"/>
      </w:pPr>
      <w:r>
        <w:rPr/>
        <w:t>单位：元</w:t>
      </w:r>
      <w:r>
        <w:rPr>
          <w:spacing w:val="-2"/>
        </w:rPr>
        <w:t> </w:t>
      </w:r>
      <w:r>
        <w:rPr/>
        <w:t>币种：人民币</w:t>
      </w:r>
    </w:p>
    <w:p>
      <w:pPr>
        <w:spacing w:line="240" w:lineRule="auto" w:before="12"/>
        <w:rPr>
          <w:rFonts w:ascii="宋体" w:hAnsi="宋体" w:cs="宋体" w:eastAsia="宋体" w:hint="default"/>
          <w:sz w:val="15"/>
          <w:szCs w:val="15"/>
        </w:rPr>
      </w:pPr>
    </w:p>
    <w:tbl>
      <w:tblPr>
        <w:tblW w:w="0" w:type="auto"/>
        <w:jc w:val="left"/>
        <w:tblInd w:w="104" w:type="dxa"/>
        <w:tblLayout w:type="fixed"/>
        <w:tblCellMar>
          <w:top w:w="0" w:type="dxa"/>
          <w:left w:w="0" w:type="dxa"/>
          <w:bottom w:w="0" w:type="dxa"/>
          <w:right w:w="0" w:type="dxa"/>
        </w:tblCellMar>
        <w:tblLook w:val="01E0"/>
      </w:tblPr>
      <w:tblGrid>
        <w:gridCol w:w="1627"/>
        <w:gridCol w:w="1513"/>
        <w:gridCol w:w="1615"/>
        <w:gridCol w:w="1610"/>
        <w:gridCol w:w="1615"/>
        <w:gridCol w:w="1621"/>
      </w:tblGrid>
      <w:tr>
        <w:trPr>
          <w:trHeight w:val="326" w:hRule="exact"/>
        </w:trPr>
        <w:tc>
          <w:tcPr>
            <w:tcW w:w="1627" w:type="dxa"/>
            <w:vMerge w:val="restart"/>
            <w:tcBorders>
              <w:top w:val="single" w:sz="6" w:space="0" w:color="000000"/>
              <w:left w:val="single" w:sz="6" w:space="0" w:color="000000"/>
              <w:right w:val="single" w:sz="6" w:space="0" w:color="000000"/>
            </w:tcBorders>
          </w:tcPr>
          <w:p>
            <w:pPr>
              <w:pStyle w:val="TableParagraph"/>
              <w:spacing w:line="240" w:lineRule="auto" w:before="141"/>
              <w:ind w:left="49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513" w:type="dxa"/>
            <w:vMerge w:val="restart"/>
            <w:tcBorders>
              <w:top w:val="single" w:sz="6" w:space="0" w:color="000000"/>
              <w:left w:val="single" w:sz="6" w:space="0" w:color="000000"/>
              <w:right w:val="single" w:sz="6" w:space="0" w:color="000000"/>
            </w:tcBorders>
          </w:tcPr>
          <w:p>
            <w:pPr>
              <w:pStyle w:val="TableParagraph"/>
              <w:spacing w:line="240" w:lineRule="auto" w:before="141"/>
              <w:ind w:left="328"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32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65"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32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50" w:right="0"/>
              <w:jc w:val="left"/>
              <w:rPr>
                <w:rFonts w:ascii="宋体" w:hAnsi="宋体" w:cs="宋体" w:eastAsia="宋体" w:hint="default"/>
                <w:sz w:val="21"/>
                <w:szCs w:val="21"/>
              </w:rPr>
            </w:pPr>
            <w:r>
              <w:rPr>
                <w:rFonts w:ascii="宋体" w:hAnsi="宋体" w:cs="宋体" w:eastAsia="宋体" w:hint="default"/>
                <w:sz w:val="21"/>
                <w:szCs w:val="21"/>
              </w:rPr>
              <w:t>关联方向上市公司提供资金</w:t>
            </w:r>
          </w:p>
        </w:tc>
      </w:tr>
      <w:tr>
        <w:trPr>
          <w:trHeight w:val="328" w:hRule="exact"/>
        </w:trPr>
        <w:tc>
          <w:tcPr>
            <w:tcW w:w="1627" w:type="dxa"/>
            <w:vMerge/>
            <w:tcBorders>
              <w:left w:val="single" w:sz="6" w:space="0" w:color="000000"/>
              <w:bottom w:val="single" w:sz="6" w:space="0" w:color="000000"/>
              <w:right w:val="single" w:sz="6" w:space="0" w:color="000000"/>
            </w:tcBorders>
          </w:tcPr>
          <w:p>
            <w:pPr/>
          </w:p>
        </w:tc>
        <w:tc>
          <w:tcPr>
            <w:tcW w:w="1513" w:type="dxa"/>
            <w:vMerge/>
            <w:tcBorders>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发生额</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发生额</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638" w:hRule="exact"/>
        </w:trPr>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109"/>
              <w:jc w:val="left"/>
              <w:rPr>
                <w:rFonts w:ascii="宋体" w:hAnsi="宋体" w:cs="宋体" w:eastAsia="宋体" w:hint="default"/>
                <w:sz w:val="20"/>
                <w:szCs w:val="20"/>
              </w:rPr>
            </w:pPr>
            <w:r>
              <w:rPr>
                <w:rFonts w:ascii="宋体" w:hAnsi="宋体" w:cs="宋体" w:eastAsia="宋体" w:hint="default"/>
                <w:sz w:val="20"/>
                <w:szCs w:val="20"/>
              </w:rPr>
              <w:t>浙江易邦置业发</w:t>
            </w:r>
            <w:r>
              <w:rPr>
                <w:rFonts w:ascii="宋体" w:hAnsi="宋体" w:cs="宋体" w:eastAsia="宋体" w:hint="default"/>
                <w:w w:val="100"/>
                <w:sz w:val="20"/>
                <w:szCs w:val="20"/>
              </w:rPr>
              <w:t> </w:t>
            </w:r>
            <w:r>
              <w:rPr>
                <w:rFonts w:ascii="宋体" w:hAnsi="宋体" w:cs="宋体" w:eastAsia="宋体" w:hint="default"/>
                <w:sz w:val="20"/>
                <w:szCs w:val="20"/>
              </w:rPr>
              <w:t>展有限公司</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248" w:right="146" w:hanging="100"/>
              <w:jc w:val="left"/>
              <w:rPr>
                <w:rFonts w:ascii="宋体" w:hAnsi="宋体" w:cs="宋体" w:eastAsia="宋体" w:hint="default"/>
                <w:sz w:val="20"/>
                <w:szCs w:val="20"/>
              </w:rPr>
            </w:pPr>
            <w:r>
              <w:rPr>
                <w:rFonts w:ascii="宋体" w:hAnsi="宋体" w:cs="宋体" w:eastAsia="宋体" w:hint="default"/>
                <w:sz w:val="20"/>
                <w:szCs w:val="20"/>
              </w:rPr>
              <w:t>公司之联营企</w:t>
            </w:r>
            <w:r>
              <w:rPr>
                <w:rFonts w:ascii="宋体" w:hAnsi="宋体" w:cs="宋体" w:eastAsia="宋体" w:hint="default"/>
                <w:w w:val="100"/>
                <w:sz w:val="20"/>
                <w:szCs w:val="20"/>
              </w:rPr>
              <w:t> </w:t>
            </w:r>
            <w:r>
              <w:rPr>
                <w:rFonts w:ascii="宋体" w:hAnsi="宋体" w:cs="宋体" w:eastAsia="宋体" w:hint="default"/>
                <w:sz w:val="20"/>
                <w:szCs w:val="20"/>
              </w:rPr>
              <w:t>业之子公司</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17,470,000.00</w:t>
            </w:r>
          </w:p>
        </w:tc>
        <w:tc>
          <w:tcPr>
            <w:tcW w:w="1610"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19,000,000.00</w:t>
            </w:r>
          </w:p>
        </w:tc>
        <w:tc>
          <w:tcPr>
            <w:tcW w:w="1621"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109"/>
              <w:jc w:val="both"/>
              <w:rPr>
                <w:rFonts w:ascii="宋体" w:hAnsi="宋体" w:cs="宋体" w:eastAsia="宋体" w:hint="default"/>
                <w:sz w:val="20"/>
                <w:szCs w:val="20"/>
              </w:rPr>
            </w:pPr>
            <w:r>
              <w:rPr>
                <w:rFonts w:ascii="宋体" w:hAnsi="宋体" w:cs="宋体" w:eastAsia="宋体" w:hint="default"/>
                <w:sz w:val="20"/>
                <w:szCs w:val="20"/>
              </w:rPr>
              <w:t>浙江浙大网新兰</w:t>
            </w:r>
            <w:r>
              <w:rPr>
                <w:rFonts w:ascii="宋体" w:hAnsi="宋体" w:cs="宋体" w:eastAsia="宋体" w:hint="default"/>
                <w:w w:val="100"/>
                <w:sz w:val="20"/>
                <w:szCs w:val="20"/>
              </w:rPr>
              <w:t> </w:t>
            </w:r>
            <w:r>
              <w:rPr>
                <w:rFonts w:ascii="宋体" w:hAnsi="宋体" w:cs="宋体" w:eastAsia="宋体" w:hint="default"/>
                <w:sz w:val="20"/>
                <w:szCs w:val="20"/>
              </w:rPr>
              <w:t>德科技股份有限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649" w:right="146" w:hanging="501"/>
              <w:jc w:val="left"/>
              <w:rPr>
                <w:rFonts w:ascii="宋体" w:hAnsi="宋体" w:cs="宋体" w:eastAsia="宋体" w:hint="default"/>
                <w:sz w:val="20"/>
                <w:szCs w:val="20"/>
              </w:rPr>
            </w:pPr>
            <w:r>
              <w:rPr>
                <w:rFonts w:ascii="宋体" w:hAnsi="宋体" w:cs="宋体" w:eastAsia="宋体" w:hint="default"/>
                <w:sz w:val="20"/>
                <w:szCs w:val="20"/>
              </w:rPr>
              <w:t>公司之联营企</w:t>
            </w:r>
            <w:r>
              <w:rPr>
                <w:rFonts w:ascii="宋体" w:hAnsi="宋体" w:cs="宋体" w:eastAsia="宋体" w:hint="default"/>
                <w:w w:val="100"/>
                <w:sz w:val="20"/>
                <w:szCs w:val="20"/>
              </w:rPr>
              <w:t> </w:t>
            </w:r>
            <w:r>
              <w:rPr>
                <w:rFonts w:ascii="宋体" w:hAnsi="宋体" w:cs="宋体" w:eastAsia="宋体" w:hint="default"/>
                <w:sz w:val="20"/>
                <w:szCs w:val="20"/>
              </w:rPr>
              <w:t>业</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15,000,000.00</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6,800,679.21</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16,301,438.00</w:t>
            </w:r>
          </w:p>
        </w:tc>
        <w:tc>
          <w:tcPr>
            <w:tcW w:w="162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109"/>
              <w:jc w:val="left"/>
              <w:rPr>
                <w:rFonts w:ascii="宋体" w:hAnsi="宋体" w:cs="宋体" w:eastAsia="宋体" w:hint="default"/>
                <w:sz w:val="20"/>
                <w:szCs w:val="20"/>
              </w:rPr>
            </w:pPr>
            <w:r>
              <w:rPr>
                <w:rFonts w:ascii="宋体" w:hAnsi="宋体" w:cs="宋体" w:eastAsia="宋体" w:hint="default"/>
                <w:sz w:val="20"/>
                <w:szCs w:val="20"/>
              </w:rPr>
              <w:t>浙江浙大网新创</w:t>
            </w:r>
            <w:r>
              <w:rPr>
                <w:rFonts w:ascii="宋体" w:hAnsi="宋体" w:cs="宋体" w:eastAsia="宋体" w:hint="default"/>
                <w:w w:val="100"/>
                <w:sz w:val="20"/>
                <w:szCs w:val="20"/>
              </w:rPr>
              <w:t> </w:t>
            </w:r>
            <w:r>
              <w:rPr>
                <w:rFonts w:ascii="宋体" w:hAnsi="宋体" w:cs="宋体" w:eastAsia="宋体" w:hint="default"/>
                <w:sz w:val="20"/>
                <w:szCs w:val="20"/>
              </w:rPr>
              <w:t>业科技有限公司</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448" w:right="146" w:hanging="300"/>
              <w:jc w:val="left"/>
              <w:rPr>
                <w:rFonts w:ascii="宋体" w:hAnsi="宋体" w:cs="宋体" w:eastAsia="宋体" w:hint="default"/>
                <w:sz w:val="20"/>
                <w:szCs w:val="20"/>
              </w:rPr>
            </w:pPr>
            <w:r>
              <w:rPr>
                <w:rFonts w:ascii="宋体" w:hAnsi="宋体" w:cs="宋体" w:eastAsia="宋体" w:hint="default"/>
                <w:sz w:val="20"/>
                <w:szCs w:val="20"/>
              </w:rPr>
              <w:t>控股公司之联</w:t>
            </w:r>
            <w:r>
              <w:rPr>
                <w:rFonts w:ascii="宋体" w:hAnsi="宋体" w:cs="宋体" w:eastAsia="宋体" w:hint="default"/>
                <w:w w:val="100"/>
                <w:sz w:val="20"/>
                <w:szCs w:val="20"/>
              </w:rPr>
              <w:t> </w:t>
            </w:r>
            <w:r>
              <w:rPr>
                <w:rFonts w:ascii="宋体" w:hAnsi="宋体" w:cs="宋体" w:eastAsia="宋体" w:hint="default"/>
                <w:sz w:val="20"/>
                <w:szCs w:val="20"/>
              </w:rPr>
              <w:t>营企业</w:t>
            </w:r>
          </w:p>
        </w:tc>
        <w:tc>
          <w:tcPr>
            <w:tcW w:w="1615" w:type="dxa"/>
            <w:tcBorders>
              <w:top w:val="single" w:sz="6" w:space="0" w:color="000000"/>
              <w:left w:val="single" w:sz="6" w:space="0" w:color="000000"/>
              <w:bottom w:val="single" w:sz="6" w:space="0" w:color="000000"/>
              <w:right w:val="single" w:sz="6" w:space="0" w:color="000000"/>
            </w:tcBorders>
          </w:tcPr>
          <w:p>
            <w:pP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907,912.58</w:t>
            </w:r>
          </w:p>
        </w:tc>
        <w:tc>
          <w:tcPr>
            <w:tcW w:w="1615"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109"/>
              <w:jc w:val="left"/>
              <w:rPr>
                <w:rFonts w:ascii="宋体" w:hAnsi="宋体" w:cs="宋体" w:eastAsia="宋体" w:hint="default"/>
                <w:sz w:val="20"/>
                <w:szCs w:val="20"/>
              </w:rPr>
            </w:pPr>
            <w:r>
              <w:rPr>
                <w:rFonts w:ascii="宋体" w:hAnsi="宋体" w:cs="宋体" w:eastAsia="宋体" w:hint="default"/>
                <w:sz w:val="20"/>
                <w:szCs w:val="20"/>
              </w:rPr>
              <w:t>成都勤智数码科</w:t>
            </w:r>
            <w:r>
              <w:rPr>
                <w:rFonts w:ascii="宋体" w:hAnsi="宋体" w:cs="宋体" w:eastAsia="宋体" w:hint="default"/>
                <w:w w:val="100"/>
                <w:sz w:val="20"/>
                <w:szCs w:val="20"/>
              </w:rPr>
              <w:t> </w:t>
            </w:r>
            <w:r>
              <w:rPr>
                <w:rFonts w:ascii="宋体" w:hAnsi="宋体" w:cs="宋体" w:eastAsia="宋体" w:hint="default"/>
                <w:sz w:val="20"/>
                <w:szCs w:val="20"/>
              </w:rPr>
              <w:t>技有限公司</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z w:val="20"/>
                <w:szCs w:val="20"/>
              </w:rPr>
              <w:t>联营企业</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40,000.00</w:t>
            </w:r>
          </w:p>
        </w:tc>
        <w:tc>
          <w:tcPr>
            <w:tcW w:w="1610"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1,352,320.66</w:t>
            </w:r>
          </w:p>
        </w:tc>
        <w:tc>
          <w:tcPr>
            <w:tcW w:w="162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109"/>
              <w:jc w:val="left"/>
              <w:rPr>
                <w:rFonts w:ascii="宋体" w:hAnsi="宋体" w:cs="宋体" w:eastAsia="宋体" w:hint="default"/>
                <w:sz w:val="20"/>
                <w:szCs w:val="20"/>
              </w:rPr>
            </w:pPr>
            <w:r>
              <w:rPr>
                <w:rFonts w:ascii="宋体" w:hAnsi="宋体" w:cs="宋体" w:eastAsia="宋体" w:hint="default"/>
                <w:sz w:val="20"/>
                <w:szCs w:val="20"/>
              </w:rPr>
              <w:t>浙江乐得网络科</w:t>
            </w:r>
            <w:r>
              <w:rPr>
                <w:rFonts w:ascii="宋体" w:hAnsi="宋体" w:cs="宋体" w:eastAsia="宋体" w:hint="default"/>
                <w:w w:val="100"/>
                <w:sz w:val="20"/>
                <w:szCs w:val="20"/>
              </w:rPr>
              <w:t> </w:t>
            </w:r>
            <w:r>
              <w:rPr>
                <w:rFonts w:ascii="宋体" w:hAnsi="宋体" w:cs="宋体" w:eastAsia="宋体" w:hint="default"/>
                <w:sz w:val="20"/>
                <w:szCs w:val="20"/>
              </w:rPr>
              <w:t>技有限公司</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448" w:right="146" w:hanging="300"/>
              <w:jc w:val="left"/>
              <w:rPr>
                <w:rFonts w:ascii="宋体" w:hAnsi="宋体" w:cs="宋体" w:eastAsia="宋体" w:hint="default"/>
                <w:sz w:val="20"/>
                <w:szCs w:val="20"/>
              </w:rPr>
            </w:pPr>
            <w:r>
              <w:rPr>
                <w:rFonts w:ascii="宋体" w:hAnsi="宋体" w:cs="宋体" w:eastAsia="宋体" w:hint="default"/>
                <w:sz w:val="20"/>
                <w:szCs w:val="20"/>
              </w:rPr>
              <w:t>控股公司之联</w:t>
            </w:r>
            <w:r>
              <w:rPr>
                <w:rFonts w:ascii="宋体" w:hAnsi="宋体" w:cs="宋体" w:eastAsia="宋体" w:hint="default"/>
                <w:w w:val="100"/>
                <w:sz w:val="20"/>
                <w:szCs w:val="20"/>
              </w:rPr>
              <w:t> </w:t>
            </w:r>
            <w:r>
              <w:rPr>
                <w:rFonts w:ascii="宋体" w:hAnsi="宋体" w:cs="宋体" w:eastAsia="宋体" w:hint="default"/>
                <w:sz w:val="20"/>
                <w:szCs w:val="20"/>
              </w:rPr>
              <w:t>营企业</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6,645,537.19</w:t>
            </w:r>
          </w:p>
        </w:tc>
        <w:tc>
          <w:tcPr>
            <w:tcW w:w="1610"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6,645,537.19</w:t>
            </w:r>
          </w:p>
        </w:tc>
        <w:tc>
          <w:tcPr>
            <w:tcW w:w="1621" w:type="dxa"/>
            <w:tcBorders>
              <w:top w:val="single" w:sz="6" w:space="0" w:color="000000"/>
              <w:left w:val="single" w:sz="6" w:space="0" w:color="000000"/>
              <w:bottom w:val="single" w:sz="6" w:space="0" w:color="000000"/>
              <w:right w:val="single" w:sz="6" w:space="0" w:color="000000"/>
            </w:tcBorders>
          </w:tcPr>
          <w:p>
            <w:pPr/>
          </w:p>
        </w:tc>
      </w:tr>
      <w:tr>
        <w:trPr>
          <w:trHeight w:val="714" w:hRule="exact"/>
        </w:trPr>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109"/>
              <w:jc w:val="left"/>
              <w:rPr>
                <w:rFonts w:ascii="宋体" w:hAnsi="宋体" w:cs="宋体" w:eastAsia="宋体" w:hint="default"/>
                <w:sz w:val="20"/>
                <w:szCs w:val="20"/>
              </w:rPr>
            </w:pPr>
            <w:r>
              <w:rPr>
                <w:rFonts w:ascii="宋体" w:hAnsi="宋体" w:cs="宋体" w:eastAsia="宋体" w:hint="default"/>
                <w:sz w:val="20"/>
                <w:szCs w:val="20"/>
              </w:rPr>
              <w:t>浙江浙大网新实</w:t>
            </w:r>
            <w:r>
              <w:rPr>
                <w:rFonts w:ascii="宋体" w:hAnsi="宋体" w:cs="宋体" w:eastAsia="宋体" w:hint="default"/>
                <w:w w:val="100"/>
                <w:sz w:val="20"/>
                <w:szCs w:val="20"/>
              </w:rPr>
              <w:t> </w:t>
            </w:r>
            <w:r>
              <w:rPr>
                <w:rFonts w:ascii="宋体" w:hAnsi="宋体" w:cs="宋体" w:eastAsia="宋体" w:hint="default"/>
                <w:sz w:val="20"/>
                <w:szCs w:val="20"/>
              </w:rPr>
              <w:t>业发展有限公司</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649" w:right="146" w:hanging="501"/>
              <w:jc w:val="left"/>
              <w:rPr>
                <w:rFonts w:ascii="宋体" w:hAnsi="宋体" w:cs="宋体" w:eastAsia="宋体" w:hint="default"/>
                <w:sz w:val="20"/>
                <w:szCs w:val="20"/>
              </w:rPr>
            </w:pPr>
            <w:r>
              <w:rPr>
                <w:rFonts w:ascii="宋体" w:hAnsi="宋体" w:cs="宋体" w:eastAsia="宋体" w:hint="default"/>
                <w:sz w:val="20"/>
                <w:szCs w:val="20"/>
              </w:rPr>
              <w:t>公司之参股企</w:t>
            </w:r>
            <w:r>
              <w:rPr>
                <w:rFonts w:ascii="宋体" w:hAnsi="宋体" w:cs="宋体" w:eastAsia="宋体" w:hint="default"/>
                <w:w w:val="100"/>
                <w:sz w:val="20"/>
                <w:szCs w:val="20"/>
              </w:rPr>
              <w:t> </w:t>
            </w:r>
            <w:r>
              <w:rPr>
                <w:rFonts w:ascii="宋体" w:hAnsi="宋体" w:cs="宋体" w:eastAsia="宋体" w:hint="default"/>
                <w:sz w:val="20"/>
                <w:szCs w:val="20"/>
              </w:rPr>
              <w:t>业</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7,500,000.00</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981,682.92</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7,500,000.00</w:t>
            </w:r>
          </w:p>
        </w:tc>
        <w:tc>
          <w:tcPr>
            <w:tcW w:w="162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浙江大学</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z w:val="20"/>
                <w:szCs w:val="20"/>
              </w:rPr>
              <w:t>实际控制人</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228,886.36</w:t>
            </w:r>
          </w:p>
        </w:tc>
        <w:tc>
          <w:tcPr>
            <w:tcW w:w="1610"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54,356.36</w:t>
            </w:r>
          </w:p>
        </w:tc>
      </w:tr>
      <w:tr>
        <w:trPr>
          <w:trHeight w:val="638" w:hRule="exact"/>
        </w:trPr>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109"/>
              <w:jc w:val="left"/>
              <w:rPr>
                <w:rFonts w:ascii="宋体" w:hAnsi="宋体" w:cs="宋体" w:eastAsia="宋体" w:hint="default"/>
                <w:sz w:val="20"/>
                <w:szCs w:val="20"/>
              </w:rPr>
            </w:pPr>
            <w:r>
              <w:rPr>
                <w:rFonts w:ascii="宋体" w:hAnsi="宋体" w:cs="宋体" w:eastAsia="宋体" w:hint="default"/>
                <w:sz w:val="20"/>
                <w:szCs w:val="20"/>
              </w:rPr>
              <w:t>浙江浙大网新集</w:t>
            </w:r>
            <w:r>
              <w:rPr>
                <w:rFonts w:ascii="宋体" w:hAnsi="宋体" w:cs="宋体" w:eastAsia="宋体" w:hint="default"/>
                <w:w w:val="100"/>
                <w:sz w:val="20"/>
                <w:szCs w:val="20"/>
              </w:rPr>
              <w:t> </w:t>
            </w:r>
            <w:r>
              <w:rPr>
                <w:rFonts w:ascii="宋体" w:hAnsi="宋体" w:cs="宋体" w:eastAsia="宋体" w:hint="default"/>
                <w:sz w:val="20"/>
                <w:szCs w:val="20"/>
              </w:rPr>
              <w:t>团有限公司</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母公司</w:t>
            </w:r>
          </w:p>
        </w:tc>
        <w:tc>
          <w:tcPr>
            <w:tcW w:w="1615" w:type="dxa"/>
            <w:tcBorders>
              <w:top w:val="single" w:sz="6" w:space="0" w:color="000000"/>
              <w:left w:val="single" w:sz="6" w:space="0" w:color="000000"/>
              <w:bottom w:val="single" w:sz="6" w:space="0" w:color="000000"/>
              <w:right w:val="single" w:sz="6" w:space="0" w:color="000000"/>
            </w:tcBorders>
          </w:tcPr>
          <w:p>
            <w:pPr/>
          </w:p>
        </w:tc>
        <w:tc>
          <w:tcPr>
            <w:tcW w:w="1610"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7"/>
              <w:jc w:val="right"/>
              <w:rPr>
                <w:rFonts w:ascii="宋体" w:hAnsi="宋体" w:cs="宋体" w:eastAsia="宋体" w:hint="default"/>
                <w:sz w:val="21"/>
                <w:szCs w:val="21"/>
              </w:rPr>
            </w:pPr>
            <w:r>
              <w:rPr>
                <w:rFonts w:ascii="宋体"/>
                <w:spacing w:val="-1"/>
                <w:sz w:val="21"/>
              </w:rPr>
              <w:t>536,315.75</w:t>
            </w:r>
          </w:p>
        </w:tc>
      </w:tr>
      <w:tr>
        <w:trPr>
          <w:trHeight w:val="640" w:hRule="exact"/>
        </w:trPr>
        <w:tc>
          <w:tcPr>
            <w:tcW w:w="31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报告期内公司向控股股东及其</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子公司提供资金的发生额（元）</w:t>
            </w:r>
          </w:p>
        </w:tc>
        <w:tc>
          <w:tcPr>
            <w:tcW w:w="646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z w:val="21"/>
              </w:rPr>
              <w:t>0</w:t>
            </w:r>
          </w:p>
        </w:tc>
      </w:tr>
      <w:tr>
        <w:trPr>
          <w:trHeight w:val="638" w:hRule="exact"/>
        </w:trPr>
        <w:tc>
          <w:tcPr>
            <w:tcW w:w="31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公司向控股股东及其子公司提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供资金的余额（元）</w:t>
            </w:r>
          </w:p>
        </w:tc>
        <w:tc>
          <w:tcPr>
            <w:tcW w:w="646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z w:val="21"/>
              </w:rPr>
              <w:t>0</w:t>
            </w:r>
          </w:p>
        </w:tc>
      </w:tr>
      <w:tr>
        <w:trPr>
          <w:trHeight w:val="328" w:hRule="exact"/>
        </w:trPr>
        <w:tc>
          <w:tcPr>
            <w:tcW w:w="31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关联债券债务形成原因</w:t>
            </w:r>
          </w:p>
        </w:tc>
        <w:tc>
          <w:tcPr>
            <w:tcW w:w="6462" w:type="dxa"/>
            <w:gridSpan w:val="4"/>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关联债券债务清偿情况</w:t>
            </w:r>
          </w:p>
        </w:tc>
        <w:tc>
          <w:tcPr>
            <w:tcW w:w="6462" w:type="dxa"/>
            <w:gridSpan w:val="4"/>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与关联债券债务有关的承诺</w:t>
            </w:r>
          </w:p>
        </w:tc>
        <w:tc>
          <w:tcPr>
            <w:tcW w:w="6462" w:type="dxa"/>
            <w:gridSpan w:val="4"/>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31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关联债券债务对公司经营成果</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及财务状况的影响</w:t>
            </w:r>
          </w:p>
        </w:tc>
        <w:tc>
          <w:tcPr>
            <w:tcW w:w="6462" w:type="dxa"/>
            <w:gridSpan w:val="4"/>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8"/>
          <w:szCs w:val="8"/>
        </w:rPr>
      </w:pPr>
    </w:p>
    <w:p>
      <w:pPr>
        <w:pStyle w:val="BodyText"/>
        <w:spacing w:line="408" w:lineRule="auto" w:before="35"/>
        <w:ind w:left="760" w:right="5284"/>
        <w:jc w:val="left"/>
      </w:pPr>
      <w:r>
        <w:rPr/>
        <w:t>报告期内资金被占用情况及清欠进展情况 无</w:t>
      </w:r>
    </w:p>
    <w:p>
      <w:pPr>
        <w:spacing w:after="0" w:line="408" w:lineRule="auto"/>
        <w:jc w:val="left"/>
        <w:sectPr>
          <w:pgSz w:w="11910" w:h="16840"/>
          <w:pgMar w:header="877" w:footer="981" w:top="1100" w:bottom="1180" w:left="1040" w:right="1020"/>
        </w:sectPr>
      </w:pPr>
    </w:p>
    <w:p>
      <w:pPr>
        <w:spacing w:line="240" w:lineRule="auto" w:before="9"/>
        <w:rPr>
          <w:rFonts w:ascii="宋体" w:hAnsi="宋体" w:cs="宋体" w:eastAsia="宋体" w:hint="default"/>
          <w:sz w:val="20"/>
          <w:szCs w:val="20"/>
        </w:rPr>
      </w:pPr>
    </w:p>
    <w:p>
      <w:pPr>
        <w:pStyle w:val="BodyText"/>
        <w:spacing w:line="408" w:lineRule="auto" w:before="35"/>
        <w:ind w:left="1260" w:right="7609"/>
        <w:jc w:val="left"/>
      </w:pPr>
      <w:r>
        <w:rPr/>
        <w:t>5、其他重大关联交易 无</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Heading3"/>
        <w:spacing w:line="240" w:lineRule="auto" w:before="0"/>
        <w:ind w:left="1260" w:right="1301" w:firstLine="0"/>
        <w:jc w:val="left"/>
      </w:pPr>
      <w:r>
        <w:rPr/>
        <w:t>（七）重大合同及履行情况</w:t>
      </w:r>
    </w:p>
    <w:p>
      <w:pPr>
        <w:pStyle w:val="BodyText"/>
        <w:spacing w:line="408" w:lineRule="auto" w:before="178"/>
        <w:ind w:left="1683" w:right="1301" w:hanging="424"/>
        <w:jc w:val="left"/>
      </w:pPr>
      <w:r>
        <w:rPr/>
        <w:t>1、为公司带来的利润达到公司本期利润总额</w:t>
      </w:r>
      <w:r>
        <w:rPr>
          <w:spacing w:val="-60"/>
        </w:rPr>
        <w:t> </w:t>
      </w:r>
      <w:r>
        <w:rPr>
          <w:spacing w:val="-3"/>
        </w:rPr>
        <w:t>10％以上（含</w:t>
      </w:r>
      <w:r>
        <w:rPr>
          <w:spacing w:val="-60"/>
        </w:rPr>
        <w:t> </w:t>
      </w:r>
      <w:r>
        <w:rPr>
          <w:spacing w:val="-4"/>
        </w:rPr>
        <w:t>10％）的托管、承包、租赁事项</w:t>
      </w:r>
      <w:r>
        <w:rPr/>
        <w:t> (1)</w:t>
      </w:r>
      <w:r>
        <w:rPr>
          <w:spacing w:val="-2"/>
        </w:rPr>
        <w:t> </w:t>
      </w:r>
      <w:r>
        <w:rPr/>
        <w:t>托管情况</w:t>
      </w:r>
    </w:p>
    <w:p>
      <w:pPr>
        <w:pStyle w:val="BodyText"/>
        <w:spacing w:line="240" w:lineRule="auto" w:before="46"/>
        <w:ind w:left="1683" w:right="1301"/>
        <w:jc w:val="left"/>
      </w:pPr>
      <w:r>
        <w:rPr/>
        <w:t>本年度公司无托管事项。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08" w:lineRule="auto" w:before="137"/>
        <w:ind w:left="1683" w:right="6871"/>
        <w:jc w:val="left"/>
      </w:pPr>
      <w:r>
        <w:rPr/>
        <w:t>(2)</w:t>
      </w:r>
      <w:r>
        <w:rPr>
          <w:spacing w:val="-1"/>
        </w:rPr>
        <w:t> </w:t>
      </w:r>
      <w:r>
        <w:rPr/>
        <w:t>承包情况</w:t>
      </w:r>
      <w:r>
        <w:rPr/>
        <w:t> 本年度公司无承包事项。</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408" w:lineRule="auto"/>
        <w:ind w:left="1683" w:right="6871"/>
        <w:jc w:val="left"/>
      </w:pPr>
      <w:r>
        <w:rPr/>
        <w:t>(3)</w:t>
      </w:r>
      <w:r>
        <w:rPr>
          <w:spacing w:val="-1"/>
        </w:rPr>
        <w:t> </w:t>
      </w:r>
      <w:r>
        <w:rPr/>
        <w:t>租赁情况</w:t>
      </w:r>
      <w:r>
        <w:rPr/>
        <w:t> 本年度公司无租赁事项。</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left="1260" w:right="7609"/>
        <w:jc w:val="left"/>
      </w:pPr>
      <w:r>
        <w:rPr/>
        <w:t>2、担保情况</w:t>
      </w:r>
    </w:p>
    <w:p>
      <w:pPr>
        <w:spacing w:line="240" w:lineRule="auto" w:before="10"/>
        <w:rPr>
          <w:rFonts w:ascii="宋体" w:hAnsi="宋体" w:cs="宋体" w:eastAsia="宋体" w:hint="default"/>
          <w:sz w:val="14"/>
          <w:szCs w:val="14"/>
        </w:rPr>
      </w:pPr>
    </w:p>
    <w:p>
      <w:pPr>
        <w:pStyle w:val="BodyText"/>
        <w:spacing w:line="240" w:lineRule="auto"/>
        <w:ind w:left="0" w:right="1313"/>
        <w:jc w:val="right"/>
      </w:pPr>
      <w:r>
        <w:rPr/>
        <w:t>单位:万元 币种:人民币</w:t>
      </w:r>
    </w:p>
    <w:p>
      <w:pPr>
        <w:spacing w:line="240" w:lineRule="auto" w:before="12"/>
        <w:rPr>
          <w:rFonts w:ascii="宋体" w:hAnsi="宋体" w:cs="宋体" w:eastAsia="宋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850"/>
        <w:gridCol w:w="994"/>
        <w:gridCol w:w="1134"/>
        <w:gridCol w:w="1134"/>
        <w:gridCol w:w="992"/>
        <w:gridCol w:w="708"/>
        <w:gridCol w:w="709"/>
        <w:gridCol w:w="709"/>
        <w:gridCol w:w="419"/>
        <w:gridCol w:w="574"/>
        <w:gridCol w:w="709"/>
        <w:gridCol w:w="566"/>
        <w:gridCol w:w="425"/>
        <w:gridCol w:w="706"/>
      </w:tblGrid>
      <w:tr>
        <w:trPr>
          <w:trHeight w:val="464" w:hRule="exact"/>
        </w:trPr>
        <w:tc>
          <w:tcPr>
            <w:tcW w:w="10628" w:type="dxa"/>
            <w:gridSpan w:val="14"/>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3206"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2824" w:hRule="exact"/>
        </w:trPr>
        <w:tc>
          <w:tcPr>
            <w:tcW w:w="8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担保方</w:t>
            </w:r>
          </w:p>
        </w:tc>
        <w:tc>
          <w:tcPr>
            <w:tcW w:w="994"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73" w:lineRule="auto"/>
              <w:ind w:left="174" w:right="175"/>
              <w:jc w:val="both"/>
              <w:rPr>
                <w:rFonts w:ascii="宋体" w:hAnsi="宋体" w:cs="宋体" w:eastAsia="宋体" w:hint="default"/>
                <w:sz w:val="21"/>
                <w:szCs w:val="21"/>
              </w:rPr>
            </w:pPr>
            <w:r>
              <w:rPr>
                <w:rFonts w:ascii="宋体" w:hAnsi="宋体" w:cs="宋体" w:eastAsia="宋体" w:hint="default"/>
                <w:sz w:val="21"/>
                <w:szCs w:val="21"/>
              </w:rPr>
              <w:t>担保方 与上市 公司的 关系</w:t>
            </w:r>
          </w:p>
        </w:tc>
        <w:tc>
          <w:tcPr>
            <w:tcW w:w="1134" w:type="dxa"/>
            <w:tcBorders>
              <w:top w:val="single" w:sz="6" w:space="0" w:color="101010"/>
              <w:left w:val="single" w:sz="4" w:space="0" w:color="00000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被担保方</w:t>
            </w:r>
          </w:p>
        </w:tc>
        <w:tc>
          <w:tcPr>
            <w:tcW w:w="1134"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992"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73" w:lineRule="auto"/>
              <w:ind w:left="174" w:right="174"/>
              <w:jc w:val="left"/>
              <w:rPr>
                <w:rFonts w:ascii="宋体" w:hAnsi="宋体" w:cs="宋体" w:eastAsia="宋体" w:hint="default"/>
                <w:sz w:val="21"/>
                <w:szCs w:val="21"/>
              </w:rPr>
            </w:pPr>
            <w:r>
              <w:rPr>
                <w:rFonts w:ascii="宋体" w:hAnsi="宋体" w:cs="宋体" w:eastAsia="宋体" w:hint="default"/>
                <w:sz w:val="21"/>
                <w:szCs w:val="21"/>
              </w:rPr>
              <w:t>担保发 生日期</w:t>
            </w:r>
          </w:p>
          <w:p>
            <w:pPr>
              <w:pStyle w:val="TableParagraph"/>
              <w:spacing w:line="273" w:lineRule="auto" w:before="7"/>
              <w:ind w:left="100" w:right="37" w:firstLine="73"/>
              <w:jc w:val="left"/>
              <w:rPr>
                <w:rFonts w:ascii="宋体" w:hAnsi="宋体" w:cs="宋体" w:eastAsia="宋体" w:hint="default"/>
                <w:sz w:val="21"/>
                <w:szCs w:val="21"/>
              </w:rPr>
            </w:pPr>
            <w:r>
              <w:rPr>
                <w:rFonts w:ascii="宋体" w:hAnsi="宋体" w:cs="宋体" w:eastAsia="宋体" w:hint="default"/>
                <w:sz w:val="21"/>
                <w:szCs w:val="21"/>
              </w:rPr>
              <w:t>（协议 签署日）</w:t>
            </w:r>
          </w:p>
        </w:tc>
        <w:tc>
          <w:tcPr>
            <w:tcW w:w="708"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6"/>
              <w:ind w:left="139" w:right="134"/>
              <w:jc w:val="both"/>
              <w:rPr>
                <w:rFonts w:ascii="宋体" w:hAnsi="宋体" w:cs="宋体" w:eastAsia="宋体" w:hint="default"/>
                <w:sz w:val="21"/>
                <w:szCs w:val="21"/>
              </w:rPr>
            </w:pPr>
            <w:r>
              <w:rPr>
                <w:rFonts w:ascii="宋体" w:hAnsi="宋体" w:cs="宋体" w:eastAsia="宋体" w:hint="default"/>
                <w:sz w:val="21"/>
                <w:szCs w:val="21"/>
              </w:rPr>
              <w:t>担保 起始 日</w:t>
            </w:r>
          </w:p>
        </w:tc>
        <w:tc>
          <w:tcPr>
            <w:tcW w:w="709"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6"/>
              <w:ind w:left="136" w:right="138"/>
              <w:jc w:val="both"/>
              <w:rPr>
                <w:rFonts w:ascii="宋体" w:hAnsi="宋体" w:cs="宋体" w:eastAsia="宋体" w:hint="default"/>
                <w:sz w:val="21"/>
                <w:szCs w:val="21"/>
              </w:rPr>
            </w:pPr>
            <w:r>
              <w:rPr>
                <w:rFonts w:ascii="宋体" w:hAnsi="宋体" w:cs="宋体" w:eastAsia="宋体" w:hint="default"/>
                <w:sz w:val="21"/>
                <w:szCs w:val="21"/>
              </w:rPr>
              <w:t>担保 到期 日</w:t>
            </w:r>
          </w:p>
        </w:tc>
        <w:tc>
          <w:tcPr>
            <w:tcW w:w="709"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73" w:lineRule="auto"/>
              <w:ind w:left="139" w:right="135"/>
              <w:jc w:val="left"/>
              <w:rPr>
                <w:rFonts w:ascii="宋体" w:hAnsi="宋体" w:cs="宋体" w:eastAsia="宋体" w:hint="default"/>
                <w:sz w:val="21"/>
                <w:szCs w:val="21"/>
              </w:rPr>
            </w:pPr>
            <w:r>
              <w:rPr>
                <w:rFonts w:ascii="宋体" w:hAnsi="宋体" w:cs="宋体" w:eastAsia="宋体" w:hint="default"/>
                <w:sz w:val="21"/>
                <w:szCs w:val="21"/>
              </w:rPr>
              <w:t>担保 类型</w:t>
            </w:r>
          </w:p>
        </w:tc>
        <w:tc>
          <w:tcPr>
            <w:tcW w:w="419" w:type="dxa"/>
            <w:tcBorders>
              <w:top w:val="single" w:sz="6" w:space="0" w:color="101010"/>
              <w:left w:val="single" w:sz="6" w:space="0" w:color="101010"/>
              <w:bottom w:val="single" w:sz="6" w:space="0" w:color="101010"/>
              <w:right w:val="single" w:sz="4"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担</w:t>
            </w:r>
          </w:p>
          <w:p>
            <w:pPr>
              <w:pStyle w:val="TableParagraph"/>
              <w:spacing w:line="273" w:lineRule="auto" w:before="37"/>
              <w:ind w:left="100" w:right="93"/>
              <w:jc w:val="both"/>
              <w:rPr>
                <w:rFonts w:ascii="宋体" w:hAnsi="宋体" w:cs="宋体" w:eastAsia="宋体" w:hint="default"/>
                <w:sz w:val="21"/>
                <w:szCs w:val="21"/>
              </w:rPr>
            </w:pPr>
            <w:r>
              <w:rPr>
                <w:rFonts w:ascii="宋体" w:hAnsi="宋体" w:cs="宋体" w:eastAsia="宋体" w:hint="default"/>
                <w:sz w:val="21"/>
                <w:szCs w:val="21"/>
              </w:rPr>
              <w:t>保 是 否 已 履 行 完 毕</w:t>
            </w:r>
          </w:p>
        </w:tc>
        <w:tc>
          <w:tcPr>
            <w:tcW w:w="574" w:type="dxa"/>
            <w:tcBorders>
              <w:top w:val="single" w:sz="6" w:space="0" w:color="101010"/>
              <w:left w:val="single" w:sz="4" w:space="0" w:color="00000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76" w:right="175"/>
              <w:jc w:val="both"/>
              <w:rPr>
                <w:rFonts w:ascii="宋体" w:hAnsi="宋体" w:cs="宋体" w:eastAsia="宋体" w:hint="default"/>
                <w:sz w:val="21"/>
                <w:szCs w:val="21"/>
              </w:rPr>
            </w:pPr>
            <w:r>
              <w:rPr>
                <w:rFonts w:ascii="宋体" w:hAnsi="宋体" w:cs="宋体" w:eastAsia="宋体" w:hint="default"/>
                <w:sz w:val="21"/>
                <w:szCs w:val="21"/>
              </w:rPr>
              <w:t>担 保 是 否 逾 期</w:t>
            </w:r>
          </w:p>
        </w:tc>
        <w:tc>
          <w:tcPr>
            <w:tcW w:w="709"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6"/>
              <w:ind w:left="139" w:right="135"/>
              <w:jc w:val="both"/>
              <w:rPr>
                <w:rFonts w:ascii="宋体" w:hAnsi="宋体" w:cs="宋体" w:eastAsia="宋体" w:hint="default"/>
                <w:sz w:val="21"/>
                <w:szCs w:val="21"/>
              </w:rPr>
            </w:pPr>
            <w:r>
              <w:rPr>
                <w:rFonts w:ascii="宋体" w:hAnsi="宋体" w:cs="宋体" w:eastAsia="宋体" w:hint="default"/>
                <w:sz w:val="21"/>
                <w:szCs w:val="21"/>
              </w:rPr>
              <w:t>担保 逾期 金额</w:t>
            </w:r>
          </w:p>
        </w:tc>
        <w:tc>
          <w:tcPr>
            <w:tcW w:w="566"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71" w:right="170"/>
              <w:jc w:val="both"/>
              <w:rPr>
                <w:rFonts w:ascii="宋体" w:hAnsi="宋体" w:cs="宋体" w:eastAsia="宋体" w:hint="default"/>
                <w:sz w:val="21"/>
                <w:szCs w:val="21"/>
              </w:rPr>
            </w:pPr>
            <w:r>
              <w:rPr>
                <w:rFonts w:ascii="宋体" w:hAnsi="宋体" w:cs="宋体" w:eastAsia="宋体" w:hint="default"/>
                <w:sz w:val="21"/>
                <w:szCs w:val="21"/>
              </w:rPr>
              <w:t>是 否 存 在 反 担 保</w:t>
            </w:r>
          </w:p>
        </w:tc>
        <w:tc>
          <w:tcPr>
            <w:tcW w:w="425" w:type="dxa"/>
            <w:tcBorders>
              <w:top w:val="single" w:sz="6" w:space="0" w:color="101010"/>
              <w:left w:val="single" w:sz="4" w:space="0" w:color="000000"/>
              <w:bottom w:val="single" w:sz="6" w:space="0" w:color="101010"/>
              <w:right w:val="single" w:sz="6" w:space="0" w:color="101010"/>
            </w:tcBorders>
          </w:tcPr>
          <w:p>
            <w:pPr>
              <w:pStyle w:val="TableParagraph"/>
              <w:spacing w:line="273" w:lineRule="auto" w:before="141"/>
              <w:ind w:left="103" w:right="97"/>
              <w:jc w:val="both"/>
              <w:rPr>
                <w:rFonts w:ascii="宋体" w:hAnsi="宋体" w:cs="宋体" w:eastAsia="宋体" w:hint="default"/>
                <w:sz w:val="21"/>
                <w:szCs w:val="21"/>
              </w:rPr>
            </w:pPr>
            <w:r>
              <w:rPr>
                <w:rFonts w:ascii="宋体" w:hAnsi="宋体" w:cs="宋体" w:eastAsia="宋体" w:hint="default"/>
                <w:sz w:val="21"/>
                <w:szCs w:val="21"/>
              </w:rPr>
              <w:t>是 否 为 关 联 方 担 保</w:t>
            </w:r>
          </w:p>
        </w:tc>
        <w:tc>
          <w:tcPr>
            <w:tcW w:w="7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73" w:lineRule="auto"/>
              <w:ind w:left="134" w:right="134"/>
              <w:jc w:val="left"/>
              <w:rPr>
                <w:rFonts w:ascii="宋体" w:hAnsi="宋体" w:cs="宋体" w:eastAsia="宋体" w:hint="default"/>
                <w:sz w:val="21"/>
                <w:szCs w:val="21"/>
              </w:rPr>
            </w:pPr>
            <w:r>
              <w:rPr>
                <w:rFonts w:ascii="宋体" w:hAnsi="宋体" w:cs="宋体" w:eastAsia="宋体" w:hint="default"/>
                <w:sz w:val="21"/>
                <w:szCs w:val="21"/>
              </w:rPr>
              <w:t>关联 关系</w:t>
            </w:r>
          </w:p>
        </w:tc>
      </w:tr>
      <w:tr>
        <w:trPr>
          <w:trHeight w:val="1363" w:hRule="exact"/>
        </w:trPr>
        <w:tc>
          <w:tcPr>
            <w:tcW w:w="850"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62"/>
              <w:ind w:left="147" w:right="145"/>
              <w:jc w:val="center"/>
              <w:rPr>
                <w:rFonts w:ascii="宋体" w:hAnsi="宋体" w:cs="宋体" w:eastAsia="宋体" w:hint="default"/>
                <w:sz w:val="18"/>
                <w:szCs w:val="18"/>
              </w:rPr>
            </w:pPr>
            <w:r>
              <w:rPr>
                <w:rFonts w:ascii="宋体" w:hAnsi="宋体" w:cs="宋体" w:eastAsia="宋体" w:hint="default"/>
                <w:sz w:val="18"/>
                <w:szCs w:val="18"/>
              </w:rPr>
              <w:t>浙大网 新科技 有限公 司</w:t>
            </w:r>
          </w:p>
        </w:tc>
        <w:tc>
          <w:tcPr>
            <w:tcW w:w="994"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134" w:type="dxa"/>
            <w:tcBorders>
              <w:top w:val="single" w:sz="6" w:space="0" w:color="101010"/>
              <w:left w:val="single" w:sz="4" w:space="0" w:color="00000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8"/>
              <w:ind w:left="201" w:right="110" w:hanging="90"/>
              <w:jc w:val="left"/>
              <w:rPr>
                <w:rFonts w:ascii="宋体" w:hAnsi="宋体" w:cs="宋体" w:eastAsia="宋体" w:hint="default"/>
                <w:sz w:val="18"/>
                <w:szCs w:val="18"/>
              </w:rPr>
            </w:pPr>
            <w:r>
              <w:rPr>
                <w:rFonts w:ascii="宋体" w:hAnsi="宋体" w:cs="宋体" w:eastAsia="宋体" w:hint="default"/>
                <w:sz w:val="18"/>
                <w:szCs w:val="18"/>
              </w:rPr>
              <w:t>康恩贝集团 有限公司</w:t>
            </w:r>
          </w:p>
        </w:tc>
        <w:tc>
          <w:tcPr>
            <w:tcW w:w="1134"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sz w:val="18"/>
              </w:rPr>
              <w:t>3000</w:t>
            </w:r>
          </w:p>
        </w:tc>
        <w:tc>
          <w:tcPr>
            <w:tcW w:w="992"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28"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p>
          <w:p>
            <w:pPr>
              <w:pStyle w:val="TableParagraph"/>
              <w:spacing w:line="240" w:lineRule="auto" w:before="76"/>
              <w:ind w:left="17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24日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8"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24" w:right="0"/>
              <w:jc w:val="left"/>
              <w:rPr>
                <w:rFonts w:ascii="宋体" w:hAnsi="宋体" w:cs="宋体" w:eastAsia="宋体" w:hint="default"/>
                <w:sz w:val="18"/>
                <w:szCs w:val="18"/>
              </w:rPr>
            </w:pPr>
            <w:r>
              <w:rPr>
                <w:rFonts w:ascii="宋体"/>
                <w:sz w:val="18"/>
              </w:rPr>
              <w:t>2011.</w:t>
            </w:r>
          </w:p>
          <w:p>
            <w:pPr>
              <w:pStyle w:val="TableParagraph"/>
              <w:spacing w:line="240" w:lineRule="auto" w:before="76"/>
              <w:ind w:left="124" w:right="0"/>
              <w:jc w:val="left"/>
              <w:rPr>
                <w:rFonts w:ascii="宋体" w:hAnsi="宋体" w:cs="宋体" w:eastAsia="宋体" w:hint="default"/>
                <w:sz w:val="18"/>
                <w:szCs w:val="18"/>
              </w:rPr>
            </w:pPr>
            <w:r>
              <w:rPr>
                <w:rFonts w:ascii="宋体"/>
                <w:sz w:val="18"/>
              </w:rPr>
              <w:t>08.26</w:t>
            </w:r>
          </w:p>
        </w:tc>
        <w:tc>
          <w:tcPr>
            <w:tcW w:w="709"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00" w:right="0"/>
              <w:jc w:val="left"/>
              <w:rPr>
                <w:rFonts w:ascii="宋体" w:hAnsi="宋体" w:cs="宋体" w:eastAsia="宋体" w:hint="default"/>
                <w:sz w:val="18"/>
                <w:szCs w:val="18"/>
              </w:rPr>
            </w:pPr>
            <w:r>
              <w:rPr>
                <w:rFonts w:ascii="宋体"/>
                <w:sz w:val="18"/>
              </w:rPr>
              <w:t>2012.</w:t>
            </w:r>
          </w:p>
          <w:p>
            <w:pPr>
              <w:pStyle w:val="TableParagraph"/>
              <w:spacing w:line="240" w:lineRule="auto" w:before="76"/>
              <w:ind w:left="100" w:right="0"/>
              <w:jc w:val="left"/>
              <w:rPr>
                <w:rFonts w:ascii="宋体" w:hAnsi="宋体" w:cs="宋体" w:eastAsia="宋体" w:hint="default"/>
                <w:sz w:val="18"/>
                <w:szCs w:val="18"/>
              </w:rPr>
            </w:pPr>
            <w:r>
              <w:rPr>
                <w:rFonts w:ascii="宋体"/>
                <w:sz w:val="18"/>
              </w:rPr>
              <w:t>02.25</w:t>
            </w:r>
          </w:p>
        </w:tc>
        <w:tc>
          <w:tcPr>
            <w:tcW w:w="709"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169" w:right="166"/>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419"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74" w:type="dxa"/>
            <w:tcBorders>
              <w:top w:val="single" w:sz="6" w:space="0" w:color="101010"/>
              <w:left w:val="single" w:sz="4" w:space="0" w:color="00000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sz w:val="18"/>
              </w:rPr>
              <w:t>/</w:t>
            </w:r>
          </w:p>
        </w:tc>
        <w:tc>
          <w:tcPr>
            <w:tcW w:w="566"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否</w:t>
            </w:r>
          </w:p>
        </w:tc>
        <w:tc>
          <w:tcPr>
            <w:tcW w:w="706" w:type="dxa"/>
            <w:tcBorders>
              <w:top w:val="single" w:sz="6" w:space="0" w:color="101010"/>
              <w:left w:val="single" w:sz="6" w:space="0" w:color="101010"/>
              <w:bottom w:val="single" w:sz="6" w:space="0" w:color="101010"/>
              <w:right w:val="single" w:sz="6" w:space="0" w:color="101010"/>
            </w:tcBorders>
          </w:tcPr>
          <w:p>
            <w:pPr/>
          </w:p>
        </w:tc>
      </w:tr>
      <w:tr>
        <w:trPr>
          <w:trHeight w:val="1363" w:hRule="exact"/>
        </w:trPr>
        <w:tc>
          <w:tcPr>
            <w:tcW w:w="850"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62"/>
              <w:ind w:left="147" w:right="145"/>
              <w:jc w:val="center"/>
              <w:rPr>
                <w:rFonts w:ascii="宋体" w:hAnsi="宋体" w:cs="宋体" w:eastAsia="宋体" w:hint="default"/>
                <w:sz w:val="18"/>
                <w:szCs w:val="18"/>
              </w:rPr>
            </w:pPr>
            <w:r>
              <w:rPr>
                <w:rFonts w:ascii="宋体" w:hAnsi="宋体" w:cs="宋体" w:eastAsia="宋体" w:hint="default"/>
                <w:sz w:val="18"/>
                <w:szCs w:val="18"/>
              </w:rPr>
              <w:t>浙大网 新科技 有限公 司</w:t>
            </w:r>
          </w:p>
        </w:tc>
        <w:tc>
          <w:tcPr>
            <w:tcW w:w="994"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134" w:type="dxa"/>
            <w:tcBorders>
              <w:top w:val="single" w:sz="6" w:space="0" w:color="101010"/>
              <w:left w:val="single" w:sz="4" w:space="0" w:color="00000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8"/>
              <w:ind w:left="201" w:right="110" w:hanging="90"/>
              <w:jc w:val="left"/>
              <w:rPr>
                <w:rFonts w:ascii="宋体" w:hAnsi="宋体" w:cs="宋体" w:eastAsia="宋体" w:hint="default"/>
                <w:sz w:val="18"/>
                <w:szCs w:val="18"/>
              </w:rPr>
            </w:pPr>
            <w:r>
              <w:rPr>
                <w:rFonts w:ascii="宋体" w:hAnsi="宋体" w:cs="宋体" w:eastAsia="宋体" w:hint="default"/>
                <w:sz w:val="18"/>
                <w:szCs w:val="18"/>
              </w:rPr>
              <w:t>康恩贝集团 有限公司</w:t>
            </w:r>
          </w:p>
        </w:tc>
        <w:tc>
          <w:tcPr>
            <w:tcW w:w="1134"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sz w:val="18"/>
              </w:rPr>
              <w:t>6000</w:t>
            </w:r>
          </w:p>
        </w:tc>
        <w:tc>
          <w:tcPr>
            <w:tcW w:w="992"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28"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p>
          <w:p>
            <w:pPr>
              <w:pStyle w:val="TableParagraph"/>
              <w:spacing w:line="240" w:lineRule="auto" w:before="75"/>
              <w:ind w:left="17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24日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8"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24" w:right="0"/>
              <w:jc w:val="left"/>
              <w:rPr>
                <w:rFonts w:ascii="宋体" w:hAnsi="宋体" w:cs="宋体" w:eastAsia="宋体" w:hint="default"/>
                <w:sz w:val="18"/>
                <w:szCs w:val="18"/>
              </w:rPr>
            </w:pPr>
            <w:r>
              <w:rPr>
                <w:rFonts w:ascii="宋体"/>
                <w:sz w:val="18"/>
              </w:rPr>
              <w:t>2011.</w:t>
            </w:r>
          </w:p>
          <w:p>
            <w:pPr>
              <w:pStyle w:val="TableParagraph"/>
              <w:spacing w:line="240" w:lineRule="auto" w:before="75"/>
              <w:ind w:left="124" w:right="0"/>
              <w:jc w:val="left"/>
              <w:rPr>
                <w:rFonts w:ascii="宋体" w:hAnsi="宋体" w:cs="宋体" w:eastAsia="宋体" w:hint="default"/>
                <w:sz w:val="18"/>
                <w:szCs w:val="18"/>
              </w:rPr>
            </w:pPr>
            <w:r>
              <w:rPr>
                <w:rFonts w:ascii="宋体"/>
                <w:sz w:val="18"/>
              </w:rPr>
              <w:t>04.26</w:t>
            </w:r>
          </w:p>
        </w:tc>
        <w:tc>
          <w:tcPr>
            <w:tcW w:w="709"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00" w:right="0"/>
              <w:jc w:val="left"/>
              <w:rPr>
                <w:rFonts w:ascii="宋体" w:hAnsi="宋体" w:cs="宋体" w:eastAsia="宋体" w:hint="default"/>
                <w:sz w:val="18"/>
                <w:szCs w:val="18"/>
              </w:rPr>
            </w:pPr>
            <w:r>
              <w:rPr>
                <w:rFonts w:ascii="宋体"/>
                <w:sz w:val="18"/>
              </w:rPr>
              <w:t>2012.</w:t>
            </w:r>
          </w:p>
          <w:p>
            <w:pPr>
              <w:pStyle w:val="TableParagraph"/>
              <w:spacing w:line="240" w:lineRule="auto" w:before="75"/>
              <w:ind w:left="100" w:right="0"/>
              <w:jc w:val="left"/>
              <w:rPr>
                <w:rFonts w:ascii="宋体" w:hAnsi="宋体" w:cs="宋体" w:eastAsia="宋体" w:hint="default"/>
                <w:sz w:val="18"/>
                <w:szCs w:val="18"/>
              </w:rPr>
            </w:pPr>
            <w:r>
              <w:rPr>
                <w:rFonts w:ascii="宋体"/>
                <w:sz w:val="18"/>
              </w:rPr>
              <w:t>04.25</w:t>
            </w:r>
          </w:p>
        </w:tc>
        <w:tc>
          <w:tcPr>
            <w:tcW w:w="709"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169" w:right="166"/>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419"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74" w:type="dxa"/>
            <w:tcBorders>
              <w:top w:val="single" w:sz="6" w:space="0" w:color="101010"/>
              <w:left w:val="single" w:sz="4" w:space="0" w:color="00000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sz w:val="18"/>
              </w:rPr>
              <w:t>/</w:t>
            </w:r>
          </w:p>
        </w:tc>
        <w:tc>
          <w:tcPr>
            <w:tcW w:w="566"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否</w:t>
            </w:r>
          </w:p>
        </w:tc>
        <w:tc>
          <w:tcPr>
            <w:tcW w:w="706" w:type="dxa"/>
            <w:tcBorders>
              <w:top w:val="single" w:sz="6" w:space="0" w:color="101010"/>
              <w:left w:val="single" w:sz="6" w:space="0" w:color="101010"/>
              <w:bottom w:val="single" w:sz="6" w:space="0" w:color="101010"/>
              <w:right w:val="single" w:sz="6" w:space="0" w:color="101010"/>
            </w:tcBorders>
          </w:tcPr>
          <w:p>
            <w:pPr/>
          </w:p>
        </w:tc>
      </w:tr>
      <w:tr>
        <w:trPr>
          <w:trHeight w:val="427" w:hRule="exact"/>
        </w:trPr>
        <w:tc>
          <w:tcPr>
            <w:tcW w:w="8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浙大网</w:t>
            </w:r>
          </w:p>
        </w:tc>
        <w:tc>
          <w:tcPr>
            <w:tcW w:w="994"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134" w:type="dxa"/>
            <w:tcBorders>
              <w:top w:val="single" w:sz="6" w:space="0" w:color="101010"/>
              <w:left w:val="single" w:sz="4" w:space="0" w:color="000000"/>
              <w:bottom w:val="single" w:sz="6" w:space="0" w:color="10101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北京网新易</w:t>
            </w:r>
          </w:p>
        </w:tc>
        <w:tc>
          <w:tcPr>
            <w:tcW w:w="1134"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before="62"/>
              <w:ind w:left="103" w:right="0"/>
              <w:jc w:val="left"/>
              <w:rPr>
                <w:rFonts w:ascii="宋体" w:hAnsi="宋体" w:cs="宋体" w:eastAsia="宋体" w:hint="default"/>
                <w:sz w:val="18"/>
                <w:szCs w:val="18"/>
              </w:rPr>
            </w:pPr>
            <w:r>
              <w:rPr>
                <w:rFonts w:ascii="宋体"/>
                <w:sz w:val="18"/>
              </w:rPr>
              <w:t>2000</w:t>
            </w:r>
          </w:p>
        </w:tc>
        <w:tc>
          <w:tcPr>
            <w:tcW w:w="992"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before="86"/>
              <w:ind w:left="128"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p>
        </w:tc>
        <w:tc>
          <w:tcPr>
            <w:tcW w:w="708"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before="86"/>
              <w:ind w:left="124" w:right="0"/>
              <w:jc w:val="left"/>
              <w:rPr>
                <w:rFonts w:ascii="宋体" w:hAnsi="宋体" w:cs="宋体" w:eastAsia="宋体" w:hint="default"/>
                <w:sz w:val="18"/>
                <w:szCs w:val="18"/>
              </w:rPr>
            </w:pPr>
            <w:r>
              <w:rPr>
                <w:rFonts w:ascii="宋体"/>
                <w:sz w:val="18"/>
              </w:rPr>
              <w:t>2011.</w:t>
            </w:r>
          </w:p>
        </w:tc>
        <w:tc>
          <w:tcPr>
            <w:tcW w:w="709"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sz w:val="18"/>
              </w:rPr>
              <w:t>2012.</w:t>
            </w:r>
          </w:p>
        </w:tc>
        <w:tc>
          <w:tcPr>
            <w:tcW w:w="709"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before="86"/>
              <w:ind w:left="169" w:right="0"/>
              <w:jc w:val="left"/>
              <w:rPr>
                <w:rFonts w:ascii="宋体" w:hAnsi="宋体" w:cs="宋体" w:eastAsia="宋体" w:hint="default"/>
                <w:sz w:val="18"/>
                <w:szCs w:val="18"/>
              </w:rPr>
            </w:pPr>
            <w:r>
              <w:rPr>
                <w:rFonts w:ascii="宋体" w:hAnsi="宋体" w:cs="宋体" w:eastAsia="宋体" w:hint="default"/>
                <w:sz w:val="18"/>
                <w:szCs w:val="18"/>
              </w:rPr>
              <w:t>连带</w:t>
            </w:r>
          </w:p>
        </w:tc>
        <w:tc>
          <w:tcPr>
            <w:tcW w:w="419"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74" w:type="dxa"/>
            <w:tcBorders>
              <w:top w:val="single" w:sz="6" w:space="0" w:color="101010"/>
              <w:left w:val="single" w:sz="4" w:space="0" w:color="000000"/>
              <w:bottom w:val="single" w:sz="6" w:space="0" w:color="10101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before="62"/>
              <w:ind w:left="103" w:right="0"/>
              <w:jc w:val="left"/>
              <w:rPr>
                <w:rFonts w:ascii="宋体" w:hAnsi="宋体" w:cs="宋体" w:eastAsia="宋体" w:hint="default"/>
                <w:sz w:val="18"/>
                <w:szCs w:val="18"/>
              </w:rPr>
            </w:pPr>
            <w:r>
              <w:rPr>
                <w:rFonts w:ascii="宋体"/>
                <w:sz w:val="18"/>
              </w:rPr>
              <w:t>/</w:t>
            </w:r>
          </w:p>
        </w:tc>
        <w:tc>
          <w:tcPr>
            <w:tcW w:w="566"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before="62"/>
              <w:ind w:right="24"/>
              <w:jc w:val="center"/>
              <w:rPr>
                <w:rFonts w:ascii="宋体" w:hAnsi="宋体" w:cs="宋体" w:eastAsia="宋体" w:hint="default"/>
                <w:sz w:val="18"/>
                <w:szCs w:val="18"/>
              </w:rPr>
            </w:pPr>
            <w:r>
              <w:rPr>
                <w:rFonts w:ascii="宋体" w:hAnsi="宋体" w:cs="宋体" w:eastAsia="宋体" w:hint="default"/>
                <w:sz w:val="18"/>
                <w:szCs w:val="18"/>
              </w:rPr>
              <w:t>否</w:t>
            </w:r>
          </w:p>
        </w:tc>
        <w:tc>
          <w:tcPr>
            <w:tcW w:w="706" w:type="dxa"/>
            <w:tcBorders>
              <w:top w:val="single" w:sz="6" w:space="0" w:color="101010"/>
              <w:left w:val="single" w:sz="6" w:space="0" w:color="101010"/>
              <w:bottom w:val="single" w:sz="6" w:space="0" w:color="101010"/>
              <w:right w:val="single" w:sz="6" w:space="0" w:color="101010"/>
            </w:tcBorders>
          </w:tcPr>
          <w:p>
            <w:pPr/>
          </w:p>
        </w:tc>
      </w:tr>
    </w:tbl>
    <w:p>
      <w:pPr>
        <w:spacing w:after="0"/>
        <w:sectPr>
          <w:pgSz w:w="11910" w:h="16840"/>
          <w:pgMar w:header="877" w:footer="981" w:top="1100" w:bottom="1180" w:left="540" w:right="48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850"/>
        <w:gridCol w:w="994"/>
        <w:gridCol w:w="1134"/>
        <w:gridCol w:w="1134"/>
        <w:gridCol w:w="992"/>
        <w:gridCol w:w="708"/>
        <w:gridCol w:w="709"/>
        <w:gridCol w:w="705"/>
        <w:gridCol w:w="423"/>
        <w:gridCol w:w="574"/>
        <w:gridCol w:w="709"/>
        <w:gridCol w:w="566"/>
        <w:gridCol w:w="425"/>
        <w:gridCol w:w="706"/>
      </w:tblGrid>
      <w:tr>
        <w:trPr>
          <w:trHeight w:val="1001" w:hRule="exact"/>
        </w:trPr>
        <w:tc>
          <w:tcPr>
            <w:tcW w:w="850"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47" w:right="145"/>
              <w:jc w:val="center"/>
              <w:rPr>
                <w:rFonts w:ascii="宋体" w:hAnsi="宋体" w:cs="宋体" w:eastAsia="宋体" w:hint="default"/>
                <w:sz w:val="18"/>
                <w:szCs w:val="18"/>
              </w:rPr>
            </w:pPr>
            <w:r>
              <w:rPr>
                <w:rFonts w:ascii="宋体" w:hAnsi="宋体" w:cs="宋体" w:eastAsia="宋体" w:hint="default"/>
                <w:sz w:val="18"/>
                <w:szCs w:val="18"/>
              </w:rPr>
              <w:t>新科技 有限公 司</w:t>
            </w:r>
          </w:p>
        </w:tc>
        <w:tc>
          <w:tcPr>
            <w:tcW w:w="994" w:type="dxa"/>
            <w:tcBorders>
              <w:top w:val="single" w:sz="6" w:space="0" w:color="101010"/>
              <w:left w:val="single" w:sz="6" w:space="0" w:color="101010"/>
              <w:bottom w:val="single" w:sz="6" w:space="0" w:color="101010"/>
              <w:right w:val="single" w:sz="4" w:space="0" w:color="000000"/>
            </w:tcBorders>
          </w:tcPr>
          <w:p>
            <w:pPr/>
          </w:p>
        </w:tc>
        <w:tc>
          <w:tcPr>
            <w:tcW w:w="1134" w:type="dxa"/>
            <w:tcBorders>
              <w:top w:val="single" w:sz="6" w:space="0" w:color="101010"/>
              <w:left w:val="single" w:sz="4" w:space="0" w:color="000000"/>
              <w:bottom w:val="single" w:sz="6" w:space="0" w:color="101010"/>
              <w:right w:val="single" w:sz="4" w:space="0" w:color="000000"/>
            </w:tcBorders>
          </w:tcPr>
          <w:p>
            <w:pPr>
              <w:pStyle w:val="TableParagraph"/>
              <w:spacing w:line="316" w:lineRule="auto" w:before="11"/>
              <w:ind w:left="381" w:right="110" w:hanging="270"/>
              <w:jc w:val="left"/>
              <w:rPr>
                <w:rFonts w:ascii="宋体" w:hAnsi="宋体" w:cs="宋体" w:eastAsia="宋体" w:hint="default"/>
                <w:sz w:val="18"/>
                <w:szCs w:val="18"/>
              </w:rPr>
            </w:pPr>
            <w:r>
              <w:rPr>
                <w:rFonts w:ascii="宋体" w:hAnsi="宋体" w:cs="宋体" w:eastAsia="宋体" w:hint="default"/>
                <w:sz w:val="18"/>
                <w:szCs w:val="18"/>
              </w:rPr>
              <w:t>尚科技有限 公司</w:t>
            </w:r>
          </w:p>
        </w:tc>
        <w:tc>
          <w:tcPr>
            <w:tcW w:w="1134" w:type="dxa"/>
            <w:tcBorders>
              <w:top w:val="single" w:sz="6" w:space="0" w:color="101010"/>
              <w:left w:val="single" w:sz="4" w:space="0" w:color="000000"/>
              <w:bottom w:val="single" w:sz="6" w:space="0" w:color="101010"/>
              <w:right w:val="single" w:sz="6" w:space="0" w:color="101010"/>
            </w:tcBorders>
          </w:tcPr>
          <w:p>
            <w:pPr/>
          </w:p>
        </w:tc>
        <w:tc>
          <w:tcPr>
            <w:tcW w:w="992"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before="11"/>
              <w:ind w:left="17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8"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before="11"/>
              <w:ind w:left="124" w:right="0"/>
              <w:jc w:val="left"/>
              <w:rPr>
                <w:rFonts w:ascii="宋体" w:hAnsi="宋体" w:cs="宋体" w:eastAsia="宋体" w:hint="default"/>
                <w:sz w:val="18"/>
                <w:szCs w:val="18"/>
              </w:rPr>
            </w:pPr>
            <w:r>
              <w:rPr>
                <w:rFonts w:ascii="宋体"/>
                <w:sz w:val="18"/>
              </w:rPr>
              <w:t>01.04</w:t>
            </w:r>
          </w:p>
        </w:tc>
        <w:tc>
          <w:tcPr>
            <w:tcW w:w="709"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sz w:val="18"/>
              </w:rPr>
              <w:t>01.04</w:t>
            </w:r>
          </w:p>
        </w:tc>
        <w:tc>
          <w:tcPr>
            <w:tcW w:w="705" w:type="dxa"/>
            <w:tcBorders>
              <w:top w:val="single" w:sz="6" w:space="0" w:color="101010"/>
              <w:left w:val="single" w:sz="4" w:space="0" w:color="000000"/>
              <w:bottom w:val="single" w:sz="6" w:space="0" w:color="101010"/>
              <w:right w:val="single" w:sz="6" w:space="0" w:color="101010"/>
            </w:tcBorders>
          </w:tcPr>
          <w:p>
            <w:pPr>
              <w:pStyle w:val="TableParagraph"/>
              <w:spacing w:line="316" w:lineRule="auto" w:before="11"/>
              <w:ind w:left="169" w:right="161"/>
              <w:jc w:val="left"/>
              <w:rPr>
                <w:rFonts w:ascii="宋体" w:hAnsi="宋体" w:cs="宋体" w:eastAsia="宋体" w:hint="default"/>
                <w:sz w:val="18"/>
                <w:szCs w:val="18"/>
              </w:rPr>
            </w:pPr>
            <w:r>
              <w:rPr>
                <w:rFonts w:ascii="宋体" w:hAnsi="宋体" w:cs="宋体" w:eastAsia="宋体" w:hint="default"/>
                <w:sz w:val="18"/>
                <w:szCs w:val="18"/>
              </w:rPr>
              <w:t>责任 担保</w:t>
            </w:r>
          </w:p>
        </w:tc>
        <w:tc>
          <w:tcPr>
            <w:tcW w:w="423" w:type="dxa"/>
            <w:tcBorders>
              <w:top w:val="single" w:sz="6" w:space="0" w:color="101010"/>
              <w:left w:val="single" w:sz="6" w:space="0" w:color="101010"/>
              <w:bottom w:val="single" w:sz="6" w:space="0" w:color="101010"/>
              <w:right w:val="single" w:sz="4" w:space="0" w:color="000000"/>
            </w:tcBorders>
          </w:tcPr>
          <w:p>
            <w:pPr/>
          </w:p>
        </w:tc>
        <w:tc>
          <w:tcPr>
            <w:tcW w:w="574" w:type="dxa"/>
            <w:tcBorders>
              <w:top w:val="single" w:sz="6" w:space="0" w:color="101010"/>
              <w:left w:val="single" w:sz="4" w:space="0" w:color="000000"/>
              <w:bottom w:val="single" w:sz="6" w:space="0" w:color="101010"/>
              <w:right w:val="single" w:sz="4" w:space="0" w:color="000000"/>
            </w:tcBorders>
          </w:tcPr>
          <w:p>
            <w:pPr/>
          </w:p>
        </w:tc>
        <w:tc>
          <w:tcPr>
            <w:tcW w:w="709" w:type="dxa"/>
            <w:tcBorders>
              <w:top w:val="single" w:sz="6" w:space="0" w:color="101010"/>
              <w:left w:val="single" w:sz="4" w:space="0" w:color="000000"/>
              <w:bottom w:val="single" w:sz="6" w:space="0" w:color="101010"/>
              <w:right w:val="single" w:sz="6" w:space="0" w:color="101010"/>
            </w:tcBorders>
          </w:tcPr>
          <w:p>
            <w:pPr/>
          </w:p>
        </w:tc>
        <w:tc>
          <w:tcPr>
            <w:tcW w:w="566" w:type="dxa"/>
            <w:tcBorders>
              <w:top w:val="single" w:sz="6" w:space="0" w:color="101010"/>
              <w:left w:val="single" w:sz="6" w:space="0" w:color="101010"/>
              <w:bottom w:val="single" w:sz="6" w:space="0" w:color="101010"/>
              <w:right w:val="single" w:sz="4" w:space="0" w:color="000000"/>
            </w:tcBorders>
          </w:tcPr>
          <w:p>
            <w:pPr/>
          </w:p>
        </w:tc>
        <w:tc>
          <w:tcPr>
            <w:tcW w:w="425" w:type="dxa"/>
            <w:tcBorders>
              <w:top w:val="single" w:sz="6" w:space="0" w:color="101010"/>
              <w:left w:val="single" w:sz="4" w:space="0" w:color="000000"/>
              <w:bottom w:val="single" w:sz="6" w:space="0" w:color="101010"/>
              <w:right w:val="single" w:sz="6" w:space="0" w:color="101010"/>
            </w:tcBorders>
          </w:tcPr>
          <w:p>
            <w:pPr/>
          </w:p>
        </w:tc>
        <w:tc>
          <w:tcPr>
            <w:tcW w:w="706" w:type="dxa"/>
            <w:tcBorders>
              <w:top w:val="single" w:sz="6" w:space="0" w:color="101010"/>
              <w:left w:val="single" w:sz="6" w:space="0" w:color="101010"/>
              <w:bottom w:val="single" w:sz="6" w:space="0" w:color="101010"/>
              <w:right w:val="single" w:sz="6" w:space="0" w:color="101010"/>
            </w:tcBorders>
          </w:tcPr>
          <w:p>
            <w:pPr/>
          </w:p>
        </w:tc>
      </w:tr>
      <w:tr>
        <w:trPr>
          <w:trHeight w:val="1363" w:hRule="exact"/>
        </w:trPr>
        <w:tc>
          <w:tcPr>
            <w:tcW w:w="850"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62"/>
              <w:ind w:left="147" w:right="145"/>
              <w:jc w:val="center"/>
              <w:rPr>
                <w:rFonts w:ascii="宋体" w:hAnsi="宋体" w:cs="宋体" w:eastAsia="宋体" w:hint="default"/>
                <w:sz w:val="18"/>
                <w:szCs w:val="18"/>
              </w:rPr>
            </w:pPr>
            <w:r>
              <w:rPr>
                <w:rFonts w:ascii="宋体" w:hAnsi="宋体" w:cs="宋体" w:eastAsia="宋体" w:hint="default"/>
                <w:sz w:val="18"/>
                <w:szCs w:val="18"/>
              </w:rPr>
              <w:t>浙大网 新科技 有限公 司</w:t>
            </w:r>
          </w:p>
        </w:tc>
        <w:tc>
          <w:tcPr>
            <w:tcW w:w="994"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134" w:type="dxa"/>
            <w:tcBorders>
              <w:top w:val="single" w:sz="6" w:space="0" w:color="101010"/>
              <w:left w:val="single" w:sz="4" w:space="0" w:color="000000"/>
              <w:bottom w:val="single" w:sz="6" w:space="0" w:color="10101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103" w:right="95"/>
              <w:jc w:val="both"/>
              <w:rPr>
                <w:rFonts w:ascii="宋体" w:hAnsi="宋体" w:cs="宋体" w:eastAsia="宋体" w:hint="default"/>
                <w:sz w:val="18"/>
                <w:szCs w:val="18"/>
              </w:rPr>
            </w:pPr>
            <w:r>
              <w:rPr>
                <w:rFonts w:ascii="宋体" w:hAnsi="宋体" w:cs="宋体" w:eastAsia="宋体" w:hint="default"/>
                <w:spacing w:val="4"/>
                <w:sz w:val="18"/>
                <w:szCs w:val="18"/>
              </w:rPr>
              <w:t>浙江众合机 电股份有限 </w:t>
            </w:r>
            <w:r>
              <w:rPr>
                <w:rFonts w:ascii="宋体" w:hAnsi="宋体" w:cs="宋体" w:eastAsia="宋体" w:hint="default"/>
                <w:sz w:val="18"/>
                <w:szCs w:val="18"/>
              </w:rPr>
              <w:t>公司</w:t>
            </w:r>
          </w:p>
        </w:tc>
        <w:tc>
          <w:tcPr>
            <w:tcW w:w="1134"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sz w:val="18"/>
              </w:rPr>
              <w:t>1000</w:t>
            </w:r>
          </w:p>
        </w:tc>
        <w:tc>
          <w:tcPr>
            <w:tcW w:w="992"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28"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40" w:lineRule="auto" w:before="76"/>
              <w:ind w:left="17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29日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8"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24" w:right="0"/>
              <w:jc w:val="left"/>
              <w:rPr>
                <w:rFonts w:ascii="宋体" w:hAnsi="宋体" w:cs="宋体" w:eastAsia="宋体" w:hint="default"/>
                <w:sz w:val="18"/>
                <w:szCs w:val="18"/>
              </w:rPr>
            </w:pPr>
            <w:r>
              <w:rPr>
                <w:rFonts w:ascii="宋体"/>
                <w:sz w:val="18"/>
              </w:rPr>
              <w:t>2011.</w:t>
            </w:r>
          </w:p>
          <w:p>
            <w:pPr>
              <w:pStyle w:val="TableParagraph"/>
              <w:spacing w:line="240" w:lineRule="auto" w:before="76"/>
              <w:ind w:left="124" w:right="0"/>
              <w:jc w:val="left"/>
              <w:rPr>
                <w:rFonts w:ascii="宋体" w:hAnsi="宋体" w:cs="宋体" w:eastAsia="宋体" w:hint="default"/>
                <w:sz w:val="18"/>
                <w:szCs w:val="18"/>
              </w:rPr>
            </w:pPr>
            <w:r>
              <w:rPr>
                <w:rFonts w:ascii="宋体"/>
                <w:sz w:val="18"/>
              </w:rPr>
              <w:t>02.01</w:t>
            </w:r>
          </w:p>
        </w:tc>
        <w:tc>
          <w:tcPr>
            <w:tcW w:w="709"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00" w:right="0"/>
              <w:jc w:val="left"/>
              <w:rPr>
                <w:rFonts w:ascii="宋体" w:hAnsi="宋体" w:cs="宋体" w:eastAsia="宋体" w:hint="default"/>
                <w:sz w:val="18"/>
                <w:szCs w:val="18"/>
              </w:rPr>
            </w:pPr>
            <w:r>
              <w:rPr>
                <w:rFonts w:ascii="宋体"/>
                <w:sz w:val="18"/>
              </w:rPr>
              <w:t>2012.</w:t>
            </w:r>
          </w:p>
          <w:p>
            <w:pPr>
              <w:pStyle w:val="TableParagraph"/>
              <w:spacing w:line="240" w:lineRule="auto" w:before="76"/>
              <w:ind w:left="100" w:right="0"/>
              <w:jc w:val="left"/>
              <w:rPr>
                <w:rFonts w:ascii="宋体" w:hAnsi="宋体" w:cs="宋体" w:eastAsia="宋体" w:hint="default"/>
                <w:sz w:val="18"/>
                <w:szCs w:val="18"/>
              </w:rPr>
            </w:pPr>
            <w:r>
              <w:rPr>
                <w:rFonts w:ascii="宋体"/>
                <w:sz w:val="18"/>
              </w:rPr>
              <w:t>01.10</w:t>
            </w:r>
          </w:p>
        </w:tc>
        <w:tc>
          <w:tcPr>
            <w:tcW w:w="705"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连</w:t>
            </w:r>
            <w:r>
              <w:rPr>
                <w:rFonts w:ascii="宋体" w:hAnsi="宋体" w:cs="宋体" w:eastAsia="宋体" w:hint="default"/>
                <w:spacing w:val="43"/>
                <w:sz w:val="18"/>
                <w:szCs w:val="18"/>
              </w:rPr>
              <w:t> </w:t>
            </w:r>
            <w:r>
              <w:rPr>
                <w:rFonts w:ascii="宋体" w:hAnsi="宋体" w:cs="宋体" w:eastAsia="宋体" w:hint="default"/>
                <w:sz w:val="18"/>
                <w:szCs w:val="18"/>
              </w:rPr>
              <w:t>带</w:t>
            </w:r>
          </w:p>
          <w:p>
            <w:pPr>
              <w:pStyle w:val="TableParagraph"/>
              <w:spacing w:line="316" w:lineRule="auto" w:before="76"/>
              <w:ind w:left="103" w:right="94"/>
              <w:jc w:val="left"/>
              <w:rPr>
                <w:rFonts w:ascii="宋体" w:hAnsi="宋体" w:cs="宋体" w:eastAsia="宋体" w:hint="default"/>
                <w:sz w:val="18"/>
                <w:szCs w:val="18"/>
              </w:rPr>
            </w:pPr>
            <w:r>
              <w:rPr>
                <w:rFonts w:ascii="宋体" w:hAnsi="宋体" w:cs="宋体" w:eastAsia="宋体" w:hint="default"/>
                <w:sz w:val="18"/>
                <w:szCs w:val="18"/>
              </w:rPr>
              <w:t>责</w:t>
            </w:r>
            <w:r>
              <w:rPr>
                <w:rFonts w:ascii="宋体" w:hAnsi="宋体" w:cs="宋体" w:eastAsia="宋体" w:hint="default"/>
                <w:spacing w:val="43"/>
                <w:sz w:val="18"/>
                <w:szCs w:val="18"/>
              </w:rPr>
              <w:t> </w:t>
            </w:r>
            <w:r>
              <w:rPr>
                <w:rFonts w:ascii="宋体" w:hAnsi="宋体" w:cs="宋体" w:eastAsia="宋体" w:hint="default"/>
                <w:sz w:val="18"/>
                <w:szCs w:val="18"/>
              </w:rPr>
              <w:t>任</w:t>
            </w:r>
            <w:r>
              <w:rPr>
                <w:rFonts w:ascii="宋体" w:hAnsi="宋体" w:cs="宋体" w:eastAsia="宋体" w:hint="default"/>
                <w:sz w:val="18"/>
                <w:szCs w:val="18"/>
              </w:rPr>
              <w:t> 担保</w:t>
            </w:r>
          </w:p>
        </w:tc>
        <w:tc>
          <w:tcPr>
            <w:tcW w:w="423"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74" w:type="dxa"/>
            <w:tcBorders>
              <w:top w:val="single" w:sz="6" w:space="0" w:color="101010"/>
              <w:left w:val="single" w:sz="4" w:space="0" w:color="00000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sz w:val="18"/>
              </w:rPr>
              <w:t>/</w:t>
            </w:r>
          </w:p>
        </w:tc>
        <w:tc>
          <w:tcPr>
            <w:tcW w:w="566"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参</w:t>
            </w:r>
            <w:r>
              <w:rPr>
                <w:rFonts w:ascii="宋体" w:hAnsi="宋体" w:cs="宋体" w:eastAsia="宋体" w:hint="default"/>
                <w:spacing w:val="38"/>
                <w:sz w:val="18"/>
                <w:szCs w:val="18"/>
              </w:rPr>
              <w:t> </w:t>
            </w:r>
            <w:r>
              <w:rPr>
                <w:rFonts w:ascii="宋体" w:hAnsi="宋体" w:cs="宋体" w:eastAsia="宋体" w:hint="default"/>
                <w:sz w:val="18"/>
                <w:szCs w:val="18"/>
              </w:rPr>
              <w:t>股</w:t>
            </w:r>
          </w:p>
          <w:p>
            <w:pPr>
              <w:pStyle w:val="TableParagraph"/>
              <w:spacing w:line="316" w:lineRule="auto" w:before="76"/>
              <w:ind w:left="100" w:right="100"/>
              <w:jc w:val="left"/>
              <w:rPr>
                <w:rFonts w:ascii="宋体" w:hAnsi="宋体" w:cs="宋体" w:eastAsia="宋体" w:hint="default"/>
                <w:sz w:val="18"/>
                <w:szCs w:val="18"/>
              </w:rPr>
            </w:pPr>
            <w:r>
              <w:rPr>
                <w:rFonts w:ascii="宋体" w:hAnsi="宋体" w:cs="宋体" w:eastAsia="宋体" w:hint="default"/>
                <w:sz w:val="18"/>
                <w:szCs w:val="18"/>
              </w:rPr>
              <w:t>子</w:t>
            </w:r>
            <w:r>
              <w:rPr>
                <w:rFonts w:ascii="宋体" w:hAnsi="宋体" w:cs="宋体" w:eastAsia="宋体" w:hint="default"/>
                <w:spacing w:val="38"/>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r>
      <w:tr>
        <w:trPr>
          <w:trHeight w:val="1363" w:hRule="exact"/>
        </w:trPr>
        <w:tc>
          <w:tcPr>
            <w:tcW w:w="850"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62"/>
              <w:ind w:left="147" w:right="145"/>
              <w:jc w:val="center"/>
              <w:rPr>
                <w:rFonts w:ascii="宋体" w:hAnsi="宋体" w:cs="宋体" w:eastAsia="宋体" w:hint="default"/>
                <w:sz w:val="18"/>
                <w:szCs w:val="18"/>
              </w:rPr>
            </w:pPr>
            <w:r>
              <w:rPr>
                <w:rFonts w:ascii="宋体" w:hAnsi="宋体" w:cs="宋体" w:eastAsia="宋体" w:hint="default"/>
                <w:sz w:val="18"/>
                <w:szCs w:val="18"/>
              </w:rPr>
              <w:t>浙大网 新科技 有限公 司</w:t>
            </w:r>
          </w:p>
        </w:tc>
        <w:tc>
          <w:tcPr>
            <w:tcW w:w="994"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134" w:type="dxa"/>
            <w:tcBorders>
              <w:top w:val="single" w:sz="6" w:space="0" w:color="101010"/>
              <w:left w:val="single" w:sz="4" w:space="0" w:color="000000"/>
              <w:bottom w:val="single" w:sz="6" w:space="0" w:color="10101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103" w:right="95"/>
              <w:jc w:val="both"/>
              <w:rPr>
                <w:rFonts w:ascii="宋体" w:hAnsi="宋体" w:cs="宋体" w:eastAsia="宋体" w:hint="default"/>
                <w:sz w:val="18"/>
                <w:szCs w:val="18"/>
              </w:rPr>
            </w:pPr>
            <w:r>
              <w:rPr>
                <w:rFonts w:ascii="宋体" w:hAnsi="宋体" w:cs="宋体" w:eastAsia="宋体" w:hint="default"/>
                <w:spacing w:val="4"/>
                <w:sz w:val="18"/>
                <w:szCs w:val="18"/>
              </w:rPr>
              <w:t>浙江众合机 电股份有限 </w:t>
            </w:r>
            <w:r>
              <w:rPr>
                <w:rFonts w:ascii="宋体" w:hAnsi="宋体" w:cs="宋体" w:eastAsia="宋体" w:hint="default"/>
                <w:sz w:val="18"/>
                <w:szCs w:val="18"/>
              </w:rPr>
              <w:t>公司</w:t>
            </w:r>
          </w:p>
        </w:tc>
        <w:tc>
          <w:tcPr>
            <w:tcW w:w="1134"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sz w:val="18"/>
              </w:rPr>
              <w:t>4000</w:t>
            </w:r>
          </w:p>
        </w:tc>
        <w:tc>
          <w:tcPr>
            <w:tcW w:w="992"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28"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40" w:lineRule="auto" w:before="76"/>
              <w:ind w:left="17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8"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24" w:right="0"/>
              <w:jc w:val="left"/>
              <w:rPr>
                <w:rFonts w:ascii="宋体" w:hAnsi="宋体" w:cs="宋体" w:eastAsia="宋体" w:hint="default"/>
                <w:sz w:val="18"/>
                <w:szCs w:val="18"/>
              </w:rPr>
            </w:pPr>
            <w:r>
              <w:rPr>
                <w:rFonts w:ascii="宋体"/>
                <w:sz w:val="18"/>
              </w:rPr>
              <w:t>2011.</w:t>
            </w:r>
          </w:p>
          <w:p>
            <w:pPr>
              <w:pStyle w:val="TableParagraph"/>
              <w:spacing w:line="240" w:lineRule="auto" w:before="76"/>
              <w:ind w:left="124" w:right="0"/>
              <w:jc w:val="left"/>
              <w:rPr>
                <w:rFonts w:ascii="宋体" w:hAnsi="宋体" w:cs="宋体" w:eastAsia="宋体" w:hint="default"/>
                <w:sz w:val="18"/>
                <w:szCs w:val="18"/>
              </w:rPr>
            </w:pPr>
            <w:r>
              <w:rPr>
                <w:rFonts w:ascii="宋体"/>
                <w:sz w:val="18"/>
              </w:rPr>
              <w:t>08.05</w:t>
            </w:r>
          </w:p>
        </w:tc>
        <w:tc>
          <w:tcPr>
            <w:tcW w:w="709"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00" w:right="0"/>
              <w:jc w:val="left"/>
              <w:rPr>
                <w:rFonts w:ascii="宋体" w:hAnsi="宋体" w:cs="宋体" w:eastAsia="宋体" w:hint="default"/>
                <w:sz w:val="18"/>
                <w:szCs w:val="18"/>
              </w:rPr>
            </w:pPr>
            <w:r>
              <w:rPr>
                <w:rFonts w:ascii="宋体"/>
                <w:sz w:val="18"/>
              </w:rPr>
              <w:t>2012.</w:t>
            </w:r>
          </w:p>
          <w:p>
            <w:pPr>
              <w:pStyle w:val="TableParagraph"/>
              <w:spacing w:line="240" w:lineRule="auto" w:before="76"/>
              <w:ind w:left="100" w:right="0"/>
              <w:jc w:val="left"/>
              <w:rPr>
                <w:rFonts w:ascii="宋体" w:hAnsi="宋体" w:cs="宋体" w:eastAsia="宋体" w:hint="default"/>
                <w:sz w:val="18"/>
                <w:szCs w:val="18"/>
              </w:rPr>
            </w:pPr>
            <w:r>
              <w:rPr>
                <w:rFonts w:ascii="宋体"/>
                <w:sz w:val="18"/>
              </w:rPr>
              <w:t>08.04</w:t>
            </w:r>
          </w:p>
        </w:tc>
        <w:tc>
          <w:tcPr>
            <w:tcW w:w="705"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连</w:t>
            </w:r>
            <w:r>
              <w:rPr>
                <w:rFonts w:ascii="宋体" w:hAnsi="宋体" w:cs="宋体" w:eastAsia="宋体" w:hint="default"/>
                <w:spacing w:val="43"/>
                <w:sz w:val="18"/>
                <w:szCs w:val="18"/>
              </w:rPr>
              <w:t> </w:t>
            </w:r>
            <w:r>
              <w:rPr>
                <w:rFonts w:ascii="宋体" w:hAnsi="宋体" w:cs="宋体" w:eastAsia="宋体" w:hint="default"/>
                <w:sz w:val="18"/>
                <w:szCs w:val="18"/>
              </w:rPr>
              <w:t>带</w:t>
            </w:r>
          </w:p>
          <w:p>
            <w:pPr>
              <w:pStyle w:val="TableParagraph"/>
              <w:spacing w:line="316" w:lineRule="auto" w:before="76"/>
              <w:ind w:left="103" w:right="94"/>
              <w:jc w:val="left"/>
              <w:rPr>
                <w:rFonts w:ascii="宋体" w:hAnsi="宋体" w:cs="宋体" w:eastAsia="宋体" w:hint="default"/>
                <w:sz w:val="18"/>
                <w:szCs w:val="18"/>
              </w:rPr>
            </w:pPr>
            <w:r>
              <w:rPr>
                <w:rFonts w:ascii="宋体" w:hAnsi="宋体" w:cs="宋体" w:eastAsia="宋体" w:hint="default"/>
                <w:sz w:val="18"/>
                <w:szCs w:val="18"/>
              </w:rPr>
              <w:t>责</w:t>
            </w:r>
            <w:r>
              <w:rPr>
                <w:rFonts w:ascii="宋体" w:hAnsi="宋体" w:cs="宋体" w:eastAsia="宋体" w:hint="default"/>
                <w:spacing w:val="43"/>
                <w:sz w:val="18"/>
                <w:szCs w:val="18"/>
              </w:rPr>
              <w:t> </w:t>
            </w:r>
            <w:r>
              <w:rPr>
                <w:rFonts w:ascii="宋体" w:hAnsi="宋体" w:cs="宋体" w:eastAsia="宋体" w:hint="default"/>
                <w:sz w:val="18"/>
                <w:szCs w:val="18"/>
              </w:rPr>
              <w:t>任</w:t>
            </w:r>
            <w:r>
              <w:rPr>
                <w:rFonts w:ascii="宋体" w:hAnsi="宋体" w:cs="宋体" w:eastAsia="宋体" w:hint="default"/>
                <w:sz w:val="18"/>
                <w:szCs w:val="18"/>
              </w:rPr>
              <w:t> 担保</w:t>
            </w:r>
          </w:p>
        </w:tc>
        <w:tc>
          <w:tcPr>
            <w:tcW w:w="423"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74" w:type="dxa"/>
            <w:tcBorders>
              <w:top w:val="single" w:sz="6" w:space="0" w:color="101010"/>
              <w:left w:val="single" w:sz="4" w:space="0" w:color="00000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sz w:val="18"/>
              </w:rPr>
              <w:t>/</w:t>
            </w:r>
          </w:p>
        </w:tc>
        <w:tc>
          <w:tcPr>
            <w:tcW w:w="566"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参</w:t>
            </w:r>
            <w:r>
              <w:rPr>
                <w:rFonts w:ascii="宋体" w:hAnsi="宋体" w:cs="宋体" w:eastAsia="宋体" w:hint="default"/>
                <w:spacing w:val="38"/>
                <w:sz w:val="18"/>
                <w:szCs w:val="18"/>
              </w:rPr>
              <w:t> </w:t>
            </w:r>
            <w:r>
              <w:rPr>
                <w:rFonts w:ascii="宋体" w:hAnsi="宋体" w:cs="宋体" w:eastAsia="宋体" w:hint="default"/>
                <w:sz w:val="18"/>
                <w:szCs w:val="18"/>
              </w:rPr>
              <w:t>股</w:t>
            </w:r>
          </w:p>
          <w:p>
            <w:pPr>
              <w:pStyle w:val="TableParagraph"/>
              <w:spacing w:line="316" w:lineRule="auto" w:before="76"/>
              <w:ind w:left="100" w:right="100"/>
              <w:jc w:val="left"/>
              <w:rPr>
                <w:rFonts w:ascii="宋体" w:hAnsi="宋体" w:cs="宋体" w:eastAsia="宋体" w:hint="default"/>
                <w:sz w:val="18"/>
                <w:szCs w:val="18"/>
              </w:rPr>
            </w:pPr>
            <w:r>
              <w:rPr>
                <w:rFonts w:ascii="宋体" w:hAnsi="宋体" w:cs="宋体" w:eastAsia="宋体" w:hint="default"/>
                <w:sz w:val="18"/>
                <w:szCs w:val="18"/>
              </w:rPr>
              <w:t>子</w:t>
            </w:r>
            <w:r>
              <w:rPr>
                <w:rFonts w:ascii="宋体" w:hAnsi="宋体" w:cs="宋体" w:eastAsia="宋体" w:hint="default"/>
                <w:spacing w:val="38"/>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r>
      <w:tr>
        <w:trPr>
          <w:trHeight w:val="1363" w:hRule="exact"/>
        </w:trPr>
        <w:tc>
          <w:tcPr>
            <w:tcW w:w="850"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62"/>
              <w:ind w:left="147" w:right="145"/>
              <w:jc w:val="center"/>
              <w:rPr>
                <w:rFonts w:ascii="宋体" w:hAnsi="宋体" w:cs="宋体" w:eastAsia="宋体" w:hint="default"/>
                <w:sz w:val="18"/>
                <w:szCs w:val="18"/>
              </w:rPr>
            </w:pPr>
            <w:r>
              <w:rPr>
                <w:rFonts w:ascii="宋体" w:hAnsi="宋体" w:cs="宋体" w:eastAsia="宋体" w:hint="default"/>
                <w:sz w:val="18"/>
                <w:szCs w:val="18"/>
              </w:rPr>
              <w:t>浙大网 新科技 有限公 司</w:t>
            </w:r>
          </w:p>
        </w:tc>
        <w:tc>
          <w:tcPr>
            <w:tcW w:w="994"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134" w:type="dxa"/>
            <w:tcBorders>
              <w:top w:val="single" w:sz="6" w:space="0" w:color="101010"/>
              <w:left w:val="single" w:sz="4" w:space="0" w:color="000000"/>
              <w:bottom w:val="single" w:sz="6" w:space="0" w:color="10101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103" w:right="95"/>
              <w:jc w:val="both"/>
              <w:rPr>
                <w:rFonts w:ascii="宋体" w:hAnsi="宋体" w:cs="宋体" w:eastAsia="宋体" w:hint="default"/>
                <w:sz w:val="18"/>
                <w:szCs w:val="18"/>
              </w:rPr>
            </w:pPr>
            <w:r>
              <w:rPr>
                <w:rFonts w:ascii="宋体" w:hAnsi="宋体" w:cs="宋体" w:eastAsia="宋体" w:hint="default"/>
                <w:spacing w:val="4"/>
                <w:sz w:val="18"/>
                <w:szCs w:val="18"/>
              </w:rPr>
              <w:t>浙江众合机 电股份有限 </w:t>
            </w:r>
            <w:r>
              <w:rPr>
                <w:rFonts w:ascii="宋体" w:hAnsi="宋体" w:cs="宋体" w:eastAsia="宋体" w:hint="default"/>
                <w:sz w:val="18"/>
                <w:szCs w:val="18"/>
              </w:rPr>
              <w:t>公司</w:t>
            </w:r>
          </w:p>
        </w:tc>
        <w:tc>
          <w:tcPr>
            <w:tcW w:w="1134"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sz w:val="18"/>
              </w:rPr>
              <w:t>1000</w:t>
            </w:r>
          </w:p>
        </w:tc>
        <w:tc>
          <w:tcPr>
            <w:tcW w:w="992"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28"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40" w:lineRule="auto" w:before="75"/>
              <w:ind w:left="17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8"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24" w:right="0"/>
              <w:jc w:val="left"/>
              <w:rPr>
                <w:rFonts w:ascii="宋体" w:hAnsi="宋体" w:cs="宋体" w:eastAsia="宋体" w:hint="default"/>
                <w:sz w:val="18"/>
                <w:szCs w:val="18"/>
              </w:rPr>
            </w:pPr>
            <w:r>
              <w:rPr>
                <w:rFonts w:ascii="宋体"/>
                <w:sz w:val="18"/>
              </w:rPr>
              <w:t>2011.</w:t>
            </w:r>
          </w:p>
          <w:p>
            <w:pPr>
              <w:pStyle w:val="TableParagraph"/>
              <w:spacing w:line="240" w:lineRule="auto" w:before="75"/>
              <w:ind w:left="124" w:right="0"/>
              <w:jc w:val="left"/>
              <w:rPr>
                <w:rFonts w:ascii="宋体" w:hAnsi="宋体" w:cs="宋体" w:eastAsia="宋体" w:hint="default"/>
                <w:sz w:val="18"/>
                <w:szCs w:val="18"/>
              </w:rPr>
            </w:pPr>
            <w:r>
              <w:rPr>
                <w:rFonts w:ascii="宋体"/>
                <w:sz w:val="18"/>
              </w:rPr>
              <w:t>11.02</w:t>
            </w:r>
          </w:p>
        </w:tc>
        <w:tc>
          <w:tcPr>
            <w:tcW w:w="709"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00" w:right="0"/>
              <w:jc w:val="left"/>
              <w:rPr>
                <w:rFonts w:ascii="宋体" w:hAnsi="宋体" w:cs="宋体" w:eastAsia="宋体" w:hint="default"/>
                <w:sz w:val="18"/>
                <w:szCs w:val="18"/>
              </w:rPr>
            </w:pPr>
            <w:r>
              <w:rPr>
                <w:rFonts w:ascii="宋体"/>
                <w:sz w:val="18"/>
              </w:rPr>
              <w:t>2012.</w:t>
            </w:r>
          </w:p>
          <w:p>
            <w:pPr>
              <w:pStyle w:val="TableParagraph"/>
              <w:spacing w:line="240" w:lineRule="auto" w:before="75"/>
              <w:ind w:left="100" w:right="0"/>
              <w:jc w:val="left"/>
              <w:rPr>
                <w:rFonts w:ascii="宋体" w:hAnsi="宋体" w:cs="宋体" w:eastAsia="宋体" w:hint="default"/>
                <w:sz w:val="18"/>
                <w:szCs w:val="18"/>
              </w:rPr>
            </w:pPr>
            <w:r>
              <w:rPr>
                <w:rFonts w:ascii="宋体"/>
                <w:sz w:val="18"/>
              </w:rPr>
              <w:t>11.01</w:t>
            </w:r>
          </w:p>
        </w:tc>
        <w:tc>
          <w:tcPr>
            <w:tcW w:w="705"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连</w:t>
            </w:r>
            <w:r>
              <w:rPr>
                <w:rFonts w:ascii="宋体" w:hAnsi="宋体" w:cs="宋体" w:eastAsia="宋体" w:hint="default"/>
                <w:spacing w:val="43"/>
                <w:sz w:val="18"/>
                <w:szCs w:val="18"/>
              </w:rPr>
              <w:t> </w:t>
            </w:r>
            <w:r>
              <w:rPr>
                <w:rFonts w:ascii="宋体" w:hAnsi="宋体" w:cs="宋体" w:eastAsia="宋体" w:hint="default"/>
                <w:sz w:val="18"/>
                <w:szCs w:val="18"/>
              </w:rPr>
              <w:t>带</w:t>
            </w:r>
          </w:p>
          <w:p>
            <w:pPr>
              <w:pStyle w:val="TableParagraph"/>
              <w:spacing w:line="316" w:lineRule="auto" w:before="75"/>
              <w:ind w:left="103" w:right="94"/>
              <w:jc w:val="left"/>
              <w:rPr>
                <w:rFonts w:ascii="宋体" w:hAnsi="宋体" w:cs="宋体" w:eastAsia="宋体" w:hint="default"/>
                <w:sz w:val="18"/>
                <w:szCs w:val="18"/>
              </w:rPr>
            </w:pPr>
            <w:r>
              <w:rPr>
                <w:rFonts w:ascii="宋体" w:hAnsi="宋体" w:cs="宋体" w:eastAsia="宋体" w:hint="default"/>
                <w:sz w:val="18"/>
                <w:szCs w:val="18"/>
              </w:rPr>
              <w:t>责</w:t>
            </w:r>
            <w:r>
              <w:rPr>
                <w:rFonts w:ascii="宋体" w:hAnsi="宋体" w:cs="宋体" w:eastAsia="宋体" w:hint="default"/>
                <w:spacing w:val="43"/>
                <w:sz w:val="18"/>
                <w:szCs w:val="18"/>
              </w:rPr>
              <w:t> </w:t>
            </w:r>
            <w:r>
              <w:rPr>
                <w:rFonts w:ascii="宋体" w:hAnsi="宋体" w:cs="宋体" w:eastAsia="宋体" w:hint="default"/>
                <w:sz w:val="18"/>
                <w:szCs w:val="18"/>
              </w:rPr>
              <w:t>任</w:t>
            </w:r>
            <w:r>
              <w:rPr>
                <w:rFonts w:ascii="宋体" w:hAnsi="宋体" w:cs="宋体" w:eastAsia="宋体" w:hint="default"/>
                <w:sz w:val="18"/>
                <w:szCs w:val="18"/>
              </w:rPr>
              <w:t> 担保</w:t>
            </w:r>
          </w:p>
        </w:tc>
        <w:tc>
          <w:tcPr>
            <w:tcW w:w="423"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74" w:type="dxa"/>
            <w:tcBorders>
              <w:top w:val="single" w:sz="6" w:space="0" w:color="101010"/>
              <w:left w:val="single" w:sz="4" w:space="0" w:color="00000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sz w:val="18"/>
              </w:rPr>
              <w:t>/</w:t>
            </w:r>
          </w:p>
        </w:tc>
        <w:tc>
          <w:tcPr>
            <w:tcW w:w="566"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参</w:t>
            </w:r>
            <w:r>
              <w:rPr>
                <w:rFonts w:ascii="宋体" w:hAnsi="宋体" w:cs="宋体" w:eastAsia="宋体" w:hint="default"/>
                <w:spacing w:val="38"/>
                <w:sz w:val="18"/>
                <w:szCs w:val="18"/>
              </w:rPr>
              <w:t> </w:t>
            </w:r>
            <w:r>
              <w:rPr>
                <w:rFonts w:ascii="宋体" w:hAnsi="宋体" w:cs="宋体" w:eastAsia="宋体" w:hint="default"/>
                <w:sz w:val="18"/>
                <w:szCs w:val="18"/>
              </w:rPr>
              <w:t>股</w:t>
            </w:r>
          </w:p>
          <w:p>
            <w:pPr>
              <w:pStyle w:val="TableParagraph"/>
              <w:spacing w:line="316" w:lineRule="auto" w:before="75"/>
              <w:ind w:left="100" w:right="100"/>
              <w:jc w:val="left"/>
              <w:rPr>
                <w:rFonts w:ascii="宋体" w:hAnsi="宋体" w:cs="宋体" w:eastAsia="宋体" w:hint="default"/>
                <w:sz w:val="18"/>
                <w:szCs w:val="18"/>
              </w:rPr>
            </w:pPr>
            <w:r>
              <w:rPr>
                <w:rFonts w:ascii="宋体" w:hAnsi="宋体" w:cs="宋体" w:eastAsia="宋体" w:hint="default"/>
                <w:sz w:val="18"/>
                <w:szCs w:val="18"/>
              </w:rPr>
              <w:t>子</w:t>
            </w:r>
            <w:r>
              <w:rPr>
                <w:rFonts w:ascii="宋体" w:hAnsi="宋体" w:cs="宋体" w:eastAsia="宋体" w:hint="default"/>
                <w:spacing w:val="38"/>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r>
      <w:tr>
        <w:trPr>
          <w:trHeight w:val="389" w:hRule="exact"/>
        </w:trPr>
        <w:tc>
          <w:tcPr>
            <w:tcW w:w="7226" w:type="dxa"/>
            <w:gridSpan w:val="8"/>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报告期内担保发生额合计（不包括对子公司的担保）</w:t>
            </w:r>
          </w:p>
        </w:tc>
        <w:tc>
          <w:tcPr>
            <w:tcW w:w="3403" w:type="dxa"/>
            <w:gridSpan w:val="6"/>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left="3" w:right="0"/>
              <w:jc w:val="center"/>
              <w:rPr>
                <w:rFonts w:ascii="宋体" w:hAnsi="宋体" w:cs="宋体" w:eastAsia="宋体" w:hint="default"/>
                <w:sz w:val="21"/>
                <w:szCs w:val="21"/>
              </w:rPr>
            </w:pPr>
            <w:r>
              <w:rPr>
                <w:rFonts w:ascii="宋体"/>
                <w:sz w:val="21"/>
              </w:rPr>
              <w:t>17000</w:t>
            </w:r>
          </w:p>
        </w:tc>
      </w:tr>
      <w:tr>
        <w:trPr>
          <w:trHeight w:val="390" w:hRule="exact"/>
        </w:trPr>
        <w:tc>
          <w:tcPr>
            <w:tcW w:w="7226" w:type="dxa"/>
            <w:gridSpan w:val="8"/>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报告期末担保余额合计（不包括对子公司的担保）</w:t>
            </w:r>
          </w:p>
        </w:tc>
        <w:tc>
          <w:tcPr>
            <w:tcW w:w="3403" w:type="dxa"/>
            <w:gridSpan w:val="6"/>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left="3" w:right="0"/>
              <w:jc w:val="center"/>
              <w:rPr>
                <w:rFonts w:ascii="宋体" w:hAnsi="宋体" w:cs="宋体" w:eastAsia="宋体" w:hint="default"/>
                <w:sz w:val="21"/>
                <w:szCs w:val="21"/>
              </w:rPr>
            </w:pPr>
            <w:r>
              <w:rPr>
                <w:rFonts w:ascii="宋体"/>
                <w:sz w:val="21"/>
              </w:rPr>
              <w:t>16000</w:t>
            </w:r>
          </w:p>
        </w:tc>
      </w:tr>
      <w:tr>
        <w:trPr>
          <w:trHeight w:val="464" w:hRule="exact"/>
        </w:trPr>
        <w:tc>
          <w:tcPr>
            <w:tcW w:w="10628" w:type="dxa"/>
            <w:gridSpan w:val="14"/>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390" w:hRule="exact"/>
        </w:trPr>
        <w:tc>
          <w:tcPr>
            <w:tcW w:w="7226" w:type="dxa"/>
            <w:gridSpan w:val="8"/>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3403" w:type="dxa"/>
            <w:gridSpan w:val="6"/>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1"/>
              <w:jc w:val="center"/>
              <w:rPr>
                <w:rFonts w:ascii="宋体" w:hAnsi="宋体" w:cs="宋体" w:eastAsia="宋体" w:hint="default"/>
                <w:sz w:val="21"/>
                <w:szCs w:val="21"/>
              </w:rPr>
            </w:pPr>
            <w:r>
              <w:rPr>
                <w:rFonts w:ascii="宋体"/>
                <w:sz w:val="21"/>
              </w:rPr>
              <w:t>38780</w:t>
            </w:r>
          </w:p>
        </w:tc>
      </w:tr>
      <w:tr>
        <w:trPr>
          <w:trHeight w:val="389" w:hRule="exact"/>
        </w:trPr>
        <w:tc>
          <w:tcPr>
            <w:tcW w:w="7226" w:type="dxa"/>
            <w:gridSpan w:val="8"/>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p>
        </w:tc>
        <w:tc>
          <w:tcPr>
            <w:tcW w:w="3403" w:type="dxa"/>
            <w:gridSpan w:val="6"/>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1"/>
              <w:jc w:val="center"/>
              <w:rPr>
                <w:rFonts w:ascii="宋体" w:hAnsi="宋体" w:cs="宋体" w:eastAsia="宋体" w:hint="default"/>
                <w:sz w:val="21"/>
                <w:szCs w:val="21"/>
              </w:rPr>
            </w:pPr>
            <w:r>
              <w:rPr>
                <w:rFonts w:ascii="宋体"/>
                <w:sz w:val="21"/>
              </w:rPr>
              <w:t>31040</w:t>
            </w:r>
          </w:p>
        </w:tc>
      </w:tr>
      <w:tr>
        <w:trPr>
          <w:trHeight w:val="466" w:hRule="exact"/>
        </w:trPr>
        <w:tc>
          <w:tcPr>
            <w:tcW w:w="10628" w:type="dxa"/>
            <w:gridSpan w:val="14"/>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3312"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34" w:hRule="exact"/>
        </w:trPr>
        <w:tc>
          <w:tcPr>
            <w:tcW w:w="7226" w:type="dxa"/>
            <w:gridSpan w:val="8"/>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left="100" w:right="0"/>
              <w:jc w:val="left"/>
              <w:rPr>
                <w:rFonts w:ascii="宋体" w:hAnsi="宋体" w:cs="宋体" w:eastAsia="宋体" w:hint="default"/>
                <w:sz w:val="21"/>
                <w:szCs w:val="21"/>
              </w:rPr>
            </w:pPr>
            <w:r>
              <w:rPr>
                <w:rFonts w:ascii="宋体" w:hAnsi="宋体" w:cs="宋体" w:eastAsia="宋体" w:hint="default"/>
                <w:sz w:val="21"/>
                <w:szCs w:val="21"/>
              </w:rPr>
              <w:t>担保总额</w:t>
            </w:r>
          </w:p>
        </w:tc>
        <w:tc>
          <w:tcPr>
            <w:tcW w:w="3403" w:type="dxa"/>
            <w:gridSpan w:val="6"/>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right="1"/>
              <w:jc w:val="center"/>
              <w:rPr>
                <w:rFonts w:ascii="宋体" w:hAnsi="宋体" w:cs="宋体" w:eastAsia="宋体" w:hint="default"/>
                <w:sz w:val="21"/>
                <w:szCs w:val="21"/>
              </w:rPr>
            </w:pPr>
            <w:r>
              <w:rPr>
                <w:rFonts w:ascii="宋体"/>
                <w:sz w:val="21"/>
              </w:rPr>
              <w:t>47040</w:t>
            </w:r>
          </w:p>
        </w:tc>
      </w:tr>
      <w:tr>
        <w:trPr>
          <w:trHeight w:val="328" w:hRule="exact"/>
        </w:trPr>
        <w:tc>
          <w:tcPr>
            <w:tcW w:w="7226" w:type="dxa"/>
            <w:gridSpan w:val="8"/>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p>
        </w:tc>
        <w:tc>
          <w:tcPr>
            <w:tcW w:w="3403" w:type="dxa"/>
            <w:gridSpan w:val="6"/>
            <w:tcBorders>
              <w:top w:val="single" w:sz="6" w:space="0" w:color="101010"/>
              <w:left w:val="single" w:sz="6" w:space="0" w:color="101010"/>
              <w:bottom w:val="single" w:sz="6" w:space="0" w:color="101010"/>
              <w:right w:val="single" w:sz="6" w:space="0" w:color="101010"/>
            </w:tcBorders>
          </w:tcPr>
          <w:p>
            <w:pPr>
              <w:pStyle w:val="TableParagraph"/>
              <w:spacing w:line="261" w:lineRule="exact"/>
              <w:ind w:right="99"/>
              <w:jc w:val="right"/>
              <w:rPr>
                <w:rFonts w:ascii="宋体" w:hAnsi="宋体" w:cs="宋体" w:eastAsia="宋体" w:hint="default"/>
                <w:sz w:val="21"/>
                <w:szCs w:val="21"/>
              </w:rPr>
            </w:pPr>
            <w:r>
              <w:rPr>
                <w:rFonts w:ascii="宋体"/>
                <w:sz w:val="21"/>
              </w:rPr>
              <w:t>25.02</w:t>
            </w:r>
          </w:p>
        </w:tc>
      </w:tr>
      <w:tr>
        <w:trPr>
          <w:trHeight w:val="464" w:hRule="exact"/>
        </w:trPr>
        <w:tc>
          <w:tcPr>
            <w:tcW w:w="10628" w:type="dxa"/>
            <w:gridSpan w:val="14"/>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390" w:hRule="exact"/>
        </w:trPr>
        <w:tc>
          <w:tcPr>
            <w:tcW w:w="7226" w:type="dxa"/>
            <w:gridSpan w:val="8"/>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p>
        </w:tc>
        <w:tc>
          <w:tcPr>
            <w:tcW w:w="3403" w:type="dxa"/>
            <w:gridSpan w:val="6"/>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1"/>
              <w:jc w:val="center"/>
              <w:rPr>
                <w:rFonts w:ascii="宋体" w:hAnsi="宋体" w:cs="宋体" w:eastAsia="宋体" w:hint="default"/>
                <w:sz w:val="21"/>
                <w:szCs w:val="21"/>
              </w:rPr>
            </w:pPr>
            <w:r>
              <w:rPr>
                <w:rFonts w:ascii="宋体"/>
                <w:sz w:val="21"/>
              </w:rPr>
              <w:t>5000</w:t>
            </w:r>
          </w:p>
        </w:tc>
      </w:tr>
      <w:tr>
        <w:trPr>
          <w:trHeight w:val="1020" w:hRule="exact"/>
        </w:trPr>
        <w:tc>
          <w:tcPr>
            <w:tcW w:w="7226" w:type="dxa"/>
            <w:gridSpan w:val="8"/>
            <w:tcBorders>
              <w:top w:val="single" w:sz="6" w:space="0" w:color="101010"/>
              <w:left w:val="single" w:sz="6" w:space="0" w:color="101010"/>
              <w:bottom w:val="single" w:sz="6" w:space="0" w:color="101010"/>
              <w:right w:val="single" w:sz="6" w:space="0" w:color="10101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55"/>
                <w:sz w:val="21"/>
                <w:szCs w:val="21"/>
              </w:rPr>
              <w:t> </w:t>
            </w:r>
            <w:r>
              <w:rPr>
                <w:rFonts w:ascii="宋体" w:hAnsi="宋体" w:cs="宋体" w:eastAsia="宋体" w:hint="default"/>
                <w:sz w:val="21"/>
                <w:szCs w:val="21"/>
              </w:rPr>
              <w:t>70％的被担保对象提供的债务担保金额</w:t>
            </w:r>
          </w:p>
        </w:tc>
        <w:tc>
          <w:tcPr>
            <w:tcW w:w="3403" w:type="dxa"/>
            <w:gridSpan w:val="6"/>
            <w:tcBorders>
              <w:top w:val="single" w:sz="6" w:space="0" w:color="101010"/>
              <w:left w:val="single" w:sz="6" w:space="0" w:color="101010"/>
              <w:bottom w:val="single" w:sz="6" w:space="0" w:color="101010"/>
              <w:right w:val="single" w:sz="6" w:space="0" w:color="10101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0</w:t>
            </w:r>
          </w:p>
        </w:tc>
      </w:tr>
      <w:tr>
        <w:trPr>
          <w:trHeight w:val="389" w:hRule="exact"/>
        </w:trPr>
        <w:tc>
          <w:tcPr>
            <w:tcW w:w="7226" w:type="dxa"/>
            <w:gridSpan w:val="8"/>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3"/>
                <w:sz w:val="21"/>
                <w:szCs w:val="21"/>
              </w:rPr>
              <w:t> </w:t>
            </w:r>
            <w:r>
              <w:rPr>
                <w:rFonts w:ascii="宋体" w:hAnsi="宋体" w:cs="宋体" w:eastAsia="宋体" w:hint="default"/>
                <w:sz w:val="21"/>
                <w:szCs w:val="21"/>
              </w:rPr>
              <w:t>50％部分的金额</w:t>
            </w:r>
          </w:p>
        </w:tc>
        <w:tc>
          <w:tcPr>
            <w:tcW w:w="3403" w:type="dxa"/>
            <w:gridSpan w:val="6"/>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1"/>
              <w:jc w:val="center"/>
              <w:rPr>
                <w:rFonts w:ascii="宋体" w:hAnsi="宋体" w:cs="宋体" w:eastAsia="宋体" w:hint="default"/>
                <w:sz w:val="21"/>
                <w:szCs w:val="21"/>
              </w:rPr>
            </w:pPr>
            <w:r>
              <w:rPr>
                <w:rFonts w:ascii="宋体"/>
                <w:sz w:val="21"/>
              </w:rPr>
              <w:t>0</w:t>
            </w:r>
          </w:p>
        </w:tc>
      </w:tr>
      <w:tr>
        <w:trPr>
          <w:trHeight w:val="436" w:hRule="exact"/>
        </w:trPr>
        <w:tc>
          <w:tcPr>
            <w:tcW w:w="7226" w:type="dxa"/>
            <w:gridSpan w:val="8"/>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left="100"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p>
        </w:tc>
        <w:tc>
          <w:tcPr>
            <w:tcW w:w="3403" w:type="dxa"/>
            <w:gridSpan w:val="6"/>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right="0"/>
              <w:jc w:val="center"/>
              <w:rPr>
                <w:rFonts w:ascii="宋体" w:hAnsi="宋体" w:cs="宋体" w:eastAsia="宋体" w:hint="default"/>
                <w:sz w:val="21"/>
                <w:szCs w:val="21"/>
              </w:rPr>
            </w:pPr>
            <w:r>
              <w:rPr>
                <w:rFonts w:ascii="宋体"/>
                <w:sz w:val="21"/>
              </w:rPr>
              <w:t>5000</w:t>
            </w:r>
          </w:p>
        </w:tc>
      </w:tr>
      <w:tr>
        <w:trPr>
          <w:trHeight w:val="434" w:hRule="exact"/>
        </w:trPr>
        <w:tc>
          <w:tcPr>
            <w:tcW w:w="7226" w:type="dxa"/>
            <w:gridSpan w:val="8"/>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left="100"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3403" w:type="dxa"/>
            <w:gridSpan w:val="6"/>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436" w:hRule="exact"/>
        </w:trPr>
        <w:tc>
          <w:tcPr>
            <w:tcW w:w="7226" w:type="dxa"/>
            <w:gridSpan w:val="8"/>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left="100"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3403" w:type="dxa"/>
            <w:gridSpan w:val="6"/>
            <w:tcBorders>
              <w:top w:val="single" w:sz="6" w:space="0" w:color="101010"/>
              <w:left w:val="single" w:sz="6" w:space="0" w:color="101010"/>
              <w:bottom w:val="single" w:sz="6" w:space="0" w:color="101010"/>
              <w:right w:val="single" w:sz="6" w:space="0" w:color="10101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2"/>
        <w:ind w:left="1260" w:right="1301" w:firstLine="0"/>
        <w:jc w:val="left"/>
      </w:pPr>
      <w:r>
        <w:rPr/>
        <w:t>(八) 承诺事项履行情况</w:t>
      </w:r>
    </w:p>
    <w:p>
      <w:pPr>
        <w:pStyle w:val="BodyText"/>
        <w:spacing w:line="240" w:lineRule="auto" w:before="178"/>
        <w:ind w:left="1260" w:right="1301"/>
        <w:jc w:val="left"/>
      </w:pPr>
      <w:r>
        <w:rPr/>
        <w:t>1、公司或持股</w:t>
      </w:r>
      <w:r>
        <w:rPr>
          <w:spacing w:val="-57"/>
        </w:rPr>
        <w:t> </w:t>
      </w:r>
      <w:r>
        <w:rPr/>
        <w:t>5%以上股东在报告期内或持续到报告期内的承诺事项</w:t>
      </w:r>
    </w:p>
    <w:p>
      <w:pPr>
        <w:spacing w:after="0" w:line="240" w:lineRule="auto"/>
        <w:jc w:val="left"/>
        <w:sectPr>
          <w:pgSz w:w="11910" w:h="16840"/>
          <w:pgMar w:header="877" w:footer="981" w:top="1100" w:bottom="1180" w:left="540" w:right="480"/>
        </w:sectPr>
      </w:pPr>
    </w:p>
    <w:p>
      <w:pPr>
        <w:spacing w:line="240" w:lineRule="auto" w:before="2"/>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731"/>
        <w:gridCol w:w="115"/>
        <w:gridCol w:w="1127"/>
        <w:gridCol w:w="715"/>
        <w:gridCol w:w="1476"/>
        <w:gridCol w:w="1112"/>
        <w:gridCol w:w="607"/>
        <w:gridCol w:w="1860"/>
        <w:gridCol w:w="1441"/>
        <w:gridCol w:w="115"/>
      </w:tblGrid>
      <w:tr>
        <w:trPr>
          <w:trHeight w:val="2540" w:hRule="exact"/>
        </w:trPr>
        <w:tc>
          <w:tcPr>
            <w:tcW w:w="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73" w:lineRule="auto"/>
              <w:ind w:left="147" w:right="146"/>
              <w:jc w:val="left"/>
              <w:rPr>
                <w:rFonts w:ascii="宋体" w:hAnsi="宋体" w:cs="宋体" w:eastAsia="宋体" w:hint="default"/>
                <w:sz w:val="21"/>
                <w:szCs w:val="21"/>
              </w:rPr>
            </w:pPr>
            <w:r>
              <w:rPr>
                <w:rFonts w:ascii="宋体" w:hAnsi="宋体" w:cs="宋体" w:eastAsia="宋体" w:hint="default"/>
                <w:sz w:val="21"/>
                <w:szCs w:val="21"/>
              </w:rPr>
              <w:t>承诺 背景</w:t>
            </w:r>
          </w:p>
        </w:tc>
        <w:tc>
          <w:tcPr>
            <w:tcW w:w="115" w:type="dxa"/>
            <w:tcBorders>
              <w:top w:val="single" w:sz="12" w:space="0" w:color="000000"/>
              <w:left w:val="single" w:sz="6" w:space="0" w:color="000000"/>
              <w:bottom w:val="single" w:sz="6" w:space="0" w:color="000000"/>
              <w:right w:val="single" w:sz="6" w:space="0" w:color="000000"/>
            </w:tcBorders>
          </w:tcPr>
          <w:p>
            <w:pPr/>
          </w:p>
        </w:tc>
        <w:tc>
          <w:tcPr>
            <w:tcW w:w="1127" w:type="dxa"/>
            <w:tcBorders>
              <w:top w:val="single" w:sz="12" w:space="0" w:color="000000"/>
              <w:left w:val="single" w:sz="6" w:space="0" w:color="000000"/>
              <w:bottom w:val="single" w:sz="17"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left="124" w:right="0"/>
              <w:jc w:val="left"/>
              <w:rPr>
                <w:rFonts w:ascii="宋体" w:hAnsi="宋体" w:cs="宋体" w:eastAsia="宋体" w:hint="default"/>
                <w:sz w:val="21"/>
                <w:szCs w:val="21"/>
              </w:rPr>
            </w:pPr>
            <w:r>
              <w:rPr>
                <w:rFonts w:ascii="宋体" w:hAnsi="宋体" w:cs="宋体" w:eastAsia="宋体" w:hint="default"/>
                <w:sz w:val="21"/>
                <w:szCs w:val="21"/>
              </w:rPr>
              <w:t>承诺类型</w:t>
            </w:r>
          </w:p>
        </w:tc>
        <w:tc>
          <w:tcPr>
            <w:tcW w:w="715" w:type="dxa"/>
            <w:tcBorders>
              <w:top w:val="single" w:sz="12" w:space="0" w:color="000000"/>
              <w:left w:val="single" w:sz="6" w:space="0" w:color="000000"/>
              <w:bottom w:val="single" w:sz="17"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73" w:lineRule="auto"/>
              <w:ind w:left="270" w:right="114" w:hanging="106"/>
              <w:jc w:val="left"/>
              <w:rPr>
                <w:rFonts w:ascii="宋体" w:hAnsi="宋体" w:cs="宋体" w:eastAsia="宋体" w:hint="default"/>
                <w:sz w:val="21"/>
                <w:szCs w:val="21"/>
              </w:rPr>
            </w:pPr>
            <w:r>
              <w:rPr>
                <w:rFonts w:ascii="宋体" w:hAnsi="宋体" w:cs="宋体" w:eastAsia="宋体" w:hint="default"/>
                <w:sz w:val="21"/>
                <w:szCs w:val="21"/>
              </w:rPr>
              <w:t>承诺 方</w:t>
            </w:r>
          </w:p>
        </w:tc>
        <w:tc>
          <w:tcPr>
            <w:tcW w:w="1476" w:type="dxa"/>
            <w:tcBorders>
              <w:top w:val="single" w:sz="12" w:space="0" w:color="000000"/>
              <w:left w:val="single" w:sz="6" w:space="0" w:color="000000"/>
              <w:bottom w:val="single" w:sz="17"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left="303" w:right="0"/>
              <w:jc w:val="left"/>
              <w:rPr>
                <w:rFonts w:ascii="宋体" w:hAnsi="宋体" w:cs="宋体" w:eastAsia="宋体" w:hint="default"/>
                <w:sz w:val="21"/>
                <w:szCs w:val="21"/>
              </w:rPr>
            </w:pPr>
            <w:r>
              <w:rPr>
                <w:rFonts w:ascii="宋体" w:hAnsi="宋体" w:cs="宋体" w:eastAsia="宋体" w:hint="default"/>
                <w:sz w:val="21"/>
                <w:szCs w:val="21"/>
              </w:rPr>
              <w:t>承诺内容</w:t>
            </w:r>
          </w:p>
        </w:tc>
        <w:tc>
          <w:tcPr>
            <w:tcW w:w="1112" w:type="dxa"/>
            <w:tcBorders>
              <w:top w:val="single" w:sz="12" w:space="0" w:color="000000"/>
              <w:left w:val="single" w:sz="6" w:space="0" w:color="000000"/>
              <w:bottom w:val="single" w:sz="17"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73" w:lineRule="auto"/>
              <w:ind w:left="206" w:right="155" w:hanging="105"/>
              <w:jc w:val="left"/>
              <w:rPr>
                <w:rFonts w:ascii="宋体" w:hAnsi="宋体" w:cs="宋体" w:eastAsia="宋体" w:hint="default"/>
                <w:sz w:val="21"/>
                <w:szCs w:val="21"/>
              </w:rPr>
            </w:pPr>
            <w:r>
              <w:rPr>
                <w:rFonts w:ascii="宋体" w:hAnsi="宋体" w:cs="宋体" w:eastAsia="宋体" w:hint="default"/>
                <w:sz w:val="21"/>
                <w:szCs w:val="21"/>
              </w:rPr>
              <w:t>是否有履 行期限</w:t>
            </w:r>
          </w:p>
        </w:tc>
        <w:tc>
          <w:tcPr>
            <w:tcW w:w="607" w:type="dxa"/>
            <w:tcBorders>
              <w:top w:val="single" w:sz="12" w:space="0" w:color="000000"/>
              <w:left w:val="single" w:sz="6" w:space="0" w:color="000000"/>
              <w:bottom w:val="single" w:sz="17" w:space="0" w:color="000000"/>
              <w:right w:val="single" w:sz="6" w:space="0" w:color="000000"/>
            </w:tcBorders>
          </w:tcPr>
          <w:p>
            <w:pPr>
              <w:pStyle w:val="TableParagraph"/>
              <w:spacing w:line="273" w:lineRule="auto"/>
              <w:ind w:left="154" w:right="226"/>
              <w:jc w:val="both"/>
              <w:rPr>
                <w:rFonts w:ascii="宋体" w:hAnsi="宋体" w:cs="宋体" w:eastAsia="宋体" w:hint="default"/>
                <w:sz w:val="21"/>
                <w:szCs w:val="21"/>
              </w:rPr>
            </w:pPr>
            <w:r>
              <w:rPr>
                <w:rFonts w:ascii="宋体" w:hAnsi="宋体" w:cs="宋体" w:eastAsia="宋体" w:hint="default"/>
                <w:sz w:val="21"/>
                <w:szCs w:val="21"/>
              </w:rPr>
              <w:t>是 否 及 时 严 格 履 行</w:t>
            </w:r>
          </w:p>
        </w:tc>
        <w:tc>
          <w:tcPr>
            <w:tcW w:w="1860" w:type="dxa"/>
            <w:tcBorders>
              <w:top w:val="single" w:sz="12" w:space="0" w:color="000000"/>
              <w:left w:val="single" w:sz="6" w:space="0" w:color="000000"/>
              <w:bottom w:val="single" w:sz="17"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73" w:lineRule="auto"/>
              <w:ind w:left="66" w:right="97"/>
              <w:jc w:val="center"/>
              <w:rPr>
                <w:rFonts w:ascii="宋体" w:hAnsi="宋体" w:cs="宋体" w:eastAsia="宋体" w:hint="default"/>
                <w:sz w:val="21"/>
                <w:szCs w:val="21"/>
              </w:rPr>
            </w:pPr>
            <w:r>
              <w:rPr>
                <w:rFonts w:ascii="宋体" w:hAnsi="宋体" w:cs="宋体" w:eastAsia="宋体" w:hint="default"/>
                <w:sz w:val="21"/>
                <w:szCs w:val="21"/>
              </w:rPr>
              <w:t>如未能及时履行应 说明未完成履行的 具体原因</w:t>
            </w:r>
          </w:p>
        </w:tc>
        <w:tc>
          <w:tcPr>
            <w:tcW w:w="1441" w:type="dxa"/>
            <w:tcBorders>
              <w:top w:val="single" w:sz="12" w:space="0" w:color="000000"/>
              <w:left w:val="single" w:sz="6" w:space="0" w:color="000000"/>
              <w:bottom w:val="single" w:sz="17"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73" w:lineRule="auto"/>
              <w:ind w:left="223" w:right="151"/>
              <w:jc w:val="both"/>
              <w:rPr>
                <w:rFonts w:ascii="宋体" w:hAnsi="宋体" w:cs="宋体" w:eastAsia="宋体" w:hint="default"/>
                <w:sz w:val="21"/>
                <w:szCs w:val="21"/>
              </w:rPr>
            </w:pPr>
            <w:r>
              <w:rPr>
                <w:rFonts w:ascii="宋体" w:hAnsi="宋体" w:cs="宋体" w:eastAsia="宋体" w:hint="default"/>
                <w:sz w:val="21"/>
                <w:szCs w:val="21"/>
              </w:rPr>
              <w:t>如未能及时 履行应说明 下一步计划</w:t>
            </w:r>
          </w:p>
        </w:tc>
        <w:tc>
          <w:tcPr>
            <w:tcW w:w="115" w:type="dxa"/>
            <w:tcBorders>
              <w:top w:val="single" w:sz="12" w:space="0" w:color="000000"/>
              <w:left w:val="single" w:sz="6" w:space="0" w:color="000000"/>
              <w:bottom w:val="single" w:sz="6" w:space="0" w:color="000000"/>
              <w:right w:val="single" w:sz="6" w:space="0" w:color="000000"/>
            </w:tcBorders>
          </w:tcPr>
          <w:p>
            <w:pPr/>
          </w:p>
        </w:tc>
      </w:tr>
      <w:tr>
        <w:trPr>
          <w:trHeight w:val="11278" w:hRule="exact"/>
        </w:trPr>
        <w:tc>
          <w:tcPr>
            <w:tcW w:w="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73" w:lineRule="auto"/>
              <w:ind w:left="147" w:right="146"/>
              <w:jc w:val="left"/>
              <w:rPr>
                <w:rFonts w:ascii="宋体" w:hAnsi="宋体" w:cs="宋体" w:eastAsia="宋体" w:hint="default"/>
                <w:sz w:val="21"/>
                <w:szCs w:val="21"/>
              </w:rPr>
            </w:pPr>
            <w:r>
              <w:rPr>
                <w:rFonts w:ascii="宋体" w:hAnsi="宋体" w:cs="宋体" w:eastAsia="宋体" w:hint="default"/>
                <w:sz w:val="21"/>
                <w:szCs w:val="21"/>
              </w:rPr>
              <w:t>其他 承诺</w:t>
            </w:r>
          </w:p>
        </w:tc>
        <w:tc>
          <w:tcPr>
            <w:tcW w:w="115"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17"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15" w:type="dxa"/>
            <w:tcBorders>
              <w:top w:val="single" w:sz="17" w:space="0" w:color="000000"/>
              <w:left w:val="single" w:sz="6" w:space="0" w:color="000000"/>
              <w:bottom w:val="single" w:sz="12" w:space="0" w:color="000000"/>
              <w:right w:val="single" w:sz="6" w:space="0" w:color="000000"/>
            </w:tcBorders>
          </w:tcPr>
          <w:p>
            <w:pPr/>
          </w:p>
        </w:tc>
        <w:tc>
          <w:tcPr>
            <w:tcW w:w="1476" w:type="dxa"/>
            <w:tcBorders>
              <w:top w:val="single" w:sz="17" w:space="0" w:color="000000"/>
              <w:left w:val="single" w:sz="6" w:space="0" w:color="000000"/>
              <w:bottom w:val="single" w:sz="12" w:space="0" w:color="000000"/>
              <w:right w:val="single" w:sz="6" w:space="0" w:color="000000"/>
            </w:tcBorders>
          </w:tcPr>
          <w:p>
            <w:pPr>
              <w:pStyle w:val="TableParagraph"/>
              <w:spacing w:line="266" w:lineRule="auto"/>
              <w:ind w:left="100" w:right="-3"/>
              <w:jc w:val="left"/>
              <w:rPr>
                <w:rFonts w:ascii="宋体" w:hAnsi="宋体" w:cs="宋体" w:eastAsia="宋体" w:hint="default"/>
                <w:sz w:val="21"/>
                <w:szCs w:val="21"/>
              </w:rPr>
            </w:pPr>
            <w:r>
              <w:rPr>
                <w:rFonts w:ascii="宋体" w:hAnsi="宋体" w:cs="宋体" w:eastAsia="宋体" w:hint="default"/>
                <w:sz w:val="21"/>
                <w:szCs w:val="21"/>
              </w:rPr>
              <w:t>根据企业会计 准则及相关规 定，公司已将 上述三方协议 </w:t>
            </w:r>
            <w:r>
              <w:rPr>
                <w:rFonts w:ascii="宋体" w:hAnsi="宋体" w:cs="宋体" w:eastAsia="宋体" w:hint="default"/>
                <w:spacing w:val="30"/>
                <w:sz w:val="21"/>
                <w:szCs w:val="21"/>
              </w:rPr>
              <w:t>生效日</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r>
              <w:rPr>
                <w:rFonts w:ascii="宋体" w:hAnsi="宋体" w:cs="宋体" w:eastAsia="宋体" w:hint="default"/>
                <w:spacing w:val="-2"/>
                <w:sz w:val="21"/>
                <w:szCs w:val="21"/>
              </w:rPr>
              <w:t> </w:t>
            </w:r>
            <w:r>
              <w:rPr>
                <w:rFonts w:ascii="宋体" w:hAnsi="宋体" w:cs="宋体" w:eastAsia="宋体" w:hint="default"/>
                <w:spacing w:val="13"/>
                <w:sz w:val="21"/>
                <w:szCs w:val="21"/>
              </w:rPr>
              <w:t>下同</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5"/>
                <w:sz w:val="21"/>
                <w:szCs w:val="21"/>
              </w:rPr>
              <w:t> </w:t>
            </w:r>
            <w:r>
              <w:rPr>
                <w:rFonts w:ascii="宋体" w:hAnsi="宋体" w:cs="宋体" w:eastAsia="宋体" w:hint="default"/>
                <w:spacing w:val="13"/>
                <w:sz w:val="21"/>
                <w:szCs w:val="21"/>
              </w:rPr>
              <w:t>之前</w:t>
            </w:r>
            <w:r>
              <w:rPr>
                <w:rFonts w:ascii="宋体" w:hAnsi="宋体" w:cs="宋体" w:eastAsia="宋体" w:hint="default"/>
                <w:spacing w:val="-77"/>
                <w:sz w:val="21"/>
                <w:szCs w:val="21"/>
              </w:rPr>
              <w:t> </w:t>
            </w:r>
            <w:r>
              <w:rPr>
                <w:rFonts w:ascii="宋体" w:hAnsi="宋体" w:cs="宋体" w:eastAsia="宋体" w:hint="default"/>
                <w:sz w:val="21"/>
                <w:szCs w:val="21"/>
              </w:rPr>
              <w:t>发</w:t>
            </w:r>
            <w:r>
              <w:rPr>
                <w:rFonts w:ascii="宋体" w:hAnsi="宋体" w:cs="宋体" w:eastAsia="宋体" w:hint="default"/>
                <w:sz w:val="21"/>
                <w:szCs w:val="21"/>
              </w:rPr>
              <w:t> 生的损失部分 计</w:t>
            </w:r>
          </w:p>
          <w:p>
            <w:pPr>
              <w:pStyle w:val="TableParagraph"/>
              <w:spacing w:line="240" w:lineRule="auto" w:before="63"/>
              <w:ind w:left="100" w:right="0"/>
              <w:jc w:val="both"/>
              <w:rPr>
                <w:rFonts w:ascii="Times New Roman" w:hAnsi="Times New Roman" w:cs="Times New Roman" w:eastAsia="Times New Roman" w:hint="default"/>
                <w:sz w:val="21"/>
                <w:szCs w:val="21"/>
              </w:rPr>
            </w:pPr>
            <w:r>
              <w:rPr>
                <w:rFonts w:ascii="Times New Roman"/>
                <w:sz w:val="21"/>
              </w:rPr>
              <w:t>75,780,431.75</w:t>
            </w:r>
          </w:p>
          <w:p>
            <w:pPr>
              <w:pStyle w:val="TableParagraph"/>
              <w:spacing w:line="292" w:lineRule="auto" w:before="21"/>
              <w:ind w:left="100" w:right="98"/>
              <w:jc w:val="both"/>
              <w:rPr>
                <w:rFonts w:ascii="Times New Roman" w:hAnsi="Times New Roman" w:cs="Times New Roman" w:eastAsia="Times New Roman" w:hint="default"/>
                <w:sz w:val="21"/>
                <w:szCs w:val="21"/>
              </w:rPr>
            </w:pPr>
            <w:r>
              <w:rPr>
                <w:rFonts w:ascii="宋体" w:hAnsi="宋体" w:cs="宋体" w:eastAsia="宋体" w:hint="default"/>
                <w:sz w:val="21"/>
                <w:szCs w:val="21"/>
              </w:rPr>
              <w:t>元，计列上期 </w:t>
            </w:r>
            <w:r>
              <w:rPr>
                <w:rFonts w:ascii="宋体" w:hAnsi="宋体" w:cs="宋体" w:eastAsia="宋体" w:hint="default"/>
                <w:spacing w:val="39"/>
                <w:sz w:val="21"/>
                <w:szCs w:val="21"/>
              </w:rPr>
              <w:t>营业外支</w:t>
            </w:r>
            <w:r>
              <w:rPr>
                <w:rFonts w:ascii="宋体" w:hAnsi="宋体" w:cs="宋体" w:eastAsia="宋体" w:hint="default"/>
                <w:spacing w:val="-54"/>
                <w:sz w:val="21"/>
                <w:szCs w:val="21"/>
              </w:rPr>
              <w:t> </w:t>
            </w:r>
            <w:r>
              <w:rPr>
                <w:rFonts w:ascii="宋体" w:hAnsi="宋体" w:cs="宋体" w:eastAsia="宋体" w:hint="default"/>
                <w:sz w:val="21"/>
                <w:szCs w:val="21"/>
              </w:rPr>
              <w:t>出</w:t>
            </w:r>
            <w:r>
              <w:rPr>
                <w:rFonts w:ascii="宋体" w:hAnsi="宋体" w:cs="宋体" w:eastAsia="宋体" w:hint="default"/>
                <w:sz w:val="21"/>
                <w:szCs w:val="21"/>
              </w:rPr>
              <w:t> </w:t>
            </w:r>
            <w:r>
              <w:rPr>
                <w:rFonts w:ascii="Times New Roman" w:hAnsi="Times New Roman" w:cs="Times New Roman" w:eastAsia="Times New Roman" w:hint="default"/>
                <w:sz w:val="21"/>
                <w:szCs w:val="21"/>
              </w:rPr>
              <w:t>75,780,431.75</w:t>
            </w:r>
          </w:p>
          <w:p>
            <w:pPr>
              <w:pStyle w:val="TableParagraph"/>
              <w:spacing w:line="245" w:lineRule="exact"/>
              <w:ind w:left="100" w:right="0"/>
              <w:jc w:val="both"/>
              <w:rPr>
                <w:rFonts w:ascii="宋体" w:hAnsi="宋体" w:cs="宋体" w:eastAsia="宋体" w:hint="default"/>
                <w:sz w:val="21"/>
                <w:szCs w:val="21"/>
              </w:rPr>
            </w:pPr>
            <w:r>
              <w:rPr>
                <w:rFonts w:ascii="宋体" w:hAnsi="宋体" w:cs="宋体" w:eastAsia="宋体" w:hint="default"/>
                <w:sz w:val="21"/>
                <w:szCs w:val="21"/>
              </w:rPr>
              <w:t>元。根据上述</w:t>
            </w:r>
          </w:p>
          <w:p>
            <w:pPr>
              <w:pStyle w:val="TableParagraph"/>
              <w:spacing w:line="312" w:lineRule="exact" w:before="33"/>
              <w:ind w:left="100" w:right="98"/>
              <w:jc w:val="left"/>
              <w:rPr>
                <w:rFonts w:ascii="Times New Roman" w:hAnsi="Times New Roman" w:cs="Times New Roman" w:eastAsia="Times New Roman" w:hint="default"/>
                <w:sz w:val="21"/>
                <w:szCs w:val="21"/>
              </w:rPr>
            </w:pPr>
            <w:r>
              <w:rPr>
                <w:rFonts w:ascii="宋体" w:hAnsi="宋体" w:cs="宋体" w:eastAsia="宋体" w:hint="default"/>
                <w:sz w:val="21"/>
                <w:szCs w:val="21"/>
              </w:rPr>
              <w:t>三方协议和网 </w:t>
            </w:r>
            <w:r>
              <w:rPr>
                <w:rFonts w:ascii="宋体" w:hAnsi="宋体" w:cs="宋体" w:eastAsia="宋体" w:hint="default"/>
                <w:spacing w:val="39"/>
                <w:sz w:val="21"/>
                <w:szCs w:val="21"/>
              </w:rPr>
              <w:t>新集团的</w:t>
            </w:r>
            <w:r>
              <w:rPr>
                <w:rFonts w:ascii="宋体" w:hAnsi="宋体" w:cs="宋体" w:eastAsia="宋体" w:hint="default"/>
                <w:spacing w:val="-54"/>
                <w:sz w:val="21"/>
                <w:szCs w:val="21"/>
              </w:rPr>
              <w:t> </w:t>
            </w:r>
            <w:r>
              <w:rPr>
                <w:rFonts w:ascii="宋体" w:hAnsi="宋体" w:cs="宋体" w:eastAsia="宋体" w:hint="default"/>
                <w:sz w:val="21"/>
                <w:szCs w:val="21"/>
              </w:rPr>
              <w:t>承</w:t>
            </w:r>
            <w:r>
              <w:rPr>
                <w:rFonts w:ascii="宋体" w:hAnsi="宋体" w:cs="宋体" w:eastAsia="宋体" w:hint="default"/>
                <w:sz w:val="21"/>
                <w:szCs w:val="21"/>
              </w:rPr>
              <w:t> 诺，该等损失 实际由网新集 团予以承担， 故公司相应地 将该等款项同 时计列其他应 收款—网新集 团 </w:t>
            </w:r>
            <w:r>
              <w:rPr>
                <w:rFonts w:ascii="Times New Roman" w:hAnsi="Times New Roman" w:cs="Times New Roman" w:eastAsia="Times New Roman" w:hint="default"/>
                <w:sz w:val="21"/>
                <w:szCs w:val="21"/>
              </w:rPr>
              <w:t>75,780,431.75</w:t>
            </w:r>
          </w:p>
          <w:p>
            <w:pPr>
              <w:pStyle w:val="TableParagraph"/>
              <w:spacing w:line="292" w:lineRule="auto" w:before="4"/>
              <w:ind w:left="100" w:right="98"/>
              <w:jc w:val="both"/>
              <w:rPr>
                <w:rFonts w:ascii="Times New Roman" w:hAnsi="Times New Roman" w:cs="Times New Roman" w:eastAsia="Times New Roman" w:hint="default"/>
                <w:sz w:val="21"/>
                <w:szCs w:val="21"/>
              </w:rPr>
            </w:pPr>
            <w:r>
              <w:rPr>
                <w:rFonts w:ascii="宋体" w:hAnsi="宋体" w:cs="宋体" w:eastAsia="宋体" w:hint="default"/>
                <w:sz w:val="21"/>
                <w:szCs w:val="21"/>
              </w:rPr>
              <w:t>元，并相应增 </w:t>
            </w:r>
            <w:r>
              <w:rPr>
                <w:rFonts w:ascii="宋体" w:hAnsi="宋体" w:cs="宋体" w:eastAsia="宋体" w:hint="default"/>
                <w:spacing w:val="39"/>
                <w:sz w:val="21"/>
                <w:szCs w:val="21"/>
              </w:rPr>
              <w:t>加资本公</w:t>
            </w:r>
            <w:r>
              <w:rPr>
                <w:rFonts w:ascii="宋体" w:hAnsi="宋体" w:cs="宋体" w:eastAsia="宋体" w:hint="default"/>
                <w:spacing w:val="-54"/>
                <w:sz w:val="21"/>
                <w:szCs w:val="21"/>
              </w:rPr>
              <w:t> </w:t>
            </w:r>
            <w:r>
              <w:rPr>
                <w:rFonts w:ascii="宋体" w:hAnsi="宋体" w:cs="宋体" w:eastAsia="宋体" w:hint="default"/>
                <w:sz w:val="21"/>
                <w:szCs w:val="21"/>
              </w:rPr>
              <w:t>积</w:t>
            </w:r>
            <w:r>
              <w:rPr>
                <w:rFonts w:ascii="宋体" w:hAnsi="宋体" w:cs="宋体" w:eastAsia="宋体" w:hint="default"/>
                <w:sz w:val="21"/>
                <w:szCs w:val="21"/>
              </w:rPr>
              <w:t> </w:t>
            </w:r>
            <w:r>
              <w:rPr>
                <w:rFonts w:ascii="Times New Roman" w:hAnsi="Times New Roman" w:cs="Times New Roman" w:eastAsia="Times New Roman" w:hint="default"/>
                <w:sz w:val="21"/>
                <w:szCs w:val="21"/>
              </w:rPr>
              <w:t>75,780,431.75</w:t>
            </w:r>
          </w:p>
          <w:p>
            <w:pPr>
              <w:pStyle w:val="TableParagraph"/>
              <w:spacing w:line="245" w:lineRule="exact"/>
              <w:ind w:left="100" w:right="0"/>
              <w:jc w:val="both"/>
              <w:rPr>
                <w:rFonts w:ascii="宋体" w:hAnsi="宋体" w:cs="宋体" w:eastAsia="宋体" w:hint="default"/>
                <w:sz w:val="21"/>
                <w:szCs w:val="21"/>
              </w:rPr>
            </w:pPr>
            <w:r>
              <w:rPr>
                <w:rFonts w:ascii="宋体" w:hAnsi="宋体" w:cs="宋体" w:eastAsia="宋体" w:hint="default"/>
                <w:sz w:val="21"/>
                <w:szCs w:val="21"/>
              </w:rPr>
              <w:t>元；在三方协</w:t>
            </w:r>
          </w:p>
          <w:p>
            <w:pPr>
              <w:pStyle w:val="TableParagraph"/>
              <w:spacing w:line="266" w:lineRule="auto" w:before="37"/>
              <w:ind w:left="100" w:right="70"/>
              <w:jc w:val="both"/>
              <w:rPr>
                <w:rFonts w:ascii="宋体" w:hAnsi="宋体" w:cs="宋体" w:eastAsia="宋体" w:hint="default"/>
                <w:sz w:val="21"/>
                <w:szCs w:val="21"/>
              </w:rPr>
            </w:pPr>
            <w:r>
              <w:rPr>
                <w:rFonts w:ascii="宋体" w:hAnsi="宋体" w:cs="宋体" w:eastAsia="宋体" w:hint="default"/>
                <w:sz w:val="21"/>
                <w:szCs w:val="21"/>
              </w:rPr>
              <w:t>议生效日之后 产生的损失部 分</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6"/>
                <w:sz w:val="21"/>
                <w:szCs w:val="21"/>
              </w:rPr>
              <w:t> </w:t>
            </w:r>
            <w:r>
              <w:rPr>
                <w:rFonts w:ascii="宋体" w:hAnsi="宋体" w:cs="宋体" w:eastAsia="宋体" w:hint="default"/>
                <w:spacing w:val="14"/>
                <w:sz w:val="21"/>
                <w:szCs w:val="21"/>
              </w:rPr>
              <w:t>包括</w:t>
            </w:r>
            <w:r>
              <w:rPr>
                <w:rFonts w:ascii="宋体" w:hAnsi="宋体" w:cs="宋体" w:eastAsia="宋体" w:hint="default"/>
                <w:spacing w:val="-78"/>
                <w:sz w:val="21"/>
                <w:szCs w:val="21"/>
              </w:rPr>
              <w:t> </w:t>
            </w:r>
            <w:r>
              <w:rPr>
                <w:rFonts w:ascii="宋体" w:hAnsi="宋体" w:cs="宋体" w:eastAsia="宋体" w:hint="default"/>
                <w:spacing w:val="14"/>
                <w:sz w:val="21"/>
                <w:szCs w:val="21"/>
              </w:rPr>
              <w:t>后续</w:t>
            </w:r>
            <w:r>
              <w:rPr>
                <w:rFonts w:ascii="宋体" w:hAnsi="宋体" w:cs="宋体" w:eastAsia="宋体" w:hint="default"/>
                <w:spacing w:val="-77"/>
                <w:sz w:val="21"/>
                <w:szCs w:val="21"/>
              </w:rPr>
              <w:t> </w:t>
            </w:r>
            <w:r>
              <w:rPr>
                <w:rFonts w:ascii="宋体" w:hAnsi="宋体" w:cs="宋体" w:eastAsia="宋体" w:hint="default"/>
                <w:spacing w:val="39"/>
                <w:sz w:val="21"/>
                <w:szCs w:val="21"/>
              </w:rPr>
              <w:t>裁定的律</w:t>
            </w:r>
            <w:r>
              <w:rPr>
                <w:rFonts w:ascii="宋体" w:hAnsi="宋体" w:cs="宋体" w:eastAsia="宋体" w:hint="default"/>
                <w:spacing w:val="-54"/>
                <w:sz w:val="21"/>
                <w:szCs w:val="21"/>
              </w:rPr>
              <w:t> </w:t>
            </w:r>
            <w:r>
              <w:rPr>
                <w:rFonts w:ascii="宋体" w:hAnsi="宋体" w:cs="宋体" w:eastAsia="宋体" w:hint="default"/>
                <w:sz w:val="21"/>
                <w:szCs w:val="21"/>
              </w:rPr>
              <w:t>师</w:t>
            </w:r>
            <w:r>
              <w:rPr>
                <w:rFonts w:ascii="宋体" w:hAnsi="宋体" w:cs="宋体" w:eastAsia="宋体" w:hint="default"/>
                <w:sz w:val="21"/>
                <w:szCs w:val="21"/>
              </w:rPr>
              <w:t> 费、仲裁费和 </w:t>
            </w:r>
            <w:r>
              <w:rPr>
                <w:rFonts w:ascii="宋体" w:hAnsi="宋体" w:cs="宋体" w:eastAsia="宋体" w:hint="default"/>
                <w:spacing w:val="20"/>
                <w:sz w:val="21"/>
                <w:szCs w:val="21"/>
              </w:rPr>
              <w:t>利息费用</w:t>
            </w:r>
            <w:r>
              <w:rPr>
                <w:rFonts w:ascii="宋体" w:hAnsi="宋体" w:cs="宋体" w:eastAsia="宋体" w:hint="default"/>
                <w:spacing w:val="-77"/>
                <w:sz w:val="21"/>
                <w:szCs w:val="21"/>
              </w:rPr>
              <w:t> </w:t>
            </w:r>
            <w:r>
              <w:rPr>
                <w:rFonts w:ascii="宋体" w:hAnsi="宋体" w:cs="宋体" w:eastAsia="宋体" w:hint="default"/>
                <w:sz w:val="21"/>
                <w:szCs w:val="21"/>
              </w:rPr>
              <w:t>等</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 </w:t>
            </w:r>
            <w:r>
              <w:rPr>
                <w:rFonts w:ascii="宋体" w:hAnsi="宋体" w:cs="宋体" w:eastAsia="宋体" w:hint="default"/>
                <w:sz w:val="21"/>
                <w:szCs w:val="21"/>
              </w:rPr>
              <w:t>将由网新集团</w:t>
            </w:r>
          </w:p>
        </w:tc>
        <w:tc>
          <w:tcPr>
            <w:tcW w:w="1112" w:type="dxa"/>
            <w:tcBorders>
              <w:top w:val="single" w:sz="17"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07" w:type="dxa"/>
            <w:tcBorders>
              <w:top w:val="single" w:sz="17"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860" w:type="dxa"/>
            <w:tcBorders>
              <w:top w:val="single" w:sz="17" w:space="0" w:color="000000"/>
              <w:left w:val="single" w:sz="6" w:space="0" w:color="000000"/>
              <w:bottom w:val="single" w:sz="12" w:space="0" w:color="000000"/>
              <w:right w:val="single" w:sz="6" w:space="0" w:color="000000"/>
            </w:tcBorders>
          </w:tcPr>
          <w:p>
            <w:pPr>
              <w:pStyle w:val="TableParagraph"/>
              <w:spacing w:line="266" w:lineRule="auto"/>
              <w:ind w:left="100" w:right="61"/>
              <w:jc w:val="both"/>
              <w:rPr>
                <w:rFonts w:ascii="宋体" w:hAnsi="宋体" w:cs="宋体" w:eastAsia="宋体" w:hint="default"/>
                <w:sz w:val="21"/>
                <w:szCs w:val="21"/>
              </w:rPr>
            </w:pPr>
            <w:r>
              <w:rPr>
                <w:rFonts w:ascii="宋体" w:hAnsi="宋体" w:cs="宋体" w:eastAsia="宋体" w:hint="default"/>
                <w:spacing w:val="24"/>
                <w:sz w:val="21"/>
                <w:szCs w:val="21"/>
              </w:rPr>
              <w:t>根据企业会计准</w:t>
            </w:r>
            <w:r>
              <w:rPr>
                <w:rFonts w:ascii="宋体" w:hAnsi="宋体" w:cs="宋体" w:eastAsia="宋体" w:hint="default"/>
                <w:spacing w:val="-77"/>
                <w:sz w:val="21"/>
                <w:szCs w:val="21"/>
              </w:rPr>
              <w:t> </w:t>
            </w:r>
            <w:r>
              <w:rPr>
                <w:rFonts w:ascii="宋体" w:hAnsi="宋体" w:cs="宋体" w:eastAsia="宋体" w:hint="default"/>
                <w:spacing w:val="-5"/>
                <w:sz w:val="21"/>
                <w:szCs w:val="21"/>
              </w:rPr>
              <w:t>则及相关规定，公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4"/>
                <w:sz w:val="21"/>
                <w:szCs w:val="21"/>
              </w:rPr>
              <w:t>司已将上述三方</w:t>
            </w:r>
            <w:r>
              <w:rPr>
                <w:rFonts w:ascii="宋体" w:hAnsi="宋体" w:cs="宋体" w:eastAsia="宋体" w:hint="default"/>
                <w:spacing w:val="-77"/>
                <w:sz w:val="21"/>
                <w:szCs w:val="21"/>
              </w:rPr>
              <w:t> </w:t>
            </w:r>
            <w:r>
              <w:rPr>
                <w:rFonts w:ascii="宋体" w:hAnsi="宋体" w:cs="宋体" w:eastAsia="宋体" w:hint="default"/>
                <w:spacing w:val="9"/>
                <w:sz w:val="21"/>
                <w:szCs w:val="21"/>
              </w:rPr>
              <w:t>协议生效日</w:t>
            </w:r>
            <w:r>
              <w:rPr>
                <w:rFonts w:ascii="Times New Roman" w:hAnsi="Times New Roman" w:cs="Times New Roman" w:eastAsia="Times New Roman" w:hint="default"/>
                <w:spacing w:val="9"/>
                <w:sz w:val="21"/>
                <w:szCs w:val="21"/>
              </w:rPr>
              <w:t>(2008</w:t>
            </w:r>
            <w:r>
              <w:rPr>
                <w:rFonts w:ascii="Times New Roman" w:hAnsi="Times New Roman" w:cs="Times New Roman" w:eastAsia="Times New Roman" w:hint="default"/>
                <w:spacing w:val="-44"/>
                <w:sz w:val="21"/>
                <w:szCs w:val="21"/>
              </w:rPr>
              <w:t> </w:t>
            </w:r>
            <w:r>
              <w:rPr>
                <w:rFonts w:ascii="Times New Roman" w:hAnsi="Times New Roman" w:cs="Times New Roman" w:eastAsia="Times New Roman" w:hint="default"/>
                <w:spacing w:val="-44"/>
                <w:sz w:val="21"/>
                <w:szCs w:val="21"/>
              </w:rPr>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日，下 </w:t>
            </w:r>
            <w:r>
              <w:rPr>
                <w:rFonts w:ascii="宋体" w:hAnsi="宋体" w:cs="宋体" w:eastAsia="宋体" w:hint="default"/>
                <w:spacing w:val="14"/>
                <w:sz w:val="21"/>
                <w:szCs w:val="21"/>
              </w:rPr>
              <w:t>同</w:t>
            </w:r>
            <w:r>
              <w:rPr>
                <w:rFonts w:ascii="Times New Roman" w:hAnsi="Times New Roman" w:cs="Times New Roman" w:eastAsia="Times New Roman" w:hint="default"/>
                <w:spacing w:val="14"/>
                <w:sz w:val="21"/>
                <w:szCs w:val="21"/>
              </w:rPr>
              <w:t>)</w:t>
            </w:r>
            <w:r>
              <w:rPr>
                <w:rFonts w:ascii="宋体" w:hAnsi="宋体" w:cs="宋体" w:eastAsia="宋体" w:hint="default"/>
                <w:spacing w:val="14"/>
                <w:sz w:val="21"/>
                <w:szCs w:val="21"/>
              </w:rPr>
              <w:t>之前发生的损 </w:t>
            </w:r>
            <w:r>
              <w:rPr>
                <w:rFonts w:ascii="宋体" w:hAnsi="宋体" w:cs="宋体" w:eastAsia="宋体" w:hint="default"/>
                <w:sz w:val="21"/>
                <w:szCs w:val="21"/>
              </w:rPr>
              <w:t>失 部 分</w:t>
            </w:r>
            <w:r>
              <w:rPr>
                <w:rFonts w:ascii="宋体" w:hAnsi="宋体" w:cs="宋体" w:eastAsia="宋体" w:hint="default"/>
                <w:spacing w:val="66"/>
                <w:sz w:val="21"/>
                <w:szCs w:val="21"/>
              </w:rPr>
              <w:t> </w:t>
            </w:r>
            <w:r>
              <w:rPr>
                <w:rFonts w:ascii="宋体" w:hAnsi="宋体" w:cs="宋体" w:eastAsia="宋体" w:hint="default"/>
                <w:sz w:val="21"/>
                <w:szCs w:val="21"/>
              </w:rPr>
              <w:t>计</w:t>
            </w:r>
            <w:r>
              <w:rPr>
                <w:rFonts w:ascii="宋体" w:hAnsi="宋体" w:cs="宋体" w:eastAsia="宋体" w:hint="default"/>
                <w:sz w:val="21"/>
                <w:szCs w:val="21"/>
              </w:rPr>
              <w:t> </w:t>
            </w:r>
            <w:r>
              <w:rPr>
                <w:rFonts w:ascii="Times New Roman" w:hAnsi="Times New Roman" w:cs="Times New Roman" w:eastAsia="Times New Roman" w:hint="default"/>
                <w:sz w:val="21"/>
                <w:szCs w:val="21"/>
              </w:rPr>
              <w:t>75,780,431.75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w:t>
            </w:r>
          </w:p>
          <w:p>
            <w:pPr>
              <w:pStyle w:val="TableParagraph"/>
              <w:tabs>
                <w:tab w:pos="1480" w:val="left" w:leader="none"/>
              </w:tabs>
              <w:spacing w:line="273" w:lineRule="auto"/>
              <w:ind w:left="100" w:right="71"/>
              <w:jc w:val="both"/>
              <w:rPr>
                <w:rFonts w:ascii="宋体" w:hAnsi="宋体" w:cs="宋体" w:eastAsia="宋体" w:hint="default"/>
                <w:sz w:val="21"/>
                <w:szCs w:val="21"/>
              </w:rPr>
            </w:pPr>
            <w:r>
              <w:rPr>
                <w:rFonts w:ascii="宋体" w:hAnsi="宋体" w:cs="宋体" w:eastAsia="宋体" w:hint="default"/>
                <w:spacing w:val="24"/>
                <w:sz w:val="21"/>
                <w:szCs w:val="21"/>
              </w:rPr>
              <w:t>计列上期营业外</w:t>
            </w:r>
            <w:r>
              <w:rPr>
                <w:rFonts w:ascii="宋体" w:hAnsi="宋体" w:cs="宋体" w:eastAsia="宋体" w:hint="default"/>
                <w:spacing w:val="-77"/>
                <w:sz w:val="21"/>
                <w:szCs w:val="21"/>
              </w:rPr>
              <w:t> </w:t>
            </w:r>
            <w:r>
              <w:rPr>
                <w:rFonts w:ascii="宋体" w:hAnsi="宋体" w:cs="宋体" w:eastAsia="宋体" w:hint="default"/>
                <w:sz w:val="21"/>
                <w:szCs w:val="21"/>
              </w:rPr>
              <w:t>支</w:t>
              <w:tab/>
              <w:t>出</w:t>
            </w:r>
          </w:p>
          <w:p>
            <w:pPr>
              <w:pStyle w:val="TableParagraph"/>
              <w:spacing w:line="240" w:lineRule="auto" w:before="7"/>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75,780,431.75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w:t>
            </w:r>
          </w:p>
          <w:p>
            <w:pPr>
              <w:pStyle w:val="TableParagraph"/>
              <w:spacing w:line="273" w:lineRule="auto" w:before="21"/>
              <w:ind w:left="100" w:right="61"/>
              <w:jc w:val="both"/>
              <w:rPr>
                <w:rFonts w:ascii="宋体" w:hAnsi="宋体" w:cs="宋体" w:eastAsia="宋体" w:hint="default"/>
                <w:sz w:val="21"/>
                <w:szCs w:val="21"/>
              </w:rPr>
            </w:pPr>
            <w:r>
              <w:rPr>
                <w:rFonts w:ascii="宋体" w:hAnsi="宋体" w:cs="宋体" w:eastAsia="宋体" w:hint="default"/>
                <w:spacing w:val="24"/>
                <w:sz w:val="21"/>
                <w:szCs w:val="21"/>
              </w:rPr>
              <w:t>根据上述三方协</w:t>
            </w:r>
            <w:r>
              <w:rPr>
                <w:rFonts w:ascii="宋体" w:hAnsi="宋体" w:cs="宋体" w:eastAsia="宋体" w:hint="default"/>
                <w:spacing w:val="-77"/>
                <w:sz w:val="21"/>
                <w:szCs w:val="21"/>
              </w:rPr>
              <w:t> </w:t>
            </w:r>
            <w:r>
              <w:rPr>
                <w:rFonts w:ascii="宋体" w:hAnsi="宋体" w:cs="宋体" w:eastAsia="宋体" w:hint="default"/>
                <w:spacing w:val="24"/>
                <w:sz w:val="21"/>
                <w:szCs w:val="21"/>
              </w:rPr>
              <w:t>议和网新集团的</w:t>
            </w:r>
            <w:r>
              <w:rPr>
                <w:rFonts w:ascii="宋体" w:hAnsi="宋体" w:cs="宋体" w:eastAsia="宋体" w:hint="default"/>
                <w:spacing w:val="-77"/>
                <w:sz w:val="21"/>
                <w:szCs w:val="21"/>
              </w:rPr>
              <w:t> </w:t>
            </w:r>
            <w:r>
              <w:rPr>
                <w:rFonts w:ascii="宋体" w:hAnsi="宋体" w:cs="宋体" w:eastAsia="宋体" w:hint="default"/>
                <w:spacing w:val="-5"/>
                <w:sz w:val="21"/>
                <w:szCs w:val="21"/>
              </w:rPr>
              <w:t>承诺，该等损失实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4"/>
                <w:sz w:val="21"/>
                <w:szCs w:val="21"/>
              </w:rPr>
              <w:t>际由网新集团予</w:t>
            </w:r>
            <w:r>
              <w:rPr>
                <w:rFonts w:ascii="宋体" w:hAnsi="宋体" w:cs="宋体" w:eastAsia="宋体" w:hint="default"/>
                <w:spacing w:val="-77"/>
                <w:sz w:val="21"/>
                <w:szCs w:val="21"/>
              </w:rPr>
              <w:t> </w:t>
            </w:r>
            <w:r>
              <w:rPr>
                <w:rFonts w:ascii="宋体" w:hAnsi="宋体" w:cs="宋体" w:eastAsia="宋体" w:hint="default"/>
                <w:spacing w:val="-5"/>
                <w:sz w:val="21"/>
                <w:szCs w:val="21"/>
              </w:rPr>
              <w:t>以承担，故公司相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4"/>
                <w:sz w:val="21"/>
                <w:szCs w:val="21"/>
              </w:rPr>
              <w:t>应地将该等款项</w:t>
            </w:r>
            <w:r>
              <w:rPr>
                <w:rFonts w:ascii="宋体" w:hAnsi="宋体" w:cs="宋体" w:eastAsia="宋体" w:hint="default"/>
                <w:spacing w:val="-77"/>
                <w:sz w:val="21"/>
                <w:szCs w:val="21"/>
              </w:rPr>
              <w:t> </w:t>
            </w:r>
            <w:r>
              <w:rPr>
                <w:rFonts w:ascii="宋体" w:hAnsi="宋体" w:cs="宋体" w:eastAsia="宋体" w:hint="default"/>
                <w:spacing w:val="24"/>
                <w:sz w:val="21"/>
                <w:szCs w:val="21"/>
              </w:rPr>
              <w:t>同时计列其他应</w:t>
            </w:r>
            <w:r>
              <w:rPr>
                <w:rFonts w:ascii="宋体" w:hAnsi="宋体" w:cs="宋体" w:eastAsia="宋体" w:hint="default"/>
                <w:spacing w:val="-77"/>
                <w:sz w:val="21"/>
                <w:szCs w:val="21"/>
              </w:rPr>
              <w:t> </w:t>
            </w:r>
            <w:r>
              <w:rPr>
                <w:rFonts w:ascii="宋体" w:hAnsi="宋体" w:cs="宋体" w:eastAsia="宋体" w:hint="default"/>
                <w:spacing w:val="24"/>
                <w:sz w:val="21"/>
                <w:szCs w:val="21"/>
              </w:rPr>
              <w:t>收款—网新集团</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75,780,431.75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w:t>
            </w:r>
          </w:p>
          <w:p>
            <w:pPr>
              <w:pStyle w:val="TableParagraph"/>
              <w:tabs>
                <w:tab w:pos="1480" w:val="left" w:leader="none"/>
              </w:tabs>
              <w:spacing w:line="273" w:lineRule="auto"/>
              <w:ind w:left="100" w:right="71"/>
              <w:jc w:val="both"/>
              <w:rPr>
                <w:rFonts w:ascii="宋体" w:hAnsi="宋体" w:cs="宋体" w:eastAsia="宋体" w:hint="default"/>
                <w:sz w:val="21"/>
                <w:szCs w:val="21"/>
              </w:rPr>
            </w:pPr>
            <w:r>
              <w:rPr>
                <w:rFonts w:ascii="宋体" w:hAnsi="宋体" w:cs="宋体" w:eastAsia="宋体" w:hint="default"/>
                <w:spacing w:val="24"/>
                <w:sz w:val="21"/>
                <w:szCs w:val="21"/>
              </w:rPr>
              <w:t>并相应增加资本</w:t>
            </w:r>
            <w:r>
              <w:rPr>
                <w:rFonts w:ascii="宋体" w:hAnsi="宋体" w:cs="宋体" w:eastAsia="宋体" w:hint="default"/>
                <w:spacing w:val="-77"/>
                <w:sz w:val="21"/>
                <w:szCs w:val="21"/>
              </w:rPr>
              <w:t> </w:t>
            </w:r>
            <w:r>
              <w:rPr>
                <w:rFonts w:ascii="宋体" w:hAnsi="宋体" w:cs="宋体" w:eastAsia="宋体" w:hint="default"/>
                <w:sz w:val="21"/>
                <w:szCs w:val="21"/>
              </w:rPr>
              <w:t>公</w:t>
              <w:tab/>
              <w:t>积</w:t>
            </w:r>
          </w:p>
          <w:p>
            <w:pPr>
              <w:pStyle w:val="TableParagraph"/>
              <w:spacing w:line="240" w:lineRule="auto" w:before="7"/>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75,780,431.75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w:t>
            </w:r>
          </w:p>
          <w:p>
            <w:pPr>
              <w:pStyle w:val="TableParagraph"/>
              <w:spacing w:line="268" w:lineRule="auto" w:before="21"/>
              <w:ind w:left="100" w:right="71"/>
              <w:jc w:val="both"/>
              <w:rPr>
                <w:rFonts w:ascii="宋体" w:hAnsi="宋体" w:cs="宋体" w:eastAsia="宋体" w:hint="default"/>
                <w:sz w:val="21"/>
                <w:szCs w:val="21"/>
              </w:rPr>
            </w:pPr>
            <w:r>
              <w:rPr>
                <w:rFonts w:ascii="宋体" w:hAnsi="宋体" w:cs="宋体" w:eastAsia="宋体" w:hint="default"/>
                <w:spacing w:val="24"/>
                <w:sz w:val="21"/>
                <w:szCs w:val="21"/>
              </w:rPr>
              <w:t>在三方协议生效</w:t>
            </w:r>
            <w:r>
              <w:rPr>
                <w:rFonts w:ascii="宋体" w:hAnsi="宋体" w:cs="宋体" w:eastAsia="宋体" w:hint="default"/>
                <w:spacing w:val="-77"/>
                <w:sz w:val="21"/>
                <w:szCs w:val="21"/>
              </w:rPr>
              <w:t> </w:t>
            </w:r>
            <w:r>
              <w:rPr>
                <w:rFonts w:ascii="宋体" w:hAnsi="宋体" w:cs="宋体" w:eastAsia="宋体" w:hint="default"/>
                <w:spacing w:val="24"/>
                <w:sz w:val="21"/>
                <w:szCs w:val="21"/>
              </w:rPr>
              <w:t>日之后产生的损</w:t>
            </w:r>
            <w:r>
              <w:rPr>
                <w:rFonts w:ascii="宋体" w:hAnsi="宋体" w:cs="宋体" w:eastAsia="宋体" w:hint="default"/>
                <w:spacing w:val="-77"/>
                <w:sz w:val="21"/>
                <w:szCs w:val="21"/>
              </w:rPr>
              <w:t> </w:t>
            </w:r>
            <w:r>
              <w:rPr>
                <w:rFonts w:ascii="宋体" w:hAnsi="宋体" w:cs="宋体" w:eastAsia="宋体" w:hint="default"/>
                <w:spacing w:val="14"/>
                <w:sz w:val="21"/>
                <w:szCs w:val="21"/>
              </w:rPr>
              <w:t>失部分</w:t>
            </w:r>
            <w:r>
              <w:rPr>
                <w:rFonts w:ascii="Times New Roman" w:hAnsi="Times New Roman" w:cs="Times New Roman" w:eastAsia="Times New Roman" w:hint="default"/>
                <w:spacing w:val="14"/>
                <w:sz w:val="21"/>
                <w:szCs w:val="21"/>
              </w:rPr>
              <w:t>(</w:t>
            </w:r>
            <w:r>
              <w:rPr>
                <w:rFonts w:ascii="宋体" w:hAnsi="宋体" w:cs="宋体" w:eastAsia="宋体" w:hint="default"/>
                <w:spacing w:val="14"/>
                <w:sz w:val="21"/>
                <w:szCs w:val="21"/>
              </w:rPr>
              <w:t>包括后续 </w:t>
            </w:r>
            <w:r>
              <w:rPr>
                <w:rFonts w:ascii="宋体" w:hAnsi="宋体" w:cs="宋体" w:eastAsia="宋体" w:hint="default"/>
                <w:spacing w:val="-5"/>
                <w:sz w:val="21"/>
                <w:szCs w:val="21"/>
              </w:rPr>
              <w:t>裁定的律师费、仲</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4"/>
                <w:sz w:val="21"/>
                <w:szCs w:val="21"/>
              </w:rPr>
              <w:t>裁费和利息费用</w:t>
            </w:r>
            <w:r>
              <w:rPr>
                <w:rFonts w:ascii="宋体" w:hAnsi="宋体" w:cs="宋体" w:eastAsia="宋体" w:hint="default"/>
                <w:spacing w:val="-77"/>
                <w:sz w:val="21"/>
                <w:szCs w:val="21"/>
              </w:rPr>
              <w:t> </w:t>
            </w:r>
            <w:r>
              <w:rPr>
                <w:rFonts w:ascii="宋体" w:hAnsi="宋体" w:cs="宋体" w:eastAsia="宋体" w:hint="default"/>
                <w:spacing w:val="14"/>
                <w:sz w:val="21"/>
                <w:szCs w:val="21"/>
              </w:rPr>
              <w:t>等</w:t>
            </w:r>
            <w:r>
              <w:rPr>
                <w:rFonts w:ascii="Times New Roman" w:hAnsi="Times New Roman" w:cs="Times New Roman" w:eastAsia="Times New Roman" w:hint="default"/>
                <w:spacing w:val="14"/>
                <w:sz w:val="21"/>
                <w:szCs w:val="21"/>
              </w:rPr>
              <w:t>)</w:t>
            </w:r>
            <w:r>
              <w:rPr>
                <w:rFonts w:ascii="宋体" w:hAnsi="宋体" w:cs="宋体" w:eastAsia="宋体" w:hint="default"/>
                <w:spacing w:val="14"/>
                <w:sz w:val="21"/>
                <w:szCs w:val="21"/>
              </w:rPr>
              <w:t>将由网新集团 </w:t>
            </w:r>
            <w:r>
              <w:rPr>
                <w:rFonts w:ascii="宋体" w:hAnsi="宋体" w:cs="宋体" w:eastAsia="宋体" w:hint="default"/>
                <w:spacing w:val="-5"/>
                <w:sz w:val="21"/>
                <w:szCs w:val="21"/>
              </w:rPr>
              <w:t>承担，公司在该仲</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4"/>
                <w:sz w:val="21"/>
                <w:szCs w:val="21"/>
              </w:rPr>
              <w:t>裁事项的履行过</w:t>
            </w:r>
            <w:r>
              <w:rPr>
                <w:rFonts w:ascii="宋体" w:hAnsi="宋体" w:cs="宋体" w:eastAsia="宋体" w:hint="default"/>
                <w:spacing w:val="-77"/>
                <w:sz w:val="21"/>
                <w:szCs w:val="21"/>
              </w:rPr>
              <w:t> </w:t>
            </w:r>
            <w:r>
              <w:rPr>
                <w:rFonts w:ascii="宋体" w:hAnsi="宋体" w:cs="宋体" w:eastAsia="宋体" w:hint="default"/>
                <w:spacing w:val="-5"/>
                <w:sz w:val="21"/>
                <w:szCs w:val="21"/>
              </w:rPr>
              <w:t>程中，将履行代为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5"/>
                <w:sz w:val="21"/>
                <w:szCs w:val="21"/>
              </w:rPr>
              <w:t>偿付事宜，该等损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4"/>
                <w:sz w:val="21"/>
                <w:szCs w:val="21"/>
              </w:rPr>
              <w:t>失无需再行计列</w:t>
            </w:r>
            <w:r>
              <w:rPr>
                <w:rFonts w:ascii="宋体" w:hAnsi="宋体" w:cs="宋体" w:eastAsia="宋体" w:hint="default"/>
                <w:spacing w:val="-77"/>
                <w:sz w:val="21"/>
                <w:szCs w:val="21"/>
              </w:rPr>
              <w:t> </w:t>
            </w:r>
            <w:r>
              <w:rPr>
                <w:rFonts w:ascii="宋体" w:hAnsi="宋体" w:cs="宋体" w:eastAsia="宋体" w:hint="default"/>
                <w:spacing w:val="-5"/>
                <w:sz w:val="21"/>
                <w:szCs w:val="21"/>
              </w:rPr>
              <w:t>本公司损益。本报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5"/>
                <w:sz w:val="21"/>
                <w:szCs w:val="21"/>
              </w:rPr>
              <w:t>告期，公司根据期</w:t>
            </w:r>
          </w:p>
        </w:tc>
        <w:tc>
          <w:tcPr>
            <w:tcW w:w="1441" w:type="dxa"/>
            <w:tcBorders>
              <w:top w:val="single" w:sz="17" w:space="0" w:color="000000"/>
              <w:left w:val="single" w:sz="6" w:space="0" w:color="000000"/>
              <w:bottom w:val="single" w:sz="12" w:space="0" w:color="000000"/>
              <w:right w:val="single" w:sz="6" w:space="0" w:color="000000"/>
            </w:tcBorders>
          </w:tcPr>
          <w:p>
            <w:pPr/>
          </w:p>
        </w:tc>
        <w:tc>
          <w:tcPr>
            <w:tcW w:w="11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1" w:top="1100" w:bottom="1180" w:left="1660" w:right="680"/>
        </w:sectPr>
      </w:pPr>
    </w:p>
    <w:p>
      <w:pPr>
        <w:spacing w:line="240" w:lineRule="auto" w:before="2"/>
        <w:rPr>
          <w:rFonts w:ascii="Times New Roman" w:hAnsi="Times New Roman" w:cs="Times New Roman" w:eastAsia="Times New Roman" w:hint="default"/>
          <w:sz w:val="27"/>
          <w:szCs w:val="27"/>
        </w:rPr>
      </w:pPr>
    </w:p>
    <w:tbl>
      <w:tblPr>
        <w:tblW w:w="0" w:type="auto"/>
        <w:jc w:val="left"/>
        <w:tblInd w:w="604" w:type="dxa"/>
        <w:tblLayout w:type="fixed"/>
        <w:tblCellMar>
          <w:top w:w="0" w:type="dxa"/>
          <w:left w:w="0" w:type="dxa"/>
          <w:bottom w:w="0" w:type="dxa"/>
          <w:right w:w="0" w:type="dxa"/>
        </w:tblCellMar>
        <w:tblLook w:val="01E0"/>
      </w:tblPr>
      <w:tblGrid>
        <w:gridCol w:w="731"/>
        <w:gridCol w:w="115"/>
        <w:gridCol w:w="1127"/>
        <w:gridCol w:w="715"/>
        <w:gridCol w:w="1476"/>
        <w:gridCol w:w="1112"/>
        <w:gridCol w:w="607"/>
        <w:gridCol w:w="1860"/>
        <w:gridCol w:w="1441"/>
        <w:gridCol w:w="115"/>
      </w:tblGrid>
      <w:tr>
        <w:trPr>
          <w:trHeight w:val="335" w:hRule="exact"/>
        </w:trPr>
        <w:tc>
          <w:tcPr>
            <w:tcW w:w="731" w:type="dxa"/>
            <w:vMerge w:val="restart"/>
            <w:tcBorders>
              <w:top w:val="single" w:sz="6" w:space="0" w:color="000000"/>
              <w:left w:val="single" w:sz="6" w:space="0" w:color="000000"/>
              <w:right w:val="single" w:sz="6" w:space="0" w:color="000000"/>
            </w:tcBorders>
          </w:tcPr>
          <w:p>
            <w:pPr/>
          </w:p>
        </w:tc>
        <w:tc>
          <w:tcPr>
            <w:tcW w:w="115" w:type="dxa"/>
            <w:vMerge w:val="restart"/>
            <w:tcBorders>
              <w:top w:val="single" w:sz="6" w:space="0" w:color="000000"/>
              <w:left w:val="single" w:sz="6" w:space="0" w:color="000000"/>
              <w:right w:val="single" w:sz="6" w:space="0" w:color="000000"/>
            </w:tcBorders>
          </w:tcPr>
          <w:p>
            <w:pPr/>
          </w:p>
        </w:tc>
        <w:tc>
          <w:tcPr>
            <w:tcW w:w="1127" w:type="dxa"/>
            <w:vMerge w:val="restart"/>
            <w:tcBorders>
              <w:top w:val="single" w:sz="12" w:space="0" w:color="000000"/>
              <w:left w:val="single" w:sz="6" w:space="0" w:color="000000"/>
              <w:right w:val="single" w:sz="6" w:space="0" w:color="000000"/>
            </w:tcBorders>
          </w:tcPr>
          <w:p>
            <w:pPr/>
          </w:p>
        </w:tc>
        <w:tc>
          <w:tcPr>
            <w:tcW w:w="715" w:type="dxa"/>
            <w:vMerge w:val="restart"/>
            <w:tcBorders>
              <w:top w:val="single" w:sz="12" w:space="0" w:color="000000"/>
              <w:left w:val="single" w:sz="6" w:space="0" w:color="000000"/>
              <w:right w:val="single" w:sz="6" w:space="0" w:color="000000"/>
            </w:tcBorders>
          </w:tcPr>
          <w:p>
            <w:pPr/>
          </w:p>
        </w:tc>
        <w:tc>
          <w:tcPr>
            <w:tcW w:w="1476" w:type="dxa"/>
            <w:tcBorders>
              <w:top w:val="single" w:sz="12" w:space="0" w:color="000000"/>
              <w:left w:val="single" w:sz="6" w:space="0" w:color="000000"/>
              <w:bottom w:val="nil" w:sz="6" w:space="0" w:color="auto"/>
              <w:right w:val="single" w:sz="6" w:space="0" w:color="000000"/>
            </w:tcBorders>
          </w:tcPr>
          <w:p>
            <w:pPr>
              <w:pStyle w:val="TableParagraph"/>
              <w:spacing w:line="269" w:lineRule="exact"/>
              <w:ind w:left="100" w:right="0"/>
              <w:jc w:val="left"/>
              <w:rPr>
                <w:rFonts w:ascii="宋体" w:hAnsi="宋体" w:cs="宋体" w:eastAsia="宋体" w:hint="default"/>
                <w:sz w:val="21"/>
                <w:szCs w:val="21"/>
              </w:rPr>
            </w:pPr>
            <w:r>
              <w:rPr>
                <w:rFonts w:ascii="宋体" w:hAnsi="宋体" w:cs="宋体" w:eastAsia="宋体" w:hint="default"/>
                <w:sz w:val="21"/>
                <w:szCs w:val="21"/>
              </w:rPr>
              <w:t>承担，公司在</w:t>
            </w:r>
          </w:p>
        </w:tc>
        <w:tc>
          <w:tcPr>
            <w:tcW w:w="1112" w:type="dxa"/>
            <w:vMerge w:val="restart"/>
            <w:tcBorders>
              <w:top w:val="single" w:sz="12" w:space="0" w:color="000000"/>
              <w:left w:val="single" w:sz="6" w:space="0" w:color="000000"/>
              <w:right w:val="single" w:sz="6" w:space="0" w:color="000000"/>
            </w:tcBorders>
          </w:tcPr>
          <w:p>
            <w:pPr/>
          </w:p>
        </w:tc>
        <w:tc>
          <w:tcPr>
            <w:tcW w:w="607" w:type="dxa"/>
            <w:vMerge w:val="restart"/>
            <w:tcBorders>
              <w:top w:val="single" w:sz="12" w:space="0" w:color="000000"/>
              <w:left w:val="single" w:sz="6" w:space="0" w:color="000000"/>
              <w:right w:val="single" w:sz="6" w:space="0" w:color="000000"/>
            </w:tcBorders>
          </w:tcPr>
          <w:p>
            <w:pPr/>
          </w:p>
        </w:tc>
        <w:tc>
          <w:tcPr>
            <w:tcW w:w="1860" w:type="dxa"/>
            <w:tcBorders>
              <w:top w:val="single" w:sz="12" w:space="0" w:color="000000"/>
              <w:left w:val="single" w:sz="6" w:space="0" w:color="000000"/>
              <w:bottom w:val="nil" w:sz="6" w:space="0" w:color="auto"/>
              <w:right w:val="single" w:sz="6" w:space="0" w:color="000000"/>
            </w:tcBorders>
          </w:tcPr>
          <w:p>
            <w:pPr>
              <w:pStyle w:val="TableParagraph"/>
              <w:spacing w:line="269" w:lineRule="exact"/>
              <w:ind w:left="27" w:right="0"/>
              <w:jc w:val="center"/>
              <w:rPr>
                <w:rFonts w:ascii="宋体" w:hAnsi="宋体" w:cs="宋体" w:eastAsia="宋体" w:hint="default"/>
                <w:sz w:val="21"/>
                <w:szCs w:val="21"/>
              </w:rPr>
            </w:pPr>
            <w:r>
              <w:rPr>
                <w:rFonts w:ascii="宋体" w:hAnsi="宋体" w:cs="宋体" w:eastAsia="宋体" w:hint="default"/>
                <w:spacing w:val="24"/>
                <w:sz w:val="21"/>
                <w:szCs w:val="21"/>
              </w:rPr>
              <w:t>末美元汇率折算</w:t>
            </w:r>
            <w:r>
              <w:rPr>
                <w:rFonts w:ascii="宋体" w:hAnsi="宋体" w:cs="宋体" w:eastAsia="宋体" w:hint="default"/>
                <w:spacing w:val="-77"/>
                <w:sz w:val="21"/>
                <w:szCs w:val="21"/>
              </w:rPr>
              <w:t> </w:t>
            </w:r>
            <w:r>
              <w:rPr>
                <w:rFonts w:ascii="宋体" w:hAnsi="宋体" w:cs="宋体" w:eastAsia="宋体" w:hint="default"/>
                <w:sz w:val="21"/>
                <w:szCs w:val="21"/>
              </w:rPr>
            </w:r>
          </w:p>
        </w:tc>
        <w:tc>
          <w:tcPr>
            <w:tcW w:w="1441" w:type="dxa"/>
            <w:vMerge w:val="restart"/>
            <w:tcBorders>
              <w:top w:val="single" w:sz="12" w:space="0" w:color="000000"/>
              <w:left w:val="single" w:sz="6" w:space="0" w:color="000000"/>
              <w:right w:val="single" w:sz="6" w:space="0" w:color="000000"/>
            </w:tcBorders>
          </w:tcPr>
          <w:p>
            <w:pPr/>
          </w:p>
        </w:tc>
        <w:tc>
          <w:tcPr>
            <w:tcW w:w="115" w:type="dxa"/>
            <w:vMerge w:val="restart"/>
            <w:tcBorders>
              <w:top w:val="single" w:sz="6" w:space="0" w:color="000000"/>
              <w:left w:val="single" w:sz="6" w:space="0" w:color="000000"/>
              <w:right w:val="single" w:sz="6" w:space="0" w:color="000000"/>
            </w:tcBorders>
          </w:tcPr>
          <w:p>
            <w:pPr/>
          </w:p>
        </w:tc>
      </w:tr>
      <w:tr>
        <w:trPr>
          <w:trHeight w:val="312" w:hRule="exact"/>
        </w:trPr>
        <w:tc>
          <w:tcPr>
            <w:tcW w:w="731" w:type="dxa"/>
            <w:vMerge/>
            <w:tcBorders>
              <w:left w:val="single" w:sz="6" w:space="0" w:color="000000"/>
              <w:right w:val="single" w:sz="6" w:space="0" w:color="000000"/>
            </w:tcBorders>
          </w:tcPr>
          <w:p>
            <w:pPr/>
          </w:p>
        </w:tc>
        <w:tc>
          <w:tcPr>
            <w:tcW w:w="115"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715"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该仲裁事项的</w:t>
            </w:r>
          </w:p>
        </w:tc>
        <w:tc>
          <w:tcPr>
            <w:tcW w:w="1112" w:type="dxa"/>
            <w:vMerge/>
            <w:tcBorders>
              <w:left w:val="single" w:sz="6" w:space="0" w:color="000000"/>
              <w:right w:val="single" w:sz="6" w:space="0" w:color="000000"/>
            </w:tcBorders>
          </w:tcPr>
          <w:p>
            <w:pPr/>
          </w:p>
        </w:tc>
        <w:tc>
          <w:tcPr>
            <w:tcW w:w="607"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7" w:right="0"/>
              <w:jc w:val="center"/>
              <w:rPr>
                <w:rFonts w:ascii="宋体" w:hAnsi="宋体" w:cs="宋体" w:eastAsia="宋体" w:hint="default"/>
                <w:sz w:val="21"/>
                <w:szCs w:val="21"/>
              </w:rPr>
            </w:pPr>
            <w:r>
              <w:rPr>
                <w:rFonts w:ascii="宋体" w:hAnsi="宋体" w:cs="宋体" w:eastAsia="宋体" w:hint="default"/>
                <w:spacing w:val="24"/>
                <w:sz w:val="21"/>
                <w:szCs w:val="21"/>
              </w:rPr>
              <w:t>调整后其他应收</w:t>
            </w:r>
            <w:r>
              <w:rPr>
                <w:rFonts w:ascii="宋体" w:hAnsi="宋体" w:cs="宋体" w:eastAsia="宋体" w:hint="default"/>
                <w:spacing w:val="-77"/>
                <w:sz w:val="21"/>
                <w:szCs w:val="21"/>
              </w:rPr>
              <w:t> </w:t>
            </w:r>
            <w:r>
              <w:rPr>
                <w:rFonts w:ascii="宋体" w:hAnsi="宋体" w:cs="宋体" w:eastAsia="宋体" w:hint="default"/>
                <w:sz w:val="21"/>
                <w:szCs w:val="21"/>
              </w:rPr>
            </w:r>
          </w:p>
        </w:tc>
        <w:tc>
          <w:tcPr>
            <w:tcW w:w="1441" w:type="dxa"/>
            <w:vMerge/>
            <w:tcBorders>
              <w:left w:val="single" w:sz="6" w:space="0" w:color="000000"/>
              <w:right w:val="single" w:sz="6" w:space="0" w:color="000000"/>
            </w:tcBorders>
          </w:tcPr>
          <w:p>
            <w:pPr/>
          </w:p>
        </w:tc>
        <w:tc>
          <w:tcPr>
            <w:tcW w:w="115" w:type="dxa"/>
            <w:vMerge/>
            <w:tcBorders>
              <w:left w:val="single" w:sz="6" w:space="0" w:color="000000"/>
              <w:right w:val="single" w:sz="6" w:space="0" w:color="000000"/>
            </w:tcBorders>
          </w:tcPr>
          <w:p>
            <w:pPr/>
          </w:p>
        </w:tc>
      </w:tr>
      <w:tr>
        <w:trPr>
          <w:trHeight w:val="312" w:hRule="exact"/>
        </w:trPr>
        <w:tc>
          <w:tcPr>
            <w:tcW w:w="731" w:type="dxa"/>
            <w:vMerge/>
            <w:tcBorders>
              <w:left w:val="single" w:sz="6" w:space="0" w:color="000000"/>
              <w:right w:val="single" w:sz="6" w:space="0" w:color="000000"/>
            </w:tcBorders>
          </w:tcPr>
          <w:p>
            <w:pPr/>
          </w:p>
        </w:tc>
        <w:tc>
          <w:tcPr>
            <w:tcW w:w="115"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715"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履行过程中，</w:t>
            </w:r>
          </w:p>
        </w:tc>
        <w:tc>
          <w:tcPr>
            <w:tcW w:w="1112" w:type="dxa"/>
            <w:vMerge/>
            <w:tcBorders>
              <w:left w:val="single" w:sz="6" w:space="0" w:color="000000"/>
              <w:right w:val="single" w:sz="6" w:space="0" w:color="000000"/>
            </w:tcBorders>
          </w:tcPr>
          <w:p>
            <w:pPr/>
          </w:p>
        </w:tc>
        <w:tc>
          <w:tcPr>
            <w:tcW w:w="607"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7" w:right="0"/>
              <w:jc w:val="center"/>
              <w:rPr>
                <w:rFonts w:ascii="宋体" w:hAnsi="宋体" w:cs="宋体" w:eastAsia="宋体" w:hint="default"/>
                <w:sz w:val="21"/>
                <w:szCs w:val="21"/>
              </w:rPr>
            </w:pPr>
            <w:r>
              <w:rPr>
                <w:rFonts w:ascii="宋体" w:hAnsi="宋体" w:cs="宋体" w:eastAsia="宋体" w:hint="default"/>
                <w:spacing w:val="24"/>
                <w:sz w:val="21"/>
                <w:szCs w:val="21"/>
              </w:rPr>
              <w:t>款—网新集团为</w:t>
            </w:r>
            <w:r>
              <w:rPr>
                <w:rFonts w:ascii="宋体" w:hAnsi="宋体" w:cs="宋体" w:eastAsia="宋体" w:hint="default"/>
                <w:spacing w:val="-77"/>
                <w:sz w:val="21"/>
                <w:szCs w:val="21"/>
              </w:rPr>
              <w:t> </w:t>
            </w:r>
            <w:r>
              <w:rPr>
                <w:rFonts w:ascii="宋体" w:hAnsi="宋体" w:cs="宋体" w:eastAsia="宋体" w:hint="default"/>
                <w:sz w:val="21"/>
                <w:szCs w:val="21"/>
              </w:rPr>
            </w:r>
          </w:p>
        </w:tc>
        <w:tc>
          <w:tcPr>
            <w:tcW w:w="1441" w:type="dxa"/>
            <w:vMerge/>
            <w:tcBorders>
              <w:left w:val="single" w:sz="6" w:space="0" w:color="000000"/>
              <w:right w:val="single" w:sz="6" w:space="0" w:color="000000"/>
            </w:tcBorders>
          </w:tcPr>
          <w:p>
            <w:pPr/>
          </w:p>
        </w:tc>
        <w:tc>
          <w:tcPr>
            <w:tcW w:w="115" w:type="dxa"/>
            <w:vMerge/>
            <w:tcBorders>
              <w:left w:val="single" w:sz="6" w:space="0" w:color="000000"/>
              <w:right w:val="single" w:sz="6" w:space="0" w:color="000000"/>
            </w:tcBorders>
          </w:tcPr>
          <w:p>
            <w:pPr/>
          </w:p>
        </w:tc>
      </w:tr>
      <w:tr>
        <w:trPr>
          <w:trHeight w:val="318" w:hRule="exact"/>
        </w:trPr>
        <w:tc>
          <w:tcPr>
            <w:tcW w:w="731" w:type="dxa"/>
            <w:vMerge/>
            <w:tcBorders>
              <w:left w:val="single" w:sz="6" w:space="0" w:color="000000"/>
              <w:right w:val="single" w:sz="6" w:space="0" w:color="000000"/>
            </w:tcBorders>
          </w:tcPr>
          <w:p>
            <w:pPr/>
          </w:p>
        </w:tc>
        <w:tc>
          <w:tcPr>
            <w:tcW w:w="115"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715"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将履行代为偿</w:t>
            </w:r>
          </w:p>
        </w:tc>
        <w:tc>
          <w:tcPr>
            <w:tcW w:w="1112" w:type="dxa"/>
            <w:vMerge/>
            <w:tcBorders>
              <w:left w:val="single" w:sz="6" w:space="0" w:color="000000"/>
              <w:right w:val="single" w:sz="6" w:space="0" w:color="000000"/>
            </w:tcBorders>
          </w:tcPr>
          <w:p>
            <w:pPr/>
          </w:p>
        </w:tc>
        <w:tc>
          <w:tcPr>
            <w:tcW w:w="607"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3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73,499,760.59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w:t>
            </w:r>
          </w:p>
        </w:tc>
        <w:tc>
          <w:tcPr>
            <w:tcW w:w="1441" w:type="dxa"/>
            <w:vMerge/>
            <w:tcBorders>
              <w:left w:val="single" w:sz="6" w:space="0" w:color="000000"/>
              <w:right w:val="single" w:sz="6" w:space="0" w:color="000000"/>
            </w:tcBorders>
          </w:tcPr>
          <w:p>
            <w:pPr/>
          </w:p>
        </w:tc>
        <w:tc>
          <w:tcPr>
            <w:tcW w:w="115" w:type="dxa"/>
            <w:vMerge/>
            <w:tcBorders>
              <w:left w:val="single" w:sz="6" w:space="0" w:color="000000"/>
              <w:right w:val="single" w:sz="6" w:space="0" w:color="000000"/>
            </w:tcBorders>
          </w:tcPr>
          <w:p>
            <w:pPr/>
          </w:p>
        </w:tc>
      </w:tr>
      <w:tr>
        <w:trPr>
          <w:trHeight w:val="306" w:hRule="exact"/>
        </w:trPr>
        <w:tc>
          <w:tcPr>
            <w:tcW w:w="731" w:type="dxa"/>
            <w:vMerge/>
            <w:tcBorders>
              <w:left w:val="single" w:sz="6" w:space="0" w:color="000000"/>
              <w:right w:val="single" w:sz="6" w:space="0" w:color="000000"/>
            </w:tcBorders>
          </w:tcPr>
          <w:p>
            <w:pPr/>
          </w:p>
        </w:tc>
        <w:tc>
          <w:tcPr>
            <w:tcW w:w="115"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715"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付事宜，该等</w:t>
            </w:r>
          </w:p>
        </w:tc>
        <w:tc>
          <w:tcPr>
            <w:tcW w:w="1112" w:type="dxa"/>
            <w:vMerge/>
            <w:tcBorders>
              <w:left w:val="single" w:sz="6" w:space="0" w:color="000000"/>
              <w:right w:val="single" w:sz="6" w:space="0" w:color="000000"/>
            </w:tcBorders>
          </w:tcPr>
          <w:p>
            <w:pPr/>
          </w:p>
        </w:tc>
        <w:tc>
          <w:tcPr>
            <w:tcW w:w="607"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441" w:type="dxa"/>
            <w:vMerge/>
            <w:tcBorders>
              <w:left w:val="single" w:sz="6" w:space="0" w:color="000000"/>
              <w:right w:val="single" w:sz="6" w:space="0" w:color="000000"/>
            </w:tcBorders>
          </w:tcPr>
          <w:p>
            <w:pPr/>
          </w:p>
        </w:tc>
        <w:tc>
          <w:tcPr>
            <w:tcW w:w="115" w:type="dxa"/>
            <w:vMerge/>
            <w:tcBorders>
              <w:left w:val="single" w:sz="6" w:space="0" w:color="000000"/>
              <w:right w:val="single" w:sz="6" w:space="0" w:color="000000"/>
            </w:tcBorders>
          </w:tcPr>
          <w:p>
            <w:pPr/>
          </w:p>
        </w:tc>
      </w:tr>
      <w:tr>
        <w:trPr>
          <w:trHeight w:val="312" w:hRule="exact"/>
        </w:trPr>
        <w:tc>
          <w:tcPr>
            <w:tcW w:w="731" w:type="dxa"/>
            <w:vMerge/>
            <w:tcBorders>
              <w:left w:val="single" w:sz="6" w:space="0" w:color="000000"/>
              <w:right w:val="single" w:sz="6" w:space="0" w:color="000000"/>
            </w:tcBorders>
          </w:tcPr>
          <w:p>
            <w:pPr/>
          </w:p>
        </w:tc>
        <w:tc>
          <w:tcPr>
            <w:tcW w:w="115"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715"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损失无需再行</w:t>
            </w:r>
          </w:p>
        </w:tc>
        <w:tc>
          <w:tcPr>
            <w:tcW w:w="1112" w:type="dxa"/>
            <w:vMerge/>
            <w:tcBorders>
              <w:left w:val="single" w:sz="6" w:space="0" w:color="000000"/>
              <w:right w:val="single" w:sz="6" w:space="0" w:color="000000"/>
            </w:tcBorders>
          </w:tcPr>
          <w:p>
            <w:pPr/>
          </w:p>
        </w:tc>
        <w:tc>
          <w:tcPr>
            <w:tcW w:w="607"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441" w:type="dxa"/>
            <w:vMerge/>
            <w:tcBorders>
              <w:left w:val="single" w:sz="6" w:space="0" w:color="000000"/>
              <w:right w:val="single" w:sz="6" w:space="0" w:color="000000"/>
            </w:tcBorders>
          </w:tcPr>
          <w:p>
            <w:pPr/>
          </w:p>
        </w:tc>
        <w:tc>
          <w:tcPr>
            <w:tcW w:w="115" w:type="dxa"/>
            <w:vMerge/>
            <w:tcBorders>
              <w:left w:val="single" w:sz="6" w:space="0" w:color="000000"/>
              <w:right w:val="single" w:sz="6" w:space="0" w:color="000000"/>
            </w:tcBorders>
          </w:tcPr>
          <w:p>
            <w:pPr/>
          </w:p>
        </w:tc>
      </w:tr>
      <w:tr>
        <w:trPr>
          <w:trHeight w:val="312" w:hRule="exact"/>
        </w:trPr>
        <w:tc>
          <w:tcPr>
            <w:tcW w:w="731" w:type="dxa"/>
            <w:vMerge/>
            <w:tcBorders>
              <w:left w:val="single" w:sz="6" w:space="0" w:color="000000"/>
              <w:right w:val="single" w:sz="6" w:space="0" w:color="000000"/>
            </w:tcBorders>
          </w:tcPr>
          <w:p>
            <w:pPr/>
          </w:p>
        </w:tc>
        <w:tc>
          <w:tcPr>
            <w:tcW w:w="115"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715"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计列本公司损</w:t>
            </w:r>
          </w:p>
        </w:tc>
        <w:tc>
          <w:tcPr>
            <w:tcW w:w="1112" w:type="dxa"/>
            <w:vMerge/>
            <w:tcBorders>
              <w:left w:val="single" w:sz="6" w:space="0" w:color="000000"/>
              <w:right w:val="single" w:sz="6" w:space="0" w:color="000000"/>
            </w:tcBorders>
          </w:tcPr>
          <w:p>
            <w:pPr/>
          </w:p>
        </w:tc>
        <w:tc>
          <w:tcPr>
            <w:tcW w:w="607"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441" w:type="dxa"/>
            <w:vMerge/>
            <w:tcBorders>
              <w:left w:val="single" w:sz="6" w:space="0" w:color="000000"/>
              <w:right w:val="single" w:sz="6" w:space="0" w:color="000000"/>
            </w:tcBorders>
          </w:tcPr>
          <w:p>
            <w:pPr/>
          </w:p>
        </w:tc>
        <w:tc>
          <w:tcPr>
            <w:tcW w:w="115" w:type="dxa"/>
            <w:vMerge/>
            <w:tcBorders>
              <w:left w:val="single" w:sz="6" w:space="0" w:color="000000"/>
              <w:right w:val="single" w:sz="6" w:space="0" w:color="000000"/>
            </w:tcBorders>
          </w:tcPr>
          <w:p>
            <w:pPr/>
          </w:p>
        </w:tc>
      </w:tr>
      <w:tr>
        <w:trPr>
          <w:trHeight w:val="312" w:hRule="exact"/>
        </w:trPr>
        <w:tc>
          <w:tcPr>
            <w:tcW w:w="731" w:type="dxa"/>
            <w:vMerge/>
            <w:tcBorders>
              <w:left w:val="single" w:sz="6" w:space="0" w:color="000000"/>
              <w:right w:val="single" w:sz="6" w:space="0" w:color="000000"/>
            </w:tcBorders>
          </w:tcPr>
          <w:p>
            <w:pPr/>
          </w:p>
        </w:tc>
        <w:tc>
          <w:tcPr>
            <w:tcW w:w="115"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715"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pacing w:val="-105"/>
                <w:sz w:val="21"/>
                <w:szCs w:val="21"/>
              </w:rPr>
              <w:t>。</w:t>
            </w:r>
            <w:r>
              <w:rPr>
                <w:rFonts w:ascii="宋体" w:hAnsi="宋体" w:cs="宋体" w:eastAsia="宋体" w:hint="default"/>
                <w:sz w:val="21"/>
                <w:szCs w:val="21"/>
              </w:rPr>
              <w:t>本报告</w:t>
            </w:r>
            <w:r>
              <w:rPr>
                <w:rFonts w:ascii="宋体" w:hAnsi="宋体" w:cs="宋体" w:eastAsia="宋体" w:hint="default"/>
                <w:spacing w:val="-2"/>
                <w:sz w:val="21"/>
                <w:szCs w:val="21"/>
              </w:rPr>
              <w:t>期</w:t>
            </w:r>
            <w:r>
              <w:rPr>
                <w:rFonts w:ascii="宋体" w:hAnsi="宋体" w:cs="宋体" w:eastAsia="宋体" w:hint="default"/>
                <w:sz w:val="21"/>
                <w:szCs w:val="21"/>
              </w:rPr>
              <w:t>，</w:t>
            </w:r>
          </w:p>
        </w:tc>
        <w:tc>
          <w:tcPr>
            <w:tcW w:w="1112" w:type="dxa"/>
            <w:vMerge/>
            <w:tcBorders>
              <w:left w:val="single" w:sz="6" w:space="0" w:color="000000"/>
              <w:right w:val="single" w:sz="6" w:space="0" w:color="000000"/>
            </w:tcBorders>
          </w:tcPr>
          <w:p>
            <w:pPr/>
          </w:p>
        </w:tc>
        <w:tc>
          <w:tcPr>
            <w:tcW w:w="607"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441" w:type="dxa"/>
            <w:vMerge/>
            <w:tcBorders>
              <w:left w:val="single" w:sz="6" w:space="0" w:color="000000"/>
              <w:right w:val="single" w:sz="6" w:space="0" w:color="000000"/>
            </w:tcBorders>
          </w:tcPr>
          <w:p>
            <w:pPr/>
          </w:p>
        </w:tc>
        <w:tc>
          <w:tcPr>
            <w:tcW w:w="115" w:type="dxa"/>
            <w:vMerge/>
            <w:tcBorders>
              <w:left w:val="single" w:sz="6" w:space="0" w:color="000000"/>
              <w:right w:val="single" w:sz="6" w:space="0" w:color="000000"/>
            </w:tcBorders>
          </w:tcPr>
          <w:p>
            <w:pPr/>
          </w:p>
        </w:tc>
      </w:tr>
      <w:tr>
        <w:trPr>
          <w:trHeight w:val="312" w:hRule="exact"/>
        </w:trPr>
        <w:tc>
          <w:tcPr>
            <w:tcW w:w="731" w:type="dxa"/>
            <w:vMerge/>
            <w:tcBorders>
              <w:left w:val="single" w:sz="6" w:space="0" w:color="000000"/>
              <w:right w:val="single" w:sz="6" w:space="0" w:color="000000"/>
            </w:tcBorders>
          </w:tcPr>
          <w:p>
            <w:pPr/>
          </w:p>
        </w:tc>
        <w:tc>
          <w:tcPr>
            <w:tcW w:w="115"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715"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公司根据期末</w:t>
            </w:r>
          </w:p>
        </w:tc>
        <w:tc>
          <w:tcPr>
            <w:tcW w:w="1112" w:type="dxa"/>
            <w:vMerge/>
            <w:tcBorders>
              <w:left w:val="single" w:sz="6" w:space="0" w:color="000000"/>
              <w:right w:val="single" w:sz="6" w:space="0" w:color="000000"/>
            </w:tcBorders>
          </w:tcPr>
          <w:p>
            <w:pPr/>
          </w:p>
        </w:tc>
        <w:tc>
          <w:tcPr>
            <w:tcW w:w="607"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441" w:type="dxa"/>
            <w:vMerge/>
            <w:tcBorders>
              <w:left w:val="single" w:sz="6" w:space="0" w:color="000000"/>
              <w:right w:val="single" w:sz="6" w:space="0" w:color="000000"/>
            </w:tcBorders>
          </w:tcPr>
          <w:p>
            <w:pPr/>
          </w:p>
        </w:tc>
        <w:tc>
          <w:tcPr>
            <w:tcW w:w="115" w:type="dxa"/>
            <w:vMerge/>
            <w:tcBorders>
              <w:left w:val="single" w:sz="6" w:space="0" w:color="000000"/>
              <w:right w:val="single" w:sz="6" w:space="0" w:color="000000"/>
            </w:tcBorders>
          </w:tcPr>
          <w:p>
            <w:pPr/>
          </w:p>
        </w:tc>
      </w:tr>
      <w:tr>
        <w:trPr>
          <w:trHeight w:val="312" w:hRule="exact"/>
        </w:trPr>
        <w:tc>
          <w:tcPr>
            <w:tcW w:w="731" w:type="dxa"/>
            <w:vMerge/>
            <w:tcBorders>
              <w:left w:val="single" w:sz="6" w:space="0" w:color="000000"/>
              <w:right w:val="single" w:sz="6" w:space="0" w:color="000000"/>
            </w:tcBorders>
          </w:tcPr>
          <w:p>
            <w:pPr/>
          </w:p>
        </w:tc>
        <w:tc>
          <w:tcPr>
            <w:tcW w:w="115"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715"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美元汇率折算</w:t>
            </w:r>
          </w:p>
        </w:tc>
        <w:tc>
          <w:tcPr>
            <w:tcW w:w="1112" w:type="dxa"/>
            <w:vMerge/>
            <w:tcBorders>
              <w:left w:val="single" w:sz="6" w:space="0" w:color="000000"/>
              <w:right w:val="single" w:sz="6" w:space="0" w:color="000000"/>
            </w:tcBorders>
          </w:tcPr>
          <w:p>
            <w:pPr/>
          </w:p>
        </w:tc>
        <w:tc>
          <w:tcPr>
            <w:tcW w:w="607"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441" w:type="dxa"/>
            <w:vMerge/>
            <w:tcBorders>
              <w:left w:val="single" w:sz="6" w:space="0" w:color="000000"/>
              <w:right w:val="single" w:sz="6" w:space="0" w:color="000000"/>
            </w:tcBorders>
          </w:tcPr>
          <w:p>
            <w:pPr/>
          </w:p>
        </w:tc>
        <w:tc>
          <w:tcPr>
            <w:tcW w:w="115" w:type="dxa"/>
            <w:vMerge/>
            <w:tcBorders>
              <w:left w:val="single" w:sz="6" w:space="0" w:color="000000"/>
              <w:right w:val="single" w:sz="6" w:space="0" w:color="000000"/>
            </w:tcBorders>
          </w:tcPr>
          <w:p>
            <w:pPr/>
          </w:p>
        </w:tc>
      </w:tr>
      <w:tr>
        <w:trPr>
          <w:trHeight w:val="312" w:hRule="exact"/>
        </w:trPr>
        <w:tc>
          <w:tcPr>
            <w:tcW w:w="731" w:type="dxa"/>
            <w:vMerge/>
            <w:tcBorders>
              <w:left w:val="single" w:sz="6" w:space="0" w:color="000000"/>
              <w:right w:val="single" w:sz="6" w:space="0" w:color="000000"/>
            </w:tcBorders>
          </w:tcPr>
          <w:p>
            <w:pPr/>
          </w:p>
        </w:tc>
        <w:tc>
          <w:tcPr>
            <w:tcW w:w="115"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715"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调整后其他应</w:t>
            </w:r>
          </w:p>
        </w:tc>
        <w:tc>
          <w:tcPr>
            <w:tcW w:w="1112" w:type="dxa"/>
            <w:vMerge/>
            <w:tcBorders>
              <w:left w:val="single" w:sz="6" w:space="0" w:color="000000"/>
              <w:right w:val="single" w:sz="6" w:space="0" w:color="000000"/>
            </w:tcBorders>
          </w:tcPr>
          <w:p>
            <w:pPr/>
          </w:p>
        </w:tc>
        <w:tc>
          <w:tcPr>
            <w:tcW w:w="607"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441" w:type="dxa"/>
            <w:vMerge/>
            <w:tcBorders>
              <w:left w:val="single" w:sz="6" w:space="0" w:color="000000"/>
              <w:right w:val="single" w:sz="6" w:space="0" w:color="000000"/>
            </w:tcBorders>
          </w:tcPr>
          <w:p>
            <w:pPr/>
          </w:p>
        </w:tc>
        <w:tc>
          <w:tcPr>
            <w:tcW w:w="115" w:type="dxa"/>
            <w:vMerge/>
            <w:tcBorders>
              <w:left w:val="single" w:sz="6" w:space="0" w:color="000000"/>
              <w:right w:val="single" w:sz="6" w:space="0" w:color="000000"/>
            </w:tcBorders>
          </w:tcPr>
          <w:p>
            <w:pPr/>
          </w:p>
        </w:tc>
      </w:tr>
      <w:tr>
        <w:trPr>
          <w:trHeight w:val="312" w:hRule="exact"/>
        </w:trPr>
        <w:tc>
          <w:tcPr>
            <w:tcW w:w="731" w:type="dxa"/>
            <w:vMerge/>
            <w:tcBorders>
              <w:left w:val="single" w:sz="6" w:space="0" w:color="000000"/>
              <w:right w:val="single" w:sz="6" w:space="0" w:color="000000"/>
            </w:tcBorders>
          </w:tcPr>
          <w:p>
            <w:pPr/>
          </w:p>
        </w:tc>
        <w:tc>
          <w:tcPr>
            <w:tcW w:w="115"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715"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收款—网新集</w:t>
            </w:r>
          </w:p>
        </w:tc>
        <w:tc>
          <w:tcPr>
            <w:tcW w:w="1112" w:type="dxa"/>
            <w:vMerge/>
            <w:tcBorders>
              <w:left w:val="single" w:sz="6" w:space="0" w:color="000000"/>
              <w:right w:val="single" w:sz="6" w:space="0" w:color="000000"/>
            </w:tcBorders>
          </w:tcPr>
          <w:p>
            <w:pPr/>
          </w:p>
        </w:tc>
        <w:tc>
          <w:tcPr>
            <w:tcW w:w="607"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441" w:type="dxa"/>
            <w:vMerge/>
            <w:tcBorders>
              <w:left w:val="single" w:sz="6" w:space="0" w:color="000000"/>
              <w:right w:val="single" w:sz="6" w:space="0" w:color="000000"/>
            </w:tcBorders>
          </w:tcPr>
          <w:p>
            <w:pPr/>
          </w:p>
        </w:tc>
        <w:tc>
          <w:tcPr>
            <w:tcW w:w="115" w:type="dxa"/>
            <w:vMerge/>
            <w:tcBorders>
              <w:left w:val="single" w:sz="6" w:space="0" w:color="000000"/>
              <w:right w:val="single" w:sz="6" w:space="0" w:color="000000"/>
            </w:tcBorders>
          </w:tcPr>
          <w:p>
            <w:pPr/>
          </w:p>
        </w:tc>
      </w:tr>
      <w:tr>
        <w:trPr>
          <w:trHeight w:val="318" w:hRule="exact"/>
        </w:trPr>
        <w:tc>
          <w:tcPr>
            <w:tcW w:w="731" w:type="dxa"/>
            <w:vMerge/>
            <w:tcBorders>
              <w:left w:val="single" w:sz="6" w:space="0" w:color="000000"/>
              <w:right w:val="single" w:sz="6" w:space="0" w:color="000000"/>
            </w:tcBorders>
          </w:tcPr>
          <w:p>
            <w:pPr/>
          </w:p>
        </w:tc>
        <w:tc>
          <w:tcPr>
            <w:tcW w:w="115"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715"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Style w:val="TableParagraph"/>
              <w:tabs>
                <w:tab w:pos="1097" w:val="left" w:leader="none"/>
              </w:tabs>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团</w:t>
              <w:tab/>
              <w:t>为</w:t>
            </w:r>
          </w:p>
        </w:tc>
        <w:tc>
          <w:tcPr>
            <w:tcW w:w="1112" w:type="dxa"/>
            <w:vMerge/>
            <w:tcBorders>
              <w:left w:val="single" w:sz="6" w:space="0" w:color="000000"/>
              <w:right w:val="single" w:sz="6" w:space="0" w:color="000000"/>
            </w:tcBorders>
          </w:tcPr>
          <w:p>
            <w:pPr/>
          </w:p>
        </w:tc>
        <w:tc>
          <w:tcPr>
            <w:tcW w:w="607"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441" w:type="dxa"/>
            <w:vMerge/>
            <w:tcBorders>
              <w:left w:val="single" w:sz="6" w:space="0" w:color="000000"/>
              <w:right w:val="single" w:sz="6" w:space="0" w:color="000000"/>
            </w:tcBorders>
          </w:tcPr>
          <w:p>
            <w:pPr/>
          </w:p>
        </w:tc>
        <w:tc>
          <w:tcPr>
            <w:tcW w:w="115" w:type="dxa"/>
            <w:vMerge/>
            <w:tcBorders>
              <w:left w:val="single" w:sz="6" w:space="0" w:color="000000"/>
              <w:right w:val="single" w:sz="6" w:space="0" w:color="000000"/>
            </w:tcBorders>
          </w:tcPr>
          <w:p>
            <w:pPr/>
          </w:p>
        </w:tc>
      </w:tr>
      <w:tr>
        <w:trPr>
          <w:trHeight w:val="312" w:hRule="exact"/>
        </w:trPr>
        <w:tc>
          <w:tcPr>
            <w:tcW w:w="731" w:type="dxa"/>
            <w:vMerge/>
            <w:tcBorders>
              <w:left w:val="single" w:sz="6" w:space="0" w:color="000000"/>
              <w:right w:val="single" w:sz="6" w:space="0" w:color="000000"/>
            </w:tcBorders>
          </w:tcPr>
          <w:p>
            <w:pPr/>
          </w:p>
        </w:tc>
        <w:tc>
          <w:tcPr>
            <w:tcW w:w="115"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715"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100" w:right="0"/>
              <w:jc w:val="left"/>
              <w:rPr>
                <w:rFonts w:ascii="Times New Roman" w:hAnsi="Times New Roman" w:cs="Times New Roman" w:eastAsia="Times New Roman" w:hint="default"/>
                <w:sz w:val="21"/>
                <w:szCs w:val="21"/>
              </w:rPr>
            </w:pPr>
            <w:r>
              <w:rPr>
                <w:rFonts w:ascii="Times New Roman"/>
                <w:sz w:val="21"/>
              </w:rPr>
              <w:t>69,928,373.85</w:t>
            </w:r>
          </w:p>
        </w:tc>
        <w:tc>
          <w:tcPr>
            <w:tcW w:w="1112" w:type="dxa"/>
            <w:vMerge/>
            <w:tcBorders>
              <w:left w:val="single" w:sz="6" w:space="0" w:color="000000"/>
              <w:right w:val="single" w:sz="6" w:space="0" w:color="000000"/>
            </w:tcBorders>
          </w:tcPr>
          <w:p>
            <w:pPr/>
          </w:p>
        </w:tc>
        <w:tc>
          <w:tcPr>
            <w:tcW w:w="607"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441" w:type="dxa"/>
            <w:vMerge/>
            <w:tcBorders>
              <w:left w:val="single" w:sz="6" w:space="0" w:color="000000"/>
              <w:right w:val="single" w:sz="6" w:space="0" w:color="000000"/>
            </w:tcBorders>
          </w:tcPr>
          <w:p>
            <w:pPr/>
          </w:p>
        </w:tc>
        <w:tc>
          <w:tcPr>
            <w:tcW w:w="115" w:type="dxa"/>
            <w:vMerge/>
            <w:tcBorders>
              <w:left w:val="single" w:sz="6" w:space="0" w:color="000000"/>
              <w:right w:val="single" w:sz="6" w:space="0" w:color="000000"/>
            </w:tcBorders>
          </w:tcPr>
          <w:p>
            <w:pPr/>
          </w:p>
        </w:tc>
      </w:tr>
      <w:tr>
        <w:trPr>
          <w:trHeight w:val="329" w:hRule="exact"/>
        </w:trPr>
        <w:tc>
          <w:tcPr>
            <w:tcW w:w="731" w:type="dxa"/>
            <w:vMerge/>
            <w:tcBorders>
              <w:left w:val="single" w:sz="6" w:space="0" w:color="000000"/>
              <w:bottom w:val="single" w:sz="6" w:space="0" w:color="000000"/>
              <w:right w:val="single" w:sz="6" w:space="0" w:color="000000"/>
            </w:tcBorders>
          </w:tcPr>
          <w:p>
            <w:pPr/>
          </w:p>
        </w:tc>
        <w:tc>
          <w:tcPr>
            <w:tcW w:w="115" w:type="dxa"/>
            <w:vMerge/>
            <w:tcBorders>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12" w:space="0" w:color="000000"/>
              <w:right w:val="single" w:sz="6" w:space="0" w:color="000000"/>
            </w:tcBorders>
          </w:tcPr>
          <w:p>
            <w:pPr/>
          </w:p>
        </w:tc>
        <w:tc>
          <w:tcPr>
            <w:tcW w:w="715" w:type="dxa"/>
            <w:vMerge/>
            <w:tcBorders>
              <w:left w:val="single" w:sz="6" w:space="0" w:color="000000"/>
              <w:bottom w:val="single" w:sz="12" w:space="0" w:color="000000"/>
              <w:right w:val="single" w:sz="6" w:space="0" w:color="000000"/>
            </w:tcBorders>
          </w:tcPr>
          <w:p>
            <w:pPr/>
          </w:p>
        </w:tc>
        <w:tc>
          <w:tcPr>
            <w:tcW w:w="1476" w:type="dxa"/>
            <w:tcBorders>
              <w:top w:val="nil" w:sz="6" w:space="0" w:color="auto"/>
              <w:left w:val="single" w:sz="6" w:space="0" w:color="000000"/>
              <w:bottom w:val="single" w:sz="12"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112" w:type="dxa"/>
            <w:vMerge/>
            <w:tcBorders>
              <w:left w:val="single" w:sz="6" w:space="0" w:color="000000"/>
              <w:bottom w:val="single" w:sz="12" w:space="0" w:color="000000"/>
              <w:right w:val="single" w:sz="6" w:space="0" w:color="000000"/>
            </w:tcBorders>
          </w:tcPr>
          <w:p>
            <w:pPr/>
          </w:p>
        </w:tc>
        <w:tc>
          <w:tcPr>
            <w:tcW w:w="607" w:type="dxa"/>
            <w:vMerge/>
            <w:tcBorders>
              <w:left w:val="single" w:sz="6" w:space="0" w:color="000000"/>
              <w:bottom w:val="single" w:sz="12" w:space="0" w:color="000000"/>
              <w:right w:val="single" w:sz="6" w:space="0" w:color="000000"/>
            </w:tcBorders>
          </w:tcPr>
          <w:p>
            <w:pPr/>
          </w:p>
        </w:tc>
        <w:tc>
          <w:tcPr>
            <w:tcW w:w="1860" w:type="dxa"/>
            <w:tcBorders>
              <w:top w:val="nil" w:sz="6" w:space="0" w:color="auto"/>
              <w:left w:val="single" w:sz="6" w:space="0" w:color="000000"/>
              <w:bottom w:val="single" w:sz="12" w:space="0" w:color="000000"/>
              <w:right w:val="single" w:sz="6" w:space="0" w:color="000000"/>
            </w:tcBorders>
          </w:tcPr>
          <w:p>
            <w:pPr/>
          </w:p>
        </w:tc>
        <w:tc>
          <w:tcPr>
            <w:tcW w:w="1441" w:type="dxa"/>
            <w:vMerge/>
            <w:tcBorders>
              <w:left w:val="single" w:sz="6" w:space="0" w:color="000000"/>
              <w:bottom w:val="single" w:sz="12" w:space="0" w:color="000000"/>
              <w:right w:val="single" w:sz="6" w:space="0" w:color="000000"/>
            </w:tcBorders>
          </w:tcPr>
          <w:p>
            <w:pPr/>
          </w:p>
        </w:tc>
        <w:tc>
          <w:tcPr>
            <w:tcW w:w="115" w:type="dxa"/>
            <w:vMerge/>
            <w:tcBorders>
              <w:left w:val="single" w:sz="6" w:space="0" w:color="000000"/>
              <w:bottom w:val="single" w:sz="6" w:space="0" w:color="000000"/>
              <w:right w:val="single" w:sz="6"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9"/>
          <w:szCs w:val="29"/>
        </w:rPr>
      </w:pPr>
    </w:p>
    <w:p>
      <w:pPr>
        <w:pStyle w:val="BodyText"/>
        <w:spacing w:line="240" w:lineRule="auto" w:before="35"/>
        <w:ind w:left="620" w:right="1112"/>
        <w:jc w:val="left"/>
      </w:pPr>
      <w:r>
        <w:rPr/>
        <w:t>(九)</w:t>
      </w:r>
      <w:r>
        <w:rPr>
          <w:spacing w:val="-2"/>
        </w:rPr>
        <w:t> </w:t>
      </w:r>
      <w:r>
        <w:rPr/>
        <w:t>聘任、解聘会计师事务所情况</w:t>
      </w:r>
    </w:p>
    <w:p>
      <w:pPr>
        <w:spacing w:line="240" w:lineRule="auto" w:before="1"/>
        <w:rPr>
          <w:rFonts w:ascii="宋体" w:hAnsi="宋体" w:cs="宋体" w:eastAsia="宋体" w:hint="default"/>
          <w:sz w:val="12"/>
          <w:szCs w:val="12"/>
        </w:rPr>
      </w:pPr>
    </w:p>
    <w:p>
      <w:pPr>
        <w:pStyle w:val="BodyText"/>
        <w:spacing w:line="240" w:lineRule="auto" w:before="35"/>
        <w:ind w:left="0" w:right="1113"/>
        <w:jc w:val="right"/>
      </w:pPr>
      <w:r>
        <w:rPr/>
        <w:t>单位:万元 币种:人民币</w:t>
      </w:r>
    </w:p>
    <w:p>
      <w:pPr>
        <w:spacing w:line="240" w:lineRule="auto" w:before="12"/>
        <w:rPr>
          <w:rFonts w:ascii="宋体" w:hAnsi="宋体" w:cs="宋体" w:eastAsia="宋体" w:hint="default"/>
          <w:sz w:val="15"/>
          <w:szCs w:val="15"/>
        </w:rPr>
      </w:pPr>
    </w:p>
    <w:tbl>
      <w:tblPr>
        <w:tblW w:w="0" w:type="auto"/>
        <w:jc w:val="left"/>
        <w:tblInd w:w="116" w:type="dxa"/>
        <w:tblLayout w:type="fixed"/>
        <w:tblCellMar>
          <w:top w:w="0" w:type="dxa"/>
          <w:left w:w="0" w:type="dxa"/>
          <w:bottom w:w="0" w:type="dxa"/>
          <w:right w:w="0" w:type="dxa"/>
        </w:tblCellMar>
        <w:tblLook w:val="01E0"/>
      </w:tblPr>
      <w:tblGrid>
        <w:gridCol w:w="3127"/>
        <w:gridCol w:w="6173"/>
      </w:tblGrid>
      <w:tr>
        <w:trPr>
          <w:trHeight w:val="638"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6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6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638"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6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1" w:right="0"/>
              <w:jc w:val="left"/>
              <w:rPr>
                <w:rFonts w:ascii="宋体" w:hAnsi="宋体" w:cs="宋体" w:eastAsia="宋体" w:hint="default"/>
                <w:sz w:val="21"/>
                <w:szCs w:val="21"/>
              </w:rPr>
            </w:pPr>
            <w:r>
              <w:rPr>
                <w:rFonts w:ascii="宋体"/>
                <w:sz w:val="21"/>
              </w:rPr>
              <w:t>160</w:t>
            </w:r>
          </w:p>
        </w:tc>
      </w:tr>
      <w:tr>
        <w:trPr>
          <w:trHeight w:val="640"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6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2" w:right="0"/>
              <w:jc w:val="left"/>
              <w:rPr>
                <w:rFonts w:ascii="宋体" w:hAnsi="宋体" w:cs="宋体" w:eastAsia="宋体" w:hint="default"/>
                <w:sz w:val="21"/>
                <w:szCs w:val="21"/>
              </w:rPr>
            </w:pPr>
            <w:r>
              <w:rPr>
                <w:rFonts w:ascii="宋体"/>
                <w:sz w:val="21"/>
              </w:rPr>
              <w:t>10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before="35"/>
        <w:ind w:left="620" w:right="1112"/>
        <w:jc w:val="left"/>
      </w:pPr>
      <w:r>
        <w:rPr/>
        <w:t>(十)</w:t>
      </w:r>
      <w:r>
        <w:rPr>
          <w:spacing w:val="-2"/>
        </w:rPr>
        <w:t> </w:t>
      </w:r>
      <w:r>
        <w:rPr/>
        <w:t>上市公司及其董事、监事、高级管理人员、公司股东、实际控制人处罚及整改情况</w:t>
      </w:r>
    </w:p>
    <w:p>
      <w:pPr>
        <w:spacing w:line="240" w:lineRule="auto" w:before="10"/>
        <w:rPr>
          <w:rFonts w:ascii="宋体" w:hAnsi="宋体" w:cs="宋体" w:eastAsia="宋体" w:hint="default"/>
          <w:sz w:val="14"/>
          <w:szCs w:val="14"/>
        </w:rPr>
      </w:pPr>
    </w:p>
    <w:p>
      <w:pPr>
        <w:pStyle w:val="BodyText"/>
        <w:spacing w:line="273" w:lineRule="auto"/>
        <w:ind w:left="620" w:right="1112" w:firstLine="426"/>
        <w:jc w:val="left"/>
      </w:pPr>
      <w:r>
        <w:rPr>
          <w:spacing w:val="-3"/>
        </w:rPr>
        <w:t>本年度公司及其董事、监事、高级管理人员、公司股东、实际控制人均未受中国证监会</w:t>
      </w:r>
      <w:r>
        <w:rPr/>
        <w:t> 的稽查、行政处罚、通报批评及证券交易所的公开谴责。</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408" w:lineRule="auto"/>
        <w:ind w:left="620" w:right="6781"/>
        <w:jc w:val="left"/>
      </w:pPr>
      <w:r>
        <w:rPr/>
        <w:t>(十一)</w:t>
      </w:r>
      <w:r>
        <w:rPr>
          <w:spacing w:val="-2"/>
        </w:rPr>
        <w:t> </w:t>
      </w:r>
      <w:r>
        <w:rPr/>
        <w:t>其他重大事项的说明</w:t>
      </w:r>
      <w:r>
        <w:rPr/>
        <w:t> 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1"/>
        <w:ind w:left="620" w:right="1112"/>
        <w:jc w:val="left"/>
      </w:pPr>
      <w:r>
        <w:rPr/>
        <w:t>(十二)</w:t>
      </w:r>
      <w:r>
        <w:rPr>
          <w:spacing w:val="-2"/>
        </w:rPr>
        <w:t> </w:t>
      </w:r>
      <w:r>
        <w:rPr/>
        <w:t>信息披露索引</w:t>
      </w:r>
    </w:p>
    <w:p>
      <w:pPr>
        <w:spacing w:after="0" w:line="240" w:lineRule="auto"/>
        <w:jc w:val="left"/>
        <w:sectPr>
          <w:pgSz w:w="11910" w:h="16840"/>
          <w:pgMar w:header="877" w:footer="981" w:top="1100" w:bottom="1180" w:left="118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1852"/>
        <w:gridCol w:w="3828"/>
        <w:gridCol w:w="1907"/>
        <w:gridCol w:w="1777"/>
      </w:tblGrid>
      <w:tr>
        <w:trPr>
          <w:trHeight w:val="638"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事项</w:t>
            </w:r>
          </w:p>
        </w:tc>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刊载的报刊名称及版面</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25"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刊载的互联网网</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站及检索路径</w:t>
            </w:r>
          </w:p>
        </w:tc>
      </w:tr>
      <w:tr>
        <w:trPr>
          <w:trHeight w:val="640"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3"/>
                <w:sz w:val="21"/>
                <w:szCs w:val="21"/>
              </w:rPr>
              <w:t>浙大网新重大诉</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讼进展公告</w:t>
            </w:r>
          </w:p>
        </w:tc>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3"/>
                <w:sz w:val="21"/>
                <w:szCs w:val="21"/>
              </w:rPr>
              <w:t> </w:t>
            </w:r>
            <w:r>
              <w:rPr>
                <w:rFonts w:ascii="宋体" w:hAnsi="宋体" w:cs="宋体" w:eastAsia="宋体" w:hint="default"/>
                <w:sz w:val="21"/>
                <w:szCs w:val="21"/>
              </w:rPr>
              <w:t>B010</w:t>
            </w:r>
            <w:r>
              <w:rPr>
                <w:rFonts w:ascii="宋体" w:hAnsi="宋体" w:cs="宋体" w:eastAsia="宋体" w:hint="default"/>
                <w:spacing w:val="-73"/>
                <w:sz w:val="21"/>
                <w:szCs w:val="21"/>
              </w:rPr>
              <w:t> </w:t>
            </w:r>
            <w:r>
              <w:rPr>
                <w:rFonts w:ascii="宋体" w:hAnsi="宋体" w:cs="宋体" w:eastAsia="宋体" w:hint="default"/>
                <w:sz w:val="21"/>
                <w:szCs w:val="21"/>
              </w:rPr>
              <w:t>证券时报</w:t>
            </w:r>
            <w:r>
              <w:rPr>
                <w:rFonts w:ascii="宋体" w:hAnsi="宋体" w:cs="宋体" w:eastAsia="宋体" w:hint="default"/>
                <w:spacing w:val="-73"/>
                <w:sz w:val="21"/>
                <w:szCs w:val="21"/>
              </w:rPr>
              <w:t> </w:t>
            </w:r>
            <w:r>
              <w:rPr>
                <w:rFonts w:ascii="宋体" w:hAnsi="宋体" w:cs="宋体" w:eastAsia="宋体" w:hint="default"/>
                <w:sz w:val="21"/>
                <w:szCs w:val="21"/>
              </w:rPr>
              <w:t>C12</w:t>
            </w:r>
            <w:r>
              <w:rPr>
                <w:rFonts w:ascii="宋体" w:hAnsi="宋体" w:cs="宋体" w:eastAsia="宋体" w:hint="default"/>
                <w:spacing w:val="-73"/>
                <w:sz w:val="21"/>
                <w:szCs w:val="21"/>
              </w:rPr>
              <w:t> </w:t>
            </w:r>
            <w:r>
              <w:rPr>
                <w:rFonts w:ascii="宋体" w:hAnsi="宋体" w:cs="宋体" w:eastAsia="宋体" w:hint="default"/>
                <w:sz w:val="21"/>
                <w:szCs w:val="21"/>
              </w:rPr>
              <w:t>上海证券</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53"/>
                <w:sz w:val="21"/>
                <w:szCs w:val="21"/>
              </w:rPr>
              <w:t> </w:t>
            </w:r>
            <w:r>
              <w:rPr>
                <w:rFonts w:ascii="宋体" w:hAnsi="宋体" w:cs="宋体" w:eastAsia="宋体" w:hint="default"/>
                <w:sz w:val="21"/>
                <w:szCs w:val="21"/>
              </w:rPr>
              <w:t>36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1" w:right="0"/>
              <w:jc w:val="left"/>
              <w:rPr>
                <w:rFonts w:ascii="宋体" w:hAnsi="宋体" w:cs="宋体" w:eastAsia="宋体" w:hint="default"/>
                <w:sz w:val="21"/>
                <w:szCs w:val="21"/>
              </w:rPr>
            </w:pPr>
            <w:hyperlink r:id="rId11">
              <w:r>
                <w:rPr>
                  <w:rFonts w:ascii="宋体"/>
                  <w:sz w:val="21"/>
                </w:rPr>
                <w:t>www.sse.com.cn</w:t>
              </w:r>
            </w:hyperlink>
          </w:p>
        </w:tc>
      </w:tr>
      <w:tr>
        <w:trPr>
          <w:trHeight w:val="638"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3"/>
                <w:sz w:val="21"/>
                <w:szCs w:val="21"/>
              </w:rPr>
              <w:t>浙大网新业绩预</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增公告决议公告</w:t>
            </w:r>
          </w:p>
        </w:tc>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3"/>
                <w:sz w:val="21"/>
                <w:szCs w:val="21"/>
              </w:rPr>
              <w:t> </w:t>
            </w:r>
            <w:r>
              <w:rPr>
                <w:rFonts w:ascii="宋体" w:hAnsi="宋体" w:cs="宋体" w:eastAsia="宋体" w:hint="default"/>
                <w:sz w:val="21"/>
                <w:szCs w:val="21"/>
              </w:rPr>
              <w:t>B002</w:t>
            </w:r>
            <w:r>
              <w:rPr>
                <w:rFonts w:ascii="宋体" w:hAnsi="宋体" w:cs="宋体" w:eastAsia="宋体" w:hint="default"/>
                <w:spacing w:val="-73"/>
                <w:sz w:val="21"/>
                <w:szCs w:val="21"/>
              </w:rPr>
              <w:t> </w:t>
            </w:r>
            <w:r>
              <w:rPr>
                <w:rFonts w:ascii="宋体" w:hAnsi="宋体" w:cs="宋体" w:eastAsia="宋体" w:hint="default"/>
                <w:sz w:val="21"/>
                <w:szCs w:val="21"/>
              </w:rPr>
              <w:t>证券时报</w:t>
            </w:r>
            <w:r>
              <w:rPr>
                <w:rFonts w:ascii="宋体" w:hAnsi="宋体" w:cs="宋体" w:eastAsia="宋体" w:hint="default"/>
                <w:spacing w:val="-73"/>
                <w:sz w:val="21"/>
                <w:szCs w:val="21"/>
              </w:rPr>
              <w:t> </w:t>
            </w:r>
            <w:r>
              <w:rPr>
                <w:rFonts w:ascii="宋体" w:hAnsi="宋体" w:cs="宋体" w:eastAsia="宋体" w:hint="default"/>
                <w:sz w:val="21"/>
                <w:szCs w:val="21"/>
              </w:rPr>
              <w:t>D20</w:t>
            </w:r>
            <w:r>
              <w:rPr>
                <w:rFonts w:ascii="宋体" w:hAnsi="宋体" w:cs="宋体" w:eastAsia="宋体" w:hint="default"/>
                <w:spacing w:val="-73"/>
                <w:sz w:val="21"/>
                <w:szCs w:val="21"/>
              </w:rPr>
              <w:t> </w:t>
            </w:r>
            <w:r>
              <w:rPr>
                <w:rFonts w:ascii="宋体" w:hAnsi="宋体" w:cs="宋体" w:eastAsia="宋体" w:hint="default"/>
                <w:sz w:val="21"/>
                <w:szCs w:val="21"/>
              </w:rPr>
              <w:t>上海证券</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54"/>
                <w:sz w:val="21"/>
                <w:szCs w:val="21"/>
              </w:rPr>
              <w:t> </w:t>
            </w:r>
            <w:r>
              <w:rPr>
                <w:rFonts w:ascii="宋体" w:hAnsi="宋体" w:cs="宋体" w:eastAsia="宋体" w:hint="default"/>
                <w:sz w:val="21"/>
                <w:szCs w:val="21"/>
              </w:rPr>
              <w:t>B11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11">
              <w:r>
                <w:rPr>
                  <w:rFonts w:ascii="宋体"/>
                  <w:sz w:val="21"/>
                </w:rPr>
                <w:t>www.sse.com.cn</w:t>
              </w:r>
            </w:hyperlink>
          </w:p>
        </w:tc>
      </w:tr>
      <w:tr>
        <w:trPr>
          <w:trHeight w:val="640"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3"/>
                <w:sz w:val="21"/>
                <w:szCs w:val="21"/>
              </w:rPr>
              <w:t>浙大网新关于诉</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讼进展的公告</w:t>
            </w:r>
          </w:p>
        </w:tc>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69"/>
                <w:sz w:val="21"/>
                <w:szCs w:val="21"/>
              </w:rPr>
              <w:t> </w:t>
            </w:r>
            <w:r>
              <w:rPr>
                <w:rFonts w:ascii="宋体" w:hAnsi="宋体" w:cs="宋体" w:eastAsia="宋体" w:hint="default"/>
                <w:sz w:val="21"/>
                <w:szCs w:val="21"/>
              </w:rPr>
              <w:t>A39</w:t>
            </w:r>
            <w:r>
              <w:rPr>
                <w:rFonts w:ascii="宋体" w:hAnsi="宋体" w:cs="宋体" w:eastAsia="宋体" w:hint="default"/>
                <w:spacing w:val="-69"/>
                <w:sz w:val="21"/>
                <w:szCs w:val="21"/>
              </w:rPr>
              <w:t> </w:t>
            </w:r>
            <w:r>
              <w:rPr>
                <w:rFonts w:ascii="宋体" w:hAnsi="宋体" w:cs="宋体" w:eastAsia="宋体" w:hint="default"/>
                <w:sz w:val="21"/>
                <w:szCs w:val="21"/>
              </w:rPr>
              <w:t>证券时报</w:t>
            </w:r>
            <w:r>
              <w:rPr>
                <w:rFonts w:ascii="宋体" w:hAnsi="宋体" w:cs="宋体" w:eastAsia="宋体" w:hint="default"/>
                <w:spacing w:val="-70"/>
                <w:sz w:val="21"/>
                <w:szCs w:val="21"/>
              </w:rPr>
              <w:t> </w:t>
            </w:r>
            <w:r>
              <w:rPr>
                <w:rFonts w:ascii="宋体" w:hAnsi="宋体" w:cs="宋体" w:eastAsia="宋体" w:hint="default"/>
                <w:sz w:val="21"/>
                <w:szCs w:val="21"/>
              </w:rPr>
              <w:t>D8</w:t>
            </w:r>
            <w:r>
              <w:rPr>
                <w:rFonts w:ascii="宋体" w:hAnsi="宋体" w:cs="宋体" w:eastAsia="宋体" w:hint="default"/>
                <w:spacing w:val="-69"/>
                <w:sz w:val="21"/>
                <w:szCs w:val="21"/>
              </w:rPr>
              <w:t> </w:t>
            </w: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sz w:val="21"/>
              </w:rPr>
              <w:t>B71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1" w:right="0"/>
              <w:jc w:val="left"/>
              <w:rPr>
                <w:rFonts w:ascii="宋体" w:hAnsi="宋体" w:cs="宋体" w:eastAsia="宋体" w:hint="default"/>
                <w:sz w:val="21"/>
                <w:szCs w:val="21"/>
              </w:rPr>
            </w:pPr>
            <w:hyperlink r:id="rId11">
              <w:r>
                <w:rPr>
                  <w:rFonts w:ascii="宋体"/>
                  <w:sz w:val="21"/>
                </w:rPr>
                <w:t>www.sse.com.cn</w:t>
              </w:r>
            </w:hyperlink>
          </w:p>
        </w:tc>
      </w:tr>
      <w:tr>
        <w:trPr>
          <w:trHeight w:val="950"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3"/>
                <w:sz w:val="21"/>
                <w:szCs w:val="21"/>
              </w:rPr>
              <w:t>第六届董事会二</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3" w:lineRule="auto" w:before="37"/>
              <w:ind w:left="100" w:right="71"/>
              <w:jc w:val="left"/>
              <w:rPr>
                <w:rFonts w:ascii="宋体" w:hAnsi="宋体" w:cs="宋体" w:eastAsia="宋体" w:hint="default"/>
                <w:sz w:val="21"/>
                <w:szCs w:val="21"/>
              </w:rPr>
            </w:pPr>
            <w:r>
              <w:rPr>
                <w:rFonts w:ascii="宋体" w:hAnsi="宋体" w:cs="宋体" w:eastAsia="宋体" w:hint="default"/>
                <w:spacing w:val="23"/>
                <w:sz w:val="21"/>
                <w:szCs w:val="21"/>
              </w:rPr>
              <w:t>十次会议决议公</w:t>
            </w:r>
            <w:r>
              <w:rPr>
                <w:rFonts w:ascii="宋体" w:hAnsi="宋体" w:cs="宋体" w:eastAsia="宋体" w:hint="default"/>
                <w:spacing w:val="-78"/>
                <w:sz w:val="21"/>
                <w:szCs w:val="21"/>
              </w:rPr>
              <w:t> </w:t>
            </w:r>
            <w:r>
              <w:rPr>
                <w:rFonts w:ascii="宋体" w:hAnsi="宋体" w:cs="宋体" w:eastAsia="宋体" w:hint="default"/>
                <w:sz w:val="21"/>
                <w:szCs w:val="21"/>
              </w:rPr>
              <w:t>告</w:t>
            </w:r>
          </w:p>
        </w:tc>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9"/>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2"/>
                <w:sz w:val="21"/>
                <w:szCs w:val="21"/>
              </w:rPr>
              <w:t> </w:t>
            </w:r>
            <w:r>
              <w:rPr>
                <w:rFonts w:ascii="宋体" w:hAnsi="宋体" w:cs="宋体" w:eastAsia="宋体" w:hint="default"/>
                <w:sz w:val="21"/>
                <w:szCs w:val="21"/>
              </w:rPr>
              <w:t>B022</w:t>
            </w:r>
            <w:r>
              <w:rPr>
                <w:rFonts w:ascii="宋体" w:hAnsi="宋体" w:cs="宋体" w:eastAsia="宋体" w:hint="default"/>
                <w:spacing w:val="-72"/>
                <w:sz w:val="21"/>
                <w:szCs w:val="21"/>
              </w:rPr>
              <w:t> </w:t>
            </w:r>
            <w:r>
              <w:rPr>
                <w:rFonts w:ascii="宋体" w:hAnsi="宋体" w:cs="宋体" w:eastAsia="宋体" w:hint="default"/>
                <w:sz w:val="21"/>
                <w:szCs w:val="21"/>
              </w:rPr>
              <w:t>证券时报</w:t>
            </w:r>
            <w:r>
              <w:rPr>
                <w:rFonts w:ascii="宋体" w:hAnsi="宋体" w:cs="宋体" w:eastAsia="宋体" w:hint="default"/>
                <w:spacing w:val="-72"/>
                <w:sz w:val="21"/>
                <w:szCs w:val="21"/>
              </w:rPr>
              <w:t> </w:t>
            </w:r>
            <w:r>
              <w:rPr>
                <w:rFonts w:ascii="宋体" w:hAnsi="宋体" w:cs="宋体" w:eastAsia="宋体" w:hint="default"/>
                <w:sz w:val="21"/>
                <w:szCs w:val="21"/>
              </w:rPr>
              <w:t>D16</w:t>
            </w:r>
            <w:r>
              <w:rPr>
                <w:rFonts w:ascii="宋体" w:hAnsi="宋体" w:cs="宋体" w:eastAsia="宋体" w:hint="default"/>
                <w:spacing w:val="-72"/>
                <w:sz w:val="21"/>
                <w:szCs w:val="21"/>
              </w:rPr>
              <w:t> </w:t>
            </w:r>
            <w:r>
              <w:rPr>
                <w:rFonts w:ascii="宋体" w:hAnsi="宋体" w:cs="宋体" w:eastAsia="宋体" w:hint="default"/>
                <w:sz w:val="21"/>
                <w:szCs w:val="21"/>
              </w:rPr>
              <w:t>上海证券</w:t>
            </w:r>
            <w:r>
              <w:rPr>
                <w:rFonts w:ascii="宋体" w:hAnsi="宋体" w:cs="宋体" w:eastAsia="宋体" w:hint="default"/>
                <w:spacing w:val="-1"/>
                <w:sz w:val="21"/>
                <w:szCs w:val="21"/>
              </w:rPr>
              <w:t> </w:t>
            </w:r>
            <w:r>
              <w:rPr>
                <w:rFonts w:ascii="宋体" w:hAnsi="宋体" w:cs="宋体" w:eastAsia="宋体" w:hint="default"/>
                <w:sz w:val="21"/>
                <w:szCs w:val="21"/>
              </w:rPr>
              <w:t>报</w:t>
            </w:r>
            <w:r>
              <w:rPr>
                <w:rFonts w:ascii="宋体" w:hAnsi="宋体" w:cs="宋体" w:eastAsia="宋体" w:hint="default"/>
                <w:spacing w:val="-54"/>
                <w:sz w:val="21"/>
                <w:szCs w:val="21"/>
              </w:rPr>
              <w:t> </w:t>
            </w:r>
            <w:r>
              <w:rPr>
                <w:rFonts w:ascii="宋体" w:hAnsi="宋体" w:cs="宋体" w:eastAsia="宋体" w:hint="default"/>
                <w:sz w:val="21"/>
                <w:szCs w:val="21"/>
              </w:rPr>
              <w:t>B28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宋体" w:hAnsi="宋体" w:cs="宋体" w:eastAsia="宋体" w:hint="default"/>
                <w:sz w:val="21"/>
                <w:szCs w:val="21"/>
              </w:rPr>
            </w:pPr>
            <w:hyperlink r:id="rId11">
              <w:r>
                <w:rPr>
                  <w:rFonts w:ascii="宋体"/>
                  <w:sz w:val="21"/>
                </w:rPr>
                <w:t>www.sse.com.cn</w:t>
              </w:r>
            </w:hyperlink>
          </w:p>
        </w:tc>
      </w:tr>
      <w:tr>
        <w:trPr>
          <w:trHeight w:val="952"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与 IBM</w:t>
            </w:r>
            <w:r>
              <w:rPr>
                <w:rFonts w:ascii="宋体" w:hAnsi="宋体" w:cs="宋体" w:eastAsia="宋体" w:hint="default"/>
                <w:spacing w:val="27"/>
                <w:sz w:val="21"/>
                <w:szCs w:val="21"/>
              </w:rPr>
              <w:t> </w:t>
            </w:r>
            <w:r>
              <w:rPr>
                <w:rFonts w:ascii="宋体" w:hAnsi="宋体" w:cs="宋体" w:eastAsia="宋体" w:hint="default"/>
                <w:spacing w:val="9"/>
                <w:sz w:val="21"/>
                <w:szCs w:val="21"/>
              </w:rPr>
              <w:t>签署战略</w:t>
            </w:r>
            <w:r>
              <w:rPr>
                <w:rFonts w:ascii="宋体" w:hAnsi="宋体" w:cs="宋体" w:eastAsia="宋体" w:hint="default"/>
                <w:sz w:val="21"/>
                <w:szCs w:val="21"/>
              </w:rPr>
            </w:r>
          </w:p>
          <w:p>
            <w:pPr>
              <w:pStyle w:val="TableParagraph"/>
              <w:spacing w:line="273" w:lineRule="auto" w:before="37"/>
              <w:ind w:left="100" w:right="71"/>
              <w:jc w:val="left"/>
              <w:rPr>
                <w:rFonts w:ascii="宋体" w:hAnsi="宋体" w:cs="宋体" w:eastAsia="宋体" w:hint="default"/>
                <w:sz w:val="21"/>
                <w:szCs w:val="21"/>
              </w:rPr>
            </w:pPr>
            <w:r>
              <w:rPr>
                <w:rFonts w:ascii="宋体" w:hAnsi="宋体" w:cs="宋体" w:eastAsia="宋体" w:hint="default"/>
                <w:spacing w:val="23"/>
                <w:sz w:val="21"/>
                <w:szCs w:val="21"/>
              </w:rPr>
              <w:t>合作伙伴备忘录</w:t>
            </w:r>
            <w:r>
              <w:rPr>
                <w:rFonts w:ascii="宋体" w:hAnsi="宋体" w:cs="宋体" w:eastAsia="宋体" w:hint="default"/>
                <w:spacing w:val="-78"/>
                <w:sz w:val="21"/>
                <w:szCs w:val="21"/>
              </w:rPr>
              <w:t> </w:t>
            </w:r>
            <w:r>
              <w:rPr>
                <w:rFonts w:ascii="宋体" w:hAnsi="宋体" w:cs="宋体" w:eastAsia="宋体" w:hint="default"/>
                <w:sz w:val="21"/>
                <w:szCs w:val="21"/>
              </w:rPr>
              <w:t>公告</w:t>
            </w:r>
          </w:p>
        </w:tc>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9"/>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2"/>
                <w:sz w:val="21"/>
                <w:szCs w:val="21"/>
              </w:rPr>
              <w:t> </w:t>
            </w:r>
            <w:r>
              <w:rPr>
                <w:rFonts w:ascii="宋体" w:hAnsi="宋体" w:cs="宋体" w:eastAsia="宋体" w:hint="default"/>
                <w:sz w:val="21"/>
                <w:szCs w:val="21"/>
              </w:rPr>
              <w:t>B056</w:t>
            </w:r>
            <w:r>
              <w:rPr>
                <w:rFonts w:ascii="宋体" w:hAnsi="宋体" w:cs="宋体" w:eastAsia="宋体" w:hint="default"/>
                <w:spacing w:val="-72"/>
                <w:sz w:val="21"/>
                <w:szCs w:val="21"/>
              </w:rPr>
              <w:t> </w:t>
            </w:r>
            <w:r>
              <w:rPr>
                <w:rFonts w:ascii="宋体" w:hAnsi="宋体" w:cs="宋体" w:eastAsia="宋体" w:hint="default"/>
                <w:sz w:val="21"/>
                <w:szCs w:val="21"/>
              </w:rPr>
              <w:t>证券时报</w:t>
            </w:r>
            <w:r>
              <w:rPr>
                <w:rFonts w:ascii="宋体" w:hAnsi="宋体" w:cs="宋体" w:eastAsia="宋体" w:hint="default"/>
                <w:spacing w:val="-72"/>
                <w:sz w:val="21"/>
                <w:szCs w:val="21"/>
              </w:rPr>
              <w:t> </w:t>
            </w:r>
            <w:r>
              <w:rPr>
                <w:rFonts w:ascii="宋体" w:hAnsi="宋体" w:cs="宋体" w:eastAsia="宋体" w:hint="default"/>
                <w:sz w:val="21"/>
                <w:szCs w:val="21"/>
              </w:rPr>
              <w:t>D16</w:t>
            </w:r>
            <w:r>
              <w:rPr>
                <w:rFonts w:ascii="宋体" w:hAnsi="宋体" w:cs="宋体" w:eastAsia="宋体" w:hint="default"/>
                <w:spacing w:val="-72"/>
                <w:sz w:val="21"/>
                <w:szCs w:val="21"/>
              </w:rPr>
              <w:t> </w:t>
            </w:r>
            <w:r>
              <w:rPr>
                <w:rFonts w:ascii="宋体" w:hAnsi="宋体" w:cs="宋体" w:eastAsia="宋体" w:hint="default"/>
                <w:sz w:val="21"/>
                <w:szCs w:val="21"/>
              </w:rPr>
              <w:t>上海证券</w:t>
            </w:r>
            <w:r>
              <w:rPr>
                <w:rFonts w:ascii="宋体" w:hAnsi="宋体" w:cs="宋体" w:eastAsia="宋体" w:hint="default"/>
                <w:spacing w:val="-1"/>
                <w:sz w:val="21"/>
                <w:szCs w:val="21"/>
              </w:rPr>
              <w:t> </w:t>
            </w:r>
            <w:r>
              <w:rPr>
                <w:rFonts w:ascii="宋体" w:hAnsi="宋体" w:cs="宋体" w:eastAsia="宋体" w:hint="default"/>
                <w:sz w:val="21"/>
                <w:szCs w:val="21"/>
              </w:rPr>
              <w:t>报</w:t>
            </w:r>
            <w:r>
              <w:rPr>
                <w:rFonts w:ascii="宋体" w:hAnsi="宋体" w:cs="宋体" w:eastAsia="宋体" w:hint="default"/>
                <w:spacing w:val="-54"/>
                <w:sz w:val="21"/>
                <w:szCs w:val="21"/>
              </w:rPr>
              <w:t> </w:t>
            </w:r>
            <w:r>
              <w:rPr>
                <w:rFonts w:ascii="宋体" w:hAnsi="宋体" w:cs="宋体" w:eastAsia="宋体" w:hint="default"/>
                <w:sz w:val="21"/>
                <w:szCs w:val="21"/>
              </w:rPr>
              <w:t>B32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www.sse.com.cn</w:t>
              </w:r>
            </w:hyperlink>
          </w:p>
        </w:tc>
      </w:tr>
      <w:tr>
        <w:trPr>
          <w:trHeight w:val="1262"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23"/>
                <w:sz w:val="21"/>
                <w:szCs w:val="21"/>
              </w:rPr>
              <w:t>第六届董事会第</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3" w:lineRule="auto" w:before="37"/>
              <w:ind w:left="100" w:right="71"/>
              <w:jc w:val="both"/>
              <w:rPr>
                <w:rFonts w:ascii="宋体" w:hAnsi="宋体" w:cs="宋体" w:eastAsia="宋体" w:hint="default"/>
                <w:sz w:val="21"/>
                <w:szCs w:val="21"/>
              </w:rPr>
            </w:pPr>
            <w:r>
              <w:rPr>
                <w:rFonts w:ascii="宋体" w:hAnsi="宋体" w:cs="宋体" w:eastAsia="宋体" w:hint="default"/>
                <w:spacing w:val="23"/>
                <w:sz w:val="21"/>
                <w:szCs w:val="21"/>
              </w:rPr>
              <w:t>二十一次决议公</w:t>
            </w:r>
            <w:r>
              <w:rPr>
                <w:rFonts w:ascii="宋体" w:hAnsi="宋体" w:cs="宋体" w:eastAsia="宋体" w:hint="default"/>
                <w:spacing w:val="-78"/>
                <w:sz w:val="21"/>
                <w:szCs w:val="21"/>
              </w:rPr>
              <w:t> </w:t>
            </w:r>
            <w:r>
              <w:rPr>
                <w:rFonts w:ascii="宋体" w:hAnsi="宋体" w:cs="宋体" w:eastAsia="宋体" w:hint="default"/>
                <w:sz w:val="21"/>
                <w:szCs w:val="21"/>
              </w:rPr>
              <w:t>告暨召开 2011</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z w:val="21"/>
                <w:szCs w:val="21"/>
              </w:rPr>
              <w:t> 第一次临时股东</w:t>
            </w:r>
          </w:p>
        </w:tc>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00" w:right="99"/>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2"/>
                <w:sz w:val="21"/>
                <w:szCs w:val="21"/>
              </w:rPr>
              <w:t> </w:t>
            </w:r>
            <w:r>
              <w:rPr>
                <w:rFonts w:ascii="宋体" w:hAnsi="宋体" w:cs="宋体" w:eastAsia="宋体" w:hint="default"/>
                <w:sz w:val="21"/>
                <w:szCs w:val="21"/>
              </w:rPr>
              <w:t>B069</w:t>
            </w:r>
            <w:r>
              <w:rPr>
                <w:rFonts w:ascii="宋体" w:hAnsi="宋体" w:cs="宋体" w:eastAsia="宋体" w:hint="default"/>
                <w:spacing w:val="-72"/>
                <w:sz w:val="21"/>
                <w:szCs w:val="21"/>
              </w:rPr>
              <w:t> </w:t>
            </w:r>
            <w:r>
              <w:rPr>
                <w:rFonts w:ascii="宋体" w:hAnsi="宋体" w:cs="宋体" w:eastAsia="宋体" w:hint="default"/>
                <w:sz w:val="21"/>
                <w:szCs w:val="21"/>
              </w:rPr>
              <w:t>证券时报</w:t>
            </w:r>
            <w:r>
              <w:rPr>
                <w:rFonts w:ascii="宋体" w:hAnsi="宋体" w:cs="宋体" w:eastAsia="宋体" w:hint="default"/>
                <w:spacing w:val="-72"/>
                <w:sz w:val="21"/>
                <w:szCs w:val="21"/>
              </w:rPr>
              <w:t> </w:t>
            </w:r>
            <w:r>
              <w:rPr>
                <w:rFonts w:ascii="宋体" w:hAnsi="宋体" w:cs="宋体" w:eastAsia="宋体" w:hint="default"/>
                <w:sz w:val="21"/>
                <w:szCs w:val="21"/>
              </w:rPr>
              <w:t>B17</w:t>
            </w:r>
            <w:r>
              <w:rPr>
                <w:rFonts w:ascii="宋体" w:hAnsi="宋体" w:cs="宋体" w:eastAsia="宋体" w:hint="default"/>
                <w:spacing w:val="-72"/>
                <w:sz w:val="21"/>
                <w:szCs w:val="21"/>
              </w:rPr>
              <w:t> </w:t>
            </w:r>
            <w:r>
              <w:rPr>
                <w:rFonts w:ascii="宋体" w:hAnsi="宋体" w:cs="宋体" w:eastAsia="宋体" w:hint="default"/>
                <w:sz w:val="21"/>
                <w:szCs w:val="21"/>
              </w:rPr>
              <w:t>上海证券</w:t>
            </w:r>
            <w:r>
              <w:rPr>
                <w:rFonts w:ascii="宋体" w:hAnsi="宋体" w:cs="宋体" w:eastAsia="宋体" w:hint="default"/>
                <w:spacing w:val="-1"/>
                <w:sz w:val="21"/>
                <w:szCs w:val="21"/>
              </w:rPr>
              <w:t> </w:t>
            </w:r>
            <w:r>
              <w:rPr>
                <w:rFonts w:ascii="宋体" w:hAnsi="宋体" w:cs="宋体" w:eastAsia="宋体" w:hint="default"/>
                <w:sz w:val="21"/>
                <w:szCs w:val="21"/>
              </w:rPr>
              <w:t>报</w:t>
            </w:r>
            <w:r>
              <w:rPr>
                <w:rFonts w:ascii="宋体" w:hAnsi="宋体" w:cs="宋体" w:eastAsia="宋体" w:hint="default"/>
                <w:spacing w:val="-53"/>
                <w:sz w:val="21"/>
                <w:szCs w:val="21"/>
              </w:rPr>
              <w:t> </w:t>
            </w:r>
            <w:r>
              <w:rPr>
                <w:rFonts w:ascii="宋体" w:hAnsi="宋体" w:cs="宋体" w:eastAsia="宋体" w:hint="default"/>
                <w:sz w:val="21"/>
                <w:szCs w:val="21"/>
              </w:rPr>
              <w:t>71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1" w:right="0"/>
              <w:jc w:val="left"/>
              <w:rPr>
                <w:rFonts w:ascii="宋体" w:hAnsi="宋体" w:cs="宋体" w:eastAsia="宋体" w:hint="default"/>
                <w:sz w:val="21"/>
                <w:szCs w:val="21"/>
              </w:rPr>
            </w:pPr>
            <w:hyperlink r:id="rId11">
              <w:r>
                <w:rPr>
                  <w:rFonts w:ascii="宋体"/>
                  <w:sz w:val="21"/>
                </w:rPr>
                <w:t>www.sse.com.cn</w:t>
              </w:r>
            </w:hyperlink>
          </w:p>
        </w:tc>
      </w:tr>
      <w:tr>
        <w:trPr>
          <w:trHeight w:val="1264"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31"/>
                <w:sz w:val="21"/>
                <w:szCs w:val="21"/>
              </w:rPr>
              <w:t> </w:t>
            </w:r>
            <w:r>
              <w:rPr>
                <w:rFonts w:ascii="宋体" w:hAnsi="宋体" w:cs="宋体" w:eastAsia="宋体" w:hint="default"/>
                <w:sz w:val="21"/>
                <w:szCs w:val="21"/>
              </w:rPr>
              <w:t>大</w:t>
            </w:r>
            <w:r>
              <w:rPr>
                <w:rFonts w:ascii="宋体" w:hAnsi="宋体" w:cs="宋体" w:eastAsia="宋体" w:hint="default"/>
                <w:spacing w:val="-31"/>
                <w:sz w:val="21"/>
                <w:szCs w:val="21"/>
              </w:rPr>
              <w:t> </w:t>
            </w:r>
            <w:r>
              <w:rPr>
                <w:rFonts w:ascii="宋体" w:hAnsi="宋体" w:cs="宋体" w:eastAsia="宋体" w:hint="default"/>
                <w:spacing w:val="50"/>
                <w:sz w:val="21"/>
                <w:szCs w:val="21"/>
              </w:rPr>
              <w:t>网新召</w:t>
            </w:r>
            <w:r>
              <w:rPr>
                <w:rFonts w:ascii="宋体" w:hAnsi="宋体" w:cs="宋体" w:eastAsia="宋体" w:hint="default"/>
                <w:spacing w:val="-31"/>
                <w:sz w:val="21"/>
                <w:szCs w:val="21"/>
              </w:rPr>
              <w:t> </w:t>
            </w:r>
            <w:r>
              <w:rPr>
                <w:rFonts w:ascii="宋体" w:hAnsi="宋体" w:cs="宋体" w:eastAsia="宋体" w:hint="default"/>
                <w:sz w:val="21"/>
                <w:szCs w:val="21"/>
              </w:rPr>
              <w:t>开</w:t>
            </w:r>
          </w:p>
          <w:p>
            <w:pPr>
              <w:pStyle w:val="TableParagraph"/>
              <w:spacing w:line="273" w:lineRule="auto" w:before="37"/>
              <w:ind w:left="100" w:right="71"/>
              <w:jc w:val="both"/>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13"/>
                <w:sz w:val="21"/>
                <w:szCs w:val="21"/>
              </w:rPr>
              <w:t> </w:t>
            </w:r>
            <w:r>
              <w:rPr>
                <w:rFonts w:ascii="宋体" w:hAnsi="宋体" w:cs="宋体" w:eastAsia="宋体" w:hint="default"/>
                <w:spacing w:val="11"/>
                <w:sz w:val="21"/>
                <w:szCs w:val="21"/>
              </w:rPr>
              <w:t>年第一次临</w:t>
            </w:r>
            <w:r>
              <w:rPr>
                <w:rFonts w:ascii="宋体" w:hAnsi="宋体" w:cs="宋体" w:eastAsia="宋体" w:hint="default"/>
                <w:spacing w:val="12"/>
                <w:sz w:val="21"/>
                <w:szCs w:val="21"/>
              </w:rPr>
              <w:t> </w:t>
            </w:r>
            <w:r>
              <w:rPr>
                <w:rFonts w:ascii="宋体" w:hAnsi="宋体" w:cs="宋体" w:eastAsia="宋体" w:hint="default"/>
                <w:spacing w:val="23"/>
                <w:sz w:val="21"/>
                <w:szCs w:val="21"/>
              </w:rPr>
              <w:t>时股东大会提示</w:t>
            </w:r>
            <w:r>
              <w:rPr>
                <w:rFonts w:ascii="宋体" w:hAnsi="宋体" w:cs="宋体" w:eastAsia="宋体" w:hint="default"/>
                <w:spacing w:val="-78"/>
                <w:sz w:val="21"/>
                <w:szCs w:val="21"/>
              </w:rPr>
              <w:t> </w:t>
            </w:r>
            <w:r>
              <w:rPr>
                <w:rFonts w:ascii="宋体" w:hAnsi="宋体" w:cs="宋体" w:eastAsia="宋体" w:hint="default"/>
                <w:sz w:val="21"/>
                <w:szCs w:val="21"/>
              </w:rPr>
              <w:t>性公告</w:t>
            </w:r>
          </w:p>
        </w:tc>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00" w:right="99"/>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2"/>
                <w:sz w:val="21"/>
                <w:szCs w:val="21"/>
              </w:rPr>
              <w:t> </w:t>
            </w:r>
            <w:r>
              <w:rPr>
                <w:rFonts w:ascii="宋体" w:hAnsi="宋体" w:cs="宋体" w:eastAsia="宋体" w:hint="default"/>
                <w:sz w:val="21"/>
                <w:szCs w:val="21"/>
              </w:rPr>
              <w:t>B104</w:t>
            </w:r>
            <w:r>
              <w:rPr>
                <w:rFonts w:ascii="宋体" w:hAnsi="宋体" w:cs="宋体" w:eastAsia="宋体" w:hint="default"/>
                <w:spacing w:val="-72"/>
                <w:sz w:val="21"/>
                <w:szCs w:val="21"/>
              </w:rPr>
              <w:t> </w:t>
            </w:r>
            <w:r>
              <w:rPr>
                <w:rFonts w:ascii="宋体" w:hAnsi="宋体" w:cs="宋体" w:eastAsia="宋体" w:hint="default"/>
                <w:sz w:val="21"/>
                <w:szCs w:val="21"/>
              </w:rPr>
              <w:t>证券时报</w:t>
            </w:r>
            <w:r>
              <w:rPr>
                <w:rFonts w:ascii="宋体" w:hAnsi="宋体" w:cs="宋体" w:eastAsia="宋体" w:hint="default"/>
                <w:spacing w:val="-72"/>
                <w:sz w:val="21"/>
                <w:szCs w:val="21"/>
              </w:rPr>
              <w:t> </w:t>
            </w:r>
            <w:r>
              <w:rPr>
                <w:rFonts w:ascii="宋体" w:hAnsi="宋体" w:cs="宋体" w:eastAsia="宋体" w:hint="default"/>
                <w:sz w:val="21"/>
                <w:szCs w:val="21"/>
              </w:rPr>
              <w:t>D25</w:t>
            </w:r>
            <w:r>
              <w:rPr>
                <w:rFonts w:ascii="宋体" w:hAnsi="宋体" w:cs="宋体" w:eastAsia="宋体" w:hint="default"/>
                <w:spacing w:val="-72"/>
                <w:sz w:val="21"/>
                <w:szCs w:val="21"/>
              </w:rPr>
              <w:t> </w:t>
            </w:r>
            <w:r>
              <w:rPr>
                <w:rFonts w:ascii="宋体" w:hAnsi="宋体" w:cs="宋体" w:eastAsia="宋体" w:hint="default"/>
                <w:sz w:val="21"/>
                <w:szCs w:val="21"/>
              </w:rPr>
              <w:t>上海证券</w:t>
            </w:r>
            <w:r>
              <w:rPr>
                <w:rFonts w:ascii="宋体" w:hAnsi="宋体" w:cs="宋体" w:eastAsia="宋体" w:hint="default"/>
                <w:spacing w:val="-1"/>
                <w:sz w:val="21"/>
                <w:szCs w:val="21"/>
              </w:rPr>
              <w:t> </w:t>
            </w:r>
            <w:r>
              <w:rPr>
                <w:rFonts w:ascii="宋体" w:hAnsi="宋体" w:cs="宋体" w:eastAsia="宋体" w:hint="default"/>
                <w:sz w:val="21"/>
                <w:szCs w:val="21"/>
              </w:rPr>
              <w:t>报</w:t>
            </w:r>
            <w:r>
              <w:rPr>
                <w:rFonts w:ascii="宋体" w:hAnsi="宋体" w:cs="宋体" w:eastAsia="宋体" w:hint="default"/>
                <w:spacing w:val="-54"/>
                <w:sz w:val="21"/>
                <w:szCs w:val="21"/>
              </w:rPr>
              <w:t> </w:t>
            </w:r>
            <w:r>
              <w:rPr>
                <w:rFonts w:ascii="宋体" w:hAnsi="宋体" w:cs="宋体" w:eastAsia="宋体" w:hint="default"/>
                <w:sz w:val="21"/>
                <w:szCs w:val="21"/>
              </w:rPr>
              <w:t>B96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www.sse.com.cn</w:t>
              </w:r>
            </w:hyperlink>
          </w:p>
        </w:tc>
      </w:tr>
      <w:tr>
        <w:trPr>
          <w:trHeight w:val="950"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13"/>
                <w:sz w:val="21"/>
                <w:szCs w:val="21"/>
              </w:rPr>
              <w:t> </w:t>
            </w:r>
            <w:r>
              <w:rPr>
                <w:rFonts w:ascii="宋体" w:hAnsi="宋体" w:cs="宋体" w:eastAsia="宋体" w:hint="default"/>
                <w:spacing w:val="11"/>
                <w:sz w:val="21"/>
                <w:szCs w:val="21"/>
              </w:rPr>
              <w:t>年第一次临</w:t>
            </w:r>
            <w:r>
              <w:rPr>
                <w:rFonts w:ascii="宋体" w:hAnsi="宋体" w:cs="宋体" w:eastAsia="宋体" w:hint="default"/>
                <w:sz w:val="21"/>
                <w:szCs w:val="21"/>
              </w:rPr>
            </w:r>
          </w:p>
          <w:p>
            <w:pPr>
              <w:pStyle w:val="TableParagraph"/>
              <w:spacing w:line="273" w:lineRule="auto" w:before="37"/>
              <w:ind w:left="100" w:right="71"/>
              <w:jc w:val="left"/>
              <w:rPr>
                <w:rFonts w:ascii="宋体" w:hAnsi="宋体" w:cs="宋体" w:eastAsia="宋体" w:hint="default"/>
                <w:sz w:val="21"/>
                <w:szCs w:val="21"/>
              </w:rPr>
            </w:pPr>
            <w:r>
              <w:rPr>
                <w:rFonts w:ascii="宋体" w:hAnsi="宋体" w:cs="宋体" w:eastAsia="宋体" w:hint="default"/>
                <w:spacing w:val="23"/>
                <w:sz w:val="21"/>
                <w:szCs w:val="21"/>
              </w:rPr>
              <w:t>时股东大会决议</w:t>
            </w:r>
            <w:r>
              <w:rPr>
                <w:rFonts w:ascii="宋体" w:hAnsi="宋体" w:cs="宋体" w:eastAsia="宋体" w:hint="default"/>
                <w:spacing w:val="-78"/>
                <w:sz w:val="21"/>
                <w:szCs w:val="21"/>
              </w:rPr>
              <w:t> </w:t>
            </w:r>
            <w:r>
              <w:rPr>
                <w:rFonts w:ascii="宋体" w:hAnsi="宋体" w:cs="宋体" w:eastAsia="宋体" w:hint="default"/>
                <w:sz w:val="21"/>
                <w:szCs w:val="21"/>
              </w:rPr>
              <w:t>公告</w:t>
            </w:r>
          </w:p>
        </w:tc>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9"/>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2"/>
                <w:sz w:val="21"/>
                <w:szCs w:val="21"/>
              </w:rPr>
              <w:t> </w:t>
            </w:r>
            <w:r>
              <w:rPr>
                <w:rFonts w:ascii="宋体" w:hAnsi="宋体" w:cs="宋体" w:eastAsia="宋体" w:hint="default"/>
                <w:sz w:val="21"/>
                <w:szCs w:val="21"/>
              </w:rPr>
              <w:t>B011</w:t>
            </w:r>
            <w:r>
              <w:rPr>
                <w:rFonts w:ascii="宋体" w:hAnsi="宋体" w:cs="宋体" w:eastAsia="宋体" w:hint="default"/>
                <w:spacing w:val="-72"/>
                <w:sz w:val="21"/>
                <w:szCs w:val="21"/>
              </w:rPr>
              <w:t> </w:t>
            </w:r>
            <w:r>
              <w:rPr>
                <w:rFonts w:ascii="宋体" w:hAnsi="宋体" w:cs="宋体" w:eastAsia="宋体" w:hint="default"/>
                <w:sz w:val="21"/>
                <w:szCs w:val="21"/>
              </w:rPr>
              <w:t>证券时报</w:t>
            </w:r>
            <w:r>
              <w:rPr>
                <w:rFonts w:ascii="宋体" w:hAnsi="宋体" w:cs="宋体" w:eastAsia="宋体" w:hint="default"/>
                <w:spacing w:val="-72"/>
                <w:sz w:val="21"/>
                <w:szCs w:val="21"/>
              </w:rPr>
              <w:t> </w:t>
            </w:r>
            <w:r>
              <w:rPr>
                <w:rFonts w:ascii="宋体" w:hAnsi="宋体" w:cs="宋体" w:eastAsia="宋体" w:hint="default"/>
                <w:sz w:val="21"/>
                <w:szCs w:val="21"/>
              </w:rPr>
              <w:t>D20</w:t>
            </w:r>
            <w:r>
              <w:rPr>
                <w:rFonts w:ascii="宋体" w:hAnsi="宋体" w:cs="宋体" w:eastAsia="宋体" w:hint="default"/>
                <w:spacing w:val="-72"/>
                <w:sz w:val="21"/>
                <w:szCs w:val="21"/>
              </w:rPr>
              <w:t> </w:t>
            </w:r>
            <w:r>
              <w:rPr>
                <w:rFonts w:ascii="宋体" w:hAnsi="宋体" w:cs="宋体" w:eastAsia="宋体" w:hint="default"/>
                <w:sz w:val="21"/>
                <w:szCs w:val="21"/>
              </w:rPr>
              <w:t>上海证券</w:t>
            </w:r>
            <w:r>
              <w:rPr>
                <w:rFonts w:ascii="宋体" w:hAnsi="宋体" w:cs="宋体" w:eastAsia="宋体" w:hint="default"/>
                <w:spacing w:val="-1"/>
                <w:sz w:val="21"/>
                <w:szCs w:val="21"/>
              </w:rPr>
              <w:t> </w:t>
            </w:r>
            <w:r>
              <w:rPr>
                <w:rFonts w:ascii="宋体" w:hAnsi="宋体" w:cs="宋体" w:eastAsia="宋体" w:hint="default"/>
                <w:sz w:val="21"/>
                <w:szCs w:val="21"/>
              </w:rPr>
              <w:t>报</w:t>
            </w:r>
            <w:r>
              <w:rPr>
                <w:rFonts w:ascii="宋体" w:hAnsi="宋体" w:cs="宋体" w:eastAsia="宋体" w:hint="default"/>
                <w:spacing w:val="-54"/>
                <w:sz w:val="21"/>
                <w:szCs w:val="21"/>
              </w:rPr>
              <w:t> </w:t>
            </w:r>
            <w:r>
              <w:rPr>
                <w:rFonts w:ascii="宋体" w:hAnsi="宋体" w:cs="宋体" w:eastAsia="宋体" w:hint="default"/>
                <w:sz w:val="21"/>
                <w:szCs w:val="21"/>
              </w:rPr>
              <w:t>B128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www.sse.com.cn</w:t>
              </w:r>
            </w:hyperlink>
          </w:p>
        </w:tc>
      </w:tr>
      <w:tr>
        <w:trPr>
          <w:trHeight w:val="952"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3"/>
                <w:sz w:val="21"/>
                <w:szCs w:val="21"/>
              </w:rPr>
              <w:t>第六届董事会第</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3" w:lineRule="auto" w:before="37"/>
              <w:ind w:left="100" w:right="71"/>
              <w:jc w:val="left"/>
              <w:rPr>
                <w:rFonts w:ascii="宋体" w:hAnsi="宋体" w:cs="宋体" w:eastAsia="宋体" w:hint="default"/>
                <w:sz w:val="21"/>
                <w:szCs w:val="21"/>
              </w:rPr>
            </w:pPr>
            <w:r>
              <w:rPr>
                <w:rFonts w:ascii="宋体" w:hAnsi="宋体" w:cs="宋体" w:eastAsia="宋体" w:hint="default"/>
                <w:spacing w:val="23"/>
                <w:sz w:val="21"/>
                <w:szCs w:val="21"/>
              </w:rPr>
              <w:t>二十二次决议公</w:t>
            </w:r>
            <w:r>
              <w:rPr>
                <w:rFonts w:ascii="宋体" w:hAnsi="宋体" w:cs="宋体" w:eastAsia="宋体" w:hint="default"/>
                <w:spacing w:val="-78"/>
                <w:sz w:val="21"/>
                <w:szCs w:val="21"/>
              </w:rPr>
              <w:t> </w:t>
            </w:r>
            <w:r>
              <w:rPr>
                <w:rFonts w:ascii="宋体" w:hAnsi="宋体" w:cs="宋体" w:eastAsia="宋体" w:hint="default"/>
                <w:sz w:val="21"/>
                <w:szCs w:val="21"/>
              </w:rPr>
              <w:t>告</w:t>
            </w:r>
          </w:p>
        </w:tc>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9"/>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2"/>
                <w:sz w:val="21"/>
                <w:szCs w:val="21"/>
              </w:rPr>
              <w:t> </w:t>
            </w:r>
            <w:r>
              <w:rPr>
                <w:rFonts w:ascii="宋体" w:hAnsi="宋体" w:cs="宋体" w:eastAsia="宋体" w:hint="default"/>
                <w:sz w:val="21"/>
                <w:szCs w:val="21"/>
              </w:rPr>
              <w:t>B087</w:t>
            </w:r>
            <w:r>
              <w:rPr>
                <w:rFonts w:ascii="宋体" w:hAnsi="宋体" w:cs="宋体" w:eastAsia="宋体" w:hint="default"/>
                <w:spacing w:val="-72"/>
                <w:sz w:val="21"/>
                <w:szCs w:val="21"/>
              </w:rPr>
              <w:t> </w:t>
            </w:r>
            <w:r>
              <w:rPr>
                <w:rFonts w:ascii="宋体" w:hAnsi="宋体" w:cs="宋体" w:eastAsia="宋体" w:hint="default"/>
                <w:sz w:val="21"/>
                <w:szCs w:val="21"/>
              </w:rPr>
              <w:t>证券时报</w:t>
            </w:r>
            <w:r>
              <w:rPr>
                <w:rFonts w:ascii="宋体" w:hAnsi="宋体" w:cs="宋体" w:eastAsia="宋体" w:hint="default"/>
                <w:spacing w:val="-72"/>
                <w:sz w:val="21"/>
                <w:szCs w:val="21"/>
              </w:rPr>
              <w:t> </w:t>
            </w:r>
            <w:r>
              <w:rPr>
                <w:rFonts w:ascii="宋体" w:hAnsi="宋体" w:cs="宋体" w:eastAsia="宋体" w:hint="default"/>
                <w:sz w:val="21"/>
                <w:szCs w:val="21"/>
              </w:rPr>
              <w:t>D62</w:t>
            </w:r>
            <w:r>
              <w:rPr>
                <w:rFonts w:ascii="宋体" w:hAnsi="宋体" w:cs="宋体" w:eastAsia="宋体" w:hint="default"/>
                <w:spacing w:val="-72"/>
                <w:sz w:val="21"/>
                <w:szCs w:val="21"/>
              </w:rPr>
              <w:t> </w:t>
            </w:r>
            <w:r>
              <w:rPr>
                <w:rFonts w:ascii="宋体" w:hAnsi="宋体" w:cs="宋体" w:eastAsia="宋体" w:hint="default"/>
                <w:sz w:val="21"/>
                <w:szCs w:val="21"/>
              </w:rPr>
              <w:t>上海证券</w:t>
            </w:r>
            <w:r>
              <w:rPr>
                <w:rFonts w:ascii="宋体" w:hAnsi="宋体" w:cs="宋体" w:eastAsia="宋体" w:hint="default"/>
                <w:spacing w:val="-1"/>
                <w:sz w:val="21"/>
                <w:szCs w:val="21"/>
              </w:rPr>
              <w:t> </w:t>
            </w:r>
            <w:r>
              <w:rPr>
                <w:rFonts w:ascii="宋体" w:hAnsi="宋体" w:cs="宋体" w:eastAsia="宋体" w:hint="default"/>
                <w:sz w:val="21"/>
                <w:szCs w:val="21"/>
              </w:rPr>
              <w:t>报</w:t>
            </w:r>
            <w:r>
              <w:rPr>
                <w:rFonts w:ascii="宋体" w:hAnsi="宋体" w:cs="宋体" w:eastAsia="宋体" w:hint="default"/>
                <w:spacing w:val="-54"/>
                <w:sz w:val="21"/>
                <w:szCs w:val="21"/>
              </w:rPr>
              <w:t> </w:t>
            </w:r>
            <w:r>
              <w:rPr>
                <w:rFonts w:ascii="宋体" w:hAnsi="宋体" w:cs="宋体" w:eastAsia="宋体" w:hint="default"/>
                <w:sz w:val="21"/>
                <w:szCs w:val="21"/>
              </w:rPr>
              <w:t>B45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www.sse.com.cn</w:t>
              </w:r>
            </w:hyperlink>
          </w:p>
        </w:tc>
      </w:tr>
      <w:tr>
        <w:trPr>
          <w:trHeight w:val="638"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年度报告</w:t>
            </w:r>
          </w:p>
        </w:tc>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3"/>
                <w:sz w:val="21"/>
                <w:szCs w:val="21"/>
              </w:rPr>
              <w:t> </w:t>
            </w:r>
            <w:r>
              <w:rPr>
                <w:rFonts w:ascii="宋体" w:hAnsi="宋体" w:cs="宋体" w:eastAsia="宋体" w:hint="default"/>
                <w:sz w:val="21"/>
                <w:szCs w:val="21"/>
              </w:rPr>
              <w:t>B087</w:t>
            </w:r>
            <w:r>
              <w:rPr>
                <w:rFonts w:ascii="宋体" w:hAnsi="宋体" w:cs="宋体" w:eastAsia="宋体" w:hint="default"/>
                <w:spacing w:val="-73"/>
                <w:sz w:val="21"/>
                <w:szCs w:val="21"/>
              </w:rPr>
              <w:t> </w:t>
            </w:r>
            <w:r>
              <w:rPr>
                <w:rFonts w:ascii="宋体" w:hAnsi="宋体" w:cs="宋体" w:eastAsia="宋体" w:hint="default"/>
                <w:sz w:val="21"/>
                <w:szCs w:val="21"/>
              </w:rPr>
              <w:t>证券时报</w:t>
            </w:r>
            <w:r>
              <w:rPr>
                <w:rFonts w:ascii="宋体" w:hAnsi="宋体" w:cs="宋体" w:eastAsia="宋体" w:hint="default"/>
                <w:spacing w:val="-73"/>
                <w:sz w:val="21"/>
                <w:szCs w:val="21"/>
              </w:rPr>
              <w:t> </w:t>
            </w:r>
            <w:r>
              <w:rPr>
                <w:rFonts w:ascii="宋体" w:hAnsi="宋体" w:cs="宋体" w:eastAsia="宋体" w:hint="default"/>
                <w:sz w:val="21"/>
                <w:szCs w:val="21"/>
              </w:rPr>
              <w:t>D61</w:t>
            </w:r>
            <w:r>
              <w:rPr>
                <w:rFonts w:ascii="宋体" w:hAnsi="宋体" w:cs="宋体" w:eastAsia="宋体" w:hint="default"/>
                <w:spacing w:val="-73"/>
                <w:sz w:val="21"/>
                <w:szCs w:val="21"/>
              </w:rPr>
              <w:t> </w:t>
            </w:r>
            <w:r>
              <w:rPr>
                <w:rFonts w:ascii="宋体" w:hAnsi="宋体" w:cs="宋体" w:eastAsia="宋体" w:hint="default"/>
                <w:sz w:val="21"/>
                <w:szCs w:val="21"/>
              </w:rPr>
              <w:t>上海证券</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54"/>
                <w:sz w:val="21"/>
                <w:szCs w:val="21"/>
              </w:rPr>
              <w:t> </w:t>
            </w:r>
            <w:r>
              <w:rPr>
                <w:rFonts w:ascii="宋体" w:hAnsi="宋体" w:cs="宋体" w:eastAsia="宋体" w:hint="default"/>
                <w:sz w:val="21"/>
                <w:szCs w:val="21"/>
              </w:rPr>
              <w:t>B45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11">
              <w:r>
                <w:rPr>
                  <w:rFonts w:ascii="宋体"/>
                  <w:sz w:val="21"/>
                </w:rPr>
                <w:t>www.sse.com.cn</w:t>
              </w:r>
            </w:hyperlink>
          </w:p>
        </w:tc>
      </w:tr>
      <w:tr>
        <w:trPr>
          <w:trHeight w:val="640"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13"/>
                <w:sz w:val="21"/>
                <w:szCs w:val="21"/>
              </w:rPr>
              <w:t> </w:t>
            </w:r>
            <w:r>
              <w:rPr>
                <w:rFonts w:ascii="宋体" w:hAnsi="宋体" w:cs="宋体" w:eastAsia="宋体" w:hint="default"/>
                <w:spacing w:val="11"/>
                <w:sz w:val="21"/>
                <w:szCs w:val="21"/>
              </w:rPr>
              <w:t>年第一季度</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报告</w:t>
            </w:r>
          </w:p>
        </w:tc>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3"/>
                <w:sz w:val="21"/>
                <w:szCs w:val="21"/>
              </w:rPr>
              <w:t> </w:t>
            </w:r>
            <w:r>
              <w:rPr>
                <w:rFonts w:ascii="宋体" w:hAnsi="宋体" w:cs="宋体" w:eastAsia="宋体" w:hint="default"/>
                <w:sz w:val="21"/>
                <w:szCs w:val="21"/>
              </w:rPr>
              <w:t>B087</w:t>
            </w:r>
            <w:r>
              <w:rPr>
                <w:rFonts w:ascii="宋体" w:hAnsi="宋体" w:cs="宋体" w:eastAsia="宋体" w:hint="default"/>
                <w:spacing w:val="-73"/>
                <w:sz w:val="21"/>
                <w:szCs w:val="21"/>
              </w:rPr>
              <w:t> </w:t>
            </w:r>
            <w:r>
              <w:rPr>
                <w:rFonts w:ascii="宋体" w:hAnsi="宋体" w:cs="宋体" w:eastAsia="宋体" w:hint="default"/>
                <w:sz w:val="21"/>
                <w:szCs w:val="21"/>
              </w:rPr>
              <w:t>证券时报</w:t>
            </w:r>
            <w:r>
              <w:rPr>
                <w:rFonts w:ascii="宋体" w:hAnsi="宋体" w:cs="宋体" w:eastAsia="宋体" w:hint="default"/>
                <w:spacing w:val="-73"/>
                <w:sz w:val="21"/>
                <w:szCs w:val="21"/>
              </w:rPr>
              <w:t> </w:t>
            </w:r>
            <w:r>
              <w:rPr>
                <w:rFonts w:ascii="宋体" w:hAnsi="宋体" w:cs="宋体" w:eastAsia="宋体" w:hint="default"/>
                <w:sz w:val="21"/>
                <w:szCs w:val="21"/>
              </w:rPr>
              <w:t>D62</w:t>
            </w:r>
            <w:r>
              <w:rPr>
                <w:rFonts w:ascii="宋体" w:hAnsi="宋体" w:cs="宋体" w:eastAsia="宋体" w:hint="default"/>
                <w:spacing w:val="-73"/>
                <w:sz w:val="21"/>
                <w:szCs w:val="21"/>
              </w:rPr>
              <w:t> </w:t>
            </w:r>
            <w:r>
              <w:rPr>
                <w:rFonts w:ascii="宋体" w:hAnsi="宋体" w:cs="宋体" w:eastAsia="宋体" w:hint="default"/>
                <w:sz w:val="21"/>
                <w:szCs w:val="21"/>
              </w:rPr>
              <w:t>上海证券</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54"/>
                <w:sz w:val="21"/>
                <w:szCs w:val="21"/>
              </w:rPr>
              <w:t> </w:t>
            </w:r>
            <w:r>
              <w:rPr>
                <w:rFonts w:ascii="宋体" w:hAnsi="宋体" w:cs="宋体" w:eastAsia="宋体" w:hint="default"/>
                <w:sz w:val="21"/>
                <w:szCs w:val="21"/>
              </w:rPr>
              <w:t>B45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11">
              <w:r>
                <w:rPr>
                  <w:rFonts w:ascii="宋体"/>
                  <w:sz w:val="21"/>
                </w:rPr>
                <w:t>www.sse.com.cn</w:t>
              </w:r>
            </w:hyperlink>
          </w:p>
        </w:tc>
      </w:tr>
      <w:tr>
        <w:trPr>
          <w:trHeight w:val="638"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3"/>
                <w:sz w:val="21"/>
                <w:szCs w:val="21"/>
              </w:rPr>
              <w:t>第六届监事会第</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九次决议公告</w:t>
            </w:r>
          </w:p>
        </w:tc>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3"/>
                <w:sz w:val="21"/>
                <w:szCs w:val="21"/>
              </w:rPr>
              <w:t> </w:t>
            </w:r>
            <w:r>
              <w:rPr>
                <w:rFonts w:ascii="宋体" w:hAnsi="宋体" w:cs="宋体" w:eastAsia="宋体" w:hint="default"/>
                <w:sz w:val="21"/>
                <w:szCs w:val="21"/>
              </w:rPr>
              <w:t>B087</w:t>
            </w:r>
            <w:r>
              <w:rPr>
                <w:rFonts w:ascii="宋体" w:hAnsi="宋体" w:cs="宋体" w:eastAsia="宋体" w:hint="default"/>
                <w:spacing w:val="-73"/>
                <w:sz w:val="21"/>
                <w:szCs w:val="21"/>
              </w:rPr>
              <w:t> </w:t>
            </w:r>
            <w:r>
              <w:rPr>
                <w:rFonts w:ascii="宋体" w:hAnsi="宋体" w:cs="宋体" w:eastAsia="宋体" w:hint="default"/>
                <w:sz w:val="21"/>
                <w:szCs w:val="21"/>
              </w:rPr>
              <w:t>证券时报</w:t>
            </w:r>
            <w:r>
              <w:rPr>
                <w:rFonts w:ascii="宋体" w:hAnsi="宋体" w:cs="宋体" w:eastAsia="宋体" w:hint="default"/>
                <w:spacing w:val="-73"/>
                <w:sz w:val="21"/>
                <w:szCs w:val="21"/>
              </w:rPr>
              <w:t> </w:t>
            </w:r>
            <w:r>
              <w:rPr>
                <w:rFonts w:ascii="宋体" w:hAnsi="宋体" w:cs="宋体" w:eastAsia="宋体" w:hint="default"/>
                <w:sz w:val="21"/>
                <w:szCs w:val="21"/>
              </w:rPr>
              <w:t>D62</w:t>
            </w:r>
            <w:r>
              <w:rPr>
                <w:rFonts w:ascii="宋体" w:hAnsi="宋体" w:cs="宋体" w:eastAsia="宋体" w:hint="default"/>
                <w:spacing w:val="-73"/>
                <w:sz w:val="21"/>
                <w:szCs w:val="21"/>
              </w:rPr>
              <w:t> </w:t>
            </w:r>
            <w:r>
              <w:rPr>
                <w:rFonts w:ascii="宋体" w:hAnsi="宋体" w:cs="宋体" w:eastAsia="宋体" w:hint="default"/>
                <w:sz w:val="21"/>
                <w:szCs w:val="21"/>
              </w:rPr>
              <w:t>上海证券</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54"/>
                <w:sz w:val="21"/>
                <w:szCs w:val="21"/>
              </w:rPr>
              <w:t> </w:t>
            </w:r>
            <w:r>
              <w:rPr>
                <w:rFonts w:ascii="宋体" w:hAnsi="宋体" w:cs="宋体" w:eastAsia="宋体" w:hint="default"/>
                <w:sz w:val="21"/>
                <w:szCs w:val="21"/>
              </w:rPr>
              <w:t>B45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11">
              <w:r>
                <w:rPr>
                  <w:rFonts w:ascii="宋体"/>
                  <w:sz w:val="21"/>
                </w:rPr>
                <w:t>www.sse.com.cn</w:t>
              </w:r>
            </w:hyperlink>
          </w:p>
        </w:tc>
      </w:tr>
      <w:tr>
        <w:trPr>
          <w:trHeight w:val="952"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 2011</w:t>
            </w:r>
            <w:r>
              <w:rPr>
                <w:rFonts w:ascii="宋体" w:hAnsi="宋体" w:cs="宋体" w:eastAsia="宋体" w:hint="default"/>
                <w:spacing w:val="-51"/>
                <w:sz w:val="21"/>
                <w:szCs w:val="21"/>
              </w:rPr>
              <w:t> </w:t>
            </w:r>
            <w:r>
              <w:rPr>
                <w:rFonts w:ascii="宋体" w:hAnsi="宋体" w:cs="宋体" w:eastAsia="宋体" w:hint="default"/>
                <w:sz w:val="21"/>
                <w:szCs w:val="21"/>
              </w:rPr>
              <w:t>年日常</w:t>
            </w:r>
          </w:p>
          <w:p>
            <w:pPr>
              <w:pStyle w:val="TableParagraph"/>
              <w:spacing w:line="273" w:lineRule="auto" w:before="37"/>
              <w:ind w:left="100" w:right="71"/>
              <w:jc w:val="left"/>
              <w:rPr>
                <w:rFonts w:ascii="宋体" w:hAnsi="宋体" w:cs="宋体" w:eastAsia="宋体" w:hint="default"/>
                <w:sz w:val="21"/>
                <w:szCs w:val="21"/>
              </w:rPr>
            </w:pPr>
            <w:r>
              <w:rPr>
                <w:rFonts w:ascii="宋体" w:hAnsi="宋体" w:cs="宋体" w:eastAsia="宋体" w:hint="default"/>
                <w:spacing w:val="23"/>
                <w:sz w:val="21"/>
                <w:szCs w:val="21"/>
              </w:rPr>
              <w:t>关联交易的预计</w:t>
            </w:r>
            <w:r>
              <w:rPr>
                <w:rFonts w:ascii="宋体" w:hAnsi="宋体" w:cs="宋体" w:eastAsia="宋体" w:hint="default"/>
                <w:spacing w:val="-78"/>
                <w:sz w:val="21"/>
                <w:szCs w:val="21"/>
              </w:rPr>
              <w:t> </w:t>
            </w:r>
            <w:r>
              <w:rPr>
                <w:rFonts w:ascii="宋体" w:hAnsi="宋体" w:cs="宋体" w:eastAsia="宋体" w:hint="default"/>
                <w:sz w:val="21"/>
                <w:szCs w:val="21"/>
              </w:rPr>
              <w:t>公告</w:t>
            </w:r>
          </w:p>
        </w:tc>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9"/>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2"/>
                <w:sz w:val="21"/>
                <w:szCs w:val="21"/>
              </w:rPr>
              <w:t> </w:t>
            </w:r>
            <w:r>
              <w:rPr>
                <w:rFonts w:ascii="宋体" w:hAnsi="宋体" w:cs="宋体" w:eastAsia="宋体" w:hint="default"/>
                <w:sz w:val="21"/>
                <w:szCs w:val="21"/>
              </w:rPr>
              <w:t>B087</w:t>
            </w:r>
            <w:r>
              <w:rPr>
                <w:rFonts w:ascii="宋体" w:hAnsi="宋体" w:cs="宋体" w:eastAsia="宋体" w:hint="default"/>
                <w:spacing w:val="-72"/>
                <w:sz w:val="21"/>
                <w:szCs w:val="21"/>
              </w:rPr>
              <w:t> </w:t>
            </w:r>
            <w:r>
              <w:rPr>
                <w:rFonts w:ascii="宋体" w:hAnsi="宋体" w:cs="宋体" w:eastAsia="宋体" w:hint="default"/>
                <w:sz w:val="21"/>
                <w:szCs w:val="21"/>
              </w:rPr>
              <w:t>证券时报</w:t>
            </w:r>
            <w:r>
              <w:rPr>
                <w:rFonts w:ascii="宋体" w:hAnsi="宋体" w:cs="宋体" w:eastAsia="宋体" w:hint="default"/>
                <w:spacing w:val="-72"/>
                <w:sz w:val="21"/>
                <w:szCs w:val="21"/>
              </w:rPr>
              <w:t> </w:t>
            </w:r>
            <w:r>
              <w:rPr>
                <w:rFonts w:ascii="宋体" w:hAnsi="宋体" w:cs="宋体" w:eastAsia="宋体" w:hint="default"/>
                <w:sz w:val="21"/>
                <w:szCs w:val="21"/>
              </w:rPr>
              <w:t>D62</w:t>
            </w:r>
            <w:r>
              <w:rPr>
                <w:rFonts w:ascii="宋体" w:hAnsi="宋体" w:cs="宋体" w:eastAsia="宋体" w:hint="default"/>
                <w:spacing w:val="-72"/>
                <w:sz w:val="21"/>
                <w:szCs w:val="21"/>
              </w:rPr>
              <w:t> </w:t>
            </w:r>
            <w:r>
              <w:rPr>
                <w:rFonts w:ascii="宋体" w:hAnsi="宋体" w:cs="宋体" w:eastAsia="宋体" w:hint="default"/>
                <w:sz w:val="21"/>
                <w:szCs w:val="21"/>
              </w:rPr>
              <w:t>上海证券</w:t>
            </w:r>
            <w:r>
              <w:rPr>
                <w:rFonts w:ascii="宋体" w:hAnsi="宋体" w:cs="宋体" w:eastAsia="宋体" w:hint="default"/>
                <w:spacing w:val="-1"/>
                <w:sz w:val="21"/>
                <w:szCs w:val="21"/>
              </w:rPr>
              <w:t> </w:t>
            </w:r>
            <w:r>
              <w:rPr>
                <w:rFonts w:ascii="宋体" w:hAnsi="宋体" w:cs="宋体" w:eastAsia="宋体" w:hint="default"/>
                <w:sz w:val="21"/>
                <w:szCs w:val="21"/>
              </w:rPr>
              <w:t>报</w:t>
            </w:r>
            <w:r>
              <w:rPr>
                <w:rFonts w:ascii="宋体" w:hAnsi="宋体" w:cs="宋体" w:eastAsia="宋体" w:hint="default"/>
                <w:spacing w:val="-54"/>
                <w:sz w:val="21"/>
                <w:szCs w:val="21"/>
              </w:rPr>
              <w:t> </w:t>
            </w:r>
            <w:r>
              <w:rPr>
                <w:rFonts w:ascii="宋体" w:hAnsi="宋体" w:cs="宋体" w:eastAsia="宋体" w:hint="default"/>
                <w:sz w:val="21"/>
                <w:szCs w:val="21"/>
              </w:rPr>
              <w:t>B45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www.sse.com.cn</w:t>
              </w:r>
            </w:hyperlink>
          </w:p>
        </w:tc>
      </w:tr>
      <w:tr>
        <w:trPr>
          <w:trHeight w:val="950"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3"/>
                <w:sz w:val="21"/>
                <w:szCs w:val="21"/>
              </w:rPr>
              <w:t>第六届董事会第</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3" w:lineRule="auto" w:before="37"/>
              <w:ind w:left="100" w:right="71"/>
              <w:jc w:val="left"/>
              <w:rPr>
                <w:rFonts w:ascii="宋体" w:hAnsi="宋体" w:cs="宋体" w:eastAsia="宋体" w:hint="default"/>
                <w:sz w:val="21"/>
                <w:szCs w:val="21"/>
              </w:rPr>
            </w:pPr>
            <w:r>
              <w:rPr>
                <w:rFonts w:ascii="宋体" w:hAnsi="宋体" w:cs="宋体" w:eastAsia="宋体" w:hint="default"/>
                <w:spacing w:val="23"/>
                <w:sz w:val="21"/>
                <w:szCs w:val="21"/>
              </w:rPr>
              <w:t>二十三次决议公</w:t>
            </w:r>
            <w:r>
              <w:rPr>
                <w:rFonts w:ascii="宋体" w:hAnsi="宋体" w:cs="宋体" w:eastAsia="宋体" w:hint="default"/>
                <w:spacing w:val="-78"/>
                <w:sz w:val="21"/>
                <w:szCs w:val="21"/>
              </w:rPr>
              <w:t> </w:t>
            </w:r>
            <w:r>
              <w:rPr>
                <w:rFonts w:ascii="宋体" w:hAnsi="宋体" w:cs="宋体" w:eastAsia="宋体" w:hint="default"/>
                <w:sz w:val="21"/>
                <w:szCs w:val="21"/>
              </w:rPr>
              <w:t>告</w:t>
            </w:r>
          </w:p>
        </w:tc>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9"/>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2"/>
                <w:sz w:val="21"/>
                <w:szCs w:val="21"/>
              </w:rPr>
              <w:t> </w:t>
            </w:r>
            <w:r>
              <w:rPr>
                <w:rFonts w:ascii="宋体" w:hAnsi="宋体" w:cs="宋体" w:eastAsia="宋体" w:hint="default"/>
                <w:sz w:val="21"/>
                <w:szCs w:val="21"/>
              </w:rPr>
              <w:t>B006</w:t>
            </w:r>
            <w:r>
              <w:rPr>
                <w:rFonts w:ascii="宋体" w:hAnsi="宋体" w:cs="宋体" w:eastAsia="宋体" w:hint="default"/>
                <w:spacing w:val="-72"/>
                <w:sz w:val="21"/>
                <w:szCs w:val="21"/>
              </w:rPr>
              <w:t> </w:t>
            </w:r>
            <w:r>
              <w:rPr>
                <w:rFonts w:ascii="宋体" w:hAnsi="宋体" w:cs="宋体" w:eastAsia="宋体" w:hint="default"/>
                <w:sz w:val="21"/>
                <w:szCs w:val="21"/>
              </w:rPr>
              <w:t>证券时报</w:t>
            </w:r>
            <w:r>
              <w:rPr>
                <w:rFonts w:ascii="宋体" w:hAnsi="宋体" w:cs="宋体" w:eastAsia="宋体" w:hint="default"/>
                <w:spacing w:val="-72"/>
                <w:sz w:val="21"/>
                <w:szCs w:val="21"/>
              </w:rPr>
              <w:t> </w:t>
            </w:r>
            <w:r>
              <w:rPr>
                <w:rFonts w:ascii="宋体" w:hAnsi="宋体" w:cs="宋体" w:eastAsia="宋体" w:hint="default"/>
                <w:sz w:val="21"/>
                <w:szCs w:val="21"/>
              </w:rPr>
              <w:t>D17</w:t>
            </w:r>
            <w:r>
              <w:rPr>
                <w:rFonts w:ascii="宋体" w:hAnsi="宋体" w:cs="宋体" w:eastAsia="宋体" w:hint="default"/>
                <w:spacing w:val="-72"/>
                <w:sz w:val="21"/>
                <w:szCs w:val="21"/>
              </w:rPr>
              <w:t> </w:t>
            </w:r>
            <w:r>
              <w:rPr>
                <w:rFonts w:ascii="宋体" w:hAnsi="宋体" w:cs="宋体" w:eastAsia="宋体" w:hint="default"/>
                <w:sz w:val="21"/>
                <w:szCs w:val="21"/>
              </w:rPr>
              <w:t>上海证券</w:t>
            </w:r>
            <w:r>
              <w:rPr>
                <w:rFonts w:ascii="宋体" w:hAnsi="宋体" w:cs="宋体" w:eastAsia="宋体" w:hint="default"/>
                <w:spacing w:val="-1"/>
                <w:sz w:val="21"/>
                <w:szCs w:val="21"/>
              </w:rPr>
              <w:t> </w:t>
            </w:r>
            <w:r>
              <w:rPr>
                <w:rFonts w:ascii="宋体" w:hAnsi="宋体" w:cs="宋体" w:eastAsia="宋体" w:hint="default"/>
                <w:sz w:val="21"/>
                <w:szCs w:val="21"/>
              </w:rPr>
              <w:t>报</w:t>
            </w:r>
            <w:r>
              <w:rPr>
                <w:rFonts w:ascii="宋体" w:hAnsi="宋体" w:cs="宋体" w:eastAsia="宋体" w:hint="default"/>
                <w:spacing w:val="-54"/>
                <w:sz w:val="21"/>
                <w:szCs w:val="21"/>
              </w:rPr>
              <w:t> </w:t>
            </w:r>
            <w:r>
              <w:rPr>
                <w:rFonts w:ascii="宋体" w:hAnsi="宋体" w:cs="宋体" w:eastAsia="宋体" w:hint="default"/>
                <w:sz w:val="21"/>
                <w:szCs w:val="21"/>
              </w:rPr>
              <w:t>B154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www.sse.com.cn</w:t>
              </w:r>
            </w:hyperlink>
          </w:p>
        </w:tc>
      </w:tr>
      <w:tr>
        <w:trPr>
          <w:trHeight w:val="640"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3"/>
                <w:sz w:val="21"/>
                <w:szCs w:val="21"/>
              </w:rPr>
              <w:t>浙大网新诉讼进</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展公告</w:t>
            </w:r>
          </w:p>
        </w:tc>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46"/>
                <w:sz w:val="21"/>
                <w:szCs w:val="21"/>
              </w:rPr>
              <w:t> </w:t>
            </w:r>
            <w:r>
              <w:rPr>
                <w:rFonts w:ascii="宋体" w:hAnsi="宋体" w:cs="宋体" w:eastAsia="宋体" w:hint="default"/>
                <w:sz w:val="21"/>
                <w:szCs w:val="21"/>
              </w:rPr>
              <w:t>B003</w:t>
            </w:r>
            <w:r>
              <w:rPr>
                <w:rFonts w:ascii="宋体" w:hAnsi="宋体" w:cs="宋体" w:eastAsia="宋体" w:hint="default"/>
                <w:spacing w:val="-45"/>
                <w:sz w:val="21"/>
                <w:szCs w:val="21"/>
              </w:rPr>
              <w:t> </w:t>
            </w:r>
            <w:r>
              <w:rPr>
                <w:rFonts w:ascii="宋体" w:hAnsi="宋体" w:cs="宋体" w:eastAsia="宋体" w:hint="default"/>
                <w:sz w:val="21"/>
                <w:szCs w:val="21"/>
              </w:rPr>
              <w:t>证券时报</w:t>
            </w:r>
            <w:r>
              <w:rPr>
                <w:rFonts w:ascii="宋体" w:hAnsi="宋体" w:cs="宋体" w:eastAsia="宋体" w:hint="default"/>
                <w:spacing w:val="-46"/>
                <w:sz w:val="21"/>
                <w:szCs w:val="21"/>
              </w:rPr>
              <w:t> </w:t>
            </w:r>
            <w:r>
              <w:rPr>
                <w:rFonts w:ascii="宋体" w:hAnsi="宋体" w:cs="宋体" w:eastAsia="宋体" w:hint="default"/>
                <w:sz w:val="21"/>
                <w:szCs w:val="21"/>
              </w:rPr>
              <w:t>A9</w:t>
            </w:r>
            <w:r>
              <w:rPr>
                <w:rFonts w:ascii="宋体" w:hAnsi="宋体" w:cs="宋体" w:eastAsia="宋体" w:hint="default"/>
                <w:spacing w:val="-45"/>
                <w:sz w:val="21"/>
                <w:szCs w:val="21"/>
              </w:rPr>
              <w:t> </w:t>
            </w:r>
            <w:r>
              <w:rPr>
                <w:rFonts w:ascii="宋体" w:hAnsi="宋体" w:cs="宋体" w:eastAsia="宋体" w:hint="default"/>
                <w:sz w:val="21"/>
                <w:szCs w:val="21"/>
              </w:rPr>
              <w:t>上海证券</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54"/>
                <w:sz w:val="21"/>
                <w:szCs w:val="21"/>
              </w:rPr>
              <w:t> </w:t>
            </w:r>
            <w:r>
              <w:rPr>
                <w:rFonts w:ascii="宋体" w:hAnsi="宋体" w:cs="宋体" w:eastAsia="宋体" w:hint="default"/>
                <w:sz w:val="21"/>
                <w:szCs w:val="21"/>
              </w:rPr>
              <w:t>B33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11">
              <w:r>
                <w:rPr>
                  <w:rFonts w:ascii="宋体"/>
                  <w:sz w:val="21"/>
                </w:rPr>
                <w:t>www.sse.com.cn</w:t>
              </w:r>
            </w:hyperlink>
          </w:p>
        </w:tc>
      </w:tr>
      <w:tr>
        <w:trPr>
          <w:trHeight w:val="328"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3"/>
                <w:sz w:val="21"/>
                <w:szCs w:val="21"/>
              </w:rPr>
              <w:t>第六届董事会第</w:t>
            </w:r>
            <w:r>
              <w:rPr>
                <w:rFonts w:ascii="宋体" w:hAnsi="宋体" w:cs="宋体" w:eastAsia="宋体" w:hint="default"/>
                <w:spacing w:val="-78"/>
                <w:sz w:val="21"/>
                <w:szCs w:val="21"/>
              </w:rPr>
              <w:t> </w:t>
            </w:r>
            <w:r>
              <w:rPr>
                <w:rFonts w:ascii="宋体" w:hAnsi="宋体" w:cs="宋体" w:eastAsia="宋体" w:hint="default"/>
                <w:sz w:val="21"/>
                <w:szCs w:val="21"/>
              </w:rPr>
            </w:r>
          </w:p>
        </w:tc>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3"/>
                <w:sz w:val="21"/>
                <w:szCs w:val="21"/>
              </w:rPr>
              <w:t> </w:t>
            </w:r>
            <w:r>
              <w:rPr>
                <w:rFonts w:ascii="宋体" w:hAnsi="宋体" w:cs="宋体" w:eastAsia="宋体" w:hint="default"/>
                <w:sz w:val="21"/>
                <w:szCs w:val="21"/>
              </w:rPr>
              <w:t>B007</w:t>
            </w:r>
            <w:r>
              <w:rPr>
                <w:rFonts w:ascii="宋体" w:hAnsi="宋体" w:cs="宋体" w:eastAsia="宋体" w:hint="default"/>
                <w:spacing w:val="-73"/>
                <w:sz w:val="21"/>
                <w:szCs w:val="21"/>
              </w:rPr>
              <w:t> </w:t>
            </w:r>
            <w:r>
              <w:rPr>
                <w:rFonts w:ascii="宋体" w:hAnsi="宋体" w:cs="宋体" w:eastAsia="宋体" w:hint="default"/>
                <w:sz w:val="21"/>
                <w:szCs w:val="21"/>
              </w:rPr>
              <w:t>证券时报</w:t>
            </w:r>
            <w:r>
              <w:rPr>
                <w:rFonts w:ascii="宋体" w:hAnsi="宋体" w:cs="宋体" w:eastAsia="宋体" w:hint="default"/>
                <w:spacing w:val="-73"/>
                <w:sz w:val="21"/>
                <w:szCs w:val="21"/>
              </w:rPr>
              <w:t> </w:t>
            </w:r>
            <w:r>
              <w:rPr>
                <w:rFonts w:ascii="宋体" w:hAnsi="宋体" w:cs="宋体" w:eastAsia="宋体" w:hint="default"/>
                <w:sz w:val="21"/>
                <w:szCs w:val="21"/>
              </w:rPr>
              <w:t>D33</w:t>
            </w:r>
            <w:r>
              <w:rPr>
                <w:rFonts w:ascii="宋体" w:hAnsi="宋体" w:cs="宋体" w:eastAsia="宋体" w:hint="default"/>
                <w:spacing w:val="-73"/>
                <w:sz w:val="21"/>
                <w:szCs w:val="21"/>
              </w:rPr>
              <w:t> </w:t>
            </w:r>
            <w:r>
              <w:rPr>
                <w:rFonts w:ascii="宋体" w:hAnsi="宋体" w:cs="宋体" w:eastAsia="宋体" w:hint="default"/>
                <w:sz w:val="21"/>
                <w:szCs w:val="21"/>
              </w:rPr>
              <w:t>上海证券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hyperlink r:id="rId11">
              <w:r>
                <w:rPr>
                  <w:rFonts w:ascii="宋体"/>
                  <w:sz w:val="21"/>
                </w:rPr>
                <w:t>www.sse.com.cn</w:t>
              </w:r>
            </w:hyperlink>
          </w:p>
        </w:tc>
      </w:tr>
    </w:tbl>
    <w:p>
      <w:pPr>
        <w:spacing w:after="0" w:line="261" w:lineRule="exact"/>
        <w:jc w:val="left"/>
        <w:rPr>
          <w:rFonts w:ascii="宋体" w:hAnsi="宋体" w:cs="宋体" w:eastAsia="宋体" w:hint="default"/>
          <w:sz w:val="21"/>
          <w:szCs w:val="21"/>
        </w:rPr>
        <w:sectPr>
          <w:pgSz w:w="11910" w:h="16840"/>
          <w:pgMar w:header="877" w:footer="981" w:top="1100" w:bottom="1180" w:left="1160" w:right="1140"/>
        </w:sectPr>
      </w:pPr>
    </w:p>
    <w:p>
      <w:pPr>
        <w:spacing w:line="240" w:lineRule="auto" w:before="10"/>
        <w:rPr>
          <w:rFonts w:ascii="Times New Roman" w:hAnsi="Times New Roman" w:cs="Times New Roman" w:eastAsia="Times New Roman"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1852"/>
        <w:gridCol w:w="3828"/>
        <w:gridCol w:w="1907"/>
        <w:gridCol w:w="1777"/>
      </w:tblGrid>
      <w:tr>
        <w:trPr>
          <w:trHeight w:val="638"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3"/>
                <w:sz w:val="21"/>
                <w:szCs w:val="21"/>
              </w:rPr>
              <w:t>二十四次决议公</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54"/>
                <w:sz w:val="21"/>
                <w:szCs w:val="21"/>
              </w:rPr>
              <w:t> </w:t>
            </w:r>
            <w:r>
              <w:rPr>
                <w:rFonts w:ascii="宋体" w:hAnsi="宋体" w:cs="宋体" w:eastAsia="宋体" w:hint="default"/>
                <w:sz w:val="21"/>
                <w:szCs w:val="21"/>
              </w:rPr>
              <w:t>B44</w:t>
            </w:r>
          </w:p>
        </w:tc>
        <w:tc>
          <w:tcPr>
            <w:tcW w:w="1907" w:type="dxa"/>
            <w:tcBorders>
              <w:top w:val="single" w:sz="6" w:space="0" w:color="000000"/>
              <w:left w:val="single" w:sz="6" w:space="0" w:color="000000"/>
              <w:bottom w:val="single" w:sz="6" w:space="0" w:color="000000"/>
              <w:right w:val="single" w:sz="6" w:space="0" w:color="000000"/>
            </w:tcBorders>
          </w:tcPr>
          <w:p>
            <w:pPr/>
          </w:p>
        </w:tc>
        <w:tc>
          <w:tcPr>
            <w:tcW w:w="1777"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3"/>
                <w:sz w:val="21"/>
                <w:szCs w:val="21"/>
              </w:rPr>
              <w:t>第六届董事会第</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3" w:lineRule="auto" w:before="37"/>
              <w:ind w:left="100" w:right="71"/>
              <w:jc w:val="left"/>
              <w:rPr>
                <w:rFonts w:ascii="宋体" w:hAnsi="宋体" w:cs="宋体" w:eastAsia="宋体" w:hint="default"/>
                <w:sz w:val="21"/>
                <w:szCs w:val="21"/>
              </w:rPr>
            </w:pPr>
            <w:r>
              <w:rPr>
                <w:rFonts w:ascii="宋体" w:hAnsi="宋体" w:cs="宋体" w:eastAsia="宋体" w:hint="default"/>
                <w:spacing w:val="23"/>
                <w:sz w:val="21"/>
                <w:szCs w:val="21"/>
              </w:rPr>
              <w:t>二十五次决议公</w:t>
            </w:r>
            <w:r>
              <w:rPr>
                <w:rFonts w:ascii="宋体" w:hAnsi="宋体" w:cs="宋体" w:eastAsia="宋体" w:hint="default"/>
                <w:spacing w:val="-78"/>
                <w:sz w:val="21"/>
                <w:szCs w:val="21"/>
              </w:rPr>
              <w:t> </w:t>
            </w:r>
            <w:r>
              <w:rPr>
                <w:rFonts w:ascii="宋体" w:hAnsi="宋体" w:cs="宋体" w:eastAsia="宋体" w:hint="default"/>
                <w:sz w:val="21"/>
                <w:szCs w:val="21"/>
              </w:rPr>
              <w:t>告</w:t>
            </w:r>
          </w:p>
        </w:tc>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9"/>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2"/>
                <w:sz w:val="21"/>
                <w:szCs w:val="21"/>
              </w:rPr>
              <w:t> </w:t>
            </w:r>
            <w:r>
              <w:rPr>
                <w:rFonts w:ascii="宋体" w:hAnsi="宋体" w:cs="宋体" w:eastAsia="宋体" w:hint="default"/>
                <w:sz w:val="21"/>
                <w:szCs w:val="21"/>
              </w:rPr>
              <w:t>B015</w:t>
            </w:r>
            <w:r>
              <w:rPr>
                <w:rFonts w:ascii="宋体" w:hAnsi="宋体" w:cs="宋体" w:eastAsia="宋体" w:hint="default"/>
                <w:spacing w:val="-72"/>
                <w:sz w:val="21"/>
                <w:szCs w:val="21"/>
              </w:rPr>
              <w:t> </w:t>
            </w:r>
            <w:r>
              <w:rPr>
                <w:rFonts w:ascii="宋体" w:hAnsi="宋体" w:cs="宋体" w:eastAsia="宋体" w:hint="default"/>
                <w:sz w:val="21"/>
                <w:szCs w:val="21"/>
              </w:rPr>
              <w:t>证券时报</w:t>
            </w:r>
            <w:r>
              <w:rPr>
                <w:rFonts w:ascii="宋体" w:hAnsi="宋体" w:cs="宋体" w:eastAsia="宋体" w:hint="default"/>
                <w:spacing w:val="-72"/>
                <w:sz w:val="21"/>
                <w:szCs w:val="21"/>
              </w:rPr>
              <w:t> </w:t>
            </w:r>
            <w:r>
              <w:rPr>
                <w:rFonts w:ascii="宋体" w:hAnsi="宋体" w:cs="宋体" w:eastAsia="宋体" w:hint="default"/>
                <w:sz w:val="21"/>
                <w:szCs w:val="21"/>
              </w:rPr>
              <w:t>D24</w:t>
            </w:r>
            <w:r>
              <w:rPr>
                <w:rFonts w:ascii="宋体" w:hAnsi="宋体" w:cs="宋体" w:eastAsia="宋体" w:hint="default"/>
                <w:spacing w:val="-72"/>
                <w:sz w:val="21"/>
                <w:szCs w:val="21"/>
              </w:rPr>
              <w:t> </w:t>
            </w:r>
            <w:r>
              <w:rPr>
                <w:rFonts w:ascii="宋体" w:hAnsi="宋体" w:cs="宋体" w:eastAsia="宋体" w:hint="default"/>
                <w:sz w:val="21"/>
                <w:szCs w:val="21"/>
              </w:rPr>
              <w:t>上海证券</w:t>
            </w:r>
            <w:r>
              <w:rPr>
                <w:rFonts w:ascii="宋体" w:hAnsi="宋体" w:cs="宋体" w:eastAsia="宋体" w:hint="default"/>
                <w:spacing w:val="-1"/>
                <w:sz w:val="21"/>
                <w:szCs w:val="21"/>
              </w:rPr>
              <w:t> </w:t>
            </w:r>
            <w:r>
              <w:rPr>
                <w:rFonts w:ascii="宋体" w:hAnsi="宋体" w:cs="宋体" w:eastAsia="宋体" w:hint="default"/>
                <w:sz w:val="21"/>
                <w:szCs w:val="21"/>
              </w:rPr>
              <w:t>报</w:t>
            </w:r>
            <w:r>
              <w:rPr>
                <w:rFonts w:ascii="宋体" w:hAnsi="宋体" w:cs="宋体" w:eastAsia="宋体" w:hint="default"/>
                <w:spacing w:val="-54"/>
                <w:sz w:val="21"/>
                <w:szCs w:val="21"/>
              </w:rPr>
              <w:t> </w:t>
            </w:r>
            <w:r>
              <w:rPr>
                <w:rFonts w:ascii="宋体" w:hAnsi="宋体" w:cs="宋体" w:eastAsia="宋体" w:hint="default"/>
                <w:sz w:val="21"/>
                <w:szCs w:val="21"/>
              </w:rPr>
              <w:t>B24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www.sse.com.cn</w:t>
              </w:r>
            </w:hyperlink>
          </w:p>
        </w:tc>
      </w:tr>
      <w:tr>
        <w:trPr>
          <w:trHeight w:val="638"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3"/>
                <w:sz w:val="21"/>
                <w:szCs w:val="21"/>
              </w:rPr>
              <w:t>第六届监事会第</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十次决议公告</w:t>
            </w:r>
          </w:p>
        </w:tc>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3"/>
                <w:sz w:val="21"/>
                <w:szCs w:val="21"/>
              </w:rPr>
              <w:t> </w:t>
            </w:r>
            <w:r>
              <w:rPr>
                <w:rFonts w:ascii="宋体" w:hAnsi="宋体" w:cs="宋体" w:eastAsia="宋体" w:hint="default"/>
                <w:sz w:val="21"/>
                <w:szCs w:val="21"/>
              </w:rPr>
              <w:t>B015</w:t>
            </w:r>
            <w:r>
              <w:rPr>
                <w:rFonts w:ascii="宋体" w:hAnsi="宋体" w:cs="宋体" w:eastAsia="宋体" w:hint="default"/>
                <w:spacing w:val="-73"/>
                <w:sz w:val="21"/>
                <w:szCs w:val="21"/>
              </w:rPr>
              <w:t> </w:t>
            </w:r>
            <w:r>
              <w:rPr>
                <w:rFonts w:ascii="宋体" w:hAnsi="宋体" w:cs="宋体" w:eastAsia="宋体" w:hint="default"/>
                <w:sz w:val="21"/>
                <w:szCs w:val="21"/>
              </w:rPr>
              <w:t>证券时报</w:t>
            </w:r>
            <w:r>
              <w:rPr>
                <w:rFonts w:ascii="宋体" w:hAnsi="宋体" w:cs="宋体" w:eastAsia="宋体" w:hint="default"/>
                <w:spacing w:val="-73"/>
                <w:sz w:val="21"/>
                <w:szCs w:val="21"/>
              </w:rPr>
              <w:t> </w:t>
            </w:r>
            <w:r>
              <w:rPr>
                <w:rFonts w:ascii="宋体" w:hAnsi="宋体" w:cs="宋体" w:eastAsia="宋体" w:hint="default"/>
                <w:sz w:val="21"/>
                <w:szCs w:val="21"/>
              </w:rPr>
              <w:t>D24</w:t>
            </w:r>
            <w:r>
              <w:rPr>
                <w:rFonts w:ascii="宋体" w:hAnsi="宋体" w:cs="宋体" w:eastAsia="宋体" w:hint="default"/>
                <w:spacing w:val="-73"/>
                <w:sz w:val="21"/>
                <w:szCs w:val="21"/>
              </w:rPr>
              <w:t> </w:t>
            </w:r>
            <w:r>
              <w:rPr>
                <w:rFonts w:ascii="宋体" w:hAnsi="宋体" w:cs="宋体" w:eastAsia="宋体" w:hint="default"/>
                <w:sz w:val="21"/>
                <w:szCs w:val="21"/>
              </w:rPr>
              <w:t>上海证券</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54"/>
                <w:sz w:val="21"/>
                <w:szCs w:val="21"/>
              </w:rPr>
              <w:t> </w:t>
            </w:r>
            <w:r>
              <w:rPr>
                <w:rFonts w:ascii="宋体" w:hAnsi="宋体" w:cs="宋体" w:eastAsia="宋体" w:hint="default"/>
                <w:sz w:val="21"/>
                <w:szCs w:val="21"/>
              </w:rPr>
              <w:t>B24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11">
              <w:r>
                <w:rPr>
                  <w:rFonts w:ascii="宋体"/>
                  <w:sz w:val="21"/>
                </w:rPr>
                <w:t>www.sse.com.cn</w:t>
              </w:r>
            </w:hyperlink>
          </w:p>
        </w:tc>
      </w:tr>
      <w:tr>
        <w:trPr>
          <w:trHeight w:val="640"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3"/>
                <w:sz w:val="21"/>
                <w:szCs w:val="21"/>
              </w:rPr>
              <w:t>浙大网新质押公</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3"/>
                <w:sz w:val="21"/>
                <w:szCs w:val="21"/>
              </w:rPr>
              <w:t> </w:t>
            </w:r>
            <w:r>
              <w:rPr>
                <w:rFonts w:ascii="宋体" w:hAnsi="宋体" w:cs="宋体" w:eastAsia="宋体" w:hint="default"/>
                <w:sz w:val="21"/>
                <w:szCs w:val="21"/>
              </w:rPr>
              <w:t>B009</w:t>
            </w:r>
            <w:r>
              <w:rPr>
                <w:rFonts w:ascii="宋体" w:hAnsi="宋体" w:cs="宋体" w:eastAsia="宋体" w:hint="default"/>
                <w:spacing w:val="-73"/>
                <w:sz w:val="21"/>
                <w:szCs w:val="21"/>
              </w:rPr>
              <w:t> </w:t>
            </w:r>
            <w:r>
              <w:rPr>
                <w:rFonts w:ascii="宋体" w:hAnsi="宋体" w:cs="宋体" w:eastAsia="宋体" w:hint="default"/>
                <w:sz w:val="21"/>
                <w:szCs w:val="21"/>
              </w:rPr>
              <w:t>证券时报</w:t>
            </w:r>
            <w:r>
              <w:rPr>
                <w:rFonts w:ascii="宋体" w:hAnsi="宋体" w:cs="宋体" w:eastAsia="宋体" w:hint="default"/>
                <w:spacing w:val="-73"/>
                <w:sz w:val="21"/>
                <w:szCs w:val="21"/>
              </w:rPr>
              <w:t> </w:t>
            </w:r>
            <w:r>
              <w:rPr>
                <w:rFonts w:ascii="宋体" w:hAnsi="宋体" w:cs="宋体" w:eastAsia="宋体" w:hint="default"/>
                <w:sz w:val="21"/>
                <w:szCs w:val="21"/>
              </w:rPr>
              <w:t>D16</w:t>
            </w:r>
            <w:r>
              <w:rPr>
                <w:rFonts w:ascii="宋体" w:hAnsi="宋体" w:cs="宋体" w:eastAsia="宋体" w:hint="default"/>
                <w:spacing w:val="-73"/>
                <w:sz w:val="21"/>
                <w:szCs w:val="21"/>
              </w:rPr>
              <w:t> </w:t>
            </w:r>
            <w:r>
              <w:rPr>
                <w:rFonts w:ascii="宋体" w:hAnsi="宋体" w:cs="宋体" w:eastAsia="宋体" w:hint="default"/>
                <w:sz w:val="21"/>
                <w:szCs w:val="21"/>
              </w:rPr>
              <w:t>上海证券</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54"/>
                <w:sz w:val="21"/>
                <w:szCs w:val="21"/>
              </w:rPr>
              <w:t> </w:t>
            </w:r>
            <w:r>
              <w:rPr>
                <w:rFonts w:ascii="宋体" w:hAnsi="宋体" w:cs="宋体" w:eastAsia="宋体" w:hint="default"/>
                <w:sz w:val="21"/>
                <w:szCs w:val="21"/>
              </w:rPr>
              <w:t>B12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11">
              <w:r>
                <w:rPr>
                  <w:rFonts w:ascii="宋体"/>
                  <w:sz w:val="21"/>
                </w:rPr>
                <w:t>www.sse.com.cn</w:t>
              </w:r>
            </w:hyperlink>
          </w:p>
        </w:tc>
      </w:tr>
      <w:tr>
        <w:trPr>
          <w:trHeight w:val="950"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3"/>
                <w:sz w:val="21"/>
                <w:szCs w:val="21"/>
              </w:rPr>
              <w:t>浙大网新授予完</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3" w:lineRule="auto" w:before="37"/>
              <w:ind w:left="100" w:right="71"/>
              <w:jc w:val="left"/>
              <w:rPr>
                <w:rFonts w:ascii="宋体" w:hAnsi="宋体" w:cs="宋体" w:eastAsia="宋体" w:hint="default"/>
                <w:sz w:val="21"/>
                <w:szCs w:val="21"/>
              </w:rPr>
            </w:pPr>
            <w:r>
              <w:rPr>
                <w:rFonts w:ascii="宋体" w:hAnsi="宋体" w:cs="宋体" w:eastAsia="宋体" w:hint="default"/>
                <w:spacing w:val="23"/>
                <w:sz w:val="21"/>
                <w:szCs w:val="21"/>
              </w:rPr>
              <w:t>成暨股份变动公</w:t>
            </w:r>
            <w:r>
              <w:rPr>
                <w:rFonts w:ascii="宋体" w:hAnsi="宋体" w:cs="宋体" w:eastAsia="宋体" w:hint="default"/>
                <w:spacing w:val="-78"/>
                <w:sz w:val="21"/>
                <w:szCs w:val="21"/>
              </w:rPr>
              <w:t> </w:t>
            </w:r>
            <w:r>
              <w:rPr>
                <w:rFonts w:ascii="宋体" w:hAnsi="宋体" w:cs="宋体" w:eastAsia="宋体" w:hint="default"/>
                <w:sz w:val="21"/>
                <w:szCs w:val="21"/>
              </w:rPr>
              <w:t>告</w:t>
            </w:r>
          </w:p>
        </w:tc>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7"/>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69"/>
                <w:sz w:val="21"/>
                <w:szCs w:val="21"/>
              </w:rPr>
              <w:t> </w:t>
            </w:r>
            <w:r>
              <w:rPr>
                <w:rFonts w:ascii="宋体" w:hAnsi="宋体" w:cs="宋体" w:eastAsia="宋体" w:hint="default"/>
                <w:sz w:val="21"/>
                <w:szCs w:val="21"/>
              </w:rPr>
              <w:t>A22</w:t>
            </w:r>
            <w:r>
              <w:rPr>
                <w:rFonts w:ascii="宋体" w:hAnsi="宋体" w:cs="宋体" w:eastAsia="宋体" w:hint="default"/>
                <w:spacing w:val="-69"/>
                <w:sz w:val="21"/>
                <w:szCs w:val="21"/>
              </w:rPr>
              <w:t> </w:t>
            </w:r>
            <w:r>
              <w:rPr>
                <w:rFonts w:ascii="宋体" w:hAnsi="宋体" w:cs="宋体" w:eastAsia="宋体" w:hint="default"/>
                <w:sz w:val="21"/>
                <w:szCs w:val="21"/>
              </w:rPr>
              <w:t>证券时报</w:t>
            </w:r>
            <w:r>
              <w:rPr>
                <w:rFonts w:ascii="宋体" w:hAnsi="宋体" w:cs="宋体" w:eastAsia="宋体" w:hint="default"/>
                <w:spacing w:val="-70"/>
                <w:sz w:val="21"/>
                <w:szCs w:val="21"/>
              </w:rPr>
              <w:t> </w:t>
            </w:r>
            <w:r>
              <w:rPr>
                <w:rFonts w:ascii="宋体" w:hAnsi="宋体" w:cs="宋体" w:eastAsia="宋体" w:hint="default"/>
                <w:sz w:val="21"/>
                <w:szCs w:val="21"/>
              </w:rPr>
              <w:t>B5</w:t>
            </w:r>
            <w:r>
              <w:rPr>
                <w:rFonts w:ascii="宋体" w:hAnsi="宋体" w:cs="宋体" w:eastAsia="宋体" w:hint="default"/>
                <w:spacing w:val="-69"/>
                <w:sz w:val="21"/>
                <w:szCs w:val="21"/>
              </w:rPr>
              <w:t> </w:t>
            </w:r>
            <w:r>
              <w:rPr>
                <w:rFonts w:ascii="宋体" w:hAnsi="宋体" w:cs="宋体" w:eastAsia="宋体" w:hint="default"/>
                <w:sz w:val="21"/>
                <w:szCs w:val="21"/>
              </w:rPr>
              <w:t>上海证券报</w:t>
            </w:r>
            <w:r>
              <w:rPr>
                <w:rFonts w:ascii="宋体" w:hAnsi="宋体" w:cs="宋体" w:eastAsia="宋体" w:hint="default"/>
                <w:sz w:val="21"/>
                <w:szCs w:val="21"/>
              </w:rPr>
              <w:t> 27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www.sse.com.cn</w:t>
              </w:r>
            </w:hyperlink>
          </w:p>
        </w:tc>
      </w:tr>
      <w:tr>
        <w:trPr>
          <w:trHeight w:val="1576"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23"/>
                <w:sz w:val="21"/>
                <w:szCs w:val="21"/>
              </w:rPr>
              <w:t>第六届董事会第</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3" w:lineRule="auto" w:before="37"/>
              <w:ind w:left="100" w:right="71"/>
              <w:jc w:val="both"/>
              <w:rPr>
                <w:rFonts w:ascii="宋体" w:hAnsi="宋体" w:cs="宋体" w:eastAsia="宋体" w:hint="default"/>
                <w:sz w:val="21"/>
                <w:szCs w:val="21"/>
              </w:rPr>
            </w:pPr>
            <w:r>
              <w:rPr>
                <w:rFonts w:ascii="宋体" w:hAnsi="宋体" w:cs="宋体" w:eastAsia="宋体" w:hint="default"/>
                <w:spacing w:val="23"/>
                <w:sz w:val="21"/>
                <w:szCs w:val="21"/>
              </w:rPr>
              <w:t>二十六次决议公</w:t>
            </w:r>
            <w:r>
              <w:rPr>
                <w:rFonts w:ascii="宋体" w:hAnsi="宋体" w:cs="宋体" w:eastAsia="宋体" w:hint="default"/>
                <w:spacing w:val="-78"/>
                <w:sz w:val="21"/>
                <w:szCs w:val="21"/>
              </w:rPr>
              <w:t> </w:t>
            </w:r>
            <w:r>
              <w:rPr>
                <w:rFonts w:ascii="宋体" w:hAnsi="宋体" w:cs="宋体" w:eastAsia="宋体" w:hint="default"/>
                <w:sz w:val="21"/>
                <w:szCs w:val="21"/>
              </w:rPr>
              <w:t>告暨召开 2010</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r>
              <w:rPr>
                <w:rFonts w:ascii="宋体" w:hAnsi="宋体" w:cs="宋体" w:eastAsia="宋体" w:hint="default"/>
                <w:spacing w:val="23"/>
                <w:sz w:val="21"/>
                <w:szCs w:val="21"/>
              </w:rPr>
              <w:t>度股东大会的通</w:t>
            </w:r>
            <w:r>
              <w:rPr>
                <w:rFonts w:ascii="宋体" w:hAnsi="宋体" w:cs="宋体" w:eastAsia="宋体" w:hint="default"/>
                <w:spacing w:val="-78"/>
                <w:sz w:val="21"/>
                <w:szCs w:val="21"/>
              </w:rPr>
              <w:t> </w:t>
            </w:r>
            <w:r>
              <w:rPr>
                <w:rFonts w:ascii="宋体" w:hAnsi="宋体" w:cs="宋体" w:eastAsia="宋体" w:hint="default"/>
                <w:sz w:val="21"/>
                <w:szCs w:val="21"/>
              </w:rPr>
              <w:t>知</w:t>
            </w:r>
          </w:p>
        </w:tc>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46"/>
                <w:sz w:val="21"/>
                <w:szCs w:val="21"/>
              </w:rPr>
              <w:t> </w:t>
            </w:r>
            <w:r>
              <w:rPr>
                <w:rFonts w:ascii="宋体" w:hAnsi="宋体" w:cs="宋体" w:eastAsia="宋体" w:hint="default"/>
                <w:sz w:val="21"/>
                <w:szCs w:val="21"/>
              </w:rPr>
              <w:t>A28</w:t>
            </w:r>
            <w:r>
              <w:rPr>
                <w:rFonts w:ascii="宋体" w:hAnsi="宋体" w:cs="宋体" w:eastAsia="宋体" w:hint="default"/>
                <w:spacing w:val="-45"/>
                <w:sz w:val="21"/>
                <w:szCs w:val="21"/>
              </w:rPr>
              <w:t> </w:t>
            </w:r>
            <w:r>
              <w:rPr>
                <w:rFonts w:ascii="宋体" w:hAnsi="宋体" w:cs="宋体" w:eastAsia="宋体" w:hint="default"/>
                <w:sz w:val="21"/>
                <w:szCs w:val="21"/>
              </w:rPr>
              <w:t>证券时报</w:t>
            </w:r>
            <w:r>
              <w:rPr>
                <w:rFonts w:ascii="宋体" w:hAnsi="宋体" w:cs="宋体" w:eastAsia="宋体" w:hint="default"/>
                <w:spacing w:val="-47"/>
                <w:sz w:val="21"/>
                <w:szCs w:val="21"/>
              </w:rPr>
              <w:t> </w:t>
            </w:r>
            <w:r>
              <w:rPr>
                <w:rFonts w:ascii="宋体" w:hAnsi="宋体" w:cs="宋体" w:eastAsia="宋体" w:hint="default"/>
                <w:sz w:val="21"/>
                <w:szCs w:val="21"/>
              </w:rPr>
              <w:t>D17</w:t>
            </w:r>
            <w:r>
              <w:rPr>
                <w:rFonts w:ascii="宋体" w:hAnsi="宋体" w:cs="宋体" w:eastAsia="宋体" w:hint="default"/>
                <w:spacing w:val="-45"/>
                <w:sz w:val="21"/>
                <w:szCs w:val="21"/>
              </w:rPr>
              <w:t> </w:t>
            </w:r>
            <w:r>
              <w:rPr>
                <w:rFonts w:ascii="宋体" w:hAnsi="宋体" w:cs="宋体" w:eastAsia="宋体" w:hint="default"/>
                <w:sz w:val="21"/>
                <w:szCs w:val="21"/>
              </w:rPr>
              <w:t>上海证券</w:t>
            </w:r>
            <w:r>
              <w:rPr>
                <w:rFonts w:ascii="宋体" w:hAnsi="宋体" w:cs="宋体" w:eastAsia="宋体" w:hint="default"/>
                <w:spacing w:val="-1"/>
                <w:sz w:val="21"/>
                <w:szCs w:val="21"/>
              </w:rPr>
              <w:t> </w:t>
            </w:r>
            <w:r>
              <w:rPr>
                <w:rFonts w:ascii="宋体" w:hAnsi="宋体" w:cs="宋体" w:eastAsia="宋体" w:hint="default"/>
                <w:sz w:val="21"/>
                <w:szCs w:val="21"/>
              </w:rPr>
              <w:t>报</w:t>
            </w:r>
            <w:r>
              <w:rPr>
                <w:rFonts w:ascii="宋体" w:hAnsi="宋体" w:cs="宋体" w:eastAsia="宋体" w:hint="default"/>
                <w:spacing w:val="-54"/>
                <w:sz w:val="21"/>
                <w:szCs w:val="21"/>
              </w:rPr>
              <w:t> </w:t>
            </w:r>
            <w:r>
              <w:rPr>
                <w:rFonts w:ascii="宋体" w:hAnsi="宋体" w:cs="宋体" w:eastAsia="宋体" w:hint="default"/>
                <w:sz w:val="21"/>
                <w:szCs w:val="21"/>
              </w:rPr>
              <w:t>B37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01" w:right="0"/>
              <w:jc w:val="left"/>
              <w:rPr>
                <w:rFonts w:ascii="宋体" w:hAnsi="宋体" w:cs="宋体" w:eastAsia="宋体" w:hint="default"/>
                <w:sz w:val="21"/>
                <w:szCs w:val="21"/>
              </w:rPr>
            </w:pPr>
            <w:hyperlink r:id="rId11">
              <w:r>
                <w:rPr>
                  <w:rFonts w:ascii="宋体"/>
                  <w:sz w:val="21"/>
                </w:rPr>
                <w:t>www.sse.com.cn</w:t>
              </w:r>
            </w:hyperlink>
          </w:p>
        </w:tc>
      </w:tr>
      <w:tr>
        <w:trPr>
          <w:trHeight w:val="638"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13"/>
                <w:sz w:val="21"/>
                <w:szCs w:val="21"/>
              </w:rPr>
              <w:t> </w:t>
            </w:r>
            <w:r>
              <w:rPr>
                <w:rFonts w:ascii="宋体" w:hAnsi="宋体" w:cs="宋体" w:eastAsia="宋体" w:hint="default"/>
                <w:spacing w:val="11"/>
                <w:sz w:val="21"/>
                <w:szCs w:val="21"/>
              </w:rPr>
              <w:t>年度股东大</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会决议公告</w:t>
            </w:r>
          </w:p>
        </w:tc>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46"/>
                <w:sz w:val="21"/>
                <w:szCs w:val="21"/>
              </w:rPr>
              <w:t> </w:t>
            </w:r>
            <w:r>
              <w:rPr>
                <w:rFonts w:ascii="宋体" w:hAnsi="宋体" w:cs="宋体" w:eastAsia="宋体" w:hint="default"/>
                <w:sz w:val="21"/>
                <w:szCs w:val="21"/>
              </w:rPr>
              <w:t>B014</w:t>
            </w:r>
            <w:r>
              <w:rPr>
                <w:rFonts w:ascii="宋体" w:hAnsi="宋体" w:cs="宋体" w:eastAsia="宋体" w:hint="default"/>
                <w:spacing w:val="-45"/>
                <w:sz w:val="21"/>
                <w:szCs w:val="21"/>
              </w:rPr>
              <w:t> </w:t>
            </w:r>
            <w:r>
              <w:rPr>
                <w:rFonts w:ascii="宋体" w:hAnsi="宋体" w:cs="宋体" w:eastAsia="宋体" w:hint="default"/>
                <w:sz w:val="21"/>
                <w:szCs w:val="21"/>
              </w:rPr>
              <w:t>证券时报</w:t>
            </w:r>
            <w:r>
              <w:rPr>
                <w:rFonts w:ascii="宋体" w:hAnsi="宋体" w:cs="宋体" w:eastAsia="宋体" w:hint="default"/>
                <w:spacing w:val="-46"/>
                <w:sz w:val="21"/>
                <w:szCs w:val="21"/>
              </w:rPr>
              <w:t> </w:t>
            </w:r>
            <w:r>
              <w:rPr>
                <w:rFonts w:ascii="宋体" w:hAnsi="宋体" w:cs="宋体" w:eastAsia="宋体" w:hint="default"/>
                <w:sz w:val="21"/>
                <w:szCs w:val="21"/>
              </w:rPr>
              <w:t>D9</w:t>
            </w:r>
            <w:r>
              <w:rPr>
                <w:rFonts w:ascii="宋体" w:hAnsi="宋体" w:cs="宋体" w:eastAsia="宋体" w:hint="default"/>
                <w:spacing w:val="-45"/>
                <w:sz w:val="21"/>
                <w:szCs w:val="21"/>
              </w:rPr>
              <w:t> </w:t>
            </w:r>
            <w:r>
              <w:rPr>
                <w:rFonts w:ascii="宋体" w:hAnsi="宋体" w:cs="宋体" w:eastAsia="宋体" w:hint="default"/>
                <w:sz w:val="21"/>
                <w:szCs w:val="21"/>
              </w:rPr>
              <w:t>上海证券</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54"/>
                <w:sz w:val="21"/>
                <w:szCs w:val="21"/>
              </w:rPr>
              <w:t> </w:t>
            </w:r>
            <w:r>
              <w:rPr>
                <w:rFonts w:ascii="宋体" w:hAnsi="宋体" w:cs="宋体" w:eastAsia="宋体" w:hint="default"/>
                <w:sz w:val="21"/>
                <w:szCs w:val="21"/>
              </w:rPr>
              <w:t>B18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11">
              <w:r>
                <w:rPr>
                  <w:rFonts w:ascii="宋体"/>
                  <w:sz w:val="21"/>
                </w:rPr>
                <w:t>www.sse.com.cn</w:t>
              </w:r>
            </w:hyperlink>
          </w:p>
        </w:tc>
      </w:tr>
      <w:tr>
        <w:trPr>
          <w:trHeight w:val="1576"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23"/>
                <w:sz w:val="21"/>
                <w:szCs w:val="21"/>
              </w:rPr>
              <w:t>第六届董事会第</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3" w:lineRule="auto" w:before="37"/>
              <w:ind w:left="100" w:right="71"/>
              <w:jc w:val="both"/>
              <w:rPr>
                <w:rFonts w:ascii="宋体" w:hAnsi="宋体" w:cs="宋体" w:eastAsia="宋体" w:hint="default"/>
                <w:sz w:val="21"/>
                <w:szCs w:val="21"/>
              </w:rPr>
            </w:pPr>
            <w:r>
              <w:rPr>
                <w:rFonts w:ascii="宋体" w:hAnsi="宋体" w:cs="宋体" w:eastAsia="宋体" w:hint="default"/>
                <w:spacing w:val="23"/>
                <w:sz w:val="21"/>
                <w:szCs w:val="21"/>
              </w:rPr>
              <w:t>二十七次决议公</w:t>
            </w:r>
            <w:r>
              <w:rPr>
                <w:rFonts w:ascii="宋体" w:hAnsi="宋体" w:cs="宋体" w:eastAsia="宋体" w:hint="default"/>
                <w:spacing w:val="-78"/>
                <w:sz w:val="21"/>
                <w:szCs w:val="21"/>
              </w:rPr>
              <w:t> </w:t>
            </w:r>
            <w:r>
              <w:rPr>
                <w:rFonts w:ascii="宋体" w:hAnsi="宋体" w:cs="宋体" w:eastAsia="宋体" w:hint="default"/>
                <w:sz w:val="21"/>
                <w:szCs w:val="21"/>
              </w:rPr>
              <w:t>告暨 2011</w:t>
            </w:r>
            <w:r>
              <w:rPr>
                <w:rFonts w:ascii="宋体" w:hAnsi="宋体" w:cs="宋体" w:eastAsia="宋体" w:hint="default"/>
                <w:spacing w:val="-50"/>
                <w:sz w:val="21"/>
                <w:szCs w:val="21"/>
              </w:rPr>
              <w:t> </w:t>
            </w:r>
            <w:r>
              <w:rPr>
                <w:rFonts w:ascii="宋体" w:hAnsi="宋体" w:cs="宋体" w:eastAsia="宋体" w:hint="default"/>
                <w:sz w:val="21"/>
                <w:szCs w:val="21"/>
              </w:rPr>
              <w:t>年第二</w:t>
            </w:r>
            <w:r>
              <w:rPr>
                <w:rFonts w:ascii="宋体" w:hAnsi="宋体" w:cs="宋体" w:eastAsia="宋体" w:hint="default"/>
                <w:spacing w:val="-1"/>
                <w:sz w:val="21"/>
                <w:szCs w:val="21"/>
              </w:rPr>
              <w:t> </w:t>
            </w:r>
            <w:r>
              <w:rPr>
                <w:rFonts w:ascii="宋体" w:hAnsi="宋体" w:cs="宋体" w:eastAsia="宋体" w:hint="default"/>
                <w:spacing w:val="23"/>
                <w:sz w:val="21"/>
                <w:szCs w:val="21"/>
              </w:rPr>
              <w:t>次临时股东大会</w:t>
            </w:r>
            <w:r>
              <w:rPr>
                <w:rFonts w:ascii="宋体" w:hAnsi="宋体" w:cs="宋体" w:eastAsia="宋体" w:hint="default"/>
                <w:spacing w:val="-78"/>
                <w:sz w:val="21"/>
                <w:szCs w:val="21"/>
              </w:rPr>
              <w:t> </w:t>
            </w:r>
            <w:r>
              <w:rPr>
                <w:rFonts w:ascii="宋体" w:hAnsi="宋体" w:cs="宋体" w:eastAsia="宋体" w:hint="default"/>
                <w:sz w:val="21"/>
                <w:szCs w:val="21"/>
              </w:rPr>
              <w:t>的通知</w:t>
            </w:r>
          </w:p>
        </w:tc>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0" w:right="99"/>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46"/>
                <w:sz w:val="21"/>
                <w:szCs w:val="21"/>
              </w:rPr>
              <w:t> </w:t>
            </w:r>
            <w:r>
              <w:rPr>
                <w:rFonts w:ascii="宋体" w:hAnsi="宋体" w:cs="宋体" w:eastAsia="宋体" w:hint="default"/>
                <w:sz w:val="21"/>
                <w:szCs w:val="21"/>
              </w:rPr>
              <w:t>B010</w:t>
            </w:r>
            <w:r>
              <w:rPr>
                <w:rFonts w:ascii="宋体" w:hAnsi="宋体" w:cs="宋体" w:eastAsia="宋体" w:hint="default"/>
                <w:spacing w:val="-45"/>
                <w:sz w:val="21"/>
                <w:szCs w:val="21"/>
              </w:rPr>
              <w:t> </w:t>
            </w:r>
            <w:r>
              <w:rPr>
                <w:rFonts w:ascii="宋体" w:hAnsi="宋体" w:cs="宋体" w:eastAsia="宋体" w:hint="default"/>
                <w:sz w:val="21"/>
                <w:szCs w:val="21"/>
              </w:rPr>
              <w:t>证券时报</w:t>
            </w:r>
            <w:r>
              <w:rPr>
                <w:rFonts w:ascii="宋体" w:hAnsi="宋体" w:cs="宋体" w:eastAsia="宋体" w:hint="default"/>
                <w:spacing w:val="-46"/>
                <w:sz w:val="21"/>
                <w:szCs w:val="21"/>
              </w:rPr>
              <w:t> </w:t>
            </w:r>
            <w:r>
              <w:rPr>
                <w:rFonts w:ascii="宋体" w:hAnsi="宋体" w:cs="宋体" w:eastAsia="宋体" w:hint="default"/>
                <w:sz w:val="21"/>
                <w:szCs w:val="21"/>
              </w:rPr>
              <w:t>D8</w:t>
            </w:r>
            <w:r>
              <w:rPr>
                <w:rFonts w:ascii="宋体" w:hAnsi="宋体" w:cs="宋体" w:eastAsia="宋体" w:hint="default"/>
                <w:spacing w:val="-45"/>
                <w:sz w:val="21"/>
                <w:szCs w:val="21"/>
              </w:rPr>
              <w:t> </w:t>
            </w:r>
            <w:r>
              <w:rPr>
                <w:rFonts w:ascii="宋体" w:hAnsi="宋体" w:cs="宋体" w:eastAsia="宋体" w:hint="default"/>
                <w:sz w:val="21"/>
                <w:szCs w:val="21"/>
              </w:rPr>
              <w:t>上海证券</w:t>
            </w:r>
            <w:r>
              <w:rPr>
                <w:rFonts w:ascii="宋体" w:hAnsi="宋体" w:cs="宋体" w:eastAsia="宋体" w:hint="default"/>
                <w:sz w:val="21"/>
                <w:szCs w:val="21"/>
              </w:rPr>
              <w:t> 报</w:t>
            </w:r>
            <w:r>
              <w:rPr>
                <w:rFonts w:ascii="宋体" w:hAnsi="宋体" w:cs="宋体" w:eastAsia="宋体" w:hint="default"/>
                <w:spacing w:val="-54"/>
                <w:sz w:val="21"/>
                <w:szCs w:val="21"/>
              </w:rPr>
              <w:t> </w:t>
            </w:r>
            <w:r>
              <w:rPr>
                <w:rFonts w:ascii="宋体" w:hAnsi="宋体" w:cs="宋体" w:eastAsia="宋体" w:hint="default"/>
                <w:sz w:val="21"/>
                <w:szCs w:val="21"/>
              </w:rPr>
              <w:t>B15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01" w:right="0"/>
              <w:jc w:val="left"/>
              <w:rPr>
                <w:rFonts w:ascii="宋体" w:hAnsi="宋体" w:cs="宋体" w:eastAsia="宋体" w:hint="default"/>
                <w:sz w:val="21"/>
                <w:szCs w:val="21"/>
              </w:rPr>
            </w:pPr>
            <w:hyperlink r:id="rId11">
              <w:r>
                <w:rPr>
                  <w:rFonts w:ascii="宋体"/>
                  <w:sz w:val="21"/>
                </w:rPr>
                <w:t>www.sse.com.cn</w:t>
              </w:r>
            </w:hyperlink>
          </w:p>
        </w:tc>
      </w:tr>
      <w:tr>
        <w:trPr>
          <w:trHeight w:val="638"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3"/>
                <w:sz w:val="21"/>
                <w:szCs w:val="21"/>
              </w:rPr>
              <w:t>浙大网新中期业</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绩快报</w:t>
            </w:r>
          </w:p>
        </w:tc>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3"/>
                <w:sz w:val="21"/>
                <w:szCs w:val="21"/>
              </w:rPr>
              <w:t> </w:t>
            </w:r>
            <w:r>
              <w:rPr>
                <w:rFonts w:ascii="宋体" w:hAnsi="宋体" w:cs="宋体" w:eastAsia="宋体" w:hint="default"/>
                <w:sz w:val="21"/>
                <w:szCs w:val="21"/>
              </w:rPr>
              <w:t>B048</w:t>
            </w:r>
            <w:r>
              <w:rPr>
                <w:rFonts w:ascii="宋体" w:hAnsi="宋体" w:cs="宋体" w:eastAsia="宋体" w:hint="default"/>
                <w:spacing w:val="-73"/>
                <w:sz w:val="21"/>
                <w:szCs w:val="21"/>
              </w:rPr>
              <w:t> </w:t>
            </w:r>
            <w:r>
              <w:rPr>
                <w:rFonts w:ascii="宋体" w:hAnsi="宋体" w:cs="宋体" w:eastAsia="宋体" w:hint="default"/>
                <w:sz w:val="21"/>
                <w:szCs w:val="21"/>
              </w:rPr>
              <w:t>证券时报</w:t>
            </w:r>
            <w:r>
              <w:rPr>
                <w:rFonts w:ascii="宋体" w:hAnsi="宋体" w:cs="宋体" w:eastAsia="宋体" w:hint="default"/>
                <w:spacing w:val="-73"/>
                <w:sz w:val="21"/>
                <w:szCs w:val="21"/>
              </w:rPr>
              <w:t> </w:t>
            </w:r>
            <w:r>
              <w:rPr>
                <w:rFonts w:ascii="宋体" w:hAnsi="宋体" w:cs="宋体" w:eastAsia="宋体" w:hint="default"/>
                <w:sz w:val="21"/>
                <w:szCs w:val="21"/>
              </w:rPr>
              <w:t>D11</w:t>
            </w:r>
            <w:r>
              <w:rPr>
                <w:rFonts w:ascii="宋体" w:hAnsi="宋体" w:cs="宋体" w:eastAsia="宋体" w:hint="default"/>
                <w:spacing w:val="-73"/>
                <w:sz w:val="21"/>
                <w:szCs w:val="21"/>
              </w:rPr>
              <w:t> </w:t>
            </w:r>
            <w:r>
              <w:rPr>
                <w:rFonts w:ascii="宋体" w:hAnsi="宋体" w:cs="宋体" w:eastAsia="宋体" w:hint="default"/>
                <w:sz w:val="21"/>
                <w:szCs w:val="21"/>
              </w:rPr>
              <w:t>上海证券</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54"/>
                <w:sz w:val="21"/>
                <w:szCs w:val="21"/>
              </w:rPr>
              <w:t> </w:t>
            </w:r>
            <w:r>
              <w:rPr>
                <w:rFonts w:ascii="宋体" w:hAnsi="宋体" w:cs="宋体" w:eastAsia="宋体" w:hint="default"/>
                <w:sz w:val="21"/>
                <w:szCs w:val="21"/>
              </w:rPr>
              <w:t>B15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11">
              <w:r>
                <w:rPr>
                  <w:rFonts w:ascii="宋体"/>
                  <w:sz w:val="21"/>
                </w:rPr>
                <w:t>www.sse.com.cn</w:t>
              </w:r>
            </w:hyperlink>
          </w:p>
        </w:tc>
      </w:tr>
      <w:tr>
        <w:trPr>
          <w:trHeight w:val="952"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13"/>
                <w:sz w:val="21"/>
                <w:szCs w:val="21"/>
              </w:rPr>
              <w:t> </w:t>
            </w:r>
            <w:r>
              <w:rPr>
                <w:rFonts w:ascii="宋体" w:hAnsi="宋体" w:cs="宋体" w:eastAsia="宋体" w:hint="default"/>
                <w:spacing w:val="11"/>
                <w:sz w:val="21"/>
                <w:szCs w:val="21"/>
              </w:rPr>
              <w:t>年第二次临</w:t>
            </w:r>
            <w:r>
              <w:rPr>
                <w:rFonts w:ascii="宋体" w:hAnsi="宋体" w:cs="宋体" w:eastAsia="宋体" w:hint="default"/>
                <w:sz w:val="21"/>
                <w:szCs w:val="21"/>
              </w:rPr>
            </w:r>
          </w:p>
          <w:p>
            <w:pPr>
              <w:pStyle w:val="TableParagraph"/>
              <w:spacing w:line="273" w:lineRule="auto" w:before="37"/>
              <w:ind w:left="100" w:right="71"/>
              <w:jc w:val="left"/>
              <w:rPr>
                <w:rFonts w:ascii="宋体" w:hAnsi="宋体" w:cs="宋体" w:eastAsia="宋体" w:hint="default"/>
                <w:sz w:val="21"/>
                <w:szCs w:val="21"/>
              </w:rPr>
            </w:pPr>
            <w:r>
              <w:rPr>
                <w:rFonts w:ascii="宋体" w:hAnsi="宋体" w:cs="宋体" w:eastAsia="宋体" w:hint="default"/>
                <w:spacing w:val="23"/>
                <w:sz w:val="21"/>
                <w:szCs w:val="21"/>
              </w:rPr>
              <w:t>时股东大会决议</w:t>
            </w:r>
            <w:r>
              <w:rPr>
                <w:rFonts w:ascii="宋体" w:hAnsi="宋体" w:cs="宋体" w:eastAsia="宋体" w:hint="default"/>
                <w:spacing w:val="-78"/>
                <w:sz w:val="21"/>
                <w:szCs w:val="21"/>
              </w:rPr>
              <w:t> </w:t>
            </w:r>
            <w:r>
              <w:rPr>
                <w:rFonts w:ascii="宋体" w:hAnsi="宋体" w:cs="宋体" w:eastAsia="宋体" w:hint="default"/>
                <w:sz w:val="21"/>
                <w:szCs w:val="21"/>
              </w:rPr>
              <w:t>公告</w:t>
            </w:r>
          </w:p>
        </w:tc>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46"/>
                <w:sz w:val="21"/>
                <w:szCs w:val="21"/>
              </w:rPr>
              <w:t> </w:t>
            </w:r>
            <w:r>
              <w:rPr>
                <w:rFonts w:ascii="宋体" w:hAnsi="宋体" w:cs="宋体" w:eastAsia="宋体" w:hint="default"/>
                <w:sz w:val="21"/>
                <w:szCs w:val="21"/>
              </w:rPr>
              <w:t>B53</w:t>
            </w:r>
            <w:r>
              <w:rPr>
                <w:rFonts w:ascii="宋体" w:hAnsi="宋体" w:cs="宋体" w:eastAsia="宋体" w:hint="default"/>
                <w:spacing w:val="-45"/>
                <w:sz w:val="21"/>
                <w:szCs w:val="21"/>
              </w:rPr>
              <w:t> </w:t>
            </w:r>
            <w:r>
              <w:rPr>
                <w:rFonts w:ascii="宋体" w:hAnsi="宋体" w:cs="宋体" w:eastAsia="宋体" w:hint="default"/>
                <w:sz w:val="21"/>
                <w:szCs w:val="21"/>
              </w:rPr>
              <w:t>证券时报</w:t>
            </w:r>
            <w:r>
              <w:rPr>
                <w:rFonts w:ascii="宋体" w:hAnsi="宋体" w:cs="宋体" w:eastAsia="宋体" w:hint="default"/>
                <w:spacing w:val="-47"/>
                <w:sz w:val="21"/>
                <w:szCs w:val="21"/>
              </w:rPr>
              <w:t> </w:t>
            </w:r>
            <w:r>
              <w:rPr>
                <w:rFonts w:ascii="宋体" w:hAnsi="宋体" w:cs="宋体" w:eastAsia="宋体" w:hint="default"/>
                <w:sz w:val="21"/>
                <w:szCs w:val="21"/>
              </w:rPr>
              <w:t>D41</w:t>
            </w:r>
            <w:r>
              <w:rPr>
                <w:rFonts w:ascii="宋体" w:hAnsi="宋体" w:cs="宋体" w:eastAsia="宋体" w:hint="default"/>
                <w:spacing w:val="-45"/>
                <w:sz w:val="21"/>
                <w:szCs w:val="21"/>
              </w:rPr>
              <w:t> </w:t>
            </w:r>
            <w:r>
              <w:rPr>
                <w:rFonts w:ascii="宋体" w:hAnsi="宋体" w:cs="宋体" w:eastAsia="宋体" w:hint="default"/>
                <w:sz w:val="21"/>
                <w:szCs w:val="21"/>
              </w:rPr>
              <w:t>上海证券</w:t>
            </w:r>
            <w:r>
              <w:rPr>
                <w:rFonts w:ascii="宋体" w:hAnsi="宋体" w:cs="宋体" w:eastAsia="宋体" w:hint="default"/>
                <w:spacing w:val="-1"/>
                <w:sz w:val="21"/>
                <w:szCs w:val="21"/>
              </w:rPr>
              <w:t> </w:t>
            </w:r>
            <w:r>
              <w:rPr>
                <w:rFonts w:ascii="宋体" w:hAnsi="宋体" w:cs="宋体" w:eastAsia="宋体" w:hint="default"/>
                <w:sz w:val="21"/>
                <w:szCs w:val="21"/>
              </w:rPr>
              <w:t>报</w:t>
            </w:r>
            <w:r>
              <w:rPr>
                <w:rFonts w:ascii="宋体" w:hAnsi="宋体" w:cs="宋体" w:eastAsia="宋体" w:hint="default"/>
                <w:spacing w:val="-54"/>
                <w:sz w:val="21"/>
                <w:szCs w:val="21"/>
              </w:rPr>
              <w:t> </w:t>
            </w:r>
            <w:r>
              <w:rPr>
                <w:rFonts w:ascii="宋体" w:hAnsi="宋体" w:cs="宋体" w:eastAsia="宋体" w:hint="default"/>
                <w:sz w:val="21"/>
                <w:szCs w:val="21"/>
              </w:rPr>
              <w:t>B15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www.sse.com.cn</w:t>
              </w:r>
            </w:hyperlink>
          </w:p>
        </w:tc>
      </w:tr>
      <w:tr>
        <w:trPr>
          <w:trHeight w:val="638"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3"/>
                <w:sz w:val="21"/>
                <w:szCs w:val="21"/>
              </w:rPr>
              <w:t>浙大网新利润分</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配实施公告</w:t>
            </w:r>
          </w:p>
        </w:tc>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3"/>
                <w:sz w:val="21"/>
                <w:szCs w:val="21"/>
              </w:rPr>
              <w:t> </w:t>
            </w:r>
            <w:r>
              <w:rPr>
                <w:rFonts w:ascii="宋体" w:hAnsi="宋体" w:cs="宋体" w:eastAsia="宋体" w:hint="default"/>
                <w:sz w:val="21"/>
                <w:szCs w:val="21"/>
              </w:rPr>
              <w:t>B012</w:t>
            </w:r>
            <w:r>
              <w:rPr>
                <w:rFonts w:ascii="宋体" w:hAnsi="宋体" w:cs="宋体" w:eastAsia="宋体" w:hint="default"/>
                <w:spacing w:val="-73"/>
                <w:sz w:val="21"/>
                <w:szCs w:val="21"/>
              </w:rPr>
              <w:t> </w:t>
            </w:r>
            <w:r>
              <w:rPr>
                <w:rFonts w:ascii="宋体" w:hAnsi="宋体" w:cs="宋体" w:eastAsia="宋体" w:hint="default"/>
                <w:sz w:val="21"/>
                <w:szCs w:val="21"/>
              </w:rPr>
              <w:t>证券时报</w:t>
            </w:r>
            <w:r>
              <w:rPr>
                <w:rFonts w:ascii="宋体" w:hAnsi="宋体" w:cs="宋体" w:eastAsia="宋体" w:hint="default"/>
                <w:spacing w:val="-73"/>
                <w:sz w:val="21"/>
                <w:szCs w:val="21"/>
              </w:rPr>
              <w:t> </w:t>
            </w:r>
            <w:r>
              <w:rPr>
                <w:rFonts w:ascii="宋体" w:hAnsi="宋体" w:cs="宋体" w:eastAsia="宋体" w:hint="default"/>
                <w:sz w:val="21"/>
                <w:szCs w:val="21"/>
              </w:rPr>
              <w:t>D21</w:t>
            </w:r>
            <w:r>
              <w:rPr>
                <w:rFonts w:ascii="宋体" w:hAnsi="宋体" w:cs="宋体" w:eastAsia="宋体" w:hint="default"/>
                <w:spacing w:val="-73"/>
                <w:sz w:val="21"/>
                <w:szCs w:val="21"/>
              </w:rPr>
              <w:t> </w:t>
            </w:r>
            <w:r>
              <w:rPr>
                <w:rFonts w:ascii="宋体" w:hAnsi="宋体" w:cs="宋体" w:eastAsia="宋体" w:hint="default"/>
                <w:sz w:val="21"/>
                <w:szCs w:val="21"/>
              </w:rPr>
              <w:t>上海证券</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54"/>
                <w:sz w:val="21"/>
                <w:szCs w:val="21"/>
              </w:rPr>
              <w:t> </w:t>
            </w:r>
            <w:r>
              <w:rPr>
                <w:rFonts w:ascii="宋体" w:hAnsi="宋体" w:cs="宋体" w:eastAsia="宋体" w:hint="default"/>
                <w:sz w:val="21"/>
                <w:szCs w:val="21"/>
              </w:rPr>
              <w:t>B35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11">
              <w:r>
                <w:rPr>
                  <w:rFonts w:ascii="宋体"/>
                  <w:sz w:val="21"/>
                </w:rPr>
                <w:t>www.sse.com.cn</w:t>
              </w:r>
            </w:hyperlink>
          </w:p>
        </w:tc>
      </w:tr>
      <w:tr>
        <w:trPr>
          <w:trHeight w:val="952"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3"/>
                <w:sz w:val="21"/>
                <w:szCs w:val="21"/>
              </w:rPr>
              <w:t>第六届董事会第</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3" w:lineRule="auto" w:before="37"/>
              <w:ind w:left="100" w:right="71"/>
              <w:jc w:val="left"/>
              <w:rPr>
                <w:rFonts w:ascii="宋体" w:hAnsi="宋体" w:cs="宋体" w:eastAsia="宋体" w:hint="default"/>
                <w:sz w:val="21"/>
                <w:szCs w:val="21"/>
              </w:rPr>
            </w:pPr>
            <w:r>
              <w:rPr>
                <w:rFonts w:ascii="宋体" w:hAnsi="宋体" w:cs="宋体" w:eastAsia="宋体" w:hint="default"/>
                <w:spacing w:val="23"/>
                <w:sz w:val="21"/>
                <w:szCs w:val="21"/>
              </w:rPr>
              <w:t>二十八次决议公</w:t>
            </w:r>
            <w:r>
              <w:rPr>
                <w:rFonts w:ascii="宋体" w:hAnsi="宋体" w:cs="宋体" w:eastAsia="宋体" w:hint="default"/>
                <w:spacing w:val="-78"/>
                <w:sz w:val="21"/>
                <w:szCs w:val="21"/>
              </w:rPr>
              <w:t> </w:t>
            </w:r>
            <w:r>
              <w:rPr>
                <w:rFonts w:ascii="宋体" w:hAnsi="宋体" w:cs="宋体" w:eastAsia="宋体" w:hint="default"/>
                <w:sz w:val="21"/>
                <w:szCs w:val="21"/>
              </w:rPr>
              <w:t>告</w:t>
            </w:r>
          </w:p>
        </w:tc>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9"/>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46"/>
                <w:sz w:val="21"/>
                <w:szCs w:val="21"/>
              </w:rPr>
              <w:t> </w:t>
            </w:r>
            <w:r>
              <w:rPr>
                <w:rFonts w:ascii="宋体" w:hAnsi="宋体" w:cs="宋体" w:eastAsia="宋体" w:hint="default"/>
                <w:sz w:val="21"/>
                <w:szCs w:val="21"/>
              </w:rPr>
              <w:t>B014</w:t>
            </w:r>
            <w:r>
              <w:rPr>
                <w:rFonts w:ascii="宋体" w:hAnsi="宋体" w:cs="宋体" w:eastAsia="宋体" w:hint="default"/>
                <w:spacing w:val="-45"/>
                <w:sz w:val="21"/>
                <w:szCs w:val="21"/>
              </w:rPr>
              <w:t> </w:t>
            </w:r>
            <w:r>
              <w:rPr>
                <w:rFonts w:ascii="宋体" w:hAnsi="宋体" w:cs="宋体" w:eastAsia="宋体" w:hint="default"/>
                <w:sz w:val="21"/>
                <w:szCs w:val="21"/>
              </w:rPr>
              <w:t>证券时报</w:t>
            </w:r>
            <w:r>
              <w:rPr>
                <w:rFonts w:ascii="宋体" w:hAnsi="宋体" w:cs="宋体" w:eastAsia="宋体" w:hint="default"/>
                <w:spacing w:val="-46"/>
                <w:sz w:val="21"/>
                <w:szCs w:val="21"/>
              </w:rPr>
              <w:t> </w:t>
            </w:r>
            <w:r>
              <w:rPr>
                <w:rFonts w:ascii="宋体" w:hAnsi="宋体" w:cs="宋体" w:eastAsia="宋体" w:hint="default"/>
                <w:sz w:val="21"/>
                <w:szCs w:val="21"/>
              </w:rPr>
              <w:t>D5</w:t>
            </w:r>
            <w:r>
              <w:rPr>
                <w:rFonts w:ascii="宋体" w:hAnsi="宋体" w:cs="宋体" w:eastAsia="宋体" w:hint="default"/>
                <w:spacing w:val="-45"/>
                <w:sz w:val="21"/>
                <w:szCs w:val="21"/>
              </w:rPr>
              <w:t> </w:t>
            </w:r>
            <w:r>
              <w:rPr>
                <w:rFonts w:ascii="宋体" w:hAnsi="宋体" w:cs="宋体" w:eastAsia="宋体" w:hint="default"/>
                <w:sz w:val="21"/>
                <w:szCs w:val="21"/>
              </w:rPr>
              <w:t>上海证券</w:t>
            </w:r>
            <w:r>
              <w:rPr>
                <w:rFonts w:ascii="宋体" w:hAnsi="宋体" w:cs="宋体" w:eastAsia="宋体" w:hint="default"/>
                <w:sz w:val="21"/>
                <w:szCs w:val="21"/>
              </w:rPr>
              <w:t> 报</w:t>
            </w:r>
            <w:r>
              <w:rPr>
                <w:rFonts w:ascii="宋体" w:hAnsi="宋体" w:cs="宋体" w:eastAsia="宋体" w:hint="default"/>
                <w:spacing w:val="-53"/>
                <w:sz w:val="21"/>
                <w:szCs w:val="21"/>
              </w:rPr>
              <w:t> </w:t>
            </w:r>
            <w:r>
              <w:rPr>
                <w:rFonts w:ascii="宋体" w:hAnsi="宋体" w:cs="宋体" w:eastAsia="宋体" w:hint="default"/>
                <w:sz w:val="21"/>
                <w:szCs w:val="21"/>
              </w:rPr>
              <w:t>55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www.sse.com.cn</w:t>
              </w:r>
            </w:hyperlink>
          </w:p>
        </w:tc>
      </w:tr>
      <w:tr>
        <w:trPr>
          <w:trHeight w:val="638"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半年度报告</w:t>
            </w:r>
          </w:p>
        </w:tc>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3"/>
                <w:sz w:val="21"/>
                <w:szCs w:val="21"/>
              </w:rPr>
              <w:t> </w:t>
            </w:r>
            <w:r>
              <w:rPr>
                <w:rFonts w:ascii="宋体" w:hAnsi="宋体" w:cs="宋体" w:eastAsia="宋体" w:hint="default"/>
                <w:sz w:val="21"/>
                <w:szCs w:val="21"/>
              </w:rPr>
              <w:t>B251</w:t>
            </w:r>
            <w:r>
              <w:rPr>
                <w:rFonts w:ascii="宋体" w:hAnsi="宋体" w:cs="宋体" w:eastAsia="宋体" w:hint="default"/>
                <w:spacing w:val="-73"/>
                <w:sz w:val="21"/>
                <w:szCs w:val="21"/>
              </w:rPr>
              <w:t> </w:t>
            </w:r>
            <w:r>
              <w:rPr>
                <w:rFonts w:ascii="宋体" w:hAnsi="宋体" w:cs="宋体" w:eastAsia="宋体" w:hint="default"/>
                <w:sz w:val="21"/>
                <w:szCs w:val="21"/>
              </w:rPr>
              <w:t>证券时报</w:t>
            </w:r>
            <w:r>
              <w:rPr>
                <w:rFonts w:ascii="宋体" w:hAnsi="宋体" w:cs="宋体" w:eastAsia="宋体" w:hint="default"/>
                <w:spacing w:val="-73"/>
                <w:sz w:val="21"/>
                <w:szCs w:val="21"/>
              </w:rPr>
              <w:t> </w:t>
            </w:r>
            <w:r>
              <w:rPr>
                <w:rFonts w:ascii="宋体" w:hAnsi="宋体" w:cs="宋体" w:eastAsia="宋体" w:hint="default"/>
                <w:sz w:val="21"/>
                <w:szCs w:val="21"/>
              </w:rPr>
              <w:t>D73</w:t>
            </w:r>
            <w:r>
              <w:rPr>
                <w:rFonts w:ascii="宋体" w:hAnsi="宋体" w:cs="宋体" w:eastAsia="宋体" w:hint="default"/>
                <w:spacing w:val="-73"/>
                <w:sz w:val="21"/>
                <w:szCs w:val="21"/>
              </w:rPr>
              <w:t> </w:t>
            </w:r>
            <w:r>
              <w:rPr>
                <w:rFonts w:ascii="宋体" w:hAnsi="宋体" w:cs="宋体" w:eastAsia="宋体" w:hint="default"/>
                <w:sz w:val="21"/>
                <w:szCs w:val="21"/>
              </w:rPr>
              <w:t>上海证券</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54"/>
                <w:sz w:val="21"/>
                <w:szCs w:val="21"/>
              </w:rPr>
              <w:t> </w:t>
            </w:r>
            <w:r>
              <w:rPr>
                <w:rFonts w:ascii="宋体" w:hAnsi="宋体" w:cs="宋体" w:eastAsia="宋体" w:hint="default"/>
                <w:sz w:val="21"/>
                <w:szCs w:val="21"/>
              </w:rPr>
              <w:t>B197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11">
              <w:r>
                <w:rPr>
                  <w:rFonts w:ascii="宋体"/>
                  <w:sz w:val="21"/>
                </w:rPr>
                <w:t>www.sse.com.cn</w:t>
              </w:r>
            </w:hyperlink>
          </w:p>
        </w:tc>
      </w:tr>
      <w:tr>
        <w:trPr>
          <w:trHeight w:val="952"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3"/>
                <w:sz w:val="21"/>
                <w:szCs w:val="21"/>
              </w:rPr>
              <w:t>第六届董事会第</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3" w:lineRule="auto" w:before="37"/>
              <w:ind w:left="100" w:right="71"/>
              <w:jc w:val="left"/>
              <w:rPr>
                <w:rFonts w:ascii="宋体" w:hAnsi="宋体" w:cs="宋体" w:eastAsia="宋体" w:hint="default"/>
                <w:sz w:val="21"/>
                <w:szCs w:val="21"/>
              </w:rPr>
            </w:pPr>
            <w:r>
              <w:rPr>
                <w:rFonts w:ascii="宋体" w:hAnsi="宋体" w:cs="宋体" w:eastAsia="宋体" w:hint="default"/>
                <w:spacing w:val="23"/>
                <w:sz w:val="21"/>
                <w:szCs w:val="21"/>
              </w:rPr>
              <w:t>二十九次决议公</w:t>
            </w:r>
            <w:r>
              <w:rPr>
                <w:rFonts w:ascii="宋体" w:hAnsi="宋体" w:cs="宋体" w:eastAsia="宋体" w:hint="default"/>
                <w:spacing w:val="-78"/>
                <w:sz w:val="21"/>
                <w:szCs w:val="21"/>
              </w:rPr>
              <w:t> </w:t>
            </w:r>
            <w:r>
              <w:rPr>
                <w:rFonts w:ascii="宋体" w:hAnsi="宋体" w:cs="宋体" w:eastAsia="宋体" w:hint="default"/>
                <w:sz w:val="21"/>
                <w:szCs w:val="21"/>
              </w:rPr>
              <w:t>告</w:t>
            </w:r>
          </w:p>
        </w:tc>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9"/>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2"/>
                <w:sz w:val="21"/>
                <w:szCs w:val="21"/>
              </w:rPr>
              <w:t> </w:t>
            </w:r>
            <w:r>
              <w:rPr>
                <w:rFonts w:ascii="宋体" w:hAnsi="宋体" w:cs="宋体" w:eastAsia="宋体" w:hint="default"/>
                <w:sz w:val="21"/>
                <w:szCs w:val="21"/>
              </w:rPr>
              <w:t>B251</w:t>
            </w:r>
            <w:r>
              <w:rPr>
                <w:rFonts w:ascii="宋体" w:hAnsi="宋体" w:cs="宋体" w:eastAsia="宋体" w:hint="default"/>
                <w:spacing w:val="-72"/>
                <w:sz w:val="21"/>
                <w:szCs w:val="21"/>
              </w:rPr>
              <w:t> </w:t>
            </w:r>
            <w:r>
              <w:rPr>
                <w:rFonts w:ascii="宋体" w:hAnsi="宋体" w:cs="宋体" w:eastAsia="宋体" w:hint="default"/>
                <w:sz w:val="21"/>
                <w:szCs w:val="21"/>
              </w:rPr>
              <w:t>证券时报</w:t>
            </w:r>
            <w:r>
              <w:rPr>
                <w:rFonts w:ascii="宋体" w:hAnsi="宋体" w:cs="宋体" w:eastAsia="宋体" w:hint="default"/>
                <w:spacing w:val="-72"/>
                <w:sz w:val="21"/>
                <w:szCs w:val="21"/>
              </w:rPr>
              <w:t> </w:t>
            </w:r>
            <w:r>
              <w:rPr>
                <w:rFonts w:ascii="宋体" w:hAnsi="宋体" w:cs="宋体" w:eastAsia="宋体" w:hint="default"/>
                <w:sz w:val="21"/>
                <w:szCs w:val="21"/>
              </w:rPr>
              <w:t>D73</w:t>
            </w:r>
            <w:r>
              <w:rPr>
                <w:rFonts w:ascii="宋体" w:hAnsi="宋体" w:cs="宋体" w:eastAsia="宋体" w:hint="default"/>
                <w:spacing w:val="-72"/>
                <w:sz w:val="21"/>
                <w:szCs w:val="21"/>
              </w:rPr>
              <w:t> </w:t>
            </w:r>
            <w:r>
              <w:rPr>
                <w:rFonts w:ascii="宋体" w:hAnsi="宋体" w:cs="宋体" w:eastAsia="宋体" w:hint="default"/>
                <w:sz w:val="21"/>
                <w:szCs w:val="21"/>
              </w:rPr>
              <w:t>上海证券</w:t>
            </w:r>
            <w:r>
              <w:rPr>
                <w:rFonts w:ascii="宋体" w:hAnsi="宋体" w:cs="宋体" w:eastAsia="宋体" w:hint="default"/>
                <w:spacing w:val="-1"/>
                <w:sz w:val="21"/>
                <w:szCs w:val="21"/>
              </w:rPr>
              <w:t> </w:t>
            </w:r>
            <w:r>
              <w:rPr>
                <w:rFonts w:ascii="宋体" w:hAnsi="宋体" w:cs="宋体" w:eastAsia="宋体" w:hint="default"/>
                <w:sz w:val="21"/>
                <w:szCs w:val="21"/>
              </w:rPr>
              <w:t>报</w:t>
            </w:r>
            <w:r>
              <w:rPr>
                <w:rFonts w:ascii="宋体" w:hAnsi="宋体" w:cs="宋体" w:eastAsia="宋体" w:hint="default"/>
                <w:spacing w:val="-54"/>
                <w:sz w:val="21"/>
                <w:szCs w:val="21"/>
              </w:rPr>
              <w:t> </w:t>
            </w:r>
            <w:r>
              <w:rPr>
                <w:rFonts w:ascii="宋体" w:hAnsi="宋体" w:cs="宋体" w:eastAsia="宋体" w:hint="default"/>
                <w:sz w:val="21"/>
                <w:szCs w:val="21"/>
              </w:rPr>
              <w:t>B197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www.sse.com.cn</w:t>
              </w:r>
            </w:hyperlink>
          </w:p>
        </w:tc>
      </w:tr>
      <w:tr>
        <w:trPr>
          <w:trHeight w:val="638"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3"/>
                <w:sz w:val="21"/>
                <w:szCs w:val="21"/>
              </w:rPr>
              <w:t>第六届董事会第</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三十次决议公告</w:t>
            </w:r>
          </w:p>
        </w:tc>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46"/>
                <w:sz w:val="21"/>
                <w:szCs w:val="21"/>
              </w:rPr>
              <w:t> </w:t>
            </w:r>
            <w:r>
              <w:rPr>
                <w:rFonts w:ascii="宋体" w:hAnsi="宋体" w:cs="宋体" w:eastAsia="宋体" w:hint="default"/>
                <w:sz w:val="21"/>
                <w:szCs w:val="21"/>
              </w:rPr>
              <w:t>B003</w:t>
            </w:r>
            <w:r>
              <w:rPr>
                <w:rFonts w:ascii="宋体" w:hAnsi="宋体" w:cs="宋体" w:eastAsia="宋体" w:hint="default"/>
                <w:spacing w:val="-45"/>
                <w:sz w:val="21"/>
                <w:szCs w:val="21"/>
              </w:rPr>
              <w:t> </w:t>
            </w:r>
            <w:r>
              <w:rPr>
                <w:rFonts w:ascii="宋体" w:hAnsi="宋体" w:cs="宋体" w:eastAsia="宋体" w:hint="default"/>
                <w:sz w:val="21"/>
                <w:szCs w:val="21"/>
              </w:rPr>
              <w:t>证券时报</w:t>
            </w:r>
            <w:r>
              <w:rPr>
                <w:rFonts w:ascii="宋体" w:hAnsi="宋体" w:cs="宋体" w:eastAsia="宋体" w:hint="default"/>
                <w:spacing w:val="-46"/>
                <w:sz w:val="21"/>
                <w:szCs w:val="21"/>
              </w:rPr>
              <w:t> </w:t>
            </w:r>
            <w:r>
              <w:rPr>
                <w:rFonts w:ascii="宋体" w:hAnsi="宋体" w:cs="宋体" w:eastAsia="宋体" w:hint="default"/>
                <w:sz w:val="21"/>
                <w:szCs w:val="21"/>
              </w:rPr>
              <w:t>B5</w:t>
            </w:r>
            <w:r>
              <w:rPr>
                <w:rFonts w:ascii="宋体" w:hAnsi="宋体" w:cs="宋体" w:eastAsia="宋体" w:hint="default"/>
                <w:spacing w:val="-45"/>
                <w:sz w:val="21"/>
                <w:szCs w:val="21"/>
              </w:rPr>
              <w:t> </w:t>
            </w:r>
            <w:r>
              <w:rPr>
                <w:rFonts w:ascii="宋体" w:hAnsi="宋体" w:cs="宋体" w:eastAsia="宋体" w:hint="default"/>
                <w:sz w:val="21"/>
                <w:szCs w:val="21"/>
              </w:rPr>
              <w:t>上海证券</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53"/>
                <w:sz w:val="21"/>
                <w:szCs w:val="21"/>
              </w:rPr>
              <w:t> </w:t>
            </w:r>
            <w:r>
              <w:rPr>
                <w:rFonts w:ascii="宋体" w:hAnsi="宋体" w:cs="宋体" w:eastAsia="宋体" w:hint="default"/>
                <w:sz w:val="21"/>
                <w:szCs w:val="21"/>
              </w:rPr>
              <w:t>26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1" w:right="0"/>
              <w:jc w:val="left"/>
              <w:rPr>
                <w:rFonts w:ascii="宋体" w:hAnsi="宋体" w:cs="宋体" w:eastAsia="宋体" w:hint="default"/>
                <w:sz w:val="21"/>
                <w:szCs w:val="21"/>
              </w:rPr>
            </w:pPr>
            <w:hyperlink r:id="rId11">
              <w:r>
                <w:rPr>
                  <w:rFonts w:ascii="宋体"/>
                  <w:sz w:val="21"/>
                </w:rPr>
                <w:t>www.sse.com.cn</w:t>
              </w:r>
            </w:hyperlink>
          </w:p>
        </w:tc>
      </w:tr>
      <w:tr>
        <w:trPr>
          <w:trHeight w:val="640"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3"/>
                <w:sz w:val="21"/>
                <w:szCs w:val="21"/>
              </w:rPr>
              <w:t>第六届董事会第</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23"/>
                <w:sz w:val="21"/>
                <w:szCs w:val="21"/>
              </w:rPr>
              <w:t>三十一次决议公</w:t>
            </w:r>
            <w:r>
              <w:rPr>
                <w:rFonts w:ascii="宋体" w:hAnsi="宋体" w:cs="宋体" w:eastAsia="宋体" w:hint="default"/>
                <w:spacing w:val="-78"/>
                <w:sz w:val="21"/>
                <w:szCs w:val="21"/>
              </w:rPr>
              <w:t> </w:t>
            </w:r>
            <w:r>
              <w:rPr>
                <w:rFonts w:ascii="宋体" w:hAnsi="宋体" w:cs="宋体" w:eastAsia="宋体" w:hint="default"/>
                <w:sz w:val="21"/>
                <w:szCs w:val="21"/>
              </w:rPr>
            </w:r>
          </w:p>
        </w:tc>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3"/>
                <w:sz w:val="21"/>
                <w:szCs w:val="21"/>
              </w:rPr>
              <w:t> </w:t>
            </w:r>
            <w:r>
              <w:rPr>
                <w:rFonts w:ascii="宋体" w:hAnsi="宋体" w:cs="宋体" w:eastAsia="宋体" w:hint="default"/>
                <w:sz w:val="21"/>
                <w:szCs w:val="21"/>
              </w:rPr>
              <w:t>B115</w:t>
            </w:r>
            <w:r>
              <w:rPr>
                <w:rFonts w:ascii="宋体" w:hAnsi="宋体" w:cs="宋体" w:eastAsia="宋体" w:hint="default"/>
                <w:spacing w:val="-73"/>
                <w:sz w:val="21"/>
                <w:szCs w:val="21"/>
              </w:rPr>
              <w:t> </w:t>
            </w:r>
            <w:r>
              <w:rPr>
                <w:rFonts w:ascii="宋体" w:hAnsi="宋体" w:cs="宋体" w:eastAsia="宋体" w:hint="default"/>
                <w:sz w:val="21"/>
                <w:szCs w:val="21"/>
              </w:rPr>
              <w:t>证券时报</w:t>
            </w:r>
            <w:r>
              <w:rPr>
                <w:rFonts w:ascii="宋体" w:hAnsi="宋体" w:cs="宋体" w:eastAsia="宋体" w:hint="default"/>
                <w:spacing w:val="-73"/>
                <w:sz w:val="21"/>
                <w:szCs w:val="21"/>
              </w:rPr>
              <w:t> </w:t>
            </w:r>
            <w:r>
              <w:rPr>
                <w:rFonts w:ascii="宋体" w:hAnsi="宋体" w:cs="宋体" w:eastAsia="宋体" w:hint="default"/>
                <w:sz w:val="21"/>
                <w:szCs w:val="21"/>
              </w:rPr>
              <w:t>D48</w:t>
            </w:r>
            <w:r>
              <w:rPr>
                <w:rFonts w:ascii="宋体" w:hAnsi="宋体" w:cs="宋体" w:eastAsia="宋体" w:hint="default"/>
                <w:spacing w:val="-73"/>
                <w:sz w:val="21"/>
                <w:szCs w:val="21"/>
              </w:rPr>
              <w:t> </w:t>
            </w:r>
            <w:r>
              <w:rPr>
                <w:rFonts w:ascii="宋体" w:hAnsi="宋体" w:cs="宋体" w:eastAsia="宋体" w:hint="default"/>
                <w:sz w:val="21"/>
                <w:szCs w:val="21"/>
              </w:rPr>
              <w:t>上海证券</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54"/>
                <w:sz w:val="21"/>
                <w:szCs w:val="21"/>
              </w:rPr>
              <w:t> </w:t>
            </w:r>
            <w:r>
              <w:rPr>
                <w:rFonts w:ascii="宋体" w:hAnsi="宋体" w:cs="宋体" w:eastAsia="宋体" w:hint="default"/>
                <w:sz w:val="21"/>
                <w:szCs w:val="21"/>
              </w:rPr>
              <w:t>B12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10</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26</w:t>
            </w:r>
            <w:r>
              <w:rPr>
                <w:rFonts w:ascii="宋体" w:hAnsi="宋体" w:cs="宋体" w:eastAsia="宋体" w:hint="default"/>
                <w:spacing w:val="-63"/>
                <w:sz w:val="21"/>
                <w:szCs w:val="21"/>
              </w:rPr>
              <w:t> </w:t>
            </w:r>
            <w:r>
              <w:rPr>
                <w:rFonts w:ascii="宋体" w:hAnsi="宋体" w:cs="宋体" w:eastAsia="宋体" w:hint="default"/>
                <w:sz w:val="21"/>
                <w:szCs w:val="21"/>
              </w:rPr>
              <w:t>日</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11">
              <w:r>
                <w:rPr>
                  <w:rFonts w:ascii="宋体"/>
                  <w:sz w:val="21"/>
                </w:rPr>
                <w:t>www.sse.com.cn</w:t>
              </w:r>
            </w:hyperlink>
          </w:p>
        </w:tc>
      </w:tr>
    </w:tbl>
    <w:p>
      <w:pPr>
        <w:spacing w:after="0" w:line="240" w:lineRule="auto"/>
        <w:jc w:val="left"/>
        <w:rPr>
          <w:rFonts w:ascii="宋体" w:hAnsi="宋体" w:cs="宋体" w:eastAsia="宋体" w:hint="default"/>
          <w:sz w:val="21"/>
          <w:szCs w:val="21"/>
        </w:rPr>
        <w:sectPr>
          <w:pgSz w:w="11910" w:h="16840"/>
          <w:pgMar w:header="877" w:footer="981" w:top="1100" w:bottom="1180" w:left="1160" w:right="1140"/>
        </w:sectPr>
      </w:pPr>
    </w:p>
    <w:p>
      <w:pPr>
        <w:spacing w:line="240" w:lineRule="auto" w:before="10"/>
        <w:rPr>
          <w:rFonts w:ascii="Times New Roman" w:hAnsi="Times New Roman" w:cs="Times New Roman" w:eastAsia="Times New Roman"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1852"/>
        <w:gridCol w:w="3828"/>
        <w:gridCol w:w="1907"/>
        <w:gridCol w:w="1777"/>
      </w:tblGrid>
      <w:tr>
        <w:trPr>
          <w:trHeight w:val="326"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3828"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777"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13"/>
                <w:sz w:val="21"/>
                <w:szCs w:val="21"/>
              </w:rPr>
              <w:t> </w:t>
            </w:r>
            <w:r>
              <w:rPr>
                <w:rFonts w:ascii="宋体" w:hAnsi="宋体" w:cs="宋体" w:eastAsia="宋体" w:hint="default"/>
                <w:spacing w:val="11"/>
                <w:sz w:val="21"/>
                <w:szCs w:val="21"/>
              </w:rPr>
              <w:t>年第三季度</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报告</w:t>
            </w:r>
          </w:p>
        </w:tc>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3"/>
                <w:sz w:val="21"/>
                <w:szCs w:val="21"/>
              </w:rPr>
              <w:t> </w:t>
            </w:r>
            <w:r>
              <w:rPr>
                <w:rFonts w:ascii="宋体" w:hAnsi="宋体" w:cs="宋体" w:eastAsia="宋体" w:hint="default"/>
                <w:sz w:val="21"/>
                <w:szCs w:val="21"/>
              </w:rPr>
              <w:t>B115</w:t>
            </w:r>
            <w:r>
              <w:rPr>
                <w:rFonts w:ascii="宋体" w:hAnsi="宋体" w:cs="宋体" w:eastAsia="宋体" w:hint="default"/>
                <w:spacing w:val="-73"/>
                <w:sz w:val="21"/>
                <w:szCs w:val="21"/>
              </w:rPr>
              <w:t> </w:t>
            </w:r>
            <w:r>
              <w:rPr>
                <w:rFonts w:ascii="宋体" w:hAnsi="宋体" w:cs="宋体" w:eastAsia="宋体" w:hint="default"/>
                <w:sz w:val="21"/>
                <w:szCs w:val="21"/>
              </w:rPr>
              <w:t>证券时报</w:t>
            </w:r>
            <w:r>
              <w:rPr>
                <w:rFonts w:ascii="宋体" w:hAnsi="宋体" w:cs="宋体" w:eastAsia="宋体" w:hint="default"/>
                <w:spacing w:val="-73"/>
                <w:sz w:val="21"/>
                <w:szCs w:val="21"/>
              </w:rPr>
              <w:t> </w:t>
            </w:r>
            <w:r>
              <w:rPr>
                <w:rFonts w:ascii="宋体" w:hAnsi="宋体" w:cs="宋体" w:eastAsia="宋体" w:hint="default"/>
                <w:sz w:val="21"/>
                <w:szCs w:val="21"/>
              </w:rPr>
              <w:t>D48</w:t>
            </w:r>
            <w:r>
              <w:rPr>
                <w:rFonts w:ascii="宋体" w:hAnsi="宋体" w:cs="宋体" w:eastAsia="宋体" w:hint="default"/>
                <w:spacing w:val="-73"/>
                <w:sz w:val="21"/>
                <w:szCs w:val="21"/>
              </w:rPr>
              <w:t> </w:t>
            </w:r>
            <w:r>
              <w:rPr>
                <w:rFonts w:ascii="宋体" w:hAnsi="宋体" w:cs="宋体" w:eastAsia="宋体" w:hint="default"/>
                <w:sz w:val="21"/>
                <w:szCs w:val="21"/>
              </w:rPr>
              <w:t>上海证券</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54"/>
                <w:sz w:val="21"/>
                <w:szCs w:val="21"/>
              </w:rPr>
              <w:t> </w:t>
            </w:r>
            <w:r>
              <w:rPr>
                <w:rFonts w:ascii="宋体" w:hAnsi="宋体" w:cs="宋体" w:eastAsia="宋体" w:hint="default"/>
                <w:sz w:val="21"/>
                <w:szCs w:val="21"/>
              </w:rPr>
              <w:t>B12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10</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26</w:t>
            </w:r>
            <w:r>
              <w:rPr>
                <w:rFonts w:ascii="宋体" w:hAnsi="宋体" w:cs="宋体" w:eastAsia="宋体" w:hint="default"/>
                <w:spacing w:val="-63"/>
                <w:sz w:val="21"/>
                <w:szCs w:val="21"/>
              </w:rPr>
              <w:t> </w:t>
            </w:r>
            <w:r>
              <w:rPr>
                <w:rFonts w:ascii="宋体" w:hAnsi="宋体" w:cs="宋体" w:eastAsia="宋体" w:hint="default"/>
                <w:sz w:val="21"/>
                <w:szCs w:val="21"/>
              </w:rPr>
              <w:t>日</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11">
              <w:r>
                <w:rPr>
                  <w:rFonts w:ascii="宋体"/>
                  <w:sz w:val="21"/>
                </w:rPr>
                <w:t>www.sse.com.cn</w:t>
              </w:r>
            </w:hyperlink>
          </w:p>
        </w:tc>
      </w:tr>
      <w:tr>
        <w:trPr>
          <w:trHeight w:val="638"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3"/>
                <w:sz w:val="21"/>
                <w:szCs w:val="21"/>
              </w:rPr>
              <w:t>重大诉讼执行进</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展公告</w:t>
            </w:r>
          </w:p>
        </w:tc>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46"/>
                <w:sz w:val="21"/>
                <w:szCs w:val="21"/>
              </w:rPr>
              <w:t> </w:t>
            </w:r>
            <w:r>
              <w:rPr>
                <w:rFonts w:ascii="宋体" w:hAnsi="宋体" w:cs="宋体" w:eastAsia="宋体" w:hint="default"/>
                <w:sz w:val="21"/>
                <w:szCs w:val="21"/>
              </w:rPr>
              <w:t>B52</w:t>
            </w:r>
            <w:r>
              <w:rPr>
                <w:rFonts w:ascii="宋体" w:hAnsi="宋体" w:cs="宋体" w:eastAsia="宋体" w:hint="default"/>
                <w:spacing w:val="-45"/>
                <w:sz w:val="21"/>
                <w:szCs w:val="21"/>
              </w:rPr>
              <w:t> </w:t>
            </w:r>
            <w:r>
              <w:rPr>
                <w:rFonts w:ascii="宋体" w:hAnsi="宋体" w:cs="宋体" w:eastAsia="宋体" w:hint="default"/>
                <w:sz w:val="21"/>
                <w:szCs w:val="21"/>
              </w:rPr>
              <w:t>证券时报</w:t>
            </w:r>
            <w:r>
              <w:rPr>
                <w:rFonts w:ascii="宋体" w:hAnsi="宋体" w:cs="宋体" w:eastAsia="宋体" w:hint="default"/>
                <w:spacing w:val="-47"/>
                <w:sz w:val="21"/>
                <w:szCs w:val="21"/>
              </w:rPr>
              <w:t> </w:t>
            </w:r>
            <w:r>
              <w:rPr>
                <w:rFonts w:ascii="宋体" w:hAnsi="宋体" w:cs="宋体" w:eastAsia="宋体" w:hint="default"/>
                <w:sz w:val="21"/>
                <w:szCs w:val="21"/>
              </w:rPr>
              <w:t>D35</w:t>
            </w:r>
            <w:r>
              <w:rPr>
                <w:rFonts w:ascii="宋体" w:hAnsi="宋体" w:cs="宋体" w:eastAsia="宋体" w:hint="default"/>
                <w:spacing w:val="-45"/>
                <w:sz w:val="21"/>
                <w:szCs w:val="21"/>
              </w:rPr>
              <w:t> </w:t>
            </w:r>
            <w:r>
              <w:rPr>
                <w:rFonts w:ascii="宋体" w:hAnsi="宋体" w:cs="宋体" w:eastAsia="宋体" w:hint="default"/>
                <w:sz w:val="21"/>
                <w:szCs w:val="21"/>
              </w:rPr>
              <w:t>上海证券</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53"/>
                <w:sz w:val="21"/>
                <w:szCs w:val="21"/>
              </w:rPr>
              <w:t> </w:t>
            </w:r>
            <w:r>
              <w:rPr>
                <w:rFonts w:ascii="宋体" w:hAnsi="宋体" w:cs="宋体" w:eastAsia="宋体" w:hint="default"/>
                <w:sz w:val="21"/>
                <w:szCs w:val="21"/>
              </w:rPr>
              <w:t>29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11</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16</w:t>
            </w:r>
            <w:r>
              <w:rPr>
                <w:rFonts w:ascii="宋体" w:hAnsi="宋体" w:cs="宋体" w:eastAsia="宋体" w:hint="default"/>
                <w:spacing w:val="-63"/>
                <w:sz w:val="21"/>
                <w:szCs w:val="21"/>
              </w:rPr>
              <w:t> </w:t>
            </w:r>
            <w:r>
              <w:rPr>
                <w:rFonts w:ascii="宋体" w:hAnsi="宋体" w:cs="宋体" w:eastAsia="宋体" w:hint="default"/>
                <w:sz w:val="21"/>
                <w:szCs w:val="21"/>
              </w:rPr>
              <w:t>日</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11">
              <w:r>
                <w:rPr>
                  <w:rFonts w:ascii="宋体"/>
                  <w:sz w:val="21"/>
                </w:rPr>
                <w:t>www.sse.com.cn</w:t>
              </w:r>
            </w:hyperlink>
          </w:p>
        </w:tc>
      </w:tr>
      <w:tr>
        <w:trPr>
          <w:trHeight w:val="952"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3"/>
                <w:sz w:val="21"/>
                <w:szCs w:val="21"/>
              </w:rPr>
              <w:t>第六届董事会第</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3" w:lineRule="auto" w:before="37"/>
              <w:ind w:left="100" w:right="71"/>
              <w:jc w:val="left"/>
              <w:rPr>
                <w:rFonts w:ascii="宋体" w:hAnsi="宋体" w:cs="宋体" w:eastAsia="宋体" w:hint="default"/>
                <w:sz w:val="21"/>
                <w:szCs w:val="21"/>
              </w:rPr>
            </w:pPr>
            <w:r>
              <w:rPr>
                <w:rFonts w:ascii="宋体" w:hAnsi="宋体" w:cs="宋体" w:eastAsia="宋体" w:hint="default"/>
                <w:spacing w:val="23"/>
                <w:sz w:val="21"/>
                <w:szCs w:val="21"/>
              </w:rPr>
              <w:t>三十二次决议公</w:t>
            </w:r>
            <w:r>
              <w:rPr>
                <w:rFonts w:ascii="宋体" w:hAnsi="宋体" w:cs="宋体" w:eastAsia="宋体" w:hint="default"/>
                <w:spacing w:val="-78"/>
                <w:sz w:val="21"/>
                <w:szCs w:val="21"/>
              </w:rPr>
              <w:t> </w:t>
            </w:r>
            <w:r>
              <w:rPr>
                <w:rFonts w:ascii="宋体" w:hAnsi="宋体" w:cs="宋体" w:eastAsia="宋体" w:hint="default"/>
                <w:sz w:val="21"/>
                <w:szCs w:val="21"/>
              </w:rPr>
              <w:t>告</w:t>
            </w:r>
          </w:p>
        </w:tc>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46"/>
                <w:sz w:val="21"/>
                <w:szCs w:val="21"/>
              </w:rPr>
              <w:t> </w:t>
            </w:r>
            <w:r>
              <w:rPr>
                <w:rFonts w:ascii="宋体" w:hAnsi="宋体" w:cs="宋体" w:eastAsia="宋体" w:hint="default"/>
                <w:sz w:val="21"/>
                <w:szCs w:val="21"/>
              </w:rPr>
              <w:t>B23</w:t>
            </w:r>
            <w:r>
              <w:rPr>
                <w:rFonts w:ascii="宋体" w:hAnsi="宋体" w:cs="宋体" w:eastAsia="宋体" w:hint="default"/>
                <w:spacing w:val="-45"/>
                <w:sz w:val="21"/>
                <w:szCs w:val="21"/>
              </w:rPr>
              <w:t> </w:t>
            </w:r>
            <w:r>
              <w:rPr>
                <w:rFonts w:ascii="宋体" w:hAnsi="宋体" w:cs="宋体" w:eastAsia="宋体" w:hint="default"/>
                <w:sz w:val="21"/>
                <w:szCs w:val="21"/>
              </w:rPr>
              <w:t>证券时报</w:t>
            </w:r>
            <w:r>
              <w:rPr>
                <w:rFonts w:ascii="宋体" w:hAnsi="宋体" w:cs="宋体" w:eastAsia="宋体" w:hint="default"/>
                <w:spacing w:val="-47"/>
                <w:sz w:val="21"/>
                <w:szCs w:val="21"/>
              </w:rPr>
              <w:t> </w:t>
            </w:r>
            <w:r>
              <w:rPr>
                <w:rFonts w:ascii="宋体" w:hAnsi="宋体" w:cs="宋体" w:eastAsia="宋体" w:hint="default"/>
                <w:sz w:val="21"/>
                <w:szCs w:val="21"/>
              </w:rPr>
              <w:t>D27</w:t>
            </w:r>
            <w:r>
              <w:rPr>
                <w:rFonts w:ascii="宋体" w:hAnsi="宋体" w:cs="宋体" w:eastAsia="宋体" w:hint="default"/>
                <w:spacing w:val="-45"/>
                <w:sz w:val="21"/>
                <w:szCs w:val="21"/>
              </w:rPr>
              <w:t> </w:t>
            </w:r>
            <w:r>
              <w:rPr>
                <w:rFonts w:ascii="宋体" w:hAnsi="宋体" w:cs="宋体" w:eastAsia="宋体" w:hint="default"/>
                <w:sz w:val="21"/>
                <w:szCs w:val="21"/>
              </w:rPr>
              <w:t>上海证券</w:t>
            </w:r>
            <w:r>
              <w:rPr>
                <w:rFonts w:ascii="宋体" w:hAnsi="宋体" w:cs="宋体" w:eastAsia="宋体" w:hint="default"/>
                <w:spacing w:val="-1"/>
                <w:sz w:val="21"/>
                <w:szCs w:val="21"/>
              </w:rPr>
              <w:t> </w:t>
            </w:r>
            <w:r>
              <w:rPr>
                <w:rFonts w:ascii="宋体" w:hAnsi="宋体" w:cs="宋体" w:eastAsia="宋体" w:hint="default"/>
                <w:sz w:val="21"/>
                <w:szCs w:val="21"/>
              </w:rPr>
              <w:t>报</w:t>
            </w:r>
            <w:r>
              <w:rPr>
                <w:rFonts w:ascii="宋体" w:hAnsi="宋体" w:cs="宋体" w:eastAsia="宋体" w:hint="default"/>
                <w:spacing w:val="-53"/>
                <w:sz w:val="21"/>
                <w:szCs w:val="21"/>
              </w:rPr>
              <w:t> </w:t>
            </w:r>
            <w:r>
              <w:rPr>
                <w:rFonts w:ascii="宋体" w:hAnsi="宋体" w:cs="宋体" w:eastAsia="宋体" w:hint="default"/>
                <w:sz w:val="21"/>
                <w:szCs w:val="21"/>
              </w:rPr>
              <w:t>30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11</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19</w:t>
            </w:r>
            <w:r>
              <w:rPr>
                <w:rFonts w:ascii="宋体" w:hAnsi="宋体" w:cs="宋体" w:eastAsia="宋体" w:hint="default"/>
                <w:spacing w:val="-63"/>
                <w:sz w:val="21"/>
                <w:szCs w:val="21"/>
              </w:rPr>
              <w:t> </w:t>
            </w:r>
            <w:r>
              <w:rPr>
                <w:rFonts w:ascii="宋体" w:hAnsi="宋体" w:cs="宋体" w:eastAsia="宋体" w:hint="default"/>
                <w:sz w:val="21"/>
                <w:szCs w:val="21"/>
              </w:rPr>
              <w:t>日</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www.sse.com.cn</w:t>
              </w:r>
            </w:hyperlink>
          </w:p>
        </w:tc>
      </w:tr>
    </w:tbl>
    <w:p>
      <w:pPr>
        <w:spacing w:after="0" w:line="240" w:lineRule="auto"/>
        <w:jc w:val="left"/>
        <w:rPr>
          <w:rFonts w:ascii="宋体" w:hAnsi="宋体" w:cs="宋体" w:eastAsia="宋体" w:hint="default"/>
          <w:sz w:val="21"/>
          <w:szCs w:val="21"/>
        </w:rPr>
        <w:sectPr>
          <w:pgSz w:w="11910" w:h="16840"/>
          <w:pgMar w:header="877" w:footer="981" w:top="1100" w:bottom="1180" w:left="1160" w:right="1140"/>
        </w:sectPr>
      </w:pPr>
    </w:p>
    <w:p>
      <w:pPr>
        <w:spacing w:line="240" w:lineRule="auto" w:before="3"/>
        <w:rPr>
          <w:rFonts w:ascii="Times New Roman" w:hAnsi="Times New Roman" w:cs="Times New Roman" w:eastAsia="Times New Roman" w:hint="default"/>
          <w:sz w:val="26"/>
          <w:szCs w:val="26"/>
        </w:rPr>
      </w:pPr>
    </w:p>
    <w:p>
      <w:pPr>
        <w:spacing w:after="0" w:line="240" w:lineRule="auto"/>
        <w:rPr>
          <w:rFonts w:ascii="Times New Roman" w:hAnsi="Times New Roman" w:cs="Times New Roman" w:eastAsia="Times New Roman" w:hint="default"/>
          <w:sz w:val="26"/>
          <w:szCs w:val="26"/>
        </w:rPr>
        <w:sectPr>
          <w:pgSz w:w="11910" w:h="16840"/>
          <w:pgMar w:header="877" w:footer="981" w:top="1100" w:bottom="1180" w:left="1580" w:right="1580"/>
        </w:sectPr>
      </w:pPr>
    </w:p>
    <w:p>
      <w:pPr>
        <w:pStyle w:val="Heading4"/>
        <w:tabs>
          <w:tab w:pos="1059" w:val="left" w:leader="none"/>
        </w:tabs>
        <w:spacing w:line="240" w:lineRule="auto"/>
        <w:ind w:left="217" w:right="0"/>
        <w:jc w:val="left"/>
        <w:rPr>
          <w:b w:val="0"/>
          <w:bCs w:val="0"/>
        </w:rPr>
      </w:pPr>
      <w:r>
        <w:rPr>
          <w:w w:val="95"/>
        </w:rPr>
        <w:t>十一、</w:t>
        <w:tab/>
        <w:t>财务会计报告</w:t>
      </w:r>
      <w:r>
        <w:rPr>
          <w:b w:val="0"/>
          <w:bCs w:val="0"/>
        </w:rPr>
      </w:r>
    </w:p>
    <w:p>
      <w:pPr>
        <w:spacing w:before="99"/>
        <w:ind w:left="219" w:right="0" w:firstLine="0"/>
        <w:jc w:val="left"/>
        <w:rPr>
          <w:rFonts w:ascii="宋体" w:hAnsi="宋体" w:cs="宋体" w:eastAsia="宋体" w:hint="default"/>
          <w:sz w:val="21"/>
          <w:szCs w:val="21"/>
        </w:rPr>
      </w:pPr>
      <w:r>
        <w:rPr>
          <w:rFonts w:ascii="宋体" w:hAnsi="宋体" w:cs="宋体" w:eastAsia="宋体" w:hint="default"/>
          <w:b/>
          <w:bCs/>
          <w:sz w:val="21"/>
          <w:szCs w:val="21"/>
        </w:rPr>
        <w:t>（一）审计报告</w:t>
      </w:r>
      <w:r>
        <w:rPr>
          <w:rFonts w:ascii="宋体" w:hAnsi="宋体" w:cs="宋体" w:eastAsia="宋体" w:hint="default"/>
          <w:sz w:val="21"/>
          <w:szCs w:val="21"/>
        </w:rPr>
      </w:r>
    </w:p>
    <w:p>
      <w:pPr>
        <w:spacing w:line="240" w:lineRule="auto" w:before="0"/>
        <w:rPr>
          <w:rFonts w:ascii="宋体" w:hAnsi="宋体" w:cs="宋体" w:eastAsia="宋体" w:hint="default"/>
          <w:b/>
          <w:bCs/>
          <w:sz w:val="36"/>
          <w:szCs w:val="36"/>
        </w:rPr>
      </w:pPr>
      <w:r>
        <w:rPr/>
        <w:br w:type="column"/>
      </w:r>
      <w:r>
        <w:rPr>
          <w:rFonts w:ascii="宋体"/>
          <w:b/>
          <w:sz w:val="36"/>
        </w:rPr>
      </w:r>
    </w:p>
    <w:p>
      <w:pPr>
        <w:spacing w:line="240" w:lineRule="auto" w:before="0"/>
        <w:rPr>
          <w:rFonts w:ascii="宋体" w:hAnsi="宋体" w:cs="宋体" w:eastAsia="宋体" w:hint="default"/>
          <w:b/>
          <w:bCs/>
          <w:sz w:val="25"/>
          <w:szCs w:val="25"/>
        </w:rPr>
      </w:pPr>
    </w:p>
    <w:p>
      <w:pPr>
        <w:tabs>
          <w:tab w:pos="721" w:val="left" w:leader="none"/>
          <w:tab w:pos="1444" w:val="left" w:leader="none"/>
          <w:tab w:pos="2167" w:val="left" w:leader="none"/>
        </w:tabs>
        <w:spacing w:before="0"/>
        <w:ind w:left="0" w:right="2888" w:firstLine="0"/>
        <w:jc w:val="center"/>
        <w:rPr>
          <w:rFonts w:ascii="黑体" w:hAnsi="黑体" w:cs="黑体" w:eastAsia="黑体" w:hint="default"/>
          <w:sz w:val="36"/>
          <w:szCs w:val="36"/>
        </w:rPr>
      </w:pPr>
      <w:r>
        <w:rPr>
          <w:rFonts w:ascii="黑体" w:hAnsi="黑体" w:cs="黑体" w:eastAsia="黑体" w:hint="default"/>
          <w:b/>
          <w:bCs/>
          <w:w w:val="95"/>
          <w:sz w:val="36"/>
          <w:szCs w:val="36"/>
        </w:rPr>
        <w:t>审</w:t>
        <w:tab/>
        <w:t>计</w:t>
        <w:tab/>
        <w:t>报</w:t>
        <w:tab/>
      </w:r>
      <w:r>
        <w:rPr>
          <w:rFonts w:ascii="黑体" w:hAnsi="黑体" w:cs="黑体" w:eastAsia="黑体" w:hint="default"/>
          <w:b/>
          <w:bCs/>
          <w:sz w:val="36"/>
          <w:szCs w:val="36"/>
        </w:rPr>
        <w:t>告</w:t>
      </w:r>
      <w:r>
        <w:rPr>
          <w:rFonts w:ascii="黑体" w:hAnsi="黑体" w:cs="黑体" w:eastAsia="黑体" w:hint="default"/>
          <w:sz w:val="36"/>
          <w:szCs w:val="36"/>
        </w:rPr>
      </w:r>
    </w:p>
    <w:p>
      <w:pPr>
        <w:spacing w:before="220"/>
        <w:ind w:left="0" w:right="2889" w:firstLine="0"/>
        <w:jc w:val="center"/>
        <w:rPr>
          <w:rFonts w:ascii="黑体" w:hAnsi="黑体" w:cs="黑体" w:eastAsia="黑体" w:hint="default"/>
          <w:sz w:val="18"/>
          <w:szCs w:val="18"/>
        </w:rPr>
      </w:pPr>
      <w:r>
        <w:rPr>
          <w:rFonts w:ascii="黑体" w:hAnsi="黑体" w:cs="黑体" w:eastAsia="黑体" w:hint="default"/>
          <w:sz w:val="18"/>
          <w:szCs w:val="18"/>
        </w:rPr>
        <w:t>天健审〔2012〕3188</w:t>
      </w:r>
      <w:r>
        <w:rPr>
          <w:rFonts w:ascii="黑体" w:hAnsi="黑体" w:cs="黑体" w:eastAsia="黑体" w:hint="default"/>
          <w:spacing w:val="-46"/>
          <w:sz w:val="18"/>
          <w:szCs w:val="18"/>
        </w:rPr>
        <w:t> </w:t>
      </w:r>
      <w:r>
        <w:rPr>
          <w:rFonts w:ascii="黑体" w:hAnsi="黑体" w:cs="黑体" w:eastAsia="黑体" w:hint="default"/>
          <w:sz w:val="18"/>
          <w:szCs w:val="18"/>
        </w:rPr>
        <w:t>号</w:t>
      </w:r>
    </w:p>
    <w:p>
      <w:pPr>
        <w:spacing w:after="0"/>
        <w:jc w:val="center"/>
        <w:rPr>
          <w:rFonts w:ascii="黑体" w:hAnsi="黑体" w:cs="黑体" w:eastAsia="黑体" w:hint="default"/>
          <w:sz w:val="18"/>
          <w:szCs w:val="18"/>
        </w:rPr>
        <w:sectPr>
          <w:type w:val="continuous"/>
          <w:pgSz w:w="11910" w:h="16840"/>
          <w:pgMar w:top="1600" w:bottom="280" w:left="1580" w:right="1580"/>
          <w:cols w:num="2" w:equalWidth="0">
            <w:col w:w="2324" w:space="567"/>
            <w:col w:w="5859"/>
          </w:cols>
        </w:sectPr>
      </w:pPr>
    </w:p>
    <w:p>
      <w:pPr>
        <w:spacing w:line="240" w:lineRule="auto" w:before="0"/>
        <w:rPr>
          <w:rFonts w:ascii="黑体" w:hAnsi="黑体" w:cs="黑体" w:eastAsia="黑体" w:hint="default"/>
          <w:sz w:val="20"/>
          <w:szCs w:val="20"/>
        </w:rPr>
      </w:pPr>
      <w:r>
        <w:rPr/>
        <w:pict>
          <v:group style="position:absolute;margin-left:84.119995pt;margin-top:109.200012pt;width:427.1pt;height:641.1pt;mso-position-horizontal-relative:page;mso-position-vertical-relative:page;z-index:-1067752" coordorigin="1682,2184" coordsize="8542,12822">
            <v:group style="position:absolute;left:1687;top:2194;width:8532;height:2" coordorigin="1687,2194" coordsize="8532,2">
              <v:shape style="position:absolute;left:1687;top:2194;width:8532;height:2" coordorigin="1687,2194" coordsize="8532,0" path="m1687,2194l10219,2194e" filled="false" stroked="true" strokeweight=".47998pt" strokecolor="#000000">
                <v:path arrowok="t"/>
              </v:shape>
            </v:group>
            <v:group style="position:absolute;left:1692;top:2189;width:2;height:12813" coordorigin="1692,2189" coordsize="2,12813">
              <v:shape style="position:absolute;left:1692;top:2189;width:2;height:12813" coordorigin="1692,2189" coordsize="0,12813" path="m1692,2189l1692,15001e" filled="false" stroked="true" strokeweight=".48pt" strokecolor="#000000">
                <v:path arrowok="t"/>
              </v:shape>
            </v:group>
            <v:group style="position:absolute;left:1687;top:14996;width:8523;height:2" coordorigin="1687,14996" coordsize="8523,2">
              <v:shape style="position:absolute;left:1687;top:14996;width:8523;height:2" coordorigin="1687,14996" coordsize="8523,0" path="m1687,14996l10210,14996e" filled="false" stroked="true" strokeweight=".48001pt" strokecolor="#000000">
                <v:path arrowok="t"/>
              </v:shape>
            </v:group>
            <v:group style="position:absolute;left:10214;top:2189;width:2;height:12813" coordorigin="10214,2189" coordsize="2,12813">
              <v:shape style="position:absolute;left:10214;top:2189;width:2;height:12813" coordorigin="10214,2189" coordsize="0,12813" path="m10214,2189l10214,15001e" filled="false" stroked="true" strokeweight=".48001pt" strokecolor="#000000">
                <v:path arrowok="t"/>
              </v:shape>
            </v:group>
            <w10:wrap type="none"/>
          </v:group>
        </w:pict>
      </w:r>
    </w:p>
    <w:p>
      <w:pPr>
        <w:spacing w:line="240" w:lineRule="auto" w:before="11"/>
        <w:rPr>
          <w:rFonts w:ascii="黑体" w:hAnsi="黑体" w:cs="黑体" w:eastAsia="黑体" w:hint="default"/>
          <w:sz w:val="27"/>
          <w:szCs w:val="27"/>
        </w:rPr>
      </w:pPr>
    </w:p>
    <w:p>
      <w:pPr>
        <w:pStyle w:val="Heading3"/>
        <w:spacing w:line="357" w:lineRule="auto" w:before="26"/>
        <w:ind w:left="700" w:right="203" w:hanging="480"/>
        <w:jc w:val="left"/>
      </w:pPr>
      <w:r>
        <w:rPr/>
        <w:t>浙大网新科技股份有限公司全体股东： </w:t>
      </w:r>
      <w:r>
        <w:rPr>
          <w:spacing w:val="-3"/>
        </w:rPr>
        <w:t>我们审计了后附的浙大网新科技股份有限公司（以下简称浙大网新公司）财</w:t>
      </w:r>
    </w:p>
    <w:p>
      <w:pPr>
        <w:spacing w:line="357" w:lineRule="auto" w:before="36"/>
        <w:ind w:left="220" w:right="104" w:firstLine="0"/>
        <w:jc w:val="left"/>
        <w:rPr>
          <w:rFonts w:ascii="宋体" w:hAnsi="宋体" w:cs="宋体" w:eastAsia="宋体" w:hint="default"/>
          <w:sz w:val="24"/>
          <w:szCs w:val="24"/>
        </w:rPr>
      </w:pPr>
      <w:r>
        <w:rPr>
          <w:rFonts w:ascii="宋体" w:hAnsi="宋体" w:cs="宋体" w:eastAsia="宋体" w:hint="default"/>
          <w:spacing w:val="-3"/>
          <w:sz w:val="24"/>
          <w:szCs w:val="24"/>
        </w:rPr>
        <w:t>务报表，包括</w:t>
      </w:r>
      <w:r>
        <w:rPr>
          <w:rFonts w:ascii="宋体" w:hAnsi="宋体" w:cs="宋体" w:eastAsia="宋体" w:hint="default"/>
          <w:spacing w:val="-62"/>
          <w:sz w:val="24"/>
          <w:szCs w:val="24"/>
        </w:rPr>
        <w:t> </w:t>
      </w:r>
      <w:r>
        <w:rPr>
          <w:rFonts w:ascii="宋体" w:hAnsi="宋体" w:cs="宋体" w:eastAsia="宋体" w:hint="default"/>
          <w:sz w:val="24"/>
          <w:szCs w:val="24"/>
        </w:rPr>
        <w:t>2011</w:t>
      </w:r>
      <w:r>
        <w:rPr>
          <w:rFonts w:ascii="宋体" w:hAnsi="宋体" w:cs="宋体" w:eastAsia="宋体" w:hint="default"/>
          <w:spacing w:val="-62"/>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宋体" w:hAnsi="宋体" w:cs="宋体" w:eastAsia="宋体" w:hint="default"/>
          <w:sz w:val="24"/>
          <w:szCs w:val="24"/>
        </w:rPr>
        <w:t>12</w:t>
      </w:r>
      <w:r>
        <w:rPr>
          <w:rFonts w:ascii="宋体" w:hAnsi="宋体" w:cs="宋体" w:eastAsia="宋体" w:hint="default"/>
          <w:spacing w:val="-62"/>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宋体" w:hAnsi="宋体" w:cs="宋体" w:eastAsia="宋体" w:hint="default"/>
          <w:sz w:val="24"/>
          <w:szCs w:val="24"/>
        </w:rPr>
        <w:t>31</w:t>
      </w:r>
      <w:r>
        <w:rPr>
          <w:rFonts w:ascii="宋体" w:hAnsi="宋体" w:cs="宋体" w:eastAsia="宋体" w:hint="default"/>
          <w:spacing w:val="-62"/>
          <w:sz w:val="24"/>
          <w:szCs w:val="24"/>
        </w:rPr>
        <w:t> </w:t>
      </w:r>
      <w:r>
        <w:rPr>
          <w:rFonts w:ascii="宋体" w:hAnsi="宋体" w:cs="宋体" w:eastAsia="宋体" w:hint="default"/>
          <w:sz w:val="24"/>
          <w:szCs w:val="24"/>
        </w:rPr>
        <w:t>日的合并及母公司资产负债表，2011</w:t>
      </w:r>
      <w:r>
        <w:rPr>
          <w:rFonts w:ascii="宋体" w:hAnsi="宋体" w:cs="宋体" w:eastAsia="宋体" w:hint="default"/>
          <w:spacing w:val="-62"/>
          <w:sz w:val="24"/>
          <w:szCs w:val="24"/>
        </w:rPr>
        <w:t> </w:t>
      </w:r>
      <w:r>
        <w:rPr>
          <w:rFonts w:ascii="宋体" w:hAnsi="宋体" w:cs="宋体" w:eastAsia="宋体" w:hint="default"/>
          <w:sz w:val="24"/>
          <w:szCs w:val="24"/>
        </w:rPr>
        <w:t>年度的合并</w:t>
      </w:r>
      <w:r>
        <w:rPr>
          <w:rFonts w:ascii="宋体" w:hAnsi="宋体" w:cs="宋体" w:eastAsia="宋体" w:hint="default"/>
          <w:sz w:val="24"/>
          <w:szCs w:val="24"/>
        </w:rPr>
        <w:t> 及母公司利润表、合并及母公司现金流量表、合并及母公司所有者权益变动表， 以及财务报表附注。</w:t>
      </w:r>
    </w:p>
    <w:p>
      <w:pPr>
        <w:spacing w:line="240" w:lineRule="auto" w:before="0"/>
        <w:rPr>
          <w:rFonts w:ascii="宋体" w:hAnsi="宋体" w:cs="宋体" w:eastAsia="宋体" w:hint="default"/>
          <w:sz w:val="24"/>
          <w:szCs w:val="24"/>
        </w:rPr>
      </w:pPr>
    </w:p>
    <w:p>
      <w:pPr>
        <w:spacing w:before="190"/>
        <w:ind w:left="702" w:right="203" w:firstLine="0"/>
        <w:jc w:val="left"/>
        <w:rPr>
          <w:rFonts w:ascii="黑体" w:hAnsi="黑体" w:cs="黑体" w:eastAsia="黑体" w:hint="default"/>
          <w:sz w:val="24"/>
          <w:szCs w:val="24"/>
        </w:rPr>
      </w:pPr>
      <w:r>
        <w:rPr>
          <w:rFonts w:ascii="黑体" w:hAnsi="黑体" w:cs="黑体" w:eastAsia="黑体" w:hint="default"/>
          <w:b/>
          <w:bCs/>
          <w:sz w:val="24"/>
          <w:szCs w:val="24"/>
        </w:rPr>
        <w:t>一、管理层对财务报表的责任</w:t>
      </w:r>
      <w:r>
        <w:rPr>
          <w:rFonts w:ascii="黑体" w:hAnsi="黑体" w:cs="黑体" w:eastAsia="黑体" w:hint="default"/>
          <w:sz w:val="24"/>
          <w:szCs w:val="24"/>
        </w:rPr>
      </w:r>
    </w:p>
    <w:p>
      <w:pPr>
        <w:spacing w:line="357" w:lineRule="auto" w:before="154"/>
        <w:ind w:left="220" w:right="217" w:firstLine="480"/>
        <w:jc w:val="both"/>
        <w:rPr>
          <w:rFonts w:ascii="宋体" w:hAnsi="宋体" w:cs="宋体" w:eastAsia="宋体" w:hint="default"/>
          <w:sz w:val="24"/>
          <w:szCs w:val="24"/>
        </w:rPr>
      </w:pPr>
      <w:r>
        <w:rPr>
          <w:rFonts w:ascii="宋体" w:hAnsi="宋体" w:cs="宋体" w:eastAsia="宋体" w:hint="default"/>
          <w:spacing w:val="-7"/>
          <w:sz w:val="24"/>
          <w:szCs w:val="24"/>
        </w:rPr>
        <w:t>编制和公允列报财务报表是管理层的责任，这种责任包括：（1）按照企业会</w:t>
      </w:r>
      <w:r>
        <w:rPr>
          <w:rFonts w:ascii="宋体" w:hAnsi="宋体" w:cs="宋体" w:eastAsia="宋体" w:hint="default"/>
          <w:sz w:val="24"/>
          <w:szCs w:val="24"/>
        </w:rPr>
        <w:t> </w:t>
      </w:r>
      <w:r>
        <w:rPr>
          <w:rFonts w:ascii="宋体" w:hAnsi="宋体" w:cs="宋体" w:eastAsia="宋体" w:hint="default"/>
          <w:spacing w:val="-6"/>
          <w:sz w:val="24"/>
          <w:szCs w:val="24"/>
        </w:rPr>
        <w:t>计准则的规定编制财务报表，并使其实现公允反映；（2）设计、执行和维护必要</w:t>
      </w:r>
      <w:r>
        <w:rPr>
          <w:rFonts w:ascii="宋体" w:hAnsi="宋体" w:cs="宋体" w:eastAsia="宋体" w:hint="default"/>
          <w:sz w:val="24"/>
          <w:szCs w:val="24"/>
        </w:rPr>
        <w:t> 的内部控制，以使财务报表不存在由于舞弊或错误导致的重大错报。</w:t>
      </w:r>
    </w:p>
    <w:p>
      <w:pPr>
        <w:spacing w:line="240" w:lineRule="auto" w:before="0"/>
        <w:rPr>
          <w:rFonts w:ascii="宋体" w:hAnsi="宋体" w:cs="宋体" w:eastAsia="宋体" w:hint="default"/>
          <w:sz w:val="24"/>
          <w:szCs w:val="24"/>
        </w:rPr>
      </w:pPr>
    </w:p>
    <w:p>
      <w:pPr>
        <w:spacing w:before="190"/>
        <w:ind w:left="702" w:right="203" w:firstLine="0"/>
        <w:jc w:val="left"/>
        <w:rPr>
          <w:rFonts w:ascii="黑体" w:hAnsi="黑体" w:cs="黑体" w:eastAsia="黑体" w:hint="default"/>
          <w:sz w:val="24"/>
          <w:szCs w:val="24"/>
        </w:rPr>
      </w:pPr>
      <w:r>
        <w:rPr>
          <w:rFonts w:ascii="黑体" w:hAnsi="黑体" w:cs="黑体" w:eastAsia="黑体" w:hint="default"/>
          <w:b/>
          <w:bCs/>
          <w:sz w:val="24"/>
          <w:szCs w:val="24"/>
        </w:rPr>
        <w:t>二、注册会计师的责任</w:t>
      </w:r>
      <w:r>
        <w:rPr>
          <w:rFonts w:ascii="黑体" w:hAnsi="黑体" w:cs="黑体" w:eastAsia="黑体" w:hint="default"/>
          <w:sz w:val="24"/>
          <w:szCs w:val="24"/>
        </w:rPr>
      </w:r>
    </w:p>
    <w:p>
      <w:pPr>
        <w:spacing w:line="357" w:lineRule="auto" w:before="154"/>
        <w:ind w:left="220" w:right="217" w:firstLine="480"/>
        <w:jc w:val="both"/>
        <w:rPr>
          <w:rFonts w:ascii="宋体" w:hAnsi="宋体" w:cs="宋体" w:eastAsia="宋体" w:hint="default"/>
          <w:sz w:val="24"/>
          <w:szCs w:val="24"/>
        </w:rPr>
      </w:pPr>
      <w:r>
        <w:rPr>
          <w:rFonts w:ascii="宋体" w:hAnsi="宋体" w:cs="宋体" w:eastAsia="宋体" w:hint="default"/>
          <w:spacing w:val="-3"/>
          <w:sz w:val="24"/>
          <w:szCs w:val="24"/>
        </w:rPr>
        <w:t>我们的责任是在执行审计工作的基础上对财务报表发表审计意见。我们按照</w:t>
      </w:r>
      <w:r>
        <w:rPr>
          <w:rFonts w:ascii="宋体" w:hAnsi="宋体" w:cs="宋体" w:eastAsia="宋体" w:hint="default"/>
          <w:sz w:val="24"/>
          <w:szCs w:val="24"/>
        </w:rPr>
        <w:t> </w:t>
      </w:r>
      <w:r>
        <w:rPr>
          <w:rFonts w:ascii="宋体" w:hAnsi="宋体" w:cs="宋体" w:eastAsia="宋体" w:hint="default"/>
          <w:spacing w:val="-3"/>
          <w:sz w:val="24"/>
          <w:szCs w:val="24"/>
        </w:rPr>
        <w:t>中国注册会计师审计准则的规定执行了审计工作。中国注册会计师审计准则要求</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我们遵守中国注册会计师职业道德守则，计划和执行审计工作以对财务报表是否</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不存在重大错报获取合理保证。</w:t>
      </w:r>
    </w:p>
    <w:p>
      <w:pPr>
        <w:spacing w:line="357" w:lineRule="auto" w:before="36"/>
        <w:ind w:left="219" w:right="105" w:firstLine="480"/>
        <w:jc w:val="left"/>
        <w:rPr>
          <w:rFonts w:ascii="宋体" w:hAnsi="宋体" w:cs="宋体" w:eastAsia="宋体" w:hint="default"/>
          <w:sz w:val="24"/>
          <w:szCs w:val="24"/>
        </w:rPr>
      </w:pPr>
      <w:r>
        <w:rPr>
          <w:rFonts w:ascii="宋体" w:hAnsi="宋体" w:cs="宋体" w:eastAsia="宋体" w:hint="default"/>
          <w:sz w:val="24"/>
          <w:szCs w:val="24"/>
        </w:rPr>
        <w:t>审计工作涉及实施审计程序，以获取有关财务报表金额和披露的审计证据。 </w:t>
      </w:r>
      <w:r>
        <w:rPr>
          <w:rFonts w:ascii="宋体" w:hAnsi="宋体" w:cs="宋体" w:eastAsia="宋体" w:hint="default"/>
          <w:spacing w:val="-3"/>
          <w:sz w:val="24"/>
          <w:szCs w:val="24"/>
        </w:rPr>
        <w:t>选择的审计程序取决于注册会计师的判断，包括对由于舞弊或错误导致的财务报</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表重大错报风险的评估。在进行风险评估时，注册会计师考虑与财务报表编制和</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公允列报相关的内部控制，以设计恰当的审计程序，但目的并非对内部控制的有</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效性发表意见。审计工作还包括评价管理层选用会计政策的恰当性和作出会计估</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计的合理性，以及评价财务报表的总体列报。</w:t>
      </w:r>
    </w:p>
    <w:p>
      <w:pPr>
        <w:spacing w:line="357" w:lineRule="auto" w:before="36"/>
        <w:ind w:left="219" w:right="217" w:firstLine="480"/>
        <w:jc w:val="both"/>
        <w:rPr>
          <w:rFonts w:ascii="宋体" w:hAnsi="宋体" w:cs="宋体" w:eastAsia="宋体" w:hint="default"/>
          <w:sz w:val="24"/>
          <w:szCs w:val="24"/>
        </w:rPr>
      </w:pPr>
      <w:r>
        <w:rPr>
          <w:rFonts w:ascii="宋体" w:hAnsi="宋体" w:cs="宋体" w:eastAsia="宋体" w:hint="default"/>
          <w:spacing w:val="-3"/>
          <w:sz w:val="24"/>
          <w:szCs w:val="24"/>
        </w:rPr>
        <w:t>我们相信，我们获取的审计证据是充分、适当的，为发表审计意见提供了基</w:t>
      </w:r>
      <w:r>
        <w:rPr>
          <w:rFonts w:ascii="宋体" w:hAnsi="宋体" w:cs="宋体" w:eastAsia="宋体" w:hint="default"/>
          <w:sz w:val="24"/>
          <w:szCs w:val="24"/>
        </w:rPr>
        <w:t> 础。</w:t>
      </w:r>
    </w:p>
    <w:p>
      <w:pPr>
        <w:spacing w:after="0" w:line="357" w:lineRule="auto"/>
        <w:jc w:val="both"/>
        <w:rPr>
          <w:rFonts w:ascii="宋体" w:hAnsi="宋体" w:cs="宋体" w:eastAsia="宋体" w:hint="default"/>
          <w:sz w:val="24"/>
          <w:szCs w:val="24"/>
        </w:rPr>
        <w:sectPr>
          <w:type w:val="continuous"/>
          <w:pgSz w:w="11910" w:h="16840"/>
          <w:pgMar w:top="1600" w:bottom="280" w:left="1580" w:right="1580"/>
        </w:sectPr>
      </w:pPr>
    </w:p>
    <w:p>
      <w:pPr>
        <w:spacing w:line="240" w:lineRule="auto" w:before="5"/>
        <w:rPr>
          <w:rFonts w:ascii="Times New Roman" w:hAnsi="Times New Roman" w:cs="Times New Roman" w:eastAsia="Times New Roman" w:hint="default"/>
          <w:sz w:val="27"/>
          <w:szCs w:val="27"/>
        </w:rPr>
      </w:pPr>
    </w:p>
    <w:p>
      <w:pPr>
        <w:spacing w:line="7424" w:lineRule="exact"/>
        <w:ind w:left="10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7"/>
          <w:sz w:val="20"/>
          <w:szCs w:val="20"/>
        </w:rPr>
        <w:pict>
          <v:group style="width:427.1pt;height:371.25pt;mso-position-horizontal-relative:char;mso-position-vertical-relative:line" coordorigin="0,0" coordsize="8542,7425">
            <v:group style="position:absolute;left:5;top:10;width:8532;height:2" coordorigin="5,10" coordsize="8532,2">
              <v:shape style="position:absolute;left:5;top:10;width:8532;height:2" coordorigin="5,10" coordsize="8532,0" path="m5,10l8537,10e" filled="false" stroked="true" strokeweight=".48004pt" strokecolor="#000000">
                <v:path arrowok="t"/>
              </v:shape>
            </v:group>
            <v:group style="position:absolute;left:10;top:5;width:2;height:7415" coordorigin="10,5" coordsize="2,7415">
              <v:shape style="position:absolute;left:10;top:5;width:2;height:7415" coordorigin="10,5" coordsize="0,7415" path="m10,5l10,7420e" filled="false" stroked="true" strokeweight=".48pt" strokecolor="#000000">
                <v:path arrowok="t"/>
              </v:shape>
            </v:group>
            <v:group style="position:absolute;left:5;top:7415;width:8523;height:2" coordorigin="5,7415" coordsize="8523,2">
              <v:shape style="position:absolute;left:5;top:7415;width:8523;height:2" coordorigin="5,7415" coordsize="8523,0" path="m5,7415l8527,7415e" filled="false" stroked="true" strokeweight=".48001pt" strokecolor="#000000">
                <v:path arrowok="t"/>
              </v:shape>
            </v:group>
            <v:group style="position:absolute;left:8532;top:5;width:2;height:7415" coordorigin="8532,5" coordsize="2,7415">
              <v:shape style="position:absolute;left:8532;top:5;width:2;height:7415" coordorigin="8532,5" coordsize="0,7415" path="m8532,5l8532,7420e" filled="false" stroked="true" strokeweight=".48001pt" strokecolor="#000000">
                <v:path arrowok="t"/>
              </v:shape>
              <v:shape style="position:absolute;left:118;top:597;width:8307;height:1644" type="#_x0000_t202" filled="false" stroked="false">
                <v:textbox inset="0,0,0,0">
                  <w:txbxContent>
                    <w:p>
                      <w:pPr>
                        <w:spacing w:line="240" w:lineRule="exact" w:before="0"/>
                        <w:ind w:left="482" w:right="0" w:firstLine="0"/>
                        <w:jc w:val="left"/>
                        <w:rPr>
                          <w:rFonts w:ascii="黑体" w:hAnsi="黑体" w:cs="黑体" w:eastAsia="黑体" w:hint="default"/>
                          <w:sz w:val="24"/>
                          <w:szCs w:val="24"/>
                        </w:rPr>
                      </w:pPr>
                      <w:r>
                        <w:rPr>
                          <w:rFonts w:ascii="黑体" w:hAnsi="黑体" w:cs="黑体" w:eastAsia="黑体" w:hint="default"/>
                          <w:b/>
                          <w:bCs/>
                          <w:sz w:val="24"/>
                          <w:szCs w:val="24"/>
                        </w:rPr>
                        <w:t>三、审计意见</w:t>
                      </w:r>
                      <w:r>
                        <w:rPr>
                          <w:rFonts w:ascii="黑体" w:hAnsi="黑体" w:cs="黑体" w:eastAsia="黑体" w:hint="default"/>
                          <w:sz w:val="24"/>
                          <w:szCs w:val="24"/>
                        </w:rPr>
                      </w:r>
                    </w:p>
                    <w:p>
                      <w:pPr>
                        <w:spacing w:line="357" w:lineRule="auto" w:before="154"/>
                        <w:ind w:left="0" w:right="0" w:firstLine="480"/>
                        <w:jc w:val="left"/>
                        <w:rPr>
                          <w:rFonts w:ascii="宋体" w:hAnsi="宋体" w:cs="宋体" w:eastAsia="宋体" w:hint="default"/>
                          <w:sz w:val="24"/>
                          <w:szCs w:val="24"/>
                        </w:rPr>
                      </w:pPr>
                      <w:r>
                        <w:rPr>
                          <w:rFonts w:ascii="宋体" w:hAnsi="宋体" w:cs="宋体" w:eastAsia="宋体" w:hint="default"/>
                          <w:spacing w:val="-3"/>
                          <w:sz w:val="24"/>
                          <w:szCs w:val="24"/>
                        </w:rPr>
                        <w:t>我们认为，浙大网新公司财务报表在所有重大方面按照企业会计准则的规定</w:t>
                      </w:r>
                      <w:r>
                        <w:rPr>
                          <w:rFonts w:ascii="宋体" w:hAnsi="宋体" w:cs="宋体" w:eastAsia="宋体" w:hint="default"/>
                          <w:sz w:val="24"/>
                          <w:szCs w:val="24"/>
                        </w:rPr>
                        <w:t> 编制，公允反映了浙大网新公司</w:t>
                      </w:r>
                      <w:r>
                        <w:rPr>
                          <w:rFonts w:ascii="宋体" w:hAnsi="宋体" w:cs="宋体" w:eastAsia="宋体" w:hint="default"/>
                          <w:spacing w:val="-61"/>
                          <w:sz w:val="24"/>
                          <w:szCs w:val="24"/>
                        </w:rPr>
                        <w:t> </w:t>
                      </w:r>
                      <w:r>
                        <w:rPr>
                          <w:rFonts w:ascii="宋体" w:hAnsi="宋体" w:cs="宋体" w:eastAsia="宋体" w:hint="default"/>
                          <w:sz w:val="24"/>
                          <w:szCs w:val="24"/>
                        </w:rPr>
                        <w:t>2011</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12</w:t>
                      </w:r>
                      <w:r>
                        <w:rPr>
                          <w:rFonts w:ascii="宋体" w:hAnsi="宋体" w:cs="宋体" w:eastAsia="宋体" w:hint="default"/>
                          <w:spacing w:val="-62"/>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宋体" w:hAnsi="宋体" w:cs="宋体" w:eastAsia="宋体" w:hint="default"/>
                          <w:sz w:val="24"/>
                          <w:szCs w:val="24"/>
                        </w:rPr>
                        <w:t>31</w:t>
                      </w:r>
                      <w:r>
                        <w:rPr>
                          <w:rFonts w:ascii="宋体" w:hAnsi="宋体" w:cs="宋体" w:eastAsia="宋体" w:hint="default"/>
                          <w:spacing w:val="-61"/>
                          <w:sz w:val="24"/>
                          <w:szCs w:val="24"/>
                        </w:rPr>
                        <w:t> </w:t>
                      </w:r>
                      <w:r>
                        <w:rPr>
                          <w:rFonts w:ascii="宋体" w:hAnsi="宋体" w:cs="宋体" w:eastAsia="宋体" w:hint="default"/>
                          <w:sz w:val="24"/>
                          <w:szCs w:val="24"/>
                        </w:rPr>
                        <w:t>日的合并及母公司财务状况以</w:t>
                      </w:r>
                    </w:p>
                    <w:p>
                      <w:pPr>
                        <w:spacing w:before="36"/>
                        <w:ind w:left="0" w:right="0" w:firstLine="0"/>
                        <w:jc w:val="left"/>
                        <w:rPr>
                          <w:rFonts w:ascii="宋体" w:hAnsi="宋体" w:cs="宋体" w:eastAsia="宋体" w:hint="default"/>
                          <w:sz w:val="24"/>
                          <w:szCs w:val="24"/>
                        </w:rPr>
                      </w:pPr>
                      <w:r>
                        <w:rPr>
                          <w:rFonts w:ascii="宋体" w:hAnsi="宋体" w:cs="宋体" w:eastAsia="宋体" w:hint="default"/>
                          <w:sz w:val="24"/>
                          <w:szCs w:val="24"/>
                        </w:rPr>
                        <w:t>及</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年度的合并及母公司经营成果和现金流量。</w:t>
                      </w:r>
                    </w:p>
                  </w:txbxContent>
                </v:textbox>
                <w10:wrap type="none"/>
              </v:shape>
              <v:shape style="position:absolute;left:118;top:5277;width:6840;height:240" type="#_x0000_t202" filled="false" stroked="false">
                <v:textbox inset="0,0,0,0">
                  <w:txbxContent>
                    <w:p>
                      <w:pPr>
                        <w:tabs>
                          <w:tab w:pos="4199" w:val="left" w:leader="none"/>
                        </w:tabs>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天健会计师事务所（特殊普通合伙）</w:t>
                        <w:tab/>
                        <w:t>中国注册会计师：钟建国</w:t>
                      </w:r>
                    </w:p>
                  </w:txbxContent>
                </v:textbox>
                <w10:wrap type="none"/>
              </v:shape>
              <v:shape style="position:absolute;left:1378;top:6213;width:120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中国·杭州</w:t>
                      </w:r>
                    </w:p>
                  </w:txbxContent>
                </v:textbox>
                <w10:wrap type="none"/>
              </v:shape>
              <v:shape style="position:absolute;left:4318;top:6213;width:264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中国注册会计师：宁一锋</w:t>
                      </w:r>
                    </w:p>
                  </w:txbxContent>
                </v:textbox>
                <w10:wrap type="none"/>
              </v:shape>
              <v:shape style="position:absolute;left:958;top:7102;width:264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二〇一二年四月二十三日</w:t>
                      </w:r>
                    </w:p>
                  </w:txbxContent>
                </v:textbox>
                <w10:wrap type="none"/>
              </v:shape>
            </v:group>
          </v:group>
        </w:pict>
      </w:r>
      <w:r>
        <w:rPr>
          <w:rFonts w:ascii="Times New Roman" w:hAnsi="Times New Roman" w:cs="Times New Roman" w:eastAsia="Times New Roman" w:hint="default"/>
          <w:position w:val="-147"/>
          <w:sz w:val="20"/>
          <w:szCs w:val="20"/>
        </w:rPr>
      </w:r>
    </w:p>
    <w:p>
      <w:pPr>
        <w:spacing w:after="0" w:line="7424" w:lineRule="exact"/>
        <w:rPr>
          <w:rFonts w:ascii="Times New Roman" w:hAnsi="Times New Roman" w:cs="Times New Roman" w:eastAsia="Times New Roman" w:hint="default"/>
          <w:sz w:val="20"/>
          <w:szCs w:val="20"/>
        </w:rPr>
        <w:sectPr>
          <w:pgSz w:w="11910" w:h="16840"/>
          <w:pgMar w:header="877" w:footer="981" w:top="1100" w:bottom="1180" w:left="1580" w:right="1580"/>
        </w:sectPr>
      </w:pPr>
    </w:p>
    <w:p>
      <w:pPr>
        <w:spacing w:line="240" w:lineRule="auto" w:before="3"/>
        <w:rPr>
          <w:rFonts w:ascii="Times New Roman" w:hAnsi="Times New Roman" w:cs="Times New Roman" w:eastAsia="Times New Roman" w:hint="default"/>
          <w:sz w:val="26"/>
          <w:szCs w:val="26"/>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b/>
          <w:bCs/>
          <w:sz w:val="21"/>
          <w:szCs w:val="21"/>
        </w:rPr>
        <w:t>财务报表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77" w:footer="981" w:top="1100" w:bottom="1180" w:left="1660" w:right="1640"/>
        </w:sectPr>
      </w:pPr>
    </w:p>
    <w:p>
      <w:pPr>
        <w:spacing w:line="240" w:lineRule="auto" w:before="11"/>
        <w:rPr>
          <w:rFonts w:ascii="宋体" w:hAnsi="宋体" w:cs="宋体" w:eastAsia="宋体" w:hint="default"/>
          <w:b/>
          <w:bCs/>
          <w:sz w:val="13"/>
          <w:szCs w:val="13"/>
        </w:rPr>
      </w:pPr>
    </w:p>
    <w:p>
      <w:pPr>
        <w:spacing w:line="273" w:lineRule="auto" w:before="0"/>
        <w:ind w:left="3426" w:right="-13" w:firstLine="128"/>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BodyText"/>
        <w:spacing w:line="240" w:lineRule="auto" w:before="7"/>
        <w:ind w:left="140" w:right="-13"/>
        <w:jc w:val="left"/>
      </w:pPr>
      <w:r>
        <w:rPr/>
        <w:t>编制单位:浙大网新科技股份有限公司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ind w:left="140" w:right="0"/>
        <w:jc w:val="left"/>
      </w:pPr>
      <w:r>
        <w:rPr/>
        <w:t>单位:元</w:t>
      </w:r>
      <w:r>
        <w:rPr>
          <w:spacing w:val="-2"/>
        </w:rPr>
        <w:t> </w:t>
      </w:r>
      <w:r>
        <w:rPr/>
        <w:t>币种:人民币</w:t>
      </w:r>
    </w:p>
    <w:p>
      <w:pPr>
        <w:spacing w:after="0" w:line="240" w:lineRule="auto"/>
        <w:jc w:val="left"/>
        <w:sectPr>
          <w:type w:val="continuous"/>
          <w:pgSz w:w="11910" w:h="16840"/>
          <w:pgMar w:top="1600" w:bottom="280" w:left="1660" w:right="1640"/>
          <w:cols w:num="2" w:equalWidth="0">
            <w:col w:w="5160" w:space="1152"/>
            <w:col w:w="2298"/>
          </w:cols>
        </w:sectPr>
      </w:pPr>
    </w:p>
    <w:p>
      <w:pPr>
        <w:spacing w:line="240" w:lineRule="auto" w:before="13"/>
        <w:rPr>
          <w:rFonts w:ascii="宋体" w:hAnsi="宋体" w:cs="宋体" w:eastAsia="宋体" w:hint="default"/>
          <w:sz w:val="3"/>
          <w:szCs w:val="3"/>
        </w:rPr>
      </w:pPr>
    </w:p>
    <w:tbl>
      <w:tblPr>
        <w:tblW w:w="0" w:type="auto"/>
        <w:jc w:val="left"/>
        <w:tblInd w:w="187" w:type="dxa"/>
        <w:tblLayout w:type="fixed"/>
        <w:tblCellMar>
          <w:top w:w="0" w:type="dxa"/>
          <w:left w:w="0" w:type="dxa"/>
          <w:bottom w:w="0" w:type="dxa"/>
          <w:right w:w="0" w:type="dxa"/>
        </w:tblCellMar>
        <w:tblLook w:val="01E0"/>
      </w:tblPr>
      <w:tblGrid>
        <w:gridCol w:w="3041"/>
        <w:gridCol w:w="1080"/>
        <w:gridCol w:w="2040"/>
        <w:gridCol w:w="2040"/>
      </w:tblGrid>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24"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92" w:right="0"/>
              <w:jc w:val="left"/>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41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87"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160" w:type="dxa"/>
            <w:gridSpan w:val="3"/>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30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815,227,599.80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宋体" w:hAnsi="宋体" w:cs="宋体" w:eastAsia="宋体" w:hint="default"/>
                <w:sz w:val="21"/>
                <w:szCs w:val="21"/>
              </w:rPr>
            </w:pPr>
            <w:r>
              <w:rPr>
                <w:rFonts w:ascii="宋体"/>
                <w:spacing w:val="-1"/>
                <w:sz w:val="21"/>
              </w:rPr>
              <w:t>885,303,108.90</w:t>
            </w:r>
            <w:r>
              <w:rPr>
                <w:rFonts w:ascii="宋体"/>
                <w:sz w:val="21"/>
              </w:rPr>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199"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30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89"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18,460,666.04</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32" w:right="0"/>
              <w:jc w:val="left"/>
              <w:rPr>
                <w:rFonts w:ascii="宋体" w:hAnsi="宋体" w:cs="宋体" w:eastAsia="宋体" w:hint="default"/>
                <w:sz w:val="21"/>
                <w:szCs w:val="21"/>
              </w:rPr>
            </w:pPr>
            <w:r>
              <w:rPr>
                <w:rFonts w:ascii="宋体"/>
                <w:sz w:val="21"/>
              </w:rPr>
              <w:t>18,484,354.48</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30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75,875,062.32</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32" w:right="0"/>
              <w:jc w:val="left"/>
              <w:rPr>
                <w:rFonts w:ascii="宋体" w:hAnsi="宋体" w:cs="宋体" w:eastAsia="宋体" w:hint="default"/>
                <w:sz w:val="21"/>
                <w:szCs w:val="21"/>
              </w:rPr>
            </w:pPr>
            <w:r>
              <w:rPr>
                <w:rFonts w:ascii="宋体"/>
                <w:sz w:val="21"/>
              </w:rPr>
              <w:t>59,202,014.67</w:t>
            </w:r>
          </w:p>
        </w:tc>
      </w:tr>
      <w:tr>
        <w:trPr>
          <w:trHeight w:val="41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30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sz w:val="21"/>
              </w:rPr>
              <w:t>831,063,868.14</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79" w:right="0"/>
              <w:jc w:val="left"/>
              <w:rPr>
                <w:rFonts w:ascii="宋体" w:hAnsi="宋体" w:cs="宋体" w:eastAsia="宋体" w:hint="default"/>
                <w:sz w:val="21"/>
                <w:szCs w:val="21"/>
              </w:rPr>
            </w:pPr>
            <w:r>
              <w:rPr>
                <w:rFonts w:ascii="宋体"/>
                <w:sz w:val="21"/>
              </w:rPr>
              <w:t>792,754,222.04</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30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sz w:val="21"/>
              </w:rPr>
              <w:t>249,159,903.41</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79" w:right="0"/>
              <w:jc w:val="left"/>
              <w:rPr>
                <w:rFonts w:ascii="宋体" w:hAnsi="宋体" w:cs="宋体" w:eastAsia="宋体" w:hint="default"/>
                <w:sz w:val="21"/>
                <w:szCs w:val="21"/>
              </w:rPr>
            </w:pPr>
            <w:r>
              <w:rPr>
                <w:rFonts w:ascii="宋体"/>
                <w:sz w:val="21"/>
              </w:rPr>
              <w:t>197,084,472.86</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30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9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779"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304"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30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3,431,400.00</w:t>
            </w: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19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sz w:val="21"/>
              </w:rPr>
              <w:t>241,592,087.09</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79" w:right="0"/>
              <w:jc w:val="left"/>
              <w:rPr>
                <w:rFonts w:ascii="宋体" w:hAnsi="宋体" w:cs="宋体" w:eastAsia="宋体" w:hint="default"/>
                <w:sz w:val="21"/>
                <w:szCs w:val="21"/>
              </w:rPr>
            </w:pPr>
            <w:r>
              <w:rPr>
                <w:rFonts w:ascii="宋体"/>
                <w:sz w:val="21"/>
              </w:rPr>
              <w:t>235,457,639.82</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88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3"/>
              <w:jc w:val="right"/>
              <w:rPr>
                <w:rFonts w:ascii="宋体" w:hAnsi="宋体" w:cs="宋体" w:eastAsia="宋体" w:hint="default"/>
                <w:sz w:val="21"/>
                <w:szCs w:val="21"/>
              </w:rPr>
            </w:pPr>
            <w:r>
              <w:rPr>
                <w:rFonts w:ascii="宋体"/>
                <w:sz w:val="21"/>
              </w:rPr>
              <w:t>-</w:t>
            </w:r>
          </w:p>
        </w:tc>
      </w:tr>
      <w:tr>
        <w:trPr>
          <w:trHeight w:val="41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18"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sz w:val="21"/>
              </w:rPr>
              <w:t>657,016,788.52</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79" w:right="0"/>
              <w:jc w:val="left"/>
              <w:rPr>
                <w:rFonts w:ascii="宋体" w:hAnsi="宋体" w:cs="宋体" w:eastAsia="宋体" w:hint="default"/>
                <w:sz w:val="21"/>
                <w:szCs w:val="21"/>
              </w:rPr>
            </w:pPr>
            <w:r>
              <w:rPr>
                <w:rFonts w:ascii="宋体"/>
                <w:sz w:val="21"/>
              </w:rPr>
              <w:t>700,316,793.87</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69"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3"/>
              <w:jc w:val="right"/>
              <w:rPr>
                <w:rFonts w:ascii="宋体" w:hAnsi="宋体" w:cs="宋体" w:eastAsia="宋体" w:hint="default"/>
                <w:sz w:val="21"/>
                <w:szCs w:val="21"/>
              </w:rPr>
            </w:pPr>
            <w:r>
              <w:rPr>
                <w:rFonts w:ascii="宋体"/>
                <w:sz w:val="21"/>
              </w:rPr>
              <w:t>-</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9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127,742.85</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42" w:right="0"/>
              <w:jc w:val="left"/>
              <w:rPr>
                <w:rFonts w:ascii="宋体" w:hAnsi="宋体" w:cs="宋体" w:eastAsia="宋体" w:hint="default"/>
                <w:sz w:val="21"/>
                <w:szCs w:val="21"/>
              </w:rPr>
            </w:pPr>
            <w:r>
              <w:rPr>
                <w:rFonts w:ascii="宋体"/>
                <w:sz w:val="21"/>
              </w:rPr>
              <w:t>17,857.50</w:t>
            </w:r>
          </w:p>
        </w:tc>
      </w:tr>
      <w:tr>
        <w:trPr>
          <w:trHeight w:val="41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199"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2,891,955,118.17</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75" w:right="0"/>
              <w:jc w:val="left"/>
              <w:rPr>
                <w:rFonts w:ascii="宋体" w:hAnsi="宋体" w:cs="宋体" w:eastAsia="宋体" w:hint="default"/>
                <w:sz w:val="21"/>
                <w:szCs w:val="21"/>
              </w:rPr>
            </w:pPr>
            <w:r>
              <w:rPr>
                <w:rFonts w:ascii="宋体"/>
                <w:sz w:val="21"/>
              </w:rPr>
              <w:t>2,888,620,464.14</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881"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160" w:type="dxa"/>
            <w:gridSpan w:val="3"/>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779" w:right="0"/>
              <w:jc w:val="lef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22"/>
              <w:jc w:val="right"/>
              <w:rPr>
                <w:rFonts w:ascii="宋体" w:hAnsi="宋体" w:cs="宋体" w:eastAsia="宋体" w:hint="default"/>
                <w:sz w:val="21"/>
                <w:szCs w:val="21"/>
              </w:rPr>
            </w:pPr>
            <w:r>
              <w:rPr>
                <w:rFonts w:ascii="宋体"/>
                <w:sz w:val="21"/>
              </w:rPr>
              <w:t>-</w:t>
            </w:r>
          </w:p>
        </w:tc>
      </w:tr>
      <w:tr>
        <w:trPr>
          <w:trHeight w:val="41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88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22"/>
              <w:jc w:val="right"/>
              <w:rPr>
                <w:rFonts w:ascii="宋体" w:hAnsi="宋体" w:cs="宋体" w:eastAsia="宋体" w:hint="default"/>
                <w:sz w:val="21"/>
                <w:szCs w:val="21"/>
              </w:rPr>
            </w:pPr>
            <w:r>
              <w:rPr>
                <w:rFonts w:ascii="宋体"/>
                <w:sz w:val="21"/>
              </w:rPr>
              <w:t>-</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89"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22"/>
              <w:jc w:val="right"/>
              <w:rPr>
                <w:rFonts w:ascii="宋体" w:hAnsi="宋体" w:cs="宋体" w:eastAsia="宋体" w:hint="default"/>
                <w:sz w:val="21"/>
                <w:szCs w:val="21"/>
              </w:rPr>
            </w:pPr>
            <w:r>
              <w:rPr>
                <w:rFonts w:ascii="宋体"/>
                <w:sz w:val="21"/>
              </w:rPr>
              <w:t>-</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199"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2,986,716.75</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85" w:right="0"/>
              <w:jc w:val="left"/>
              <w:rPr>
                <w:rFonts w:ascii="宋体" w:hAnsi="宋体" w:cs="宋体" w:eastAsia="宋体" w:hint="default"/>
                <w:sz w:val="21"/>
                <w:szCs w:val="21"/>
              </w:rPr>
            </w:pPr>
            <w:r>
              <w:rPr>
                <w:rFonts w:ascii="宋体"/>
                <w:sz w:val="21"/>
              </w:rPr>
              <w:t>4,467,075.12</w:t>
            </w:r>
          </w:p>
        </w:tc>
      </w:tr>
      <w:tr>
        <w:trPr>
          <w:trHeight w:val="41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9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1,097,197,351.83</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79" w:right="0"/>
              <w:jc w:val="left"/>
              <w:rPr>
                <w:rFonts w:ascii="宋体" w:hAnsi="宋体" w:cs="宋体" w:eastAsia="宋体" w:hint="default"/>
                <w:sz w:val="21"/>
                <w:szCs w:val="21"/>
              </w:rPr>
            </w:pPr>
            <w:r>
              <w:rPr>
                <w:rFonts w:ascii="宋体"/>
                <w:sz w:val="21"/>
              </w:rPr>
              <w:t>977,127,401.83</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9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81,229,960.47</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32" w:right="0"/>
              <w:jc w:val="left"/>
              <w:rPr>
                <w:rFonts w:ascii="宋体" w:hAnsi="宋体" w:cs="宋体" w:eastAsia="宋体" w:hint="default"/>
                <w:sz w:val="21"/>
                <w:szCs w:val="21"/>
              </w:rPr>
            </w:pPr>
            <w:r>
              <w:rPr>
                <w:rFonts w:ascii="宋体"/>
                <w:sz w:val="21"/>
              </w:rPr>
              <w:t>83,380,489.75</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30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sz w:val="21"/>
              </w:rPr>
              <w:t>365,583,686.65</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79" w:right="0"/>
              <w:jc w:val="left"/>
              <w:rPr>
                <w:rFonts w:ascii="宋体" w:hAnsi="宋体" w:cs="宋体" w:eastAsia="宋体" w:hint="default"/>
                <w:sz w:val="21"/>
                <w:szCs w:val="21"/>
              </w:rPr>
            </w:pPr>
            <w:r>
              <w:rPr>
                <w:rFonts w:ascii="宋体"/>
                <w:sz w:val="21"/>
              </w:rPr>
              <w:t>376,557,097.32</w:t>
            </w:r>
          </w:p>
        </w:tc>
      </w:tr>
      <w:tr>
        <w:trPr>
          <w:trHeight w:val="41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30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16,131,042.93</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89" w:right="0"/>
              <w:jc w:val="left"/>
              <w:rPr>
                <w:rFonts w:ascii="宋体" w:hAnsi="宋体" w:cs="宋体" w:eastAsia="宋体" w:hint="default"/>
                <w:sz w:val="21"/>
                <w:szCs w:val="21"/>
              </w:rPr>
            </w:pPr>
            <w:r>
              <w:rPr>
                <w:rFonts w:ascii="宋体"/>
                <w:sz w:val="21"/>
              </w:rPr>
              <w:t>890,895.00</w:t>
            </w:r>
          </w:p>
        </w:tc>
      </w:tr>
    </w:tbl>
    <w:p>
      <w:pPr>
        <w:spacing w:after="0" w:line="240" w:lineRule="auto"/>
        <w:jc w:val="left"/>
        <w:rPr>
          <w:rFonts w:ascii="宋体" w:hAnsi="宋体" w:cs="宋体" w:eastAsia="宋体" w:hint="default"/>
          <w:sz w:val="21"/>
          <w:szCs w:val="21"/>
        </w:rPr>
        <w:sectPr>
          <w:type w:val="continuous"/>
          <w:pgSz w:w="11910" w:h="16840"/>
          <w:pgMar w:top="1600" w:bottom="280" w:left="1660" w:right="1640"/>
        </w:sectPr>
      </w:pPr>
    </w:p>
    <w:p>
      <w:pPr>
        <w:spacing w:line="240" w:lineRule="auto" w:before="5"/>
        <w:rPr>
          <w:rFonts w:ascii="Times New Roman" w:hAnsi="Times New Roman" w:cs="Times New Roman" w:eastAsia="Times New Roman" w:hint="default"/>
          <w:sz w:val="27"/>
          <w:szCs w:val="27"/>
        </w:rPr>
      </w:pPr>
    </w:p>
    <w:tbl>
      <w:tblPr>
        <w:tblW w:w="0" w:type="auto"/>
        <w:jc w:val="left"/>
        <w:tblInd w:w="187" w:type="dxa"/>
        <w:tblLayout w:type="fixed"/>
        <w:tblCellMar>
          <w:top w:w="0" w:type="dxa"/>
          <w:left w:w="0" w:type="dxa"/>
          <w:bottom w:w="0" w:type="dxa"/>
          <w:right w:w="0" w:type="dxa"/>
        </w:tblCellMar>
        <w:tblLook w:val="01E0"/>
      </w:tblPr>
      <w:tblGrid>
        <w:gridCol w:w="3041"/>
        <w:gridCol w:w="1080"/>
        <w:gridCol w:w="2040"/>
        <w:gridCol w:w="2040"/>
      </w:tblGrid>
      <w:tr>
        <w:trPr>
          <w:trHeight w:val="407" w:hRule="exact"/>
        </w:trPr>
        <w:tc>
          <w:tcPr>
            <w:tcW w:w="30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left="1304"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80" w:type="dxa"/>
            <w:tcBorders>
              <w:top w:val="nil" w:sz="6" w:space="0" w:color="auto"/>
              <w:left w:val="single" w:sz="4" w:space="0" w:color="000000"/>
              <w:bottom w:val="single" w:sz="4" w:space="0" w:color="000000"/>
              <w:right w:val="single" w:sz="4" w:space="0" w:color="000000"/>
            </w:tcBorders>
          </w:tcPr>
          <w:p>
            <w:pPr/>
          </w:p>
        </w:tc>
        <w:tc>
          <w:tcPr>
            <w:tcW w:w="2040" w:type="dxa"/>
            <w:tcBorders>
              <w:top w:val="nil" w:sz="6" w:space="0" w:color="auto"/>
              <w:left w:val="single" w:sz="4" w:space="0" w:color="000000"/>
              <w:bottom w:val="single" w:sz="4" w:space="0" w:color="000000"/>
              <w:right w:val="single" w:sz="4" w:space="0" w:color="000000"/>
            </w:tcBorders>
          </w:tcPr>
          <w:p>
            <w:pPr/>
          </w:p>
        </w:tc>
        <w:tc>
          <w:tcPr>
            <w:tcW w:w="20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right="122"/>
              <w:jc w:val="right"/>
              <w:rPr>
                <w:rFonts w:ascii="宋体" w:hAnsi="宋体" w:cs="宋体" w:eastAsia="宋体" w:hint="default"/>
                <w:sz w:val="21"/>
                <w:szCs w:val="21"/>
              </w:rPr>
            </w:pPr>
            <w:r>
              <w:rPr>
                <w:rFonts w:ascii="宋体"/>
                <w:sz w:val="21"/>
              </w:rPr>
              <w:t>-</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94"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22"/>
              <w:jc w:val="right"/>
              <w:rPr>
                <w:rFonts w:ascii="宋体" w:hAnsi="宋体" w:cs="宋体" w:eastAsia="宋体" w:hint="default"/>
                <w:sz w:val="21"/>
                <w:szCs w:val="21"/>
              </w:rPr>
            </w:pPr>
            <w:r>
              <w:rPr>
                <w:rFonts w:ascii="宋体"/>
                <w:sz w:val="21"/>
              </w:rPr>
              <w:t>-</w:t>
            </w:r>
          </w:p>
        </w:tc>
      </w:tr>
      <w:tr>
        <w:trPr>
          <w:trHeight w:val="41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89"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22"/>
              <w:jc w:val="right"/>
              <w:rPr>
                <w:rFonts w:ascii="宋体" w:hAnsi="宋体" w:cs="宋体" w:eastAsia="宋体" w:hint="default"/>
                <w:sz w:val="21"/>
                <w:szCs w:val="21"/>
              </w:rPr>
            </w:pPr>
            <w:r>
              <w:rPr>
                <w:rFonts w:ascii="宋体"/>
                <w:sz w:val="21"/>
              </w:rPr>
              <w:t>-</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30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22"/>
              <w:jc w:val="right"/>
              <w:rPr>
                <w:rFonts w:ascii="宋体" w:hAnsi="宋体" w:cs="宋体" w:eastAsia="宋体" w:hint="default"/>
                <w:sz w:val="21"/>
                <w:szCs w:val="21"/>
              </w:rPr>
            </w:pPr>
            <w:r>
              <w:rPr>
                <w:rFonts w:ascii="宋体"/>
                <w:sz w:val="21"/>
              </w:rPr>
              <w:t>-</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30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42,254,806.15</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32" w:right="0"/>
              <w:jc w:val="left"/>
              <w:rPr>
                <w:rFonts w:ascii="宋体" w:hAnsi="宋体" w:cs="宋体" w:eastAsia="宋体" w:hint="default"/>
                <w:sz w:val="21"/>
                <w:szCs w:val="21"/>
              </w:rPr>
            </w:pPr>
            <w:r>
              <w:rPr>
                <w:rFonts w:ascii="宋体"/>
                <w:sz w:val="21"/>
              </w:rPr>
              <w:t>47,829,033.01</w:t>
            </w:r>
          </w:p>
        </w:tc>
      </w:tr>
      <w:tr>
        <w:trPr>
          <w:trHeight w:val="41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30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22"/>
              <w:jc w:val="right"/>
              <w:rPr>
                <w:rFonts w:ascii="宋体" w:hAnsi="宋体" w:cs="宋体" w:eastAsia="宋体" w:hint="default"/>
                <w:sz w:val="21"/>
                <w:szCs w:val="21"/>
              </w:rPr>
            </w:pPr>
            <w:r>
              <w:rPr>
                <w:rFonts w:ascii="宋体"/>
                <w:sz w:val="21"/>
              </w:rPr>
              <w:t>-</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18" w:right="0"/>
              <w:jc w:val="center"/>
              <w:rPr>
                <w:rFonts w:ascii="宋体" w:hAnsi="宋体" w:cs="宋体" w:eastAsia="宋体" w:hint="default"/>
                <w:sz w:val="21"/>
                <w:szCs w:val="21"/>
              </w:rPr>
            </w:pPr>
            <w:r>
              <w:rPr>
                <w:rFonts w:ascii="宋体" w:hAnsi="宋体" w:cs="宋体" w:eastAsia="宋体" w:hint="default"/>
                <w:sz w:val="21"/>
                <w:szCs w:val="21"/>
              </w:rPr>
              <w:t>商誉</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28,836,851.89</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32" w:right="0"/>
              <w:jc w:val="left"/>
              <w:rPr>
                <w:rFonts w:ascii="宋体" w:hAnsi="宋体" w:cs="宋体" w:eastAsia="宋体" w:hint="default"/>
                <w:sz w:val="21"/>
                <w:szCs w:val="21"/>
              </w:rPr>
            </w:pPr>
            <w:r>
              <w:rPr>
                <w:rFonts w:ascii="宋体"/>
                <w:sz w:val="21"/>
              </w:rPr>
              <w:t>28,074,350.11</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9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17,756,336.14</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32" w:right="0"/>
              <w:jc w:val="left"/>
              <w:rPr>
                <w:rFonts w:ascii="宋体" w:hAnsi="宋体" w:cs="宋体" w:eastAsia="宋体" w:hint="default"/>
                <w:sz w:val="21"/>
                <w:szCs w:val="21"/>
              </w:rPr>
            </w:pPr>
            <w:r>
              <w:rPr>
                <w:rFonts w:ascii="宋体"/>
                <w:sz w:val="21"/>
              </w:rPr>
              <w:t>17,919,380.57</w:t>
            </w:r>
          </w:p>
        </w:tc>
      </w:tr>
      <w:tr>
        <w:trPr>
          <w:trHeight w:val="41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89"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6,001,200.43</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85" w:right="0"/>
              <w:jc w:val="left"/>
              <w:rPr>
                <w:rFonts w:ascii="宋体" w:hAnsi="宋体" w:cs="宋体" w:eastAsia="宋体" w:hint="default"/>
                <w:sz w:val="21"/>
                <w:szCs w:val="21"/>
              </w:rPr>
            </w:pPr>
            <w:r>
              <w:rPr>
                <w:rFonts w:ascii="宋体"/>
                <w:sz w:val="21"/>
              </w:rPr>
              <w:t>5,938,400.89</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89"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22"/>
              <w:jc w:val="right"/>
              <w:rPr>
                <w:rFonts w:ascii="宋体" w:hAnsi="宋体" w:cs="宋体" w:eastAsia="宋体" w:hint="default"/>
                <w:sz w:val="21"/>
                <w:szCs w:val="21"/>
              </w:rPr>
            </w:pPr>
            <w:r>
              <w:rPr>
                <w:rFonts w:ascii="宋体"/>
                <w:sz w:val="21"/>
              </w:rPr>
              <w:t>-</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94"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1,657,977,953.24</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75" w:right="0"/>
              <w:jc w:val="left"/>
              <w:rPr>
                <w:rFonts w:ascii="宋体" w:hAnsi="宋体" w:cs="宋体" w:eastAsia="宋体" w:hint="default"/>
                <w:sz w:val="21"/>
                <w:szCs w:val="21"/>
              </w:rPr>
            </w:pPr>
            <w:r>
              <w:rPr>
                <w:rFonts w:ascii="宋体"/>
                <w:sz w:val="21"/>
              </w:rPr>
              <w:t>1,542,184,123.60</w:t>
            </w:r>
          </w:p>
        </w:tc>
      </w:tr>
      <w:tr>
        <w:trPr>
          <w:trHeight w:val="41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1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4,549,933,071.41</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75" w:right="0"/>
              <w:jc w:val="left"/>
              <w:rPr>
                <w:rFonts w:ascii="宋体" w:hAnsi="宋体" w:cs="宋体" w:eastAsia="宋体" w:hint="default"/>
                <w:sz w:val="21"/>
                <w:szCs w:val="21"/>
              </w:rPr>
            </w:pPr>
            <w:r>
              <w:rPr>
                <w:rFonts w:ascii="宋体"/>
                <w:sz w:val="21"/>
              </w:rPr>
              <w:t>4,430,804,587.74</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87"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160" w:type="dxa"/>
            <w:gridSpan w:val="3"/>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30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1,191,698,907.42</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79" w:right="0"/>
              <w:jc w:val="left"/>
              <w:rPr>
                <w:rFonts w:ascii="宋体" w:hAnsi="宋体" w:cs="宋体" w:eastAsia="宋体" w:hint="default"/>
                <w:sz w:val="21"/>
                <w:szCs w:val="21"/>
              </w:rPr>
            </w:pPr>
            <w:r>
              <w:rPr>
                <w:rFonts w:ascii="宋体"/>
                <w:sz w:val="21"/>
              </w:rPr>
              <w:t>945,526,876.00</w:t>
            </w:r>
          </w:p>
        </w:tc>
      </w:tr>
      <w:tr>
        <w:trPr>
          <w:trHeight w:val="41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89"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22"/>
              <w:jc w:val="right"/>
              <w:rPr>
                <w:rFonts w:ascii="宋体" w:hAnsi="宋体" w:cs="宋体" w:eastAsia="宋体" w:hint="default"/>
                <w:sz w:val="21"/>
                <w:szCs w:val="21"/>
              </w:rPr>
            </w:pPr>
            <w:r>
              <w:rPr>
                <w:rFonts w:ascii="宋体"/>
                <w:sz w:val="21"/>
              </w:rPr>
              <w:t>-</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779"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22"/>
              <w:jc w:val="right"/>
              <w:rPr>
                <w:rFonts w:ascii="宋体" w:hAnsi="宋体" w:cs="宋体" w:eastAsia="宋体" w:hint="default"/>
                <w:sz w:val="21"/>
                <w:szCs w:val="21"/>
              </w:rPr>
            </w:pPr>
            <w:r>
              <w:rPr>
                <w:rFonts w:ascii="宋体"/>
                <w:sz w:val="21"/>
              </w:rPr>
              <w:t>-</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30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22"/>
              <w:jc w:val="right"/>
              <w:rPr>
                <w:rFonts w:ascii="宋体" w:hAnsi="宋体" w:cs="宋体" w:eastAsia="宋体" w:hint="default"/>
                <w:sz w:val="21"/>
                <w:szCs w:val="21"/>
              </w:rPr>
            </w:pPr>
            <w:r>
              <w:rPr>
                <w:rFonts w:ascii="宋体"/>
                <w:sz w:val="21"/>
              </w:rPr>
              <w:t>-</w:t>
            </w:r>
          </w:p>
        </w:tc>
      </w:tr>
      <w:tr>
        <w:trPr>
          <w:trHeight w:val="41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89"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45,116.66</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85" w:right="0"/>
              <w:jc w:val="left"/>
              <w:rPr>
                <w:rFonts w:ascii="宋体" w:hAnsi="宋体" w:cs="宋体" w:eastAsia="宋体" w:hint="default"/>
                <w:sz w:val="21"/>
                <w:szCs w:val="21"/>
              </w:rPr>
            </w:pPr>
            <w:r>
              <w:rPr>
                <w:rFonts w:ascii="宋体"/>
                <w:sz w:val="21"/>
              </w:rPr>
              <w:t>2,242,042.55</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30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83,246,000.00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79" w:right="0"/>
              <w:jc w:val="left"/>
              <w:rPr>
                <w:rFonts w:ascii="宋体" w:hAnsi="宋体" w:cs="宋体" w:eastAsia="宋体" w:hint="default"/>
                <w:sz w:val="21"/>
                <w:szCs w:val="21"/>
              </w:rPr>
            </w:pPr>
            <w:r>
              <w:rPr>
                <w:rFonts w:ascii="宋体"/>
                <w:sz w:val="21"/>
              </w:rPr>
              <w:t>301,848,200.00</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30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sz w:val="21"/>
              </w:rPr>
              <w:t>714,185,708.78</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79" w:right="0"/>
              <w:jc w:val="left"/>
              <w:rPr>
                <w:rFonts w:ascii="宋体" w:hAnsi="宋体" w:cs="宋体" w:eastAsia="宋体" w:hint="default"/>
                <w:sz w:val="21"/>
                <w:szCs w:val="21"/>
              </w:rPr>
            </w:pPr>
            <w:r>
              <w:rPr>
                <w:rFonts w:ascii="宋体"/>
                <w:sz w:val="21"/>
              </w:rPr>
              <w:t>642,499,367.80</w:t>
            </w:r>
          </w:p>
        </w:tc>
      </w:tr>
      <w:tr>
        <w:trPr>
          <w:trHeight w:val="41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30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95,827,699.51</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32" w:right="0"/>
              <w:jc w:val="left"/>
              <w:rPr>
                <w:rFonts w:ascii="宋体" w:hAnsi="宋体" w:cs="宋体" w:eastAsia="宋体" w:hint="default"/>
                <w:sz w:val="21"/>
                <w:szCs w:val="21"/>
              </w:rPr>
            </w:pPr>
            <w:r>
              <w:rPr>
                <w:rFonts w:ascii="宋体"/>
                <w:sz w:val="21"/>
              </w:rPr>
              <w:t>90,868,676.61</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779"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22"/>
              <w:jc w:val="right"/>
              <w:rPr>
                <w:rFonts w:ascii="宋体" w:hAnsi="宋体" w:cs="宋体" w:eastAsia="宋体" w:hint="default"/>
                <w:sz w:val="21"/>
                <w:szCs w:val="21"/>
              </w:rPr>
            </w:pPr>
            <w:r>
              <w:rPr>
                <w:rFonts w:ascii="宋体"/>
                <w:sz w:val="21"/>
              </w:rPr>
              <w:t>-</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88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22"/>
              <w:jc w:val="right"/>
              <w:rPr>
                <w:rFonts w:ascii="宋体" w:hAnsi="宋体" w:cs="宋体" w:eastAsia="宋体" w:hint="default"/>
                <w:sz w:val="21"/>
                <w:szCs w:val="21"/>
              </w:rPr>
            </w:pPr>
            <w:r>
              <w:rPr>
                <w:rFonts w:ascii="宋体"/>
                <w:sz w:val="21"/>
              </w:rPr>
              <w:t>-</w:t>
            </w:r>
          </w:p>
        </w:tc>
      </w:tr>
      <w:tr>
        <w:trPr>
          <w:trHeight w:val="41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9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39,305,581.33</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32" w:right="0"/>
              <w:jc w:val="left"/>
              <w:rPr>
                <w:rFonts w:ascii="宋体" w:hAnsi="宋体" w:cs="宋体" w:eastAsia="宋体" w:hint="default"/>
                <w:sz w:val="21"/>
                <w:szCs w:val="21"/>
              </w:rPr>
            </w:pPr>
            <w:r>
              <w:rPr>
                <w:rFonts w:ascii="宋体"/>
                <w:sz w:val="21"/>
              </w:rPr>
              <w:t>30,435,940.98</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30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sz w:val="21"/>
              </w:rPr>
              <w:t>-26,521,757.45</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79" w:right="0"/>
              <w:jc w:val="left"/>
              <w:rPr>
                <w:rFonts w:ascii="宋体" w:hAnsi="宋体" w:cs="宋体" w:eastAsia="宋体" w:hint="default"/>
                <w:sz w:val="21"/>
                <w:szCs w:val="21"/>
              </w:rPr>
            </w:pPr>
            <w:r>
              <w:rPr>
                <w:rFonts w:ascii="宋体"/>
                <w:sz w:val="21"/>
              </w:rPr>
              <w:t>-12,343,184.49</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30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10,765,037.15</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85" w:right="0"/>
              <w:jc w:val="left"/>
              <w:rPr>
                <w:rFonts w:ascii="宋体" w:hAnsi="宋体" w:cs="宋体" w:eastAsia="宋体" w:hint="default"/>
                <w:sz w:val="21"/>
                <w:szCs w:val="21"/>
              </w:rPr>
            </w:pPr>
            <w:r>
              <w:rPr>
                <w:rFonts w:ascii="宋体"/>
                <w:sz w:val="21"/>
              </w:rPr>
              <w:t>3,872,368.65</w:t>
            </w:r>
          </w:p>
        </w:tc>
      </w:tr>
      <w:tr>
        <w:trPr>
          <w:trHeight w:val="41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30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8,313,313.36</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85" w:right="0"/>
              <w:jc w:val="left"/>
              <w:rPr>
                <w:rFonts w:ascii="宋体" w:hAnsi="宋体" w:cs="宋体" w:eastAsia="宋体" w:hint="default"/>
                <w:sz w:val="21"/>
                <w:szCs w:val="21"/>
              </w:rPr>
            </w:pPr>
            <w:r>
              <w:rPr>
                <w:rFonts w:ascii="宋体"/>
                <w:sz w:val="21"/>
              </w:rPr>
              <w:t>9,139,638.49</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199"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sz w:val="21"/>
              </w:rPr>
              <w:t>164,485,889.27</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79" w:right="0"/>
              <w:jc w:val="left"/>
              <w:rPr>
                <w:rFonts w:ascii="宋体" w:hAnsi="宋体" w:cs="宋体" w:eastAsia="宋体" w:hint="default"/>
                <w:sz w:val="21"/>
                <w:szCs w:val="21"/>
              </w:rPr>
            </w:pPr>
            <w:r>
              <w:rPr>
                <w:rFonts w:ascii="宋体"/>
                <w:sz w:val="21"/>
              </w:rPr>
              <w:t>143,874,233.15</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9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22"/>
              <w:jc w:val="right"/>
              <w:rPr>
                <w:rFonts w:ascii="宋体" w:hAnsi="宋体" w:cs="宋体" w:eastAsia="宋体" w:hint="default"/>
                <w:sz w:val="21"/>
                <w:szCs w:val="21"/>
              </w:rPr>
            </w:pPr>
            <w:r>
              <w:rPr>
                <w:rFonts w:ascii="宋体"/>
                <w:sz w:val="21"/>
              </w:rPr>
              <w:t>-</w:t>
            </w:r>
          </w:p>
        </w:tc>
      </w:tr>
      <w:tr>
        <w:trPr>
          <w:trHeight w:val="41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89"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22"/>
              <w:jc w:val="right"/>
              <w:rPr>
                <w:rFonts w:ascii="宋体" w:hAnsi="宋体" w:cs="宋体" w:eastAsia="宋体" w:hint="default"/>
                <w:sz w:val="21"/>
                <w:szCs w:val="21"/>
              </w:rPr>
            </w:pPr>
            <w:r>
              <w:rPr>
                <w:rFonts w:ascii="宋体"/>
                <w:sz w:val="21"/>
              </w:rPr>
              <w:t>-</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89"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22"/>
              <w:jc w:val="right"/>
              <w:rPr>
                <w:rFonts w:ascii="宋体" w:hAnsi="宋体" w:cs="宋体" w:eastAsia="宋体" w:hint="default"/>
                <w:sz w:val="21"/>
                <w:szCs w:val="21"/>
              </w:rPr>
            </w:pPr>
            <w:r>
              <w:rPr>
                <w:rFonts w:ascii="宋体"/>
                <w:sz w:val="21"/>
              </w:rPr>
              <w:t>-</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89"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22"/>
              <w:jc w:val="right"/>
              <w:rPr>
                <w:rFonts w:ascii="宋体" w:hAnsi="宋体" w:cs="宋体" w:eastAsia="宋体" w:hint="default"/>
                <w:sz w:val="21"/>
                <w:szCs w:val="21"/>
              </w:rPr>
            </w:pPr>
            <w:r>
              <w:rPr>
                <w:rFonts w:ascii="宋体"/>
                <w:sz w:val="21"/>
              </w:rPr>
              <w:t>-</w:t>
            </w:r>
          </w:p>
        </w:tc>
      </w:tr>
      <w:tr>
        <w:trPr>
          <w:trHeight w:val="41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69"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17,560,542.03</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32" w:right="0"/>
              <w:jc w:val="left"/>
              <w:rPr>
                <w:rFonts w:ascii="宋体" w:hAnsi="宋体" w:cs="宋体" w:eastAsia="宋体" w:hint="default"/>
                <w:sz w:val="21"/>
                <w:szCs w:val="21"/>
              </w:rPr>
            </w:pPr>
            <w:r>
              <w:rPr>
                <w:rFonts w:ascii="宋体"/>
                <w:sz w:val="21"/>
              </w:rPr>
              <w:t>27,760,612.02</w:t>
            </w:r>
          </w:p>
        </w:tc>
      </w:tr>
    </w:tbl>
    <w:p>
      <w:pPr>
        <w:spacing w:after="0" w:line="240" w:lineRule="auto"/>
        <w:jc w:val="left"/>
        <w:rPr>
          <w:rFonts w:ascii="宋体" w:hAnsi="宋体" w:cs="宋体" w:eastAsia="宋体" w:hint="default"/>
          <w:sz w:val="21"/>
          <w:szCs w:val="21"/>
        </w:rPr>
        <w:sectPr>
          <w:pgSz w:w="11910" w:h="16840"/>
          <w:pgMar w:header="877" w:footer="981" w:top="1100" w:bottom="1180" w:left="1660" w:right="1640"/>
        </w:sectPr>
      </w:pPr>
    </w:p>
    <w:p>
      <w:pPr>
        <w:spacing w:line="240" w:lineRule="auto" w:before="5"/>
        <w:rPr>
          <w:rFonts w:ascii="Times New Roman" w:hAnsi="Times New Roman" w:cs="Times New Roman" w:eastAsia="Times New Roman" w:hint="default"/>
          <w:sz w:val="27"/>
          <w:szCs w:val="27"/>
        </w:rPr>
      </w:pPr>
    </w:p>
    <w:tbl>
      <w:tblPr>
        <w:tblW w:w="0" w:type="auto"/>
        <w:jc w:val="left"/>
        <w:tblInd w:w="187" w:type="dxa"/>
        <w:tblLayout w:type="fixed"/>
        <w:tblCellMar>
          <w:top w:w="0" w:type="dxa"/>
          <w:left w:w="0" w:type="dxa"/>
          <w:bottom w:w="0" w:type="dxa"/>
          <w:right w:w="0" w:type="dxa"/>
        </w:tblCellMar>
        <w:tblLook w:val="01E0"/>
      </w:tblPr>
      <w:tblGrid>
        <w:gridCol w:w="3041"/>
        <w:gridCol w:w="1080"/>
        <w:gridCol w:w="2040"/>
        <w:gridCol w:w="2040"/>
      </w:tblGrid>
      <w:tr>
        <w:trPr>
          <w:trHeight w:val="407" w:hRule="exact"/>
        </w:trPr>
        <w:tc>
          <w:tcPr>
            <w:tcW w:w="30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left="109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80" w:type="dxa"/>
            <w:tcBorders>
              <w:top w:val="nil" w:sz="6" w:space="0" w:color="auto"/>
              <w:left w:val="single" w:sz="4" w:space="0" w:color="000000"/>
              <w:bottom w:val="single" w:sz="4" w:space="0" w:color="000000"/>
              <w:right w:val="single" w:sz="4" w:space="0" w:color="000000"/>
            </w:tcBorders>
          </w:tcPr>
          <w:p>
            <w:pPr/>
          </w:p>
        </w:tc>
        <w:tc>
          <w:tcPr>
            <w:tcW w:w="20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sz w:val="21"/>
              </w:rPr>
              <w:t>200,000,000.00</w:t>
            </w:r>
          </w:p>
        </w:tc>
        <w:tc>
          <w:tcPr>
            <w:tcW w:w="20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left="279" w:right="0"/>
              <w:jc w:val="left"/>
              <w:rPr>
                <w:rFonts w:ascii="宋体" w:hAnsi="宋体" w:cs="宋体" w:eastAsia="宋体" w:hint="default"/>
                <w:sz w:val="21"/>
                <w:szCs w:val="21"/>
              </w:rPr>
            </w:pPr>
            <w:r>
              <w:rPr>
                <w:rFonts w:ascii="宋体"/>
                <w:sz w:val="21"/>
              </w:rPr>
              <w:t>400,000,000.00</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199"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2,498,912,038.06</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75" w:right="0"/>
              <w:jc w:val="left"/>
              <w:rPr>
                <w:rFonts w:ascii="宋体" w:hAnsi="宋体" w:cs="宋体" w:eastAsia="宋体" w:hint="default"/>
                <w:sz w:val="21"/>
                <w:szCs w:val="21"/>
              </w:rPr>
            </w:pPr>
            <w:r>
              <w:rPr>
                <w:rFonts w:ascii="宋体"/>
                <w:sz w:val="21"/>
              </w:rPr>
              <w:t>2,585,724,771.76</w:t>
            </w:r>
          </w:p>
        </w:tc>
      </w:tr>
      <w:tr>
        <w:trPr>
          <w:trHeight w:val="41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881"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160" w:type="dxa"/>
            <w:gridSpan w:val="3"/>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30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43,421,978.90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32" w:right="0"/>
              <w:jc w:val="left"/>
              <w:rPr>
                <w:rFonts w:ascii="宋体" w:hAnsi="宋体" w:cs="宋体" w:eastAsia="宋体" w:hint="default"/>
                <w:sz w:val="21"/>
                <w:szCs w:val="21"/>
              </w:rPr>
            </w:pPr>
            <w:r>
              <w:rPr>
                <w:rFonts w:ascii="宋体"/>
                <w:sz w:val="21"/>
              </w:rPr>
              <w:t>99,388,607.06</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30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22"/>
              <w:jc w:val="right"/>
              <w:rPr>
                <w:rFonts w:ascii="宋体" w:hAnsi="宋体" w:cs="宋体" w:eastAsia="宋体" w:hint="default"/>
                <w:sz w:val="21"/>
                <w:szCs w:val="21"/>
              </w:rPr>
            </w:pPr>
            <w:r>
              <w:rPr>
                <w:rFonts w:ascii="宋体"/>
                <w:sz w:val="21"/>
              </w:rPr>
              <w:t>-</w:t>
            </w:r>
          </w:p>
        </w:tc>
      </w:tr>
      <w:tr>
        <w:trPr>
          <w:trHeight w:val="41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199"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22"/>
              <w:jc w:val="right"/>
              <w:rPr>
                <w:rFonts w:ascii="宋体" w:hAnsi="宋体" w:cs="宋体" w:eastAsia="宋体" w:hint="default"/>
                <w:sz w:val="21"/>
                <w:szCs w:val="21"/>
              </w:rPr>
            </w:pPr>
            <w:r>
              <w:rPr>
                <w:rFonts w:ascii="宋体"/>
                <w:sz w:val="21"/>
              </w:rPr>
              <w:t>-</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199"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22"/>
              <w:jc w:val="right"/>
              <w:rPr>
                <w:rFonts w:ascii="宋体" w:hAnsi="宋体" w:cs="宋体" w:eastAsia="宋体" w:hint="default"/>
                <w:sz w:val="21"/>
                <w:szCs w:val="21"/>
              </w:rPr>
            </w:pPr>
            <w:r>
              <w:rPr>
                <w:rFonts w:ascii="宋体"/>
                <w:sz w:val="21"/>
              </w:rPr>
              <w:t>-</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30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22"/>
              <w:jc w:val="right"/>
              <w:rPr>
                <w:rFonts w:ascii="宋体" w:hAnsi="宋体" w:cs="宋体" w:eastAsia="宋体" w:hint="default"/>
                <w:sz w:val="21"/>
                <w:szCs w:val="21"/>
              </w:rPr>
            </w:pPr>
            <w:r>
              <w:rPr>
                <w:rFonts w:ascii="宋体"/>
                <w:sz w:val="21"/>
              </w:rPr>
              <w:t>-</w:t>
            </w:r>
          </w:p>
        </w:tc>
      </w:tr>
      <w:tr>
        <w:trPr>
          <w:trHeight w:val="41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89"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51,964.23</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42" w:right="0"/>
              <w:jc w:val="left"/>
              <w:rPr>
                <w:rFonts w:ascii="宋体" w:hAnsi="宋体" w:cs="宋体" w:eastAsia="宋体" w:hint="default"/>
                <w:sz w:val="21"/>
                <w:szCs w:val="21"/>
              </w:rPr>
            </w:pPr>
            <w:r>
              <w:rPr>
                <w:rFonts w:ascii="宋体"/>
                <w:sz w:val="21"/>
              </w:rPr>
              <w:t>25,211.04</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89"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8,250,773.13</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85" w:right="0"/>
              <w:jc w:val="left"/>
              <w:rPr>
                <w:rFonts w:ascii="宋体" w:hAnsi="宋体" w:cs="宋体" w:eastAsia="宋体" w:hint="default"/>
                <w:sz w:val="21"/>
                <w:szCs w:val="21"/>
              </w:rPr>
            </w:pPr>
            <w:r>
              <w:rPr>
                <w:rFonts w:ascii="宋体"/>
                <w:sz w:val="21"/>
              </w:rPr>
              <w:t>6,264,074.97</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94"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51,724,716.26</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79" w:right="0"/>
              <w:jc w:val="left"/>
              <w:rPr>
                <w:rFonts w:ascii="宋体" w:hAnsi="宋体" w:cs="宋体" w:eastAsia="宋体" w:hint="default"/>
                <w:sz w:val="21"/>
                <w:szCs w:val="21"/>
              </w:rPr>
            </w:pPr>
            <w:r>
              <w:rPr>
                <w:rFonts w:ascii="宋体"/>
                <w:sz w:val="21"/>
              </w:rPr>
              <w:t>105,677,893.07</w:t>
            </w:r>
          </w:p>
        </w:tc>
      </w:tr>
      <w:tr>
        <w:trPr>
          <w:trHeight w:val="41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1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2,550,636,754.32</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75" w:right="0"/>
              <w:jc w:val="left"/>
              <w:rPr>
                <w:rFonts w:ascii="宋体" w:hAnsi="宋体" w:cs="宋体" w:eastAsia="宋体" w:hint="default"/>
                <w:sz w:val="21"/>
                <w:szCs w:val="21"/>
              </w:rPr>
            </w:pPr>
            <w:r>
              <w:rPr>
                <w:rFonts w:ascii="宋体"/>
                <w:sz w:val="21"/>
              </w:rPr>
              <w:t>2,691,402,664.83</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44"/>
              <w:jc w:val="right"/>
              <w:rPr>
                <w:rFonts w:ascii="宋体" w:hAnsi="宋体" w:cs="宋体" w:eastAsia="宋体" w:hint="default"/>
                <w:sz w:val="21"/>
                <w:szCs w:val="21"/>
              </w:rPr>
            </w:pPr>
            <w:r>
              <w:rPr>
                <w:rFonts w:ascii="宋体" w:hAnsi="宋体" w:cs="宋体" w:eastAsia="宋体" w:hint="default"/>
                <w:b/>
                <w:bCs/>
                <w:w w:val="95"/>
                <w:sz w:val="21"/>
                <w:szCs w:val="21"/>
              </w:rPr>
              <w:t>所有者权益（或股东权益）：</w:t>
            </w:r>
            <w:r>
              <w:rPr>
                <w:rFonts w:ascii="宋体" w:hAnsi="宋体" w:cs="宋体" w:eastAsia="宋体" w:hint="default"/>
                <w:sz w:val="21"/>
                <w:szCs w:val="21"/>
              </w:rPr>
            </w:r>
          </w:p>
        </w:tc>
        <w:tc>
          <w:tcPr>
            <w:tcW w:w="5160" w:type="dxa"/>
            <w:gridSpan w:val="3"/>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779"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sz w:val="21"/>
              </w:rPr>
              <w:t>842,008,495.00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79" w:right="0"/>
              <w:jc w:val="left"/>
              <w:rPr>
                <w:rFonts w:ascii="宋体" w:hAnsi="宋体" w:cs="宋体" w:eastAsia="宋体" w:hint="default"/>
                <w:sz w:val="21"/>
                <w:szCs w:val="21"/>
              </w:rPr>
            </w:pPr>
            <w:r>
              <w:rPr>
                <w:rFonts w:ascii="宋体"/>
                <w:sz w:val="21"/>
              </w:rPr>
              <w:t>813,043,495.00</w:t>
            </w:r>
          </w:p>
        </w:tc>
      </w:tr>
      <w:tr>
        <w:trPr>
          <w:trHeight w:val="41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30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sz w:val="21"/>
              </w:rPr>
              <w:t>296,976,612.59</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79" w:right="0"/>
              <w:jc w:val="left"/>
              <w:rPr>
                <w:rFonts w:ascii="宋体" w:hAnsi="宋体" w:cs="宋体" w:eastAsia="宋体" w:hint="default"/>
                <w:sz w:val="21"/>
                <w:szCs w:val="21"/>
              </w:rPr>
            </w:pPr>
            <w:r>
              <w:rPr>
                <w:rFonts w:ascii="宋体"/>
                <w:sz w:val="21"/>
              </w:rPr>
              <w:t>201,635,401.82</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199"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22"/>
              <w:jc w:val="right"/>
              <w:rPr>
                <w:rFonts w:ascii="宋体" w:hAnsi="宋体" w:cs="宋体" w:eastAsia="宋体" w:hint="default"/>
                <w:sz w:val="21"/>
                <w:szCs w:val="21"/>
              </w:rPr>
            </w:pPr>
            <w:r>
              <w:rPr>
                <w:rFonts w:ascii="宋体"/>
                <w:sz w:val="21"/>
              </w:rPr>
              <w:t>-</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30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22"/>
              <w:jc w:val="right"/>
              <w:rPr>
                <w:rFonts w:ascii="宋体" w:hAnsi="宋体" w:cs="宋体" w:eastAsia="宋体" w:hint="default"/>
                <w:sz w:val="21"/>
                <w:szCs w:val="21"/>
              </w:rPr>
            </w:pPr>
            <w:r>
              <w:rPr>
                <w:rFonts w:ascii="宋体"/>
                <w:sz w:val="21"/>
              </w:rPr>
              <w:t>-</w:t>
            </w:r>
          </w:p>
        </w:tc>
      </w:tr>
      <w:tr>
        <w:trPr>
          <w:trHeight w:val="41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30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96,369,596.72</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32" w:right="0"/>
              <w:jc w:val="left"/>
              <w:rPr>
                <w:rFonts w:ascii="宋体" w:hAnsi="宋体" w:cs="宋体" w:eastAsia="宋体" w:hint="default"/>
                <w:sz w:val="21"/>
                <w:szCs w:val="21"/>
              </w:rPr>
            </w:pPr>
            <w:r>
              <w:rPr>
                <w:rFonts w:ascii="宋体"/>
                <w:sz w:val="21"/>
              </w:rPr>
              <w:t>90,186,872.55</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9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22"/>
              <w:jc w:val="right"/>
              <w:rPr>
                <w:rFonts w:ascii="宋体" w:hAnsi="宋体" w:cs="宋体" w:eastAsia="宋体" w:hint="default"/>
                <w:sz w:val="21"/>
                <w:szCs w:val="21"/>
              </w:rPr>
            </w:pPr>
            <w:r>
              <w:rPr>
                <w:rFonts w:ascii="宋体"/>
                <w:sz w:val="21"/>
              </w:rPr>
              <w:t>-</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199"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sz w:val="21"/>
              </w:rPr>
              <w:t>661,936,919.99</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79" w:right="0"/>
              <w:jc w:val="left"/>
              <w:rPr>
                <w:rFonts w:ascii="宋体" w:hAnsi="宋体" w:cs="宋体" w:eastAsia="宋体" w:hint="default"/>
                <w:sz w:val="21"/>
                <w:szCs w:val="21"/>
              </w:rPr>
            </w:pPr>
            <w:r>
              <w:rPr>
                <w:rFonts w:ascii="宋体"/>
                <w:sz w:val="21"/>
              </w:rPr>
              <w:t>552,752,661.42</w:t>
            </w:r>
          </w:p>
        </w:tc>
      </w:tr>
      <w:tr>
        <w:trPr>
          <w:trHeight w:val="41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884"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sz w:val="21"/>
              </w:rPr>
              <w:t>-17,658,631.93</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79" w:right="0"/>
              <w:jc w:val="left"/>
              <w:rPr>
                <w:rFonts w:ascii="宋体" w:hAnsi="宋体" w:cs="宋体" w:eastAsia="宋体" w:hint="default"/>
                <w:sz w:val="21"/>
                <w:szCs w:val="21"/>
              </w:rPr>
            </w:pPr>
            <w:r>
              <w:rPr>
                <w:rFonts w:ascii="宋体"/>
                <w:sz w:val="21"/>
              </w:rPr>
              <w:t>-14,503,269.87</w:t>
            </w:r>
          </w:p>
        </w:tc>
      </w:tr>
      <w:tr>
        <w:trPr>
          <w:trHeight w:val="634"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69"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1,879,632,992.37</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75" w:right="0"/>
              <w:jc w:val="left"/>
              <w:rPr>
                <w:rFonts w:ascii="宋体" w:hAnsi="宋体" w:cs="宋体" w:eastAsia="宋体" w:hint="default"/>
                <w:sz w:val="21"/>
                <w:szCs w:val="21"/>
              </w:rPr>
            </w:pPr>
            <w:r>
              <w:rPr>
                <w:rFonts w:ascii="宋体"/>
                <w:sz w:val="21"/>
              </w:rPr>
              <w:t>1,643,115,160.92</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9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sz w:val="21"/>
              </w:rPr>
              <w:t>119,663,324.72</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32" w:right="0"/>
              <w:jc w:val="left"/>
              <w:rPr>
                <w:rFonts w:ascii="宋体" w:hAnsi="宋体" w:cs="宋体" w:eastAsia="宋体" w:hint="default"/>
                <w:sz w:val="21"/>
                <w:szCs w:val="21"/>
              </w:rPr>
            </w:pPr>
            <w:r>
              <w:rPr>
                <w:rFonts w:ascii="宋体"/>
                <w:sz w:val="21"/>
              </w:rPr>
              <w:t>96,286,761.99</w:t>
            </w:r>
          </w:p>
        </w:tc>
      </w:tr>
      <w:tr>
        <w:trPr>
          <w:trHeight w:val="41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199"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1,999,296,317.09</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75" w:right="0"/>
              <w:jc w:val="left"/>
              <w:rPr>
                <w:rFonts w:ascii="宋体" w:hAnsi="宋体" w:cs="宋体" w:eastAsia="宋体" w:hint="default"/>
                <w:sz w:val="21"/>
                <w:szCs w:val="21"/>
              </w:rPr>
            </w:pPr>
            <w:r>
              <w:rPr>
                <w:rFonts w:ascii="宋体"/>
                <w:sz w:val="21"/>
              </w:rPr>
              <w:t>1,739,401,922.91</w:t>
            </w:r>
          </w:p>
        </w:tc>
      </w:tr>
      <w:tr>
        <w:trPr>
          <w:trHeight w:val="41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48"/>
              <w:jc w:val="righ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4,549,933,071.41</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75" w:right="0"/>
              <w:jc w:val="left"/>
              <w:rPr>
                <w:rFonts w:ascii="宋体" w:hAnsi="宋体" w:cs="宋体" w:eastAsia="宋体" w:hint="default"/>
                <w:sz w:val="21"/>
                <w:szCs w:val="21"/>
              </w:rPr>
            </w:pPr>
            <w:r>
              <w:rPr>
                <w:rFonts w:ascii="宋体"/>
                <w:sz w:val="21"/>
              </w:rPr>
              <w:t>4,430,804,587.74</w:t>
            </w:r>
          </w:p>
        </w:tc>
      </w:tr>
    </w:tbl>
    <w:p>
      <w:pPr>
        <w:pStyle w:val="BodyText"/>
        <w:spacing w:line="260" w:lineRule="exact"/>
        <w:ind w:left="140" w:right="0"/>
        <w:jc w:val="left"/>
      </w:pPr>
      <w:r>
        <w:rPr/>
        <w:t>法定代表人： 主管会计工作负责人：</w:t>
      </w:r>
      <w:r>
        <w:rPr>
          <w:spacing w:val="-4"/>
        </w:rPr>
        <w:t> </w:t>
      </w:r>
      <w:r>
        <w:rPr/>
        <w:t>会计机构负责人：</w:t>
      </w:r>
    </w:p>
    <w:p>
      <w:pPr>
        <w:spacing w:after="0" w:line="260" w:lineRule="exact"/>
        <w:jc w:val="left"/>
        <w:sectPr>
          <w:pgSz w:w="11910" w:h="16840"/>
          <w:pgMar w:header="877" w:footer="981" w:top="1100" w:bottom="1180" w:left="1660" w:right="164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1" w:top="1100" w:bottom="1180" w:left="1660" w:right="1640"/>
        </w:sectPr>
      </w:pPr>
    </w:p>
    <w:p>
      <w:pPr>
        <w:spacing w:line="273" w:lineRule="auto" w:before="35"/>
        <w:ind w:left="3426" w:right="-13" w:firstLine="24"/>
        <w:jc w:val="left"/>
        <w:rPr>
          <w:rFonts w:ascii="宋体" w:hAnsi="宋体" w:cs="宋体" w:eastAsia="宋体" w:hint="default"/>
          <w:sz w:val="21"/>
          <w:szCs w:val="21"/>
        </w:rPr>
      </w:pPr>
      <w:r>
        <w:rPr>
          <w:rFonts w:ascii="宋体" w:hAnsi="宋体" w:cs="宋体" w:eastAsia="宋体" w:hint="default"/>
          <w:b/>
          <w:bCs/>
          <w:sz w:val="21"/>
          <w:szCs w:val="21"/>
        </w:rPr>
        <w:t>母公司资产负债表</w:t>
      </w:r>
      <w:r>
        <w:rPr>
          <w:rFonts w:ascii="宋体" w:hAnsi="宋体" w:cs="宋体" w:eastAsia="宋体" w:hint="default"/>
          <w:b/>
          <w:bCs/>
          <w:spacing w:val="1"/>
          <w:w w:val="99"/>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BodyText"/>
        <w:spacing w:line="240" w:lineRule="auto" w:before="7"/>
        <w:ind w:left="140" w:right="-13"/>
        <w:jc w:val="left"/>
      </w:pPr>
      <w:r>
        <w:rPr/>
        <w:t>编制单位:浙大网新科技股份有限公司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140" w:right="0"/>
        <w:jc w:val="left"/>
      </w:pPr>
      <w:r>
        <w:rPr/>
        <w:t>单位:元</w:t>
      </w:r>
      <w:r>
        <w:rPr>
          <w:spacing w:val="-2"/>
        </w:rPr>
        <w:t> </w:t>
      </w:r>
      <w:r>
        <w:rPr/>
        <w:t>币种:人民币</w:t>
      </w:r>
    </w:p>
    <w:p>
      <w:pPr>
        <w:spacing w:after="0" w:line="240" w:lineRule="auto"/>
        <w:jc w:val="left"/>
        <w:sectPr>
          <w:type w:val="continuous"/>
          <w:pgSz w:w="11910" w:h="16840"/>
          <w:pgMar w:top="1600" w:bottom="280" w:left="1660" w:right="1640"/>
          <w:cols w:num="2" w:equalWidth="0">
            <w:col w:w="5160" w:space="1152"/>
            <w:col w:w="2298"/>
          </w:cols>
        </w:sectPr>
      </w:pPr>
    </w:p>
    <w:p>
      <w:pPr>
        <w:spacing w:line="240" w:lineRule="auto" w:before="13"/>
        <w:rPr>
          <w:rFonts w:ascii="宋体" w:hAnsi="宋体" w:cs="宋体" w:eastAsia="宋体" w:hint="default"/>
          <w:sz w:val="3"/>
          <w:szCs w:val="3"/>
        </w:rPr>
      </w:pPr>
    </w:p>
    <w:tbl>
      <w:tblPr>
        <w:tblW w:w="0" w:type="auto"/>
        <w:jc w:val="left"/>
        <w:tblInd w:w="128" w:type="dxa"/>
        <w:tblLayout w:type="fixed"/>
        <w:tblCellMar>
          <w:top w:w="0" w:type="dxa"/>
          <w:left w:w="0" w:type="dxa"/>
          <w:bottom w:w="0" w:type="dxa"/>
          <w:right w:w="0" w:type="dxa"/>
        </w:tblCellMar>
        <w:tblLook w:val="01E0"/>
      </w:tblPr>
      <w:tblGrid>
        <w:gridCol w:w="3005"/>
        <w:gridCol w:w="1154"/>
        <w:gridCol w:w="2266"/>
        <w:gridCol w:w="1896"/>
      </w:tblGrid>
      <w:tr>
        <w:trPr>
          <w:trHeight w:val="53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61"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70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20" w:right="0"/>
              <w:jc w:val="left"/>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53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969"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16" w:type="dxa"/>
            <w:gridSpan w:val="3"/>
            <w:tcBorders>
              <w:top w:val="single" w:sz="4" w:space="0" w:color="000000"/>
              <w:left w:val="single" w:sz="4" w:space="0" w:color="000000"/>
              <w:bottom w:val="single" w:sz="4" w:space="0" w:color="000000"/>
              <w:right w:val="single" w:sz="4" w:space="0" w:color="000000"/>
            </w:tcBorders>
          </w:tcPr>
          <w:p>
            <w:pPr/>
          </w:p>
        </w:tc>
      </w:tr>
      <w:tr>
        <w:trPr>
          <w:trHeight w:val="53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28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44" w:right="0"/>
              <w:jc w:val="left"/>
              <w:rPr>
                <w:rFonts w:ascii="宋体" w:hAnsi="宋体" w:cs="宋体" w:eastAsia="宋体" w:hint="default"/>
                <w:sz w:val="21"/>
                <w:szCs w:val="21"/>
              </w:rPr>
            </w:pPr>
            <w:r>
              <w:rPr>
                <w:rFonts w:ascii="宋体"/>
                <w:sz w:val="21"/>
              </w:rPr>
              <w:t>82,427,212.99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07" w:right="0"/>
              <w:jc w:val="left"/>
              <w:rPr>
                <w:rFonts w:ascii="宋体" w:hAnsi="宋体" w:cs="宋体" w:eastAsia="宋体" w:hint="default"/>
                <w:sz w:val="21"/>
                <w:szCs w:val="21"/>
              </w:rPr>
            </w:pPr>
            <w:r>
              <w:rPr>
                <w:rFonts w:ascii="宋体"/>
                <w:sz w:val="21"/>
              </w:rPr>
              <w:t>164,972,998.15</w:t>
            </w:r>
          </w:p>
        </w:tc>
      </w:tr>
      <w:tr>
        <w:trPr>
          <w:trHeight w:val="53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971"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96" w:right="0"/>
              <w:jc w:val="left"/>
              <w:rPr>
                <w:rFonts w:ascii="宋体" w:hAnsi="宋体" w:cs="宋体" w:eastAsia="宋体" w:hint="default"/>
                <w:sz w:val="21"/>
                <w:szCs w:val="21"/>
              </w:rPr>
            </w:pPr>
            <w:r>
              <w:rPr>
                <w:rFonts w:ascii="宋体"/>
                <w:sz w:val="21"/>
              </w:rPr>
              <w:t>3,439,558.00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12" w:right="0"/>
              <w:jc w:val="left"/>
              <w:rPr>
                <w:rFonts w:ascii="宋体" w:hAnsi="宋体" w:cs="宋体" w:eastAsia="宋体" w:hint="default"/>
                <w:sz w:val="21"/>
                <w:szCs w:val="21"/>
              </w:rPr>
            </w:pPr>
            <w:r>
              <w:rPr>
                <w:rFonts w:ascii="宋体"/>
                <w:sz w:val="21"/>
              </w:rPr>
              <w:t>4,635,757.30</w:t>
            </w:r>
          </w:p>
        </w:tc>
      </w:tr>
      <w:tr>
        <w:trPr>
          <w:trHeight w:val="53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28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13" w:right="0"/>
              <w:jc w:val="left"/>
              <w:rPr>
                <w:rFonts w:ascii="宋体" w:hAnsi="宋体" w:cs="宋体" w:eastAsia="宋体" w:hint="default"/>
                <w:sz w:val="21"/>
                <w:szCs w:val="21"/>
              </w:rPr>
            </w:pPr>
            <w:r>
              <w:rPr>
                <w:rFonts w:ascii="宋体"/>
                <w:sz w:val="21"/>
              </w:rPr>
              <w:t>2,047,646.73</w:t>
            </w:r>
          </w:p>
        </w:tc>
      </w:tr>
      <w:tr>
        <w:trPr>
          <w:trHeight w:val="53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28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44" w:right="0"/>
              <w:jc w:val="left"/>
              <w:rPr>
                <w:rFonts w:ascii="宋体" w:hAnsi="宋体" w:cs="宋体" w:eastAsia="宋体" w:hint="default"/>
                <w:sz w:val="21"/>
                <w:szCs w:val="21"/>
              </w:rPr>
            </w:pPr>
            <w:r>
              <w:rPr>
                <w:rFonts w:ascii="宋体"/>
                <w:sz w:val="21"/>
              </w:rPr>
              <w:t>75,978,927.37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59" w:right="0"/>
              <w:jc w:val="left"/>
              <w:rPr>
                <w:rFonts w:ascii="宋体" w:hAnsi="宋体" w:cs="宋体" w:eastAsia="宋体" w:hint="default"/>
                <w:sz w:val="21"/>
                <w:szCs w:val="21"/>
              </w:rPr>
            </w:pPr>
            <w:r>
              <w:rPr>
                <w:rFonts w:ascii="宋体"/>
                <w:sz w:val="21"/>
              </w:rPr>
              <w:t>80,329,523.87</w:t>
            </w:r>
          </w:p>
        </w:tc>
      </w:tr>
      <w:tr>
        <w:trPr>
          <w:trHeight w:val="53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28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96" w:right="0"/>
              <w:jc w:val="left"/>
              <w:rPr>
                <w:rFonts w:ascii="宋体" w:hAnsi="宋体" w:cs="宋体" w:eastAsia="宋体" w:hint="default"/>
                <w:sz w:val="21"/>
                <w:szCs w:val="21"/>
              </w:rPr>
            </w:pPr>
            <w:r>
              <w:rPr>
                <w:rFonts w:ascii="宋体"/>
                <w:sz w:val="21"/>
              </w:rPr>
              <w:t>2,295,010.88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12" w:right="0"/>
              <w:jc w:val="left"/>
              <w:rPr>
                <w:rFonts w:ascii="宋体" w:hAnsi="宋体" w:cs="宋体" w:eastAsia="宋体" w:hint="default"/>
                <w:sz w:val="21"/>
                <w:szCs w:val="21"/>
              </w:rPr>
            </w:pPr>
            <w:r>
              <w:rPr>
                <w:rFonts w:ascii="宋体"/>
                <w:sz w:val="21"/>
              </w:rPr>
              <w:t>1,028,067.23</w:t>
            </w:r>
          </w:p>
        </w:tc>
      </w:tr>
      <w:tr>
        <w:trPr>
          <w:trHeight w:val="53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28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21"/>
                <w:szCs w:val="21"/>
              </w:rPr>
            </w:pPr>
            <w:r>
              <w:rPr>
                <w:rFonts w:ascii="宋体"/>
                <w:sz w:val="21"/>
              </w:rPr>
              <w:t>-</w:t>
            </w:r>
          </w:p>
        </w:tc>
      </w:tr>
      <w:tr>
        <w:trPr>
          <w:trHeight w:val="53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28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44" w:right="0"/>
              <w:jc w:val="left"/>
              <w:rPr>
                <w:rFonts w:ascii="宋体" w:hAnsi="宋体" w:cs="宋体" w:eastAsia="宋体" w:hint="default"/>
                <w:sz w:val="21"/>
                <w:szCs w:val="21"/>
              </w:rPr>
            </w:pPr>
            <w:r>
              <w:rPr>
                <w:rFonts w:ascii="宋体"/>
                <w:sz w:val="21"/>
              </w:rPr>
              <w:t>56,475,761.43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59" w:right="0"/>
              <w:jc w:val="left"/>
              <w:rPr>
                <w:rFonts w:ascii="宋体" w:hAnsi="宋体" w:cs="宋体" w:eastAsia="宋体" w:hint="default"/>
                <w:sz w:val="21"/>
                <w:szCs w:val="21"/>
              </w:rPr>
            </w:pPr>
            <w:r>
              <w:rPr>
                <w:rFonts w:ascii="宋体"/>
                <w:sz w:val="21"/>
              </w:rPr>
              <w:t>38,538,761.43</w:t>
            </w:r>
          </w:p>
        </w:tc>
      </w:tr>
      <w:tr>
        <w:trPr>
          <w:trHeight w:val="53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18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91" w:right="0"/>
              <w:jc w:val="left"/>
              <w:rPr>
                <w:rFonts w:ascii="宋体" w:hAnsi="宋体" w:cs="宋体" w:eastAsia="宋体" w:hint="default"/>
                <w:sz w:val="21"/>
                <w:szCs w:val="21"/>
              </w:rPr>
            </w:pPr>
            <w:r>
              <w:rPr>
                <w:rFonts w:ascii="宋体"/>
                <w:sz w:val="21"/>
              </w:rPr>
              <w:t>459,694,623.53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06" w:right="0"/>
              <w:jc w:val="left"/>
              <w:rPr>
                <w:rFonts w:ascii="宋体" w:hAnsi="宋体" w:cs="宋体" w:eastAsia="宋体" w:hint="default"/>
                <w:sz w:val="21"/>
                <w:szCs w:val="21"/>
              </w:rPr>
            </w:pPr>
            <w:r>
              <w:rPr>
                <w:rFonts w:ascii="宋体"/>
                <w:sz w:val="21"/>
              </w:rPr>
              <w:t>377,905,057.28</w:t>
            </w:r>
          </w:p>
        </w:tc>
      </w:tr>
      <w:tr>
        <w:trPr>
          <w:trHeight w:val="53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18"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97" w:right="0"/>
              <w:jc w:val="left"/>
              <w:rPr>
                <w:rFonts w:ascii="宋体" w:hAnsi="宋体" w:cs="宋体" w:eastAsia="宋体" w:hint="default"/>
                <w:sz w:val="21"/>
                <w:szCs w:val="21"/>
              </w:rPr>
            </w:pPr>
            <w:r>
              <w:rPr>
                <w:rFonts w:ascii="宋体"/>
                <w:sz w:val="21"/>
              </w:rPr>
              <w:t>1,127,296.78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13" w:right="0"/>
              <w:jc w:val="left"/>
              <w:rPr>
                <w:rFonts w:ascii="宋体" w:hAnsi="宋体" w:cs="宋体" w:eastAsia="宋体" w:hint="default"/>
                <w:sz w:val="21"/>
                <w:szCs w:val="21"/>
              </w:rPr>
            </w:pPr>
            <w:r>
              <w:rPr>
                <w:rFonts w:ascii="宋体"/>
                <w:sz w:val="21"/>
              </w:rPr>
              <w:t>5,126,214.86</w:t>
            </w:r>
          </w:p>
        </w:tc>
      </w:tr>
      <w:tr>
        <w:trPr>
          <w:trHeight w:val="53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5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21"/>
                <w:szCs w:val="21"/>
              </w:rPr>
            </w:pPr>
            <w:r>
              <w:rPr>
                <w:rFonts w:ascii="宋体"/>
                <w:sz w:val="21"/>
              </w:rPr>
              <w:t>-</w:t>
            </w:r>
          </w:p>
        </w:tc>
      </w:tr>
      <w:tr>
        <w:trPr>
          <w:trHeight w:val="53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76"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21"/>
                <w:szCs w:val="21"/>
              </w:rPr>
            </w:pPr>
            <w:r>
              <w:rPr>
                <w:rFonts w:ascii="宋体"/>
                <w:sz w:val="21"/>
              </w:rPr>
              <w:t>-</w:t>
            </w:r>
          </w:p>
        </w:tc>
      </w:tr>
      <w:tr>
        <w:trPr>
          <w:trHeight w:val="53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18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91" w:right="0"/>
              <w:jc w:val="left"/>
              <w:rPr>
                <w:rFonts w:ascii="宋体" w:hAnsi="宋体" w:cs="宋体" w:eastAsia="宋体" w:hint="default"/>
                <w:sz w:val="21"/>
                <w:szCs w:val="21"/>
              </w:rPr>
            </w:pPr>
            <w:r>
              <w:rPr>
                <w:rFonts w:ascii="宋体"/>
                <w:sz w:val="21"/>
              </w:rPr>
              <w:t>681,438,390.98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06" w:right="0"/>
              <w:jc w:val="left"/>
              <w:rPr>
                <w:rFonts w:ascii="宋体" w:hAnsi="宋体" w:cs="宋体" w:eastAsia="宋体" w:hint="default"/>
                <w:sz w:val="21"/>
                <w:szCs w:val="21"/>
              </w:rPr>
            </w:pPr>
            <w:r>
              <w:rPr>
                <w:rFonts w:ascii="宋体"/>
                <w:sz w:val="21"/>
              </w:rPr>
              <w:t>674,584,026.85</w:t>
            </w:r>
          </w:p>
        </w:tc>
      </w:tr>
      <w:tr>
        <w:trPr>
          <w:trHeight w:val="53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86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16" w:type="dxa"/>
            <w:gridSpan w:val="3"/>
            <w:tcBorders>
              <w:top w:val="single" w:sz="4" w:space="0" w:color="000000"/>
              <w:left w:val="single" w:sz="4" w:space="0" w:color="000000"/>
              <w:bottom w:val="single" w:sz="4" w:space="0" w:color="000000"/>
              <w:right w:val="single" w:sz="4" w:space="0" w:color="000000"/>
            </w:tcBorders>
          </w:tcPr>
          <w:p>
            <w:pPr/>
          </w:p>
        </w:tc>
      </w:tr>
      <w:tr>
        <w:trPr>
          <w:trHeight w:val="53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866"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87"/>
              <w:jc w:val="right"/>
              <w:rPr>
                <w:rFonts w:ascii="宋体" w:hAnsi="宋体" w:cs="宋体" w:eastAsia="宋体" w:hint="default"/>
                <w:sz w:val="21"/>
                <w:szCs w:val="21"/>
              </w:rPr>
            </w:pPr>
            <w:r>
              <w:rPr>
                <w:rFonts w:ascii="宋体"/>
                <w:sz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21"/>
                <w:szCs w:val="21"/>
              </w:rPr>
            </w:pPr>
            <w:r>
              <w:rPr>
                <w:rFonts w:ascii="宋体"/>
                <w:sz w:val="21"/>
              </w:rPr>
              <w:t>-</w:t>
            </w:r>
          </w:p>
        </w:tc>
      </w:tr>
      <w:tr>
        <w:trPr>
          <w:trHeight w:val="53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97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87"/>
              <w:jc w:val="right"/>
              <w:rPr>
                <w:rFonts w:ascii="宋体" w:hAnsi="宋体" w:cs="宋体" w:eastAsia="宋体" w:hint="default"/>
                <w:sz w:val="21"/>
                <w:szCs w:val="21"/>
              </w:rPr>
            </w:pPr>
            <w:r>
              <w:rPr>
                <w:rFonts w:ascii="宋体"/>
                <w:sz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21"/>
                <w:szCs w:val="21"/>
              </w:rPr>
            </w:pPr>
            <w:r>
              <w:rPr>
                <w:rFonts w:ascii="宋体"/>
                <w:sz w:val="21"/>
              </w:rPr>
              <w:t>-</w:t>
            </w:r>
          </w:p>
        </w:tc>
      </w:tr>
      <w:tr>
        <w:trPr>
          <w:trHeight w:val="53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18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87"/>
              <w:jc w:val="right"/>
              <w:rPr>
                <w:rFonts w:ascii="宋体" w:hAnsi="宋体" w:cs="宋体" w:eastAsia="宋体" w:hint="default"/>
                <w:sz w:val="21"/>
                <w:szCs w:val="21"/>
              </w:rPr>
            </w:pPr>
            <w:r>
              <w:rPr>
                <w:rFonts w:ascii="宋体"/>
                <w:sz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21"/>
                <w:szCs w:val="21"/>
              </w:rPr>
            </w:pPr>
            <w:r>
              <w:rPr>
                <w:rFonts w:ascii="宋体"/>
                <w:sz w:val="21"/>
              </w:rPr>
              <w:t>-</w:t>
            </w:r>
          </w:p>
        </w:tc>
      </w:tr>
      <w:tr>
        <w:trPr>
          <w:trHeight w:val="53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76"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87"/>
              <w:jc w:val="right"/>
              <w:rPr>
                <w:rFonts w:ascii="宋体" w:hAnsi="宋体" w:cs="宋体" w:eastAsia="宋体" w:hint="default"/>
                <w:sz w:val="21"/>
                <w:szCs w:val="21"/>
              </w:rPr>
            </w:pPr>
            <w:r>
              <w:rPr>
                <w:rFonts w:ascii="宋体"/>
                <w:spacing w:val="-1"/>
                <w:sz w:val="21"/>
              </w:rPr>
              <w:t>1,789,111,513.36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21"/>
                <w:szCs w:val="21"/>
              </w:rPr>
            </w:pPr>
            <w:r>
              <w:rPr>
                <w:rFonts w:ascii="宋体"/>
                <w:sz w:val="21"/>
              </w:rPr>
              <w:t>1,677,554,753.11</w:t>
            </w:r>
          </w:p>
        </w:tc>
      </w:tr>
      <w:tr>
        <w:trPr>
          <w:trHeight w:val="53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76"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91" w:right="0"/>
              <w:jc w:val="left"/>
              <w:rPr>
                <w:rFonts w:ascii="宋体" w:hAnsi="宋体" w:cs="宋体" w:eastAsia="宋体" w:hint="default"/>
                <w:sz w:val="21"/>
                <w:szCs w:val="21"/>
              </w:rPr>
            </w:pPr>
            <w:r>
              <w:rPr>
                <w:rFonts w:ascii="宋体"/>
                <w:sz w:val="21"/>
              </w:rPr>
              <w:t>127,778,341.58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06" w:right="0"/>
              <w:jc w:val="left"/>
              <w:rPr>
                <w:rFonts w:ascii="宋体" w:hAnsi="宋体" w:cs="宋体" w:eastAsia="宋体" w:hint="default"/>
                <w:sz w:val="21"/>
                <w:szCs w:val="21"/>
              </w:rPr>
            </w:pPr>
            <w:r>
              <w:rPr>
                <w:rFonts w:ascii="宋体"/>
                <w:sz w:val="21"/>
              </w:rPr>
              <w:t>131,144,553.22</w:t>
            </w:r>
          </w:p>
        </w:tc>
      </w:tr>
      <w:tr>
        <w:trPr>
          <w:trHeight w:val="53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28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91" w:right="0"/>
              <w:jc w:val="left"/>
              <w:rPr>
                <w:rFonts w:ascii="宋体" w:hAnsi="宋体" w:cs="宋体" w:eastAsia="宋体" w:hint="default"/>
                <w:sz w:val="21"/>
                <w:szCs w:val="21"/>
              </w:rPr>
            </w:pPr>
            <w:r>
              <w:rPr>
                <w:rFonts w:ascii="宋体"/>
                <w:sz w:val="21"/>
              </w:rPr>
              <w:t>120,030,499.95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06" w:right="0"/>
              <w:jc w:val="left"/>
              <w:rPr>
                <w:rFonts w:ascii="宋体" w:hAnsi="宋体" w:cs="宋体" w:eastAsia="宋体" w:hint="default"/>
                <w:sz w:val="21"/>
                <w:szCs w:val="21"/>
              </w:rPr>
            </w:pPr>
            <w:r>
              <w:rPr>
                <w:rFonts w:ascii="宋体"/>
                <w:sz w:val="21"/>
              </w:rPr>
              <w:t>122,719,371.72</w:t>
            </w:r>
          </w:p>
        </w:tc>
      </w:tr>
      <w:tr>
        <w:trPr>
          <w:trHeight w:val="53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286"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601" w:right="0"/>
              <w:jc w:val="left"/>
              <w:rPr>
                <w:rFonts w:ascii="宋体" w:hAnsi="宋体" w:cs="宋体" w:eastAsia="宋体" w:hint="default"/>
                <w:sz w:val="21"/>
                <w:szCs w:val="21"/>
              </w:rPr>
            </w:pPr>
            <w:r>
              <w:rPr>
                <w:rFonts w:ascii="宋体"/>
                <w:sz w:val="21"/>
              </w:rPr>
              <w:t>498,064.19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21"/>
                <w:szCs w:val="21"/>
              </w:rPr>
            </w:pPr>
            <w:r>
              <w:rPr>
                <w:rFonts w:ascii="宋体"/>
                <w:sz w:val="21"/>
              </w:rPr>
              <w:t>-</w:t>
            </w:r>
          </w:p>
        </w:tc>
      </w:tr>
      <w:tr>
        <w:trPr>
          <w:trHeight w:val="53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286"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87"/>
              <w:jc w:val="right"/>
              <w:rPr>
                <w:rFonts w:ascii="宋体" w:hAnsi="宋体" w:cs="宋体" w:eastAsia="宋体" w:hint="default"/>
                <w:sz w:val="21"/>
                <w:szCs w:val="21"/>
              </w:rPr>
            </w:pPr>
            <w:r>
              <w:rPr>
                <w:rFonts w:ascii="宋体"/>
                <w:sz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21"/>
                <w:szCs w:val="21"/>
              </w:rPr>
            </w:pPr>
            <w:r>
              <w:rPr>
                <w:rFonts w:ascii="宋体"/>
                <w:sz w:val="21"/>
              </w:rPr>
              <w:t>-</w:t>
            </w:r>
          </w:p>
        </w:tc>
      </w:tr>
    </w:tbl>
    <w:p>
      <w:pPr>
        <w:spacing w:after="0" w:line="240" w:lineRule="auto"/>
        <w:jc w:val="right"/>
        <w:rPr>
          <w:rFonts w:ascii="宋体" w:hAnsi="宋体" w:cs="宋体" w:eastAsia="宋体" w:hint="default"/>
          <w:sz w:val="21"/>
          <w:szCs w:val="21"/>
        </w:rPr>
        <w:sectPr>
          <w:type w:val="continuous"/>
          <w:pgSz w:w="11910" w:h="16840"/>
          <w:pgMar w:top="1600" w:bottom="280" w:left="1660" w:right="1640"/>
        </w:sectPr>
      </w:pPr>
    </w:p>
    <w:p>
      <w:pPr>
        <w:spacing w:line="240" w:lineRule="auto" w:before="5"/>
        <w:rPr>
          <w:rFonts w:ascii="Times New Roman" w:hAnsi="Times New Roman" w:cs="Times New Roman" w:eastAsia="Times New Roman" w:hint="default"/>
          <w:sz w:val="27"/>
          <w:szCs w:val="27"/>
        </w:rPr>
      </w:pPr>
    </w:p>
    <w:tbl>
      <w:tblPr>
        <w:tblW w:w="0" w:type="auto"/>
        <w:jc w:val="left"/>
        <w:tblInd w:w="128" w:type="dxa"/>
        <w:tblLayout w:type="fixed"/>
        <w:tblCellMar>
          <w:top w:w="0" w:type="dxa"/>
          <w:left w:w="0" w:type="dxa"/>
          <w:bottom w:w="0" w:type="dxa"/>
          <w:right w:w="0" w:type="dxa"/>
        </w:tblCellMar>
        <w:tblLook w:val="01E0"/>
      </w:tblPr>
      <w:tblGrid>
        <w:gridCol w:w="3005"/>
        <w:gridCol w:w="1154"/>
        <w:gridCol w:w="2266"/>
        <w:gridCol w:w="1896"/>
      </w:tblGrid>
      <w:tr>
        <w:trPr>
          <w:trHeight w:val="527" w:hRule="exact"/>
        </w:trPr>
        <w:tc>
          <w:tcPr>
            <w:tcW w:w="30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9"/>
              <w:ind w:left="1076"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154" w:type="dxa"/>
            <w:tcBorders>
              <w:top w:val="nil" w:sz="6" w:space="0" w:color="auto"/>
              <w:left w:val="single" w:sz="4" w:space="0" w:color="000000"/>
              <w:bottom w:val="single" w:sz="4" w:space="0" w:color="000000"/>
              <w:right w:val="single" w:sz="4" w:space="0" w:color="000000"/>
            </w:tcBorders>
          </w:tcPr>
          <w:p>
            <w:pPr/>
          </w:p>
        </w:tc>
        <w:tc>
          <w:tcPr>
            <w:tcW w:w="22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9"/>
              <w:ind w:right="287"/>
              <w:jc w:val="right"/>
              <w:rPr>
                <w:rFonts w:ascii="宋体" w:hAnsi="宋体" w:cs="宋体" w:eastAsia="宋体" w:hint="default"/>
                <w:sz w:val="21"/>
                <w:szCs w:val="21"/>
              </w:rPr>
            </w:pPr>
            <w:r>
              <w:rPr>
                <w:rFonts w:ascii="宋体"/>
                <w:sz w:val="21"/>
              </w:rPr>
              <w:t>-</w:t>
            </w:r>
          </w:p>
        </w:tc>
        <w:tc>
          <w:tcPr>
            <w:tcW w:w="18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21"/>
                <w:szCs w:val="21"/>
              </w:rPr>
            </w:pPr>
            <w:r>
              <w:rPr>
                <w:rFonts w:ascii="宋体"/>
                <w:sz w:val="21"/>
              </w:rPr>
              <w:t>-</w:t>
            </w:r>
          </w:p>
        </w:tc>
      </w:tr>
      <w:tr>
        <w:trPr>
          <w:trHeight w:val="53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97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87"/>
              <w:jc w:val="right"/>
              <w:rPr>
                <w:rFonts w:ascii="宋体" w:hAnsi="宋体" w:cs="宋体" w:eastAsia="宋体" w:hint="default"/>
                <w:sz w:val="21"/>
                <w:szCs w:val="21"/>
              </w:rPr>
            </w:pPr>
            <w:r>
              <w:rPr>
                <w:rFonts w:ascii="宋体"/>
                <w:sz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21"/>
                <w:szCs w:val="21"/>
              </w:rPr>
            </w:pPr>
            <w:r>
              <w:rPr>
                <w:rFonts w:ascii="宋体"/>
                <w:sz w:val="21"/>
              </w:rPr>
              <w:t>-</w:t>
            </w:r>
          </w:p>
        </w:tc>
      </w:tr>
      <w:tr>
        <w:trPr>
          <w:trHeight w:val="53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286"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87"/>
              <w:jc w:val="right"/>
              <w:rPr>
                <w:rFonts w:ascii="宋体" w:hAnsi="宋体" w:cs="宋体" w:eastAsia="宋体" w:hint="default"/>
                <w:sz w:val="21"/>
                <w:szCs w:val="21"/>
              </w:rPr>
            </w:pPr>
            <w:r>
              <w:rPr>
                <w:rFonts w:ascii="宋体"/>
                <w:sz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21"/>
                <w:szCs w:val="21"/>
              </w:rPr>
            </w:pPr>
            <w:r>
              <w:rPr>
                <w:rFonts w:ascii="宋体"/>
                <w:sz w:val="21"/>
              </w:rPr>
              <w:t>-</w:t>
            </w:r>
          </w:p>
        </w:tc>
      </w:tr>
      <w:tr>
        <w:trPr>
          <w:trHeight w:val="53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28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44" w:right="0"/>
              <w:jc w:val="left"/>
              <w:rPr>
                <w:rFonts w:ascii="宋体" w:hAnsi="宋体" w:cs="宋体" w:eastAsia="宋体" w:hint="default"/>
                <w:sz w:val="21"/>
                <w:szCs w:val="21"/>
              </w:rPr>
            </w:pPr>
            <w:r>
              <w:rPr>
                <w:rFonts w:ascii="宋体"/>
                <w:sz w:val="21"/>
              </w:rPr>
              <w:t>13,069,761.76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59" w:right="0"/>
              <w:jc w:val="left"/>
              <w:rPr>
                <w:rFonts w:ascii="宋体" w:hAnsi="宋体" w:cs="宋体" w:eastAsia="宋体" w:hint="default"/>
                <w:sz w:val="21"/>
                <w:szCs w:val="21"/>
              </w:rPr>
            </w:pPr>
            <w:r>
              <w:rPr>
                <w:rFonts w:ascii="宋体"/>
                <w:sz w:val="21"/>
              </w:rPr>
              <w:t>14,685,450.73</w:t>
            </w:r>
          </w:p>
        </w:tc>
      </w:tr>
      <w:tr>
        <w:trPr>
          <w:trHeight w:val="53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286"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87"/>
              <w:jc w:val="right"/>
              <w:rPr>
                <w:rFonts w:ascii="宋体" w:hAnsi="宋体" w:cs="宋体" w:eastAsia="宋体" w:hint="default"/>
                <w:sz w:val="21"/>
                <w:szCs w:val="21"/>
              </w:rPr>
            </w:pPr>
            <w:r>
              <w:rPr>
                <w:rFonts w:ascii="宋体"/>
                <w:sz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21"/>
                <w:szCs w:val="21"/>
              </w:rPr>
            </w:pPr>
            <w:r>
              <w:rPr>
                <w:rFonts w:ascii="宋体"/>
                <w:sz w:val="21"/>
              </w:rPr>
              <w:t>-</w:t>
            </w:r>
          </w:p>
        </w:tc>
      </w:tr>
      <w:tr>
        <w:trPr>
          <w:trHeight w:val="53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18" w:right="0"/>
              <w:jc w:val="center"/>
              <w:rPr>
                <w:rFonts w:ascii="宋体" w:hAnsi="宋体" w:cs="宋体" w:eastAsia="宋体" w:hint="default"/>
                <w:sz w:val="21"/>
                <w:szCs w:val="21"/>
              </w:rPr>
            </w:pPr>
            <w:r>
              <w:rPr>
                <w:rFonts w:ascii="宋体" w:hAnsi="宋体" w:cs="宋体" w:eastAsia="宋体" w:hint="default"/>
                <w:sz w:val="21"/>
                <w:szCs w:val="21"/>
              </w:rPr>
              <w:t>商誉</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87"/>
              <w:jc w:val="right"/>
              <w:rPr>
                <w:rFonts w:ascii="宋体" w:hAnsi="宋体" w:cs="宋体" w:eastAsia="宋体" w:hint="default"/>
                <w:sz w:val="21"/>
                <w:szCs w:val="21"/>
              </w:rPr>
            </w:pPr>
            <w:r>
              <w:rPr>
                <w:rFonts w:ascii="宋体"/>
                <w:sz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21"/>
                <w:szCs w:val="21"/>
              </w:rPr>
            </w:pPr>
            <w:r>
              <w:rPr>
                <w:rFonts w:ascii="宋体"/>
                <w:sz w:val="21"/>
              </w:rPr>
              <w:t>-</w:t>
            </w:r>
          </w:p>
        </w:tc>
      </w:tr>
      <w:tr>
        <w:trPr>
          <w:trHeight w:val="53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76"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44" w:right="0"/>
              <w:jc w:val="left"/>
              <w:rPr>
                <w:rFonts w:ascii="宋体" w:hAnsi="宋体" w:cs="宋体" w:eastAsia="宋体" w:hint="default"/>
                <w:sz w:val="21"/>
                <w:szCs w:val="21"/>
              </w:rPr>
            </w:pPr>
            <w:r>
              <w:rPr>
                <w:rFonts w:ascii="宋体"/>
                <w:sz w:val="21"/>
              </w:rPr>
              <w:t>12,024,750.07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59" w:right="0"/>
              <w:jc w:val="left"/>
              <w:rPr>
                <w:rFonts w:ascii="宋体" w:hAnsi="宋体" w:cs="宋体" w:eastAsia="宋体" w:hint="default"/>
                <w:sz w:val="21"/>
                <w:szCs w:val="21"/>
              </w:rPr>
            </w:pPr>
            <w:r>
              <w:rPr>
                <w:rFonts w:ascii="宋体"/>
                <w:sz w:val="21"/>
              </w:rPr>
              <w:t>13,367,083.39</w:t>
            </w:r>
          </w:p>
        </w:tc>
      </w:tr>
      <w:tr>
        <w:trPr>
          <w:trHeight w:val="53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97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87"/>
              <w:jc w:val="right"/>
              <w:rPr>
                <w:rFonts w:ascii="宋体" w:hAnsi="宋体" w:cs="宋体" w:eastAsia="宋体" w:hint="default"/>
                <w:sz w:val="21"/>
                <w:szCs w:val="21"/>
              </w:rPr>
            </w:pPr>
            <w:r>
              <w:rPr>
                <w:rFonts w:ascii="宋体"/>
                <w:sz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21"/>
                <w:szCs w:val="21"/>
              </w:rPr>
            </w:pPr>
            <w:r>
              <w:rPr>
                <w:rFonts w:ascii="宋体"/>
                <w:sz w:val="21"/>
              </w:rPr>
              <w:t>-</w:t>
            </w:r>
          </w:p>
        </w:tc>
      </w:tr>
      <w:tr>
        <w:trPr>
          <w:trHeight w:val="53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97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87"/>
              <w:jc w:val="right"/>
              <w:rPr>
                <w:rFonts w:ascii="宋体" w:hAnsi="宋体" w:cs="宋体" w:eastAsia="宋体" w:hint="default"/>
                <w:sz w:val="21"/>
                <w:szCs w:val="21"/>
              </w:rPr>
            </w:pPr>
            <w:r>
              <w:rPr>
                <w:rFonts w:ascii="宋体"/>
                <w:sz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21"/>
                <w:szCs w:val="21"/>
              </w:rPr>
            </w:pPr>
            <w:r>
              <w:rPr>
                <w:rFonts w:ascii="宋体"/>
                <w:sz w:val="21"/>
              </w:rPr>
              <w:t>-</w:t>
            </w:r>
          </w:p>
        </w:tc>
      </w:tr>
      <w:tr>
        <w:trPr>
          <w:trHeight w:val="53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76"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87"/>
              <w:jc w:val="right"/>
              <w:rPr>
                <w:rFonts w:ascii="宋体" w:hAnsi="宋体" w:cs="宋体" w:eastAsia="宋体" w:hint="default"/>
                <w:sz w:val="21"/>
                <w:szCs w:val="21"/>
              </w:rPr>
            </w:pPr>
            <w:r>
              <w:rPr>
                <w:rFonts w:ascii="宋体"/>
                <w:spacing w:val="-1"/>
                <w:sz w:val="21"/>
              </w:rPr>
              <w:t>2,062,512,930.91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21"/>
                <w:szCs w:val="21"/>
              </w:rPr>
            </w:pPr>
            <w:r>
              <w:rPr>
                <w:rFonts w:ascii="宋体"/>
                <w:sz w:val="21"/>
              </w:rPr>
              <w:t>1,959,471,212.17</w:t>
            </w:r>
          </w:p>
        </w:tc>
      </w:tr>
      <w:tr>
        <w:trPr>
          <w:trHeight w:val="53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496"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87"/>
              <w:jc w:val="right"/>
              <w:rPr>
                <w:rFonts w:ascii="宋体" w:hAnsi="宋体" w:cs="宋体" w:eastAsia="宋体" w:hint="default"/>
                <w:sz w:val="21"/>
                <w:szCs w:val="21"/>
              </w:rPr>
            </w:pPr>
            <w:r>
              <w:rPr>
                <w:rFonts w:ascii="宋体"/>
                <w:spacing w:val="-1"/>
                <w:sz w:val="21"/>
              </w:rPr>
              <w:t>2,743,951,321.89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21"/>
                <w:szCs w:val="21"/>
              </w:rPr>
            </w:pPr>
            <w:r>
              <w:rPr>
                <w:rFonts w:ascii="宋体"/>
                <w:sz w:val="21"/>
              </w:rPr>
              <w:t>2,634,055,239.02</w:t>
            </w:r>
          </w:p>
        </w:tc>
      </w:tr>
      <w:tr>
        <w:trPr>
          <w:trHeight w:val="53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969"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16" w:type="dxa"/>
            <w:gridSpan w:val="3"/>
            <w:tcBorders>
              <w:top w:val="single" w:sz="4" w:space="0" w:color="000000"/>
              <w:left w:val="single" w:sz="4" w:space="0" w:color="000000"/>
              <w:bottom w:val="single" w:sz="4" w:space="0" w:color="000000"/>
              <w:right w:val="single" w:sz="4" w:space="0" w:color="000000"/>
            </w:tcBorders>
          </w:tcPr>
          <w:p>
            <w:pPr/>
          </w:p>
        </w:tc>
      </w:tr>
      <w:tr>
        <w:trPr>
          <w:trHeight w:val="53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286"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91" w:right="0"/>
              <w:jc w:val="left"/>
              <w:rPr>
                <w:rFonts w:ascii="宋体" w:hAnsi="宋体" w:cs="宋体" w:eastAsia="宋体" w:hint="default"/>
                <w:sz w:val="21"/>
                <w:szCs w:val="21"/>
              </w:rPr>
            </w:pPr>
            <w:r>
              <w:rPr>
                <w:rFonts w:ascii="宋体"/>
                <w:sz w:val="21"/>
              </w:rPr>
              <w:t>740,000,000.00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06" w:right="0"/>
              <w:jc w:val="left"/>
              <w:rPr>
                <w:rFonts w:ascii="宋体" w:hAnsi="宋体" w:cs="宋体" w:eastAsia="宋体" w:hint="default"/>
                <w:sz w:val="21"/>
                <w:szCs w:val="21"/>
              </w:rPr>
            </w:pPr>
            <w:r>
              <w:rPr>
                <w:rFonts w:ascii="宋体"/>
                <w:sz w:val="21"/>
              </w:rPr>
              <w:t>626,000,000.00</w:t>
            </w:r>
          </w:p>
        </w:tc>
      </w:tr>
      <w:tr>
        <w:trPr>
          <w:trHeight w:val="53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971"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21"/>
                <w:szCs w:val="21"/>
              </w:rPr>
            </w:pPr>
            <w:r>
              <w:rPr>
                <w:rFonts w:ascii="宋体"/>
                <w:sz w:val="21"/>
              </w:rPr>
              <w:t>-</w:t>
            </w:r>
          </w:p>
        </w:tc>
      </w:tr>
      <w:tr>
        <w:trPr>
          <w:trHeight w:val="53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286"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44" w:right="0"/>
              <w:jc w:val="left"/>
              <w:rPr>
                <w:rFonts w:ascii="宋体" w:hAnsi="宋体" w:cs="宋体" w:eastAsia="宋体" w:hint="default"/>
                <w:sz w:val="21"/>
                <w:szCs w:val="21"/>
              </w:rPr>
            </w:pPr>
            <w:r>
              <w:rPr>
                <w:rFonts w:ascii="宋体"/>
                <w:sz w:val="21"/>
              </w:rPr>
              <w:t>25,000,000.00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21"/>
                <w:szCs w:val="21"/>
              </w:rPr>
            </w:pPr>
            <w:r>
              <w:rPr>
                <w:rFonts w:ascii="宋体"/>
                <w:sz w:val="21"/>
              </w:rPr>
              <w:t>-</w:t>
            </w:r>
          </w:p>
        </w:tc>
      </w:tr>
      <w:tr>
        <w:trPr>
          <w:trHeight w:val="53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28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44" w:right="0"/>
              <w:jc w:val="left"/>
              <w:rPr>
                <w:rFonts w:ascii="宋体" w:hAnsi="宋体" w:cs="宋体" w:eastAsia="宋体" w:hint="default"/>
                <w:sz w:val="21"/>
                <w:szCs w:val="21"/>
              </w:rPr>
            </w:pPr>
            <w:r>
              <w:rPr>
                <w:rFonts w:ascii="宋体"/>
                <w:sz w:val="21"/>
              </w:rPr>
              <w:t>89,546,493.30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07" w:right="0"/>
              <w:jc w:val="left"/>
              <w:rPr>
                <w:rFonts w:ascii="宋体" w:hAnsi="宋体" w:cs="宋体" w:eastAsia="宋体" w:hint="default"/>
                <w:sz w:val="21"/>
                <w:szCs w:val="21"/>
              </w:rPr>
            </w:pPr>
            <w:r>
              <w:rPr>
                <w:rFonts w:ascii="宋体"/>
                <w:sz w:val="21"/>
              </w:rPr>
              <w:t>118,147,206.80</w:t>
            </w:r>
          </w:p>
        </w:tc>
      </w:tr>
      <w:tr>
        <w:trPr>
          <w:trHeight w:val="53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28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44" w:right="0"/>
              <w:jc w:val="left"/>
              <w:rPr>
                <w:rFonts w:ascii="宋体" w:hAnsi="宋体" w:cs="宋体" w:eastAsia="宋体" w:hint="default"/>
                <w:sz w:val="21"/>
                <w:szCs w:val="21"/>
              </w:rPr>
            </w:pPr>
            <w:r>
              <w:rPr>
                <w:rFonts w:ascii="宋体"/>
                <w:sz w:val="21"/>
              </w:rPr>
              <w:t>16,374,347.94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13" w:right="0"/>
              <w:jc w:val="left"/>
              <w:rPr>
                <w:rFonts w:ascii="宋体" w:hAnsi="宋体" w:cs="宋体" w:eastAsia="宋体" w:hint="default"/>
                <w:sz w:val="21"/>
                <w:szCs w:val="21"/>
              </w:rPr>
            </w:pPr>
            <w:r>
              <w:rPr>
                <w:rFonts w:ascii="宋体"/>
                <w:sz w:val="21"/>
              </w:rPr>
              <w:t>2,240,386.36</w:t>
            </w:r>
          </w:p>
        </w:tc>
      </w:tr>
      <w:tr>
        <w:trPr>
          <w:trHeight w:val="53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76"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602" w:right="0"/>
              <w:jc w:val="left"/>
              <w:rPr>
                <w:rFonts w:ascii="宋体" w:hAnsi="宋体" w:cs="宋体" w:eastAsia="宋体" w:hint="default"/>
                <w:sz w:val="21"/>
                <w:szCs w:val="21"/>
              </w:rPr>
            </w:pPr>
            <w:r>
              <w:rPr>
                <w:rFonts w:ascii="宋体"/>
                <w:sz w:val="21"/>
              </w:rPr>
              <w:t>191,803.75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18" w:right="0"/>
              <w:jc w:val="left"/>
              <w:rPr>
                <w:rFonts w:ascii="宋体" w:hAnsi="宋体" w:cs="宋体" w:eastAsia="宋体" w:hint="default"/>
                <w:sz w:val="21"/>
                <w:szCs w:val="21"/>
              </w:rPr>
            </w:pPr>
            <w:r>
              <w:rPr>
                <w:rFonts w:ascii="宋体"/>
                <w:sz w:val="21"/>
              </w:rPr>
              <w:t>110,086.45</w:t>
            </w:r>
          </w:p>
        </w:tc>
      </w:tr>
      <w:tr>
        <w:trPr>
          <w:trHeight w:val="53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286"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96" w:right="0"/>
              <w:jc w:val="left"/>
              <w:rPr>
                <w:rFonts w:ascii="宋体" w:hAnsi="宋体" w:cs="宋体" w:eastAsia="宋体" w:hint="default"/>
                <w:sz w:val="21"/>
                <w:szCs w:val="21"/>
              </w:rPr>
            </w:pPr>
            <w:r>
              <w:rPr>
                <w:rFonts w:ascii="宋体"/>
                <w:sz w:val="21"/>
              </w:rPr>
              <w:t>1,904,193.85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12" w:right="0"/>
              <w:jc w:val="left"/>
              <w:rPr>
                <w:rFonts w:ascii="宋体" w:hAnsi="宋体" w:cs="宋体" w:eastAsia="宋体" w:hint="default"/>
                <w:sz w:val="21"/>
                <w:szCs w:val="21"/>
              </w:rPr>
            </w:pPr>
            <w:r>
              <w:rPr>
                <w:rFonts w:ascii="宋体"/>
                <w:sz w:val="21"/>
              </w:rPr>
              <w:t>3,254,979.12</w:t>
            </w:r>
          </w:p>
        </w:tc>
      </w:tr>
      <w:tr>
        <w:trPr>
          <w:trHeight w:val="53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286"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96" w:right="0"/>
              <w:jc w:val="left"/>
              <w:rPr>
                <w:rFonts w:ascii="宋体" w:hAnsi="宋体" w:cs="宋体" w:eastAsia="宋体" w:hint="default"/>
                <w:sz w:val="21"/>
                <w:szCs w:val="21"/>
              </w:rPr>
            </w:pPr>
            <w:r>
              <w:rPr>
                <w:rFonts w:ascii="宋体"/>
                <w:sz w:val="21"/>
              </w:rPr>
              <w:t>9,327,677.42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12" w:right="0"/>
              <w:jc w:val="left"/>
              <w:rPr>
                <w:rFonts w:ascii="宋体" w:hAnsi="宋体" w:cs="宋体" w:eastAsia="宋体" w:hint="default"/>
                <w:sz w:val="21"/>
                <w:szCs w:val="21"/>
              </w:rPr>
            </w:pPr>
            <w:r>
              <w:rPr>
                <w:rFonts w:ascii="宋体"/>
                <w:sz w:val="21"/>
              </w:rPr>
              <w:t>3,353,520.56</w:t>
            </w:r>
          </w:p>
        </w:tc>
      </w:tr>
      <w:tr>
        <w:trPr>
          <w:trHeight w:val="53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286"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96" w:right="0"/>
              <w:jc w:val="left"/>
              <w:rPr>
                <w:rFonts w:ascii="宋体" w:hAnsi="宋体" w:cs="宋体" w:eastAsia="宋体" w:hint="default"/>
                <w:sz w:val="21"/>
                <w:szCs w:val="21"/>
              </w:rPr>
            </w:pPr>
            <w:r>
              <w:rPr>
                <w:rFonts w:ascii="宋体"/>
                <w:sz w:val="21"/>
              </w:rPr>
              <w:t>6,948,839.68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12" w:right="0"/>
              <w:jc w:val="left"/>
              <w:rPr>
                <w:rFonts w:ascii="宋体" w:hAnsi="宋体" w:cs="宋体" w:eastAsia="宋体" w:hint="default"/>
                <w:sz w:val="21"/>
                <w:szCs w:val="21"/>
              </w:rPr>
            </w:pPr>
            <w:r>
              <w:rPr>
                <w:rFonts w:ascii="宋体"/>
                <w:sz w:val="21"/>
              </w:rPr>
              <w:t>5,852,170.19</w:t>
            </w:r>
          </w:p>
        </w:tc>
      </w:tr>
      <w:tr>
        <w:trPr>
          <w:trHeight w:val="53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18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91" w:right="0"/>
              <w:jc w:val="left"/>
              <w:rPr>
                <w:rFonts w:ascii="宋体" w:hAnsi="宋体" w:cs="宋体" w:eastAsia="宋体" w:hint="default"/>
                <w:sz w:val="21"/>
                <w:szCs w:val="21"/>
              </w:rPr>
            </w:pPr>
            <w:r>
              <w:rPr>
                <w:rFonts w:ascii="宋体"/>
                <w:sz w:val="21"/>
              </w:rPr>
              <w:t>104,809,439.48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06" w:right="0"/>
              <w:jc w:val="left"/>
              <w:rPr>
                <w:rFonts w:ascii="宋体" w:hAnsi="宋体" w:cs="宋体" w:eastAsia="宋体" w:hint="default"/>
                <w:sz w:val="21"/>
                <w:szCs w:val="21"/>
              </w:rPr>
            </w:pPr>
            <w:r>
              <w:rPr>
                <w:rFonts w:ascii="宋体"/>
                <w:sz w:val="21"/>
              </w:rPr>
              <w:t>101,485,391.77</w:t>
            </w:r>
          </w:p>
        </w:tc>
      </w:tr>
      <w:tr>
        <w:trPr>
          <w:trHeight w:val="53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5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44" w:right="0"/>
              <w:jc w:val="left"/>
              <w:rPr>
                <w:rFonts w:ascii="宋体" w:hAnsi="宋体" w:cs="宋体" w:eastAsia="宋体" w:hint="default"/>
                <w:sz w:val="21"/>
                <w:szCs w:val="21"/>
              </w:rPr>
            </w:pPr>
            <w:r>
              <w:rPr>
                <w:rFonts w:ascii="宋体"/>
                <w:sz w:val="21"/>
              </w:rPr>
              <w:t>13,000,000.00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21"/>
                <w:szCs w:val="21"/>
              </w:rPr>
            </w:pPr>
            <w:r>
              <w:rPr>
                <w:rFonts w:ascii="宋体"/>
                <w:sz w:val="21"/>
              </w:rPr>
              <w:t>-</w:t>
            </w:r>
          </w:p>
        </w:tc>
      </w:tr>
      <w:tr>
        <w:trPr>
          <w:trHeight w:val="53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76"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91" w:right="0"/>
              <w:jc w:val="left"/>
              <w:rPr>
                <w:rFonts w:ascii="宋体" w:hAnsi="宋体" w:cs="宋体" w:eastAsia="宋体" w:hint="default"/>
                <w:sz w:val="21"/>
                <w:szCs w:val="21"/>
              </w:rPr>
            </w:pPr>
            <w:r>
              <w:rPr>
                <w:rFonts w:ascii="宋体"/>
                <w:sz w:val="21"/>
              </w:rPr>
              <w:t>200,000,000.00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06" w:right="0"/>
              <w:jc w:val="left"/>
              <w:rPr>
                <w:rFonts w:ascii="宋体" w:hAnsi="宋体" w:cs="宋体" w:eastAsia="宋体" w:hint="default"/>
                <w:sz w:val="21"/>
                <w:szCs w:val="21"/>
              </w:rPr>
            </w:pPr>
            <w:r>
              <w:rPr>
                <w:rFonts w:ascii="宋体"/>
                <w:sz w:val="21"/>
              </w:rPr>
              <w:t>400,000,000.00</w:t>
            </w:r>
          </w:p>
        </w:tc>
      </w:tr>
      <w:tr>
        <w:trPr>
          <w:trHeight w:val="53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18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87"/>
              <w:jc w:val="right"/>
              <w:rPr>
                <w:rFonts w:ascii="宋体" w:hAnsi="宋体" w:cs="宋体" w:eastAsia="宋体" w:hint="default"/>
                <w:sz w:val="21"/>
                <w:szCs w:val="21"/>
              </w:rPr>
            </w:pPr>
            <w:r>
              <w:rPr>
                <w:rFonts w:ascii="宋体"/>
                <w:spacing w:val="-1"/>
                <w:sz w:val="21"/>
              </w:rPr>
              <w:t>1,207,102,795.42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21"/>
                <w:szCs w:val="21"/>
              </w:rPr>
            </w:pPr>
            <w:r>
              <w:rPr>
                <w:rFonts w:ascii="宋体"/>
                <w:sz w:val="21"/>
              </w:rPr>
              <w:t>1,260,443,741.25</w:t>
            </w:r>
          </w:p>
        </w:tc>
      </w:tr>
      <w:tr>
        <w:trPr>
          <w:trHeight w:val="53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86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16"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1" w:top="1100" w:bottom="1180" w:left="1660" w:right="1640"/>
        </w:sectPr>
      </w:pPr>
    </w:p>
    <w:p>
      <w:pPr>
        <w:spacing w:line="240" w:lineRule="auto" w:before="5"/>
        <w:rPr>
          <w:rFonts w:ascii="Times New Roman" w:hAnsi="Times New Roman" w:cs="Times New Roman" w:eastAsia="Times New Roman" w:hint="default"/>
          <w:sz w:val="27"/>
          <w:szCs w:val="27"/>
        </w:rPr>
      </w:pPr>
    </w:p>
    <w:tbl>
      <w:tblPr>
        <w:tblW w:w="0" w:type="auto"/>
        <w:jc w:val="left"/>
        <w:tblInd w:w="128" w:type="dxa"/>
        <w:tblLayout w:type="fixed"/>
        <w:tblCellMar>
          <w:top w:w="0" w:type="dxa"/>
          <w:left w:w="0" w:type="dxa"/>
          <w:bottom w:w="0" w:type="dxa"/>
          <w:right w:w="0" w:type="dxa"/>
        </w:tblCellMar>
        <w:tblLook w:val="01E0"/>
      </w:tblPr>
      <w:tblGrid>
        <w:gridCol w:w="3005"/>
        <w:gridCol w:w="1154"/>
        <w:gridCol w:w="2266"/>
        <w:gridCol w:w="1896"/>
      </w:tblGrid>
      <w:tr>
        <w:trPr>
          <w:trHeight w:val="527" w:hRule="exact"/>
        </w:trPr>
        <w:tc>
          <w:tcPr>
            <w:tcW w:w="30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9"/>
              <w:ind w:left="1286"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154" w:type="dxa"/>
            <w:tcBorders>
              <w:top w:val="nil" w:sz="6" w:space="0" w:color="auto"/>
              <w:left w:val="single" w:sz="4" w:space="0" w:color="000000"/>
              <w:bottom w:val="single" w:sz="4" w:space="0" w:color="000000"/>
              <w:right w:val="single" w:sz="4" w:space="0" w:color="000000"/>
            </w:tcBorders>
          </w:tcPr>
          <w:p>
            <w:pPr/>
          </w:p>
        </w:tc>
        <w:tc>
          <w:tcPr>
            <w:tcW w:w="22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21"/>
                <w:szCs w:val="21"/>
              </w:rPr>
            </w:pPr>
            <w:r>
              <w:rPr>
                <w:rFonts w:ascii="宋体"/>
                <w:sz w:val="21"/>
              </w:rPr>
              <w:t>42,000,000.00</w:t>
            </w:r>
          </w:p>
        </w:tc>
        <w:tc>
          <w:tcPr>
            <w:tcW w:w="18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9"/>
              <w:ind w:left="259" w:right="0"/>
              <w:jc w:val="left"/>
              <w:rPr>
                <w:rFonts w:ascii="宋体" w:hAnsi="宋体" w:cs="宋体" w:eastAsia="宋体" w:hint="default"/>
                <w:sz w:val="21"/>
                <w:szCs w:val="21"/>
              </w:rPr>
            </w:pPr>
            <w:r>
              <w:rPr>
                <w:rFonts w:ascii="宋体"/>
                <w:sz w:val="21"/>
              </w:rPr>
              <w:t>55,000,000.00</w:t>
            </w:r>
          </w:p>
        </w:tc>
      </w:tr>
      <w:tr>
        <w:trPr>
          <w:trHeight w:val="53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286"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21"/>
                <w:szCs w:val="21"/>
              </w:rPr>
            </w:pPr>
            <w:r>
              <w:rPr>
                <w:rFonts w:ascii="宋体"/>
                <w:sz w:val="21"/>
              </w:rPr>
              <w:t>-</w:t>
            </w:r>
          </w:p>
        </w:tc>
      </w:tr>
      <w:tr>
        <w:trPr>
          <w:trHeight w:val="53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18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21"/>
                <w:szCs w:val="21"/>
              </w:rPr>
            </w:pPr>
            <w:r>
              <w:rPr>
                <w:rFonts w:ascii="宋体"/>
                <w:sz w:val="21"/>
              </w:rPr>
              <w:t>-</w:t>
            </w:r>
          </w:p>
        </w:tc>
      </w:tr>
      <w:tr>
        <w:trPr>
          <w:trHeight w:val="53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18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21"/>
                <w:szCs w:val="21"/>
              </w:rPr>
            </w:pPr>
            <w:r>
              <w:rPr>
                <w:rFonts w:ascii="宋体"/>
                <w:sz w:val="21"/>
              </w:rPr>
              <w:t>-</w:t>
            </w:r>
          </w:p>
        </w:tc>
      </w:tr>
      <w:tr>
        <w:trPr>
          <w:trHeight w:val="53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286"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21"/>
                <w:szCs w:val="21"/>
              </w:rPr>
            </w:pPr>
            <w:r>
              <w:rPr>
                <w:rFonts w:ascii="宋体"/>
                <w:sz w:val="21"/>
              </w:rPr>
              <w:t>-</w:t>
            </w:r>
          </w:p>
        </w:tc>
      </w:tr>
      <w:tr>
        <w:trPr>
          <w:trHeight w:val="53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97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21"/>
                <w:szCs w:val="21"/>
              </w:rPr>
            </w:pPr>
            <w:r>
              <w:rPr>
                <w:rFonts w:ascii="宋体"/>
                <w:sz w:val="21"/>
              </w:rPr>
              <w:t>-</w:t>
            </w:r>
          </w:p>
        </w:tc>
      </w:tr>
      <w:tr>
        <w:trPr>
          <w:trHeight w:val="53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97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21"/>
                <w:szCs w:val="21"/>
              </w:rPr>
            </w:pPr>
            <w:r>
              <w:rPr>
                <w:rFonts w:ascii="宋体"/>
                <w:sz w:val="21"/>
              </w:rPr>
              <w:t>-</w:t>
            </w:r>
          </w:p>
        </w:tc>
      </w:tr>
      <w:tr>
        <w:trPr>
          <w:trHeight w:val="53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76"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21"/>
                <w:szCs w:val="21"/>
              </w:rPr>
            </w:pPr>
            <w:r>
              <w:rPr>
                <w:rFonts w:ascii="宋体"/>
                <w:sz w:val="21"/>
              </w:rPr>
              <w:t>42,000,000.00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59" w:right="0"/>
              <w:jc w:val="left"/>
              <w:rPr>
                <w:rFonts w:ascii="宋体" w:hAnsi="宋体" w:cs="宋体" w:eastAsia="宋体" w:hint="default"/>
                <w:sz w:val="21"/>
                <w:szCs w:val="21"/>
              </w:rPr>
            </w:pPr>
            <w:r>
              <w:rPr>
                <w:rFonts w:ascii="宋体"/>
                <w:sz w:val="21"/>
              </w:rPr>
              <w:t>55,000,000.00</w:t>
            </w:r>
          </w:p>
        </w:tc>
      </w:tr>
      <w:tr>
        <w:trPr>
          <w:trHeight w:val="53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496"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21"/>
                <w:szCs w:val="21"/>
              </w:rPr>
            </w:pPr>
            <w:r>
              <w:rPr>
                <w:rFonts w:ascii="宋体"/>
                <w:sz w:val="21"/>
              </w:rPr>
              <w:t>1,249,102,795.42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21"/>
                <w:szCs w:val="21"/>
              </w:rPr>
            </w:pPr>
            <w:r>
              <w:rPr>
                <w:rFonts w:ascii="宋体"/>
                <w:sz w:val="21"/>
              </w:rPr>
              <w:t>1,315,443,741.25</w:t>
            </w:r>
          </w:p>
        </w:tc>
      </w:tr>
      <w:tr>
        <w:trPr>
          <w:trHeight w:val="53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25"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5316" w:type="dxa"/>
            <w:gridSpan w:val="3"/>
            <w:tcBorders>
              <w:top w:val="single" w:sz="4" w:space="0" w:color="000000"/>
              <w:left w:val="single" w:sz="4" w:space="0" w:color="000000"/>
              <w:bottom w:val="single" w:sz="4" w:space="0" w:color="000000"/>
              <w:right w:val="single" w:sz="4" w:space="0" w:color="000000"/>
            </w:tcBorders>
          </w:tcPr>
          <w:p>
            <w:pPr/>
          </w:p>
        </w:tc>
      </w:tr>
      <w:tr>
        <w:trPr>
          <w:trHeight w:val="53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761"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21"/>
                <w:szCs w:val="21"/>
              </w:rPr>
            </w:pPr>
            <w:r>
              <w:rPr>
                <w:rFonts w:ascii="宋体"/>
                <w:sz w:val="21"/>
              </w:rPr>
              <w:t>842,008,495.00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06" w:right="0"/>
              <w:jc w:val="left"/>
              <w:rPr>
                <w:rFonts w:ascii="宋体" w:hAnsi="宋体" w:cs="宋体" w:eastAsia="宋体" w:hint="default"/>
                <w:sz w:val="21"/>
                <w:szCs w:val="21"/>
              </w:rPr>
            </w:pPr>
            <w:r>
              <w:rPr>
                <w:rFonts w:ascii="宋体"/>
                <w:sz w:val="21"/>
              </w:rPr>
              <w:t>813,043,495.00</w:t>
            </w:r>
          </w:p>
        </w:tc>
      </w:tr>
      <w:tr>
        <w:trPr>
          <w:trHeight w:val="53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286"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21"/>
                <w:szCs w:val="21"/>
              </w:rPr>
            </w:pPr>
            <w:r>
              <w:rPr>
                <w:rFonts w:ascii="宋体"/>
                <w:sz w:val="21"/>
              </w:rPr>
              <w:t>296,753,478.90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06" w:right="0"/>
              <w:jc w:val="left"/>
              <w:rPr>
                <w:rFonts w:ascii="宋体" w:hAnsi="宋体" w:cs="宋体" w:eastAsia="宋体" w:hint="default"/>
                <w:sz w:val="21"/>
                <w:szCs w:val="21"/>
              </w:rPr>
            </w:pPr>
            <w:r>
              <w:rPr>
                <w:rFonts w:ascii="宋体"/>
                <w:sz w:val="21"/>
              </w:rPr>
              <w:t>203,178,256.91</w:t>
            </w:r>
          </w:p>
        </w:tc>
      </w:tr>
      <w:tr>
        <w:trPr>
          <w:trHeight w:val="53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18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21"/>
                <w:szCs w:val="21"/>
              </w:rPr>
            </w:pPr>
            <w:r>
              <w:rPr>
                <w:rFonts w:ascii="宋体"/>
                <w:sz w:val="21"/>
              </w:rPr>
              <w:t>-</w:t>
            </w:r>
          </w:p>
        </w:tc>
      </w:tr>
      <w:tr>
        <w:trPr>
          <w:trHeight w:val="53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286"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21"/>
                <w:szCs w:val="21"/>
              </w:rPr>
            </w:pPr>
            <w:r>
              <w:rPr>
                <w:rFonts w:ascii="宋体"/>
                <w:sz w:val="21"/>
              </w:rPr>
              <w:t>-</w:t>
            </w:r>
          </w:p>
        </w:tc>
      </w:tr>
      <w:tr>
        <w:trPr>
          <w:trHeight w:val="53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286"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21"/>
                <w:szCs w:val="21"/>
              </w:rPr>
            </w:pPr>
            <w:r>
              <w:rPr>
                <w:rFonts w:ascii="宋体"/>
                <w:sz w:val="21"/>
              </w:rPr>
              <w:t>96,369,596.72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59" w:right="0"/>
              <w:jc w:val="left"/>
              <w:rPr>
                <w:rFonts w:ascii="宋体" w:hAnsi="宋体" w:cs="宋体" w:eastAsia="宋体" w:hint="default"/>
                <w:sz w:val="21"/>
                <w:szCs w:val="21"/>
              </w:rPr>
            </w:pPr>
            <w:r>
              <w:rPr>
                <w:rFonts w:ascii="宋体"/>
                <w:sz w:val="21"/>
              </w:rPr>
              <w:t>90,186,872.55</w:t>
            </w:r>
          </w:p>
        </w:tc>
      </w:tr>
      <w:tr>
        <w:trPr>
          <w:trHeight w:val="53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76"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21"/>
                <w:szCs w:val="21"/>
              </w:rPr>
            </w:pPr>
            <w:r>
              <w:rPr>
                <w:rFonts w:ascii="宋体"/>
                <w:sz w:val="21"/>
              </w:rPr>
              <w:t>-</w:t>
            </w:r>
          </w:p>
        </w:tc>
      </w:tr>
      <w:tr>
        <w:trPr>
          <w:trHeight w:val="53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18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21"/>
                <w:szCs w:val="21"/>
              </w:rPr>
            </w:pPr>
            <w:r>
              <w:rPr>
                <w:rFonts w:ascii="宋体"/>
                <w:sz w:val="21"/>
              </w:rPr>
              <w:t>259,716,955.85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06" w:right="0"/>
              <w:jc w:val="left"/>
              <w:rPr>
                <w:rFonts w:ascii="宋体" w:hAnsi="宋体" w:cs="宋体" w:eastAsia="宋体" w:hint="default"/>
                <w:sz w:val="21"/>
                <w:szCs w:val="21"/>
              </w:rPr>
            </w:pPr>
            <w:r>
              <w:rPr>
                <w:rFonts w:ascii="宋体"/>
                <w:sz w:val="21"/>
              </w:rPr>
              <w:t>212,202,873.31</w:t>
            </w:r>
          </w:p>
        </w:tc>
      </w:tr>
      <w:tr>
        <w:trPr>
          <w:trHeight w:val="635"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所有者权益（或股东权益）合</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计</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宋体" w:hAnsi="宋体" w:cs="宋体" w:eastAsia="宋体" w:hint="default"/>
                <w:sz w:val="21"/>
                <w:szCs w:val="21"/>
              </w:rPr>
            </w:pPr>
            <w:r>
              <w:rPr>
                <w:rFonts w:ascii="宋体"/>
                <w:sz w:val="21"/>
              </w:rPr>
              <w:t>1,494,848,526.47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1,318,611,497.77</w:t>
            </w:r>
          </w:p>
        </w:tc>
      </w:tr>
      <w:tr>
        <w:trPr>
          <w:trHeight w:val="634"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61"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40" w:lineRule="auto" w:before="37"/>
              <w:ind w:left="761" w:right="0"/>
              <w:jc w:val="left"/>
              <w:rPr>
                <w:rFonts w:ascii="宋体" w:hAnsi="宋体" w:cs="宋体" w:eastAsia="宋体" w:hint="default"/>
                <w:sz w:val="21"/>
                <w:szCs w:val="21"/>
              </w:rPr>
            </w:pPr>
            <w:r>
              <w:rPr>
                <w:rFonts w:ascii="宋体" w:hAnsi="宋体" w:cs="宋体" w:eastAsia="宋体" w:hint="default"/>
                <w:sz w:val="21"/>
                <w:szCs w:val="21"/>
              </w:rPr>
              <w:t>股东权益）总计</w:t>
            </w:r>
          </w:p>
        </w:tc>
        <w:tc>
          <w:tcPr>
            <w:tcW w:w="11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宋体" w:hAnsi="宋体" w:cs="宋体" w:eastAsia="宋体" w:hint="default"/>
                <w:sz w:val="21"/>
                <w:szCs w:val="21"/>
              </w:rPr>
            </w:pPr>
            <w:r>
              <w:rPr>
                <w:rFonts w:ascii="宋体"/>
                <w:sz w:val="21"/>
              </w:rPr>
              <w:t>2,743,951,321.89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2,634,055,239.02</w:t>
            </w:r>
          </w:p>
        </w:tc>
      </w:tr>
    </w:tbl>
    <w:p>
      <w:pPr>
        <w:pStyle w:val="BodyText"/>
        <w:spacing w:line="260" w:lineRule="exact"/>
        <w:ind w:left="140" w:right="0"/>
        <w:jc w:val="left"/>
      </w:pPr>
      <w:r>
        <w:rPr/>
        <w:t>法定代表人： 主管会计工作负责人：</w:t>
      </w:r>
      <w:r>
        <w:rPr>
          <w:spacing w:val="-4"/>
        </w:rPr>
        <w:t> </w:t>
      </w:r>
      <w:r>
        <w:rPr/>
        <w:t>会计机构负责人：</w:t>
      </w:r>
    </w:p>
    <w:p>
      <w:pPr>
        <w:spacing w:after="0" w:line="260" w:lineRule="exact"/>
        <w:jc w:val="left"/>
        <w:sectPr>
          <w:pgSz w:w="11910" w:h="16840"/>
          <w:pgMar w:header="877" w:footer="981" w:top="1100" w:bottom="1180" w:left="1660" w:right="164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1" w:top="1100" w:bottom="1180" w:left="1240" w:right="1220"/>
        </w:sectPr>
      </w:pPr>
    </w:p>
    <w:p>
      <w:pPr>
        <w:spacing w:line="273" w:lineRule="auto" w:before="35"/>
        <w:ind w:left="3846" w:right="-13" w:firstLine="339"/>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99"/>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BodyText"/>
        <w:spacing w:line="240" w:lineRule="auto" w:before="7"/>
        <w:ind w:left="559" w:right="-13"/>
        <w:jc w:val="left"/>
      </w:pPr>
      <w:r>
        <w:rPr/>
        <w:t>编制单位:浙大网新科技股份有限公司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559" w:right="0"/>
        <w:jc w:val="left"/>
      </w:pPr>
      <w:r>
        <w:rPr/>
        <w:t>单位:元</w:t>
      </w:r>
      <w:r>
        <w:rPr>
          <w:spacing w:val="-2"/>
        </w:rPr>
        <w:t> </w:t>
      </w:r>
      <w:r>
        <w:rPr/>
        <w:t>币种:人民币</w:t>
      </w:r>
    </w:p>
    <w:p>
      <w:pPr>
        <w:spacing w:after="0" w:line="240" w:lineRule="auto"/>
        <w:jc w:val="left"/>
        <w:sectPr>
          <w:type w:val="continuous"/>
          <w:pgSz w:w="11910" w:h="16840"/>
          <w:pgMar w:top="1600" w:bottom="280" w:left="1240" w:right="1220"/>
          <w:cols w:num="2" w:equalWidth="0">
            <w:col w:w="5580" w:space="732"/>
            <w:col w:w="3138"/>
          </w:cols>
        </w:sectPr>
      </w:pP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4054"/>
        <w:gridCol w:w="1080"/>
        <w:gridCol w:w="2040"/>
        <w:gridCol w:w="2040"/>
      </w:tblGrid>
      <w:tr>
        <w:trPr>
          <w:trHeight w:val="550"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2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51"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286"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5,873,268,635.16</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5,548,058,712.39</w:t>
            </w:r>
          </w:p>
        </w:tc>
      </w:tr>
      <w:tr>
        <w:trPr>
          <w:trHeight w:val="550"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496"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5,873,268,635.16</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5,548,058,712.39</w:t>
            </w:r>
          </w:p>
        </w:tc>
      </w:tr>
      <w:tr>
        <w:trPr>
          <w:trHeight w:val="634"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126"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r>
      <w:tr>
        <w:trPr>
          <w:trHeight w:val="635"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126"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r>
      <w:tr>
        <w:trPr>
          <w:trHeight w:val="634"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706"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r>
      <w:tr>
        <w:trPr>
          <w:trHeight w:val="550"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286"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5,873,355,215.69</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5,569,929,753.30</w:t>
            </w:r>
          </w:p>
        </w:tc>
      </w:tr>
      <w:tr>
        <w:trPr>
          <w:trHeight w:val="551"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496"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5,099,180,783.16</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4,912,323,686.27</w:t>
            </w:r>
          </w:p>
        </w:tc>
      </w:tr>
      <w:tr>
        <w:trPr>
          <w:trHeight w:val="634"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126"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r>
      <w:tr>
        <w:trPr>
          <w:trHeight w:val="634"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706"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r>
      <w:tr>
        <w:trPr>
          <w:trHeight w:val="635"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32"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r>
      <w:tr>
        <w:trPr>
          <w:trHeight w:val="634"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916"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r>
      <w:tr>
        <w:trPr>
          <w:trHeight w:val="634"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392"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r>
      <w:tr>
        <w:trPr>
          <w:trHeight w:val="635"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916"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r>
      <w:tr>
        <w:trPr>
          <w:trHeight w:val="634"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126"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r>
      <w:tr>
        <w:trPr>
          <w:trHeight w:val="550"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812"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35,516,386.03</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26,237,867.34</w:t>
            </w:r>
          </w:p>
        </w:tc>
      </w:tr>
      <w:tr>
        <w:trPr>
          <w:trHeight w:val="551"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126"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1"/>
                <w:szCs w:val="21"/>
              </w:rPr>
            </w:pPr>
            <w:r>
              <w:rPr>
                <w:rFonts w:ascii="宋体"/>
                <w:sz w:val="21"/>
              </w:rPr>
              <w:t>163,112,191.89</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1"/>
                <w:szCs w:val="21"/>
              </w:rPr>
            </w:pPr>
            <w:r>
              <w:rPr>
                <w:rFonts w:ascii="宋体"/>
                <w:sz w:val="21"/>
              </w:rPr>
              <w:t>145,559,155.03</w:t>
            </w:r>
          </w:p>
        </w:tc>
      </w:tr>
      <w:tr>
        <w:trPr>
          <w:trHeight w:val="550"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126"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1"/>
                <w:szCs w:val="21"/>
              </w:rPr>
            </w:pPr>
            <w:r>
              <w:rPr>
                <w:rFonts w:ascii="宋体"/>
                <w:sz w:val="21"/>
              </w:rPr>
              <w:t>480,189,695.73</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1"/>
                <w:szCs w:val="21"/>
              </w:rPr>
            </w:pPr>
            <w:r>
              <w:rPr>
                <w:rFonts w:ascii="宋体"/>
                <w:sz w:val="21"/>
              </w:rPr>
              <w:t>385,299,828.64</w:t>
            </w:r>
          </w:p>
        </w:tc>
      </w:tr>
      <w:tr>
        <w:trPr>
          <w:trHeight w:val="550"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126"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87,368,914.79</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80,201,225.68</w:t>
            </w:r>
          </w:p>
        </w:tc>
      </w:tr>
      <w:tr>
        <w:trPr>
          <w:trHeight w:val="551"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916"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7,987,244.09</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20,307,990.34</w:t>
            </w:r>
          </w:p>
        </w:tc>
      </w:tr>
      <w:tr>
        <w:trPr>
          <w:trHeight w:val="634"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3" w:right="-2"/>
              <w:jc w:val="left"/>
              <w:rPr>
                <w:rFonts w:ascii="宋体" w:hAnsi="宋体" w:cs="宋体" w:eastAsia="宋体" w:hint="default"/>
                <w:sz w:val="21"/>
                <w:szCs w:val="21"/>
              </w:rPr>
            </w:pPr>
            <w:r>
              <w:rPr>
                <w:rFonts w:ascii="宋体" w:hAnsi="宋体" w:cs="宋体" w:eastAsia="宋体" w:hint="default"/>
                <w:spacing w:val="-3"/>
                <w:sz w:val="21"/>
                <w:szCs w:val="21"/>
              </w:rPr>
              <w:t>加：公允价值变动收益（损失以“－”</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号填列）</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-8,934,614.61</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-4,407,651.93</w:t>
            </w:r>
          </w:p>
        </w:tc>
      </w:tr>
    </w:tbl>
    <w:p>
      <w:pPr>
        <w:spacing w:after="0" w:line="240" w:lineRule="auto"/>
        <w:jc w:val="center"/>
        <w:rPr>
          <w:rFonts w:ascii="宋体" w:hAnsi="宋体" w:cs="宋体" w:eastAsia="宋体" w:hint="default"/>
          <w:sz w:val="21"/>
          <w:szCs w:val="21"/>
        </w:rPr>
        <w:sectPr>
          <w:type w:val="continuous"/>
          <w:pgSz w:w="11910" w:h="16840"/>
          <w:pgMar w:top="1600" w:bottom="280" w:left="1240" w:right="1220"/>
        </w:sectPr>
      </w:pPr>
    </w:p>
    <w:p>
      <w:pPr>
        <w:spacing w:line="240" w:lineRule="auto" w:before="2"/>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4054"/>
        <w:gridCol w:w="1080"/>
        <w:gridCol w:w="2040"/>
        <w:gridCol w:w="2040"/>
      </w:tblGrid>
      <w:tr>
        <w:trPr>
          <w:trHeight w:val="545" w:hRule="exact"/>
        </w:trPr>
        <w:tc>
          <w:tcPr>
            <w:tcW w:w="40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9"/>
              <w:ind w:right="129"/>
              <w:jc w:val="righ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1080" w:type="dxa"/>
            <w:tcBorders>
              <w:top w:val="nil" w:sz="6" w:space="0" w:color="auto"/>
              <w:left w:val="single" w:sz="4" w:space="0" w:color="000000"/>
              <w:bottom w:val="single" w:sz="4" w:space="0" w:color="000000"/>
              <w:right w:val="single" w:sz="4" w:space="0" w:color="000000"/>
            </w:tcBorders>
          </w:tcPr>
          <w:p>
            <w:pPr/>
          </w:p>
        </w:tc>
        <w:tc>
          <w:tcPr>
            <w:tcW w:w="20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1"/>
                <w:szCs w:val="21"/>
              </w:rPr>
            </w:pPr>
            <w:r>
              <w:rPr>
                <w:rFonts w:ascii="宋体"/>
                <w:sz w:val="21"/>
              </w:rPr>
              <w:t>127,100,956.78</w:t>
            </w:r>
          </w:p>
        </w:tc>
        <w:tc>
          <w:tcPr>
            <w:tcW w:w="20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44,946,865.63</w:t>
            </w:r>
          </w:p>
        </w:tc>
      </w:tr>
      <w:tr>
        <w:trPr>
          <w:trHeight w:val="634"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71"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投资收益</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44,127,317.25</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37,884,529.02</w:t>
            </w:r>
          </w:p>
        </w:tc>
      </w:tr>
      <w:tr>
        <w:trPr>
          <w:trHeight w:val="635"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9"/>
              <w:jc w:val="righ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r>
      <w:tr>
        <w:trPr>
          <w:trHeight w:val="550"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36"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1"/>
                <w:szCs w:val="21"/>
              </w:rPr>
            </w:pPr>
            <w:r>
              <w:rPr>
                <w:rFonts w:ascii="宋体"/>
                <w:sz w:val="21"/>
              </w:rPr>
              <w:t>118,079,761.64</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18,668,172.79</w:t>
            </w:r>
          </w:p>
        </w:tc>
      </w:tr>
      <w:tr>
        <w:trPr>
          <w:trHeight w:val="550"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496"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34,970,360.80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72,468,190.81</w:t>
            </w:r>
          </w:p>
        </w:tc>
      </w:tr>
      <w:tr>
        <w:trPr>
          <w:trHeight w:val="551"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496"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2,094,401.02</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2,905,548.29</w:t>
            </w:r>
          </w:p>
        </w:tc>
      </w:tr>
      <w:tr>
        <w:trPr>
          <w:trHeight w:val="550"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76"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566,682.39</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319,927.07</w:t>
            </w:r>
          </w:p>
        </w:tc>
      </w:tr>
      <w:tr>
        <w:trPr>
          <w:trHeight w:val="550"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3"/>
              <w:jc w:val="right"/>
              <w:rPr>
                <w:rFonts w:ascii="宋体" w:hAnsi="宋体" w:cs="宋体" w:eastAsia="宋体" w:hint="default"/>
                <w:sz w:val="21"/>
                <w:szCs w:val="21"/>
              </w:rPr>
            </w:pPr>
            <w:r>
              <w:rPr>
                <w:rFonts w:ascii="宋体" w:hAnsi="宋体" w:cs="宋体" w:eastAsia="宋体" w:hint="default"/>
                <w:spacing w:val="-3"/>
                <w:sz w:val="21"/>
                <w:szCs w:val="21"/>
              </w:rPr>
              <w:t>四、利润总额（亏损总额以“－”号填列）</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1"/>
                <w:szCs w:val="21"/>
              </w:rPr>
            </w:pPr>
            <w:r>
              <w:rPr>
                <w:rFonts w:ascii="宋体"/>
                <w:sz w:val="21"/>
              </w:rPr>
              <w:t>150,955,721.42</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88,230,815.31</w:t>
            </w:r>
          </w:p>
        </w:tc>
      </w:tr>
      <w:tr>
        <w:trPr>
          <w:trHeight w:val="551"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496"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14,050,808.69</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12,336,857.38</w:t>
            </w:r>
          </w:p>
        </w:tc>
      </w:tr>
      <w:tr>
        <w:trPr>
          <w:trHeight w:val="550"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36"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1"/>
                <w:szCs w:val="21"/>
              </w:rPr>
            </w:pPr>
            <w:r>
              <w:rPr>
                <w:rFonts w:ascii="宋体"/>
                <w:sz w:val="21"/>
              </w:rPr>
              <w:t>136,904,912.73</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75,893,957.93</w:t>
            </w:r>
          </w:p>
        </w:tc>
      </w:tr>
      <w:tr>
        <w:trPr>
          <w:trHeight w:val="550"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866"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1"/>
                <w:szCs w:val="21"/>
              </w:rPr>
            </w:pPr>
            <w:r>
              <w:rPr>
                <w:rFonts w:ascii="宋体"/>
                <w:sz w:val="21"/>
              </w:rPr>
              <w:t>123,497,417.69</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68,223,512.52</w:t>
            </w:r>
          </w:p>
        </w:tc>
      </w:tr>
      <w:tr>
        <w:trPr>
          <w:trHeight w:val="551"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602"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13,407,495.04</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7,670,445.41</w:t>
            </w:r>
          </w:p>
        </w:tc>
      </w:tr>
      <w:tr>
        <w:trPr>
          <w:trHeight w:val="550"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286"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286"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宋体" w:hAnsi="宋体" w:cs="宋体" w:eastAsia="宋体" w:hint="default"/>
                <w:sz w:val="21"/>
                <w:szCs w:val="21"/>
              </w:rPr>
            </w:pPr>
            <w:r>
              <w:rPr>
                <w:rFonts w:ascii="宋体"/>
                <w:sz w:val="21"/>
              </w:rPr>
              <w:t>0.15</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宋体" w:hAnsi="宋体" w:cs="宋体" w:eastAsia="宋体" w:hint="default"/>
                <w:sz w:val="21"/>
                <w:szCs w:val="21"/>
              </w:rPr>
            </w:pPr>
            <w:r>
              <w:rPr>
                <w:rFonts w:ascii="宋体"/>
                <w:sz w:val="21"/>
              </w:rPr>
              <w:t>0.08</w:t>
            </w:r>
          </w:p>
        </w:tc>
      </w:tr>
      <w:tr>
        <w:trPr>
          <w:trHeight w:val="551"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286"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宋体" w:hAnsi="宋体" w:cs="宋体" w:eastAsia="宋体" w:hint="default"/>
                <w:sz w:val="21"/>
                <w:szCs w:val="21"/>
              </w:rPr>
            </w:pPr>
            <w:r>
              <w:rPr>
                <w:rFonts w:ascii="宋体"/>
                <w:sz w:val="21"/>
              </w:rPr>
              <w:t>0.15</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宋体" w:hAnsi="宋体" w:cs="宋体" w:eastAsia="宋体" w:hint="default"/>
                <w:sz w:val="21"/>
                <w:szCs w:val="21"/>
              </w:rPr>
            </w:pPr>
            <w:r>
              <w:rPr>
                <w:rFonts w:ascii="宋体"/>
                <w:sz w:val="21"/>
              </w:rPr>
              <w:t>0.08</w:t>
            </w:r>
          </w:p>
        </w:tc>
      </w:tr>
      <w:tr>
        <w:trPr>
          <w:trHeight w:val="550"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181"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-4,833,067.90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-3,739,812.88</w:t>
            </w:r>
          </w:p>
        </w:tc>
      </w:tr>
      <w:tr>
        <w:trPr>
          <w:trHeight w:val="550"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181"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1"/>
                <w:szCs w:val="21"/>
              </w:rPr>
            </w:pPr>
            <w:r>
              <w:rPr>
                <w:rFonts w:ascii="宋体"/>
                <w:sz w:val="21"/>
              </w:rPr>
              <w:t>132,071,844.83</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72,154,145.05</w:t>
            </w:r>
          </w:p>
        </w:tc>
      </w:tr>
      <w:tr>
        <w:trPr>
          <w:trHeight w:val="551"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30"/>
              <w:jc w:val="righ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1"/>
                <w:szCs w:val="21"/>
              </w:rPr>
            </w:pPr>
            <w:r>
              <w:rPr>
                <w:rFonts w:ascii="宋体"/>
                <w:sz w:val="21"/>
              </w:rPr>
              <w:t>118,985,564.87</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65,227,076.10</w:t>
            </w:r>
          </w:p>
        </w:tc>
      </w:tr>
      <w:tr>
        <w:trPr>
          <w:trHeight w:val="550"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76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13,086,279.96</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6,927,068.95</w:t>
            </w:r>
          </w:p>
        </w:tc>
      </w:tr>
    </w:tbl>
    <w:p>
      <w:pPr>
        <w:pStyle w:val="BodyText"/>
        <w:spacing w:line="260" w:lineRule="exact"/>
        <w:ind w:left="560" w:right="0"/>
        <w:jc w:val="left"/>
      </w:pPr>
      <w:r>
        <w:rPr/>
        <w:t>法定代表人： 主管会计工作负责人：</w:t>
      </w:r>
      <w:r>
        <w:rPr>
          <w:spacing w:val="-4"/>
        </w:rPr>
        <w:t> </w:t>
      </w:r>
      <w:r>
        <w:rPr/>
        <w:t>会计机构负责人：</w:t>
      </w:r>
    </w:p>
    <w:p>
      <w:pPr>
        <w:spacing w:after="0" w:line="260" w:lineRule="exact"/>
        <w:jc w:val="left"/>
        <w:sectPr>
          <w:pgSz w:w="11910" w:h="16840"/>
          <w:pgMar w:header="877" w:footer="981" w:top="1100" w:bottom="1180" w:left="1240" w:right="122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1" w:top="1100" w:bottom="1180" w:left="1220" w:right="1200"/>
        </w:sectPr>
      </w:pPr>
    </w:p>
    <w:p>
      <w:pPr>
        <w:spacing w:line="273" w:lineRule="auto" w:before="35"/>
        <w:ind w:left="3866" w:right="-13" w:firstLine="288"/>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99"/>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BodyText"/>
        <w:spacing w:line="240" w:lineRule="auto" w:before="7"/>
        <w:ind w:left="579" w:right="-13"/>
        <w:jc w:val="left"/>
      </w:pPr>
      <w:r>
        <w:rPr/>
        <w:t>编制单位:浙大网新科技股份有限公司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579" w:right="0"/>
        <w:jc w:val="left"/>
      </w:pPr>
      <w:r>
        <w:rPr/>
        <w:t>单位:元</w:t>
      </w:r>
      <w:r>
        <w:rPr>
          <w:spacing w:val="-2"/>
        </w:rPr>
        <w:t> </w:t>
      </w:r>
      <w:r>
        <w:rPr/>
        <w:t>币种:人民币</w:t>
      </w:r>
    </w:p>
    <w:p>
      <w:pPr>
        <w:spacing w:after="0" w:line="240" w:lineRule="auto"/>
        <w:jc w:val="left"/>
        <w:sectPr>
          <w:type w:val="continuous"/>
          <w:pgSz w:w="11910" w:h="16840"/>
          <w:pgMar w:top="1600" w:bottom="280" w:left="1220" w:right="1200"/>
          <w:cols w:num="2" w:equalWidth="0">
            <w:col w:w="5600" w:space="712"/>
            <w:col w:w="3178"/>
          </w:cols>
        </w:sectPr>
      </w:pP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4051"/>
        <w:gridCol w:w="1193"/>
        <w:gridCol w:w="2105"/>
        <w:gridCol w:w="1900"/>
      </w:tblGrid>
      <w:tr>
        <w:trPr>
          <w:trHeight w:val="412" w:hRule="exact"/>
        </w:trPr>
        <w:tc>
          <w:tcPr>
            <w:tcW w:w="4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80"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413" w:hRule="exact"/>
        </w:trPr>
        <w:tc>
          <w:tcPr>
            <w:tcW w:w="4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一、营业收入</w:t>
            </w:r>
          </w:p>
        </w:tc>
        <w:tc>
          <w:tcPr>
            <w:tcW w:w="1193"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sz w:val="21"/>
              </w:rPr>
              <w:t>96,846,769.57</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65,497,561.11</w:t>
            </w:r>
          </w:p>
        </w:tc>
      </w:tr>
      <w:tr>
        <w:trPr>
          <w:trHeight w:val="412" w:hRule="exact"/>
        </w:trPr>
        <w:tc>
          <w:tcPr>
            <w:tcW w:w="4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99"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193"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sz w:val="21"/>
              </w:rPr>
              <w:t>63,673,501.93</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44,905,914.83</w:t>
            </w:r>
          </w:p>
        </w:tc>
      </w:tr>
      <w:tr>
        <w:trPr>
          <w:trHeight w:val="412" w:hRule="exact"/>
        </w:trPr>
        <w:tc>
          <w:tcPr>
            <w:tcW w:w="4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705"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193"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sz w:val="21"/>
              </w:rPr>
              <w:t>4,797,743.34</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3,614,185.11</w:t>
            </w:r>
          </w:p>
        </w:tc>
      </w:tr>
      <w:tr>
        <w:trPr>
          <w:trHeight w:val="635" w:hRule="exact"/>
        </w:trPr>
        <w:tc>
          <w:tcPr>
            <w:tcW w:w="4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019"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193"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r>
      <w:tr>
        <w:trPr>
          <w:trHeight w:val="412" w:hRule="exact"/>
        </w:trPr>
        <w:tc>
          <w:tcPr>
            <w:tcW w:w="4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019"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193"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sz w:val="21"/>
              </w:rPr>
              <w:t>70,605,847.37</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53,760,507.47</w:t>
            </w:r>
          </w:p>
        </w:tc>
      </w:tr>
      <w:tr>
        <w:trPr>
          <w:trHeight w:val="412" w:hRule="exact"/>
        </w:trPr>
        <w:tc>
          <w:tcPr>
            <w:tcW w:w="4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019"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193"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sz w:val="21"/>
              </w:rPr>
              <w:t>58,907,127.95</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43,267,278.20</w:t>
            </w:r>
          </w:p>
        </w:tc>
      </w:tr>
      <w:tr>
        <w:trPr>
          <w:trHeight w:val="413" w:hRule="exact"/>
        </w:trPr>
        <w:tc>
          <w:tcPr>
            <w:tcW w:w="4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809"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193"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sz w:val="21"/>
              </w:rPr>
              <w:t>5,701,584.18</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5,368,241.41</w:t>
            </w:r>
          </w:p>
        </w:tc>
      </w:tr>
      <w:tr>
        <w:trPr>
          <w:trHeight w:val="634" w:hRule="exact"/>
        </w:trPr>
        <w:tc>
          <w:tcPr>
            <w:tcW w:w="4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3" w:right="-2"/>
              <w:jc w:val="left"/>
              <w:rPr>
                <w:rFonts w:ascii="宋体" w:hAnsi="宋体" w:cs="宋体" w:eastAsia="宋体" w:hint="default"/>
                <w:sz w:val="21"/>
                <w:szCs w:val="21"/>
              </w:rPr>
            </w:pPr>
            <w:r>
              <w:rPr>
                <w:rFonts w:ascii="宋体" w:hAnsi="宋体" w:cs="宋体" w:eastAsia="宋体" w:hint="default"/>
                <w:spacing w:val="-3"/>
                <w:sz w:val="21"/>
                <w:szCs w:val="21"/>
              </w:rPr>
              <w:t>加：公允价值变动收益（损失以“－”</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号填列）</w:t>
            </w:r>
          </w:p>
        </w:tc>
        <w:tc>
          <w:tcPr>
            <w:tcW w:w="1193"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-1,132,999.30</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-322,070.93</w:t>
            </w:r>
          </w:p>
        </w:tc>
      </w:tr>
      <w:tr>
        <w:trPr>
          <w:trHeight w:val="412" w:hRule="exact"/>
        </w:trPr>
        <w:tc>
          <w:tcPr>
            <w:tcW w:w="4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right"/>
              <w:rPr>
                <w:rFonts w:ascii="宋体" w:hAnsi="宋体" w:cs="宋体" w:eastAsia="宋体" w:hint="default"/>
                <w:sz w:val="21"/>
                <w:szCs w:val="21"/>
              </w:rPr>
            </w:pPr>
            <w:r>
              <w:rPr>
                <w:rFonts w:ascii="宋体" w:hAnsi="宋体" w:cs="宋体" w:eastAsia="宋体" w:hint="default"/>
                <w:spacing w:val="-4"/>
                <w:sz w:val="21"/>
                <w:szCs w:val="21"/>
              </w:rPr>
              <w:t>投资收益（损失以“－”号填列）</w:t>
            </w:r>
          </w:p>
        </w:tc>
        <w:tc>
          <w:tcPr>
            <w:tcW w:w="1193"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157,593,384.27</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69,352,284.49</w:t>
            </w:r>
          </w:p>
        </w:tc>
      </w:tr>
      <w:tr>
        <w:trPr>
          <w:trHeight w:val="635" w:hRule="exact"/>
        </w:trPr>
        <w:tc>
          <w:tcPr>
            <w:tcW w:w="4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79"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的投资收益</w:t>
            </w:r>
          </w:p>
        </w:tc>
        <w:tc>
          <w:tcPr>
            <w:tcW w:w="1193"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45,020,395.93</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28,501,011.95</w:t>
            </w:r>
          </w:p>
        </w:tc>
      </w:tr>
      <w:tr>
        <w:trPr>
          <w:trHeight w:val="412" w:hRule="exact"/>
        </w:trPr>
        <w:tc>
          <w:tcPr>
            <w:tcW w:w="4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5"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1193"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sz w:val="21"/>
              </w:rPr>
              <w:t>49,621,349.77</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-16,388,352.35</w:t>
            </w:r>
          </w:p>
        </w:tc>
      </w:tr>
      <w:tr>
        <w:trPr>
          <w:trHeight w:val="412" w:hRule="exact"/>
        </w:trPr>
        <w:tc>
          <w:tcPr>
            <w:tcW w:w="4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495"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193"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sz w:val="21"/>
              </w:rPr>
              <w:t>12,511,896.11</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35,004,226.42</w:t>
            </w:r>
          </w:p>
        </w:tc>
      </w:tr>
      <w:tr>
        <w:trPr>
          <w:trHeight w:val="413" w:hRule="exact"/>
        </w:trPr>
        <w:tc>
          <w:tcPr>
            <w:tcW w:w="4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495"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193"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306,004.22</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126,727.67</w:t>
            </w:r>
          </w:p>
        </w:tc>
      </w:tr>
      <w:tr>
        <w:trPr>
          <w:trHeight w:val="634" w:hRule="exact"/>
        </w:trPr>
        <w:tc>
          <w:tcPr>
            <w:tcW w:w="4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179"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193"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sz w:val="20"/>
              </w:rPr>
              <w:t>152,381.37</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r>
      <w:tr>
        <w:trPr>
          <w:trHeight w:val="490" w:hRule="exact"/>
        </w:trPr>
        <w:tc>
          <w:tcPr>
            <w:tcW w:w="4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
              <w:jc w:val="right"/>
              <w:rPr>
                <w:rFonts w:ascii="宋体" w:hAnsi="宋体" w:cs="宋体" w:eastAsia="宋体" w:hint="default"/>
                <w:sz w:val="21"/>
                <w:szCs w:val="21"/>
              </w:rPr>
            </w:pPr>
            <w:r>
              <w:rPr>
                <w:rFonts w:ascii="宋体" w:hAnsi="宋体" w:cs="宋体" w:eastAsia="宋体" w:hint="default"/>
                <w:spacing w:val="-3"/>
                <w:sz w:val="21"/>
                <w:szCs w:val="21"/>
              </w:rPr>
              <w:t>三、利润总额（亏损总额以“－”号填列）</w:t>
            </w:r>
          </w:p>
        </w:tc>
        <w:tc>
          <w:tcPr>
            <w:tcW w:w="1193"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sz w:val="21"/>
              </w:rPr>
              <w:t>61,827,241.66</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21"/>
                <w:szCs w:val="21"/>
              </w:rPr>
            </w:pPr>
            <w:r>
              <w:rPr>
                <w:rFonts w:ascii="宋体"/>
                <w:sz w:val="21"/>
              </w:rPr>
              <w:t>18,489,146.40</w:t>
            </w:r>
          </w:p>
        </w:tc>
      </w:tr>
      <w:tr>
        <w:trPr>
          <w:trHeight w:val="635" w:hRule="exact"/>
        </w:trPr>
        <w:tc>
          <w:tcPr>
            <w:tcW w:w="4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495"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193"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0.00</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r>
      <w:tr>
        <w:trPr>
          <w:trHeight w:val="412" w:hRule="exact"/>
        </w:trPr>
        <w:tc>
          <w:tcPr>
            <w:tcW w:w="4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5"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1193"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sz w:val="21"/>
              </w:rPr>
              <w:t>61,827,241.66</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18,489,146.40</w:t>
            </w:r>
          </w:p>
        </w:tc>
      </w:tr>
      <w:tr>
        <w:trPr>
          <w:trHeight w:val="412" w:hRule="exact"/>
        </w:trPr>
        <w:tc>
          <w:tcPr>
            <w:tcW w:w="4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285"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193"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4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285"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193"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r>
      <w:tr>
        <w:trPr>
          <w:trHeight w:val="634" w:hRule="exact"/>
        </w:trPr>
        <w:tc>
          <w:tcPr>
            <w:tcW w:w="4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285"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193"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r>
      <w:tr>
        <w:trPr>
          <w:trHeight w:val="412" w:hRule="exact"/>
        </w:trPr>
        <w:tc>
          <w:tcPr>
            <w:tcW w:w="4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179"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193"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sz w:val="21"/>
              </w:rPr>
              <w:t>-1,356,490.76</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-1,481,066.09</w:t>
            </w:r>
          </w:p>
        </w:tc>
      </w:tr>
      <w:tr>
        <w:trPr>
          <w:trHeight w:val="413" w:hRule="exact"/>
        </w:trPr>
        <w:tc>
          <w:tcPr>
            <w:tcW w:w="4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179"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193"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sz w:val="21"/>
              </w:rPr>
              <w:t>60,470,750.90</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17,008,080.31</w:t>
            </w:r>
          </w:p>
        </w:tc>
      </w:tr>
    </w:tbl>
    <w:p>
      <w:pPr>
        <w:pStyle w:val="BodyText"/>
        <w:spacing w:line="260" w:lineRule="exact"/>
        <w:ind w:left="580" w:right="0"/>
        <w:jc w:val="left"/>
      </w:pPr>
      <w:r>
        <w:rPr/>
        <w:t>法定代表人： 主管会计工作负责人：</w:t>
      </w:r>
      <w:r>
        <w:rPr>
          <w:spacing w:val="-4"/>
        </w:rPr>
        <w:t> </w:t>
      </w:r>
      <w:r>
        <w:rPr/>
        <w:t>会计机构负责人：</w:t>
      </w:r>
    </w:p>
    <w:p>
      <w:pPr>
        <w:spacing w:after="0" w:line="260" w:lineRule="exact"/>
        <w:jc w:val="left"/>
        <w:sectPr>
          <w:type w:val="continuous"/>
          <w:pgSz w:w="11910" w:h="16840"/>
          <w:pgMar w:top="1600" w:bottom="280" w:left="1220" w:right="120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1" w:top="1100" w:bottom="1180" w:left="1180" w:right="1180"/>
        </w:sectPr>
      </w:pPr>
    </w:p>
    <w:p>
      <w:pPr>
        <w:spacing w:line="273" w:lineRule="auto" w:before="35"/>
        <w:ind w:left="4012" w:right="0" w:firstLine="22"/>
        <w:jc w:val="right"/>
        <w:rPr>
          <w:rFonts w:ascii="宋体" w:hAnsi="宋体" w:cs="宋体" w:eastAsia="宋体" w:hint="default"/>
          <w:sz w:val="21"/>
          <w:szCs w:val="21"/>
        </w:rPr>
      </w:pPr>
      <w:r>
        <w:rPr>
          <w:rFonts w:ascii="宋体" w:hAnsi="宋体" w:cs="宋体" w:eastAsia="宋体" w:hint="default"/>
          <w:b/>
          <w:bCs/>
          <w:w w:val="95"/>
          <w:sz w:val="21"/>
          <w:szCs w:val="21"/>
        </w:rPr>
        <w:t>合并现金流量表</w:t>
      </w:r>
      <w:r>
        <w:rPr>
          <w:rFonts w:ascii="宋体" w:hAnsi="宋体" w:cs="宋体" w:eastAsia="宋体" w:hint="default"/>
          <w:b/>
          <w:bCs/>
          <w:spacing w:val="-79"/>
          <w:w w:val="95"/>
          <w:sz w:val="21"/>
          <w:szCs w:val="21"/>
        </w:rPr>
        <w:t> </w:t>
      </w:r>
      <w:r>
        <w:rPr>
          <w:rFonts w:ascii="宋体" w:hAnsi="宋体" w:cs="宋体" w:eastAsia="宋体" w:hint="default"/>
          <w:b/>
          <w:bCs/>
          <w:spacing w:val="-79"/>
          <w:w w:val="95"/>
          <w:sz w:val="21"/>
          <w:szCs w:val="21"/>
        </w:rPr>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BodyText"/>
        <w:spacing w:line="240" w:lineRule="auto" w:before="7"/>
        <w:ind w:left="620" w:right="0"/>
        <w:jc w:val="left"/>
      </w:pPr>
      <w:r>
        <w:rPr/>
        <w:t>编制单位:浙大网新科技股份有限公司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620" w:right="0"/>
        <w:jc w:val="left"/>
      </w:pPr>
      <w:r>
        <w:rPr/>
        <w:t>单位:元</w:t>
      </w:r>
      <w:r>
        <w:rPr>
          <w:spacing w:val="-2"/>
        </w:rPr>
        <w:t> </w:t>
      </w:r>
      <w:r>
        <w:rPr/>
        <w:t>币种:人民币</w:t>
      </w:r>
    </w:p>
    <w:p>
      <w:pPr>
        <w:spacing w:after="0" w:line="240" w:lineRule="auto"/>
        <w:jc w:val="left"/>
        <w:sectPr>
          <w:type w:val="continuous"/>
          <w:pgSz w:w="11910" w:h="16840"/>
          <w:pgMar w:top="1600" w:bottom="280" w:left="1180" w:right="1180"/>
          <w:cols w:num="2" w:equalWidth="0">
            <w:col w:w="5536" w:space="776"/>
            <w:col w:w="3238"/>
          </w:cols>
        </w:sectPr>
      </w:pPr>
    </w:p>
    <w:p>
      <w:pPr>
        <w:spacing w:line="240" w:lineRule="auto" w:before="13"/>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3988"/>
        <w:gridCol w:w="917"/>
        <w:gridCol w:w="2254"/>
        <w:gridCol w:w="2155"/>
      </w:tblGrid>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4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51"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512"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306"/>
              <w:jc w:val="righ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6,650,885,493.47</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6,293,859,303.28</w:t>
            </w: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1"/>
              <w:jc w:val="righ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w:t>
            </w:r>
          </w:p>
        </w:tc>
      </w:tr>
      <w:tr>
        <w:trPr>
          <w:trHeight w:val="551"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43"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w:t>
            </w: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1"/>
              <w:jc w:val="righ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w:t>
            </w: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306"/>
              <w:jc w:val="righ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w:t>
            </w:r>
          </w:p>
        </w:tc>
      </w:tr>
      <w:tr>
        <w:trPr>
          <w:trHeight w:val="551"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43"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w:t>
            </w: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938"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w:t>
            </w: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833" w:right="0"/>
              <w:jc w:val="left"/>
              <w:rPr>
                <w:rFonts w:ascii="宋体" w:hAnsi="宋体" w:cs="宋体" w:eastAsia="宋体" w:hint="default"/>
                <w:sz w:val="21"/>
                <w:szCs w:val="21"/>
              </w:rPr>
            </w:pPr>
            <w:r>
              <w:rPr>
                <w:rFonts w:ascii="宋体" w:hAnsi="宋体" w:cs="宋体" w:eastAsia="宋体" w:hint="default"/>
                <w:sz w:val="21"/>
                <w:szCs w:val="21"/>
              </w:rPr>
              <w:t>处置交易性金融资产净增加额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w:t>
            </w:r>
          </w:p>
        </w:tc>
      </w:tr>
      <w:tr>
        <w:trPr>
          <w:trHeight w:val="551"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306"/>
              <w:jc w:val="righ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w:t>
            </w: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358"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w:t>
            </w: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148"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w:t>
            </w:r>
          </w:p>
        </w:tc>
      </w:tr>
      <w:tr>
        <w:trPr>
          <w:trHeight w:val="551"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463"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8,187,820.60</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16,325,341.56</w:t>
            </w: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306"/>
              <w:jc w:val="righ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1"/>
                <w:szCs w:val="21"/>
              </w:rPr>
            </w:pPr>
            <w:r>
              <w:rPr>
                <w:rFonts w:ascii="宋体"/>
                <w:sz w:val="21"/>
              </w:rPr>
              <w:t>183,881,573.63</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1"/>
                <w:szCs w:val="21"/>
              </w:rPr>
            </w:pPr>
            <w:r>
              <w:rPr>
                <w:rFonts w:ascii="宋体"/>
                <w:sz w:val="21"/>
              </w:rPr>
              <w:t>203,446,308.03</w:t>
            </w: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25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6,842,954,887.70</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6,513,630,952.87</w:t>
            </w:r>
          </w:p>
        </w:tc>
      </w:tr>
      <w:tr>
        <w:trPr>
          <w:trHeight w:val="551"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306"/>
              <w:jc w:val="righ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5,865,520,408.75</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5,592,232,133.12</w:t>
            </w: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43"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w:t>
            </w: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1"/>
              <w:jc w:val="righ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w:t>
            </w:r>
          </w:p>
        </w:tc>
      </w:tr>
      <w:tr>
        <w:trPr>
          <w:trHeight w:val="551"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306"/>
              <w:jc w:val="righ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w:t>
            </w: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306"/>
              <w:jc w:val="righ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w:t>
            </w: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253"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w:t>
            </w:r>
          </w:p>
        </w:tc>
      </w:tr>
      <w:tr>
        <w:trPr>
          <w:trHeight w:val="551"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1"/>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1"/>
                <w:szCs w:val="21"/>
              </w:rPr>
            </w:pPr>
            <w:r>
              <w:rPr>
                <w:rFonts w:ascii="宋体"/>
                <w:sz w:val="21"/>
              </w:rPr>
              <w:t>456,961,048.80</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1"/>
                <w:szCs w:val="21"/>
              </w:rPr>
            </w:pPr>
            <w:r>
              <w:rPr>
                <w:rFonts w:ascii="宋体"/>
                <w:sz w:val="21"/>
              </w:rPr>
              <w:t>360,834,636.53</w:t>
            </w:r>
          </w:p>
        </w:tc>
      </w:tr>
    </w:tbl>
    <w:p>
      <w:pPr>
        <w:spacing w:after="0" w:line="240" w:lineRule="auto"/>
        <w:jc w:val="center"/>
        <w:rPr>
          <w:rFonts w:ascii="宋体" w:hAnsi="宋体" w:cs="宋体" w:eastAsia="宋体" w:hint="default"/>
          <w:sz w:val="21"/>
          <w:szCs w:val="21"/>
        </w:rPr>
        <w:sectPr>
          <w:type w:val="continuous"/>
          <w:pgSz w:w="11910" w:h="16840"/>
          <w:pgMar w:top="1600" w:bottom="280" w:left="1180" w:right="1180"/>
        </w:sectPr>
      </w:pPr>
    </w:p>
    <w:p>
      <w:pPr>
        <w:spacing w:line="240" w:lineRule="auto" w:before="5"/>
        <w:rPr>
          <w:rFonts w:ascii="Times New Roman" w:hAnsi="Times New Roman" w:cs="Times New Roman" w:eastAsia="Times New Roman" w:hint="default"/>
          <w:sz w:val="27"/>
          <w:szCs w:val="27"/>
        </w:rPr>
      </w:pPr>
    </w:p>
    <w:tbl>
      <w:tblPr>
        <w:tblW w:w="0" w:type="auto"/>
        <w:jc w:val="left"/>
        <w:tblInd w:w="112" w:type="dxa"/>
        <w:tblLayout w:type="fixed"/>
        <w:tblCellMar>
          <w:top w:w="0" w:type="dxa"/>
          <w:left w:w="0" w:type="dxa"/>
          <w:bottom w:w="0" w:type="dxa"/>
          <w:right w:w="0" w:type="dxa"/>
        </w:tblCellMar>
        <w:tblLook w:val="01E0"/>
      </w:tblPr>
      <w:tblGrid>
        <w:gridCol w:w="3988"/>
        <w:gridCol w:w="917"/>
        <w:gridCol w:w="2254"/>
        <w:gridCol w:w="2155"/>
      </w:tblGrid>
      <w:tr>
        <w:trPr>
          <w:trHeight w:val="545" w:hRule="exact"/>
        </w:trPr>
        <w:tc>
          <w:tcPr>
            <w:tcW w:w="39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9"/>
              <w:ind w:left="1463"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17" w:type="dxa"/>
            <w:tcBorders>
              <w:top w:val="nil" w:sz="6" w:space="0" w:color="auto"/>
              <w:left w:val="single" w:sz="4" w:space="0" w:color="000000"/>
              <w:bottom w:val="single" w:sz="4" w:space="0" w:color="000000"/>
              <w:right w:val="single" w:sz="4" w:space="0" w:color="000000"/>
            </w:tcBorders>
          </w:tcPr>
          <w:p>
            <w:pPr/>
          </w:p>
        </w:tc>
        <w:tc>
          <w:tcPr>
            <w:tcW w:w="22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9"/>
              <w:ind w:left="386" w:right="0"/>
              <w:jc w:val="left"/>
              <w:rPr>
                <w:rFonts w:ascii="宋体" w:hAnsi="宋体" w:cs="宋体" w:eastAsia="宋体" w:hint="default"/>
                <w:sz w:val="21"/>
                <w:szCs w:val="21"/>
              </w:rPr>
            </w:pPr>
            <w:r>
              <w:rPr>
                <w:rFonts w:ascii="宋体"/>
                <w:sz w:val="21"/>
              </w:rPr>
              <w:t>119,020,144.57</w:t>
            </w:r>
          </w:p>
        </w:tc>
        <w:tc>
          <w:tcPr>
            <w:tcW w:w="21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1"/>
                <w:szCs w:val="21"/>
              </w:rPr>
            </w:pPr>
            <w:r>
              <w:rPr>
                <w:rFonts w:ascii="宋体"/>
                <w:sz w:val="21"/>
              </w:rPr>
              <w:t>112,262,968.98</w:t>
            </w: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306"/>
              <w:jc w:val="righ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6" w:right="0"/>
              <w:jc w:val="left"/>
              <w:rPr>
                <w:rFonts w:ascii="宋体" w:hAnsi="宋体" w:cs="宋体" w:eastAsia="宋体" w:hint="default"/>
                <w:sz w:val="21"/>
                <w:szCs w:val="21"/>
              </w:rPr>
            </w:pPr>
            <w:r>
              <w:rPr>
                <w:rFonts w:ascii="宋体"/>
                <w:sz w:val="21"/>
              </w:rPr>
              <w:t>404,099,761.51</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1"/>
                <w:szCs w:val="21"/>
              </w:rPr>
            </w:pPr>
            <w:r>
              <w:rPr>
                <w:rFonts w:ascii="宋体"/>
                <w:sz w:val="21"/>
              </w:rPr>
              <w:t>427,178,192.31</w:t>
            </w:r>
          </w:p>
        </w:tc>
      </w:tr>
      <w:tr>
        <w:trPr>
          <w:trHeight w:val="551"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25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81" w:right="0"/>
              <w:jc w:val="left"/>
              <w:rPr>
                <w:rFonts w:ascii="宋体" w:hAnsi="宋体" w:cs="宋体" w:eastAsia="宋体" w:hint="default"/>
                <w:sz w:val="21"/>
                <w:szCs w:val="21"/>
              </w:rPr>
            </w:pPr>
            <w:r>
              <w:rPr>
                <w:rFonts w:ascii="宋体"/>
                <w:sz w:val="21"/>
              </w:rPr>
              <w:t>6,845,601,363.63</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6,492,507,930.94</w:t>
            </w: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0"/>
              <w:jc w:val="righ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39" w:right="0"/>
              <w:jc w:val="left"/>
              <w:rPr>
                <w:rFonts w:ascii="宋体" w:hAnsi="宋体" w:cs="宋体" w:eastAsia="宋体" w:hint="default"/>
                <w:sz w:val="21"/>
                <w:szCs w:val="21"/>
              </w:rPr>
            </w:pPr>
            <w:r>
              <w:rPr>
                <w:rFonts w:ascii="宋体"/>
                <w:sz w:val="21"/>
              </w:rPr>
              <w:t>-2,646,475.93</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21,123,021.93</w:t>
            </w: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512"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
        </w:tc>
      </w:tr>
      <w:tr>
        <w:trPr>
          <w:trHeight w:val="551"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253"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6" w:right="0"/>
              <w:jc w:val="left"/>
              <w:rPr>
                <w:rFonts w:ascii="宋体" w:hAnsi="宋体" w:cs="宋体" w:eastAsia="宋体" w:hint="default"/>
                <w:sz w:val="21"/>
                <w:szCs w:val="21"/>
              </w:rPr>
            </w:pPr>
            <w:r>
              <w:rPr>
                <w:rFonts w:ascii="宋体"/>
                <w:sz w:val="21"/>
              </w:rPr>
              <w:t>135,938,902.37</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1"/>
                <w:szCs w:val="21"/>
              </w:rPr>
            </w:pPr>
            <w:r>
              <w:rPr>
                <w:rFonts w:ascii="宋体"/>
                <w:sz w:val="21"/>
              </w:rPr>
              <w:t>156,507,165.30</w:t>
            </w: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43"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91" w:right="0"/>
              <w:jc w:val="left"/>
              <w:rPr>
                <w:rFonts w:ascii="宋体" w:hAnsi="宋体" w:cs="宋体" w:eastAsia="宋体" w:hint="default"/>
                <w:sz w:val="21"/>
                <w:szCs w:val="21"/>
              </w:rPr>
            </w:pPr>
            <w:r>
              <w:rPr>
                <w:rFonts w:ascii="宋体"/>
                <w:sz w:val="21"/>
              </w:rPr>
              <w:t>4,695,223.02</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17,927,134.01</w:t>
            </w:r>
          </w:p>
        </w:tc>
      </w:tr>
      <w:tr>
        <w:trPr>
          <w:trHeight w:val="634"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w:t>
            </w:r>
          </w:p>
          <w:p>
            <w:pPr>
              <w:pStyle w:val="TableParagraph"/>
              <w:spacing w:line="240" w:lineRule="auto" w:before="37"/>
              <w:ind w:left="1043" w:right="0"/>
              <w:jc w:val="left"/>
              <w:rPr>
                <w:rFonts w:ascii="宋体" w:hAnsi="宋体" w:cs="宋体" w:eastAsia="宋体" w:hint="default"/>
                <w:sz w:val="21"/>
                <w:szCs w:val="21"/>
              </w:rPr>
            </w:pPr>
            <w:r>
              <w:rPr>
                <w:rFonts w:ascii="宋体" w:hAnsi="宋体" w:cs="宋体" w:eastAsia="宋体" w:hint="default"/>
                <w:sz w:val="21"/>
                <w:szCs w:val="21"/>
              </w:rPr>
              <w:t>资产收回的现金净额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91" w:right="0"/>
              <w:jc w:val="left"/>
              <w:rPr>
                <w:rFonts w:ascii="宋体" w:hAnsi="宋体" w:cs="宋体" w:eastAsia="宋体" w:hint="default"/>
                <w:sz w:val="21"/>
                <w:szCs w:val="21"/>
              </w:rPr>
            </w:pPr>
            <w:r>
              <w:rPr>
                <w:rFonts w:ascii="宋体"/>
                <w:sz w:val="21"/>
              </w:rPr>
              <w:t>2,134,637.47</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40,087,489.93</w:t>
            </w:r>
          </w:p>
        </w:tc>
      </w:tr>
      <w:tr>
        <w:trPr>
          <w:trHeight w:val="635"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23"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现金净额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70" w:right="0"/>
              <w:jc w:val="left"/>
              <w:rPr>
                <w:rFonts w:ascii="宋体" w:hAnsi="宋体" w:cs="宋体" w:eastAsia="宋体" w:hint="default"/>
                <w:sz w:val="18"/>
                <w:szCs w:val="18"/>
              </w:rPr>
            </w:pPr>
            <w:r>
              <w:rPr>
                <w:rFonts w:ascii="宋体"/>
                <w:sz w:val="18"/>
              </w:rPr>
              <w:t>12,996,704.78</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w:t>
            </w: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306"/>
              <w:jc w:val="righ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39" w:right="0"/>
              <w:jc w:val="left"/>
              <w:rPr>
                <w:rFonts w:ascii="宋体" w:hAnsi="宋体" w:cs="宋体" w:eastAsia="宋体" w:hint="default"/>
                <w:sz w:val="21"/>
                <w:szCs w:val="21"/>
              </w:rPr>
            </w:pPr>
            <w:r>
              <w:rPr>
                <w:rFonts w:ascii="宋体"/>
                <w:sz w:val="21"/>
              </w:rPr>
              <w:t>17,134,466.98</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8,771,639.16</w:t>
            </w: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25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6" w:right="0"/>
              <w:jc w:val="left"/>
              <w:rPr>
                <w:rFonts w:ascii="宋体" w:hAnsi="宋体" w:cs="宋体" w:eastAsia="宋体" w:hint="default"/>
                <w:sz w:val="21"/>
                <w:szCs w:val="21"/>
              </w:rPr>
            </w:pPr>
            <w:r>
              <w:rPr>
                <w:rFonts w:ascii="宋体"/>
                <w:sz w:val="21"/>
              </w:rPr>
              <w:t>172,899,934.62</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1"/>
                <w:szCs w:val="21"/>
              </w:rPr>
            </w:pPr>
            <w:r>
              <w:rPr>
                <w:rFonts w:ascii="宋体"/>
                <w:sz w:val="21"/>
              </w:rPr>
              <w:t>223,293,428.40</w:t>
            </w:r>
          </w:p>
        </w:tc>
      </w:tr>
      <w:tr>
        <w:trPr>
          <w:trHeight w:val="635"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w:t>
            </w:r>
          </w:p>
          <w:p>
            <w:pPr>
              <w:pStyle w:val="TableParagraph"/>
              <w:spacing w:line="240" w:lineRule="auto" w:before="37"/>
              <w:ind w:left="1253" w:right="0"/>
              <w:jc w:val="left"/>
              <w:rPr>
                <w:rFonts w:ascii="宋体" w:hAnsi="宋体" w:cs="宋体" w:eastAsia="宋体" w:hint="default"/>
                <w:sz w:val="21"/>
                <w:szCs w:val="21"/>
              </w:rPr>
            </w:pPr>
            <w:r>
              <w:rPr>
                <w:rFonts w:ascii="宋体" w:hAnsi="宋体" w:cs="宋体" w:eastAsia="宋体" w:hint="default"/>
                <w:sz w:val="21"/>
                <w:szCs w:val="21"/>
              </w:rPr>
              <w:t>资产支付的现金</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39" w:right="0"/>
              <w:jc w:val="left"/>
              <w:rPr>
                <w:rFonts w:ascii="宋体" w:hAnsi="宋体" w:cs="宋体" w:eastAsia="宋体" w:hint="default"/>
                <w:sz w:val="21"/>
                <w:szCs w:val="21"/>
              </w:rPr>
            </w:pPr>
            <w:r>
              <w:rPr>
                <w:rFonts w:ascii="宋体"/>
                <w:sz w:val="21"/>
              </w:rPr>
              <w:t>49,035,653.52</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50,588,057.99</w:t>
            </w: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463"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6" w:right="0"/>
              <w:jc w:val="left"/>
              <w:rPr>
                <w:rFonts w:ascii="宋体" w:hAnsi="宋体" w:cs="宋体" w:eastAsia="宋体" w:hint="default"/>
                <w:sz w:val="21"/>
                <w:szCs w:val="21"/>
              </w:rPr>
            </w:pPr>
            <w:r>
              <w:rPr>
                <w:rFonts w:ascii="宋体"/>
                <w:sz w:val="21"/>
              </w:rPr>
              <w:t>159,384,291.37</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1"/>
                <w:szCs w:val="21"/>
              </w:rPr>
            </w:pPr>
            <w:r>
              <w:rPr>
                <w:rFonts w:ascii="宋体"/>
                <w:sz w:val="21"/>
              </w:rPr>
              <w:t>151,502,703.12</w:t>
            </w: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358"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w:t>
            </w:r>
          </w:p>
        </w:tc>
      </w:tr>
      <w:tr>
        <w:trPr>
          <w:trHeight w:val="635"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23"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现金净额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96" w:right="0"/>
              <w:jc w:val="left"/>
              <w:rPr>
                <w:rFonts w:ascii="宋体" w:hAnsi="宋体" w:cs="宋体" w:eastAsia="宋体" w:hint="default"/>
                <w:sz w:val="21"/>
                <w:szCs w:val="21"/>
              </w:rPr>
            </w:pPr>
            <w:r>
              <w:rPr>
                <w:rFonts w:ascii="宋体"/>
                <w:sz w:val="21"/>
              </w:rPr>
              <w:t>735,847.97</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6,483,604.00</w:t>
            </w: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306"/>
              <w:jc w:val="righ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91" w:right="0"/>
              <w:jc w:val="left"/>
              <w:rPr>
                <w:rFonts w:ascii="宋体" w:hAnsi="宋体" w:cs="宋体" w:eastAsia="宋体" w:hint="default"/>
                <w:sz w:val="21"/>
                <w:szCs w:val="21"/>
              </w:rPr>
            </w:pPr>
            <w:r>
              <w:rPr>
                <w:rFonts w:ascii="宋体"/>
                <w:sz w:val="21"/>
              </w:rPr>
              <w:t>5,531,029.14</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2,742,426.91</w:t>
            </w: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25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6" w:right="0"/>
              <w:jc w:val="left"/>
              <w:rPr>
                <w:rFonts w:ascii="宋体" w:hAnsi="宋体" w:cs="宋体" w:eastAsia="宋体" w:hint="default"/>
                <w:sz w:val="21"/>
                <w:szCs w:val="21"/>
              </w:rPr>
            </w:pPr>
            <w:r>
              <w:rPr>
                <w:rFonts w:ascii="宋体"/>
                <w:sz w:val="21"/>
              </w:rPr>
              <w:t>214,686,822.00</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1"/>
                <w:szCs w:val="21"/>
              </w:rPr>
            </w:pPr>
            <w:r>
              <w:rPr>
                <w:rFonts w:ascii="宋体"/>
                <w:sz w:val="21"/>
              </w:rPr>
              <w:t>211,316,792.02</w:t>
            </w:r>
          </w:p>
        </w:tc>
      </w:tr>
      <w:tr>
        <w:trPr>
          <w:trHeight w:val="551"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0"/>
              <w:jc w:val="righ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6" w:right="0"/>
              <w:jc w:val="left"/>
              <w:rPr>
                <w:rFonts w:ascii="宋体" w:hAnsi="宋体" w:cs="宋体" w:eastAsia="宋体" w:hint="default"/>
                <w:sz w:val="21"/>
                <w:szCs w:val="21"/>
              </w:rPr>
            </w:pPr>
            <w:r>
              <w:rPr>
                <w:rFonts w:ascii="宋体"/>
                <w:sz w:val="21"/>
              </w:rPr>
              <w:t>-41,786,887.38</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11,976,636.38</w:t>
            </w: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512"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253"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6" w:right="0"/>
              <w:jc w:val="left"/>
              <w:rPr>
                <w:rFonts w:ascii="宋体" w:hAnsi="宋体" w:cs="宋体" w:eastAsia="宋体" w:hint="default"/>
                <w:sz w:val="21"/>
                <w:szCs w:val="21"/>
              </w:rPr>
            </w:pPr>
            <w:r>
              <w:rPr>
                <w:rFonts w:ascii="宋体"/>
                <w:sz w:val="21"/>
              </w:rPr>
              <w:t>129,814,467.25</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4,750,000.00</w:t>
            </w:r>
          </w:p>
        </w:tc>
      </w:tr>
      <w:tr>
        <w:trPr>
          <w:trHeight w:val="635"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其中：子公司吸收少数股东投资收到</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的现金</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39" w:right="0"/>
              <w:jc w:val="left"/>
              <w:rPr>
                <w:rFonts w:ascii="宋体" w:hAnsi="宋体" w:cs="宋体" w:eastAsia="宋体" w:hint="default"/>
                <w:sz w:val="21"/>
                <w:szCs w:val="21"/>
              </w:rPr>
            </w:pPr>
            <w:r>
              <w:rPr>
                <w:rFonts w:ascii="宋体"/>
                <w:sz w:val="21"/>
              </w:rPr>
              <w:t>17,519,917.25</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4,750,000.00</w:t>
            </w: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253"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81" w:right="0"/>
              <w:jc w:val="left"/>
              <w:rPr>
                <w:rFonts w:ascii="宋体" w:hAnsi="宋体" w:cs="宋体" w:eastAsia="宋体" w:hint="default"/>
                <w:sz w:val="21"/>
                <w:szCs w:val="21"/>
              </w:rPr>
            </w:pPr>
            <w:r>
              <w:rPr>
                <w:rFonts w:ascii="宋体"/>
                <w:sz w:val="21"/>
              </w:rPr>
              <w:t>1,545,461,000.00</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1,630,990,000.00</w:t>
            </w: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253"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w:t>
            </w:r>
          </w:p>
        </w:tc>
      </w:tr>
      <w:tr>
        <w:trPr>
          <w:trHeight w:val="551"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306"/>
              <w:jc w:val="righ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6" w:right="0"/>
              <w:jc w:val="left"/>
              <w:rPr>
                <w:rFonts w:ascii="宋体" w:hAnsi="宋体" w:cs="宋体" w:eastAsia="宋体" w:hint="default"/>
                <w:sz w:val="21"/>
                <w:szCs w:val="21"/>
              </w:rPr>
            </w:pPr>
            <w:r>
              <w:rPr>
                <w:rFonts w:ascii="宋体"/>
                <w:sz w:val="21"/>
              </w:rPr>
              <w:t>244,118,429.02</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1"/>
                <w:szCs w:val="21"/>
              </w:rPr>
            </w:pPr>
            <w:r>
              <w:rPr>
                <w:rFonts w:ascii="宋体"/>
                <w:sz w:val="21"/>
              </w:rPr>
              <w:t>444,667,300.69</w:t>
            </w:r>
          </w:p>
        </w:tc>
      </w:tr>
    </w:tbl>
    <w:p>
      <w:pPr>
        <w:spacing w:after="0" w:line="240" w:lineRule="auto"/>
        <w:jc w:val="center"/>
        <w:rPr>
          <w:rFonts w:ascii="宋体" w:hAnsi="宋体" w:cs="宋体" w:eastAsia="宋体" w:hint="default"/>
          <w:sz w:val="21"/>
          <w:szCs w:val="21"/>
        </w:rPr>
        <w:sectPr>
          <w:pgSz w:w="11910" w:h="16840"/>
          <w:pgMar w:header="877" w:footer="981" w:top="1100" w:bottom="1180" w:left="1180" w:right="1180"/>
        </w:sectPr>
      </w:pPr>
    </w:p>
    <w:p>
      <w:pPr>
        <w:spacing w:line="240" w:lineRule="auto" w:before="5"/>
        <w:rPr>
          <w:rFonts w:ascii="Times New Roman" w:hAnsi="Times New Roman" w:cs="Times New Roman" w:eastAsia="Times New Roman" w:hint="default"/>
          <w:sz w:val="27"/>
          <w:szCs w:val="27"/>
        </w:rPr>
      </w:pPr>
    </w:p>
    <w:tbl>
      <w:tblPr>
        <w:tblW w:w="0" w:type="auto"/>
        <w:jc w:val="left"/>
        <w:tblInd w:w="112" w:type="dxa"/>
        <w:tblLayout w:type="fixed"/>
        <w:tblCellMar>
          <w:top w:w="0" w:type="dxa"/>
          <w:left w:w="0" w:type="dxa"/>
          <w:bottom w:w="0" w:type="dxa"/>
          <w:right w:w="0" w:type="dxa"/>
        </w:tblCellMar>
        <w:tblLook w:val="01E0"/>
      </w:tblPr>
      <w:tblGrid>
        <w:gridCol w:w="3988"/>
        <w:gridCol w:w="917"/>
        <w:gridCol w:w="2254"/>
        <w:gridCol w:w="2155"/>
      </w:tblGrid>
      <w:tr>
        <w:trPr>
          <w:trHeight w:val="545" w:hRule="exact"/>
        </w:trPr>
        <w:tc>
          <w:tcPr>
            <w:tcW w:w="39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9"/>
              <w:ind w:left="125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17" w:type="dxa"/>
            <w:tcBorders>
              <w:top w:val="nil" w:sz="6" w:space="0" w:color="auto"/>
              <w:left w:val="single" w:sz="4" w:space="0" w:color="000000"/>
              <w:bottom w:val="single" w:sz="4" w:space="0" w:color="000000"/>
              <w:right w:val="single" w:sz="4" w:space="0" w:color="000000"/>
            </w:tcBorders>
          </w:tcPr>
          <w:p>
            <w:pPr/>
          </w:p>
        </w:tc>
        <w:tc>
          <w:tcPr>
            <w:tcW w:w="22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1,919,393,896.27</w:t>
            </w:r>
          </w:p>
        </w:tc>
        <w:tc>
          <w:tcPr>
            <w:tcW w:w="21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2,080,407,300.69</w:t>
            </w: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253"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1,342,127,628.16</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1,755,548,861.83</w:t>
            </w:r>
          </w:p>
        </w:tc>
      </w:tr>
      <w:tr>
        <w:trPr>
          <w:trHeight w:val="635"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金</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98,143,797.20</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74,366,622.83</w:t>
            </w:r>
          </w:p>
        </w:tc>
      </w:tr>
      <w:tr>
        <w:trPr>
          <w:trHeight w:val="634"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23"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利、利润</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5,343,000.00</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1,710,600.00</w:t>
            </w: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728"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1"/>
                <w:szCs w:val="21"/>
              </w:rPr>
            </w:pPr>
            <w:r>
              <w:rPr>
                <w:rFonts w:ascii="宋体"/>
                <w:sz w:val="21"/>
              </w:rPr>
              <w:t>447,236,876.00</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28,642,827.00</w:t>
            </w:r>
          </w:p>
        </w:tc>
      </w:tr>
      <w:tr>
        <w:trPr>
          <w:trHeight w:val="551"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25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1,887,508,301.36</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1,858,558,311.66</w:t>
            </w: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4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31,885,594.91</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1"/>
                <w:szCs w:val="21"/>
              </w:rPr>
            </w:pPr>
            <w:r>
              <w:rPr>
                <w:rFonts w:ascii="宋体"/>
                <w:sz w:val="21"/>
              </w:rPr>
              <w:t>221,848,989.03</w:t>
            </w: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-5,149,468.18</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-1,868,908.08</w:t>
            </w:r>
          </w:p>
        </w:tc>
      </w:tr>
      <w:tr>
        <w:trPr>
          <w:trHeight w:val="551"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512"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1"/>
                <w:szCs w:val="21"/>
              </w:rPr>
            </w:pPr>
            <w:r>
              <w:rPr>
                <w:rFonts w:ascii="宋体"/>
                <w:sz w:val="21"/>
              </w:rPr>
              <w:t>-17,697,236.58</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1"/>
                <w:szCs w:val="21"/>
              </w:rPr>
            </w:pPr>
            <w:r>
              <w:rPr>
                <w:rFonts w:ascii="宋体"/>
                <w:sz w:val="21"/>
              </w:rPr>
              <w:t>253,079,739.26</w:t>
            </w: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728"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1"/>
                <w:szCs w:val="21"/>
              </w:rPr>
            </w:pPr>
            <w:r>
              <w:rPr>
                <w:rFonts w:ascii="宋体"/>
                <w:sz w:val="21"/>
              </w:rPr>
              <w:t>815,974,920.20</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1"/>
                <w:szCs w:val="21"/>
              </w:rPr>
            </w:pPr>
            <w:r>
              <w:rPr>
                <w:rFonts w:ascii="宋体"/>
                <w:sz w:val="21"/>
              </w:rPr>
              <w:t>562,895,180.94</w:t>
            </w:r>
          </w:p>
        </w:tc>
      </w:tr>
      <w:tr>
        <w:trPr>
          <w:trHeight w:val="551"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512"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1"/>
                <w:szCs w:val="21"/>
              </w:rPr>
            </w:pPr>
            <w:r>
              <w:rPr>
                <w:rFonts w:ascii="宋体"/>
                <w:sz w:val="21"/>
              </w:rPr>
              <w:t>798,277,683.62</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1"/>
                <w:szCs w:val="21"/>
              </w:rPr>
            </w:pPr>
            <w:r>
              <w:rPr>
                <w:rFonts w:ascii="宋体"/>
                <w:sz w:val="21"/>
              </w:rPr>
              <w:t>815,974,920.20</w:t>
            </w:r>
          </w:p>
        </w:tc>
      </w:tr>
    </w:tbl>
    <w:p>
      <w:pPr>
        <w:pStyle w:val="BodyText"/>
        <w:spacing w:line="260" w:lineRule="exact"/>
        <w:ind w:left="620" w:right="611"/>
        <w:jc w:val="left"/>
      </w:pPr>
      <w:r>
        <w:rPr/>
        <w:t>法定代表人： 主管会计工作负责人：</w:t>
      </w:r>
      <w:r>
        <w:rPr>
          <w:spacing w:val="-4"/>
        </w:rPr>
        <w:t> </w:t>
      </w:r>
      <w:r>
        <w:rPr/>
        <w:t>会计机构负责人：</w:t>
      </w:r>
    </w:p>
    <w:p>
      <w:pPr>
        <w:spacing w:after="0" w:line="260" w:lineRule="exact"/>
        <w:jc w:val="left"/>
        <w:sectPr>
          <w:pgSz w:w="11910" w:h="16840"/>
          <w:pgMar w:header="877" w:footer="981" w:top="1100" w:bottom="1180" w:left="1180" w:right="118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1" w:top="1100" w:bottom="1180" w:left="1120" w:right="1100"/>
        </w:sectPr>
      </w:pPr>
    </w:p>
    <w:p>
      <w:pPr>
        <w:spacing w:line="273" w:lineRule="auto" w:before="35"/>
        <w:ind w:left="4072" w:right="-19" w:hanging="83"/>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
          <w:w w:val="99"/>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BodyText"/>
        <w:spacing w:line="240" w:lineRule="auto" w:before="7"/>
        <w:ind w:left="679" w:right="-19"/>
        <w:jc w:val="left"/>
      </w:pPr>
      <w:r>
        <w:rPr/>
        <w:t>编制单位:浙大网新科技股份有限公司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680" w:right="0"/>
        <w:jc w:val="left"/>
      </w:pPr>
      <w:r>
        <w:rPr/>
        <w:t>单位:元</w:t>
      </w:r>
      <w:r>
        <w:rPr>
          <w:spacing w:val="-2"/>
        </w:rPr>
        <w:t> </w:t>
      </w:r>
      <w:r>
        <w:rPr/>
        <w:t>币种:人民币</w:t>
      </w:r>
    </w:p>
    <w:p>
      <w:pPr>
        <w:spacing w:after="0" w:line="240" w:lineRule="auto"/>
        <w:jc w:val="left"/>
        <w:sectPr>
          <w:type w:val="continuous"/>
          <w:pgSz w:w="11910" w:h="16840"/>
          <w:pgMar w:top="1600" w:bottom="280" w:left="1120" w:right="1100"/>
          <w:cols w:num="2" w:equalWidth="0">
            <w:col w:w="5677" w:space="635"/>
            <w:col w:w="3378"/>
          </w:cols>
        </w:sectPr>
      </w:pPr>
    </w:p>
    <w:p>
      <w:pPr>
        <w:spacing w:line="240" w:lineRule="auto" w:before="13"/>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925"/>
        <w:gridCol w:w="1046"/>
        <w:gridCol w:w="2201"/>
        <w:gridCol w:w="2279"/>
      </w:tblGrid>
      <w:tr>
        <w:trPr>
          <w:trHeight w:val="412"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0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413"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81"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79"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76"/>
              <w:jc w:val="righ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115,921,526.26</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77,885,100.07</w:t>
            </w:r>
          </w:p>
        </w:tc>
      </w:tr>
      <w:tr>
        <w:trPr>
          <w:trHeight w:val="412"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432"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3,971,527.50</w:t>
            </w:r>
          </w:p>
        </w:tc>
      </w:tr>
      <w:tr>
        <w:trPr>
          <w:trHeight w:val="413"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76"/>
              <w:jc w:val="righ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sz w:val="21"/>
              </w:rPr>
              <w:t>31,982,933.06</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21"/>
                <w:szCs w:val="21"/>
              </w:rPr>
            </w:pPr>
            <w:r>
              <w:rPr>
                <w:rFonts w:ascii="宋体"/>
                <w:sz w:val="21"/>
              </w:rPr>
              <w:t>100,901,531.31</w:t>
            </w:r>
          </w:p>
        </w:tc>
      </w:tr>
      <w:tr>
        <w:trPr>
          <w:trHeight w:val="412"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22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147,904,459.32</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182,758,158.88</w:t>
            </w:r>
          </w:p>
        </w:tc>
      </w:tr>
      <w:tr>
        <w:trPr>
          <w:trHeight w:val="412"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76"/>
              <w:jc w:val="righ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sz w:val="21"/>
              </w:rPr>
              <w:t>74,210,049.57</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83,534,651.70</w:t>
            </w:r>
          </w:p>
        </w:tc>
      </w:tr>
      <w:tr>
        <w:trPr>
          <w:trHeight w:val="413"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0"/>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sz w:val="21"/>
              </w:rPr>
              <w:t>21,351,425.27</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13,302,568.42</w:t>
            </w:r>
          </w:p>
        </w:tc>
      </w:tr>
      <w:tr>
        <w:trPr>
          <w:trHeight w:val="412"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432"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sz w:val="21"/>
              </w:rPr>
              <w:t>8,078,820.76</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8,828,592.68</w:t>
            </w:r>
          </w:p>
        </w:tc>
      </w:tr>
      <w:tr>
        <w:trPr>
          <w:trHeight w:val="412"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76"/>
              <w:jc w:val="righ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sz w:val="21"/>
              </w:rPr>
              <w:t>71,322,405.78</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21"/>
                <w:szCs w:val="21"/>
              </w:rPr>
            </w:pPr>
            <w:r>
              <w:rPr>
                <w:rFonts w:ascii="宋体"/>
                <w:sz w:val="21"/>
              </w:rPr>
              <w:t>203,414,982.94</w:t>
            </w:r>
          </w:p>
        </w:tc>
      </w:tr>
      <w:tr>
        <w:trPr>
          <w:trHeight w:val="413"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22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174,962,701.38</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309,080,795.74</w:t>
            </w:r>
          </w:p>
        </w:tc>
      </w:tr>
      <w:tr>
        <w:trPr>
          <w:trHeight w:val="412"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69"/>
              <w:jc w:val="righ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-27,058,242.06</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-126,322,636.86</w:t>
            </w:r>
          </w:p>
        </w:tc>
      </w:tr>
      <w:tr>
        <w:trPr>
          <w:trHeight w:val="412"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81"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79"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222"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sz w:val="21"/>
              </w:rPr>
              <w:t>17,728,169.60</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21"/>
                <w:szCs w:val="21"/>
              </w:rPr>
            </w:pPr>
            <w:r>
              <w:rPr>
                <w:rFonts w:ascii="宋体"/>
                <w:sz w:val="21"/>
              </w:rPr>
              <w:t>168,458,118.64</w:t>
            </w:r>
          </w:p>
        </w:tc>
      </w:tr>
      <w:tr>
        <w:trPr>
          <w:trHeight w:val="412"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12"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sz w:val="21"/>
              </w:rPr>
              <w:t>25,978,163.66</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70,561,598.92</w:t>
            </w:r>
          </w:p>
        </w:tc>
      </w:tr>
      <w:tr>
        <w:trPr>
          <w:trHeight w:val="634"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pacing w:val="-5"/>
                <w:sz w:val="21"/>
                <w:szCs w:val="21"/>
              </w:rPr>
              <w:t>处置固定资产、无形资产和其他长期</w:t>
            </w:r>
          </w:p>
          <w:p>
            <w:pPr>
              <w:pStyle w:val="TableParagraph"/>
              <w:spacing w:line="240" w:lineRule="auto" w:before="37"/>
              <w:ind w:left="1012" w:right="0"/>
              <w:jc w:val="left"/>
              <w:rPr>
                <w:rFonts w:ascii="宋体" w:hAnsi="宋体" w:cs="宋体" w:eastAsia="宋体" w:hint="default"/>
                <w:sz w:val="21"/>
                <w:szCs w:val="21"/>
              </w:rPr>
            </w:pPr>
            <w:r>
              <w:rPr>
                <w:rFonts w:ascii="宋体" w:hAnsi="宋体" w:cs="宋体" w:eastAsia="宋体" w:hint="default"/>
                <w:sz w:val="21"/>
                <w:szCs w:val="21"/>
              </w:rPr>
              <w:t>资产收回的现金净额</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164,153.53</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39,523,789.48</w:t>
            </w:r>
          </w:p>
        </w:tc>
      </w:tr>
      <w:tr>
        <w:trPr>
          <w:trHeight w:val="635"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92"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现金净额</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57,600,000.00</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w:t>
            </w:r>
          </w:p>
        </w:tc>
      </w:tr>
      <w:tr>
        <w:trPr>
          <w:trHeight w:val="412"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76"/>
              <w:jc w:val="righ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5,761,707.38</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3,459,805.01</w:t>
            </w:r>
          </w:p>
        </w:tc>
      </w:tr>
      <w:tr>
        <w:trPr>
          <w:trHeight w:val="412"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22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107,232,194.17</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282,003,312.05</w:t>
            </w:r>
          </w:p>
        </w:tc>
      </w:tr>
      <w:tr>
        <w:trPr>
          <w:trHeight w:val="635"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pacing w:val="-5"/>
                <w:sz w:val="21"/>
                <w:szCs w:val="21"/>
              </w:rPr>
              <w:t>购建固定资产、无形资产和其他长期</w:t>
            </w:r>
          </w:p>
          <w:p>
            <w:pPr>
              <w:pStyle w:val="TableParagraph"/>
              <w:spacing w:line="240" w:lineRule="auto" w:before="37"/>
              <w:ind w:left="1222" w:right="0"/>
              <w:jc w:val="left"/>
              <w:rPr>
                <w:rFonts w:ascii="宋体" w:hAnsi="宋体" w:cs="宋体" w:eastAsia="宋体" w:hint="default"/>
                <w:sz w:val="21"/>
                <w:szCs w:val="21"/>
              </w:rPr>
            </w:pPr>
            <w:r>
              <w:rPr>
                <w:rFonts w:ascii="宋体" w:hAnsi="宋体" w:cs="宋体" w:eastAsia="宋体" w:hint="default"/>
                <w:sz w:val="21"/>
                <w:szCs w:val="21"/>
              </w:rPr>
              <w:t>资产支付的现金</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5,239,880.44</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6,478,743.55</w:t>
            </w:r>
          </w:p>
        </w:tc>
      </w:tr>
      <w:tr>
        <w:trPr>
          <w:trHeight w:val="412"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432"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117,000,000.00</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218,146,261.39</w:t>
            </w:r>
          </w:p>
        </w:tc>
      </w:tr>
      <w:tr>
        <w:trPr>
          <w:trHeight w:val="634"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92"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现金净额</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30,000,000.00</w:t>
            </w:r>
          </w:p>
        </w:tc>
      </w:tr>
      <w:tr>
        <w:trPr>
          <w:trHeight w:val="413"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74"/>
              <w:jc w:val="righ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w:t>
            </w:r>
          </w:p>
        </w:tc>
      </w:tr>
      <w:tr>
        <w:trPr>
          <w:trHeight w:val="412"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22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122,239,880.44</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254,625,004.94</w:t>
            </w:r>
          </w:p>
        </w:tc>
      </w:tr>
      <w:tr>
        <w:trPr>
          <w:trHeight w:val="412"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0"/>
              <w:jc w:val="righ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-15,007,686.27</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27,378,307.11</w:t>
            </w:r>
          </w:p>
        </w:tc>
      </w:tr>
      <w:tr>
        <w:trPr>
          <w:trHeight w:val="413"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81"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79"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222"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21"/>
                <w:szCs w:val="21"/>
              </w:rPr>
            </w:pPr>
            <w:r>
              <w:rPr>
                <w:rFonts w:ascii="宋体"/>
                <w:sz w:val="21"/>
              </w:rPr>
              <w:t>112,094,550.00</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21"/>
                <w:szCs w:val="21"/>
              </w:rPr>
            </w:pPr>
            <w:r>
              <w:rPr>
                <w:rFonts w:ascii="宋体"/>
                <w:sz w:val="21"/>
              </w:rPr>
              <w:t>-</w:t>
            </w:r>
          </w:p>
        </w:tc>
      </w:tr>
      <w:tr>
        <w:trPr>
          <w:trHeight w:val="413"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222"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980,000,000.00</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1,212,000,000.00</w:t>
            </w:r>
          </w:p>
        </w:tc>
      </w:tr>
    </w:tbl>
    <w:p>
      <w:pPr>
        <w:spacing w:after="0" w:line="240" w:lineRule="auto"/>
        <w:jc w:val="center"/>
        <w:rPr>
          <w:rFonts w:ascii="宋体" w:hAnsi="宋体" w:cs="宋体" w:eastAsia="宋体" w:hint="default"/>
          <w:sz w:val="21"/>
          <w:szCs w:val="21"/>
        </w:rPr>
        <w:sectPr>
          <w:type w:val="continuous"/>
          <w:pgSz w:w="11910" w:h="16840"/>
          <w:pgMar w:top="1600" w:bottom="280" w:left="1120" w:right="1100"/>
        </w:sectPr>
      </w:pPr>
    </w:p>
    <w:p>
      <w:pPr>
        <w:spacing w:line="240" w:lineRule="auto" w:before="2"/>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3925"/>
        <w:gridCol w:w="1046"/>
        <w:gridCol w:w="2201"/>
        <w:gridCol w:w="2279"/>
      </w:tblGrid>
      <w:tr>
        <w:trPr>
          <w:trHeight w:val="407" w:hRule="exact"/>
        </w:trPr>
        <w:tc>
          <w:tcPr>
            <w:tcW w:w="39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left="1012"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46" w:type="dxa"/>
            <w:tcBorders>
              <w:top w:val="nil" w:sz="6" w:space="0" w:color="auto"/>
              <w:left w:val="single" w:sz="4" w:space="0" w:color="000000"/>
              <w:bottom w:val="single" w:sz="4" w:space="0" w:color="000000"/>
              <w:right w:val="single" w:sz="4" w:space="0" w:color="000000"/>
            </w:tcBorders>
          </w:tcPr>
          <w:p>
            <w:pPr/>
          </w:p>
        </w:tc>
        <w:tc>
          <w:tcPr>
            <w:tcW w:w="2201" w:type="dxa"/>
            <w:tcBorders>
              <w:top w:val="nil" w:sz="6" w:space="0" w:color="auto"/>
              <w:left w:val="single" w:sz="4" w:space="0" w:color="000000"/>
              <w:bottom w:val="single" w:sz="4" w:space="0" w:color="000000"/>
              <w:right w:val="single" w:sz="4" w:space="0" w:color="000000"/>
            </w:tcBorders>
          </w:tcPr>
          <w:p>
            <w:pPr/>
          </w:p>
        </w:tc>
        <w:tc>
          <w:tcPr>
            <w:tcW w:w="2279" w:type="dxa"/>
            <w:tcBorders>
              <w:top w:val="nil" w:sz="6" w:space="0" w:color="auto"/>
              <w:left w:val="single" w:sz="4" w:space="0" w:color="000000"/>
              <w:bottom w:val="single" w:sz="4" w:space="0" w:color="000000"/>
              <w:right w:val="single" w:sz="4" w:space="0" w:color="000000"/>
            </w:tcBorders>
          </w:tcPr>
          <w:p>
            <w:pPr/>
          </w:p>
        </w:tc>
      </w:tr>
      <w:tr>
        <w:trPr>
          <w:trHeight w:val="412"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697"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199,200,000.00</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398,400,000.00</w:t>
            </w:r>
          </w:p>
        </w:tc>
      </w:tr>
      <w:tr>
        <w:trPr>
          <w:trHeight w:val="413"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22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sz w:val="21"/>
              </w:rPr>
              <w:t>1,291,294,550.00</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1,610,400,000.00</w:t>
            </w:r>
          </w:p>
        </w:tc>
      </w:tr>
      <w:tr>
        <w:trPr>
          <w:trHeight w:val="412"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222"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866,000,000.00</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1,366,000,000.00</w:t>
            </w:r>
          </w:p>
        </w:tc>
      </w:tr>
      <w:tr>
        <w:trPr>
          <w:trHeight w:val="634"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pacing w:val="-5"/>
                <w:sz w:val="21"/>
                <w:szCs w:val="21"/>
              </w:rPr>
              <w:t>分配股利、利润或偿付利息支付的现</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金</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63,295,790.38</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53,177,729.65</w:t>
            </w:r>
          </w:p>
        </w:tc>
      </w:tr>
      <w:tr>
        <w:trPr>
          <w:trHeight w:val="413"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697"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21"/>
                <w:szCs w:val="21"/>
              </w:rPr>
            </w:pPr>
            <w:r>
              <w:rPr>
                <w:rFonts w:ascii="宋体"/>
                <w:sz w:val="21"/>
              </w:rPr>
              <w:t>400,000,000.00</w:t>
            </w:r>
          </w:p>
        </w:tc>
        <w:tc>
          <w:tcPr>
            <w:tcW w:w="2279"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22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sz w:val="21"/>
              </w:rPr>
              <w:t>1,329,295,790.38</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1,419,177,729.65</w:t>
            </w:r>
          </w:p>
        </w:tc>
      </w:tr>
      <w:tr>
        <w:trPr>
          <w:trHeight w:val="412"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0"/>
              <w:jc w:val="righ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-38,001,240.38</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191,222,270.35</w:t>
            </w:r>
          </w:p>
        </w:tc>
      </w:tr>
      <w:tr>
        <w:trPr>
          <w:trHeight w:val="413"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宋体" w:hAnsi="宋体" w:cs="宋体" w:eastAsia="宋体" w:hint="default"/>
                <w:sz w:val="21"/>
                <w:szCs w:val="21"/>
              </w:rPr>
            </w:pPr>
            <w:r>
              <w:rPr>
                <w:rFonts w:ascii="宋体" w:hAnsi="宋体" w:cs="宋体" w:eastAsia="宋体" w:hint="default"/>
                <w:b/>
                <w:bCs/>
                <w:spacing w:val="1"/>
                <w:w w:val="99"/>
                <w:sz w:val="21"/>
                <w:szCs w:val="21"/>
              </w:rPr>
              <w:t>四</w:t>
            </w:r>
            <w:r>
              <w:rPr>
                <w:rFonts w:ascii="宋体" w:hAnsi="宋体" w:cs="宋体" w:eastAsia="宋体" w:hint="default"/>
                <w:b/>
                <w:bCs/>
                <w:spacing w:val="-84"/>
                <w:w w:val="99"/>
                <w:sz w:val="21"/>
                <w:szCs w:val="21"/>
              </w:rPr>
              <w:t>、</w:t>
            </w:r>
            <w:r>
              <w:rPr>
                <w:rFonts w:ascii="宋体" w:hAnsi="宋体" w:cs="宋体" w:eastAsia="宋体" w:hint="default"/>
                <w:b/>
                <w:bCs/>
                <w:w w:val="99"/>
                <w:sz w:val="21"/>
                <w:szCs w:val="21"/>
              </w:rPr>
              <w:t>汇</w:t>
            </w:r>
            <w:r>
              <w:rPr>
                <w:rFonts w:ascii="宋体" w:hAnsi="宋体" w:cs="宋体" w:eastAsia="宋体" w:hint="default"/>
                <w:b/>
                <w:bCs/>
                <w:spacing w:val="1"/>
                <w:w w:val="99"/>
                <w:sz w:val="21"/>
                <w:szCs w:val="21"/>
              </w:rPr>
              <w:t>率变</w:t>
            </w:r>
            <w:r>
              <w:rPr>
                <w:rFonts w:ascii="宋体" w:hAnsi="宋体" w:cs="宋体" w:eastAsia="宋体" w:hint="default"/>
                <w:b/>
                <w:bCs/>
                <w:w w:val="99"/>
                <w:sz w:val="21"/>
                <w:szCs w:val="21"/>
              </w:rPr>
              <w:t>动</w:t>
            </w:r>
            <w:r>
              <w:rPr>
                <w:rFonts w:ascii="宋体" w:hAnsi="宋体" w:cs="宋体" w:eastAsia="宋体" w:hint="default"/>
                <w:b/>
                <w:bCs/>
                <w:spacing w:val="1"/>
                <w:w w:val="99"/>
                <w:sz w:val="21"/>
                <w:szCs w:val="21"/>
              </w:rPr>
              <w:t>对现金</w:t>
            </w:r>
            <w:r>
              <w:rPr>
                <w:rFonts w:ascii="宋体" w:hAnsi="宋体" w:cs="宋体" w:eastAsia="宋体" w:hint="default"/>
                <w:b/>
                <w:bCs/>
                <w:w w:val="99"/>
                <w:sz w:val="21"/>
                <w:szCs w:val="21"/>
              </w:rPr>
              <w:t>及现</w:t>
            </w:r>
            <w:r>
              <w:rPr>
                <w:rFonts w:ascii="宋体" w:hAnsi="宋体" w:cs="宋体" w:eastAsia="宋体" w:hint="default"/>
                <w:b/>
                <w:bCs/>
                <w:spacing w:val="1"/>
                <w:w w:val="99"/>
                <w:sz w:val="21"/>
                <w:szCs w:val="21"/>
              </w:rPr>
              <w:t>金等价</w:t>
            </w:r>
            <w:r>
              <w:rPr>
                <w:rFonts w:ascii="宋体" w:hAnsi="宋体" w:cs="宋体" w:eastAsia="宋体" w:hint="default"/>
                <w:b/>
                <w:bCs/>
                <w:w w:val="99"/>
                <w:sz w:val="21"/>
                <w:szCs w:val="21"/>
              </w:rPr>
              <w:t>物的</w:t>
            </w:r>
            <w:r>
              <w:rPr>
                <w:rFonts w:ascii="宋体" w:hAnsi="宋体" w:cs="宋体" w:eastAsia="宋体" w:hint="default"/>
                <w:b/>
                <w:bCs/>
                <w:spacing w:val="1"/>
                <w:w w:val="99"/>
                <w:sz w:val="21"/>
                <w:szCs w:val="21"/>
              </w:rPr>
              <w:t>影</w:t>
            </w:r>
            <w:r>
              <w:rPr>
                <w:rFonts w:ascii="宋体" w:hAnsi="宋体" w:cs="宋体" w:eastAsia="宋体" w:hint="default"/>
                <w:b/>
                <w:bCs/>
                <w:w w:val="99"/>
                <w:sz w:val="21"/>
                <w:szCs w:val="21"/>
              </w:rPr>
              <w:t>响</w:t>
            </w:r>
            <w:r>
              <w:rPr>
                <w:rFonts w:ascii="宋体" w:hAnsi="宋体" w:cs="宋体" w:eastAsia="宋体" w:hint="default"/>
                <w:sz w:val="21"/>
                <w:szCs w:val="21"/>
              </w:rPr>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-983,324.23</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-67,746.46</w:t>
            </w:r>
          </w:p>
        </w:tc>
      </w:tr>
      <w:tr>
        <w:trPr>
          <w:trHeight w:val="412"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81"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sz w:val="21"/>
              </w:rPr>
              <w:t>-81,050,492.94</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92,210,194.14</w:t>
            </w:r>
          </w:p>
        </w:tc>
      </w:tr>
      <w:tr>
        <w:trPr>
          <w:trHeight w:val="412"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697"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163,381,783.23</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71,171,589.09</w:t>
            </w:r>
          </w:p>
        </w:tc>
      </w:tr>
      <w:tr>
        <w:trPr>
          <w:trHeight w:val="413"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81"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82,331,290.29</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sz w:val="21"/>
              </w:rPr>
              <w:t>163,381,783.23</w:t>
            </w:r>
          </w:p>
        </w:tc>
      </w:tr>
    </w:tbl>
    <w:p>
      <w:pPr>
        <w:pStyle w:val="BodyText"/>
        <w:spacing w:line="260" w:lineRule="exact"/>
        <w:ind w:left="680" w:right="0"/>
        <w:jc w:val="left"/>
      </w:pPr>
      <w:r>
        <w:rPr/>
        <w:t>法定代表人： 主管会计工作负责人：</w:t>
      </w:r>
      <w:r>
        <w:rPr>
          <w:spacing w:val="-4"/>
        </w:rPr>
        <w:t> </w:t>
      </w:r>
      <w:r>
        <w:rPr/>
        <w:t>会计机构负责人：</w:t>
      </w:r>
    </w:p>
    <w:p>
      <w:pPr>
        <w:spacing w:after="0" w:line="260" w:lineRule="exact"/>
        <w:jc w:val="left"/>
        <w:sectPr>
          <w:pgSz w:w="11910" w:h="16840"/>
          <w:pgMar w:header="877" w:footer="981" w:top="1100" w:bottom="1180" w:left="1120" w:right="110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headerReference w:type="default" r:id="rId15"/>
          <w:footerReference w:type="default" r:id="rId16"/>
          <w:pgSz w:w="16840" w:h="11910" w:orient="landscape"/>
          <w:pgMar w:header="877" w:footer="977" w:top="1100" w:bottom="1160" w:left="700" w:right="700"/>
          <w:pgNumType w:start="76"/>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4"/>
        <w:ind w:left="739" w:right="-20"/>
        <w:jc w:val="left"/>
      </w:pPr>
      <w:r>
        <w:rPr/>
        <w:t>编制单位:浙大网新科技股份有限公司</w:t>
      </w:r>
    </w:p>
    <w:p>
      <w:pPr>
        <w:spacing w:line="271" w:lineRule="auto" w:before="35"/>
        <w:ind w:left="1032" w:right="0" w:hanging="293"/>
        <w:jc w:val="left"/>
        <w:rPr>
          <w:rFonts w:ascii="宋体" w:hAnsi="宋体" w:cs="宋体" w:eastAsia="宋体" w:hint="default"/>
          <w:sz w:val="21"/>
          <w:szCs w:val="21"/>
        </w:rPr>
      </w:pPr>
      <w:r>
        <w:rPr>
          <w:w w:val="95"/>
        </w:rPr>
        <w:br w:type="column"/>
      </w:r>
      <w:r>
        <w:rPr>
          <w:rFonts w:ascii="宋体" w:hAnsi="宋体" w:cs="宋体" w:eastAsia="宋体" w:hint="default"/>
          <w:b/>
          <w:bCs/>
          <w:w w:val="95"/>
          <w:sz w:val="21"/>
          <w:szCs w:val="21"/>
        </w:rPr>
        <w:t>合并所有者权益变动表</w:t>
      </w:r>
      <w:r>
        <w:rPr>
          <w:rFonts w:ascii="宋体" w:hAnsi="宋体" w:cs="宋体" w:eastAsia="宋体" w:hint="default"/>
          <w:b/>
          <w:bCs/>
          <w:spacing w:val="2"/>
          <w:w w:val="95"/>
          <w:sz w:val="21"/>
          <w:szCs w:val="21"/>
        </w:rPr>
        <w:t> </w:t>
      </w:r>
      <w:r>
        <w:rPr>
          <w:rFonts w:ascii="宋体" w:hAnsi="宋体" w:cs="宋体" w:eastAsia="宋体" w:hint="default"/>
          <w:b/>
          <w:bCs/>
          <w:spacing w:val="2"/>
          <w:w w:val="95"/>
          <w:sz w:val="21"/>
          <w:szCs w:val="21"/>
        </w:rPr>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left="739" w:right="0"/>
        <w:jc w:val="left"/>
      </w:pPr>
      <w:r>
        <w:rPr/>
        <w:t>单位:元</w:t>
      </w:r>
      <w:r>
        <w:rPr>
          <w:spacing w:val="-2"/>
        </w:rPr>
        <w:t> </w:t>
      </w:r>
      <w:r>
        <w:rPr/>
        <w:t>币种:人民币</w:t>
      </w:r>
    </w:p>
    <w:p>
      <w:pPr>
        <w:spacing w:after="0" w:line="240" w:lineRule="auto"/>
        <w:jc w:val="left"/>
        <w:sectPr>
          <w:type w:val="continuous"/>
          <w:pgSz w:w="16840" w:h="11910" w:orient="landscape"/>
          <w:pgMar w:top="1600" w:bottom="280" w:left="700" w:right="700"/>
          <w:cols w:num="3" w:equalWidth="0">
            <w:col w:w="4205" w:space="1672"/>
            <w:col w:w="2848" w:space="3142"/>
            <w:col w:w="3573"/>
          </w:cols>
        </w:sectPr>
      </w:pP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850"/>
        <w:gridCol w:w="1682"/>
        <w:gridCol w:w="1686"/>
        <w:gridCol w:w="636"/>
        <w:gridCol w:w="454"/>
        <w:gridCol w:w="1554"/>
        <w:gridCol w:w="614"/>
        <w:gridCol w:w="1615"/>
        <w:gridCol w:w="1642"/>
        <w:gridCol w:w="1646"/>
        <w:gridCol w:w="1817"/>
      </w:tblGrid>
      <w:tr>
        <w:trPr>
          <w:trHeight w:val="791" w:hRule="exact"/>
        </w:trPr>
        <w:tc>
          <w:tcPr>
            <w:tcW w:w="1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34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790" w:hRule="exact"/>
        </w:trPr>
        <w:tc>
          <w:tcPr>
            <w:tcW w:w="1850" w:type="dxa"/>
            <w:vMerge/>
            <w:tcBorders>
              <w:left w:val="single" w:sz="4" w:space="0" w:color="000000"/>
              <w:right w:val="single" w:sz="4" w:space="0" w:color="000000"/>
            </w:tcBorders>
          </w:tcPr>
          <w:p>
            <w:pPr/>
          </w:p>
        </w:tc>
        <w:tc>
          <w:tcPr>
            <w:tcW w:w="988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6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188"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167"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882" w:hRule="exact"/>
        </w:trPr>
        <w:tc>
          <w:tcPr>
            <w:tcW w:w="1850" w:type="dxa"/>
            <w:vMerge/>
            <w:tcBorders>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626" w:right="101" w:hanging="524"/>
              <w:jc w:val="left"/>
              <w:rPr>
                <w:rFonts w:ascii="宋体" w:hAnsi="宋体" w:cs="宋体" w:eastAsia="宋体" w:hint="default"/>
                <w:sz w:val="21"/>
                <w:szCs w:val="21"/>
              </w:rPr>
            </w:pPr>
            <w:r>
              <w:rPr>
                <w:rFonts w:ascii="宋体" w:hAnsi="宋体" w:cs="宋体" w:eastAsia="宋体" w:hint="default"/>
                <w:sz w:val="21"/>
                <w:szCs w:val="21"/>
              </w:rPr>
              <w:t>实收资本（或股 本）</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16" w:right="115"/>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6"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3" w:lineRule="auto" w:before="37"/>
              <w:ind w:left="196" w:right="196"/>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646" w:type="dxa"/>
            <w:vMerge/>
            <w:tcBorders>
              <w:left w:val="single" w:sz="4" w:space="0" w:color="000000"/>
              <w:bottom w:val="single" w:sz="4" w:space="0" w:color="000000"/>
              <w:right w:val="single" w:sz="4" w:space="0" w:color="000000"/>
            </w:tcBorders>
          </w:tcPr>
          <w:p>
            <w:pPr/>
          </w:p>
        </w:tc>
        <w:tc>
          <w:tcPr>
            <w:tcW w:w="1817" w:type="dxa"/>
            <w:vMerge/>
            <w:tcBorders>
              <w:left w:val="single" w:sz="4" w:space="0" w:color="000000"/>
              <w:bottom w:val="single" w:sz="4" w:space="0" w:color="000000"/>
              <w:right w:val="single" w:sz="4" w:space="0" w:color="000000"/>
            </w:tcBorders>
          </w:tcPr>
          <w:p>
            <w:pPr/>
          </w:p>
        </w:tc>
      </w:tr>
      <w:tr>
        <w:trPr>
          <w:trHeight w:val="791"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6"/>
                <w:sz w:val="21"/>
                <w:szCs w:val="21"/>
              </w:rPr>
              <w:t>一、上年年末余额</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36" w:right="0"/>
              <w:jc w:val="left"/>
              <w:rPr>
                <w:rFonts w:ascii="宋体" w:hAnsi="宋体" w:cs="宋体" w:eastAsia="宋体" w:hint="default"/>
                <w:sz w:val="20"/>
                <w:szCs w:val="20"/>
              </w:rPr>
            </w:pPr>
            <w:r>
              <w:rPr>
                <w:rFonts w:ascii="宋体"/>
                <w:sz w:val="20"/>
              </w:rPr>
              <w:t>813,043,495.00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201,635,401.82</w:t>
            </w:r>
          </w:p>
        </w:tc>
        <w:tc>
          <w:tcPr>
            <w:tcW w:w="636"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90,186,872.55</w:t>
            </w:r>
          </w:p>
        </w:tc>
        <w:tc>
          <w:tcPr>
            <w:tcW w:w="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0"/>
                <w:szCs w:val="20"/>
              </w:rPr>
            </w:pPr>
            <w:r>
              <w:rPr>
                <w:rFonts w:ascii="宋体"/>
                <w:sz w:val="20"/>
              </w:rPr>
              <w:t>552,752,661.42</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-14,503,269.87</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sz w:val="20"/>
              </w:rPr>
              <w:t>96,286,761.99</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sz w:val="20"/>
              </w:rPr>
              <w:t>1,739,401,922.91</w:t>
            </w:r>
          </w:p>
        </w:tc>
      </w:tr>
      <w:tr>
        <w:trPr>
          <w:trHeight w:val="790"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3"/>
              <w:ind w:left="710" w:right="101" w:hanging="188"/>
              <w:jc w:val="left"/>
              <w:rPr>
                <w:rFonts w:ascii="宋体" w:hAnsi="宋体" w:cs="宋体" w:eastAsia="宋体" w:hint="default"/>
                <w:sz w:val="21"/>
                <w:szCs w:val="21"/>
              </w:rPr>
            </w:pPr>
            <w:r>
              <w:rPr>
                <w:rFonts w:ascii="宋体" w:hAnsi="宋体" w:cs="宋体" w:eastAsia="宋体" w:hint="default"/>
                <w:spacing w:val="-8"/>
                <w:sz w:val="21"/>
                <w:szCs w:val="21"/>
              </w:rPr>
              <w:t>加：会计政策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变更</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3"/>
              <w:ind w:left="604" w:right="184" w:firstLine="420"/>
              <w:jc w:val="left"/>
              <w:rPr>
                <w:rFonts w:ascii="宋体" w:hAnsi="宋体" w:cs="宋体" w:eastAsia="宋体" w:hint="default"/>
                <w:sz w:val="21"/>
                <w:szCs w:val="21"/>
              </w:rPr>
            </w:pPr>
            <w:r>
              <w:rPr>
                <w:rFonts w:ascii="宋体" w:hAnsi="宋体" w:cs="宋体" w:eastAsia="宋体" w:hint="default"/>
                <w:sz w:val="21"/>
                <w:szCs w:val="21"/>
              </w:rPr>
              <w:t>前期差 错更正</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13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sz w:val="21"/>
              </w:rPr>
              <w:t>0.00</w:t>
            </w:r>
          </w:p>
        </w:tc>
        <w:tc>
          <w:tcPr>
            <w:tcW w:w="1642"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sz w:val="20"/>
              </w:rPr>
              <w:t>0.00</w:t>
            </w:r>
          </w:p>
        </w:tc>
      </w:tr>
    </w:tbl>
    <w:p>
      <w:pPr>
        <w:spacing w:after="0" w:line="240" w:lineRule="auto"/>
        <w:jc w:val="center"/>
        <w:rPr>
          <w:rFonts w:ascii="宋体" w:hAnsi="宋体" w:cs="宋体" w:eastAsia="宋体" w:hint="default"/>
          <w:sz w:val="20"/>
          <w:szCs w:val="20"/>
        </w:rPr>
        <w:sectPr>
          <w:type w:val="continuous"/>
          <w:pgSz w:w="16840" w:h="11910" w:orient="landscape"/>
          <w:pgMar w:top="1600" w:bottom="280" w:left="700" w:right="7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tbl>
      <w:tblPr>
        <w:tblW w:w="0" w:type="auto"/>
        <w:jc w:val="left"/>
        <w:tblInd w:w="115" w:type="dxa"/>
        <w:tblLayout w:type="fixed"/>
        <w:tblCellMar>
          <w:top w:w="0" w:type="dxa"/>
          <w:left w:w="0" w:type="dxa"/>
          <w:bottom w:w="0" w:type="dxa"/>
          <w:right w:w="0" w:type="dxa"/>
        </w:tblCellMar>
        <w:tblLook w:val="01E0"/>
      </w:tblPr>
      <w:tblGrid>
        <w:gridCol w:w="1850"/>
        <w:gridCol w:w="1682"/>
        <w:gridCol w:w="1686"/>
        <w:gridCol w:w="636"/>
        <w:gridCol w:w="454"/>
        <w:gridCol w:w="1554"/>
        <w:gridCol w:w="614"/>
        <w:gridCol w:w="1615"/>
        <w:gridCol w:w="1642"/>
        <w:gridCol w:w="1646"/>
        <w:gridCol w:w="1817"/>
      </w:tblGrid>
      <w:tr>
        <w:trPr>
          <w:trHeight w:val="785" w:hRule="exact"/>
        </w:trPr>
        <w:tc>
          <w:tcPr>
            <w:tcW w:w="1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pacing w:val="-6"/>
                <w:sz w:val="21"/>
                <w:szCs w:val="21"/>
              </w:rPr>
              <w:t>二、本年年初余额</w:t>
            </w:r>
          </w:p>
        </w:tc>
        <w:tc>
          <w:tcPr>
            <w:tcW w:w="16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 w:right="0"/>
              <w:jc w:val="center"/>
              <w:rPr>
                <w:rFonts w:ascii="宋体" w:hAnsi="宋体" w:cs="宋体" w:eastAsia="宋体" w:hint="default"/>
                <w:sz w:val="20"/>
                <w:szCs w:val="20"/>
              </w:rPr>
            </w:pPr>
            <w:r>
              <w:rPr>
                <w:rFonts w:ascii="宋体"/>
                <w:sz w:val="20"/>
              </w:rPr>
              <w:t>813,043,495.00</w:t>
            </w:r>
          </w:p>
        </w:tc>
        <w:tc>
          <w:tcPr>
            <w:tcW w:w="16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sz w:val="20"/>
              </w:rPr>
              <w:t>201,635,401.82</w:t>
            </w:r>
          </w:p>
        </w:tc>
        <w:tc>
          <w:tcPr>
            <w:tcW w:w="636" w:type="dxa"/>
            <w:tcBorders>
              <w:top w:val="nil" w:sz="6" w:space="0" w:color="auto"/>
              <w:left w:val="single" w:sz="4" w:space="0" w:color="000000"/>
              <w:bottom w:val="single" w:sz="4" w:space="0" w:color="000000"/>
              <w:right w:val="single" w:sz="4" w:space="0" w:color="000000"/>
            </w:tcBorders>
          </w:tcPr>
          <w:p>
            <w:pPr/>
          </w:p>
        </w:tc>
        <w:tc>
          <w:tcPr>
            <w:tcW w:w="454" w:type="dxa"/>
            <w:tcBorders>
              <w:top w:val="nil" w:sz="6" w:space="0" w:color="auto"/>
              <w:left w:val="single" w:sz="4" w:space="0" w:color="000000"/>
              <w:bottom w:val="single" w:sz="4" w:space="0" w:color="000000"/>
              <w:right w:val="single" w:sz="4" w:space="0" w:color="000000"/>
            </w:tcBorders>
          </w:tcPr>
          <w:p>
            <w:pPr/>
          </w:p>
        </w:tc>
        <w:tc>
          <w:tcPr>
            <w:tcW w:w="15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21" w:right="0"/>
              <w:jc w:val="left"/>
              <w:rPr>
                <w:rFonts w:ascii="宋体" w:hAnsi="宋体" w:cs="宋体" w:eastAsia="宋体" w:hint="default"/>
                <w:sz w:val="20"/>
                <w:szCs w:val="20"/>
              </w:rPr>
            </w:pPr>
            <w:r>
              <w:rPr>
                <w:rFonts w:ascii="宋体"/>
                <w:sz w:val="20"/>
              </w:rPr>
              <w:t>90,186,872.55</w:t>
            </w:r>
          </w:p>
        </w:tc>
        <w:tc>
          <w:tcPr>
            <w:tcW w:w="614" w:type="dxa"/>
            <w:tcBorders>
              <w:top w:val="nil" w:sz="6" w:space="0" w:color="auto"/>
              <w:left w:val="single" w:sz="4" w:space="0" w:color="000000"/>
              <w:bottom w:val="single" w:sz="4" w:space="0" w:color="000000"/>
              <w:right w:val="single" w:sz="4" w:space="0" w:color="000000"/>
            </w:tcBorders>
          </w:tcPr>
          <w:p>
            <w:pPr/>
          </w:p>
        </w:tc>
        <w:tc>
          <w:tcPr>
            <w:tcW w:w="16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spacing w:val="-1"/>
                <w:sz w:val="20"/>
              </w:rPr>
              <w:t>552,752,661.42</w:t>
            </w:r>
          </w:p>
        </w:tc>
        <w:tc>
          <w:tcPr>
            <w:tcW w:w="16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sz w:val="20"/>
              </w:rPr>
              <w:t>-14,503,269.87</w:t>
            </w:r>
          </w:p>
        </w:tc>
        <w:tc>
          <w:tcPr>
            <w:tcW w:w="16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96,286,761.99</w:t>
            </w:r>
          </w:p>
        </w:tc>
        <w:tc>
          <w:tcPr>
            <w:tcW w:w="18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1,739,401,922.91</w:t>
            </w:r>
          </w:p>
        </w:tc>
      </w:tr>
      <w:tr>
        <w:trPr>
          <w:trHeight w:val="946"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2"/>
              <w:jc w:val="left"/>
              <w:rPr>
                <w:rFonts w:ascii="宋体" w:hAnsi="宋体" w:cs="宋体" w:eastAsia="宋体" w:hint="default"/>
                <w:sz w:val="21"/>
                <w:szCs w:val="21"/>
              </w:rPr>
            </w:pPr>
            <w:r>
              <w:rPr>
                <w:rFonts w:ascii="宋体" w:hAnsi="宋体" w:cs="宋体" w:eastAsia="宋体" w:hint="default"/>
                <w:spacing w:val="-6"/>
                <w:sz w:val="21"/>
                <w:szCs w:val="21"/>
              </w:rPr>
              <w:t>三、本期增减变动</w:t>
            </w:r>
          </w:p>
          <w:p>
            <w:pPr>
              <w:pStyle w:val="TableParagraph"/>
              <w:spacing w:line="273" w:lineRule="auto" w:before="36"/>
              <w:ind w:left="500" w:right="-2" w:hanging="398"/>
              <w:jc w:val="left"/>
              <w:rPr>
                <w:rFonts w:ascii="宋体" w:hAnsi="宋体" w:cs="宋体" w:eastAsia="宋体" w:hint="default"/>
                <w:sz w:val="21"/>
                <w:szCs w:val="21"/>
              </w:rPr>
            </w:pPr>
            <w:r>
              <w:rPr>
                <w:rFonts w:ascii="宋体" w:hAnsi="宋体" w:cs="宋体" w:eastAsia="宋体" w:hint="default"/>
                <w:spacing w:val="-17"/>
                <w:sz w:val="21"/>
                <w:szCs w:val="21"/>
              </w:rPr>
              <w:t>金额（减少以“－”</w:t>
            </w:r>
            <w:r>
              <w:rPr>
                <w:rFonts w:ascii="宋体" w:hAnsi="宋体" w:cs="宋体" w:eastAsia="宋体" w:hint="default"/>
                <w:sz w:val="21"/>
                <w:szCs w:val="21"/>
              </w:rPr>
              <w:t> 号填列）</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20"/>
                <w:szCs w:val="20"/>
              </w:rPr>
            </w:pPr>
            <w:r>
              <w:rPr>
                <w:rFonts w:ascii="宋体"/>
                <w:sz w:val="20"/>
              </w:rPr>
              <w:t>28,965,000.00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0"/>
                <w:szCs w:val="20"/>
              </w:rPr>
            </w:pPr>
            <w:r>
              <w:rPr>
                <w:rFonts w:ascii="宋体"/>
                <w:sz w:val="20"/>
              </w:rPr>
              <w:t>95,341,210.77</w:t>
            </w:r>
          </w:p>
        </w:tc>
        <w:tc>
          <w:tcPr>
            <w:tcW w:w="636"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71" w:right="0"/>
              <w:jc w:val="left"/>
              <w:rPr>
                <w:rFonts w:ascii="宋体" w:hAnsi="宋体" w:cs="宋体" w:eastAsia="宋体" w:hint="default"/>
                <w:sz w:val="20"/>
                <w:szCs w:val="20"/>
              </w:rPr>
            </w:pPr>
            <w:r>
              <w:rPr>
                <w:rFonts w:ascii="宋体"/>
                <w:sz w:val="20"/>
              </w:rPr>
              <w:t>6,182,724.17</w:t>
            </w:r>
          </w:p>
        </w:tc>
        <w:tc>
          <w:tcPr>
            <w:tcW w:w="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宋体" w:hAnsi="宋体" w:cs="宋体" w:eastAsia="宋体" w:hint="default"/>
                <w:sz w:val="20"/>
                <w:szCs w:val="20"/>
              </w:rPr>
            </w:pPr>
            <w:r>
              <w:rPr>
                <w:rFonts w:ascii="宋体"/>
                <w:spacing w:val="-1"/>
                <w:sz w:val="20"/>
              </w:rPr>
              <w:t>109,184,258.57</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20"/>
                <w:szCs w:val="20"/>
              </w:rPr>
            </w:pPr>
            <w:r>
              <w:rPr>
                <w:rFonts w:ascii="宋体"/>
                <w:sz w:val="20"/>
              </w:rPr>
              <w:t>-3,155,362.06</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20"/>
                <w:szCs w:val="20"/>
              </w:rPr>
            </w:pPr>
            <w:r>
              <w:rPr>
                <w:rFonts w:ascii="宋体"/>
                <w:sz w:val="20"/>
              </w:rPr>
              <w:t>23,376,562.73</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0"/>
                <w:szCs w:val="20"/>
              </w:rPr>
            </w:pPr>
            <w:r>
              <w:rPr>
                <w:rFonts w:ascii="宋体"/>
                <w:sz w:val="20"/>
              </w:rPr>
              <w:t>259,894,394.18</w:t>
            </w:r>
          </w:p>
        </w:tc>
      </w:tr>
      <w:tr>
        <w:trPr>
          <w:trHeight w:val="790"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（一）净利润</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spacing w:val="-1"/>
                <w:sz w:val="20"/>
              </w:rPr>
              <w:t>123,497,417.69</w:t>
            </w:r>
          </w:p>
        </w:tc>
        <w:tc>
          <w:tcPr>
            <w:tcW w:w="1642"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13,407,495.04</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sz w:val="20"/>
              </w:rPr>
              <w:t>136,904,912.73</w:t>
            </w:r>
          </w:p>
        </w:tc>
      </w:tr>
      <w:tr>
        <w:trPr>
          <w:trHeight w:val="790"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3"/>
              <w:ind w:left="814" w:right="101" w:hanging="712"/>
              <w:jc w:val="left"/>
              <w:rPr>
                <w:rFonts w:ascii="宋体" w:hAnsi="宋体" w:cs="宋体" w:eastAsia="宋体" w:hint="default"/>
                <w:sz w:val="21"/>
                <w:szCs w:val="21"/>
              </w:rPr>
            </w:pPr>
            <w:r>
              <w:rPr>
                <w:rFonts w:ascii="宋体" w:hAnsi="宋体" w:cs="宋体" w:eastAsia="宋体" w:hint="default"/>
                <w:spacing w:val="-6"/>
                <w:sz w:val="21"/>
                <w:szCs w:val="21"/>
              </w:rPr>
              <w:t>（二）其他综合收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益</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sz w:val="20"/>
              </w:rPr>
              <w:t>-1,356,490.76</w:t>
            </w:r>
          </w:p>
        </w:tc>
        <w:tc>
          <w:tcPr>
            <w:tcW w:w="636"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-3,155,362.06</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 w:right="0"/>
              <w:jc w:val="center"/>
              <w:rPr>
                <w:rFonts w:ascii="宋体" w:hAnsi="宋体" w:cs="宋体" w:eastAsia="宋体" w:hint="default"/>
                <w:sz w:val="20"/>
                <w:szCs w:val="20"/>
              </w:rPr>
            </w:pPr>
            <w:r>
              <w:rPr>
                <w:rFonts w:ascii="宋体"/>
                <w:sz w:val="20"/>
              </w:rPr>
              <w:t>-321,215.08</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-4,833,067.90</w:t>
            </w:r>
          </w:p>
        </w:tc>
      </w:tr>
      <w:tr>
        <w:trPr>
          <w:trHeight w:val="791"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3"/>
              <w:ind w:left="710" w:right="-2" w:hanging="608"/>
              <w:jc w:val="left"/>
              <w:rPr>
                <w:rFonts w:ascii="宋体" w:hAnsi="宋体" w:cs="宋体" w:eastAsia="宋体" w:hint="default"/>
                <w:sz w:val="21"/>
                <w:szCs w:val="21"/>
              </w:rPr>
            </w:pPr>
            <w:r>
              <w:rPr>
                <w:rFonts w:ascii="宋体" w:hAnsi="宋体" w:cs="宋体" w:eastAsia="宋体" w:hint="default"/>
                <w:spacing w:val="-17"/>
                <w:sz w:val="21"/>
                <w:szCs w:val="21"/>
              </w:rPr>
              <w:t>上述（一）和（二）</w:t>
            </w:r>
            <w:r>
              <w:rPr>
                <w:rFonts w:ascii="宋体" w:hAnsi="宋体" w:cs="宋体" w:eastAsia="宋体" w:hint="default"/>
                <w:sz w:val="21"/>
                <w:szCs w:val="21"/>
              </w:rPr>
              <w:t> 小计</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sz w:val="20"/>
              </w:rPr>
              <w:t>-1,356,490.76</w:t>
            </w:r>
          </w:p>
        </w:tc>
        <w:tc>
          <w:tcPr>
            <w:tcW w:w="636"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spacing w:val="-1"/>
                <w:sz w:val="20"/>
              </w:rPr>
              <w:t>123,497,417.69</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-3,155,362.06</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13,086,279.96</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sz w:val="20"/>
              </w:rPr>
              <w:t>132,071,844.83</w:t>
            </w:r>
          </w:p>
        </w:tc>
      </w:tr>
      <w:tr>
        <w:trPr>
          <w:trHeight w:val="790"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3"/>
              <w:ind w:left="394" w:right="101" w:hanging="292"/>
              <w:jc w:val="left"/>
              <w:rPr>
                <w:rFonts w:ascii="宋体" w:hAnsi="宋体" w:cs="宋体" w:eastAsia="宋体" w:hint="default"/>
                <w:sz w:val="21"/>
                <w:szCs w:val="21"/>
              </w:rPr>
            </w:pPr>
            <w:r>
              <w:rPr>
                <w:rFonts w:ascii="宋体" w:hAnsi="宋体" w:cs="宋体" w:eastAsia="宋体" w:hint="default"/>
                <w:spacing w:val="-6"/>
                <w:sz w:val="21"/>
                <w:szCs w:val="21"/>
              </w:rPr>
              <w:t>（三）所有者投入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和减少资本</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28,965,000.00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sz w:val="20"/>
              </w:rPr>
              <w:t>94,931,712.75</w:t>
            </w:r>
          </w:p>
        </w:tc>
        <w:tc>
          <w:tcPr>
            <w:tcW w:w="636"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17,519,917.25</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sz w:val="20"/>
              </w:rPr>
              <w:t>141,416,630.00</w:t>
            </w:r>
          </w:p>
        </w:tc>
      </w:tr>
      <w:tr>
        <w:trPr>
          <w:trHeight w:val="790"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3"/>
              <w:ind w:left="814" w:right="131" w:hanging="682"/>
              <w:jc w:val="left"/>
              <w:rPr>
                <w:rFonts w:ascii="宋体" w:hAnsi="宋体" w:cs="宋体" w:eastAsia="宋体" w:hint="default"/>
                <w:sz w:val="21"/>
                <w:szCs w:val="21"/>
              </w:rPr>
            </w:pPr>
            <w:r>
              <w:rPr>
                <w:rFonts w:ascii="宋体" w:hAnsi="宋体" w:cs="宋体" w:eastAsia="宋体" w:hint="default"/>
                <w:sz w:val="21"/>
                <w:szCs w:val="21"/>
              </w:rPr>
              <w:t>1．所有者投入资 本</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28,965,000.00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sz w:val="20"/>
              </w:rPr>
              <w:t>83,129,550.00</w:t>
            </w:r>
          </w:p>
        </w:tc>
        <w:tc>
          <w:tcPr>
            <w:tcW w:w="636"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17,519,917.25</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sz w:val="20"/>
              </w:rPr>
              <w:t>129,614,467.25</w:t>
            </w:r>
          </w:p>
        </w:tc>
      </w:tr>
      <w:tr>
        <w:trPr>
          <w:trHeight w:val="947"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84" w:right="0" w:hanging="52"/>
              <w:jc w:val="left"/>
              <w:rPr>
                <w:rFonts w:ascii="宋体" w:hAnsi="宋体" w:cs="宋体" w:eastAsia="宋体" w:hint="default"/>
                <w:sz w:val="21"/>
                <w:szCs w:val="21"/>
              </w:rPr>
            </w:pPr>
            <w:r>
              <w:rPr>
                <w:rFonts w:ascii="宋体" w:hAnsi="宋体" w:cs="宋体" w:eastAsia="宋体" w:hint="default"/>
                <w:sz w:val="21"/>
                <w:szCs w:val="21"/>
              </w:rPr>
              <w:t>2．股份支付计入</w:t>
            </w:r>
          </w:p>
          <w:p>
            <w:pPr>
              <w:pStyle w:val="TableParagraph"/>
              <w:spacing w:line="273" w:lineRule="auto" w:before="37"/>
              <w:ind w:left="814" w:right="184" w:hanging="630"/>
              <w:jc w:val="left"/>
              <w:rPr>
                <w:rFonts w:ascii="宋体" w:hAnsi="宋体" w:cs="宋体" w:eastAsia="宋体" w:hint="default"/>
                <w:sz w:val="21"/>
                <w:szCs w:val="21"/>
              </w:rPr>
            </w:pPr>
            <w:r>
              <w:rPr>
                <w:rFonts w:ascii="宋体" w:hAnsi="宋体" w:cs="宋体" w:eastAsia="宋体" w:hint="default"/>
                <w:sz w:val="21"/>
                <w:szCs w:val="21"/>
              </w:rPr>
              <w:t>所有者权益的金 额</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0"/>
                <w:szCs w:val="20"/>
              </w:rPr>
            </w:pPr>
            <w:r>
              <w:rPr>
                <w:rFonts w:ascii="宋体"/>
                <w:sz w:val="20"/>
              </w:rPr>
              <w:t>11,802,162.75</w:t>
            </w:r>
          </w:p>
        </w:tc>
        <w:tc>
          <w:tcPr>
            <w:tcW w:w="636"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20"/>
                <w:szCs w:val="20"/>
              </w:rPr>
            </w:pPr>
            <w:r>
              <w:rPr>
                <w:rFonts w:ascii="宋体"/>
                <w:sz w:val="20"/>
              </w:rPr>
              <w:t>11,802,162.75</w:t>
            </w:r>
          </w:p>
        </w:tc>
      </w:tr>
      <w:tr>
        <w:trPr>
          <w:trHeight w:val="790"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3．其他</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（四）利润分配</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71" w:right="0"/>
              <w:jc w:val="left"/>
              <w:rPr>
                <w:rFonts w:ascii="宋体" w:hAnsi="宋体" w:cs="宋体" w:eastAsia="宋体" w:hint="default"/>
                <w:sz w:val="20"/>
                <w:szCs w:val="20"/>
              </w:rPr>
            </w:pPr>
            <w:r>
              <w:rPr>
                <w:rFonts w:ascii="宋体"/>
                <w:sz w:val="20"/>
              </w:rPr>
              <w:t>6,182,724.17</w:t>
            </w:r>
          </w:p>
        </w:tc>
        <w:tc>
          <w:tcPr>
            <w:tcW w:w="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spacing w:val="-1"/>
                <w:sz w:val="20"/>
              </w:rPr>
              <w:t>-14,313,159.12</w:t>
            </w:r>
          </w:p>
        </w:tc>
        <w:tc>
          <w:tcPr>
            <w:tcW w:w="1642"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-5,343,000.00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sz w:val="20"/>
              </w:rPr>
              <w:t>-13,473,434.95</w:t>
            </w:r>
          </w:p>
        </w:tc>
      </w:tr>
    </w:tbl>
    <w:p>
      <w:pPr>
        <w:spacing w:after="0" w:line="240" w:lineRule="auto"/>
        <w:jc w:val="center"/>
        <w:rPr>
          <w:rFonts w:ascii="宋体" w:hAnsi="宋体" w:cs="宋体" w:eastAsia="宋体" w:hint="default"/>
          <w:sz w:val="20"/>
          <w:szCs w:val="20"/>
        </w:rPr>
        <w:sectPr>
          <w:pgSz w:w="16840" w:h="11910" w:orient="landscape"/>
          <w:pgMar w:header="877" w:footer="977" w:top="1100" w:bottom="1160" w:left="700" w:right="7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tbl>
      <w:tblPr>
        <w:tblW w:w="0" w:type="auto"/>
        <w:jc w:val="left"/>
        <w:tblInd w:w="115" w:type="dxa"/>
        <w:tblLayout w:type="fixed"/>
        <w:tblCellMar>
          <w:top w:w="0" w:type="dxa"/>
          <w:left w:w="0" w:type="dxa"/>
          <w:bottom w:w="0" w:type="dxa"/>
          <w:right w:w="0" w:type="dxa"/>
        </w:tblCellMar>
        <w:tblLook w:val="01E0"/>
      </w:tblPr>
      <w:tblGrid>
        <w:gridCol w:w="1850"/>
        <w:gridCol w:w="1682"/>
        <w:gridCol w:w="1686"/>
        <w:gridCol w:w="636"/>
        <w:gridCol w:w="454"/>
        <w:gridCol w:w="1554"/>
        <w:gridCol w:w="614"/>
        <w:gridCol w:w="1615"/>
        <w:gridCol w:w="1642"/>
        <w:gridCol w:w="1646"/>
        <w:gridCol w:w="1817"/>
      </w:tblGrid>
      <w:tr>
        <w:trPr>
          <w:trHeight w:val="785" w:hRule="exact"/>
        </w:trPr>
        <w:tc>
          <w:tcPr>
            <w:tcW w:w="1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1．提取盈余公积</w:t>
            </w:r>
          </w:p>
        </w:tc>
        <w:tc>
          <w:tcPr>
            <w:tcW w:w="1682" w:type="dxa"/>
            <w:tcBorders>
              <w:top w:val="nil" w:sz="6" w:space="0" w:color="auto"/>
              <w:left w:val="single" w:sz="4" w:space="0" w:color="000000"/>
              <w:bottom w:val="single" w:sz="4" w:space="0" w:color="000000"/>
              <w:right w:val="single" w:sz="4" w:space="0" w:color="000000"/>
            </w:tcBorders>
          </w:tcPr>
          <w:p>
            <w:pPr/>
          </w:p>
        </w:tc>
        <w:tc>
          <w:tcPr>
            <w:tcW w:w="1686"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c>
          <w:tcPr>
            <w:tcW w:w="454" w:type="dxa"/>
            <w:tcBorders>
              <w:top w:val="nil" w:sz="6" w:space="0" w:color="auto"/>
              <w:left w:val="single" w:sz="4" w:space="0" w:color="000000"/>
              <w:bottom w:val="single" w:sz="4" w:space="0" w:color="000000"/>
              <w:right w:val="single" w:sz="4" w:space="0" w:color="000000"/>
            </w:tcBorders>
          </w:tcPr>
          <w:p>
            <w:pPr/>
          </w:p>
        </w:tc>
        <w:tc>
          <w:tcPr>
            <w:tcW w:w="15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71" w:right="0"/>
              <w:jc w:val="left"/>
              <w:rPr>
                <w:rFonts w:ascii="宋体" w:hAnsi="宋体" w:cs="宋体" w:eastAsia="宋体" w:hint="default"/>
                <w:sz w:val="20"/>
                <w:szCs w:val="20"/>
              </w:rPr>
            </w:pPr>
            <w:r>
              <w:rPr>
                <w:rFonts w:ascii="宋体"/>
                <w:sz w:val="20"/>
              </w:rPr>
              <w:t>6,182,724.17</w:t>
            </w:r>
          </w:p>
        </w:tc>
        <w:tc>
          <w:tcPr>
            <w:tcW w:w="614" w:type="dxa"/>
            <w:tcBorders>
              <w:top w:val="nil" w:sz="6" w:space="0" w:color="auto"/>
              <w:left w:val="single" w:sz="4" w:space="0" w:color="000000"/>
              <w:bottom w:val="single" w:sz="4" w:space="0" w:color="000000"/>
              <w:right w:val="single" w:sz="4" w:space="0" w:color="000000"/>
            </w:tcBorders>
          </w:tcPr>
          <w:p>
            <w:pPr/>
          </w:p>
        </w:tc>
        <w:tc>
          <w:tcPr>
            <w:tcW w:w="16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-6,182,724.17</w:t>
            </w:r>
          </w:p>
        </w:tc>
        <w:tc>
          <w:tcPr>
            <w:tcW w:w="1642" w:type="dxa"/>
            <w:tcBorders>
              <w:top w:val="nil" w:sz="6" w:space="0" w:color="auto"/>
              <w:left w:val="single" w:sz="4" w:space="0" w:color="000000"/>
              <w:bottom w:val="single" w:sz="4" w:space="0" w:color="000000"/>
              <w:right w:val="single" w:sz="4" w:space="0" w:color="000000"/>
            </w:tcBorders>
          </w:tcPr>
          <w:p>
            <w:pPr/>
          </w:p>
        </w:tc>
        <w:tc>
          <w:tcPr>
            <w:tcW w:w="1646" w:type="dxa"/>
            <w:tcBorders>
              <w:top w:val="nil" w:sz="6" w:space="0" w:color="auto"/>
              <w:left w:val="single" w:sz="4" w:space="0" w:color="000000"/>
              <w:bottom w:val="single" w:sz="4" w:space="0" w:color="000000"/>
              <w:right w:val="single" w:sz="4" w:space="0" w:color="000000"/>
            </w:tcBorders>
          </w:tcPr>
          <w:p>
            <w:pPr/>
          </w:p>
        </w:tc>
        <w:tc>
          <w:tcPr>
            <w:tcW w:w="1817" w:type="dxa"/>
            <w:tcBorders>
              <w:top w:val="nil" w:sz="6" w:space="0" w:color="auto"/>
              <w:left w:val="single" w:sz="4" w:space="0" w:color="000000"/>
              <w:bottom w:val="single" w:sz="4" w:space="0" w:color="000000"/>
              <w:right w:val="single" w:sz="4" w:space="0" w:color="000000"/>
            </w:tcBorders>
          </w:tcPr>
          <w:p>
            <w:pPr/>
          </w:p>
        </w:tc>
      </w:tr>
      <w:tr>
        <w:trPr>
          <w:trHeight w:val="790"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2"/>
              <w:ind w:left="710" w:right="131" w:hanging="578"/>
              <w:jc w:val="left"/>
              <w:rPr>
                <w:rFonts w:ascii="宋体" w:hAnsi="宋体" w:cs="宋体" w:eastAsia="宋体" w:hint="default"/>
                <w:sz w:val="21"/>
                <w:szCs w:val="21"/>
              </w:rPr>
            </w:pPr>
            <w:r>
              <w:rPr>
                <w:rFonts w:ascii="宋体" w:hAnsi="宋体" w:cs="宋体" w:eastAsia="宋体" w:hint="default"/>
                <w:sz w:val="21"/>
                <w:szCs w:val="21"/>
              </w:rPr>
              <w:t>2．提取一般风险 准备</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3"/>
              <w:ind w:left="290" w:right="131" w:hanging="158"/>
              <w:jc w:val="left"/>
              <w:rPr>
                <w:rFonts w:ascii="宋体" w:hAnsi="宋体" w:cs="宋体" w:eastAsia="宋体" w:hint="default"/>
                <w:sz w:val="21"/>
                <w:szCs w:val="21"/>
              </w:rPr>
            </w:pPr>
            <w:r>
              <w:rPr>
                <w:rFonts w:ascii="宋体" w:hAnsi="宋体" w:cs="宋体" w:eastAsia="宋体" w:hint="default"/>
                <w:sz w:val="21"/>
                <w:szCs w:val="21"/>
              </w:rPr>
              <w:t>3．对所有者（或 股东）的分配</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-8,130,434.95</w:t>
            </w:r>
          </w:p>
        </w:tc>
        <w:tc>
          <w:tcPr>
            <w:tcW w:w="1642"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68" w:right="0"/>
              <w:jc w:val="left"/>
              <w:rPr>
                <w:rFonts w:ascii="宋体" w:hAnsi="宋体" w:cs="宋体" w:eastAsia="宋体" w:hint="default"/>
                <w:sz w:val="20"/>
                <w:szCs w:val="20"/>
              </w:rPr>
            </w:pPr>
            <w:r>
              <w:rPr>
                <w:rFonts w:ascii="宋体"/>
                <w:sz w:val="20"/>
              </w:rPr>
              <w:t>-5,343,000.00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02" w:right="0"/>
              <w:jc w:val="left"/>
              <w:rPr>
                <w:rFonts w:ascii="宋体" w:hAnsi="宋体" w:cs="宋体" w:eastAsia="宋体" w:hint="default"/>
                <w:sz w:val="20"/>
                <w:szCs w:val="20"/>
              </w:rPr>
            </w:pPr>
            <w:r>
              <w:rPr>
                <w:rFonts w:ascii="宋体"/>
                <w:sz w:val="20"/>
              </w:rPr>
              <w:t>-13,473,434.95</w:t>
            </w:r>
          </w:p>
        </w:tc>
      </w:tr>
      <w:tr>
        <w:trPr>
          <w:trHeight w:val="791"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4．其他</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2"/>
              <w:ind w:left="500" w:right="101" w:hanging="398"/>
              <w:jc w:val="left"/>
              <w:rPr>
                <w:rFonts w:ascii="宋体" w:hAnsi="宋体" w:cs="宋体" w:eastAsia="宋体" w:hint="default"/>
                <w:sz w:val="21"/>
                <w:szCs w:val="21"/>
              </w:rPr>
            </w:pPr>
            <w:r>
              <w:rPr>
                <w:rFonts w:ascii="宋体" w:hAnsi="宋体" w:cs="宋体" w:eastAsia="宋体" w:hint="default"/>
                <w:spacing w:val="-6"/>
                <w:sz w:val="21"/>
                <w:szCs w:val="21"/>
              </w:rPr>
              <w:t>（五）所有者权益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内部结转</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3"/>
              <w:ind w:left="184" w:right="131" w:hanging="52"/>
              <w:jc w:val="left"/>
              <w:rPr>
                <w:rFonts w:ascii="宋体" w:hAnsi="宋体" w:cs="宋体" w:eastAsia="宋体" w:hint="default"/>
                <w:sz w:val="21"/>
                <w:szCs w:val="21"/>
              </w:rPr>
            </w:pPr>
            <w:r>
              <w:rPr>
                <w:rFonts w:ascii="宋体" w:hAnsi="宋体" w:cs="宋体" w:eastAsia="宋体" w:hint="default"/>
                <w:sz w:val="21"/>
                <w:szCs w:val="21"/>
              </w:rPr>
              <w:t>1．资本公积转增 资本（或股本）</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3"/>
              <w:ind w:left="184" w:right="131" w:hanging="52"/>
              <w:jc w:val="left"/>
              <w:rPr>
                <w:rFonts w:ascii="宋体" w:hAnsi="宋体" w:cs="宋体" w:eastAsia="宋体" w:hint="default"/>
                <w:sz w:val="21"/>
                <w:szCs w:val="21"/>
              </w:rPr>
            </w:pPr>
            <w:r>
              <w:rPr>
                <w:rFonts w:ascii="宋体" w:hAnsi="宋体" w:cs="宋体" w:eastAsia="宋体" w:hint="default"/>
                <w:sz w:val="21"/>
                <w:szCs w:val="21"/>
              </w:rPr>
              <w:t>2．盈余公积转增 资本（或股本）</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2"/>
              <w:ind w:left="710" w:right="131" w:hanging="578"/>
              <w:jc w:val="left"/>
              <w:rPr>
                <w:rFonts w:ascii="宋体" w:hAnsi="宋体" w:cs="宋体" w:eastAsia="宋体" w:hint="default"/>
                <w:sz w:val="21"/>
                <w:szCs w:val="21"/>
              </w:rPr>
            </w:pPr>
            <w:r>
              <w:rPr>
                <w:rFonts w:ascii="宋体" w:hAnsi="宋体" w:cs="宋体" w:eastAsia="宋体" w:hint="default"/>
                <w:sz w:val="21"/>
                <w:szCs w:val="21"/>
              </w:rPr>
              <w:t>3．盈余公积弥补 亏损</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4．其他</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533"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21"/>
                <w:szCs w:val="21"/>
              </w:rPr>
            </w:pPr>
            <w:r>
              <w:rPr>
                <w:rFonts w:ascii="宋体" w:hAnsi="宋体" w:cs="宋体" w:eastAsia="宋体" w:hint="default"/>
                <w:sz w:val="21"/>
                <w:szCs w:val="21"/>
              </w:rPr>
              <w:t>（六）专项储备</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532"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21"/>
                <w:szCs w:val="21"/>
              </w:rPr>
            </w:pPr>
            <w:r>
              <w:rPr>
                <w:rFonts w:ascii="宋体" w:hAnsi="宋体" w:cs="宋体" w:eastAsia="宋体" w:hint="default"/>
                <w:sz w:val="21"/>
                <w:szCs w:val="21"/>
              </w:rPr>
              <w:t>1．本期提取</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977" w:top="1100" w:bottom="1160" w:left="700" w:right="7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tbl>
      <w:tblPr>
        <w:tblW w:w="0" w:type="auto"/>
        <w:jc w:val="left"/>
        <w:tblInd w:w="155" w:type="dxa"/>
        <w:tblLayout w:type="fixed"/>
        <w:tblCellMar>
          <w:top w:w="0" w:type="dxa"/>
          <w:left w:w="0" w:type="dxa"/>
          <w:bottom w:w="0" w:type="dxa"/>
          <w:right w:w="0" w:type="dxa"/>
        </w:tblCellMar>
        <w:tblLook w:val="01E0"/>
      </w:tblPr>
      <w:tblGrid>
        <w:gridCol w:w="1850"/>
        <w:gridCol w:w="1682"/>
        <w:gridCol w:w="1686"/>
        <w:gridCol w:w="636"/>
        <w:gridCol w:w="454"/>
        <w:gridCol w:w="1554"/>
        <w:gridCol w:w="614"/>
        <w:gridCol w:w="1615"/>
        <w:gridCol w:w="1642"/>
        <w:gridCol w:w="1646"/>
        <w:gridCol w:w="1817"/>
      </w:tblGrid>
      <w:tr>
        <w:trPr>
          <w:trHeight w:val="545" w:hRule="exact"/>
        </w:trPr>
        <w:tc>
          <w:tcPr>
            <w:tcW w:w="1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宋体" w:hAnsi="宋体" w:cs="宋体" w:eastAsia="宋体" w:hint="default"/>
                <w:sz w:val="21"/>
                <w:szCs w:val="21"/>
              </w:rPr>
            </w:pPr>
            <w:r>
              <w:rPr>
                <w:rFonts w:ascii="宋体" w:hAnsi="宋体" w:cs="宋体" w:eastAsia="宋体" w:hint="default"/>
                <w:sz w:val="21"/>
                <w:szCs w:val="21"/>
              </w:rPr>
              <w:t>2．本期使用</w:t>
            </w:r>
          </w:p>
        </w:tc>
        <w:tc>
          <w:tcPr>
            <w:tcW w:w="1682" w:type="dxa"/>
            <w:tcBorders>
              <w:top w:val="nil" w:sz="6" w:space="0" w:color="auto"/>
              <w:left w:val="single" w:sz="4" w:space="0" w:color="000000"/>
              <w:bottom w:val="single" w:sz="4" w:space="0" w:color="000000"/>
              <w:right w:val="single" w:sz="4" w:space="0" w:color="000000"/>
            </w:tcBorders>
          </w:tcPr>
          <w:p>
            <w:pPr/>
          </w:p>
        </w:tc>
        <w:tc>
          <w:tcPr>
            <w:tcW w:w="1686"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c>
          <w:tcPr>
            <w:tcW w:w="454" w:type="dxa"/>
            <w:tcBorders>
              <w:top w:val="nil" w:sz="6" w:space="0" w:color="auto"/>
              <w:left w:val="single" w:sz="4" w:space="0" w:color="000000"/>
              <w:bottom w:val="single" w:sz="4" w:space="0" w:color="000000"/>
              <w:right w:val="single" w:sz="4" w:space="0" w:color="000000"/>
            </w:tcBorders>
          </w:tcPr>
          <w:p>
            <w:pPr/>
          </w:p>
        </w:tc>
        <w:tc>
          <w:tcPr>
            <w:tcW w:w="1554" w:type="dxa"/>
            <w:tcBorders>
              <w:top w:val="nil" w:sz="6" w:space="0" w:color="auto"/>
              <w:left w:val="single" w:sz="4" w:space="0" w:color="000000"/>
              <w:bottom w:val="single" w:sz="4" w:space="0" w:color="000000"/>
              <w:right w:val="single" w:sz="4" w:space="0" w:color="000000"/>
            </w:tcBorders>
          </w:tcPr>
          <w:p>
            <w:pPr/>
          </w:p>
        </w:tc>
        <w:tc>
          <w:tcPr>
            <w:tcW w:w="614" w:type="dxa"/>
            <w:tcBorders>
              <w:top w:val="nil" w:sz="6" w:space="0" w:color="auto"/>
              <w:left w:val="single" w:sz="4" w:space="0" w:color="000000"/>
              <w:bottom w:val="single" w:sz="4" w:space="0" w:color="000000"/>
              <w:right w:val="single" w:sz="4" w:space="0" w:color="000000"/>
            </w:tcBorders>
          </w:tcPr>
          <w:p>
            <w:pPr/>
          </w:p>
        </w:tc>
        <w:tc>
          <w:tcPr>
            <w:tcW w:w="1615"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46" w:type="dxa"/>
            <w:tcBorders>
              <w:top w:val="nil" w:sz="6" w:space="0" w:color="auto"/>
              <w:left w:val="single" w:sz="4" w:space="0" w:color="000000"/>
              <w:bottom w:val="single" w:sz="4" w:space="0" w:color="000000"/>
              <w:right w:val="single" w:sz="4" w:space="0" w:color="000000"/>
            </w:tcBorders>
          </w:tcPr>
          <w:p>
            <w:pPr/>
          </w:p>
        </w:tc>
        <w:tc>
          <w:tcPr>
            <w:tcW w:w="1817" w:type="dxa"/>
            <w:tcBorders>
              <w:top w:val="nil" w:sz="6" w:space="0" w:color="auto"/>
              <w:left w:val="single" w:sz="4" w:space="0" w:color="000000"/>
              <w:bottom w:val="single" w:sz="4" w:space="0" w:color="000000"/>
              <w:right w:val="single" w:sz="4" w:space="0" w:color="000000"/>
            </w:tcBorders>
          </w:tcPr>
          <w:p>
            <w:pPr/>
          </w:p>
        </w:tc>
      </w:tr>
      <w:tr>
        <w:trPr>
          <w:trHeight w:val="509"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（七）其他</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0"/>
                <w:szCs w:val="20"/>
              </w:rPr>
            </w:pPr>
            <w:r>
              <w:rPr>
                <w:rFonts w:ascii="宋体"/>
                <w:sz w:val="20"/>
              </w:rPr>
              <w:t>1,765,988.78</w:t>
            </w:r>
          </w:p>
        </w:tc>
        <w:tc>
          <w:tcPr>
            <w:tcW w:w="636"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7"/>
              <w:jc w:val="right"/>
              <w:rPr>
                <w:rFonts w:ascii="宋体" w:hAnsi="宋体" w:cs="宋体" w:eastAsia="宋体" w:hint="default"/>
                <w:sz w:val="20"/>
                <w:szCs w:val="20"/>
              </w:rPr>
            </w:pPr>
            <w:r>
              <w:rPr>
                <w:rFonts w:ascii="宋体"/>
                <w:spacing w:val="-1"/>
                <w:sz w:val="20"/>
              </w:rPr>
              <w:t>-1,886,634.48</w:t>
            </w:r>
            <w:r>
              <w:rPr>
                <w:rFonts w:ascii="宋体"/>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0"/>
                <w:szCs w:val="20"/>
              </w:rPr>
            </w:pPr>
            <w:r>
              <w:rPr>
                <w:rFonts w:ascii="宋体"/>
                <w:sz w:val="20"/>
              </w:rPr>
              <w:t>-120,645.70</w:t>
            </w:r>
          </w:p>
        </w:tc>
      </w:tr>
      <w:tr>
        <w:trPr>
          <w:trHeight w:val="610"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pacing w:val="-6"/>
                <w:sz w:val="21"/>
                <w:szCs w:val="21"/>
              </w:rPr>
              <w:t>四、本期期末余额</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36" w:right="0"/>
              <w:jc w:val="left"/>
              <w:rPr>
                <w:rFonts w:ascii="宋体" w:hAnsi="宋体" w:cs="宋体" w:eastAsia="宋体" w:hint="default"/>
                <w:sz w:val="20"/>
                <w:szCs w:val="20"/>
              </w:rPr>
            </w:pPr>
            <w:r>
              <w:rPr>
                <w:rFonts w:ascii="宋体"/>
                <w:sz w:val="20"/>
              </w:rPr>
              <w:t>842,008,495.00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20"/>
                <w:szCs w:val="20"/>
              </w:rPr>
            </w:pPr>
            <w:r>
              <w:rPr>
                <w:rFonts w:ascii="宋体"/>
                <w:sz w:val="20"/>
              </w:rPr>
              <w:t>296,976,612.59</w:t>
            </w:r>
          </w:p>
        </w:tc>
        <w:tc>
          <w:tcPr>
            <w:tcW w:w="636"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21" w:right="0"/>
              <w:jc w:val="left"/>
              <w:rPr>
                <w:rFonts w:ascii="宋体" w:hAnsi="宋体" w:cs="宋体" w:eastAsia="宋体" w:hint="default"/>
                <w:sz w:val="20"/>
                <w:szCs w:val="20"/>
              </w:rPr>
            </w:pPr>
            <w:r>
              <w:rPr>
                <w:rFonts w:ascii="宋体"/>
                <w:sz w:val="20"/>
              </w:rPr>
              <w:t>96,369,596.72</w:t>
            </w:r>
          </w:p>
        </w:tc>
        <w:tc>
          <w:tcPr>
            <w:tcW w:w="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20"/>
                <w:szCs w:val="20"/>
              </w:rPr>
            </w:pPr>
            <w:r>
              <w:rPr>
                <w:rFonts w:ascii="宋体"/>
                <w:sz w:val="20"/>
              </w:rPr>
              <w:t>661,936,919.99</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15" w:right="0"/>
              <w:jc w:val="left"/>
              <w:rPr>
                <w:rFonts w:ascii="宋体" w:hAnsi="宋体" w:cs="宋体" w:eastAsia="宋体" w:hint="default"/>
                <w:sz w:val="20"/>
                <w:szCs w:val="20"/>
              </w:rPr>
            </w:pPr>
            <w:r>
              <w:rPr>
                <w:rFonts w:ascii="宋体"/>
                <w:sz w:val="20"/>
              </w:rPr>
              <w:t>-17,658,631.93</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15"/>
              <w:jc w:val="right"/>
              <w:rPr>
                <w:rFonts w:ascii="宋体" w:hAnsi="宋体" w:cs="宋体" w:eastAsia="宋体" w:hint="default"/>
                <w:sz w:val="20"/>
                <w:szCs w:val="20"/>
              </w:rPr>
            </w:pPr>
            <w:r>
              <w:rPr>
                <w:rFonts w:ascii="宋体"/>
                <w:spacing w:val="-1"/>
                <w:sz w:val="20"/>
              </w:rPr>
              <w:t>119,663,324.72</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
              <w:jc w:val="center"/>
              <w:rPr>
                <w:rFonts w:ascii="宋体" w:hAnsi="宋体" w:cs="宋体" w:eastAsia="宋体" w:hint="default"/>
                <w:sz w:val="20"/>
                <w:szCs w:val="20"/>
              </w:rPr>
            </w:pPr>
            <w:r>
              <w:rPr>
                <w:rFonts w:ascii="宋体"/>
                <w:sz w:val="20"/>
              </w:rPr>
              <w:t>1,999,296,317.09</w:t>
            </w:r>
          </w:p>
        </w:tc>
      </w:tr>
    </w:tbl>
    <w:p>
      <w:pPr>
        <w:spacing w:line="240" w:lineRule="auto" w:before="9"/>
        <w:rPr>
          <w:rFonts w:ascii="Times New Roman" w:hAnsi="Times New Roman" w:cs="Times New Roman" w:eastAsia="Times New Roman" w:hint="default"/>
          <w:sz w:val="22"/>
          <w:szCs w:val="22"/>
        </w:rPr>
      </w:pPr>
    </w:p>
    <w:p>
      <w:pPr>
        <w:pStyle w:val="BodyText"/>
        <w:spacing w:line="240" w:lineRule="auto" w:before="35"/>
        <w:ind w:left="0" w:right="877"/>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877"/>
        <w:gridCol w:w="1750"/>
        <w:gridCol w:w="1616"/>
        <w:gridCol w:w="636"/>
        <w:gridCol w:w="562"/>
        <w:gridCol w:w="1517"/>
        <w:gridCol w:w="578"/>
        <w:gridCol w:w="1615"/>
        <w:gridCol w:w="1619"/>
        <w:gridCol w:w="1704"/>
        <w:gridCol w:w="1819"/>
      </w:tblGrid>
      <w:tr>
        <w:trPr>
          <w:trHeight w:val="328" w:hRule="exact"/>
        </w:trPr>
        <w:tc>
          <w:tcPr>
            <w:tcW w:w="18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416" w:type="dxa"/>
            <w:gridSpan w:val="10"/>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326" w:hRule="exact"/>
        </w:trPr>
        <w:tc>
          <w:tcPr>
            <w:tcW w:w="1877" w:type="dxa"/>
            <w:vMerge/>
            <w:tcBorders>
              <w:left w:val="single" w:sz="6" w:space="0" w:color="000000"/>
              <w:right w:val="single" w:sz="6" w:space="0" w:color="000000"/>
            </w:tcBorders>
          </w:tcPr>
          <w:p>
            <w:pPr/>
          </w:p>
        </w:tc>
        <w:tc>
          <w:tcPr>
            <w:tcW w:w="9893"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70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21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1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67"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888" w:hRule="exact"/>
        </w:trPr>
        <w:tc>
          <w:tcPr>
            <w:tcW w:w="1877" w:type="dxa"/>
            <w:vMerge/>
            <w:tcBorders>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656" w:right="131" w:hanging="525"/>
              <w:jc w:val="left"/>
              <w:rPr>
                <w:rFonts w:ascii="宋体" w:hAnsi="宋体" w:cs="宋体" w:eastAsia="宋体" w:hint="default"/>
                <w:sz w:val="21"/>
                <w:szCs w:val="21"/>
              </w:rPr>
            </w:pPr>
            <w:r>
              <w:rPr>
                <w:rFonts w:ascii="宋体" w:hAnsi="宋体" w:cs="宋体" w:eastAsia="宋体" w:hint="default"/>
                <w:sz w:val="21"/>
                <w:szCs w:val="21"/>
              </w:rPr>
              <w:t>实收资本（或股 本）</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67" w:right="167"/>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6"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3" w:lineRule="auto" w:before="37"/>
              <w:ind w:left="176" w:right="175"/>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704" w:type="dxa"/>
            <w:vMerge/>
            <w:tcBorders>
              <w:left w:val="single" w:sz="6" w:space="0" w:color="000000"/>
              <w:bottom w:val="single" w:sz="6" w:space="0" w:color="000000"/>
              <w:right w:val="single" w:sz="6" w:space="0" w:color="000000"/>
            </w:tcBorders>
          </w:tcPr>
          <w:p>
            <w:pPr/>
          </w:p>
        </w:tc>
        <w:tc>
          <w:tcPr>
            <w:tcW w:w="1819" w:type="dxa"/>
            <w:vMerge/>
            <w:tcBorders>
              <w:left w:val="single" w:sz="6" w:space="0" w:color="000000"/>
              <w:bottom w:val="single" w:sz="6" w:space="0" w:color="000000"/>
              <w:right w:val="single" w:sz="6" w:space="0" w:color="000000"/>
            </w:tcBorders>
          </w:tcPr>
          <w:p>
            <w:pPr/>
          </w:p>
        </w:tc>
      </w:tr>
      <w:tr>
        <w:trPr>
          <w:trHeight w:val="326"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一、上年年末余额</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65"/>
              <w:jc w:val="right"/>
              <w:rPr>
                <w:rFonts w:ascii="宋体" w:hAnsi="宋体" w:cs="宋体" w:eastAsia="宋体" w:hint="default"/>
                <w:sz w:val="20"/>
                <w:szCs w:val="20"/>
              </w:rPr>
            </w:pPr>
            <w:r>
              <w:rPr>
                <w:rFonts w:ascii="宋体"/>
                <w:spacing w:val="-1"/>
                <w:sz w:val="20"/>
              </w:rPr>
              <w:t>813,043,495.00</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204,893,283.53</w:t>
            </w:r>
          </w:p>
        </w:tc>
        <w:tc>
          <w:tcPr>
            <w:tcW w:w="636"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71"/>
              <w:jc w:val="right"/>
              <w:rPr>
                <w:rFonts w:ascii="宋体" w:hAnsi="宋体" w:cs="宋体" w:eastAsia="宋体" w:hint="default"/>
                <w:sz w:val="20"/>
                <w:szCs w:val="20"/>
              </w:rPr>
            </w:pPr>
            <w:r>
              <w:rPr>
                <w:rFonts w:ascii="宋体"/>
                <w:w w:val="100"/>
                <w:sz w:val="20"/>
              </w:rPr>
              <w:t>-</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88,337,957.91</w:t>
            </w:r>
          </w:p>
        </w:tc>
        <w:tc>
          <w:tcPr>
            <w:tcW w:w="578"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sz w:val="20"/>
              </w:rPr>
              <w:t>494,508,498.49</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00"/>
              <w:jc w:val="right"/>
              <w:rPr>
                <w:rFonts w:ascii="宋体" w:hAnsi="宋体" w:cs="宋体" w:eastAsia="宋体" w:hint="default"/>
                <w:sz w:val="20"/>
                <w:szCs w:val="20"/>
              </w:rPr>
            </w:pPr>
            <w:r>
              <w:rPr>
                <w:rFonts w:ascii="宋体"/>
                <w:spacing w:val="-1"/>
                <w:sz w:val="20"/>
              </w:rPr>
              <w:t>-12,987,899.54</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75,827,729.48</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1,663,623,064.87</w:t>
            </w:r>
          </w:p>
        </w:tc>
      </w:tr>
      <w:tr>
        <w:trPr>
          <w:trHeight w:val="764"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1050"/>
              <w:jc w:val="left"/>
              <w:rPr>
                <w:rFonts w:ascii="宋体" w:hAnsi="宋体" w:cs="宋体" w:eastAsia="宋体" w:hint="default"/>
                <w:sz w:val="21"/>
                <w:szCs w:val="21"/>
              </w:rPr>
            </w:pPr>
            <w:r>
              <w:rPr>
                <w:rFonts w:ascii="宋体" w:hAnsi="宋体" w:cs="宋体" w:eastAsia="宋体" w:hint="default"/>
                <w:spacing w:val="-7"/>
                <w:sz w:val="21"/>
                <w:szCs w:val="21"/>
              </w:rPr>
              <w:t>加：会</w:t>
            </w:r>
            <w:r>
              <w:rPr>
                <w:rFonts w:ascii="宋体" w:hAnsi="宋体" w:cs="宋体" w:eastAsia="宋体" w:hint="default"/>
                <w:sz w:val="21"/>
                <w:szCs w:val="21"/>
              </w:rPr>
              <w:t> 计政策变更</w:t>
            </w:r>
          </w:p>
        </w:tc>
        <w:tc>
          <w:tcPr>
            <w:tcW w:w="1750"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85"/>
                <w:sz w:val="21"/>
                <w:szCs w:val="21"/>
              </w:rPr>
              <w:t> </w:t>
            </w:r>
            <w:r>
              <w:rPr>
                <w:rFonts w:ascii="宋体" w:hAnsi="宋体" w:cs="宋体" w:eastAsia="宋体" w:hint="default"/>
                <w:sz w:val="21"/>
                <w:szCs w:val="21"/>
              </w:rPr>
              <w:t>期</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差错更正</w:t>
            </w:r>
          </w:p>
        </w:tc>
        <w:tc>
          <w:tcPr>
            <w:tcW w:w="1750"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50"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pacing w:val="-3"/>
                <w:sz w:val="21"/>
                <w:szCs w:val="21"/>
              </w:rPr>
              <w:t>二、本年年初余额</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65"/>
              <w:jc w:val="right"/>
              <w:rPr>
                <w:rFonts w:ascii="宋体" w:hAnsi="宋体" w:cs="宋体" w:eastAsia="宋体" w:hint="default"/>
                <w:sz w:val="20"/>
                <w:szCs w:val="20"/>
              </w:rPr>
            </w:pPr>
            <w:r>
              <w:rPr>
                <w:rFonts w:ascii="宋体"/>
                <w:spacing w:val="-1"/>
                <w:sz w:val="20"/>
              </w:rPr>
              <w:t>813,043,495.00</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204,893,283.53</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58"/>
              <w:jc w:val="right"/>
              <w:rPr>
                <w:rFonts w:ascii="宋体" w:hAnsi="宋体" w:cs="宋体" w:eastAsia="宋体" w:hint="default"/>
                <w:sz w:val="20"/>
                <w:szCs w:val="20"/>
              </w:rPr>
            </w:pPr>
            <w:r>
              <w:rPr>
                <w:rFonts w:ascii="宋体"/>
                <w:w w:val="100"/>
                <w:sz w:val="20"/>
              </w:rPr>
              <w:t>-</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71"/>
              <w:jc w:val="right"/>
              <w:rPr>
                <w:rFonts w:ascii="宋体" w:hAnsi="宋体" w:cs="宋体" w:eastAsia="宋体" w:hint="default"/>
                <w:sz w:val="20"/>
                <w:szCs w:val="20"/>
              </w:rPr>
            </w:pPr>
            <w:r>
              <w:rPr>
                <w:rFonts w:ascii="宋体"/>
                <w:w w:val="100"/>
                <w:sz w:val="20"/>
              </w:rPr>
              <w:t>-</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88,337,957.91</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宋体"/>
                <w:w w:val="100"/>
                <w:sz w:val="20"/>
              </w:rPr>
              <w:t>-</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sz w:val="20"/>
              </w:rPr>
              <w:t>494,508,498.49</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00"/>
              <w:jc w:val="right"/>
              <w:rPr>
                <w:rFonts w:ascii="宋体" w:hAnsi="宋体" w:cs="宋体" w:eastAsia="宋体" w:hint="default"/>
                <w:sz w:val="20"/>
                <w:szCs w:val="20"/>
              </w:rPr>
            </w:pPr>
            <w:r>
              <w:rPr>
                <w:rFonts w:ascii="宋体"/>
                <w:spacing w:val="-1"/>
                <w:sz w:val="20"/>
              </w:rPr>
              <w:t>-12,987,899.54</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75,827,729.48</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1,663,623,064.87</w:t>
            </w:r>
          </w:p>
        </w:tc>
      </w:tr>
      <w:tr>
        <w:trPr>
          <w:trHeight w:val="328"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三、本期增减变动</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217"/>
              <w:jc w:val="right"/>
              <w:rPr>
                <w:rFonts w:ascii="宋体" w:hAnsi="宋体" w:cs="宋体" w:eastAsia="宋体" w:hint="default"/>
                <w:sz w:val="20"/>
                <w:szCs w:val="20"/>
              </w:rPr>
            </w:pPr>
            <w:r>
              <w:rPr>
                <w:rFonts w:ascii="宋体"/>
                <w:w w:val="100"/>
                <w:sz w:val="20"/>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-3,257,881.71</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58"/>
              <w:jc w:val="right"/>
              <w:rPr>
                <w:rFonts w:ascii="宋体" w:hAnsi="宋体" w:cs="宋体" w:eastAsia="宋体" w:hint="default"/>
                <w:sz w:val="20"/>
                <w:szCs w:val="20"/>
              </w:rPr>
            </w:pPr>
            <w:r>
              <w:rPr>
                <w:rFonts w:ascii="宋体"/>
                <w:w w:val="100"/>
                <w:sz w:val="20"/>
              </w:rPr>
              <w:t>-</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71"/>
              <w:jc w:val="right"/>
              <w:rPr>
                <w:rFonts w:ascii="宋体" w:hAnsi="宋体" w:cs="宋体" w:eastAsia="宋体" w:hint="default"/>
                <w:sz w:val="20"/>
                <w:szCs w:val="20"/>
              </w:rPr>
            </w:pPr>
            <w:r>
              <w:rPr>
                <w:rFonts w:ascii="宋体"/>
                <w:w w:val="100"/>
                <w:sz w:val="20"/>
              </w:rPr>
              <w:t>-</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1,848,914.64</w:t>
            </w:r>
          </w:p>
        </w:tc>
        <w:tc>
          <w:tcPr>
            <w:tcW w:w="578"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58,244,162.93</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51"/>
              <w:jc w:val="right"/>
              <w:rPr>
                <w:rFonts w:ascii="宋体" w:hAnsi="宋体" w:cs="宋体" w:eastAsia="宋体" w:hint="default"/>
                <w:sz w:val="20"/>
                <w:szCs w:val="20"/>
              </w:rPr>
            </w:pPr>
            <w:r>
              <w:rPr>
                <w:rFonts w:ascii="宋体"/>
                <w:spacing w:val="-1"/>
                <w:sz w:val="20"/>
              </w:rPr>
              <w:t>-1,515,370.33</w:t>
            </w:r>
            <w:r>
              <w:rPr>
                <w:rFonts w:ascii="宋体"/>
                <w:sz w:val="20"/>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20,459,032.51</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75,778,858.04</w:t>
            </w:r>
          </w:p>
        </w:tc>
      </w:tr>
    </w:tbl>
    <w:p>
      <w:pPr>
        <w:spacing w:after="0" w:line="257" w:lineRule="exact"/>
        <w:jc w:val="center"/>
        <w:rPr>
          <w:rFonts w:ascii="宋体" w:hAnsi="宋体" w:cs="宋体" w:eastAsia="宋体" w:hint="default"/>
          <w:sz w:val="20"/>
          <w:szCs w:val="20"/>
        </w:rPr>
        <w:sectPr>
          <w:pgSz w:w="16840" w:h="11910" w:orient="landscape"/>
          <w:pgMar w:header="877" w:footer="977" w:top="1100" w:bottom="1160" w:left="660" w:right="6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1877"/>
        <w:gridCol w:w="1750"/>
        <w:gridCol w:w="1616"/>
        <w:gridCol w:w="636"/>
        <w:gridCol w:w="562"/>
        <w:gridCol w:w="1517"/>
        <w:gridCol w:w="578"/>
        <w:gridCol w:w="1615"/>
        <w:gridCol w:w="1619"/>
        <w:gridCol w:w="1704"/>
        <w:gridCol w:w="1819"/>
      </w:tblGrid>
      <w:tr>
        <w:trPr>
          <w:trHeight w:val="638"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pacing w:val="-14"/>
                <w:sz w:val="21"/>
                <w:szCs w:val="21"/>
              </w:rPr>
              <w:t>金额（减少以“－”</w:t>
            </w:r>
          </w:p>
          <w:p>
            <w:pPr>
              <w:pStyle w:val="TableParagraph"/>
              <w:spacing w:line="240" w:lineRule="auto" w:before="36"/>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750"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w w:val="100"/>
                <w:sz w:val="20"/>
              </w:rPr>
              <w:t>-</w:t>
            </w:r>
          </w:p>
        </w:tc>
        <w:tc>
          <w:tcPr>
            <w:tcW w:w="1615"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750"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49"/>
              <w:jc w:val="right"/>
              <w:rPr>
                <w:rFonts w:ascii="宋体" w:hAnsi="宋体" w:cs="宋体" w:eastAsia="宋体" w:hint="default"/>
                <w:sz w:val="20"/>
                <w:szCs w:val="20"/>
              </w:rPr>
            </w:pPr>
            <w:r>
              <w:rPr>
                <w:rFonts w:ascii="宋体"/>
                <w:spacing w:val="-1"/>
                <w:sz w:val="20"/>
              </w:rPr>
              <w:t>68,223,512.52</w:t>
            </w:r>
            <w:r>
              <w:rPr>
                <w:rFonts w:ascii="宋体"/>
                <w:sz w:val="20"/>
              </w:rPr>
            </w:r>
          </w:p>
        </w:tc>
        <w:tc>
          <w:tcPr>
            <w:tcW w:w="1619"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44" w:right="0"/>
              <w:jc w:val="left"/>
              <w:rPr>
                <w:rFonts w:ascii="宋体" w:hAnsi="宋体" w:cs="宋体" w:eastAsia="宋体" w:hint="default"/>
                <w:sz w:val="20"/>
                <w:szCs w:val="20"/>
              </w:rPr>
            </w:pPr>
            <w:r>
              <w:rPr>
                <w:rFonts w:ascii="宋体"/>
                <w:sz w:val="20"/>
              </w:rPr>
              <w:t>7,670,445.41</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51" w:right="0"/>
              <w:jc w:val="left"/>
              <w:rPr>
                <w:rFonts w:ascii="宋体" w:hAnsi="宋体" w:cs="宋体" w:eastAsia="宋体" w:hint="default"/>
                <w:sz w:val="20"/>
                <w:szCs w:val="20"/>
              </w:rPr>
            </w:pPr>
            <w:r>
              <w:rPr>
                <w:rFonts w:ascii="宋体"/>
                <w:sz w:val="20"/>
              </w:rPr>
              <w:t>75,893,957.93</w:t>
            </w:r>
          </w:p>
        </w:tc>
      </w:tr>
      <w:tr>
        <w:trPr>
          <w:trHeight w:val="640"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（二）其他综合收</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1750"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50"/>
              <w:jc w:val="right"/>
              <w:rPr>
                <w:rFonts w:ascii="宋体" w:hAnsi="宋体" w:cs="宋体" w:eastAsia="宋体" w:hint="default"/>
                <w:sz w:val="20"/>
                <w:szCs w:val="20"/>
              </w:rPr>
            </w:pPr>
            <w:r>
              <w:rPr>
                <w:rFonts w:ascii="宋体"/>
                <w:spacing w:val="-1"/>
                <w:sz w:val="20"/>
              </w:rPr>
              <w:t>-1,481,066.09</w:t>
            </w:r>
            <w:r>
              <w:rPr>
                <w:rFonts w:ascii="宋体"/>
                <w:sz w:val="20"/>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51"/>
              <w:jc w:val="right"/>
              <w:rPr>
                <w:rFonts w:ascii="宋体" w:hAnsi="宋体" w:cs="宋体" w:eastAsia="宋体" w:hint="default"/>
                <w:sz w:val="20"/>
                <w:szCs w:val="20"/>
              </w:rPr>
            </w:pPr>
            <w:r>
              <w:rPr>
                <w:rFonts w:ascii="宋体"/>
                <w:spacing w:val="-1"/>
                <w:sz w:val="20"/>
              </w:rPr>
              <w:t>-1,515,370.33</w:t>
            </w:r>
            <w:r>
              <w:rPr>
                <w:rFonts w:ascii="宋体"/>
                <w:sz w:val="20"/>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93" w:right="0"/>
              <w:jc w:val="left"/>
              <w:rPr>
                <w:rFonts w:ascii="宋体" w:hAnsi="宋体" w:cs="宋体" w:eastAsia="宋体" w:hint="default"/>
                <w:sz w:val="20"/>
                <w:szCs w:val="20"/>
              </w:rPr>
            </w:pPr>
            <w:r>
              <w:rPr>
                <w:rFonts w:ascii="宋体"/>
                <w:sz w:val="20"/>
              </w:rPr>
              <w:t>-743,376.46</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51" w:right="0"/>
              <w:jc w:val="left"/>
              <w:rPr>
                <w:rFonts w:ascii="宋体" w:hAnsi="宋体" w:cs="宋体" w:eastAsia="宋体" w:hint="default"/>
                <w:sz w:val="20"/>
                <w:szCs w:val="20"/>
              </w:rPr>
            </w:pPr>
            <w:r>
              <w:rPr>
                <w:rFonts w:ascii="宋体"/>
                <w:sz w:val="20"/>
              </w:rPr>
              <w:t>-3,739,812.88</w:t>
            </w:r>
          </w:p>
        </w:tc>
      </w:tr>
      <w:tr>
        <w:trPr>
          <w:trHeight w:val="638"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5"/>
              <w:jc w:val="left"/>
              <w:rPr>
                <w:rFonts w:ascii="宋体" w:hAnsi="宋体" w:cs="宋体" w:eastAsia="宋体" w:hint="default"/>
                <w:sz w:val="21"/>
                <w:szCs w:val="21"/>
              </w:rPr>
            </w:pPr>
            <w:r>
              <w:rPr>
                <w:rFonts w:ascii="宋体" w:hAnsi="宋体" w:cs="宋体" w:eastAsia="宋体" w:hint="default"/>
                <w:spacing w:val="-14"/>
                <w:sz w:val="21"/>
                <w:szCs w:val="21"/>
              </w:rPr>
              <w:t>上述（一）和（二）</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217"/>
              <w:jc w:val="right"/>
              <w:rPr>
                <w:rFonts w:ascii="宋体" w:hAnsi="宋体" w:cs="宋体" w:eastAsia="宋体" w:hint="default"/>
                <w:sz w:val="20"/>
                <w:szCs w:val="20"/>
              </w:rPr>
            </w:pPr>
            <w:r>
              <w:rPr>
                <w:rFonts w:ascii="宋体"/>
                <w:w w:val="100"/>
                <w:sz w:val="20"/>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50"/>
              <w:jc w:val="right"/>
              <w:rPr>
                <w:rFonts w:ascii="宋体" w:hAnsi="宋体" w:cs="宋体" w:eastAsia="宋体" w:hint="default"/>
                <w:sz w:val="20"/>
                <w:szCs w:val="20"/>
              </w:rPr>
            </w:pPr>
            <w:r>
              <w:rPr>
                <w:rFonts w:ascii="宋体"/>
                <w:spacing w:val="-1"/>
                <w:sz w:val="20"/>
              </w:rPr>
              <w:t>-1,481,066.09</w:t>
            </w:r>
            <w:r>
              <w:rPr>
                <w:rFonts w:ascii="宋体"/>
                <w:sz w:val="20"/>
              </w:rPr>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58"/>
              <w:jc w:val="right"/>
              <w:rPr>
                <w:rFonts w:ascii="宋体" w:hAnsi="宋体" w:cs="宋体" w:eastAsia="宋体" w:hint="default"/>
                <w:sz w:val="20"/>
                <w:szCs w:val="20"/>
              </w:rPr>
            </w:pPr>
            <w:r>
              <w:rPr>
                <w:rFonts w:ascii="宋体"/>
                <w:w w:val="100"/>
                <w:sz w:val="20"/>
              </w:rPr>
              <w:t>-</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71"/>
              <w:jc w:val="right"/>
              <w:rPr>
                <w:rFonts w:ascii="宋体" w:hAnsi="宋体" w:cs="宋体" w:eastAsia="宋体" w:hint="default"/>
                <w:sz w:val="20"/>
                <w:szCs w:val="20"/>
              </w:rPr>
            </w:pPr>
            <w:r>
              <w:rPr>
                <w:rFonts w:ascii="宋体"/>
                <w:w w:val="100"/>
                <w:sz w:val="20"/>
              </w:rPr>
              <w:t>-</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99"/>
              <w:jc w:val="right"/>
              <w:rPr>
                <w:rFonts w:ascii="宋体" w:hAnsi="宋体" w:cs="宋体" w:eastAsia="宋体" w:hint="default"/>
                <w:sz w:val="20"/>
                <w:szCs w:val="20"/>
              </w:rPr>
            </w:pPr>
            <w:r>
              <w:rPr>
                <w:rFonts w:ascii="宋体"/>
                <w:w w:val="100"/>
                <w:sz w:val="20"/>
              </w:rPr>
              <w:t>-</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0"/>
                <w:szCs w:val="20"/>
              </w:rPr>
            </w:pPr>
            <w:r>
              <w:rPr>
                <w:rFonts w:ascii="宋体"/>
                <w:w w:val="100"/>
                <w:sz w:val="20"/>
              </w:rPr>
              <w:t>-</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49"/>
              <w:jc w:val="right"/>
              <w:rPr>
                <w:rFonts w:ascii="宋体" w:hAnsi="宋体" w:cs="宋体" w:eastAsia="宋体" w:hint="default"/>
                <w:sz w:val="20"/>
                <w:szCs w:val="20"/>
              </w:rPr>
            </w:pPr>
            <w:r>
              <w:rPr>
                <w:rFonts w:ascii="宋体"/>
                <w:spacing w:val="-1"/>
                <w:sz w:val="20"/>
              </w:rPr>
              <w:t>68,223,512.52</w:t>
            </w:r>
            <w:r>
              <w:rPr>
                <w:rFonts w:ascii="宋体"/>
                <w:sz w:val="20"/>
              </w:rPr>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51"/>
              <w:jc w:val="right"/>
              <w:rPr>
                <w:rFonts w:ascii="宋体" w:hAnsi="宋体" w:cs="宋体" w:eastAsia="宋体" w:hint="default"/>
                <w:sz w:val="20"/>
                <w:szCs w:val="20"/>
              </w:rPr>
            </w:pPr>
            <w:r>
              <w:rPr>
                <w:rFonts w:ascii="宋体"/>
                <w:spacing w:val="-1"/>
                <w:sz w:val="20"/>
              </w:rPr>
              <w:t>-1,515,370.33</w:t>
            </w:r>
            <w:r>
              <w:rPr>
                <w:rFonts w:ascii="宋体"/>
                <w:sz w:val="20"/>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44" w:right="0"/>
              <w:jc w:val="left"/>
              <w:rPr>
                <w:rFonts w:ascii="宋体" w:hAnsi="宋体" w:cs="宋体" w:eastAsia="宋体" w:hint="default"/>
                <w:sz w:val="20"/>
                <w:szCs w:val="20"/>
              </w:rPr>
            </w:pPr>
            <w:r>
              <w:rPr>
                <w:rFonts w:ascii="宋体"/>
                <w:sz w:val="20"/>
              </w:rPr>
              <w:t>6,927,068.95</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51" w:right="0"/>
              <w:jc w:val="left"/>
              <w:rPr>
                <w:rFonts w:ascii="宋体" w:hAnsi="宋体" w:cs="宋体" w:eastAsia="宋体" w:hint="default"/>
                <w:sz w:val="20"/>
                <w:szCs w:val="20"/>
              </w:rPr>
            </w:pPr>
            <w:r>
              <w:rPr>
                <w:rFonts w:ascii="宋体"/>
                <w:sz w:val="20"/>
              </w:rPr>
              <w:t>72,154,145.05</w:t>
            </w:r>
          </w:p>
        </w:tc>
      </w:tr>
      <w:tr>
        <w:trPr>
          <w:trHeight w:val="640"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（三）所有者投入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和减少资本</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217"/>
              <w:jc w:val="right"/>
              <w:rPr>
                <w:rFonts w:ascii="宋体" w:hAnsi="宋体" w:cs="宋体" w:eastAsia="宋体" w:hint="default"/>
                <w:sz w:val="20"/>
                <w:szCs w:val="20"/>
              </w:rPr>
            </w:pPr>
            <w:r>
              <w:rPr>
                <w:rFonts w:ascii="宋体"/>
                <w:w w:val="100"/>
                <w:sz w:val="20"/>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50"/>
              <w:jc w:val="right"/>
              <w:rPr>
                <w:rFonts w:ascii="宋体" w:hAnsi="宋体" w:cs="宋体" w:eastAsia="宋体" w:hint="default"/>
                <w:sz w:val="20"/>
                <w:szCs w:val="20"/>
              </w:rPr>
            </w:pPr>
            <w:r>
              <w:rPr>
                <w:rFonts w:ascii="宋体"/>
                <w:spacing w:val="-1"/>
                <w:sz w:val="20"/>
              </w:rPr>
              <w:t>-2,173,794.34</w:t>
            </w:r>
            <w:r>
              <w:rPr>
                <w:rFonts w:ascii="宋体"/>
                <w:sz w:val="20"/>
              </w:rPr>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58"/>
              <w:jc w:val="right"/>
              <w:rPr>
                <w:rFonts w:ascii="宋体" w:hAnsi="宋体" w:cs="宋体" w:eastAsia="宋体" w:hint="default"/>
                <w:sz w:val="20"/>
                <w:szCs w:val="20"/>
              </w:rPr>
            </w:pPr>
            <w:r>
              <w:rPr>
                <w:rFonts w:ascii="宋体"/>
                <w:w w:val="100"/>
                <w:sz w:val="20"/>
              </w:rPr>
              <w:t>-</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71"/>
              <w:jc w:val="right"/>
              <w:rPr>
                <w:rFonts w:ascii="宋体" w:hAnsi="宋体" w:cs="宋体" w:eastAsia="宋体" w:hint="default"/>
                <w:sz w:val="20"/>
                <w:szCs w:val="20"/>
              </w:rPr>
            </w:pPr>
            <w:r>
              <w:rPr>
                <w:rFonts w:ascii="宋体"/>
                <w:w w:val="100"/>
                <w:sz w:val="20"/>
              </w:rPr>
              <w:t>-</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99"/>
              <w:jc w:val="right"/>
              <w:rPr>
                <w:rFonts w:ascii="宋体" w:hAnsi="宋体" w:cs="宋体" w:eastAsia="宋体" w:hint="default"/>
                <w:sz w:val="20"/>
                <w:szCs w:val="20"/>
              </w:rPr>
            </w:pPr>
            <w:r>
              <w:rPr>
                <w:rFonts w:ascii="宋体"/>
                <w:w w:val="100"/>
                <w:sz w:val="20"/>
              </w:rPr>
              <w:t>-</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0"/>
                <w:szCs w:val="20"/>
              </w:rPr>
            </w:pPr>
            <w:r>
              <w:rPr>
                <w:rFonts w:ascii="宋体"/>
                <w:w w:val="100"/>
                <w:sz w:val="20"/>
              </w:rPr>
              <w:t>-</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48"/>
              <w:jc w:val="right"/>
              <w:rPr>
                <w:rFonts w:ascii="宋体" w:hAnsi="宋体" w:cs="宋体" w:eastAsia="宋体" w:hint="default"/>
                <w:sz w:val="20"/>
                <w:szCs w:val="20"/>
              </w:rPr>
            </w:pPr>
            <w:r>
              <w:rPr>
                <w:rFonts w:ascii="宋体"/>
                <w:w w:val="100"/>
                <w:sz w:val="20"/>
              </w:rPr>
              <w:t>-</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51"/>
              <w:jc w:val="right"/>
              <w:rPr>
                <w:rFonts w:ascii="宋体" w:hAnsi="宋体" w:cs="宋体" w:eastAsia="宋体" w:hint="default"/>
                <w:sz w:val="20"/>
                <w:szCs w:val="20"/>
              </w:rPr>
            </w:pPr>
            <w:r>
              <w:rPr>
                <w:rFonts w:ascii="宋体"/>
                <w:w w:val="100"/>
                <w:sz w:val="20"/>
              </w:rPr>
              <w:t>-</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94" w:right="0"/>
              <w:jc w:val="left"/>
              <w:rPr>
                <w:rFonts w:ascii="宋体" w:hAnsi="宋体" w:cs="宋体" w:eastAsia="宋体" w:hint="default"/>
                <w:sz w:val="20"/>
                <w:szCs w:val="20"/>
              </w:rPr>
            </w:pPr>
            <w:r>
              <w:rPr>
                <w:rFonts w:ascii="宋体"/>
                <w:sz w:val="20"/>
              </w:rPr>
              <w:t>14,576,963.56</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51" w:right="0"/>
              <w:jc w:val="left"/>
              <w:rPr>
                <w:rFonts w:ascii="宋体" w:hAnsi="宋体" w:cs="宋体" w:eastAsia="宋体" w:hint="default"/>
                <w:sz w:val="20"/>
                <w:szCs w:val="20"/>
              </w:rPr>
            </w:pPr>
            <w:r>
              <w:rPr>
                <w:rFonts w:ascii="宋体"/>
                <w:sz w:val="20"/>
              </w:rPr>
              <w:t>12,403,169.22</w:t>
            </w:r>
          </w:p>
        </w:tc>
      </w:tr>
      <w:tr>
        <w:trPr>
          <w:trHeight w:val="638"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1．所有者投入资</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750"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94" w:right="0"/>
              <w:jc w:val="left"/>
              <w:rPr>
                <w:rFonts w:ascii="宋体" w:hAnsi="宋体" w:cs="宋体" w:eastAsia="宋体" w:hint="default"/>
                <w:sz w:val="20"/>
                <w:szCs w:val="20"/>
              </w:rPr>
            </w:pPr>
            <w:r>
              <w:rPr>
                <w:rFonts w:ascii="宋体"/>
                <w:sz w:val="20"/>
              </w:rPr>
              <w:t>14,576,963.56</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51" w:right="0"/>
              <w:jc w:val="left"/>
              <w:rPr>
                <w:rFonts w:ascii="宋体" w:hAnsi="宋体" w:cs="宋体" w:eastAsia="宋体" w:hint="default"/>
                <w:sz w:val="20"/>
                <w:szCs w:val="20"/>
              </w:rPr>
            </w:pPr>
            <w:r>
              <w:rPr>
                <w:rFonts w:ascii="宋体"/>
                <w:sz w:val="20"/>
              </w:rPr>
              <w:t>14,576,963.56</w:t>
            </w:r>
          </w:p>
        </w:tc>
      </w:tr>
      <w:tr>
        <w:trPr>
          <w:trHeight w:val="952"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2．股份支付计入</w:t>
            </w:r>
            <w:r>
              <w:rPr>
                <w:rFonts w:ascii="宋体" w:hAnsi="宋体" w:cs="宋体" w:eastAsia="宋体" w:hint="default"/>
                <w:sz w:val="21"/>
                <w:szCs w:val="21"/>
              </w:rPr>
            </w:r>
          </w:p>
          <w:p>
            <w:pPr>
              <w:pStyle w:val="TableParagraph"/>
              <w:spacing w:line="273" w:lineRule="auto" w:before="37"/>
              <w:ind w:left="100" w:right="65"/>
              <w:jc w:val="left"/>
              <w:rPr>
                <w:rFonts w:ascii="宋体" w:hAnsi="宋体" w:cs="宋体" w:eastAsia="宋体" w:hint="default"/>
                <w:sz w:val="21"/>
                <w:szCs w:val="21"/>
              </w:rPr>
            </w:pPr>
            <w:r>
              <w:rPr>
                <w:rFonts w:ascii="宋体" w:hAnsi="宋体" w:cs="宋体" w:eastAsia="宋体" w:hint="default"/>
                <w:spacing w:val="21"/>
                <w:sz w:val="21"/>
                <w:szCs w:val="21"/>
              </w:rPr>
              <w:t>所有者</w:t>
            </w:r>
            <w:r>
              <w:rPr>
                <w:rFonts w:ascii="宋体" w:hAnsi="宋体" w:cs="宋体" w:eastAsia="宋体" w:hint="default"/>
                <w:spacing w:val="-74"/>
                <w:sz w:val="21"/>
                <w:szCs w:val="21"/>
              </w:rPr>
              <w:t> </w:t>
            </w:r>
            <w:r>
              <w:rPr>
                <w:rFonts w:ascii="宋体" w:hAnsi="宋体" w:cs="宋体" w:eastAsia="宋体" w:hint="default"/>
                <w:spacing w:val="16"/>
                <w:sz w:val="21"/>
                <w:szCs w:val="21"/>
              </w:rPr>
              <w:t>权益</w:t>
            </w:r>
            <w:r>
              <w:rPr>
                <w:rFonts w:ascii="宋体" w:hAnsi="宋体" w:cs="宋体" w:eastAsia="宋体" w:hint="default"/>
                <w:spacing w:val="-74"/>
                <w:sz w:val="21"/>
                <w:szCs w:val="21"/>
              </w:rPr>
              <w:t> </w:t>
            </w:r>
            <w:r>
              <w:rPr>
                <w:rFonts w:ascii="宋体" w:hAnsi="宋体" w:cs="宋体" w:eastAsia="宋体" w:hint="default"/>
                <w:spacing w:val="16"/>
                <w:sz w:val="21"/>
                <w:szCs w:val="21"/>
              </w:rPr>
              <w:t>的金</w:t>
            </w:r>
            <w:r>
              <w:rPr>
                <w:rFonts w:ascii="宋体" w:hAnsi="宋体" w:cs="宋体" w:eastAsia="宋体" w:hint="default"/>
                <w:spacing w:val="-73"/>
                <w:sz w:val="21"/>
                <w:szCs w:val="21"/>
              </w:rPr>
              <w:t> </w:t>
            </w:r>
            <w:r>
              <w:rPr>
                <w:rFonts w:ascii="宋体" w:hAnsi="宋体" w:cs="宋体" w:eastAsia="宋体" w:hint="default"/>
                <w:sz w:val="21"/>
                <w:szCs w:val="21"/>
              </w:rPr>
              <w:t>额</w:t>
            </w:r>
          </w:p>
        </w:tc>
        <w:tc>
          <w:tcPr>
            <w:tcW w:w="1750"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00"/>
              <w:jc w:val="right"/>
              <w:rPr>
                <w:rFonts w:ascii="宋体" w:hAnsi="宋体" w:cs="宋体" w:eastAsia="宋体" w:hint="default"/>
                <w:sz w:val="20"/>
                <w:szCs w:val="20"/>
              </w:rPr>
            </w:pPr>
            <w:r>
              <w:rPr>
                <w:rFonts w:ascii="宋体"/>
                <w:w w:val="100"/>
                <w:sz w:val="20"/>
              </w:rPr>
              <w:t>-</w:t>
            </w:r>
          </w:p>
        </w:tc>
      </w:tr>
      <w:tr>
        <w:trPr>
          <w:trHeight w:val="326"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750"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50"/>
              <w:jc w:val="right"/>
              <w:rPr>
                <w:rFonts w:ascii="宋体" w:hAnsi="宋体" w:cs="宋体" w:eastAsia="宋体" w:hint="default"/>
                <w:sz w:val="20"/>
                <w:szCs w:val="20"/>
              </w:rPr>
            </w:pPr>
            <w:r>
              <w:rPr>
                <w:rFonts w:ascii="宋体"/>
                <w:spacing w:val="-1"/>
                <w:sz w:val="20"/>
              </w:rPr>
              <w:t>-2,173,794.34</w:t>
            </w:r>
            <w:r>
              <w:rPr>
                <w:rFonts w:ascii="宋体"/>
                <w:sz w:val="20"/>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93"/>
              <w:jc w:val="right"/>
              <w:rPr>
                <w:rFonts w:ascii="宋体" w:hAnsi="宋体" w:cs="宋体" w:eastAsia="宋体" w:hint="default"/>
                <w:sz w:val="20"/>
                <w:szCs w:val="20"/>
              </w:rPr>
            </w:pPr>
            <w:r>
              <w:rPr>
                <w:rFonts w:ascii="宋体"/>
                <w:w w:val="100"/>
                <w:sz w:val="20"/>
              </w:rPr>
              <w:t>-</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51" w:right="0"/>
              <w:jc w:val="left"/>
              <w:rPr>
                <w:rFonts w:ascii="宋体" w:hAnsi="宋体" w:cs="宋体" w:eastAsia="宋体" w:hint="default"/>
                <w:sz w:val="20"/>
                <w:szCs w:val="20"/>
              </w:rPr>
            </w:pPr>
            <w:r>
              <w:rPr>
                <w:rFonts w:ascii="宋体"/>
                <w:sz w:val="20"/>
              </w:rPr>
              <w:t>-2,173,794.34</w:t>
            </w:r>
          </w:p>
        </w:tc>
      </w:tr>
      <w:tr>
        <w:trPr>
          <w:trHeight w:val="640"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217"/>
              <w:jc w:val="right"/>
              <w:rPr>
                <w:rFonts w:ascii="宋体" w:hAnsi="宋体" w:cs="宋体" w:eastAsia="宋体" w:hint="default"/>
                <w:sz w:val="20"/>
                <w:szCs w:val="20"/>
              </w:rPr>
            </w:pPr>
            <w:r>
              <w:rPr>
                <w:rFonts w:ascii="宋体"/>
                <w:w w:val="100"/>
                <w:sz w:val="20"/>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98"/>
              <w:jc w:val="right"/>
              <w:rPr>
                <w:rFonts w:ascii="宋体" w:hAnsi="宋体" w:cs="宋体" w:eastAsia="宋体" w:hint="default"/>
                <w:sz w:val="20"/>
                <w:szCs w:val="20"/>
              </w:rPr>
            </w:pPr>
            <w:r>
              <w:rPr>
                <w:rFonts w:ascii="宋体"/>
                <w:w w:val="100"/>
                <w:sz w:val="20"/>
              </w:rPr>
              <w:t>-</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58"/>
              <w:jc w:val="right"/>
              <w:rPr>
                <w:rFonts w:ascii="宋体" w:hAnsi="宋体" w:cs="宋体" w:eastAsia="宋体" w:hint="default"/>
                <w:sz w:val="20"/>
                <w:szCs w:val="20"/>
              </w:rPr>
            </w:pPr>
            <w:r>
              <w:rPr>
                <w:rFonts w:ascii="宋体"/>
                <w:w w:val="100"/>
                <w:sz w:val="20"/>
              </w:rPr>
              <w:t>-</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71"/>
              <w:jc w:val="right"/>
              <w:rPr>
                <w:rFonts w:ascii="宋体" w:hAnsi="宋体" w:cs="宋体" w:eastAsia="宋体" w:hint="default"/>
                <w:sz w:val="20"/>
                <w:szCs w:val="20"/>
              </w:rPr>
            </w:pPr>
            <w:r>
              <w:rPr>
                <w:rFonts w:ascii="宋体"/>
                <w:w w:val="100"/>
                <w:sz w:val="20"/>
              </w:rPr>
              <w:t>-</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49"/>
              <w:jc w:val="right"/>
              <w:rPr>
                <w:rFonts w:ascii="宋体" w:hAnsi="宋体" w:cs="宋体" w:eastAsia="宋体" w:hint="default"/>
                <w:sz w:val="20"/>
                <w:szCs w:val="20"/>
              </w:rPr>
            </w:pPr>
            <w:r>
              <w:rPr>
                <w:rFonts w:ascii="宋体"/>
                <w:spacing w:val="-1"/>
                <w:sz w:val="20"/>
              </w:rPr>
              <w:t>1,848,914.64</w:t>
            </w:r>
            <w:r>
              <w:rPr>
                <w:rFonts w:ascii="宋体"/>
                <w:sz w:val="20"/>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0"/>
                <w:szCs w:val="20"/>
              </w:rPr>
            </w:pPr>
            <w:r>
              <w:rPr>
                <w:rFonts w:ascii="宋体"/>
                <w:w w:val="100"/>
                <w:sz w:val="20"/>
              </w:rPr>
              <w:t>-</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49"/>
              <w:jc w:val="right"/>
              <w:rPr>
                <w:rFonts w:ascii="宋体" w:hAnsi="宋体" w:cs="宋体" w:eastAsia="宋体" w:hint="default"/>
                <w:sz w:val="20"/>
                <w:szCs w:val="20"/>
              </w:rPr>
            </w:pPr>
            <w:r>
              <w:rPr>
                <w:rFonts w:ascii="宋体"/>
                <w:spacing w:val="-1"/>
                <w:sz w:val="20"/>
              </w:rPr>
              <w:t>-9,979,349.59</w:t>
            </w:r>
            <w:r>
              <w:rPr>
                <w:rFonts w:ascii="宋体"/>
                <w:sz w:val="20"/>
              </w:rPr>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51"/>
              <w:jc w:val="right"/>
              <w:rPr>
                <w:rFonts w:ascii="宋体" w:hAnsi="宋体" w:cs="宋体" w:eastAsia="宋体" w:hint="default"/>
                <w:sz w:val="20"/>
                <w:szCs w:val="20"/>
              </w:rPr>
            </w:pPr>
            <w:r>
              <w:rPr>
                <w:rFonts w:ascii="宋体"/>
                <w:w w:val="100"/>
                <w:sz w:val="20"/>
              </w:rPr>
              <w:t>-</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94" w:right="0"/>
              <w:jc w:val="left"/>
              <w:rPr>
                <w:rFonts w:ascii="宋体" w:hAnsi="宋体" w:cs="宋体" w:eastAsia="宋体" w:hint="default"/>
                <w:sz w:val="20"/>
                <w:szCs w:val="20"/>
              </w:rPr>
            </w:pPr>
            <w:r>
              <w:rPr>
                <w:rFonts w:ascii="宋体"/>
                <w:sz w:val="20"/>
              </w:rPr>
              <w:t>-1,045,000.00</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51" w:right="0"/>
              <w:jc w:val="left"/>
              <w:rPr>
                <w:rFonts w:ascii="宋体" w:hAnsi="宋体" w:cs="宋体" w:eastAsia="宋体" w:hint="default"/>
                <w:sz w:val="20"/>
                <w:szCs w:val="20"/>
              </w:rPr>
            </w:pPr>
            <w:r>
              <w:rPr>
                <w:rFonts w:ascii="宋体"/>
                <w:sz w:val="20"/>
              </w:rPr>
              <w:t>-9,175,434.95</w:t>
            </w:r>
          </w:p>
        </w:tc>
      </w:tr>
      <w:tr>
        <w:trPr>
          <w:trHeight w:val="326"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1750"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49"/>
              <w:jc w:val="right"/>
              <w:rPr>
                <w:rFonts w:ascii="宋体" w:hAnsi="宋体" w:cs="宋体" w:eastAsia="宋体" w:hint="default"/>
                <w:sz w:val="20"/>
                <w:szCs w:val="20"/>
              </w:rPr>
            </w:pPr>
            <w:r>
              <w:rPr>
                <w:rFonts w:ascii="宋体"/>
                <w:spacing w:val="-1"/>
                <w:sz w:val="20"/>
              </w:rPr>
              <w:t>1,848,914.64</w:t>
            </w:r>
            <w:r>
              <w:rPr>
                <w:rFonts w:ascii="宋体"/>
                <w:sz w:val="20"/>
              </w:rPr>
            </w:r>
          </w:p>
        </w:tc>
        <w:tc>
          <w:tcPr>
            <w:tcW w:w="578"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49"/>
              <w:jc w:val="right"/>
              <w:rPr>
                <w:rFonts w:ascii="宋体" w:hAnsi="宋体" w:cs="宋体" w:eastAsia="宋体" w:hint="default"/>
                <w:sz w:val="20"/>
                <w:szCs w:val="20"/>
              </w:rPr>
            </w:pPr>
            <w:r>
              <w:rPr>
                <w:rFonts w:ascii="宋体"/>
                <w:spacing w:val="-1"/>
                <w:sz w:val="20"/>
              </w:rPr>
              <w:t>-1,848,914.64</w:t>
            </w:r>
            <w:r>
              <w:rPr>
                <w:rFonts w:ascii="宋体"/>
                <w:sz w:val="20"/>
              </w:rPr>
            </w:r>
          </w:p>
        </w:tc>
        <w:tc>
          <w:tcPr>
            <w:tcW w:w="1619"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00"/>
              <w:jc w:val="right"/>
              <w:rPr>
                <w:rFonts w:ascii="宋体" w:hAnsi="宋体" w:cs="宋体" w:eastAsia="宋体" w:hint="default"/>
                <w:sz w:val="20"/>
                <w:szCs w:val="20"/>
              </w:rPr>
            </w:pPr>
            <w:r>
              <w:rPr>
                <w:rFonts w:ascii="宋体"/>
                <w:w w:val="100"/>
                <w:sz w:val="20"/>
              </w:rPr>
              <w:t>-</w:t>
            </w:r>
          </w:p>
        </w:tc>
      </w:tr>
      <w:tr>
        <w:trPr>
          <w:trHeight w:val="640"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2．提取一般风险</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750"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00"/>
              <w:jc w:val="right"/>
              <w:rPr>
                <w:rFonts w:ascii="宋体" w:hAnsi="宋体" w:cs="宋体" w:eastAsia="宋体" w:hint="default"/>
                <w:sz w:val="20"/>
                <w:szCs w:val="20"/>
              </w:rPr>
            </w:pPr>
            <w:r>
              <w:rPr>
                <w:rFonts w:ascii="宋体"/>
                <w:w w:val="100"/>
                <w:sz w:val="20"/>
              </w:rPr>
              <w:t>-</w:t>
            </w:r>
          </w:p>
        </w:tc>
      </w:tr>
      <w:tr>
        <w:trPr>
          <w:trHeight w:val="638"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3．对所有者（或</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股东）的分配</w:t>
            </w:r>
          </w:p>
        </w:tc>
        <w:tc>
          <w:tcPr>
            <w:tcW w:w="1750"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49"/>
              <w:jc w:val="right"/>
              <w:rPr>
                <w:rFonts w:ascii="宋体" w:hAnsi="宋体" w:cs="宋体" w:eastAsia="宋体" w:hint="default"/>
                <w:sz w:val="20"/>
                <w:szCs w:val="20"/>
              </w:rPr>
            </w:pPr>
            <w:r>
              <w:rPr>
                <w:rFonts w:ascii="宋体"/>
                <w:spacing w:val="-1"/>
                <w:sz w:val="20"/>
              </w:rPr>
              <w:t>-8,130,434.95</w:t>
            </w:r>
            <w:r>
              <w:rPr>
                <w:rFonts w:ascii="宋体"/>
                <w:sz w:val="20"/>
              </w:rPr>
            </w:r>
          </w:p>
        </w:tc>
        <w:tc>
          <w:tcPr>
            <w:tcW w:w="1619"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94" w:right="0"/>
              <w:jc w:val="left"/>
              <w:rPr>
                <w:rFonts w:ascii="宋体" w:hAnsi="宋体" w:cs="宋体" w:eastAsia="宋体" w:hint="default"/>
                <w:sz w:val="20"/>
                <w:szCs w:val="20"/>
              </w:rPr>
            </w:pPr>
            <w:r>
              <w:rPr>
                <w:rFonts w:ascii="宋体"/>
                <w:sz w:val="20"/>
              </w:rPr>
              <w:t>-1,045,000.00</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51" w:right="0"/>
              <w:jc w:val="left"/>
              <w:rPr>
                <w:rFonts w:ascii="宋体" w:hAnsi="宋体" w:cs="宋体" w:eastAsia="宋体" w:hint="default"/>
                <w:sz w:val="20"/>
                <w:szCs w:val="20"/>
              </w:rPr>
            </w:pPr>
            <w:r>
              <w:rPr>
                <w:rFonts w:ascii="宋体"/>
                <w:sz w:val="20"/>
              </w:rPr>
              <w:t>-9,175,434.95</w:t>
            </w:r>
          </w:p>
        </w:tc>
      </w:tr>
      <w:tr>
        <w:trPr>
          <w:trHeight w:val="328"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750"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00"/>
              <w:jc w:val="right"/>
              <w:rPr>
                <w:rFonts w:ascii="宋体" w:hAnsi="宋体" w:cs="宋体" w:eastAsia="宋体" w:hint="default"/>
                <w:sz w:val="20"/>
                <w:szCs w:val="20"/>
              </w:rPr>
            </w:pPr>
            <w:r>
              <w:rPr>
                <w:rFonts w:ascii="宋体"/>
                <w:w w:val="100"/>
                <w:sz w:val="20"/>
              </w:rPr>
              <w:t>-</w:t>
            </w:r>
          </w:p>
        </w:tc>
      </w:tr>
      <w:tr>
        <w:trPr>
          <w:trHeight w:val="640"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（五）所有者权益</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内部结转</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217"/>
              <w:jc w:val="right"/>
              <w:rPr>
                <w:rFonts w:ascii="宋体" w:hAnsi="宋体" w:cs="宋体" w:eastAsia="宋体" w:hint="default"/>
                <w:sz w:val="20"/>
                <w:szCs w:val="20"/>
              </w:rPr>
            </w:pPr>
            <w:r>
              <w:rPr>
                <w:rFonts w:ascii="宋体"/>
                <w:w w:val="100"/>
                <w:sz w:val="20"/>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98"/>
              <w:jc w:val="right"/>
              <w:rPr>
                <w:rFonts w:ascii="宋体" w:hAnsi="宋体" w:cs="宋体" w:eastAsia="宋体" w:hint="default"/>
                <w:sz w:val="20"/>
                <w:szCs w:val="20"/>
              </w:rPr>
            </w:pPr>
            <w:r>
              <w:rPr>
                <w:rFonts w:ascii="宋体"/>
                <w:w w:val="100"/>
                <w:sz w:val="20"/>
              </w:rPr>
              <w:t>-</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58"/>
              <w:jc w:val="right"/>
              <w:rPr>
                <w:rFonts w:ascii="宋体" w:hAnsi="宋体" w:cs="宋体" w:eastAsia="宋体" w:hint="default"/>
                <w:sz w:val="20"/>
                <w:szCs w:val="20"/>
              </w:rPr>
            </w:pPr>
            <w:r>
              <w:rPr>
                <w:rFonts w:ascii="宋体"/>
                <w:w w:val="100"/>
                <w:sz w:val="20"/>
              </w:rPr>
              <w:t>-</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71"/>
              <w:jc w:val="right"/>
              <w:rPr>
                <w:rFonts w:ascii="宋体" w:hAnsi="宋体" w:cs="宋体" w:eastAsia="宋体" w:hint="default"/>
                <w:sz w:val="20"/>
                <w:szCs w:val="20"/>
              </w:rPr>
            </w:pPr>
            <w:r>
              <w:rPr>
                <w:rFonts w:ascii="宋体"/>
                <w:w w:val="100"/>
                <w:sz w:val="20"/>
              </w:rPr>
              <w:t>-</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99"/>
              <w:jc w:val="right"/>
              <w:rPr>
                <w:rFonts w:ascii="宋体" w:hAnsi="宋体" w:cs="宋体" w:eastAsia="宋体" w:hint="default"/>
                <w:sz w:val="20"/>
                <w:szCs w:val="20"/>
              </w:rPr>
            </w:pPr>
            <w:r>
              <w:rPr>
                <w:rFonts w:ascii="宋体"/>
                <w:w w:val="100"/>
                <w:sz w:val="20"/>
              </w:rPr>
              <w:t>-</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0"/>
                <w:szCs w:val="20"/>
              </w:rPr>
            </w:pPr>
            <w:r>
              <w:rPr>
                <w:rFonts w:ascii="宋体"/>
                <w:w w:val="100"/>
                <w:sz w:val="20"/>
              </w:rPr>
              <w:t>-</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48"/>
              <w:jc w:val="right"/>
              <w:rPr>
                <w:rFonts w:ascii="宋体" w:hAnsi="宋体" w:cs="宋体" w:eastAsia="宋体" w:hint="default"/>
                <w:sz w:val="20"/>
                <w:szCs w:val="20"/>
              </w:rPr>
            </w:pPr>
            <w:r>
              <w:rPr>
                <w:rFonts w:ascii="宋体"/>
                <w:w w:val="100"/>
                <w:sz w:val="20"/>
              </w:rPr>
              <w:t>-</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51"/>
              <w:jc w:val="right"/>
              <w:rPr>
                <w:rFonts w:ascii="宋体" w:hAnsi="宋体" w:cs="宋体" w:eastAsia="宋体" w:hint="default"/>
                <w:sz w:val="20"/>
                <w:szCs w:val="20"/>
              </w:rPr>
            </w:pPr>
            <w:r>
              <w:rPr>
                <w:rFonts w:ascii="宋体"/>
                <w:w w:val="100"/>
                <w:sz w:val="20"/>
              </w:rPr>
              <w:t>-</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93"/>
              <w:jc w:val="right"/>
              <w:rPr>
                <w:rFonts w:ascii="宋体" w:hAnsi="宋体" w:cs="宋体" w:eastAsia="宋体" w:hint="default"/>
                <w:sz w:val="20"/>
                <w:szCs w:val="20"/>
              </w:rPr>
            </w:pPr>
            <w:r>
              <w:rPr>
                <w:rFonts w:ascii="宋体"/>
                <w:w w:val="100"/>
                <w:sz w:val="20"/>
              </w:rPr>
              <w:t>-</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00"/>
              <w:jc w:val="right"/>
              <w:rPr>
                <w:rFonts w:ascii="宋体" w:hAnsi="宋体" w:cs="宋体" w:eastAsia="宋体" w:hint="default"/>
                <w:sz w:val="20"/>
                <w:szCs w:val="20"/>
              </w:rPr>
            </w:pPr>
            <w:r>
              <w:rPr>
                <w:rFonts w:ascii="宋体"/>
                <w:w w:val="100"/>
                <w:sz w:val="20"/>
              </w:rPr>
              <w:t>-</w:t>
            </w:r>
          </w:p>
        </w:tc>
      </w:tr>
    </w:tbl>
    <w:p>
      <w:pPr>
        <w:spacing w:after="0" w:line="257" w:lineRule="exact"/>
        <w:jc w:val="right"/>
        <w:rPr>
          <w:rFonts w:ascii="宋体" w:hAnsi="宋体" w:cs="宋体" w:eastAsia="宋体" w:hint="default"/>
          <w:sz w:val="20"/>
          <w:szCs w:val="20"/>
        </w:rPr>
        <w:sectPr>
          <w:pgSz w:w="16840" w:h="11910" w:orient="landscape"/>
          <w:pgMar w:header="877" w:footer="977" w:top="1100" w:bottom="1160" w:left="660" w:right="6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1877"/>
        <w:gridCol w:w="1750"/>
        <w:gridCol w:w="1616"/>
        <w:gridCol w:w="636"/>
        <w:gridCol w:w="562"/>
        <w:gridCol w:w="1517"/>
        <w:gridCol w:w="578"/>
        <w:gridCol w:w="1615"/>
        <w:gridCol w:w="1619"/>
        <w:gridCol w:w="1704"/>
        <w:gridCol w:w="1819"/>
      </w:tblGrid>
      <w:tr>
        <w:trPr>
          <w:trHeight w:val="638"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1．资本公积转增</w:t>
            </w:r>
            <w:r>
              <w:rPr>
                <w:rFonts w:ascii="宋体" w:hAnsi="宋体" w:cs="宋体" w:eastAsia="宋体" w:hint="default"/>
                <w:sz w:val="21"/>
                <w:szCs w:val="21"/>
              </w:rPr>
            </w:r>
          </w:p>
          <w:p>
            <w:pPr>
              <w:pStyle w:val="TableParagraph"/>
              <w:spacing w:line="240" w:lineRule="auto" w:before="36"/>
              <w:ind w:left="100" w:right="0"/>
              <w:jc w:val="left"/>
              <w:rPr>
                <w:rFonts w:ascii="宋体" w:hAnsi="宋体" w:cs="宋体" w:eastAsia="宋体" w:hint="default"/>
                <w:sz w:val="21"/>
                <w:szCs w:val="21"/>
              </w:rPr>
            </w:pPr>
            <w:r>
              <w:rPr>
                <w:rFonts w:ascii="宋体" w:hAnsi="宋体" w:cs="宋体" w:eastAsia="宋体" w:hint="default"/>
                <w:sz w:val="21"/>
                <w:szCs w:val="21"/>
              </w:rPr>
              <w:t>资本（或股本）</w:t>
            </w:r>
          </w:p>
        </w:tc>
        <w:tc>
          <w:tcPr>
            <w:tcW w:w="1750"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00"/>
              <w:jc w:val="right"/>
              <w:rPr>
                <w:rFonts w:ascii="宋体" w:hAnsi="宋体" w:cs="宋体" w:eastAsia="宋体" w:hint="default"/>
                <w:sz w:val="20"/>
                <w:szCs w:val="20"/>
              </w:rPr>
            </w:pPr>
            <w:r>
              <w:rPr>
                <w:rFonts w:ascii="宋体"/>
                <w:w w:val="100"/>
                <w:sz w:val="20"/>
              </w:rPr>
              <w:t>-</w:t>
            </w:r>
          </w:p>
        </w:tc>
      </w:tr>
      <w:tr>
        <w:trPr>
          <w:trHeight w:val="638"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2．盈余公积转增</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资本（或股本）</w:t>
            </w:r>
          </w:p>
        </w:tc>
        <w:tc>
          <w:tcPr>
            <w:tcW w:w="1750"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00"/>
              <w:jc w:val="right"/>
              <w:rPr>
                <w:rFonts w:ascii="宋体" w:hAnsi="宋体" w:cs="宋体" w:eastAsia="宋体" w:hint="default"/>
                <w:sz w:val="20"/>
                <w:szCs w:val="20"/>
              </w:rPr>
            </w:pPr>
            <w:r>
              <w:rPr>
                <w:rFonts w:ascii="宋体"/>
                <w:w w:val="100"/>
                <w:sz w:val="20"/>
              </w:rPr>
              <w:t>-</w:t>
            </w:r>
          </w:p>
        </w:tc>
      </w:tr>
      <w:tr>
        <w:trPr>
          <w:trHeight w:val="640"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3．盈余公积弥补</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亏损</w:t>
            </w:r>
          </w:p>
        </w:tc>
        <w:tc>
          <w:tcPr>
            <w:tcW w:w="1750"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00"/>
              <w:jc w:val="right"/>
              <w:rPr>
                <w:rFonts w:ascii="宋体" w:hAnsi="宋体" w:cs="宋体" w:eastAsia="宋体" w:hint="default"/>
                <w:sz w:val="20"/>
                <w:szCs w:val="20"/>
              </w:rPr>
            </w:pPr>
            <w:r>
              <w:rPr>
                <w:rFonts w:ascii="宋体"/>
                <w:w w:val="100"/>
                <w:sz w:val="20"/>
              </w:rPr>
              <w:t>-</w:t>
            </w:r>
          </w:p>
        </w:tc>
      </w:tr>
      <w:tr>
        <w:trPr>
          <w:trHeight w:val="326"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750"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00"/>
              <w:jc w:val="right"/>
              <w:rPr>
                <w:rFonts w:ascii="宋体" w:hAnsi="宋体" w:cs="宋体" w:eastAsia="宋体" w:hint="default"/>
                <w:sz w:val="20"/>
                <w:szCs w:val="20"/>
              </w:rPr>
            </w:pPr>
            <w:r>
              <w:rPr>
                <w:rFonts w:ascii="宋体"/>
                <w:w w:val="100"/>
                <w:sz w:val="20"/>
              </w:rPr>
              <w:t>-</w:t>
            </w:r>
          </w:p>
        </w:tc>
      </w:tr>
      <w:tr>
        <w:trPr>
          <w:trHeight w:val="640"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217"/>
              <w:jc w:val="right"/>
              <w:rPr>
                <w:rFonts w:ascii="宋体" w:hAnsi="宋体" w:cs="宋体" w:eastAsia="宋体" w:hint="default"/>
                <w:sz w:val="20"/>
                <w:szCs w:val="20"/>
              </w:rPr>
            </w:pPr>
            <w:r>
              <w:rPr>
                <w:rFonts w:ascii="宋体"/>
                <w:w w:val="100"/>
                <w:sz w:val="20"/>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98"/>
              <w:jc w:val="right"/>
              <w:rPr>
                <w:rFonts w:ascii="宋体" w:hAnsi="宋体" w:cs="宋体" w:eastAsia="宋体" w:hint="default"/>
                <w:sz w:val="20"/>
                <w:szCs w:val="20"/>
              </w:rPr>
            </w:pPr>
            <w:r>
              <w:rPr>
                <w:rFonts w:ascii="宋体"/>
                <w:w w:val="100"/>
                <w:sz w:val="20"/>
              </w:rPr>
              <w:t>-</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58"/>
              <w:jc w:val="right"/>
              <w:rPr>
                <w:rFonts w:ascii="宋体" w:hAnsi="宋体" w:cs="宋体" w:eastAsia="宋体" w:hint="default"/>
                <w:sz w:val="20"/>
                <w:szCs w:val="20"/>
              </w:rPr>
            </w:pPr>
            <w:r>
              <w:rPr>
                <w:rFonts w:ascii="宋体"/>
                <w:w w:val="100"/>
                <w:sz w:val="20"/>
              </w:rPr>
              <w:t>-</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71"/>
              <w:jc w:val="right"/>
              <w:rPr>
                <w:rFonts w:ascii="宋体" w:hAnsi="宋体" w:cs="宋体" w:eastAsia="宋体" w:hint="default"/>
                <w:sz w:val="20"/>
                <w:szCs w:val="20"/>
              </w:rPr>
            </w:pPr>
            <w:r>
              <w:rPr>
                <w:rFonts w:ascii="宋体"/>
                <w:w w:val="100"/>
                <w:sz w:val="20"/>
              </w:rPr>
              <w:t>-</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99"/>
              <w:jc w:val="right"/>
              <w:rPr>
                <w:rFonts w:ascii="宋体" w:hAnsi="宋体" w:cs="宋体" w:eastAsia="宋体" w:hint="default"/>
                <w:sz w:val="20"/>
                <w:szCs w:val="20"/>
              </w:rPr>
            </w:pPr>
            <w:r>
              <w:rPr>
                <w:rFonts w:ascii="宋体"/>
                <w:w w:val="100"/>
                <w:sz w:val="20"/>
              </w:rPr>
              <w:t>-</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0"/>
                <w:szCs w:val="20"/>
              </w:rPr>
            </w:pPr>
            <w:r>
              <w:rPr>
                <w:rFonts w:ascii="宋体"/>
                <w:w w:val="100"/>
                <w:sz w:val="20"/>
              </w:rPr>
              <w:t>-</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48"/>
              <w:jc w:val="right"/>
              <w:rPr>
                <w:rFonts w:ascii="宋体" w:hAnsi="宋体" w:cs="宋体" w:eastAsia="宋体" w:hint="default"/>
                <w:sz w:val="20"/>
                <w:szCs w:val="20"/>
              </w:rPr>
            </w:pPr>
            <w:r>
              <w:rPr>
                <w:rFonts w:ascii="宋体"/>
                <w:w w:val="100"/>
                <w:sz w:val="20"/>
              </w:rPr>
              <w:t>-</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51"/>
              <w:jc w:val="right"/>
              <w:rPr>
                <w:rFonts w:ascii="宋体" w:hAnsi="宋体" w:cs="宋体" w:eastAsia="宋体" w:hint="default"/>
                <w:sz w:val="20"/>
                <w:szCs w:val="20"/>
              </w:rPr>
            </w:pPr>
            <w:r>
              <w:rPr>
                <w:rFonts w:ascii="宋体"/>
                <w:w w:val="100"/>
                <w:sz w:val="20"/>
              </w:rPr>
              <w:t>-</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93"/>
              <w:jc w:val="right"/>
              <w:rPr>
                <w:rFonts w:ascii="宋体" w:hAnsi="宋体" w:cs="宋体" w:eastAsia="宋体" w:hint="default"/>
                <w:sz w:val="20"/>
                <w:szCs w:val="20"/>
              </w:rPr>
            </w:pPr>
            <w:r>
              <w:rPr>
                <w:rFonts w:ascii="宋体"/>
                <w:w w:val="100"/>
                <w:sz w:val="20"/>
              </w:rPr>
              <w:t>-</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00"/>
              <w:jc w:val="right"/>
              <w:rPr>
                <w:rFonts w:ascii="宋体" w:hAnsi="宋体" w:cs="宋体" w:eastAsia="宋体" w:hint="default"/>
                <w:sz w:val="20"/>
                <w:szCs w:val="20"/>
              </w:rPr>
            </w:pPr>
            <w:r>
              <w:rPr>
                <w:rFonts w:ascii="宋体"/>
                <w:w w:val="100"/>
                <w:sz w:val="20"/>
              </w:rPr>
              <w:t>-</w:t>
            </w:r>
          </w:p>
        </w:tc>
      </w:tr>
      <w:tr>
        <w:trPr>
          <w:trHeight w:val="326"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1750"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00"/>
              <w:jc w:val="right"/>
              <w:rPr>
                <w:rFonts w:ascii="宋体" w:hAnsi="宋体" w:cs="宋体" w:eastAsia="宋体" w:hint="default"/>
                <w:sz w:val="20"/>
                <w:szCs w:val="20"/>
              </w:rPr>
            </w:pPr>
            <w:r>
              <w:rPr>
                <w:rFonts w:ascii="宋体"/>
                <w:w w:val="100"/>
                <w:sz w:val="20"/>
              </w:rPr>
              <w:t>-</w:t>
            </w:r>
          </w:p>
        </w:tc>
      </w:tr>
      <w:tr>
        <w:trPr>
          <w:trHeight w:val="328"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1750"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00"/>
              <w:jc w:val="right"/>
              <w:rPr>
                <w:rFonts w:ascii="宋体" w:hAnsi="宋体" w:cs="宋体" w:eastAsia="宋体" w:hint="default"/>
                <w:sz w:val="20"/>
                <w:szCs w:val="20"/>
              </w:rPr>
            </w:pPr>
            <w:r>
              <w:rPr>
                <w:rFonts w:ascii="宋体"/>
                <w:w w:val="100"/>
                <w:sz w:val="20"/>
              </w:rPr>
              <w:t>-</w:t>
            </w:r>
          </w:p>
        </w:tc>
      </w:tr>
      <w:tr>
        <w:trPr>
          <w:trHeight w:val="326"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750"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99" w:right="0"/>
              <w:jc w:val="left"/>
              <w:rPr>
                <w:rFonts w:ascii="宋体" w:hAnsi="宋体" w:cs="宋体" w:eastAsia="宋体" w:hint="default"/>
                <w:sz w:val="20"/>
                <w:szCs w:val="20"/>
              </w:rPr>
            </w:pPr>
            <w:r>
              <w:rPr>
                <w:rFonts w:ascii="宋体"/>
                <w:sz w:val="20"/>
              </w:rPr>
              <w:t>396,978.72</w:t>
            </w:r>
          </w:p>
        </w:tc>
        <w:tc>
          <w:tcPr>
            <w:tcW w:w="636"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401" w:right="0"/>
              <w:jc w:val="left"/>
              <w:rPr>
                <w:rFonts w:ascii="宋体" w:hAnsi="宋体" w:cs="宋体" w:eastAsia="宋体" w:hint="default"/>
                <w:sz w:val="20"/>
                <w:szCs w:val="20"/>
              </w:rPr>
            </w:pPr>
            <w:r>
              <w:rPr>
                <w:rFonts w:ascii="宋体"/>
                <w:sz w:val="20"/>
              </w:rPr>
              <w:t>396,978.72</w:t>
            </w:r>
          </w:p>
        </w:tc>
      </w:tr>
      <w:tr>
        <w:trPr>
          <w:trHeight w:val="640"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pacing w:val="-3"/>
                <w:sz w:val="21"/>
                <w:szCs w:val="21"/>
              </w:rPr>
              <w:t>四、本期期末余额</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65"/>
              <w:jc w:val="right"/>
              <w:rPr>
                <w:rFonts w:ascii="宋体" w:hAnsi="宋体" w:cs="宋体" w:eastAsia="宋体" w:hint="default"/>
                <w:sz w:val="20"/>
                <w:szCs w:val="20"/>
              </w:rPr>
            </w:pPr>
            <w:r>
              <w:rPr>
                <w:rFonts w:ascii="宋体"/>
                <w:spacing w:val="-1"/>
                <w:sz w:val="20"/>
              </w:rPr>
              <w:t>813,043,495.00</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98"/>
              <w:jc w:val="right"/>
              <w:rPr>
                <w:rFonts w:ascii="宋体" w:hAnsi="宋体" w:cs="宋体" w:eastAsia="宋体" w:hint="default"/>
                <w:sz w:val="20"/>
                <w:szCs w:val="20"/>
              </w:rPr>
            </w:pPr>
            <w:r>
              <w:rPr>
                <w:rFonts w:ascii="宋体"/>
                <w:spacing w:val="-1"/>
                <w:sz w:val="20"/>
              </w:rPr>
              <w:t>201,635,401.82</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58"/>
              <w:jc w:val="right"/>
              <w:rPr>
                <w:rFonts w:ascii="宋体" w:hAnsi="宋体" w:cs="宋体" w:eastAsia="宋体" w:hint="default"/>
                <w:sz w:val="20"/>
                <w:szCs w:val="20"/>
              </w:rPr>
            </w:pPr>
            <w:r>
              <w:rPr>
                <w:rFonts w:ascii="宋体"/>
                <w:w w:val="100"/>
                <w:sz w:val="20"/>
              </w:rPr>
              <w:t>-</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71"/>
              <w:jc w:val="right"/>
              <w:rPr>
                <w:rFonts w:ascii="宋体" w:hAnsi="宋体" w:cs="宋体" w:eastAsia="宋体" w:hint="default"/>
                <w:sz w:val="20"/>
                <w:szCs w:val="20"/>
              </w:rPr>
            </w:pPr>
            <w:r>
              <w:rPr>
                <w:rFonts w:ascii="宋体"/>
                <w:w w:val="100"/>
                <w:sz w:val="20"/>
              </w:rPr>
              <w:t>-</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00"/>
              <w:jc w:val="right"/>
              <w:rPr>
                <w:rFonts w:ascii="宋体" w:hAnsi="宋体" w:cs="宋体" w:eastAsia="宋体" w:hint="default"/>
                <w:sz w:val="20"/>
                <w:szCs w:val="20"/>
              </w:rPr>
            </w:pPr>
            <w:r>
              <w:rPr>
                <w:rFonts w:ascii="宋体"/>
                <w:spacing w:val="-1"/>
                <w:sz w:val="20"/>
              </w:rPr>
              <w:t>90,186,872.55</w:t>
            </w:r>
            <w:r>
              <w:rPr>
                <w:rFonts w:ascii="宋体"/>
                <w:sz w:val="20"/>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0"/>
                <w:szCs w:val="20"/>
              </w:rPr>
            </w:pPr>
            <w:r>
              <w:rPr>
                <w:rFonts w:ascii="宋体"/>
                <w:w w:val="100"/>
                <w:sz w:val="20"/>
              </w:rPr>
              <w:t>-</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98"/>
              <w:jc w:val="right"/>
              <w:rPr>
                <w:rFonts w:ascii="宋体" w:hAnsi="宋体" w:cs="宋体" w:eastAsia="宋体" w:hint="default"/>
                <w:sz w:val="20"/>
                <w:szCs w:val="20"/>
              </w:rPr>
            </w:pPr>
            <w:r>
              <w:rPr>
                <w:rFonts w:ascii="宋体"/>
                <w:spacing w:val="-1"/>
                <w:sz w:val="20"/>
              </w:rPr>
              <w:t>552,752,661.42</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00"/>
              <w:jc w:val="right"/>
              <w:rPr>
                <w:rFonts w:ascii="宋体" w:hAnsi="宋体" w:cs="宋体" w:eastAsia="宋体" w:hint="default"/>
                <w:sz w:val="20"/>
                <w:szCs w:val="20"/>
              </w:rPr>
            </w:pPr>
            <w:r>
              <w:rPr>
                <w:rFonts w:ascii="宋体"/>
                <w:spacing w:val="-1"/>
                <w:sz w:val="20"/>
              </w:rPr>
              <w:t>-14,503,269.87</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93"/>
              <w:jc w:val="right"/>
              <w:rPr>
                <w:rFonts w:ascii="宋体" w:hAnsi="宋体" w:cs="宋体" w:eastAsia="宋体" w:hint="default"/>
                <w:sz w:val="20"/>
                <w:szCs w:val="20"/>
              </w:rPr>
            </w:pPr>
            <w:r>
              <w:rPr>
                <w:rFonts w:ascii="宋体"/>
                <w:spacing w:val="-1"/>
                <w:sz w:val="20"/>
              </w:rPr>
              <w:t>96,286,761.99</w:t>
            </w:r>
            <w:r>
              <w:rPr>
                <w:rFonts w:ascii="宋体"/>
                <w:sz w:val="20"/>
              </w:rPr>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01"/>
              <w:jc w:val="right"/>
              <w:rPr>
                <w:rFonts w:ascii="宋体" w:hAnsi="宋体" w:cs="宋体" w:eastAsia="宋体" w:hint="default"/>
                <w:sz w:val="20"/>
                <w:szCs w:val="20"/>
              </w:rPr>
            </w:pPr>
            <w:r>
              <w:rPr>
                <w:rFonts w:ascii="宋体"/>
                <w:spacing w:val="-1"/>
                <w:sz w:val="20"/>
              </w:rPr>
              <w:t>1,739,401,922.91</w:t>
            </w:r>
            <w:r>
              <w:rPr>
                <w:rFonts w:ascii="宋体"/>
                <w:sz w:val="20"/>
              </w:rPr>
            </w:r>
          </w:p>
        </w:tc>
      </w:tr>
    </w:tbl>
    <w:p>
      <w:pPr>
        <w:pStyle w:val="BodyText"/>
        <w:spacing w:line="260" w:lineRule="exact"/>
        <w:ind w:left="779" w:right="0"/>
        <w:jc w:val="left"/>
      </w:pPr>
      <w:r>
        <w:rPr/>
        <w:t>法定代表人： 主管会计工作负责人：</w:t>
      </w:r>
      <w:r>
        <w:rPr>
          <w:spacing w:val="-4"/>
        </w:rPr>
        <w:t> </w:t>
      </w:r>
      <w:r>
        <w:rPr/>
        <w:t>会计机构负责人：</w:t>
      </w:r>
    </w:p>
    <w:p>
      <w:pPr>
        <w:spacing w:after="0" w:line="260" w:lineRule="exact"/>
        <w:jc w:val="left"/>
        <w:sectPr>
          <w:pgSz w:w="16840" w:h="11910" w:orient="landscape"/>
          <w:pgMar w:header="877" w:footer="977" w:top="1100" w:bottom="1160" w:left="660" w:right="6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6840" w:h="11910" w:orient="landscape"/>
          <w:pgMar w:header="877" w:footer="977" w:top="1100" w:bottom="1160" w:left="1120" w:right="1100"/>
        </w:sectPr>
      </w:pPr>
    </w:p>
    <w:p>
      <w:pPr>
        <w:spacing w:line="271" w:lineRule="auto" w:before="35"/>
        <w:ind w:left="6489" w:right="0" w:hanging="399"/>
        <w:jc w:val="left"/>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12"/>
          <w:w w:val="95"/>
          <w:sz w:val="21"/>
          <w:szCs w:val="21"/>
        </w:rPr>
        <w:t> </w:t>
      </w:r>
      <w:r>
        <w:rPr>
          <w:rFonts w:ascii="宋体" w:hAnsi="宋体" w:cs="宋体" w:eastAsia="宋体" w:hint="default"/>
          <w:b/>
          <w:bCs/>
          <w:spacing w:val="12"/>
          <w:w w:val="95"/>
          <w:sz w:val="21"/>
          <w:szCs w:val="21"/>
        </w:rPr>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4"/>
        <w:ind w:left="3737" w:right="0"/>
        <w:jc w:val="left"/>
      </w:pPr>
      <w:r>
        <w:rPr/>
        <w:t>单位:元</w:t>
      </w:r>
      <w:r>
        <w:rPr>
          <w:spacing w:val="-2"/>
        </w:rPr>
        <w:t> </w:t>
      </w:r>
      <w:r>
        <w:rPr/>
        <w:t>币种:人民币</w:t>
      </w:r>
    </w:p>
    <w:p>
      <w:pPr>
        <w:spacing w:after="0" w:line="240" w:lineRule="auto"/>
        <w:jc w:val="left"/>
        <w:sectPr>
          <w:type w:val="continuous"/>
          <w:pgSz w:w="16840" w:h="11910" w:orient="landscape"/>
          <w:pgMar w:top="1600" w:bottom="280" w:left="1120" w:right="1100"/>
          <w:cols w:num="2" w:equalWidth="0">
            <w:col w:w="8408" w:space="40"/>
            <w:col w:w="6172"/>
          </w:cols>
        </w:sectPr>
      </w:pP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743"/>
        <w:gridCol w:w="2010"/>
        <w:gridCol w:w="1762"/>
        <w:gridCol w:w="722"/>
        <w:gridCol w:w="608"/>
        <w:gridCol w:w="1792"/>
        <w:gridCol w:w="721"/>
        <w:gridCol w:w="1848"/>
        <w:gridCol w:w="2167"/>
      </w:tblGrid>
      <w:tr>
        <w:trPr>
          <w:trHeight w:val="328" w:hRule="exact"/>
        </w:trPr>
        <w:tc>
          <w:tcPr>
            <w:tcW w:w="274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630"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1262" w:hRule="exact"/>
        </w:trPr>
        <w:tc>
          <w:tcPr>
            <w:tcW w:w="2743" w:type="dxa"/>
            <w:vMerge/>
            <w:tcBorders>
              <w:left w:val="single" w:sz="6" w:space="0" w:color="000000"/>
              <w:bottom w:val="single" w:sz="6" w:space="0" w:color="000000"/>
              <w:right w:val="single" w:sz="6" w:space="0" w:color="000000"/>
            </w:tcBorders>
          </w:tcPr>
          <w:p>
            <w:pPr/>
          </w:p>
        </w:tc>
        <w:tc>
          <w:tcPr>
            <w:tcW w:w="2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95" w:right="0"/>
              <w:jc w:val="center"/>
              <w:rPr>
                <w:rFonts w:ascii="宋体" w:hAnsi="宋体" w:cs="宋体" w:eastAsia="宋体" w:hint="default"/>
                <w:sz w:val="21"/>
                <w:szCs w:val="21"/>
              </w:rPr>
            </w:pPr>
            <w:r>
              <w:rPr>
                <w:rFonts w:ascii="宋体" w:hAnsi="宋体" w:cs="宋体" w:eastAsia="宋体" w:hint="default"/>
                <w:sz w:val="21"/>
                <w:szCs w:val="21"/>
              </w:rPr>
              <w:t>实收资本（或股本）</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43" w:right="142"/>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6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1" w:right="0"/>
              <w:jc w:val="both"/>
              <w:rPr>
                <w:rFonts w:ascii="宋体" w:hAnsi="宋体" w:cs="宋体" w:eastAsia="宋体" w:hint="default"/>
                <w:sz w:val="21"/>
                <w:szCs w:val="21"/>
              </w:rPr>
            </w:pPr>
            <w:r>
              <w:rPr>
                <w:rFonts w:ascii="宋体" w:hAnsi="宋体" w:cs="宋体" w:eastAsia="宋体" w:hint="default"/>
                <w:sz w:val="21"/>
                <w:szCs w:val="21"/>
              </w:rPr>
              <w:t>专</w:t>
            </w:r>
          </w:p>
          <w:p>
            <w:pPr>
              <w:pStyle w:val="TableParagraph"/>
              <w:spacing w:line="273" w:lineRule="auto" w:before="37"/>
              <w:ind w:left="191" w:right="190"/>
              <w:jc w:val="both"/>
              <w:rPr>
                <w:rFonts w:ascii="宋体" w:hAnsi="宋体" w:cs="宋体" w:eastAsia="宋体" w:hint="default"/>
                <w:sz w:val="21"/>
                <w:szCs w:val="21"/>
              </w:rPr>
            </w:pPr>
            <w:r>
              <w:rPr>
                <w:rFonts w:ascii="宋体" w:hAnsi="宋体" w:cs="宋体" w:eastAsia="宋体" w:hint="default"/>
                <w:sz w:val="21"/>
                <w:szCs w:val="21"/>
              </w:rPr>
              <w:t>项 储 备</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43" w:right="140"/>
              <w:jc w:val="both"/>
              <w:rPr>
                <w:rFonts w:ascii="宋体" w:hAnsi="宋体" w:cs="宋体" w:eastAsia="宋体" w:hint="default"/>
                <w:sz w:val="21"/>
                <w:szCs w:val="21"/>
              </w:rPr>
            </w:pPr>
            <w:r>
              <w:rPr>
                <w:rFonts w:ascii="宋体" w:hAnsi="宋体" w:cs="宋体" w:eastAsia="宋体" w:hint="default"/>
                <w:sz w:val="21"/>
                <w:szCs w:val="21"/>
              </w:rPr>
              <w:t>一般 风险 准备</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328" w:hRule="exact"/>
        </w:trPr>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201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813,043,495.00</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203,178,256.91</w:t>
            </w:r>
          </w:p>
        </w:tc>
        <w:tc>
          <w:tcPr>
            <w:tcW w:w="722" w:type="dxa"/>
            <w:tcBorders>
              <w:top w:val="single" w:sz="6" w:space="0" w:color="000000"/>
              <w:left w:val="single" w:sz="6" w:space="0" w:color="000000"/>
              <w:bottom w:val="single" w:sz="6" w:space="0" w:color="000000"/>
              <w:right w:val="single" w:sz="6" w:space="0" w:color="000000"/>
            </w:tcBorders>
          </w:tcPr>
          <w:p>
            <w:pPr/>
          </w:p>
        </w:tc>
        <w:tc>
          <w:tcPr>
            <w:tcW w:w="608"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90,186,872.55</w:t>
            </w:r>
          </w:p>
        </w:tc>
        <w:tc>
          <w:tcPr>
            <w:tcW w:w="72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212,202,873.31</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76" w:right="0"/>
              <w:jc w:val="left"/>
              <w:rPr>
                <w:rFonts w:ascii="宋体" w:hAnsi="宋体" w:cs="宋体" w:eastAsia="宋体" w:hint="default"/>
                <w:sz w:val="20"/>
                <w:szCs w:val="20"/>
              </w:rPr>
            </w:pPr>
            <w:r>
              <w:rPr>
                <w:rFonts w:ascii="宋体"/>
                <w:sz w:val="20"/>
              </w:rPr>
              <w:t>1,318,611,497.77</w:t>
            </w:r>
          </w:p>
        </w:tc>
      </w:tr>
      <w:tr>
        <w:trPr>
          <w:trHeight w:val="389" w:hRule="exact"/>
        </w:trPr>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26"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2010" w:type="dxa"/>
            <w:tcBorders>
              <w:top w:val="single" w:sz="6" w:space="0" w:color="000000"/>
              <w:left w:val="single" w:sz="6"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608"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216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46"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2010" w:type="dxa"/>
            <w:tcBorders>
              <w:top w:val="single" w:sz="6" w:space="0" w:color="000000"/>
              <w:left w:val="single" w:sz="6"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608"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2167"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14"/>
              <w:jc w:val="center"/>
              <w:rPr>
                <w:rFonts w:ascii="宋体" w:hAnsi="宋体" w:cs="宋体" w:eastAsia="宋体" w:hint="default"/>
                <w:sz w:val="21"/>
                <w:szCs w:val="21"/>
              </w:rPr>
            </w:pPr>
            <w:r>
              <w:rPr>
                <w:rFonts w:ascii="宋体" w:hAnsi="宋体" w:cs="宋体" w:eastAsia="宋体" w:hint="default"/>
                <w:sz w:val="21"/>
                <w:szCs w:val="21"/>
              </w:rPr>
              <w:t>其他</w:t>
            </w:r>
          </w:p>
        </w:tc>
        <w:tc>
          <w:tcPr>
            <w:tcW w:w="2010" w:type="dxa"/>
            <w:tcBorders>
              <w:top w:val="single" w:sz="6" w:space="0" w:color="000000"/>
              <w:left w:val="single" w:sz="6"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608"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2167"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201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813,043,495.00</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203,178,256.91</w:t>
            </w:r>
          </w:p>
        </w:tc>
        <w:tc>
          <w:tcPr>
            <w:tcW w:w="722" w:type="dxa"/>
            <w:tcBorders>
              <w:top w:val="single" w:sz="6" w:space="0" w:color="000000"/>
              <w:left w:val="single" w:sz="6" w:space="0" w:color="000000"/>
              <w:bottom w:val="single" w:sz="6" w:space="0" w:color="000000"/>
              <w:right w:val="single" w:sz="6" w:space="0" w:color="000000"/>
            </w:tcBorders>
          </w:tcPr>
          <w:p>
            <w:pPr/>
          </w:p>
        </w:tc>
        <w:tc>
          <w:tcPr>
            <w:tcW w:w="608"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90,186,872.55</w:t>
            </w:r>
          </w:p>
        </w:tc>
        <w:tc>
          <w:tcPr>
            <w:tcW w:w="72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212,202,873.31</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76" w:right="0"/>
              <w:jc w:val="left"/>
              <w:rPr>
                <w:rFonts w:ascii="宋体" w:hAnsi="宋体" w:cs="宋体" w:eastAsia="宋体" w:hint="default"/>
                <w:sz w:val="20"/>
                <w:szCs w:val="20"/>
              </w:rPr>
            </w:pPr>
            <w:r>
              <w:rPr>
                <w:rFonts w:ascii="宋体"/>
                <w:sz w:val="20"/>
              </w:rPr>
              <w:t>1,318,611,497.77</w:t>
            </w:r>
          </w:p>
        </w:tc>
      </w:tr>
      <w:tr>
        <w:trPr>
          <w:trHeight w:val="638" w:hRule="exact"/>
        </w:trPr>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三、本期增减变动金额（减</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少以“－”号填列）</w:t>
            </w:r>
          </w:p>
        </w:tc>
        <w:tc>
          <w:tcPr>
            <w:tcW w:w="2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sz w:val="20"/>
              </w:rPr>
              <w:t>28,965,000.00</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sz w:val="20"/>
              </w:rPr>
              <w:t>93,575,221.99</w:t>
            </w:r>
          </w:p>
        </w:tc>
        <w:tc>
          <w:tcPr>
            <w:tcW w:w="722" w:type="dxa"/>
            <w:tcBorders>
              <w:top w:val="single" w:sz="6" w:space="0" w:color="000000"/>
              <w:left w:val="single" w:sz="6" w:space="0" w:color="000000"/>
              <w:bottom w:val="single" w:sz="6" w:space="0" w:color="000000"/>
              <w:right w:val="single" w:sz="6" w:space="0" w:color="000000"/>
            </w:tcBorders>
          </w:tcPr>
          <w:p>
            <w:pPr/>
          </w:p>
        </w:tc>
        <w:tc>
          <w:tcPr>
            <w:tcW w:w="608"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sz w:val="20"/>
              </w:rPr>
              <w:t>6,182,724.17</w:t>
            </w:r>
          </w:p>
        </w:tc>
        <w:tc>
          <w:tcPr>
            <w:tcW w:w="72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sz w:val="20"/>
              </w:rPr>
              <w:t>47,514,082.54</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75" w:right="0"/>
              <w:jc w:val="left"/>
              <w:rPr>
                <w:rFonts w:ascii="宋体" w:hAnsi="宋体" w:cs="宋体" w:eastAsia="宋体" w:hint="default"/>
                <w:sz w:val="20"/>
                <w:szCs w:val="20"/>
              </w:rPr>
            </w:pPr>
            <w:r>
              <w:rPr>
                <w:rFonts w:ascii="宋体"/>
                <w:sz w:val="20"/>
              </w:rPr>
              <w:t>176,237,028.70</w:t>
            </w:r>
          </w:p>
        </w:tc>
      </w:tr>
      <w:tr>
        <w:trPr>
          <w:trHeight w:val="328" w:hRule="exact"/>
        </w:trPr>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2010" w:type="dxa"/>
            <w:tcBorders>
              <w:top w:val="single" w:sz="6" w:space="0" w:color="000000"/>
              <w:left w:val="single" w:sz="6"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608"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61,827,241.66</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426" w:right="0"/>
              <w:jc w:val="left"/>
              <w:rPr>
                <w:rFonts w:ascii="宋体" w:hAnsi="宋体" w:cs="宋体" w:eastAsia="宋体" w:hint="default"/>
                <w:sz w:val="20"/>
                <w:szCs w:val="20"/>
              </w:rPr>
            </w:pPr>
            <w:r>
              <w:rPr>
                <w:rFonts w:ascii="宋体"/>
                <w:sz w:val="20"/>
              </w:rPr>
              <w:t>61,827,241.66</w:t>
            </w:r>
          </w:p>
        </w:tc>
      </w:tr>
      <w:tr>
        <w:trPr>
          <w:trHeight w:val="326" w:hRule="exact"/>
        </w:trPr>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2010" w:type="dxa"/>
            <w:tcBorders>
              <w:top w:val="single" w:sz="6" w:space="0" w:color="000000"/>
              <w:left w:val="single" w:sz="6"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-1,356,490.76</w:t>
            </w:r>
          </w:p>
        </w:tc>
        <w:tc>
          <w:tcPr>
            <w:tcW w:w="722" w:type="dxa"/>
            <w:tcBorders>
              <w:top w:val="single" w:sz="6" w:space="0" w:color="000000"/>
              <w:left w:val="single" w:sz="6" w:space="0" w:color="000000"/>
              <w:bottom w:val="single" w:sz="6" w:space="0" w:color="000000"/>
              <w:right w:val="single" w:sz="6" w:space="0" w:color="000000"/>
            </w:tcBorders>
          </w:tcPr>
          <w:p>
            <w:pPr/>
          </w:p>
        </w:tc>
        <w:tc>
          <w:tcPr>
            <w:tcW w:w="608"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426" w:right="0"/>
              <w:jc w:val="left"/>
              <w:rPr>
                <w:rFonts w:ascii="宋体" w:hAnsi="宋体" w:cs="宋体" w:eastAsia="宋体" w:hint="default"/>
                <w:sz w:val="20"/>
                <w:szCs w:val="20"/>
              </w:rPr>
            </w:pPr>
            <w:r>
              <w:rPr>
                <w:rFonts w:ascii="宋体"/>
                <w:sz w:val="20"/>
              </w:rPr>
              <w:t>-1,356,490.76</w:t>
            </w:r>
          </w:p>
        </w:tc>
      </w:tr>
      <w:tr>
        <w:trPr>
          <w:trHeight w:val="328" w:hRule="exact"/>
        </w:trPr>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2010" w:type="dxa"/>
            <w:tcBorders>
              <w:top w:val="single" w:sz="6" w:space="0" w:color="000000"/>
              <w:left w:val="single" w:sz="6"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-1,356,490.76</w:t>
            </w:r>
          </w:p>
        </w:tc>
        <w:tc>
          <w:tcPr>
            <w:tcW w:w="722" w:type="dxa"/>
            <w:tcBorders>
              <w:top w:val="single" w:sz="6" w:space="0" w:color="000000"/>
              <w:left w:val="single" w:sz="6" w:space="0" w:color="000000"/>
              <w:bottom w:val="single" w:sz="6" w:space="0" w:color="000000"/>
              <w:right w:val="single" w:sz="6" w:space="0" w:color="000000"/>
            </w:tcBorders>
          </w:tcPr>
          <w:p>
            <w:pPr/>
          </w:p>
        </w:tc>
        <w:tc>
          <w:tcPr>
            <w:tcW w:w="608"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61,827,241.66</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426" w:right="0"/>
              <w:jc w:val="left"/>
              <w:rPr>
                <w:rFonts w:ascii="宋体" w:hAnsi="宋体" w:cs="宋体" w:eastAsia="宋体" w:hint="default"/>
                <w:sz w:val="20"/>
                <w:szCs w:val="20"/>
              </w:rPr>
            </w:pPr>
            <w:r>
              <w:rPr>
                <w:rFonts w:ascii="宋体"/>
                <w:sz w:val="20"/>
              </w:rPr>
              <w:t>60,470,750.90</w:t>
            </w:r>
          </w:p>
        </w:tc>
      </w:tr>
      <w:tr>
        <w:trPr>
          <w:trHeight w:val="638" w:hRule="exact"/>
        </w:trPr>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（三）所有者投入和减少资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2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sz w:val="20"/>
              </w:rPr>
              <w:t>28,965,000.00</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sz w:val="20"/>
              </w:rPr>
              <w:t>94,931,712.75</w:t>
            </w:r>
          </w:p>
        </w:tc>
        <w:tc>
          <w:tcPr>
            <w:tcW w:w="722" w:type="dxa"/>
            <w:tcBorders>
              <w:top w:val="single" w:sz="6" w:space="0" w:color="000000"/>
              <w:left w:val="single" w:sz="6" w:space="0" w:color="000000"/>
              <w:bottom w:val="single" w:sz="6" w:space="0" w:color="000000"/>
              <w:right w:val="single" w:sz="6" w:space="0" w:color="000000"/>
            </w:tcBorders>
          </w:tcPr>
          <w:p>
            <w:pPr/>
          </w:p>
        </w:tc>
        <w:tc>
          <w:tcPr>
            <w:tcW w:w="608"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75" w:right="0"/>
              <w:jc w:val="left"/>
              <w:rPr>
                <w:rFonts w:ascii="宋体" w:hAnsi="宋体" w:cs="宋体" w:eastAsia="宋体" w:hint="default"/>
                <w:sz w:val="20"/>
                <w:szCs w:val="20"/>
              </w:rPr>
            </w:pPr>
            <w:r>
              <w:rPr>
                <w:rFonts w:ascii="宋体"/>
                <w:sz w:val="20"/>
              </w:rPr>
              <w:t>123,896,712.75</w:t>
            </w:r>
          </w:p>
        </w:tc>
      </w:tr>
      <w:tr>
        <w:trPr>
          <w:trHeight w:val="328" w:hRule="exact"/>
        </w:trPr>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1．所有者投入资本</w:t>
            </w:r>
          </w:p>
        </w:tc>
        <w:tc>
          <w:tcPr>
            <w:tcW w:w="201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28,965,000.00</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83,129,550.00</w:t>
            </w:r>
          </w:p>
        </w:tc>
        <w:tc>
          <w:tcPr>
            <w:tcW w:w="722" w:type="dxa"/>
            <w:tcBorders>
              <w:top w:val="single" w:sz="6" w:space="0" w:color="000000"/>
              <w:left w:val="single" w:sz="6" w:space="0" w:color="000000"/>
              <w:bottom w:val="single" w:sz="6" w:space="0" w:color="000000"/>
              <w:right w:val="single" w:sz="6" w:space="0" w:color="000000"/>
            </w:tcBorders>
          </w:tcPr>
          <w:p>
            <w:pPr/>
          </w:p>
        </w:tc>
        <w:tc>
          <w:tcPr>
            <w:tcW w:w="608"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75" w:right="0"/>
              <w:jc w:val="left"/>
              <w:rPr>
                <w:rFonts w:ascii="宋体" w:hAnsi="宋体" w:cs="宋体" w:eastAsia="宋体" w:hint="default"/>
                <w:sz w:val="20"/>
                <w:szCs w:val="20"/>
              </w:rPr>
            </w:pPr>
            <w:r>
              <w:rPr>
                <w:rFonts w:ascii="宋体"/>
                <w:sz w:val="20"/>
              </w:rPr>
              <w:t>112,094,550.00</w:t>
            </w:r>
          </w:p>
        </w:tc>
      </w:tr>
      <w:tr>
        <w:trPr>
          <w:trHeight w:val="638" w:hRule="exact"/>
        </w:trPr>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99"/>
                <w:sz w:val="21"/>
                <w:szCs w:val="21"/>
              </w:rPr>
              <w:t>．</w:t>
            </w:r>
            <w:r>
              <w:rPr>
                <w:rFonts w:ascii="宋体" w:hAnsi="宋体" w:cs="宋体" w:eastAsia="宋体" w:hint="default"/>
                <w:sz w:val="21"/>
                <w:szCs w:val="21"/>
              </w:rPr>
              <w:t>股份支付计入所有者权益</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的金额</w:t>
            </w:r>
          </w:p>
        </w:tc>
        <w:tc>
          <w:tcPr>
            <w:tcW w:w="2010" w:type="dxa"/>
            <w:tcBorders>
              <w:top w:val="single" w:sz="6" w:space="0" w:color="000000"/>
              <w:left w:val="single" w:sz="6"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sz w:val="20"/>
              </w:rPr>
              <w:t>11,802,162.75</w:t>
            </w:r>
          </w:p>
        </w:tc>
        <w:tc>
          <w:tcPr>
            <w:tcW w:w="722" w:type="dxa"/>
            <w:tcBorders>
              <w:top w:val="single" w:sz="6" w:space="0" w:color="000000"/>
              <w:left w:val="single" w:sz="6" w:space="0" w:color="000000"/>
              <w:bottom w:val="single" w:sz="6" w:space="0" w:color="000000"/>
              <w:right w:val="single" w:sz="6" w:space="0" w:color="000000"/>
            </w:tcBorders>
          </w:tcPr>
          <w:p>
            <w:pPr/>
          </w:p>
        </w:tc>
        <w:tc>
          <w:tcPr>
            <w:tcW w:w="608"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426" w:right="0"/>
              <w:jc w:val="left"/>
              <w:rPr>
                <w:rFonts w:ascii="宋体" w:hAnsi="宋体" w:cs="宋体" w:eastAsia="宋体" w:hint="default"/>
                <w:sz w:val="20"/>
                <w:szCs w:val="20"/>
              </w:rPr>
            </w:pPr>
            <w:r>
              <w:rPr>
                <w:rFonts w:ascii="宋体"/>
                <w:sz w:val="20"/>
              </w:rPr>
              <w:t>11,802,162.75</w:t>
            </w:r>
          </w:p>
        </w:tc>
      </w:tr>
      <w:tr>
        <w:trPr>
          <w:trHeight w:val="328" w:hRule="exact"/>
        </w:trPr>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2010" w:type="dxa"/>
            <w:tcBorders>
              <w:top w:val="single" w:sz="6" w:space="0" w:color="000000"/>
              <w:left w:val="single" w:sz="6"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608"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2167"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2010" w:type="dxa"/>
            <w:tcBorders>
              <w:top w:val="single" w:sz="6" w:space="0" w:color="000000"/>
              <w:left w:val="single" w:sz="6"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608"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6,182,724.17</w:t>
            </w:r>
          </w:p>
        </w:tc>
        <w:tc>
          <w:tcPr>
            <w:tcW w:w="72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-14,313,159.12</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425" w:right="0"/>
              <w:jc w:val="left"/>
              <w:rPr>
                <w:rFonts w:ascii="宋体" w:hAnsi="宋体" w:cs="宋体" w:eastAsia="宋体" w:hint="default"/>
                <w:sz w:val="20"/>
                <w:szCs w:val="20"/>
              </w:rPr>
            </w:pPr>
            <w:r>
              <w:rPr>
                <w:rFonts w:ascii="宋体"/>
                <w:sz w:val="20"/>
              </w:rPr>
              <w:t>-8,130,434.95</w:t>
            </w:r>
          </w:p>
        </w:tc>
      </w:tr>
    </w:tbl>
    <w:p>
      <w:pPr>
        <w:spacing w:after="0" w:line="257" w:lineRule="exact"/>
        <w:jc w:val="left"/>
        <w:rPr>
          <w:rFonts w:ascii="宋体" w:hAnsi="宋体" w:cs="宋体" w:eastAsia="宋体" w:hint="default"/>
          <w:sz w:val="20"/>
          <w:szCs w:val="20"/>
        </w:rPr>
        <w:sectPr>
          <w:type w:val="continuous"/>
          <w:pgSz w:w="16840" w:h="11910" w:orient="landscape"/>
          <w:pgMar w:top="1600" w:bottom="280" w:left="1120" w:right="11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205" w:type="dxa"/>
        <w:tblLayout w:type="fixed"/>
        <w:tblCellMar>
          <w:top w:w="0" w:type="dxa"/>
          <w:left w:w="0" w:type="dxa"/>
          <w:bottom w:w="0" w:type="dxa"/>
          <w:right w:w="0" w:type="dxa"/>
        </w:tblCellMar>
        <w:tblLook w:val="01E0"/>
      </w:tblPr>
      <w:tblGrid>
        <w:gridCol w:w="2743"/>
        <w:gridCol w:w="2010"/>
        <w:gridCol w:w="1762"/>
        <w:gridCol w:w="722"/>
        <w:gridCol w:w="608"/>
        <w:gridCol w:w="1792"/>
        <w:gridCol w:w="721"/>
        <w:gridCol w:w="1848"/>
        <w:gridCol w:w="2167"/>
      </w:tblGrid>
      <w:tr>
        <w:trPr>
          <w:trHeight w:val="326" w:hRule="exact"/>
        </w:trPr>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2010" w:type="dxa"/>
            <w:tcBorders>
              <w:top w:val="single" w:sz="6" w:space="0" w:color="000000"/>
              <w:left w:val="single" w:sz="6"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608"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6,182,724.17</w:t>
            </w:r>
          </w:p>
        </w:tc>
        <w:tc>
          <w:tcPr>
            <w:tcW w:w="72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-6,182,724.17</w:t>
            </w:r>
          </w:p>
        </w:tc>
        <w:tc>
          <w:tcPr>
            <w:tcW w:w="216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2.提取一般风险准备</w:t>
            </w:r>
          </w:p>
        </w:tc>
        <w:tc>
          <w:tcPr>
            <w:tcW w:w="2010" w:type="dxa"/>
            <w:tcBorders>
              <w:top w:val="single" w:sz="6" w:space="0" w:color="000000"/>
              <w:left w:val="single" w:sz="6"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608"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2167"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3．对所有者（或股东）的分</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配</w:t>
            </w:r>
          </w:p>
        </w:tc>
        <w:tc>
          <w:tcPr>
            <w:tcW w:w="2010" w:type="dxa"/>
            <w:tcBorders>
              <w:top w:val="single" w:sz="6" w:space="0" w:color="000000"/>
              <w:left w:val="single" w:sz="6"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608"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sz w:val="20"/>
              </w:rPr>
              <w:t>-8,130,434.95</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sz w:val="20"/>
              </w:rPr>
              <w:t>-8,130,434.95</w:t>
            </w:r>
          </w:p>
        </w:tc>
      </w:tr>
      <w:tr>
        <w:trPr>
          <w:trHeight w:val="326" w:hRule="exact"/>
        </w:trPr>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2010" w:type="dxa"/>
            <w:tcBorders>
              <w:top w:val="single" w:sz="6" w:space="0" w:color="000000"/>
              <w:left w:val="single" w:sz="6"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608"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2167"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2010" w:type="dxa"/>
            <w:tcBorders>
              <w:top w:val="single" w:sz="6" w:space="0" w:color="000000"/>
              <w:left w:val="single" w:sz="6"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608"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2167"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1．资本公积转增资本（或股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2010" w:type="dxa"/>
            <w:tcBorders>
              <w:top w:val="single" w:sz="6" w:space="0" w:color="000000"/>
              <w:left w:val="single" w:sz="6"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608"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2167"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2．盈余公积转增资本（或股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2010" w:type="dxa"/>
            <w:tcBorders>
              <w:top w:val="single" w:sz="6" w:space="0" w:color="000000"/>
              <w:left w:val="single" w:sz="6"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608"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216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2010" w:type="dxa"/>
            <w:tcBorders>
              <w:top w:val="single" w:sz="6" w:space="0" w:color="000000"/>
              <w:left w:val="single" w:sz="6"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608"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2167"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2010" w:type="dxa"/>
            <w:tcBorders>
              <w:top w:val="single" w:sz="6" w:space="0" w:color="000000"/>
              <w:left w:val="single" w:sz="6"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608"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216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2010" w:type="dxa"/>
            <w:tcBorders>
              <w:top w:val="single" w:sz="6" w:space="0" w:color="000000"/>
              <w:left w:val="single" w:sz="6"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608"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2167"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2010" w:type="dxa"/>
            <w:tcBorders>
              <w:top w:val="single" w:sz="6" w:space="0" w:color="000000"/>
              <w:left w:val="single" w:sz="6"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608"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216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2010" w:type="dxa"/>
            <w:tcBorders>
              <w:top w:val="single" w:sz="6" w:space="0" w:color="000000"/>
              <w:left w:val="single" w:sz="6"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608"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2167"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2010" w:type="dxa"/>
            <w:tcBorders>
              <w:top w:val="single" w:sz="6" w:space="0" w:color="000000"/>
              <w:left w:val="single" w:sz="6"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608"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2167"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201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96" w:right="0"/>
              <w:jc w:val="left"/>
              <w:rPr>
                <w:rFonts w:ascii="宋体" w:hAnsi="宋体" w:cs="宋体" w:eastAsia="宋体" w:hint="default"/>
                <w:sz w:val="20"/>
                <w:szCs w:val="20"/>
              </w:rPr>
            </w:pPr>
            <w:r>
              <w:rPr>
                <w:rFonts w:ascii="宋体"/>
                <w:sz w:val="20"/>
              </w:rPr>
              <w:t>842,008,495.00</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72" w:right="0"/>
              <w:jc w:val="left"/>
              <w:rPr>
                <w:rFonts w:ascii="宋体" w:hAnsi="宋体" w:cs="宋体" w:eastAsia="宋体" w:hint="default"/>
                <w:sz w:val="20"/>
                <w:szCs w:val="20"/>
              </w:rPr>
            </w:pPr>
            <w:r>
              <w:rPr>
                <w:rFonts w:ascii="宋体"/>
                <w:sz w:val="20"/>
              </w:rPr>
              <w:t>296,753,478.90</w:t>
            </w:r>
          </w:p>
        </w:tc>
        <w:tc>
          <w:tcPr>
            <w:tcW w:w="722" w:type="dxa"/>
            <w:tcBorders>
              <w:top w:val="single" w:sz="6" w:space="0" w:color="000000"/>
              <w:left w:val="single" w:sz="6" w:space="0" w:color="000000"/>
              <w:bottom w:val="single" w:sz="6" w:space="0" w:color="000000"/>
              <w:right w:val="single" w:sz="6" w:space="0" w:color="000000"/>
            </w:tcBorders>
          </w:tcPr>
          <w:p>
            <w:pPr/>
          </w:p>
        </w:tc>
        <w:tc>
          <w:tcPr>
            <w:tcW w:w="608"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96,369,596.72</w:t>
            </w:r>
          </w:p>
        </w:tc>
        <w:tc>
          <w:tcPr>
            <w:tcW w:w="72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259,716,955.85</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1,494,848,526.47</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35"/>
        <w:ind w:left="0" w:right="517"/>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2851"/>
        <w:gridCol w:w="1949"/>
        <w:gridCol w:w="1790"/>
        <w:gridCol w:w="716"/>
        <w:gridCol w:w="607"/>
        <w:gridCol w:w="1746"/>
        <w:gridCol w:w="716"/>
        <w:gridCol w:w="1915"/>
        <w:gridCol w:w="2257"/>
      </w:tblGrid>
      <w:tr>
        <w:trPr>
          <w:trHeight w:val="326" w:hRule="exact"/>
        </w:trPr>
        <w:tc>
          <w:tcPr>
            <w:tcW w:w="285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698"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1264" w:hRule="exact"/>
        </w:trPr>
        <w:tc>
          <w:tcPr>
            <w:tcW w:w="2851" w:type="dxa"/>
            <w:vMerge/>
            <w:tcBorders>
              <w:left w:val="single" w:sz="6" w:space="0" w:color="000000"/>
              <w:bottom w:val="single" w:sz="6" w:space="0" w:color="000000"/>
              <w:right w:val="single" w:sz="6" w:space="0" w:color="000000"/>
            </w:tcBorders>
          </w:tcPr>
          <w:p>
            <w:pP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5"/>
              <w:jc w:val="left"/>
              <w:rPr>
                <w:rFonts w:ascii="宋体" w:hAnsi="宋体" w:cs="宋体" w:eastAsia="宋体" w:hint="default"/>
                <w:sz w:val="21"/>
                <w:szCs w:val="21"/>
              </w:rPr>
            </w:pPr>
            <w:r>
              <w:rPr>
                <w:rFonts w:ascii="宋体" w:hAnsi="宋体" w:cs="宋体" w:eastAsia="宋体" w:hint="default"/>
                <w:spacing w:val="-6"/>
                <w:sz w:val="21"/>
                <w:szCs w:val="21"/>
              </w:rPr>
              <w:t>实收资本（或股本）</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68"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40" w:right="139"/>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2" w:right="0"/>
              <w:jc w:val="both"/>
              <w:rPr>
                <w:rFonts w:ascii="宋体" w:hAnsi="宋体" w:cs="宋体" w:eastAsia="宋体" w:hint="default"/>
                <w:sz w:val="21"/>
                <w:szCs w:val="21"/>
              </w:rPr>
            </w:pPr>
            <w:r>
              <w:rPr>
                <w:rFonts w:ascii="宋体" w:hAnsi="宋体" w:cs="宋体" w:eastAsia="宋体" w:hint="default"/>
                <w:sz w:val="21"/>
                <w:szCs w:val="21"/>
              </w:rPr>
              <w:t>专</w:t>
            </w:r>
          </w:p>
          <w:p>
            <w:pPr>
              <w:pStyle w:val="TableParagraph"/>
              <w:spacing w:line="273" w:lineRule="auto" w:before="37"/>
              <w:ind w:left="192" w:right="188"/>
              <w:jc w:val="both"/>
              <w:rPr>
                <w:rFonts w:ascii="宋体" w:hAnsi="宋体" w:cs="宋体" w:eastAsia="宋体" w:hint="default"/>
                <w:sz w:val="21"/>
                <w:szCs w:val="21"/>
              </w:rPr>
            </w:pPr>
            <w:r>
              <w:rPr>
                <w:rFonts w:ascii="宋体" w:hAnsi="宋体" w:cs="宋体" w:eastAsia="宋体" w:hint="default"/>
                <w:sz w:val="21"/>
                <w:szCs w:val="21"/>
              </w:rPr>
              <w:t>项 储 备</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45"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40" w:right="139"/>
              <w:jc w:val="both"/>
              <w:rPr>
                <w:rFonts w:ascii="宋体" w:hAnsi="宋体" w:cs="宋体" w:eastAsia="宋体" w:hint="default"/>
                <w:sz w:val="21"/>
                <w:szCs w:val="21"/>
              </w:rPr>
            </w:pPr>
            <w:r>
              <w:rPr>
                <w:rFonts w:ascii="宋体" w:hAnsi="宋体" w:cs="宋体" w:eastAsia="宋体" w:hint="default"/>
                <w:sz w:val="21"/>
                <w:szCs w:val="21"/>
              </w:rPr>
              <w:t>一般 风险 准备</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bl>
    <w:p>
      <w:pPr>
        <w:spacing w:after="0" w:line="240" w:lineRule="auto"/>
        <w:jc w:val="left"/>
        <w:rPr>
          <w:rFonts w:ascii="宋体" w:hAnsi="宋体" w:cs="宋体" w:eastAsia="宋体" w:hint="default"/>
          <w:sz w:val="21"/>
          <w:szCs w:val="21"/>
        </w:rPr>
        <w:sectPr>
          <w:pgSz w:w="16840" w:h="11910" w:orient="landscape"/>
          <w:pgMar w:header="877" w:footer="977" w:top="110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17" w:type="dxa"/>
        <w:tblLayout w:type="fixed"/>
        <w:tblCellMar>
          <w:top w:w="0" w:type="dxa"/>
          <w:left w:w="0" w:type="dxa"/>
          <w:bottom w:w="0" w:type="dxa"/>
          <w:right w:w="0" w:type="dxa"/>
        </w:tblCellMar>
        <w:tblLook w:val="01E0"/>
      </w:tblPr>
      <w:tblGrid>
        <w:gridCol w:w="2851"/>
        <w:gridCol w:w="1949"/>
        <w:gridCol w:w="1790"/>
        <w:gridCol w:w="716"/>
        <w:gridCol w:w="607"/>
        <w:gridCol w:w="1746"/>
        <w:gridCol w:w="716"/>
        <w:gridCol w:w="1915"/>
        <w:gridCol w:w="2257"/>
      </w:tblGrid>
      <w:tr>
        <w:trPr>
          <w:trHeight w:val="326"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813,043,495.00</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204,262,344.28</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99"/>
              <w:jc w:val="right"/>
              <w:rPr>
                <w:rFonts w:ascii="宋体" w:hAnsi="宋体" w:cs="宋体" w:eastAsia="宋体" w:hint="default"/>
                <w:sz w:val="20"/>
                <w:szCs w:val="20"/>
              </w:rPr>
            </w:pPr>
            <w:r>
              <w:rPr>
                <w:rFonts w:ascii="宋体"/>
                <w:w w:val="100"/>
                <w:sz w:val="20"/>
              </w:rPr>
              <w:t>-</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43"/>
              <w:jc w:val="right"/>
              <w:rPr>
                <w:rFonts w:ascii="宋体" w:hAnsi="宋体" w:cs="宋体" w:eastAsia="宋体" w:hint="default"/>
                <w:sz w:val="20"/>
                <w:szCs w:val="20"/>
              </w:rPr>
            </w:pPr>
            <w:r>
              <w:rPr>
                <w:rFonts w:ascii="宋体"/>
                <w:w w:val="100"/>
                <w:sz w:val="20"/>
              </w:rPr>
              <w:t>-</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88,337,957.91</w:t>
            </w: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248"/>
              <w:jc w:val="right"/>
              <w:rPr>
                <w:rFonts w:ascii="宋体" w:hAnsi="宋体" w:cs="宋体" w:eastAsia="宋体" w:hint="default"/>
                <w:sz w:val="20"/>
                <w:szCs w:val="20"/>
              </w:rPr>
            </w:pPr>
            <w:r>
              <w:rPr>
                <w:rFonts w:ascii="宋体"/>
                <w:spacing w:val="-1"/>
                <w:sz w:val="20"/>
              </w:rPr>
              <w:t>203,693,076.50</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21" w:right="0"/>
              <w:jc w:val="left"/>
              <w:rPr>
                <w:rFonts w:ascii="宋体" w:hAnsi="宋体" w:cs="宋体" w:eastAsia="宋体" w:hint="default"/>
                <w:sz w:val="20"/>
                <w:szCs w:val="20"/>
              </w:rPr>
            </w:pPr>
            <w:r>
              <w:rPr>
                <w:rFonts w:ascii="宋体"/>
                <w:sz w:val="20"/>
              </w:rPr>
              <w:t>1,309,336,873.69</w:t>
            </w:r>
          </w:p>
        </w:tc>
      </w:tr>
      <w:tr>
        <w:trPr>
          <w:trHeight w:val="389"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26"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94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69"/>
              <w:jc w:val="right"/>
              <w:rPr>
                <w:rFonts w:ascii="宋体" w:hAnsi="宋体" w:cs="宋体" w:eastAsia="宋体" w:hint="default"/>
                <w:sz w:val="20"/>
                <w:szCs w:val="20"/>
              </w:rPr>
            </w:pPr>
            <w:r>
              <w:rPr>
                <w:rFonts w:ascii="宋体"/>
                <w:w w:val="100"/>
                <w:sz w:val="20"/>
              </w:rPr>
              <w:t>-</w:t>
            </w:r>
          </w:p>
        </w:tc>
      </w:tr>
      <w:tr>
        <w:trPr>
          <w:trHeight w:val="390"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46"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94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69"/>
              <w:jc w:val="right"/>
              <w:rPr>
                <w:rFonts w:ascii="宋体" w:hAnsi="宋体" w:cs="宋体" w:eastAsia="宋体" w:hint="default"/>
                <w:sz w:val="20"/>
                <w:szCs w:val="20"/>
              </w:rPr>
            </w:pPr>
            <w:r>
              <w:rPr>
                <w:rFonts w:ascii="宋体"/>
                <w:w w:val="100"/>
                <w:sz w:val="20"/>
              </w:rPr>
              <w:t>-</w:t>
            </w:r>
          </w:p>
        </w:tc>
      </w:tr>
      <w:tr>
        <w:trPr>
          <w:trHeight w:val="389"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22"/>
              <w:jc w:val="center"/>
              <w:rPr>
                <w:rFonts w:ascii="宋体" w:hAnsi="宋体" w:cs="宋体" w:eastAsia="宋体" w:hint="default"/>
                <w:sz w:val="21"/>
                <w:szCs w:val="21"/>
              </w:rPr>
            </w:pPr>
            <w:r>
              <w:rPr>
                <w:rFonts w:ascii="宋体" w:hAnsi="宋体" w:cs="宋体" w:eastAsia="宋体" w:hint="default"/>
                <w:sz w:val="21"/>
                <w:szCs w:val="21"/>
              </w:rPr>
              <w:t>其他</w:t>
            </w:r>
          </w:p>
        </w:tc>
        <w:tc>
          <w:tcPr>
            <w:tcW w:w="194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69"/>
              <w:jc w:val="right"/>
              <w:rPr>
                <w:rFonts w:ascii="宋体" w:hAnsi="宋体" w:cs="宋体" w:eastAsia="宋体" w:hint="default"/>
                <w:sz w:val="20"/>
                <w:szCs w:val="20"/>
              </w:rPr>
            </w:pPr>
            <w:r>
              <w:rPr>
                <w:rFonts w:ascii="宋体"/>
                <w:w w:val="100"/>
                <w:sz w:val="20"/>
              </w:rPr>
              <w:t>-</w:t>
            </w:r>
          </w:p>
        </w:tc>
      </w:tr>
      <w:tr>
        <w:trPr>
          <w:trHeight w:val="640"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sz w:val="20"/>
              </w:rPr>
              <w:t>813,043,495.00</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sz w:val="20"/>
              </w:rPr>
              <w:t>204,262,344.28</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99"/>
              <w:jc w:val="right"/>
              <w:rPr>
                <w:rFonts w:ascii="宋体" w:hAnsi="宋体" w:cs="宋体" w:eastAsia="宋体" w:hint="default"/>
                <w:sz w:val="20"/>
                <w:szCs w:val="20"/>
              </w:rPr>
            </w:pPr>
            <w:r>
              <w:rPr>
                <w:rFonts w:ascii="宋体"/>
                <w:w w:val="100"/>
                <w:sz w:val="20"/>
              </w:rPr>
              <w:t>-</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43"/>
              <w:jc w:val="right"/>
              <w:rPr>
                <w:rFonts w:ascii="宋体" w:hAnsi="宋体" w:cs="宋体" w:eastAsia="宋体" w:hint="default"/>
                <w:sz w:val="20"/>
                <w:szCs w:val="20"/>
              </w:rPr>
            </w:pPr>
            <w:r>
              <w:rPr>
                <w:rFonts w:ascii="宋体"/>
                <w:w w:val="100"/>
                <w:sz w:val="20"/>
              </w:rPr>
              <w:t>-</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sz w:val="20"/>
              </w:rPr>
              <w:t>88,337,957.91</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20"/>
                <w:szCs w:val="20"/>
              </w:rPr>
            </w:pPr>
            <w:r>
              <w:rPr>
                <w:rFonts w:ascii="宋体"/>
                <w:w w:val="100"/>
                <w:sz w:val="20"/>
              </w:rPr>
              <w:t>-</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248"/>
              <w:jc w:val="right"/>
              <w:rPr>
                <w:rFonts w:ascii="宋体" w:hAnsi="宋体" w:cs="宋体" w:eastAsia="宋体" w:hint="default"/>
                <w:sz w:val="20"/>
                <w:szCs w:val="20"/>
              </w:rPr>
            </w:pPr>
            <w:r>
              <w:rPr>
                <w:rFonts w:ascii="宋体"/>
                <w:spacing w:val="-1"/>
                <w:sz w:val="20"/>
              </w:rPr>
              <w:t>203,693,076.50</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21" w:right="0"/>
              <w:jc w:val="left"/>
              <w:rPr>
                <w:rFonts w:ascii="宋体" w:hAnsi="宋体" w:cs="宋体" w:eastAsia="宋体" w:hint="default"/>
                <w:sz w:val="20"/>
                <w:szCs w:val="20"/>
              </w:rPr>
            </w:pPr>
            <w:r>
              <w:rPr>
                <w:rFonts w:ascii="宋体"/>
                <w:sz w:val="20"/>
              </w:rPr>
              <w:t>1,309,336,873.69</w:t>
            </w:r>
          </w:p>
        </w:tc>
      </w:tr>
      <w:tr>
        <w:trPr>
          <w:trHeight w:val="638"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三、本期增减变动金额（减少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以“－”号填列）</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0"/>
                <w:szCs w:val="20"/>
              </w:rPr>
            </w:pPr>
            <w:r>
              <w:rPr>
                <w:rFonts w:ascii="宋体"/>
                <w:w w:val="100"/>
                <w:sz w:val="20"/>
              </w:rPr>
              <w:t>-</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sz w:val="20"/>
              </w:rPr>
              <w:t>-1,084,087.37</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99"/>
              <w:jc w:val="right"/>
              <w:rPr>
                <w:rFonts w:ascii="宋体" w:hAnsi="宋体" w:cs="宋体" w:eastAsia="宋体" w:hint="default"/>
                <w:sz w:val="20"/>
                <w:szCs w:val="20"/>
              </w:rPr>
            </w:pPr>
            <w:r>
              <w:rPr>
                <w:rFonts w:ascii="宋体"/>
                <w:w w:val="100"/>
                <w:sz w:val="20"/>
              </w:rPr>
              <w:t>-</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43"/>
              <w:jc w:val="right"/>
              <w:rPr>
                <w:rFonts w:ascii="宋体" w:hAnsi="宋体" w:cs="宋体" w:eastAsia="宋体" w:hint="default"/>
                <w:sz w:val="20"/>
                <w:szCs w:val="20"/>
              </w:rPr>
            </w:pPr>
            <w:r>
              <w:rPr>
                <w:rFonts w:ascii="宋体"/>
                <w:w w:val="100"/>
                <w:sz w:val="20"/>
              </w:rPr>
              <w:t>-</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sz w:val="20"/>
              </w:rPr>
              <w:t>1,848,914.64</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20"/>
                <w:szCs w:val="20"/>
              </w:rPr>
            </w:pPr>
            <w:r>
              <w:rPr>
                <w:rFonts w:ascii="宋体"/>
                <w:w w:val="100"/>
                <w:sz w:val="20"/>
              </w:rPr>
              <w:t>-</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50" w:right="0"/>
              <w:jc w:val="left"/>
              <w:rPr>
                <w:rFonts w:ascii="宋体" w:hAnsi="宋体" w:cs="宋体" w:eastAsia="宋体" w:hint="default"/>
                <w:sz w:val="20"/>
                <w:szCs w:val="20"/>
              </w:rPr>
            </w:pPr>
            <w:r>
              <w:rPr>
                <w:rFonts w:ascii="宋体"/>
                <w:sz w:val="20"/>
              </w:rPr>
              <w:t>8,509,796.81</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522" w:right="0"/>
              <w:jc w:val="left"/>
              <w:rPr>
                <w:rFonts w:ascii="宋体" w:hAnsi="宋体" w:cs="宋体" w:eastAsia="宋体" w:hint="default"/>
                <w:sz w:val="20"/>
                <w:szCs w:val="20"/>
              </w:rPr>
            </w:pPr>
            <w:r>
              <w:rPr>
                <w:rFonts w:ascii="宋体"/>
                <w:sz w:val="20"/>
              </w:rPr>
              <w:t>9,274,624.08</w:t>
            </w:r>
          </w:p>
        </w:tc>
      </w:tr>
      <w:tr>
        <w:trPr>
          <w:trHeight w:val="328"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94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299"/>
              <w:jc w:val="right"/>
              <w:rPr>
                <w:rFonts w:ascii="宋体" w:hAnsi="宋体" w:cs="宋体" w:eastAsia="宋体" w:hint="default"/>
                <w:sz w:val="20"/>
                <w:szCs w:val="20"/>
              </w:rPr>
            </w:pPr>
            <w:r>
              <w:rPr>
                <w:rFonts w:ascii="宋体"/>
                <w:spacing w:val="-1"/>
                <w:sz w:val="20"/>
              </w:rPr>
              <w:t>18,489,146.40</w:t>
            </w:r>
            <w:r>
              <w:rPr>
                <w:rFonts w:ascii="宋体"/>
                <w:sz w:val="20"/>
              </w:rPr>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471" w:right="0"/>
              <w:jc w:val="left"/>
              <w:rPr>
                <w:rFonts w:ascii="宋体" w:hAnsi="宋体" w:cs="宋体" w:eastAsia="宋体" w:hint="default"/>
                <w:sz w:val="20"/>
                <w:szCs w:val="20"/>
              </w:rPr>
            </w:pPr>
            <w:r>
              <w:rPr>
                <w:rFonts w:ascii="宋体"/>
                <w:sz w:val="20"/>
              </w:rPr>
              <w:t>18,489,146.40</w:t>
            </w:r>
          </w:p>
        </w:tc>
      </w:tr>
      <w:tr>
        <w:trPr>
          <w:trHeight w:val="326"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94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-1,481,066.09</w:t>
            </w:r>
          </w:p>
        </w:tc>
        <w:tc>
          <w:tcPr>
            <w:tcW w:w="716"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471" w:right="0"/>
              <w:jc w:val="left"/>
              <w:rPr>
                <w:rFonts w:ascii="宋体" w:hAnsi="宋体" w:cs="宋体" w:eastAsia="宋体" w:hint="default"/>
                <w:sz w:val="20"/>
                <w:szCs w:val="20"/>
              </w:rPr>
            </w:pPr>
            <w:r>
              <w:rPr>
                <w:rFonts w:ascii="宋体"/>
                <w:sz w:val="20"/>
              </w:rPr>
              <w:t>-1,481,066.09</w:t>
            </w:r>
          </w:p>
        </w:tc>
      </w:tr>
      <w:tr>
        <w:trPr>
          <w:trHeight w:val="640"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0"/>
                <w:szCs w:val="20"/>
              </w:rPr>
            </w:pPr>
            <w:r>
              <w:rPr>
                <w:rFonts w:ascii="宋体"/>
                <w:w w:val="100"/>
                <w:sz w:val="20"/>
              </w:rPr>
              <w:t>-</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sz w:val="20"/>
              </w:rPr>
              <w:t>-1,481,066.09</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99"/>
              <w:jc w:val="right"/>
              <w:rPr>
                <w:rFonts w:ascii="宋体" w:hAnsi="宋体" w:cs="宋体" w:eastAsia="宋体" w:hint="default"/>
                <w:sz w:val="20"/>
                <w:szCs w:val="20"/>
              </w:rPr>
            </w:pPr>
            <w:r>
              <w:rPr>
                <w:rFonts w:ascii="宋体"/>
                <w:w w:val="100"/>
                <w:sz w:val="20"/>
              </w:rPr>
              <w:t>-</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43"/>
              <w:jc w:val="right"/>
              <w:rPr>
                <w:rFonts w:ascii="宋体" w:hAnsi="宋体" w:cs="宋体" w:eastAsia="宋体" w:hint="default"/>
                <w:sz w:val="20"/>
                <w:szCs w:val="20"/>
              </w:rPr>
            </w:pPr>
            <w:r>
              <w:rPr>
                <w:rFonts w:ascii="宋体"/>
                <w:w w:val="100"/>
                <w:sz w:val="20"/>
              </w:rPr>
              <w:t>-</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20"/>
                <w:szCs w:val="20"/>
              </w:rPr>
            </w:pPr>
            <w:r>
              <w:rPr>
                <w:rFonts w:ascii="宋体"/>
                <w:w w:val="100"/>
                <w:sz w:val="20"/>
              </w:rPr>
              <w:t>-</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20"/>
                <w:szCs w:val="20"/>
              </w:rPr>
            </w:pPr>
            <w:r>
              <w:rPr>
                <w:rFonts w:ascii="宋体"/>
                <w:w w:val="100"/>
                <w:sz w:val="20"/>
              </w:rPr>
              <w:t>-</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299"/>
              <w:jc w:val="right"/>
              <w:rPr>
                <w:rFonts w:ascii="宋体" w:hAnsi="宋体" w:cs="宋体" w:eastAsia="宋体" w:hint="default"/>
                <w:sz w:val="20"/>
                <w:szCs w:val="20"/>
              </w:rPr>
            </w:pPr>
            <w:r>
              <w:rPr>
                <w:rFonts w:ascii="宋体"/>
                <w:spacing w:val="-1"/>
                <w:sz w:val="20"/>
              </w:rPr>
              <w:t>18,489,146.40</w:t>
            </w:r>
            <w:r>
              <w:rPr>
                <w:rFonts w:ascii="宋体"/>
                <w:sz w:val="20"/>
              </w:rPr>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471" w:right="0"/>
              <w:jc w:val="left"/>
              <w:rPr>
                <w:rFonts w:ascii="宋体" w:hAnsi="宋体" w:cs="宋体" w:eastAsia="宋体" w:hint="default"/>
                <w:sz w:val="20"/>
                <w:szCs w:val="20"/>
              </w:rPr>
            </w:pPr>
            <w:r>
              <w:rPr>
                <w:rFonts w:ascii="宋体"/>
                <w:sz w:val="20"/>
              </w:rPr>
              <w:t>17,008,080.31</w:t>
            </w:r>
          </w:p>
        </w:tc>
      </w:tr>
      <w:tr>
        <w:trPr>
          <w:trHeight w:val="638"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95"/>
                <w:sz w:val="21"/>
                <w:szCs w:val="21"/>
              </w:rPr>
              <w:t>）</w:t>
            </w:r>
            <w:r>
              <w:rPr>
                <w:rFonts w:ascii="宋体" w:hAnsi="宋体" w:cs="宋体" w:eastAsia="宋体" w:hint="default"/>
                <w:sz w:val="21"/>
                <w:szCs w:val="21"/>
              </w:rPr>
              <w:t>所有者投入和减少资本</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0"/>
                <w:szCs w:val="20"/>
              </w:rPr>
            </w:pPr>
            <w:r>
              <w:rPr>
                <w:rFonts w:ascii="宋体"/>
                <w:w w:val="100"/>
                <w:sz w:val="20"/>
              </w:rPr>
              <w:t>-</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0"/>
                <w:szCs w:val="20"/>
              </w:rPr>
            </w:pPr>
            <w:r>
              <w:rPr>
                <w:rFonts w:ascii="宋体"/>
                <w:w w:val="100"/>
                <w:sz w:val="20"/>
              </w:rPr>
              <w:t>-</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99"/>
              <w:jc w:val="right"/>
              <w:rPr>
                <w:rFonts w:ascii="宋体" w:hAnsi="宋体" w:cs="宋体" w:eastAsia="宋体" w:hint="default"/>
                <w:sz w:val="20"/>
                <w:szCs w:val="20"/>
              </w:rPr>
            </w:pPr>
            <w:r>
              <w:rPr>
                <w:rFonts w:ascii="宋体"/>
                <w:w w:val="100"/>
                <w:sz w:val="20"/>
              </w:rPr>
              <w:t>-</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43"/>
              <w:jc w:val="right"/>
              <w:rPr>
                <w:rFonts w:ascii="宋体" w:hAnsi="宋体" w:cs="宋体" w:eastAsia="宋体" w:hint="default"/>
                <w:sz w:val="20"/>
                <w:szCs w:val="20"/>
              </w:rPr>
            </w:pPr>
            <w:r>
              <w:rPr>
                <w:rFonts w:ascii="宋体"/>
                <w:w w:val="100"/>
                <w:sz w:val="20"/>
              </w:rPr>
              <w:t>-</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20"/>
                <w:szCs w:val="20"/>
              </w:rPr>
            </w:pPr>
            <w:r>
              <w:rPr>
                <w:rFonts w:ascii="宋体"/>
                <w:w w:val="100"/>
                <w:sz w:val="20"/>
              </w:rPr>
              <w:t>-</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20"/>
                <w:szCs w:val="20"/>
              </w:rPr>
            </w:pPr>
            <w:r>
              <w:rPr>
                <w:rFonts w:ascii="宋体"/>
                <w:w w:val="100"/>
                <w:sz w:val="20"/>
              </w:rPr>
              <w:t>-</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248"/>
              <w:jc w:val="right"/>
              <w:rPr>
                <w:rFonts w:ascii="宋体" w:hAnsi="宋体" w:cs="宋体" w:eastAsia="宋体" w:hint="default"/>
                <w:sz w:val="20"/>
                <w:szCs w:val="20"/>
              </w:rPr>
            </w:pPr>
            <w:r>
              <w:rPr>
                <w:rFonts w:ascii="宋体"/>
                <w:w w:val="100"/>
                <w:sz w:val="20"/>
              </w:rPr>
              <w:t>-</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69"/>
              <w:jc w:val="right"/>
              <w:rPr>
                <w:rFonts w:ascii="宋体" w:hAnsi="宋体" w:cs="宋体" w:eastAsia="宋体" w:hint="default"/>
                <w:sz w:val="20"/>
                <w:szCs w:val="20"/>
              </w:rPr>
            </w:pPr>
            <w:r>
              <w:rPr>
                <w:rFonts w:ascii="宋体"/>
                <w:w w:val="100"/>
                <w:sz w:val="20"/>
              </w:rPr>
              <w:t>-</w:t>
            </w:r>
          </w:p>
        </w:tc>
      </w:tr>
      <w:tr>
        <w:trPr>
          <w:trHeight w:val="328"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1．所有者投入资本</w:t>
            </w:r>
          </w:p>
        </w:tc>
        <w:tc>
          <w:tcPr>
            <w:tcW w:w="194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69"/>
              <w:jc w:val="right"/>
              <w:rPr>
                <w:rFonts w:ascii="宋体" w:hAnsi="宋体" w:cs="宋体" w:eastAsia="宋体" w:hint="default"/>
                <w:sz w:val="20"/>
                <w:szCs w:val="20"/>
              </w:rPr>
            </w:pPr>
            <w:r>
              <w:rPr>
                <w:rFonts w:ascii="宋体"/>
                <w:w w:val="100"/>
                <w:sz w:val="20"/>
              </w:rPr>
              <w:t>-</w:t>
            </w:r>
          </w:p>
        </w:tc>
      </w:tr>
      <w:tr>
        <w:trPr>
          <w:trHeight w:val="638"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2．股份支付计入所有者权益</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的金额</w:t>
            </w:r>
          </w:p>
        </w:tc>
        <w:tc>
          <w:tcPr>
            <w:tcW w:w="194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69"/>
              <w:jc w:val="right"/>
              <w:rPr>
                <w:rFonts w:ascii="宋体" w:hAnsi="宋体" w:cs="宋体" w:eastAsia="宋体" w:hint="default"/>
                <w:sz w:val="20"/>
                <w:szCs w:val="20"/>
              </w:rPr>
            </w:pPr>
            <w:r>
              <w:rPr>
                <w:rFonts w:ascii="宋体"/>
                <w:w w:val="100"/>
                <w:sz w:val="20"/>
              </w:rPr>
              <w:t>-</w:t>
            </w:r>
          </w:p>
        </w:tc>
      </w:tr>
      <w:tr>
        <w:trPr>
          <w:trHeight w:val="328"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94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69"/>
              <w:jc w:val="right"/>
              <w:rPr>
                <w:rFonts w:ascii="宋体" w:hAnsi="宋体" w:cs="宋体" w:eastAsia="宋体" w:hint="default"/>
                <w:sz w:val="20"/>
                <w:szCs w:val="20"/>
              </w:rPr>
            </w:pPr>
            <w:r>
              <w:rPr>
                <w:rFonts w:ascii="宋体"/>
                <w:w w:val="100"/>
                <w:sz w:val="20"/>
              </w:rPr>
              <w:t>-</w:t>
            </w:r>
          </w:p>
        </w:tc>
      </w:tr>
      <w:tr>
        <w:trPr>
          <w:trHeight w:val="638"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0"/>
                <w:szCs w:val="20"/>
              </w:rPr>
            </w:pPr>
            <w:r>
              <w:rPr>
                <w:rFonts w:ascii="宋体"/>
                <w:w w:val="100"/>
                <w:sz w:val="20"/>
              </w:rPr>
              <w:t>-</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0"/>
                <w:szCs w:val="20"/>
              </w:rPr>
            </w:pPr>
            <w:r>
              <w:rPr>
                <w:rFonts w:ascii="宋体"/>
                <w:w w:val="100"/>
                <w:sz w:val="20"/>
              </w:rPr>
              <w:t>-</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99"/>
              <w:jc w:val="right"/>
              <w:rPr>
                <w:rFonts w:ascii="宋体" w:hAnsi="宋体" w:cs="宋体" w:eastAsia="宋体" w:hint="default"/>
                <w:sz w:val="20"/>
                <w:szCs w:val="20"/>
              </w:rPr>
            </w:pPr>
            <w:r>
              <w:rPr>
                <w:rFonts w:ascii="宋体"/>
                <w:w w:val="100"/>
                <w:sz w:val="20"/>
              </w:rPr>
              <w:t>-</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43"/>
              <w:jc w:val="right"/>
              <w:rPr>
                <w:rFonts w:ascii="宋体" w:hAnsi="宋体" w:cs="宋体" w:eastAsia="宋体" w:hint="default"/>
                <w:sz w:val="20"/>
                <w:szCs w:val="20"/>
              </w:rPr>
            </w:pPr>
            <w:r>
              <w:rPr>
                <w:rFonts w:ascii="宋体"/>
                <w:w w:val="100"/>
                <w:sz w:val="20"/>
              </w:rPr>
              <w:t>-</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sz w:val="20"/>
              </w:rPr>
              <w:t>1,848,914.64</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20"/>
                <w:szCs w:val="20"/>
              </w:rPr>
            </w:pPr>
            <w:r>
              <w:rPr>
                <w:rFonts w:ascii="宋体"/>
                <w:w w:val="100"/>
                <w:sz w:val="20"/>
              </w:rPr>
              <w:t>-</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299"/>
              <w:jc w:val="right"/>
              <w:rPr>
                <w:rFonts w:ascii="宋体" w:hAnsi="宋体" w:cs="宋体" w:eastAsia="宋体" w:hint="default"/>
                <w:sz w:val="20"/>
                <w:szCs w:val="20"/>
              </w:rPr>
            </w:pPr>
            <w:r>
              <w:rPr>
                <w:rFonts w:ascii="宋体"/>
                <w:spacing w:val="-1"/>
                <w:sz w:val="20"/>
              </w:rPr>
              <w:t>-9,979,349.59</w:t>
            </w:r>
            <w:r>
              <w:rPr>
                <w:rFonts w:ascii="宋体"/>
                <w:sz w:val="20"/>
              </w:rPr>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471" w:right="0"/>
              <w:jc w:val="left"/>
              <w:rPr>
                <w:rFonts w:ascii="宋体" w:hAnsi="宋体" w:cs="宋体" w:eastAsia="宋体" w:hint="default"/>
                <w:sz w:val="20"/>
                <w:szCs w:val="20"/>
              </w:rPr>
            </w:pPr>
            <w:r>
              <w:rPr>
                <w:rFonts w:ascii="宋体"/>
                <w:sz w:val="20"/>
              </w:rPr>
              <w:t>-8,130,434.95</w:t>
            </w:r>
          </w:p>
        </w:tc>
      </w:tr>
      <w:tr>
        <w:trPr>
          <w:trHeight w:val="328"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194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1,848,914.64</w:t>
            </w: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299"/>
              <w:jc w:val="right"/>
              <w:rPr>
                <w:rFonts w:ascii="宋体" w:hAnsi="宋体" w:cs="宋体" w:eastAsia="宋体" w:hint="default"/>
                <w:sz w:val="20"/>
                <w:szCs w:val="20"/>
              </w:rPr>
            </w:pPr>
            <w:r>
              <w:rPr>
                <w:rFonts w:ascii="宋体"/>
                <w:spacing w:val="-1"/>
                <w:sz w:val="20"/>
              </w:rPr>
              <w:t>-1,848,914.64</w:t>
            </w:r>
            <w:r>
              <w:rPr>
                <w:rFonts w:ascii="宋体"/>
                <w:sz w:val="20"/>
              </w:rPr>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69"/>
              <w:jc w:val="right"/>
              <w:rPr>
                <w:rFonts w:ascii="宋体" w:hAnsi="宋体" w:cs="宋体" w:eastAsia="宋体" w:hint="default"/>
                <w:sz w:val="20"/>
                <w:szCs w:val="20"/>
              </w:rPr>
            </w:pPr>
            <w:r>
              <w:rPr>
                <w:rFonts w:ascii="宋体"/>
                <w:w w:val="100"/>
                <w:sz w:val="20"/>
              </w:rPr>
              <w:t>-</w:t>
            </w:r>
          </w:p>
        </w:tc>
      </w:tr>
      <w:tr>
        <w:trPr>
          <w:trHeight w:val="326"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2.提取一般风险准备</w:t>
            </w:r>
          </w:p>
        </w:tc>
        <w:tc>
          <w:tcPr>
            <w:tcW w:w="194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69"/>
              <w:jc w:val="right"/>
              <w:rPr>
                <w:rFonts w:ascii="宋体" w:hAnsi="宋体" w:cs="宋体" w:eastAsia="宋体" w:hint="default"/>
                <w:sz w:val="20"/>
                <w:szCs w:val="20"/>
              </w:rPr>
            </w:pPr>
            <w:r>
              <w:rPr>
                <w:rFonts w:ascii="宋体"/>
                <w:w w:val="100"/>
                <w:sz w:val="20"/>
              </w:rPr>
              <w:t>-</w:t>
            </w:r>
          </w:p>
        </w:tc>
      </w:tr>
      <w:tr>
        <w:trPr>
          <w:trHeight w:val="640"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3．对所有者（或股东）的分</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配</w:t>
            </w:r>
          </w:p>
        </w:tc>
        <w:tc>
          <w:tcPr>
            <w:tcW w:w="194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299"/>
              <w:jc w:val="right"/>
              <w:rPr>
                <w:rFonts w:ascii="宋体" w:hAnsi="宋体" w:cs="宋体" w:eastAsia="宋体" w:hint="default"/>
                <w:sz w:val="20"/>
                <w:szCs w:val="20"/>
              </w:rPr>
            </w:pPr>
            <w:r>
              <w:rPr>
                <w:rFonts w:ascii="宋体"/>
                <w:spacing w:val="-1"/>
                <w:sz w:val="20"/>
              </w:rPr>
              <w:t>-8,130,434.95</w:t>
            </w:r>
            <w:r>
              <w:rPr>
                <w:rFonts w:ascii="宋体"/>
                <w:sz w:val="20"/>
              </w:rPr>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471" w:right="0"/>
              <w:jc w:val="left"/>
              <w:rPr>
                <w:rFonts w:ascii="宋体" w:hAnsi="宋体" w:cs="宋体" w:eastAsia="宋体" w:hint="default"/>
                <w:sz w:val="20"/>
                <w:szCs w:val="20"/>
              </w:rPr>
            </w:pPr>
            <w:r>
              <w:rPr>
                <w:rFonts w:ascii="宋体"/>
                <w:sz w:val="20"/>
              </w:rPr>
              <w:t>-8,130,434.95</w:t>
            </w:r>
          </w:p>
        </w:tc>
      </w:tr>
      <w:tr>
        <w:trPr>
          <w:trHeight w:val="328"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94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69"/>
              <w:jc w:val="right"/>
              <w:rPr>
                <w:rFonts w:ascii="宋体" w:hAnsi="宋体" w:cs="宋体" w:eastAsia="宋体" w:hint="default"/>
                <w:sz w:val="20"/>
                <w:szCs w:val="20"/>
              </w:rPr>
            </w:pPr>
            <w:r>
              <w:rPr>
                <w:rFonts w:ascii="宋体"/>
                <w:w w:val="100"/>
                <w:sz w:val="20"/>
              </w:rPr>
              <w:t>-</w:t>
            </w:r>
          </w:p>
        </w:tc>
      </w:tr>
    </w:tbl>
    <w:p>
      <w:pPr>
        <w:spacing w:after="0" w:line="257" w:lineRule="exact"/>
        <w:jc w:val="right"/>
        <w:rPr>
          <w:rFonts w:ascii="宋体" w:hAnsi="宋体" w:cs="宋体" w:eastAsia="宋体" w:hint="default"/>
          <w:sz w:val="20"/>
          <w:szCs w:val="20"/>
        </w:rPr>
        <w:sectPr>
          <w:pgSz w:w="16840" w:h="11910" w:orient="landscape"/>
          <w:pgMar w:header="877" w:footer="977" w:top="110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17" w:type="dxa"/>
        <w:tblLayout w:type="fixed"/>
        <w:tblCellMar>
          <w:top w:w="0" w:type="dxa"/>
          <w:left w:w="0" w:type="dxa"/>
          <w:bottom w:w="0" w:type="dxa"/>
          <w:right w:w="0" w:type="dxa"/>
        </w:tblCellMar>
        <w:tblLook w:val="01E0"/>
      </w:tblPr>
      <w:tblGrid>
        <w:gridCol w:w="2851"/>
        <w:gridCol w:w="1949"/>
        <w:gridCol w:w="1790"/>
        <w:gridCol w:w="716"/>
        <w:gridCol w:w="607"/>
        <w:gridCol w:w="1746"/>
        <w:gridCol w:w="716"/>
        <w:gridCol w:w="1915"/>
        <w:gridCol w:w="2257"/>
      </w:tblGrid>
      <w:tr>
        <w:trPr>
          <w:trHeight w:val="638"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0"/>
                <w:szCs w:val="20"/>
              </w:rPr>
            </w:pPr>
            <w:r>
              <w:rPr>
                <w:rFonts w:ascii="宋体"/>
                <w:w w:val="100"/>
                <w:sz w:val="20"/>
              </w:rPr>
              <w:t>-</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0"/>
                <w:szCs w:val="20"/>
              </w:rPr>
            </w:pPr>
            <w:r>
              <w:rPr>
                <w:rFonts w:ascii="宋体"/>
                <w:w w:val="100"/>
                <w:sz w:val="20"/>
              </w:rPr>
              <w:t>-</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99"/>
              <w:jc w:val="right"/>
              <w:rPr>
                <w:rFonts w:ascii="宋体" w:hAnsi="宋体" w:cs="宋体" w:eastAsia="宋体" w:hint="default"/>
                <w:sz w:val="20"/>
                <w:szCs w:val="20"/>
              </w:rPr>
            </w:pPr>
            <w:r>
              <w:rPr>
                <w:rFonts w:ascii="宋体"/>
                <w:w w:val="100"/>
                <w:sz w:val="20"/>
              </w:rPr>
              <w:t>-</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43"/>
              <w:jc w:val="right"/>
              <w:rPr>
                <w:rFonts w:ascii="宋体" w:hAnsi="宋体" w:cs="宋体" w:eastAsia="宋体" w:hint="default"/>
                <w:sz w:val="20"/>
                <w:szCs w:val="20"/>
              </w:rPr>
            </w:pPr>
            <w:r>
              <w:rPr>
                <w:rFonts w:ascii="宋体"/>
                <w:w w:val="100"/>
                <w:sz w:val="20"/>
              </w:rPr>
              <w:t>-</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20"/>
                <w:szCs w:val="20"/>
              </w:rPr>
            </w:pPr>
            <w:r>
              <w:rPr>
                <w:rFonts w:ascii="宋体"/>
                <w:w w:val="100"/>
                <w:sz w:val="20"/>
              </w:rPr>
              <w:t>-</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20"/>
                <w:szCs w:val="20"/>
              </w:rPr>
            </w:pPr>
            <w:r>
              <w:rPr>
                <w:rFonts w:ascii="宋体"/>
                <w:w w:val="100"/>
                <w:sz w:val="20"/>
              </w:rPr>
              <w:t>-</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248"/>
              <w:jc w:val="right"/>
              <w:rPr>
                <w:rFonts w:ascii="宋体" w:hAnsi="宋体" w:cs="宋体" w:eastAsia="宋体" w:hint="default"/>
                <w:sz w:val="20"/>
                <w:szCs w:val="20"/>
              </w:rPr>
            </w:pPr>
            <w:r>
              <w:rPr>
                <w:rFonts w:ascii="宋体"/>
                <w:w w:val="100"/>
                <w:sz w:val="20"/>
              </w:rPr>
              <w:t>-</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69"/>
              <w:jc w:val="right"/>
              <w:rPr>
                <w:rFonts w:ascii="宋体" w:hAnsi="宋体" w:cs="宋体" w:eastAsia="宋体" w:hint="default"/>
                <w:sz w:val="20"/>
                <w:szCs w:val="20"/>
              </w:rPr>
            </w:pPr>
            <w:r>
              <w:rPr>
                <w:rFonts w:ascii="宋体"/>
                <w:w w:val="100"/>
                <w:sz w:val="20"/>
              </w:rPr>
              <w:t>-</w:t>
            </w:r>
          </w:p>
        </w:tc>
      </w:tr>
      <w:tr>
        <w:trPr>
          <w:trHeight w:val="638"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1．资本公积转增资本（或股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94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69"/>
              <w:jc w:val="right"/>
              <w:rPr>
                <w:rFonts w:ascii="宋体" w:hAnsi="宋体" w:cs="宋体" w:eastAsia="宋体" w:hint="default"/>
                <w:sz w:val="20"/>
                <w:szCs w:val="20"/>
              </w:rPr>
            </w:pPr>
            <w:r>
              <w:rPr>
                <w:rFonts w:ascii="宋体"/>
                <w:w w:val="100"/>
                <w:sz w:val="20"/>
              </w:rPr>
              <w:t>-</w:t>
            </w:r>
          </w:p>
        </w:tc>
      </w:tr>
      <w:tr>
        <w:trPr>
          <w:trHeight w:val="640"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2．盈余公积转增资本（或股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94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69"/>
              <w:jc w:val="right"/>
              <w:rPr>
                <w:rFonts w:ascii="宋体" w:hAnsi="宋体" w:cs="宋体" w:eastAsia="宋体" w:hint="default"/>
                <w:sz w:val="20"/>
                <w:szCs w:val="20"/>
              </w:rPr>
            </w:pPr>
            <w:r>
              <w:rPr>
                <w:rFonts w:ascii="宋体"/>
                <w:w w:val="100"/>
                <w:sz w:val="20"/>
              </w:rPr>
              <w:t>-</w:t>
            </w:r>
          </w:p>
        </w:tc>
      </w:tr>
      <w:tr>
        <w:trPr>
          <w:trHeight w:val="326"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194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69"/>
              <w:jc w:val="right"/>
              <w:rPr>
                <w:rFonts w:ascii="宋体" w:hAnsi="宋体" w:cs="宋体" w:eastAsia="宋体" w:hint="default"/>
                <w:sz w:val="20"/>
                <w:szCs w:val="20"/>
              </w:rPr>
            </w:pPr>
            <w:r>
              <w:rPr>
                <w:rFonts w:ascii="宋体"/>
                <w:w w:val="100"/>
                <w:sz w:val="20"/>
              </w:rPr>
              <w:t>-</w:t>
            </w:r>
          </w:p>
        </w:tc>
      </w:tr>
      <w:tr>
        <w:trPr>
          <w:trHeight w:val="328"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94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69"/>
              <w:jc w:val="right"/>
              <w:rPr>
                <w:rFonts w:ascii="宋体" w:hAnsi="宋体" w:cs="宋体" w:eastAsia="宋体" w:hint="default"/>
                <w:sz w:val="20"/>
                <w:szCs w:val="20"/>
              </w:rPr>
            </w:pPr>
            <w:r>
              <w:rPr>
                <w:rFonts w:ascii="宋体"/>
                <w:w w:val="100"/>
                <w:sz w:val="20"/>
              </w:rPr>
              <w:t>-</w:t>
            </w:r>
          </w:p>
        </w:tc>
      </w:tr>
      <w:tr>
        <w:trPr>
          <w:trHeight w:val="638"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0"/>
                <w:szCs w:val="20"/>
              </w:rPr>
            </w:pPr>
            <w:r>
              <w:rPr>
                <w:rFonts w:ascii="宋体"/>
                <w:w w:val="100"/>
                <w:sz w:val="20"/>
              </w:rPr>
              <w:t>-</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0"/>
                <w:szCs w:val="20"/>
              </w:rPr>
            </w:pPr>
            <w:r>
              <w:rPr>
                <w:rFonts w:ascii="宋体"/>
                <w:w w:val="100"/>
                <w:sz w:val="20"/>
              </w:rPr>
              <w:t>-</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99"/>
              <w:jc w:val="right"/>
              <w:rPr>
                <w:rFonts w:ascii="宋体" w:hAnsi="宋体" w:cs="宋体" w:eastAsia="宋体" w:hint="default"/>
                <w:sz w:val="20"/>
                <w:szCs w:val="20"/>
              </w:rPr>
            </w:pPr>
            <w:r>
              <w:rPr>
                <w:rFonts w:ascii="宋体"/>
                <w:w w:val="100"/>
                <w:sz w:val="20"/>
              </w:rPr>
              <w:t>-</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43"/>
              <w:jc w:val="right"/>
              <w:rPr>
                <w:rFonts w:ascii="宋体" w:hAnsi="宋体" w:cs="宋体" w:eastAsia="宋体" w:hint="default"/>
                <w:sz w:val="20"/>
                <w:szCs w:val="20"/>
              </w:rPr>
            </w:pPr>
            <w:r>
              <w:rPr>
                <w:rFonts w:ascii="宋体"/>
                <w:w w:val="100"/>
                <w:sz w:val="20"/>
              </w:rPr>
              <w:t>-</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20"/>
                <w:szCs w:val="20"/>
              </w:rPr>
            </w:pPr>
            <w:r>
              <w:rPr>
                <w:rFonts w:ascii="宋体"/>
                <w:w w:val="100"/>
                <w:sz w:val="20"/>
              </w:rPr>
              <w:t>-</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20"/>
                <w:szCs w:val="20"/>
              </w:rPr>
            </w:pPr>
            <w:r>
              <w:rPr>
                <w:rFonts w:ascii="宋体"/>
                <w:w w:val="100"/>
                <w:sz w:val="20"/>
              </w:rPr>
              <w:t>-</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248"/>
              <w:jc w:val="right"/>
              <w:rPr>
                <w:rFonts w:ascii="宋体" w:hAnsi="宋体" w:cs="宋体" w:eastAsia="宋体" w:hint="default"/>
                <w:sz w:val="20"/>
                <w:szCs w:val="20"/>
              </w:rPr>
            </w:pPr>
            <w:r>
              <w:rPr>
                <w:rFonts w:ascii="宋体"/>
                <w:w w:val="100"/>
                <w:sz w:val="20"/>
              </w:rPr>
              <w:t>-</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69"/>
              <w:jc w:val="right"/>
              <w:rPr>
                <w:rFonts w:ascii="宋体" w:hAnsi="宋体" w:cs="宋体" w:eastAsia="宋体" w:hint="default"/>
                <w:sz w:val="20"/>
                <w:szCs w:val="20"/>
              </w:rPr>
            </w:pPr>
            <w:r>
              <w:rPr>
                <w:rFonts w:ascii="宋体"/>
                <w:w w:val="100"/>
                <w:sz w:val="20"/>
              </w:rPr>
              <w:t>-</w:t>
            </w:r>
          </w:p>
        </w:tc>
      </w:tr>
      <w:tr>
        <w:trPr>
          <w:trHeight w:val="328"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194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69"/>
              <w:jc w:val="right"/>
              <w:rPr>
                <w:rFonts w:ascii="宋体" w:hAnsi="宋体" w:cs="宋体" w:eastAsia="宋体" w:hint="default"/>
                <w:sz w:val="20"/>
                <w:szCs w:val="20"/>
              </w:rPr>
            </w:pPr>
            <w:r>
              <w:rPr>
                <w:rFonts w:ascii="宋体"/>
                <w:w w:val="100"/>
                <w:sz w:val="20"/>
              </w:rPr>
              <w:t>-</w:t>
            </w:r>
          </w:p>
        </w:tc>
      </w:tr>
      <w:tr>
        <w:trPr>
          <w:trHeight w:val="326"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194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69"/>
              <w:jc w:val="right"/>
              <w:rPr>
                <w:rFonts w:ascii="宋体" w:hAnsi="宋体" w:cs="宋体" w:eastAsia="宋体" w:hint="default"/>
                <w:sz w:val="20"/>
                <w:szCs w:val="20"/>
              </w:rPr>
            </w:pPr>
            <w:r>
              <w:rPr>
                <w:rFonts w:ascii="宋体"/>
                <w:w w:val="100"/>
                <w:sz w:val="20"/>
              </w:rPr>
              <w:t>-</w:t>
            </w:r>
          </w:p>
        </w:tc>
      </w:tr>
      <w:tr>
        <w:trPr>
          <w:trHeight w:val="328"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94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396,978.72</w:t>
            </w:r>
          </w:p>
        </w:tc>
        <w:tc>
          <w:tcPr>
            <w:tcW w:w="716"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21" w:right="0"/>
              <w:jc w:val="left"/>
              <w:rPr>
                <w:rFonts w:ascii="宋体" w:hAnsi="宋体" w:cs="宋体" w:eastAsia="宋体" w:hint="default"/>
                <w:sz w:val="20"/>
                <w:szCs w:val="20"/>
              </w:rPr>
            </w:pPr>
            <w:r>
              <w:rPr>
                <w:rFonts w:ascii="宋体"/>
                <w:sz w:val="20"/>
              </w:rPr>
              <w:t>396,978.72</w:t>
            </w:r>
          </w:p>
        </w:tc>
      </w:tr>
      <w:tr>
        <w:trPr>
          <w:trHeight w:val="640"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sz w:val="20"/>
              </w:rPr>
              <w:t>813,043,495.00</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sz w:val="20"/>
              </w:rPr>
              <w:t>203,178,256.91</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99"/>
              <w:jc w:val="right"/>
              <w:rPr>
                <w:rFonts w:ascii="宋体" w:hAnsi="宋体" w:cs="宋体" w:eastAsia="宋体" w:hint="default"/>
                <w:sz w:val="20"/>
                <w:szCs w:val="20"/>
              </w:rPr>
            </w:pPr>
            <w:r>
              <w:rPr>
                <w:rFonts w:ascii="宋体"/>
                <w:w w:val="100"/>
                <w:sz w:val="20"/>
              </w:rPr>
              <w:t>-</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43"/>
              <w:jc w:val="right"/>
              <w:rPr>
                <w:rFonts w:ascii="宋体" w:hAnsi="宋体" w:cs="宋体" w:eastAsia="宋体" w:hint="default"/>
                <w:sz w:val="20"/>
                <w:szCs w:val="20"/>
              </w:rPr>
            </w:pPr>
            <w:r>
              <w:rPr>
                <w:rFonts w:ascii="宋体"/>
                <w:w w:val="100"/>
                <w:sz w:val="20"/>
              </w:rPr>
              <w:t>-</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sz w:val="20"/>
              </w:rPr>
              <w:t>90,186,872.55</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20"/>
                <w:szCs w:val="20"/>
              </w:rPr>
            </w:pPr>
            <w:r>
              <w:rPr>
                <w:rFonts w:ascii="宋体"/>
                <w:w w:val="100"/>
                <w:sz w:val="20"/>
              </w:rPr>
              <w:t>-</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248"/>
              <w:jc w:val="right"/>
              <w:rPr>
                <w:rFonts w:ascii="宋体" w:hAnsi="宋体" w:cs="宋体" w:eastAsia="宋体" w:hint="default"/>
                <w:sz w:val="20"/>
                <w:szCs w:val="20"/>
              </w:rPr>
            </w:pPr>
            <w:r>
              <w:rPr>
                <w:rFonts w:ascii="宋体"/>
                <w:spacing w:val="-1"/>
                <w:sz w:val="20"/>
              </w:rPr>
              <w:t>212,202,873.31</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21" w:right="0"/>
              <w:jc w:val="left"/>
              <w:rPr>
                <w:rFonts w:ascii="宋体" w:hAnsi="宋体" w:cs="宋体" w:eastAsia="宋体" w:hint="default"/>
                <w:sz w:val="20"/>
                <w:szCs w:val="20"/>
              </w:rPr>
            </w:pPr>
            <w:r>
              <w:rPr>
                <w:rFonts w:ascii="宋体"/>
                <w:sz w:val="20"/>
              </w:rPr>
              <w:t>1,318,611,497.77</w:t>
            </w:r>
          </w:p>
        </w:tc>
      </w:tr>
    </w:tbl>
    <w:p>
      <w:pPr>
        <w:pStyle w:val="BodyText"/>
        <w:spacing w:line="260" w:lineRule="exact"/>
        <w:ind w:left="419" w:right="0"/>
        <w:jc w:val="left"/>
      </w:pPr>
      <w:r>
        <w:rPr/>
        <w:t>法定代表人： 主管会计工作负责人：</w:t>
      </w:r>
      <w:r>
        <w:rPr>
          <w:spacing w:val="-4"/>
        </w:rPr>
        <w:t> </w:t>
      </w:r>
      <w:r>
        <w:rPr/>
        <w:t>会计机构负责人：</w:t>
      </w:r>
    </w:p>
    <w:p>
      <w:pPr>
        <w:spacing w:after="0" w:line="260" w:lineRule="exact"/>
        <w:jc w:val="left"/>
        <w:sectPr>
          <w:pgSz w:w="16840" w:h="11910" w:orient="landscape"/>
          <w:pgMar w:header="877" w:footer="977" w:top="110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Heading1"/>
        <w:spacing w:line="408" w:lineRule="auto" w:before="13"/>
        <w:ind w:left="2671" w:right="2747"/>
        <w:jc w:val="center"/>
        <w:rPr>
          <w:rFonts w:ascii="黑体" w:hAnsi="黑体" w:cs="黑体" w:eastAsia="黑体" w:hint="default"/>
          <w:b w:val="0"/>
          <w:bCs w:val="0"/>
        </w:rPr>
      </w:pPr>
      <w:r>
        <w:rPr>
          <w:rFonts w:ascii="黑体" w:hAnsi="黑体" w:cs="黑体" w:eastAsia="黑体" w:hint="default"/>
          <w:w w:val="95"/>
        </w:rPr>
        <w:t>浙大网新科技股份有限公司</w:t>
      </w:r>
      <w:r>
        <w:rPr>
          <w:rFonts w:ascii="黑体" w:hAnsi="黑体" w:cs="黑体" w:eastAsia="黑体" w:hint="default"/>
          <w:spacing w:val="22"/>
          <w:w w:val="95"/>
        </w:rPr>
        <w:t> </w:t>
      </w:r>
      <w:r>
        <w:rPr>
          <w:rFonts w:ascii="黑体" w:hAnsi="黑体" w:cs="黑体" w:eastAsia="黑体" w:hint="default"/>
        </w:rPr>
        <w:t>财务报表附注</w:t>
      </w:r>
      <w:r>
        <w:rPr>
          <w:rFonts w:ascii="黑体" w:hAnsi="黑体" w:cs="黑体" w:eastAsia="黑体" w:hint="default"/>
          <w:b w:val="0"/>
          <w:bCs w:val="0"/>
        </w:rPr>
      </w:r>
    </w:p>
    <w:p>
      <w:pPr>
        <w:pStyle w:val="BodyText"/>
        <w:spacing w:line="240" w:lineRule="auto" w:before="1"/>
        <w:ind w:left="404" w:right="478"/>
        <w:jc w:val="center"/>
      </w:pPr>
      <w:r>
        <w:rPr/>
        <w:t>2011</w:t>
      </w:r>
      <w:r>
        <w:rPr>
          <w:spacing w:val="-53"/>
        </w:rPr>
        <w:t> </w:t>
      </w:r>
      <w:r>
        <w:rPr/>
        <w:t>年度</w:t>
      </w:r>
    </w:p>
    <w:p>
      <w:pPr>
        <w:spacing w:line="240" w:lineRule="auto" w:before="4"/>
        <w:rPr>
          <w:rFonts w:ascii="宋体" w:hAnsi="宋体" w:cs="宋体" w:eastAsia="宋体" w:hint="default"/>
          <w:sz w:val="15"/>
          <w:szCs w:val="15"/>
        </w:rPr>
      </w:pPr>
    </w:p>
    <w:p>
      <w:pPr>
        <w:pStyle w:val="BodyText"/>
        <w:spacing w:line="240" w:lineRule="auto" w:before="35"/>
        <w:ind w:left="0" w:right="212"/>
        <w:jc w:val="right"/>
      </w:pPr>
      <w:r>
        <w:rPr/>
        <w:t>金额单位：人民币元</w:t>
      </w:r>
    </w:p>
    <w:p>
      <w:pPr>
        <w:spacing w:line="240" w:lineRule="auto" w:before="4"/>
        <w:rPr>
          <w:rFonts w:ascii="宋体" w:hAnsi="宋体" w:cs="宋体" w:eastAsia="宋体" w:hint="default"/>
          <w:sz w:val="15"/>
          <w:szCs w:val="15"/>
        </w:rPr>
      </w:pPr>
    </w:p>
    <w:p>
      <w:pPr>
        <w:pStyle w:val="Heading4"/>
        <w:spacing w:line="240" w:lineRule="auto"/>
        <w:ind w:right="104"/>
        <w:jc w:val="left"/>
        <w:rPr>
          <w:rFonts w:ascii="黑体" w:hAnsi="黑体" w:cs="黑体" w:eastAsia="黑体" w:hint="default"/>
          <w:b w:val="0"/>
          <w:bCs w:val="0"/>
        </w:rPr>
      </w:pPr>
      <w:r>
        <w:rPr>
          <w:rFonts w:ascii="黑体" w:hAnsi="黑体" w:cs="黑体" w:eastAsia="黑体" w:hint="default"/>
        </w:rPr>
        <w:t>一、公司基本情况</w:t>
      </w:r>
      <w:r>
        <w:rPr>
          <w:rFonts w:ascii="黑体" w:hAnsi="黑体" w:cs="黑体" w:eastAsia="黑体" w:hint="default"/>
          <w:b w:val="0"/>
          <w:bCs w:val="0"/>
        </w:rPr>
      </w:r>
    </w:p>
    <w:p>
      <w:pPr>
        <w:spacing w:line="240" w:lineRule="auto" w:before="12"/>
        <w:rPr>
          <w:rFonts w:ascii="黑体" w:hAnsi="黑体" w:cs="黑体" w:eastAsia="黑体" w:hint="default"/>
          <w:b/>
          <w:bCs/>
          <w:sz w:val="20"/>
          <w:szCs w:val="20"/>
        </w:rPr>
      </w:pPr>
    </w:p>
    <w:p>
      <w:pPr>
        <w:pStyle w:val="BodyText"/>
        <w:spacing w:line="408" w:lineRule="auto"/>
        <w:ind w:left="137" w:right="203" w:firstLine="426"/>
        <w:jc w:val="left"/>
      </w:pPr>
      <w:r>
        <w:rPr>
          <w:spacing w:val="-3"/>
        </w:rPr>
        <w:t>浙大网新科技股份有限公司（以下简称公司或本公司）系经浙江省股份制试点工作协调</w:t>
      </w:r>
      <w:r>
        <w:rPr/>
        <w:t> 小组浙股〔1993〕68</w:t>
      </w:r>
      <w:r>
        <w:rPr>
          <w:spacing w:val="-51"/>
        </w:rPr>
        <w:t> </w:t>
      </w:r>
      <w:r>
        <w:rPr/>
        <w:t>号文批准，采用定向募集方式设立的股份有限公司，于</w:t>
      </w:r>
      <w:r>
        <w:rPr>
          <w:spacing w:val="-51"/>
        </w:rPr>
        <w:t> </w:t>
      </w:r>
      <w:r>
        <w:rPr/>
        <w:t>1994</w:t>
      </w:r>
      <w:r>
        <w:rPr>
          <w:spacing w:val="-51"/>
        </w:rPr>
        <w:t> </w:t>
      </w:r>
      <w:r>
        <w:rPr/>
        <w:t>年</w:t>
      </w:r>
      <w:r>
        <w:rPr>
          <w:spacing w:val="-51"/>
        </w:rPr>
        <w:t> </w:t>
      </w:r>
      <w:r>
        <w:rPr/>
        <w:t>1</w:t>
      </w:r>
      <w:r>
        <w:rPr>
          <w:spacing w:val="-51"/>
        </w:rPr>
        <w:t> </w:t>
      </w:r>
      <w:r>
        <w:rPr/>
        <w:t>月</w:t>
      </w:r>
      <w:r>
        <w:rPr>
          <w:spacing w:val="-51"/>
        </w:rPr>
        <w:t> </w:t>
      </w:r>
      <w:r>
        <w:rPr/>
        <w:t>8</w:t>
      </w:r>
    </w:p>
    <w:p>
      <w:pPr>
        <w:pStyle w:val="BodyText"/>
        <w:spacing w:line="240" w:lineRule="auto" w:before="46"/>
        <w:ind w:left="137" w:right="0"/>
        <w:jc w:val="both"/>
      </w:pPr>
      <w:r>
        <w:rPr/>
        <w:t>日在浙江省工商行政管理局登记注册，取得注册号为 3300001008072</w:t>
      </w:r>
      <w:r>
        <w:rPr>
          <w:spacing w:val="-4"/>
        </w:rPr>
        <w:t> </w:t>
      </w:r>
      <w:r>
        <w:rPr/>
        <w:t>的《企业法人营业执</w:t>
      </w:r>
    </w:p>
    <w:p>
      <w:pPr>
        <w:spacing w:line="240" w:lineRule="auto" w:before="10"/>
        <w:rPr>
          <w:rFonts w:ascii="宋体" w:hAnsi="宋体" w:cs="宋体" w:eastAsia="宋体" w:hint="default"/>
          <w:sz w:val="14"/>
          <w:szCs w:val="14"/>
        </w:rPr>
      </w:pPr>
    </w:p>
    <w:p>
      <w:pPr>
        <w:pStyle w:val="BodyText"/>
        <w:spacing w:line="240" w:lineRule="auto"/>
        <w:ind w:left="137" w:right="0"/>
        <w:jc w:val="both"/>
      </w:pPr>
      <w:r>
        <w:rPr/>
        <w:t>照</w:t>
      </w:r>
      <w:r>
        <w:rPr>
          <w:spacing w:val="-105"/>
        </w:rPr>
        <w:t>》</w:t>
      </w:r>
      <w:r>
        <w:rPr>
          <w:spacing w:val="-1"/>
        </w:rPr>
        <w:t>。公司</w:t>
      </w:r>
      <w:r>
        <w:rPr>
          <w:spacing w:val="-2"/>
        </w:rPr>
        <w:t>原</w:t>
      </w:r>
      <w:r>
        <w:rPr>
          <w:spacing w:val="-1"/>
        </w:rPr>
        <w:t>有注册资</w:t>
      </w:r>
      <w:r>
        <w:rPr/>
        <w:t>本</w:t>
      </w:r>
      <w:r>
        <w:rPr>
          <w:spacing w:val="-53"/>
        </w:rPr>
        <w:t> </w:t>
      </w:r>
      <w:r>
        <w:rPr>
          <w:spacing w:val="-1"/>
        </w:rPr>
        <w:t>813,043,495.0</w:t>
      </w:r>
      <w:r>
        <w:rPr/>
        <w:t>0</w:t>
      </w:r>
      <w:r>
        <w:rPr>
          <w:spacing w:val="-52"/>
        </w:rPr>
        <w:t> </w:t>
      </w:r>
      <w:r>
        <w:rPr>
          <w:spacing w:val="-1"/>
        </w:rPr>
        <w:t>元，股</w:t>
      </w:r>
      <w:r>
        <w:rPr>
          <w:spacing w:val="-2"/>
        </w:rPr>
        <w:t>份</w:t>
      </w:r>
      <w:r>
        <w:rPr>
          <w:spacing w:val="-1"/>
        </w:rPr>
        <w:t>总</w:t>
      </w:r>
      <w:r>
        <w:rPr/>
        <w:t>数</w:t>
      </w:r>
      <w:r>
        <w:rPr>
          <w:spacing w:val="-53"/>
        </w:rPr>
        <w:t> </w:t>
      </w:r>
      <w:r>
        <w:rPr/>
        <w:t>813,043,495</w:t>
      </w:r>
      <w:r>
        <w:rPr>
          <w:spacing w:val="-52"/>
        </w:rPr>
        <w:t> </w:t>
      </w:r>
      <w:r>
        <w:rPr/>
        <w:t>股（</w:t>
      </w:r>
      <w:r>
        <w:rPr>
          <w:spacing w:val="-2"/>
        </w:rPr>
        <w:t>每</w:t>
      </w:r>
      <w:r>
        <w:rPr/>
        <w:t>股面值</w:t>
      </w:r>
      <w:r>
        <w:rPr>
          <w:spacing w:val="-53"/>
        </w:rPr>
        <w:t> </w:t>
      </w:r>
      <w:r>
        <w:rPr/>
        <w:t>1</w:t>
      </w:r>
      <w:r>
        <w:rPr>
          <w:spacing w:val="-52"/>
        </w:rPr>
        <w:t> </w:t>
      </w:r>
      <w:r>
        <w:rPr>
          <w:spacing w:val="-2"/>
        </w:rPr>
        <w:t>元</w:t>
      </w:r>
      <w:r>
        <w:rPr>
          <w:spacing w:val="-106"/>
        </w:rPr>
        <w:t>）</w:t>
      </w:r>
      <w:r>
        <w:rPr/>
        <w:t>。</w:t>
      </w:r>
    </w:p>
    <w:p>
      <w:pPr>
        <w:spacing w:line="240" w:lineRule="auto" w:before="10"/>
        <w:rPr>
          <w:rFonts w:ascii="宋体" w:hAnsi="宋体" w:cs="宋体" w:eastAsia="宋体" w:hint="default"/>
          <w:sz w:val="14"/>
          <w:szCs w:val="14"/>
        </w:rPr>
      </w:pPr>
    </w:p>
    <w:p>
      <w:pPr>
        <w:pStyle w:val="BodyText"/>
        <w:spacing w:line="240" w:lineRule="auto"/>
        <w:ind w:left="563" w:right="104"/>
        <w:jc w:val="left"/>
      </w:pPr>
      <w:r>
        <w:rPr/>
        <w:t>根据公司</w:t>
      </w:r>
      <w:r>
        <w:rPr>
          <w:spacing w:val="-51"/>
        </w:rPr>
        <w:t> </w:t>
      </w:r>
      <w:r>
        <w:rPr/>
        <w:t>2011</w:t>
      </w:r>
      <w:r>
        <w:rPr>
          <w:spacing w:val="-51"/>
        </w:rPr>
        <w:t> </w:t>
      </w:r>
      <w:r>
        <w:rPr/>
        <w:t>年第一次临时股东大会决议和修改后的公司章程规定，公司向</w:t>
      </w:r>
      <w:r>
        <w:rPr>
          <w:spacing w:val="-51"/>
        </w:rPr>
        <w:t> </w:t>
      </w:r>
      <w:r>
        <w:rPr/>
        <w:t>107</w:t>
      </w:r>
      <w:r>
        <w:rPr>
          <w:spacing w:val="-51"/>
        </w:rPr>
        <w:t> </w:t>
      </w:r>
      <w:r>
        <w:rPr/>
        <w:t>名激</w:t>
      </w:r>
    </w:p>
    <w:p>
      <w:pPr>
        <w:spacing w:line="240" w:lineRule="auto" w:before="10"/>
        <w:rPr>
          <w:rFonts w:ascii="宋体" w:hAnsi="宋体" w:cs="宋体" w:eastAsia="宋体" w:hint="default"/>
          <w:sz w:val="14"/>
          <w:szCs w:val="14"/>
        </w:rPr>
      </w:pPr>
    </w:p>
    <w:p>
      <w:pPr>
        <w:pStyle w:val="BodyText"/>
        <w:spacing w:line="240" w:lineRule="auto"/>
        <w:ind w:left="137" w:right="0"/>
        <w:jc w:val="both"/>
      </w:pPr>
      <w:r>
        <w:rPr>
          <w:spacing w:val="-1"/>
        </w:rPr>
        <w:t>励对象授予限制性人民币普通</w:t>
      </w:r>
      <w:r>
        <w:rPr>
          <w:spacing w:val="-9"/>
        </w:rPr>
        <w:t>股</w:t>
      </w:r>
      <w:r>
        <w:rPr>
          <w:spacing w:val="-1"/>
        </w:rPr>
        <w:t>（</w:t>
      </w:r>
      <w:r>
        <w:rPr/>
        <w:t>A</w:t>
      </w:r>
      <w:r>
        <w:rPr>
          <w:spacing w:val="-53"/>
        </w:rPr>
        <w:t> </w:t>
      </w:r>
      <w:r>
        <w:rPr>
          <w:spacing w:val="-1"/>
        </w:rPr>
        <w:t>股</w:t>
      </w:r>
      <w:r>
        <w:rPr>
          <w:spacing w:val="-9"/>
        </w:rPr>
        <w:t>）</w:t>
      </w:r>
      <w:r>
        <w:rPr>
          <w:spacing w:val="-1"/>
        </w:rPr>
        <w:t>股</w:t>
      </w:r>
      <w:r>
        <w:rPr/>
        <w:t>份</w:t>
      </w:r>
      <w:r>
        <w:rPr>
          <w:spacing w:val="-53"/>
        </w:rPr>
        <w:t> </w:t>
      </w:r>
      <w:r>
        <w:rPr>
          <w:spacing w:val="-1"/>
        </w:rPr>
        <w:t>28,965,00</w:t>
      </w:r>
      <w:r>
        <w:rPr/>
        <w:t>0</w:t>
      </w:r>
      <w:r>
        <w:rPr>
          <w:spacing w:val="-52"/>
        </w:rPr>
        <w:t> </w:t>
      </w:r>
      <w:r>
        <w:rPr>
          <w:spacing w:val="-9"/>
        </w:rPr>
        <w:t>股</w:t>
      </w:r>
      <w:r>
        <w:rPr>
          <w:spacing w:val="-2"/>
        </w:rPr>
        <w:t>（</w:t>
      </w:r>
      <w:r>
        <w:rPr>
          <w:spacing w:val="-1"/>
        </w:rPr>
        <w:t>每股面</w:t>
      </w:r>
      <w:r>
        <w:rPr/>
        <w:t>值</w:t>
      </w:r>
      <w:r>
        <w:rPr>
          <w:spacing w:val="-53"/>
        </w:rPr>
        <w:t> </w:t>
      </w:r>
      <w:r>
        <w:rPr/>
        <w:t>1</w:t>
      </w:r>
      <w:r>
        <w:rPr>
          <w:spacing w:val="-53"/>
        </w:rPr>
        <w:t> </w:t>
      </w:r>
      <w:r>
        <w:rPr/>
        <w:t>元</w:t>
      </w:r>
      <w:r>
        <w:rPr>
          <w:spacing w:val="-104"/>
        </w:rPr>
        <w:t>）</w:t>
      </w:r>
      <w:r>
        <w:rPr>
          <w:spacing w:val="-9"/>
        </w:rPr>
        <w:t>，</w:t>
      </w:r>
      <w:r>
        <w:rPr/>
        <w:t>授予</w:t>
      </w:r>
      <w:r>
        <w:rPr>
          <w:spacing w:val="-2"/>
        </w:rPr>
        <w:t>后</w:t>
      </w:r>
      <w:r>
        <w:rPr/>
        <w:t>注册</w:t>
      </w:r>
    </w:p>
    <w:p>
      <w:pPr>
        <w:spacing w:line="240" w:lineRule="auto" w:before="10"/>
        <w:rPr>
          <w:rFonts w:ascii="宋体" w:hAnsi="宋体" w:cs="宋体" w:eastAsia="宋体" w:hint="default"/>
          <w:sz w:val="14"/>
          <w:szCs w:val="14"/>
        </w:rPr>
      </w:pPr>
    </w:p>
    <w:p>
      <w:pPr>
        <w:pStyle w:val="BodyText"/>
        <w:spacing w:line="240" w:lineRule="auto"/>
        <w:ind w:left="137" w:right="0"/>
        <w:jc w:val="both"/>
      </w:pPr>
      <w:r>
        <w:rPr>
          <w:spacing w:val="-1"/>
        </w:rPr>
        <w:t>资本变更</w:t>
      </w:r>
      <w:r>
        <w:rPr/>
        <w:t>为</w:t>
      </w:r>
      <w:r>
        <w:rPr>
          <w:spacing w:val="-53"/>
        </w:rPr>
        <w:t> </w:t>
      </w:r>
      <w:r>
        <w:rPr>
          <w:spacing w:val="-1"/>
        </w:rPr>
        <w:t>842,008,495.0</w:t>
      </w:r>
      <w:r>
        <w:rPr/>
        <w:t>0</w:t>
      </w:r>
      <w:r>
        <w:rPr>
          <w:spacing w:val="-52"/>
        </w:rPr>
        <w:t> </w:t>
      </w:r>
      <w:r>
        <w:rPr/>
        <w:t>元</w:t>
      </w:r>
      <w:r>
        <w:rPr>
          <w:spacing w:val="-29"/>
        </w:rPr>
        <w:t>，</w:t>
      </w:r>
      <w:r>
        <w:rPr/>
        <w:t>股</w:t>
      </w:r>
      <w:r>
        <w:rPr>
          <w:spacing w:val="-2"/>
        </w:rPr>
        <w:t>份</w:t>
      </w:r>
      <w:r>
        <w:rPr/>
        <w:t>总数</w:t>
      </w:r>
      <w:r>
        <w:rPr>
          <w:spacing w:val="-53"/>
        </w:rPr>
        <w:t> </w:t>
      </w:r>
      <w:r>
        <w:rPr/>
        <w:t>8</w:t>
      </w:r>
      <w:r>
        <w:rPr>
          <w:spacing w:val="-1"/>
        </w:rPr>
        <w:t>42,008,49</w:t>
      </w:r>
      <w:r>
        <w:rPr/>
        <w:t>5</w:t>
      </w:r>
      <w:r>
        <w:rPr>
          <w:spacing w:val="-52"/>
        </w:rPr>
        <w:t> </w:t>
      </w:r>
      <w:r>
        <w:rPr>
          <w:spacing w:val="-29"/>
        </w:rPr>
        <w:t>股</w:t>
      </w:r>
      <w:r>
        <w:rPr>
          <w:spacing w:val="-1"/>
        </w:rPr>
        <w:t>（</w:t>
      </w:r>
      <w:r>
        <w:rPr>
          <w:spacing w:val="-2"/>
        </w:rPr>
        <w:t>每</w:t>
      </w:r>
      <w:r>
        <w:rPr>
          <w:spacing w:val="-1"/>
        </w:rPr>
        <w:t>股面</w:t>
      </w:r>
      <w:r>
        <w:rPr/>
        <w:t>值</w:t>
      </w:r>
      <w:r>
        <w:rPr>
          <w:spacing w:val="-53"/>
        </w:rPr>
        <w:t> </w:t>
      </w:r>
      <w:r>
        <w:rPr/>
        <w:t>1</w:t>
      </w:r>
      <w:r>
        <w:rPr>
          <w:spacing w:val="-52"/>
        </w:rPr>
        <w:t> </w:t>
      </w:r>
      <w:r>
        <w:rPr>
          <w:spacing w:val="-2"/>
        </w:rPr>
        <w:t>元</w:t>
      </w:r>
      <w:r>
        <w:rPr>
          <w:spacing w:val="-106"/>
        </w:rPr>
        <w:t>）</w:t>
      </w:r>
      <w:r>
        <w:rPr>
          <w:spacing w:val="-29"/>
        </w:rPr>
        <w:t>。</w:t>
      </w:r>
      <w:r>
        <w:rPr/>
        <w:t>其中有限售条</w:t>
      </w:r>
    </w:p>
    <w:p>
      <w:pPr>
        <w:spacing w:line="240" w:lineRule="auto" w:before="10"/>
        <w:rPr>
          <w:rFonts w:ascii="宋体" w:hAnsi="宋体" w:cs="宋体" w:eastAsia="宋体" w:hint="default"/>
          <w:sz w:val="14"/>
          <w:szCs w:val="14"/>
        </w:rPr>
      </w:pPr>
    </w:p>
    <w:p>
      <w:pPr>
        <w:pStyle w:val="BodyText"/>
        <w:spacing w:line="408" w:lineRule="auto"/>
        <w:ind w:left="137" w:right="173"/>
        <w:jc w:val="both"/>
      </w:pPr>
      <w:r>
        <w:rPr/>
        <w:t>件的流通股份</w:t>
      </w:r>
      <w:r>
        <w:rPr>
          <w:spacing w:val="-28"/>
        </w:rPr>
        <w:t> </w:t>
      </w:r>
      <w:r>
        <w:rPr/>
        <w:t>28,965,000</w:t>
      </w:r>
      <w:r>
        <w:rPr>
          <w:spacing w:val="-28"/>
        </w:rPr>
        <w:t> </w:t>
      </w:r>
      <w:r>
        <w:rPr/>
        <w:t>股，无限售条件的流通股份</w:t>
      </w:r>
      <w:r>
        <w:rPr>
          <w:spacing w:val="-28"/>
        </w:rPr>
        <w:t> </w:t>
      </w:r>
      <w:r>
        <w:rPr/>
        <w:t>813,043,495</w:t>
      </w:r>
      <w:r>
        <w:rPr>
          <w:spacing w:val="-28"/>
        </w:rPr>
        <w:t> </w:t>
      </w:r>
      <w:r>
        <w:rPr/>
        <w:t>股。公司于</w:t>
      </w:r>
      <w:r>
        <w:rPr>
          <w:spacing w:val="-28"/>
        </w:rPr>
        <w:t> </w:t>
      </w:r>
      <w:r>
        <w:rPr/>
        <w:t>2011</w:t>
      </w:r>
      <w:r>
        <w:rPr>
          <w:spacing w:val="-29"/>
        </w:rPr>
        <w:t> </w:t>
      </w:r>
      <w:r>
        <w:rPr/>
        <w:t>年</w:t>
      </w:r>
      <w:r>
        <w:rPr>
          <w:spacing w:val="-30"/>
        </w:rPr>
        <w:t> </w:t>
      </w:r>
      <w:r>
        <w:rPr/>
        <w:t>8</w:t>
      </w:r>
      <w:r>
        <w:rPr/>
        <w:t> 月</w:t>
      </w:r>
      <w:r>
        <w:rPr>
          <w:spacing w:val="42"/>
        </w:rPr>
        <w:t> </w:t>
      </w:r>
      <w:r>
        <w:rPr/>
        <w:t>2</w:t>
      </w:r>
      <w:r>
        <w:rPr>
          <w:spacing w:val="42"/>
        </w:rPr>
        <w:t> </w:t>
      </w:r>
      <w:r>
        <w:rPr>
          <w:spacing w:val="32"/>
        </w:rPr>
        <w:t>日在浙江省工</w:t>
      </w:r>
      <w:r>
        <w:rPr>
          <w:spacing w:val="-65"/>
        </w:rPr>
        <w:t> </w:t>
      </w:r>
      <w:r>
        <w:rPr>
          <w:spacing w:val="29"/>
        </w:rPr>
        <w:t>商行政管</w:t>
      </w:r>
      <w:r>
        <w:rPr>
          <w:spacing w:val="-65"/>
        </w:rPr>
        <w:t> </w:t>
      </w:r>
      <w:r>
        <w:rPr>
          <w:spacing w:val="29"/>
        </w:rPr>
        <w:t>理局办妥</w:t>
      </w:r>
      <w:r>
        <w:rPr>
          <w:spacing w:val="-65"/>
        </w:rPr>
        <w:t> </w:t>
      </w:r>
      <w:r>
        <w:rPr>
          <w:spacing w:val="29"/>
        </w:rPr>
        <w:t>工商变更</w:t>
      </w:r>
      <w:r>
        <w:rPr>
          <w:spacing w:val="-65"/>
        </w:rPr>
        <w:t> </w:t>
      </w:r>
      <w:r>
        <w:rPr>
          <w:spacing w:val="29"/>
        </w:rPr>
        <w:t>登记手续</w:t>
      </w:r>
      <w:r>
        <w:rPr>
          <w:spacing w:val="-65"/>
        </w:rPr>
        <w:t> </w:t>
      </w:r>
      <w:r>
        <w:rPr>
          <w:spacing w:val="29"/>
        </w:rPr>
        <w:t>，并换取</w:t>
      </w:r>
      <w:r>
        <w:rPr>
          <w:spacing w:val="-65"/>
        </w:rPr>
        <w:t> </w:t>
      </w:r>
      <w:r>
        <w:rPr>
          <w:spacing w:val="31"/>
        </w:rPr>
        <w:t>了注册号为</w:t>
      </w:r>
      <w:r>
        <w:rPr>
          <w:spacing w:val="-66"/>
        </w:rPr>
        <w:t> </w:t>
      </w:r>
      <w:r>
        <w:rPr/>
        <w:t>330000000049946</w:t>
      </w:r>
      <w:r>
        <w:rPr>
          <w:spacing w:val="-40"/>
        </w:rPr>
        <w:t> </w:t>
      </w:r>
      <w:r>
        <w:rPr>
          <w:spacing w:val="-7"/>
        </w:rPr>
        <w:t>的《企业法人营业执照》。公司股票已于</w:t>
      </w:r>
      <w:r>
        <w:rPr>
          <w:spacing w:val="-41"/>
        </w:rPr>
        <w:t> </w:t>
      </w:r>
      <w:r>
        <w:rPr/>
        <w:t>1997</w:t>
      </w:r>
      <w:r>
        <w:rPr>
          <w:spacing w:val="-40"/>
        </w:rPr>
        <w:t> </w:t>
      </w:r>
      <w:r>
        <w:rPr/>
        <w:t>年</w:t>
      </w:r>
      <w:r>
        <w:rPr>
          <w:spacing w:val="-41"/>
        </w:rPr>
        <w:t> </w:t>
      </w:r>
      <w:r>
        <w:rPr/>
        <w:t>4</w:t>
      </w:r>
      <w:r>
        <w:rPr>
          <w:spacing w:val="-40"/>
        </w:rPr>
        <w:t> </w:t>
      </w:r>
      <w:r>
        <w:rPr/>
        <w:t>月</w:t>
      </w:r>
      <w:r>
        <w:rPr>
          <w:spacing w:val="-41"/>
        </w:rPr>
        <w:t> </w:t>
      </w:r>
      <w:r>
        <w:rPr/>
        <w:t>18</w:t>
      </w:r>
      <w:r>
        <w:rPr>
          <w:spacing w:val="-42"/>
        </w:rPr>
        <w:t> </w:t>
      </w:r>
      <w:r>
        <w:rPr/>
        <w:t>日在上海证券交</w:t>
      </w:r>
      <w:r>
        <w:rPr/>
        <w:t> 易所挂牌交易。</w:t>
      </w:r>
    </w:p>
    <w:p>
      <w:pPr>
        <w:pStyle w:val="BodyText"/>
        <w:spacing w:line="408" w:lineRule="auto" w:before="46"/>
        <w:ind w:left="137" w:right="102" w:firstLine="420"/>
        <w:jc w:val="left"/>
      </w:pPr>
      <w:r>
        <w:rPr>
          <w:spacing w:val="-3"/>
        </w:rPr>
        <w:t>本公司属于信息技术行业。经营范围：计算机及网络系统、计算机系统集成，电子工程</w:t>
      </w:r>
      <w:r>
        <w:rPr/>
        <w:t> 的研究开发、咨询服务及产品的制造、销售；网络教育的投资开发；生物制药的投资开发； 高新技术产业投资开发；医用电子仪器设备、临床检验分析仪器的经营；经营进出口业务； </w:t>
      </w:r>
      <w:r>
        <w:rPr>
          <w:spacing w:val="-5"/>
        </w:rPr>
        <w:t>承接环境保护工程。主要产品或提供的劳务：计算机及网络系统的销售和集成、订制软件等。</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4"/>
        <w:spacing w:line="240" w:lineRule="auto" w:before="0"/>
        <w:ind w:right="104"/>
        <w:jc w:val="left"/>
        <w:rPr>
          <w:rFonts w:ascii="黑体" w:hAnsi="黑体" w:cs="黑体" w:eastAsia="黑体" w:hint="default"/>
          <w:b w:val="0"/>
          <w:bCs w:val="0"/>
        </w:rPr>
      </w:pPr>
      <w:r>
        <w:rPr>
          <w:rFonts w:ascii="黑体" w:hAnsi="黑体" w:cs="黑体" w:eastAsia="黑体" w:hint="default"/>
        </w:rPr>
        <w:t>二、公司主要会计政策和会计估计</w:t>
      </w:r>
      <w:r>
        <w:rPr>
          <w:rFonts w:ascii="黑体" w:hAnsi="黑体" w:cs="黑体" w:eastAsia="黑体" w:hint="default"/>
          <w:b w:val="0"/>
          <w:bCs w:val="0"/>
        </w:rPr>
      </w:r>
    </w:p>
    <w:p>
      <w:pPr>
        <w:spacing w:line="240" w:lineRule="auto" w:before="10"/>
        <w:rPr>
          <w:rFonts w:ascii="黑体" w:hAnsi="黑体" w:cs="黑体" w:eastAsia="黑体" w:hint="default"/>
          <w:b/>
          <w:bCs/>
          <w:sz w:val="14"/>
          <w:szCs w:val="14"/>
        </w:rPr>
      </w:pPr>
    </w:p>
    <w:p>
      <w:pPr>
        <w:pStyle w:val="BodyText"/>
        <w:spacing w:line="408" w:lineRule="auto"/>
        <w:ind w:right="4307"/>
        <w:jc w:val="left"/>
      </w:pPr>
      <w:r>
        <w:rPr/>
        <w:t>(一)</w:t>
      </w:r>
      <w:r>
        <w:rPr>
          <w:spacing w:val="-1"/>
        </w:rPr>
        <w:t> </w:t>
      </w:r>
      <w:r>
        <w:rPr/>
        <w:t>财务报表的编制基础</w:t>
      </w:r>
      <w:r>
        <w:rPr/>
        <w:t> 本公司财务报表以持续经营为编制基础。 (二)</w:t>
      </w:r>
      <w:r>
        <w:rPr>
          <w:spacing w:val="-2"/>
        </w:rPr>
        <w:t> </w:t>
      </w:r>
      <w:r>
        <w:rPr/>
        <w:t>遵循企业会计准则的声明</w:t>
      </w:r>
    </w:p>
    <w:p>
      <w:pPr>
        <w:pStyle w:val="BodyText"/>
        <w:spacing w:line="240" w:lineRule="auto" w:before="46"/>
        <w:ind w:right="104"/>
        <w:jc w:val="left"/>
      </w:pPr>
      <w:r>
        <w:rPr>
          <w:spacing w:val="-3"/>
        </w:rPr>
        <w:t>本公司所编制的财务报表符合企业会计准则的要求，真实、完整地反映了公司的财务状</w:t>
      </w:r>
    </w:p>
    <w:p>
      <w:pPr>
        <w:spacing w:after="0" w:line="240" w:lineRule="auto"/>
        <w:jc w:val="left"/>
        <w:sectPr>
          <w:headerReference w:type="default" r:id="rId17"/>
          <w:footerReference w:type="default" r:id="rId18"/>
          <w:pgSz w:w="11910" w:h="16840"/>
          <w:pgMar w:header="877" w:footer="981" w:top="1100" w:bottom="1180" w:left="1660" w:right="1580"/>
        </w:sectPr>
      </w:pPr>
    </w:p>
    <w:p>
      <w:pPr>
        <w:spacing w:line="240" w:lineRule="auto" w:before="8"/>
        <w:rPr>
          <w:rFonts w:ascii="宋体" w:hAnsi="宋体" w:cs="宋体" w:eastAsia="宋体" w:hint="default"/>
          <w:sz w:val="26"/>
          <w:szCs w:val="26"/>
        </w:rPr>
      </w:pPr>
    </w:p>
    <w:p>
      <w:pPr>
        <w:pStyle w:val="BodyText"/>
        <w:spacing w:line="408" w:lineRule="auto" w:before="35"/>
        <w:ind w:right="4917" w:hanging="420"/>
        <w:jc w:val="left"/>
      </w:pPr>
      <w:r>
        <w:rPr/>
        <w:t>况、经营成果和现金流量等有关信息。 (三)</w:t>
      </w:r>
      <w:r>
        <w:rPr>
          <w:spacing w:val="-2"/>
        </w:rPr>
        <w:t> </w:t>
      </w:r>
      <w:r>
        <w:rPr/>
        <w:t>会计期间</w:t>
      </w:r>
    </w:p>
    <w:p>
      <w:pPr>
        <w:pStyle w:val="BodyText"/>
        <w:spacing w:line="408" w:lineRule="auto" w:before="46"/>
        <w:ind w:right="3506"/>
        <w:jc w:val="left"/>
      </w:pPr>
      <w:r>
        <w:rPr/>
        <w:t>会计年度自公历</w:t>
      </w:r>
      <w:r>
        <w:rPr>
          <w:spacing w:val="-55"/>
        </w:rPr>
        <w:t> </w:t>
      </w:r>
      <w:r>
        <w:rPr/>
        <w:t>1</w:t>
      </w:r>
      <w:r>
        <w:rPr>
          <w:spacing w:val="-54"/>
        </w:rPr>
        <w:t> </w:t>
      </w:r>
      <w:r>
        <w:rPr/>
        <w:t>月</w:t>
      </w:r>
      <w:r>
        <w:rPr>
          <w:spacing w:val="-56"/>
        </w:rPr>
        <w:t> </w:t>
      </w:r>
      <w:r>
        <w:rPr/>
        <w:t>1</w:t>
      </w:r>
      <w:r>
        <w:rPr>
          <w:spacing w:val="-55"/>
        </w:rPr>
        <w:t> </w:t>
      </w:r>
      <w:r>
        <w:rPr/>
        <w:t>日起至</w:t>
      </w:r>
      <w:r>
        <w:rPr>
          <w:spacing w:val="-55"/>
        </w:rPr>
        <w:t> </w:t>
      </w:r>
      <w:r>
        <w:rPr/>
        <w:t>12</w:t>
      </w:r>
      <w:r>
        <w:rPr>
          <w:spacing w:val="-54"/>
        </w:rPr>
        <w:t> </w:t>
      </w:r>
      <w:r>
        <w:rPr/>
        <w:t>月</w:t>
      </w:r>
      <w:r>
        <w:rPr>
          <w:spacing w:val="-56"/>
        </w:rPr>
        <w:t> </w:t>
      </w:r>
      <w:r>
        <w:rPr/>
        <w:t>31</w:t>
      </w:r>
      <w:r>
        <w:rPr>
          <w:spacing w:val="-54"/>
        </w:rPr>
        <w:t> </w:t>
      </w:r>
      <w:r>
        <w:rPr/>
        <w:t>日止。</w:t>
      </w:r>
      <w:r>
        <w:rPr>
          <w:spacing w:val="-1"/>
        </w:rPr>
        <w:t> </w:t>
      </w:r>
      <w:r>
        <w:rPr/>
        <w:t>(四)</w:t>
      </w:r>
      <w:r>
        <w:rPr>
          <w:spacing w:val="-2"/>
        </w:rPr>
        <w:t> </w:t>
      </w:r>
      <w:r>
        <w:rPr/>
        <w:t>记账本位币</w:t>
      </w:r>
    </w:p>
    <w:p>
      <w:pPr>
        <w:pStyle w:val="BodyText"/>
        <w:spacing w:line="240" w:lineRule="auto" w:before="46"/>
        <w:ind w:right="189"/>
        <w:jc w:val="left"/>
      </w:pPr>
      <w:r>
        <w:rPr/>
        <w:t>采用人民币为记账本位币。</w:t>
      </w:r>
    </w:p>
    <w:p>
      <w:pPr>
        <w:spacing w:line="240" w:lineRule="auto" w:before="10"/>
        <w:rPr>
          <w:rFonts w:ascii="宋体" w:hAnsi="宋体" w:cs="宋体" w:eastAsia="宋体" w:hint="default"/>
          <w:sz w:val="14"/>
          <w:szCs w:val="14"/>
        </w:rPr>
      </w:pPr>
    </w:p>
    <w:p>
      <w:pPr>
        <w:pStyle w:val="BodyText"/>
        <w:spacing w:line="408" w:lineRule="auto"/>
        <w:ind w:right="2714"/>
        <w:jc w:val="left"/>
      </w:pPr>
      <w:r>
        <w:rPr/>
        <w:t>(五)</w:t>
      </w:r>
      <w:r>
        <w:rPr>
          <w:spacing w:val="-2"/>
        </w:rPr>
        <w:t> </w:t>
      </w:r>
      <w:r>
        <w:rPr/>
        <w:t>同一控制下和非同一控制下企业合并的会计处理方法</w:t>
      </w:r>
      <w:r>
        <w:rPr/>
        <w:t> 1.</w:t>
      </w:r>
      <w:r>
        <w:rPr>
          <w:spacing w:val="-2"/>
        </w:rPr>
        <w:t> </w:t>
      </w:r>
      <w:r>
        <w:rPr/>
        <w:t>同一控制下企业合并的会计处理方法</w:t>
      </w:r>
    </w:p>
    <w:p>
      <w:pPr>
        <w:pStyle w:val="BodyText"/>
        <w:spacing w:line="408" w:lineRule="auto" w:before="46"/>
        <w:ind w:left="137" w:right="191" w:firstLine="420"/>
        <w:jc w:val="both"/>
      </w:pPr>
      <w:r>
        <w:rPr>
          <w:spacing w:val="-3"/>
        </w:rPr>
        <w:t>公司在企业合并中取得的资产和负债，按照合并日在被合并方的账面价值计量。公司取</w:t>
      </w:r>
      <w:r>
        <w:rPr/>
        <w:t> </w:t>
      </w:r>
      <w:r>
        <w:rPr>
          <w:spacing w:val="-3"/>
        </w:rPr>
        <w:t>得的净资产账面价值与支付的合并对价账面价值（或发行股份面值总额）的差额，调整资本</w:t>
      </w:r>
      <w:r>
        <w:rPr>
          <w:spacing w:val="-72"/>
        </w:rPr>
        <w:t> </w:t>
      </w:r>
      <w:r>
        <w:rPr>
          <w:spacing w:val="-72"/>
        </w:rPr>
      </w:r>
      <w:r>
        <w:rPr/>
        <w:t>公积；资本公积不足冲减的，调整留存收益。</w:t>
      </w:r>
    </w:p>
    <w:p>
      <w:pPr>
        <w:pStyle w:val="BodyText"/>
        <w:spacing w:line="408" w:lineRule="auto" w:before="46"/>
        <w:ind w:right="189"/>
        <w:jc w:val="left"/>
      </w:pPr>
      <w:r>
        <w:rPr/>
        <w:t>2.</w:t>
      </w:r>
      <w:r>
        <w:rPr>
          <w:spacing w:val="-1"/>
        </w:rPr>
        <w:t> </w:t>
      </w:r>
      <w:r>
        <w:rPr/>
        <w:t>非同一控制下企业合并的会计处理方法</w:t>
      </w:r>
      <w:r>
        <w:rPr/>
        <w:t> </w:t>
      </w:r>
      <w:r>
        <w:rPr>
          <w:spacing w:val="2"/>
        </w:rPr>
        <w:t>公司在购买日对合并成本大于合并中取得的被购买方可辨认净资产公允价值份额的差</w:t>
      </w:r>
      <w:r>
        <w:rPr/>
      </w:r>
    </w:p>
    <w:p>
      <w:pPr>
        <w:pStyle w:val="BodyText"/>
        <w:spacing w:line="408" w:lineRule="auto" w:before="46"/>
        <w:ind w:left="137" w:right="191"/>
        <w:jc w:val="both"/>
      </w:pPr>
      <w:r>
        <w:rPr>
          <w:spacing w:val="-3"/>
        </w:rPr>
        <w:t>额，确认为商誉；如果合并成本小于合并中取得的被购买方可辨认净资产公允价值份额，首</w:t>
      </w:r>
      <w:r>
        <w:rPr>
          <w:spacing w:val="-72"/>
        </w:rPr>
        <w:t> </w:t>
      </w:r>
      <w:r>
        <w:rPr>
          <w:spacing w:val="-72"/>
        </w:rPr>
      </w:r>
      <w:r>
        <w:rPr>
          <w:spacing w:val="-3"/>
        </w:rPr>
        <w:t>先对取得的被购买方各项可辨认资产、负债及或有负债的公允价值以及合并成本的计量进行</w:t>
      </w:r>
      <w:r>
        <w:rPr>
          <w:spacing w:val="-74"/>
        </w:rPr>
        <w:t> </w:t>
      </w:r>
      <w:r>
        <w:rPr>
          <w:spacing w:val="-74"/>
        </w:rPr>
      </w:r>
      <w:r>
        <w:rPr>
          <w:spacing w:val="-3"/>
        </w:rPr>
        <w:t>复核，经复核后合并成本仍小于合并中取得的被购买方可辨认净资产公允价值份额的，其差</w:t>
      </w:r>
      <w:r>
        <w:rPr>
          <w:spacing w:val="-73"/>
        </w:rPr>
        <w:t> </w:t>
      </w:r>
      <w:r>
        <w:rPr>
          <w:spacing w:val="-73"/>
        </w:rPr>
      </w:r>
      <w:r>
        <w:rPr/>
        <w:t>额计入当期损益。</w:t>
      </w:r>
    </w:p>
    <w:p>
      <w:pPr>
        <w:pStyle w:val="BodyText"/>
        <w:spacing w:line="408" w:lineRule="auto" w:before="46"/>
        <w:ind w:right="189"/>
        <w:jc w:val="left"/>
      </w:pPr>
      <w:r>
        <w:rPr/>
        <w:t>(六)</w:t>
      </w:r>
      <w:r>
        <w:rPr>
          <w:spacing w:val="-1"/>
        </w:rPr>
        <w:t> </w:t>
      </w:r>
      <w:r>
        <w:rPr/>
        <w:t>合并财务报表的编制方法</w:t>
      </w:r>
      <w:r>
        <w:rPr/>
        <w:t> </w:t>
      </w:r>
      <w:r>
        <w:rPr>
          <w:spacing w:val="-3"/>
        </w:rPr>
        <w:t>母公司将其控制的所有子公司纳入合并财务报表的合并范围。合并财务报表以母公司及</w:t>
      </w:r>
    </w:p>
    <w:p>
      <w:pPr>
        <w:pStyle w:val="BodyText"/>
        <w:spacing w:line="408" w:lineRule="auto" w:before="46"/>
        <w:ind w:left="137" w:right="189"/>
        <w:jc w:val="left"/>
      </w:pPr>
      <w:r>
        <w:rPr>
          <w:spacing w:val="-3"/>
        </w:rPr>
        <w:t>其子公司的财务报表为基础，根据其他有关资料，按照权益法调整对子公司的长期股权投资</w:t>
      </w:r>
      <w:r>
        <w:rPr>
          <w:spacing w:val="-73"/>
        </w:rPr>
        <w:t> </w:t>
      </w:r>
      <w:r>
        <w:rPr>
          <w:spacing w:val="-73"/>
        </w:rPr>
      </w:r>
      <w:r>
        <w:rPr/>
        <w:t>后，由母公司按照《企业会计准则第</w:t>
      </w:r>
      <w:r>
        <w:rPr>
          <w:spacing w:val="-68"/>
        </w:rPr>
        <w:t> </w:t>
      </w:r>
      <w:r>
        <w:rPr/>
        <w:t>33</w:t>
      </w:r>
      <w:r>
        <w:rPr>
          <w:spacing w:val="-68"/>
        </w:rPr>
        <w:t> </w:t>
      </w:r>
      <w:r>
        <w:rPr/>
        <w:t>号——合并财务报表》编制。</w:t>
      </w:r>
    </w:p>
    <w:p>
      <w:pPr>
        <w:pStyle w:val="BodyText"/>
        <w:spacing w:line="408" w:lineRule="auto" w:before="46"/>
        <w:ind w:right="189"/>
        <w:jc w:val="left"/>
      </w:pPr>
      <w:r>
        <w:rPr/>
        <w:t>(七)</w:t>
      </w:r>
      <w:r>
        <w:rPr>
          <w:spacing w:val="-1"/>
        </w:rPr>
        <w:t> </w:t>
      </w:r>
      <w:r>
        <w:rPr/>
        <w:t>现金及现金等价物的确定标准</w:t>
      </w:r>
      <w:r>
        <w:rPr/>
        <w:t> </w:t>
      </w:r>
      <w:r>
        <w:rPr>
          <w:spacing w:val="-3"/>
        </w:rPr>
        <w:t>列示于现金流量表中的现金是指库存现金以及可以随时用于支付的存款。现金等价物是</w:t>
      </w:r>
    </w:p>
    <w:p>
      <w:pPr>
        <w:pStyle w:val="BodyText"/>
        <w:spacing w:line="408" w:lineRule="auto" w:before="46"/>
        <w:ind w:right="297" w:hanging="420"/>
        <w:jc w:val="left"/>
      </w:pPr>
      <w:r>
        <w:rPr/>
        <w:t>指企业持有的期限短、流动性强、易于转换为已知金额现金、价值变动风险很小的投资。 (八)</w:t>
      </w:r>
      <w:r>
        <w:rPr>
          <w:spacing w:val="-2"/>
        </w:rPr>
        <w:t> </w:t>
      </w:r>
      <w:r>
        <w:rPr/>
        <w:t>外币业务和外币报表折算</w:t>
      </w:r>
    </w:p>
    <w:p>
      <w:pPr>
        <w:pStyle w:val="BodyText"/>
        <w:spacing w:line="408" w:lineRule="auto" w:before="46"/>
        <w:ind w:right="189"/>
        <w:jc w:val="left"/>
      </w:pPr>
      <w:r>
        <w:rPr/>
        <w:t>1.</w:t>
      </w:r>
      <w:r>
        <w:rPr>
          <w:spacing w:val="-1"/>
        </w:rPr>
        <w:t> </w:t>
      </w:r>
      <w:r>
        <w:rPr/>
        <w:t>外币业务折算</w:t>
      </w:r>
      <w:r>
        <w:rPr/>
        <w:t> </w:t>
      </w:r>
      <w:r>
        <w:rPr>
          <w:spacing w:val="-3"/>
        </w:rPr>
        <w:t>外币交易在初始确认时，采用按照系统合理的方法确定的、与交易发生日即期汇率近似</w:t>
      </w:r>
    </w:p>
    <w:p>
      <w:pPr>
        <w:pStyle w:val="BodyText"/>
        <w:spacing w:line="408" w:lineRule="auto" w:before="46"/>
        <w:ind w:left="137" w:right="87"/>
        <w:jc w:val="left"/>
      </w:pPr>
      <w:r>
        <w:rPr/>
        <w:t>的汇率折合人民币记账。资产负债表日，外币货币性项目采用资产负债表日即期汇率折算， </w:t>
      </w:r>
      <w:r>
        <w:rPr>
          <w:spacing w:val="-3"/>
        </w:rPr>
        <w:t>因汇率不同而产生的汇兑差额，除与购建符合资本化条件资产有关的外币专门借款本金及利</w:t>
      </w:r>
      <w:r>
        <w:rPr>
          <w:spacing w:val="-74"/>
        </w:rPr>
        <w:t> </w:t>
      </w:r>
      <w:r>
        <w:rPr>
          <w:spacing w:val="-74"/>
        </w:rPr>
      </w:r>
      <w:r>
        <w:rPr>
          <w:spacing w:val="-3"/>
        </w:rPr>
        <w:t>息的汇兑差额外，计入当期损益；以历史成本计量的外币非货币性项目仍采用交易发生日的</w:t>
      </w:r>
      <w:r>
        <w:rPr>
          <w:spacing w:val="-73"/>
        </w:rPr>
        <w:t> </w:t>
      </w:r>
      <w:r>
        <w:rPr>
          <w:spacing w:val="-73"/>
        </w:rPr>
      </w:r>
      <w:r>
        <w:rPr>
          <w:spacing w:val="-3"/>
        </w:rPr>
        <w:t>即期汇率折算，不改变其人民币金额；以公允价值计量的外币非货币性项目，采用公允价值</w:t>
      </w:r>
    </w:p>
    <w:p>
      <w:pPr>
        <w:spacing w:after="0" w:line="408" w:lineRule="auto"/>
        <w:jc w:val="left"/>
        <w:sectPr>
          <w:footerReference w:type="default" r:id="rId19"/>
          <w:pgSz w:w="11910" w:h="16840"/>
          <w:pgMar w:footer="981" w:header="877" w:top="1100" w:bottom="1180" w:left="1660" w:right="1600"/>
        </w:sectPr>
      </w:pPr>
    </w:p>
    <w:p>
      <w:pPr>
        <w:spacing w:line="240" w:lineRule="auto" w:before="8"/>
        <w:rPr>
          <w:rFonts w:ascii="宋体" w:hAnsi="宋体" w:cs="宋体" w:eastAsia="宋体" w:hint="default"/>
          <w:sz w:val="26"/>
          <w:szCs w:val="26"/>
        </w:rPr>
      </w:pPr>
    </w:p>
    <w:p>
      <w:pPr>
        <w:pStyle w:val="BodyText"/>
        <w:spacing w:line="408" w:lineRule="auto" w:before="35"/>
        <w:ind w:right="3237" w:hanging="420"/>
        <w:jc w:val="left"/>
      </w:pPr>
      <w:r>
        <w:rPr/>
        <w:t>确定日的即期汇率折算，差额计入当期损益或资本公积。 2.</w:t>
      </w:r>
      <w:r>
        <w:rPr>
          <w:spacing w:val="-2"/>
        </w:rPr>
        <w:t> </w:t>
      </w:r>
      <w:r>
        <w:rPr/>
        <w:t>外币财务报表折算</w:t>
      </w:r>
    </w:p>
    <w:p>
      <w:pPr>
        <w:pStyle w:val="BodyText"/>
        <w:spacing w:line="408" w:lineRule="auto" w:before="46"/>
        <w:ind w:left="137" w:right="191" w:firstLine="420"/>
        <w:jc w:val="both"/>
      </w:pPr>
      <w:r>
        <w:rPr>
          <w:spacing w:val="-3"/>
        </w:rPr>
        <w:t>资产负债表中的资产和负债项目，采用资产负债表日的即期汇率折算；所有者权益项目</w:t>
      </w:r>
      <w:r>
        <w:rPr/>
        <w:t> </w:t>
      </w:r>
      <w:r>
        <w:rPr>
          <w:spacing w:val="-3"/>
        </w:rPr>
        <w:t>除“未分配利润”项目外，其他项目采用交易发生日的即期汇率折算；利润表中的收入和费</w:t>
      </w:r>
      <w:r>
        <w:rPr>
          <w:spacing w:val="-73"/>
        </w:rPr>
        <w:t> </w:t>
      </w:r>
      <w:r>
        <w:rPr>
          <w:spacing w:val="-73"/>
        </w:rPr>
      </w:r>
      <w:r>
        <w:rPr>
          <w:spacing w:val="-3"/>
        </w:rPr>
        <w:t>用项目，采用交易发生日即期汇率的近似汇率折算。按照上述折算产生的外币财务报表折算</w:t>
      </w:r>
      <w:r>
        <w:rPr>
          <w:spacing w:val="-73"/>
        </w:rPr>
        <w:t> </w:t>
      </w:r>
      <w:r>
        <w:rPr>
          <w:spacing w:val="-73"/>
        </w:rPr>
      </w:r>
      <w:r>
        <w:rPr/>
        <w:t>差额，在资产负债表中所有者权益项目下单独列示。</w:t>
      </w:r>
    </w:p>
    <w:p>
      <w:pPr>
        <w:pStyle w:val="BodyText"/>
        <w:spacing w:line="240" w:lineRule="auto" w:before="46"/>
        <w:ind w:right="189"/>
        <w:jc w:val="left"/>
      </w:pPr>
      <w:r>
        <w:rPr/>
        <w:t>(九)</w:t>
      </w:r>
      <w:r>
        <w:rPr>
          <w:spacing w:val="-2"/>
        </w:rPr>
        <w:t> </w:t>
      </w:r>
      <w:r>
        <w:rPr/>
        <w:t>金融工具</w:t>
      </w:r>
    </w:p>
    <w:p>
      <w:pPr>
        <w:spacing w:line="240" w:lineRule="auto" w:before="10"/>
        <w:rPr>
          <w:rFonts w:ascii="宋体" w:hAnsi="宋体" w:cs="宋体" w:eastAsia="宋体" w:hint="default"/>
          <w:sz w:val="14"/>
          <w:szCs w:val="14"/>
        </w:rPr>
      </w:pPr>
    </w:p>
    <w:p>
      <w:pPr>
        <w:pStyle w:val="BodyText"/>
        <w:spacing w:line="408" w:lineRule="auto"/>
        <w:ind w:right="189"/>
        <w:jc w:val="left"/>
      </w:pPr>
      <w:r>
        <w:rPr/>
        <w:t>1.</w:t>
      </w:r>
      <w:r>
        <w:rPr>
          <w:spacing w:val="-1"/>
        </w:rPr>
        <w:t> </w:t>
      </w:r>
      <w:r>
        <w:rPr/>
        <w:t>金融资产和金融负债的分类</w:t>
      </w:r>
      <w:r>
        <w:rPr/>
        <w:t> </w:t>
      </w:r>
      <w:r>
        <w:rPr>
          <w:spacing w:val="-3"/>
        </w:rPr>
        <w:t>金融资产在初始确认时划分为以下四类：以公允价值计量且其变动计入当期损益的金融</w:t>
      </w:r>
    </w:p>
    <w:p>
      <w:pPr>
        <w:pStyle w:val="BodyText"/>
        <w:spacing w:line="408" w:lineRule="auto" w:before="46"/>
        <w:ind w:left="137" w:right="104"/>
        <w:jc w:val="both"/>
      </w:pPr>
      <w:r>
        <w:rPr/>
        <w:t>资产（包括交易性金融资产和指定为以公允价值计量且其变动计入当期损益的金融资产）、 持有至到期投资、贷款和应收款项、可供出售金融资产。</w:t>
      </w:r>
    </w:p>
    <w:p>
      <w:pPr>
        <w:pStyle w:val="BodyText"/>
        <w:spacing w:line="408" w:lineRule="auto" w:before="46"/>
        <w:ind w:left="137" w:right="87" w:firstLine="420"/>
        <w:jc w:val="left"/>
      </w:pPr>
      <w:r>
        <w:rPr>
          <w:spacing w:val="-3"/>
        </w:rPr>
        <w:t>金融负债在初始确认时划分为以下两类：以公允价值计量且其变动计入当期损益的金融</w:t>
      </w:r>
      <w:r>
        <w:rPr/>
        <w:t> 负债（包括交易性金融负债和指定为以公允价值计量且其变动计入当期损益的金融负债）、 其他金融负债。</w:t>
      </w:r>
    </w:p>
    <w:p>
      <w:pPr>
        <w:pStyle w:val="BodyText"/>
        <w:spacing w:line="408" w:lineRule="auto" w:before="46"/>
        <w:ind w:right="189"/>
        <w:jc w:val="left"/>
      </w:pPr>
      <w:r>
        <w:rPr/>
        <w:t>2.</w:t>
      </w:r>
      <w:r>
        <w:rPr>
          <w:spacing w:val="-1"/>
        </w:rPr>
        <w:t> </w:t>
      </w:r>
      <w:r>
        <w:rPr/>
        <w:t>金融资产和金融负债的确认依据、计量方法和终止确认条件</w:t>
      </w:r>
      <w:r>
        <w:rPr/>
        <w:t> </w:t>
      </w:r>
      <w:r>
        <w:rPr>
          <w:spacing w:val="-3"/>
        </w:rPr>
        <w:t>公司成为金融工具合同的一方时，确认一项金融资产或金融负债。初始确认金融资产或</w:t>
      </w:r>
    </w:p>
    <w:p>
      <w:pPr>
        <w:pStyle w:val="BodyText"/>
        <w:spacing w:line="408" w:lineRule="auto" w:before="46"/>
        <w:ind w:left="137" w:right="191"/>
        <w:jc w:val="both"/>
      </w:pPr>
      <w:r>
        <w:rPr>
          <w:spacing w:val="-3"/>
        </w:rPr>
        <w:t>金融负债时，按照公允价值计量；对于以公允价值计量且其变动计入当期损益的金融资产和</w:t>
      </w:r>
      <w:r>
        <w:rPr>
          <w:spacing w:val="-73"/>
        </w:rPr>
        <w:t> </w:t>
      </w:r>
      <w:r>
        <w:rPr>
          <w:spacing w:val="-73"/>
        </w:rPr>
      </w:r>
      <w:r>
        <w:rPr>
          <w:spacing w:val="-3"/>
        </w:rPr>
        <w:t>金融负债，相关交易费用直接计入当期损益；对于其他类别的金融资产或金融负债，相关交</w:t>
      </w:r>
      <w:r>
        <w:rPr>
          <w:spacing w:val="-72"/>
        </w:rPr>
        <w:t> </w:t>
      </w:r>
      <w:r>
        <w:rPr>
          <w:spacing w:val="-72"/>
        </w:rPr>
      </w:r>
      <w:r>
        <w:rPr/>
        <w:t>易费用计入初始确认金额。</w:t>
      </w:r>
    </w:p>
    <w:p>
      <w:pPr>
        <w:pStyle w:val="BodyText"/>
        <w:spacing w:line="408" w:lineRule="auto" w:before="46"/>
        <w:ind w:left="137" w:right="87" w:firstLine="420"/>
        <w:jc w:val="left"/>
      </w:pPr>
      <w:r>
        <w:rPr>
          <w:spacing w:val="-3"/>
        </w:rPr>
        <w:t>公司按照公允价值对金融资产进行后续计量，且不扣除将来处置该金融资产时可能发生</w:t>
      </w:r>
      <w:r>
        <w:rPr/>
        <w:t> 的交易费用，但下列情况除外：(1)</w:t>
      </w:r>
      <w:r>
        <w:rPr>
          <w:spacing w:val="-2"/>
        </w:rPr>
        <w:t> </w:t>
      </w:r>
      <w:r>
        <w:rPr/>
        <w:t>持有至到期投资以及贷款和应收款项采用实际利率法，</w:t>
      </w:r>
      <w:r>
        <w:rPr/>
        <w:t> 按摊余成本计量；(2) 在活跃市场中没有报价且其公允价值不能可靠计量的权益工具投资， 以及与该权益工具挂钩并须通过交付该权益工具结算的衍生金融资产，按照成本计量。</w:t>
      </w:r>
    </w:p>
    <w:p>
      <w:pPr>
        <w:pStyle w:val="BodyText"/>
        <w:spacing w:line="408" w:lineRule="auto" w:before="46"/>
        <w:ind w:left="137" w:right="191" w:firstLine="420"/>
        <w:jc w:val="both"/>
      </w:pPr>
      <w:r>
        <w:rPr>
          <w:spacing w:val="-3"/>
        </w:rPr>
        <w:t>公司采用实际利率法，按摊余成本对金融负债进行后续计量，但下列情况除外：(1)</w:t>
      </w:r>
      <w:r>
        <w:rPr>
          <w:spacing w:val="24"/>
        </w:rPr>
        <w:t> </w:t>
      </w:r>
      <w:r>
        <w:rPr/>
        <w:t>以</w:t>
      </w:r>
      <w:r>
        <w:rPr/>
        <w:t> </w:t>
      </w:r>
      <w:r>
        <w:rPr>
          <w:spacing w:val="-3"/>
        </w:rPr>
        <w:t>公允价值计量且其变动计入当期损益的金融负债，按照公允价值计量，且不扣除将来结清金</w:t>
      </w:r>
      <w:r>
        <w:rPr>
          <w:spacing w:val="-73"/>
        </w:rPr>
        <w:t> </w:t>
      </w:r>
      <w:r>
        <w:rPr>
          <w:spacing w:val="-73"/>
        </w:rPr>
      </w:r>
      <w:r>
        <w:rPr>
          <w:spacing w:val="-3"/>
        </w:rPr>
        <w:t>融负债时可能发生的交易费用；(2)</w:t>
      </w:r>
      <w:r>
        <w:rPr>
          <w:spacing w:val="-34"/>
        </w:rPr>
        <w:t> </w:t>
      </w:r>
      <w:r>
        <w:rPr/>
        <w:t>与在活跃市场中没有报价、公允价值不能可靠计量的权</w:t>
      </w:r>
      <w:r>
        <w:rPr/>
        <w:t> </w:t>
      </w:r>
      <w:r>
        <w:rPr>
          <w:spacing w:val="-3"/>
        </w:rPr>
        <w:t>益工具挂钩并须通过交付该权益工具结算的衍生金融负债，按照成本计量；(3)</w:t>
      </w:r>
      <w:r>
        <w:rPr>
          <w:spacing w:val="16"/>
        </w:rPr>
        <w:t> </w:t>
      </w:r>
      <w:r>
        <w:rPr/>
        <w:t>不属于指定</w:t>
      </w:r>
      <w:r>
        <w:rPr/>
        <w:t> </w:t>
      </w:r>
      <w:r>
        <w:rPr>
          <w:spacing w:val="-3"/>
        </w:rPr>
        <w:t>为以公允价值计量且其变动计入当期损益的金融负债的财务担保合同，或没有指定为以公允</w:t>
      </w:r>
      <w:r>
        <w:rPr>
          <w:spacing w:val="-73"/>
        </w:rPr>
        <w:t> </w:t>
      </w:r>
      <w:r>
        <w:rPr>
          <w:spacing w:val="-73"/>
        </w:rPr>
      </w:r>
      <w:r>
        <w:rPr>
          <w:spacing w:val="-3"/>
        </w:rPr>
        <w:t>价值计量且其变动计入当期损益并将以低于市场利率贷款的贷款承诺，在初始确认后按照下</w:t>
      </w:r>
      <w:r>
        <w:rPr>
          <w:spacing w:val="-73"/>
        </w:rPr>
        <w:t> </w:t>
      </w:r>
      <w:r>
        <w:rPr>
          <w:spacing w:val="-73"/>
        </w:rPr>
      </w:r>
      <w:r>
        <w:rPr/>
        <w:t>列两项金额之中的较高者进行后续计量：1)</w:t>
      </w:r>
      <w:r>
        <w:rPr>
          <w:spacing w:val="-7"/>
        </w:rPr>
        <w:t> </w:t>
      </w:r>
      <w:r>
        <w:rPr>
          <w:spacing w:val="-4"/>
        </w:rPr>
        <w:t>按照《企业会计准则第</w:t>
      </w:r>
      <w:r>
        <w:rPr>
          <w:spacing w:val="-57"/>
        </w:rPr>
        <w:t> </w:t>
      </w:r>
      <w:r>
        <w:rPr/>
        <w:t>13</w:t>
      </w:r>
      <w:r>
        <w:rPr>
          <w:spacing w:val="-57"/>
        </w:rPr>
        <w:t> </w:t>
      </w:r>
      <w:r>
        <w:rPr>
          <w:spacing w:val="-4"/>
        </w:rPr>
        <w:t>号——或有事项》确</w:t>
      </w:r>
    </w:p>
    <w:p>
      <w:pPr>
        <w:spacing w:after="0" w:line="408" w:lineRule="auto"/>
        <w:jc w:val="both"/>
        <w:sectPr>
          <w:footerReference w:type="default" r:id="rId20"/>
          <w:pgSz w:w="11910" w:h="16840"/>
          <w:pgMar w:footer="981" w:header="877" w:top="1100" w:bottom="1180" w:left="1660" w:right="1600"/>
          <w:pgNumType w:start="88"/>
        </w:sectPr>
      </w:pPr>
    </w:p>
    <w:p>
      <w:pPr>
        <w:spacing w:line="240" w:lineRule="auto" w:before="8"/>
        <w:rPr>
          <w:rFonts w:ascii="宋体" w:hAnsi="宋体" w:cs="宋体" w:eastAsia="宋体" w:hint="default"/>
          <w:sz w:val="26"/>
          <w:szCs w:val="26"/>
        </w:rPr>
      </w:pPr>
    </w:p>
    <w:p>
      <w:pPr>
        <w:pStyle w:val="BodyText"/>
        <w:spacing w:line="408" w:lineRule="auto" w:before="35"/>
        <w:ind w:left="137" w:right="193"/>
        <w:jc w:val="both"/>
      </w:pPr>
      <w:r>
        <w:rPr>
          <w:spacing w:val="-5"/>
        </w:rPr>
        <w:t>定的金额；2)</w:t>
      </w:r>
      <w:r>
        <w:rPr>
          <w:spacing w:val="2"/>
        </w:rPr>
        <w:t> </w:t>
      </w:r>
      <w:r>
        <w:rPr>
          <w:spacing w:val="-3"/>
        </w:rPr>
        <w:t>初始确认金额扣除按照《企业会计准则第</w:t>
      </w:r>
      <w:r>
        <w:rPr>
          <w:spacing w:val="-52"/>
        </w:rPr>
        <w:t> </w:t>
      </w:r>
      <w:r>
        <w:rPr/>
        <w:t>14</w:t>
      </w:r>
      <w:r>
        <w:rPr>
          <w:spacing w:val="-52"/>
        </w:rPr>
        <w:t> </w:t>
      </w:r>
      <w:r>
        <w:rPr>
          <w:spacing w:val="-3"/>
        </w:rPr>
        <w:t>号——收入》的原则确定的累积</w:t>
      </w:r>
      <w:r>
        <w:rPr>
          <w:spacing w:val="-1"/>
        </w:rPr>
        <w:t> </w:t>
      </w:r>
      <w:r>
        <w:rPr/>
        <w:t>摊销额后的余额。</w:t>
      </w:r>
    </w:p>
    <w:p>
      <w:pPr>
        <w:pStyle w:val="BodyText"/>
        <w:spacing w:line="408" w:lineRule="auto" w:before="46"/>
        <w:ind w:left="137" w:right="191" w:firstLine="420"/>
        <w:jc w:val="both"/>
      </w:pPr>
      <w:r>
        <w:rPr>
          <w:spacing w:val="-3"/>
        </w:rPr>
        <w:t>金融资产或金融负债公允价值变动形成的利得或损失，除与套期保值有关外，按照如下</w:t>
      </w:r>
      <w:r>
        <w:rPr/>
        <w:t> </w:t>
      </w:r>
      <w:r>
        <w:rPr>
          <w:spacing w:val="-11"/>
        </w:rPr>
        <w:t>方法处理：(1)</w:t>
      </w:r>
      <w:r>
        <w:rPr>
          <w:spacing w:val="29"/>
        </w:rPr>
        <w:t> </w:t>
      </w:r>
      <w:r>
        <w:rPr>
          <w:spacing w:val="-1"/>
        </w:rPr>
        <w:t>以公允价值计量且其变动计入当期损益的金融资产或金融负债公允价值变动</w:t>
      </w:r>
      <w:r>
        <w:rPr>
          <w:spacing w:val="-102"/>
        </w:rPr>
        <w:t> </w:t>
      </w:r>
      <w:r>
        <w:rPr>
          <w:spacing w:val="-102"/>
        </w:rPr>
      </w:r>
      <w:r>
        <w:rPr>
          <w:spacing w:val="-3"/>
        </w:rPr>
        <w:t>形成的利得或损失，计入公允价值变动损益；在资产持有期间所取得的利息或现金股利，确</w:t>
      </w:r>
      <w:r>
        <w:rPr>
          <w:spacing w:val="-72"/>
        </w:rPr>
        <w:t> </w:t>
      </w:r>
      <w:r>
        <w:rPr>
          <w:spacing w:val="-72"/>
        </w:rPr>
      </w:r>
      <w:r>
        <w:rPr>
          <w:spacing w:val="-3"/>
        </w:rPr>
        <w:t>认为投资收益；处置时，将实际收到的金额与初始入账金额之间的差额确认为投资收益，同</w:t>
      </w:r>
      <w:r>
        <w:rPr>
          <w:spacing w:val="-72"/>
        </w:rPr>
        <w:t> </w:t>
      </w:r>
      <w:r>
        <w:rPr>
          <w:spacing w:val="-72"/>
        </w:rPr>
      </w:r>
      <w:r>
        <w:rPr>
          <w:spacing w:val="-3"/>
        </w:rPr>
        <w:t>时调整公允价值变动损益。(2)</w:t>
      </w:r>
      <w:r>
        <w:rPr>
          <w:spacing w:val="-41"/>
        </w:rPr>
        <w:t> </w:t>
      </w:r>
      <w:r>
        <w:rPr/>
        <w:t>可供出售金融资产的公允价值变动计入资本公积；持有期间</w:t>
      </w:r>
      <w:r>
        <w:rPr/>
        <w:t> </w:t>
      </w:r>
      <w:r>
        <w:rPr>
          <w:spacing w:val="-3"/>
        </w:rPr>
        <w:t>按实际利率法计算的利息，计入投资收益；可供出售权益工具投资的现金股利，于被投资单</w:t>
      </w:r>
      <w:r>
        <w:rPr>
          <w:spacing w:val="-72"/>
        </w:rPr>
        <w:t> </w:t>
      </w:r>
      <w:r>
        <w:rPr>
          <w:spacing w:val="-72"/>
        </w:rPr>
      </w:r>
      <w:r>
        <w:rPr>
          <w:spacing w:val="-3"/>
        </w:rPr>
        <w:t>位宣告发放股利时计入投资收益；处置时，将实际收到的金额与账面价值扣除原直接计入资</w:t>
      </w:r>
      <w:r>
        <w:rPr>
          <w:spacing w:val="-73"/>
        </w:rPr>
        <w:t> </w:t>
      </w:r>
      <w:r>
        <w:rPr>
          <w:spacing w:val="-73"/>
        </w:rPr>
      </w:r>
      <w:r>
        <w:rPr/>
        <w:t>本公积的公允价值变动累计额之后的差额确认为投资收益。</w:t>
      </w:r>
    </w:p>
    <w:p>
      <w:pPr>
        <w:pStyle w:val="BodyText"/>
        <w:spacing w:line="408" w:lineRule="auto" w:before="46"/>
        <w:ind w:left="137" w:right="189" w:firstLine="420"/>
        <w:jc w:val="left"/>
      </w:pPr>
      <w:r>
        <w:rPr/>
        <w:t>当收取某项金融资产现金流量的合同权利已终止或该金融资产所有权上几乎所有的风 </w:t>
      </w:r>
      <w:r>
        <w:rPr>
          <w:spacing w:val="-3"/>
        </w:rPr>
        <w:t>险和报酬已转移时，终止确认该金融资产；当金融负债的现时义务全部或部分解除时，相应</w:t>
      </w:r>
      <w:r>
        <w:rPr>
          <w:spacing w:val="-72"/>
        </w:rPr>
        <w:t> </w:t>
      </w:r>
      <w:r>
        <w:rPr>
          <w:spacing w:val="-72"/>
        </w:rPr>
      </w:r>
      <w:r>
        <w:rPr/>
        <w:t>终止确认该金融负债或其一部分。</w:t>
      </w:r>
    </w:p>
    <w:p>
      <w:pPr>
        <w:pStyle w:val="BodyText"/>
        <w:spacing w:line="408" w:lineRule="auto" w:before="46"/>
        <w:ind w:right="189"/>
        <w:jc w:val="left"/>
      </w:pPr>
      <w:r>
        <w:rPr/>
        <w:t>3.</w:t>
      </w:r>
      <w:r>
        <w:rPr>
          <w:spacing w:val="-1"/>
        </w:rPr>
        <w:t> </w:t>
      </w:r>
      <w:r>
        <w:rPr/>
        <w:t>金融资产转移的确认依据和计量方法</w:t>
      </w:r>
      <w:r>
        <w:rPr/>
        <w:t> </w:t>
      </w:r>
      <w:r>
        <w:rPr>
          <w:spacing w:val="-3"/>
        </w:rPr>
        <w:t>公司已将金融资产所有权上几乎所有的风险和报酬转移给了转入方的，终止确认该金融</w:t>
      </w:r>
    </w:p>
    <w:p>
      <w:pPr>
        <w:pStyle w:val="BodyText"/>
        <w:spacing w:line="408" w:lineRule="auto" w:before="46"/>
        <w:ind w:left="137" w:right="190"/>
        <w:jc w:val="both"/>
      </w:pPr>
      <w:r>
        <w:rPr>
          <w:spacing w:val="-3"/>
        </w:rPr>
        <w:t>资产；保留了金融资产所有权上几乎所有的风险和报酬的，继续确认所转移的金融资产，并</w:t>
      </w:r>
      <w:r>
        <w:rPr>
          <w:spacing w:val="-72"/>
        </w:rPr>
        <w:t> </w:t>
      </w:r>
      <w:r>
        <w:rPr>
          <w:spacing w:val="-72"/>
        </w:rPr>
      </w:r>
      <w:r>
        <w:rPr>
          <w:spacing w:val="-3"/>
        </w:rPr>
        <w:t>将收到的对价确认为一项金融负债。公司既没有转移也没有保留金融资产所有权上几乎所有</w:t>
      </w:r>
      <w:r>
        <w:rPr>
          <w:spacing w:val="-73"/>
        </w:rPr>
        <w:t> </w:t>
      </w:r>
      <w:r>
        <w:rPr>
          <w:spacing w:val="-73"/>
        </w:rPr>
      </w:r>
      <w:r>
        <w:rPr>
          <w:spacing w:val="-3"/>
        </w:rPr>
        <w:t>的风险和报酬的，分别下列情况处理：(1)</w:t>
      </w:r>
      <w:r>
        <w:rPr>
          <w:spacing w:val="-26"/>
        </w:rPr>
        <w:t> </w:t>
      </w:r>
      <w:r>
        <w:rPr/>
        <w:t>放弃了对该金融资产控制的，终止确认该金融资</w:t>
      </w:r>
      <w:r>
        <w:rPr/>
        <w:t> </w:t>
      </w:r>
      <w:r>
        <w:rPr>
          <w:spacing w:val="-9"/>
        </w:rPr>
        <w:t>产；(2)</w:t>
      </w:r>
      <w:r>
        <w:rPr>
          <w:spacing w:val="-41"/>
        </w:rPr>
        <w:t> </w:t>
      </w:r>
      <w:r>
        <w:rPr/>
        <w:t>未放弃对该金融资产控制的，按照继续涉入所转移金融资产的程度确认有关金融资</w:t>
      </w:r>
      <w:r>
        <w:rPr/>
        <w:t> 产，并相应确认有关负债。</w:t>
      </w:r>
    </w:p>
    <w:p>
      <w:pPr>
        <w:pStyle w:val="BodyText"/>
        <w:spacing w:line="408" w:lineRule="auto" w:before="46"/>
        <w:ind w:left="137" w:right="91" w:firstLine="420"/>
        <w:jc w:val="left"/>
      </w:pPr>
      <w:r>
        <w:rPr>
          <w:spacing w:val="-3"/>
        </w:rPr>
        <w:t>金融资产整体转移满足终止确认条件的，将下列两项金额的差额计入当期损益：(1)</w:t>
      </w:r>
      <w:r>
        <w:rPr>
          <w:spacing w:val="13"/>
        </w:rPr>
        <w:t> </w:t>
      </w:r>
      <w:r>
        <w:rPr/>
        <w:t>所</w:t>
      </w:r>
      <w:r>
        <w:rPr/>
        <w:t> </w:t>
      </w:r>
      <w:r>
        <w:rPr>
          <w:spacing w:val="-3"/>
        </w:rPr>
        <w:t>转移金融资产的账面价值；(2)</w:t>
      </w:r>
      <w:r>
        <w:rPr>
          <w:spacing w:val="-24"/>
        </w:rPr>
        <w:t> </w:t>
      </w:r>
      <w:r>
        <w:rPr/>
        <w:t>因转移而收到的对价，与原直接计入所有者权益的公允价值</w:t>
      </w:r>
      <w:r>
        <w:rPr/>
        <w:t> </w:t>
      </w:r>
      <w:r>
        <w:rPr>
          <w:spacing w:val="-3"/>
        </w:rPr>
        <w:t>变动累计额之和。金融资产部分转移满足终止确认条件的，将所转移金融资产整体的账面价</w:t>
      </w:r>
      <w:r>
        <w:rPr>
          <w:spacing w:val="-73"/>
        </w:rPr>
        <w:t> </w:t>
      </w:r>
      <w:r>
        <w:rPr>
          <w:spacing w:val="-73"/>
        </w:rPr>
      </w:r>
      <w:r>
        <w:rPr>
          <w:spacing w:val="-3"/>
        </w:rPr>
        <w:t>值，在终止确认部分和未终止确认部分之间，按照各自的相对公允价值进行分摊，并将下列</w:t>
      </w:r>
      <w:r>
        <w:rPr>
          <w:spacing w:val="-72"/>
        </w:rPr>
        <w:t> </w:t>
      </w:r>
      <w:r>
        <w:rPr>
          <w:spacing w:val="-72"/>
        </w:rPr>
      </w:r>
      <w:r>
        <w:rPr/>
        <w:t>两项金额的差额计入当期损益：(1) 终止确认部分的账面价值；(2)</w:t>
      </w:r>
      <w:r>
        <w:rPr>
          <w:spacing w:val="-4"/>
        </w:rPr>
        <w:t> </w:t>
      </w:r>
      <w:r>
        <w:rPr/>
        <w:t>终止确认部分的对价，</w:t>
      </w:r>
      <w:r>
        <w:rPr/>
        <w:t> 与原直接计入所有者权益的公允价值变动累计额中对应终止确认部分的金额之和。</w:t>
      </w:r>
    </w:p>
    <w:p>
      <w:pPr>
        <w:pStyle w:val="BodyText"/>
        <w:spacing w:line="408" w:lineRule="auto" w:before="46"/>
        <w:ind w:right="189"/>
        <w:jc w:val="left"/>
      </w:pPr>
      <w:r>
        <w:rPr/>
        <w:t>4.</w:t>
      </w:r>
      <w:r>
        <w:rPr>
          <w:spacing w:val="-1"/>
        </w:rPr>
        <w:t> </w:t>
      </w:r>
      <w:r>
        <w:rPr/>
        <w:t>主要金融资产和金融负债的公允价值确定方法</w:t>
      </w:r>
      <w:r>
        <w:rPr/>
        <w:t> </w:t>
      </w:r>
      <w:r>
        <w:rPr>
          <w:spacing w:val="-3"/>
        </w:rPr>
        <w:t>存在活跃市场的金融资产或金融负债，以活跃市场的报价确定其公允价值；不存在活跃</w:t>
      </w:r>
    </w:p>
    <w:p>
      <w:pPr>
        <w:pStyle w:val="BodyText"/>
        <w:spacing w:line="408" w:lineRule="auto" w:before="46"/>
        <w:ind w:left="137" w:right="191"/>
        <w:jc w:val="both"/>
      </w:pPr>
      <w:r>
        <w:rPr>
          <w:spacing w:val="-3"/>
        </w:rPr>
        <w:t>市场的金融资产或金融负债，采用估值技术（包括参考熟悉情况并自愿交易的各方最近进行</w:t>
      </w:r>
      <w:r>
        <w:rPr>
          <w:spacing w:val="-73"/>
        </w:rPr>
        <w:t> </w:t>
      </w:r>
      <w:r>
        <w:rPr>
          <w:spacing w:val="-73"/>
        </w:rPr>
      </w:r>
      <w:r>
        <w:rPr>
          <w:spacing w:val="-3"/>
        </w:rPr>
        <w:t>的市场交易中使用的价格、参照实质上相同的其他金融工具的当前公允价值、现金流量折现</w:t>
      </w:r>
    </w:p>
    <w:p>
      <w:pPr>
        <w:spacing w:after="0" w:line="408" w:lineRule="auto"/>
        <w:jc w:val="both"/>
        <w:sectPr>
          <w:footerReference w:type="default" r:id="rId21"/>
          <w:pgSz w:w="11910" w:h="16840"/>
          <w:pgMar w:footer="981" w:header="877" w:top="1100" w:bottom="1180" w:left="1660" w:right="1600"/>
          <w:pgNumType w:start="89"/>
        </w:sectPr>
      </w:pPr>
    </w:p>
    <w:p>
      <w:pPr>
        <w:spacing w:line="240" w:lineRule="auto" w:before="8"/>
        <w:rPr>
          <w:rFonts w:ascii="宋体" w:hAnsi="宋体" w:cs="宋体" w:eastAsia="宋体" w:hint="default"/>
          <w:sz w:val="26"/>
          <w:szCs w:val="26"/>
        </w:rPr>
      </w:pPr>
    </w:p>
    <w:p>
      <w:pPr>
        <w:pStyle w:val="BodyText"/>
        <w:spacing w:line="408" w:lineRule="auto" w:before="35"/>
        <w:ind w:left="237" w:right="271"/>
        <w:jc w:val="both"/>
      </w:pPr>
      <w:r>
        <w:rPr>
          <w:spacing w:val="-3"/>
        </w:rPr>
        <w:t>法和期权定价模型等）确定其公允价值；初始取得或源生的金融资产或承担的金融负债，以</w:t>
      </w:r>
      <w:r>
        <w:rPr>
          <w:spacing w:val="-72"/>
        </w:rPr>
        <w:t> </w:t>
      </w:r>
      <w:r>
        <w:rPr>
          <w:spacing w:val="-72"/>
        </w:rPr>
      </w:r>
      <w:r>
        <w:rPr/>
        <w:t>市场交易价格作为确定其公允价值的基础。</w:t>
      </w:r>
    </w:p>
    <w:p>
      <w:pPr>
        <w:pStyle w:val="BodyText"/>
        <w:spacing w:line="408" w:lineRule="auto" w:before="46"/>
        <w:ind w:left="657" w:right="152"/>
        <w:jc w:val="left"/>
      </w:pPr>
      <w:r>
        <w:rPr/>
        <w:t>5.</w:t>
      </w:r>
      <w:r>
        <w:rPr>
          <w:spacing w:val="-1"/>
        </w:rPr>
        <w:t> </w:t>
      </w:r>
      <w:r>
        <w:rPr/>
        <w:t>金融资产的减值测试和减值准备计提方法</w:t>
      </w:r>
      <w:r>
        <w:rPr/>
        <w:t> </w:t>
      </w:r>
      <w:r>
        <w:rPr>
          <w:spacing w:val="2"/>
        </w:rPr>
        <w:t>资产负债表日对以公允价值计量且其变动计入当期损益的金融资产以外的金融资产的</w:t>
      </w:r>
      <w:r>
        <w:rPr/>
      </w:r>
    </w:p>
    <w:p>
      <w:pPr>
        <w:pStyle w:val="BodyText"/>
        <w:spacing w:line="408" w:lineRule="auto" w:before="46"/>
        <w:ind w:left="657" w:right="152" w:hanging="420"/>
        <w:jc w:val="left"/>
      </w:pPr>
      <w:r>
        <w:rPr/>
        <w:t>账面价值进行检查，如有客观证据表明该金融资产发生减值的，计提减值准备。 </w:t>
      </w:r>
      <w:r>
        <w:rPr>
          <w:spacing w:val="-3"/>
        </w:rPr>
        <w:t>对单项金额重大的金融资产单独进行减值测试；对单项金额不重大的金融资产，可以单</w:t>
      </w:r>
    </w:p>
    <w:p>
      <w:pPr>
        <w:pStyle w:val="BodyText"/>
        <w:spacing w:line="408" w:lineRule="auto" w:before="46"/>
        <w:ind w:left="237" w:right="271"/>
        <w:jc w:val="both"/>
      </w:pPr>
      <w:r>
        <w:rPr>
          <w:spacing w:val="-3"/>
        </w:rPr>
        <w:t>独进行减值测试，或包括在具有类似信用风险特征的金融资产组合中进行减值测试；单独测</w:t>
      </w:r>
      <w:r>
        <w:rPr>
          <w:spacing w:val="-73"/>
        </w:rPr>
        <w:t> </w:t>
      </w:r>
      <w:r>
        <w:rPr>
          <w:spacing w:val="-73"/>
        </w:rPr>
      </w:r>
      <w:r>
        <w:rPr>
          <w:spacing w:val="-3"/>
        </w:rPr>
        <w:t>试未发生减值的金融资产（包括单项金额重大和不重大的金融资产），包括在具有类似信用</w:t>
      </w:r>
      <w:r>
        <w:rPr>
          <w:spacing w:val="-72"/>
        </w:rPr>
        <w:t> </w:t>
      </w:r>
      <w:r>
        <w:rPr>
          <w:spacing w:val="-72"/>
        </w:rPr>
      </w:r>
      <w:r>
        <w:rPr/>
        <w:t>风险特征的金融资产组合中再进行减值测试。</w:t>
      </w:r>
    </w:p>
    <w:p>
      <w:pPr>
        <w:pStyle w:val="BodyText"/>
        <w:spacing w:line="408" w:lineRule="auto" w:before="46"/>
        <w:ind w:left="237" w:right="271" w:firstLine="420"/>
        <w:jc w:val="both"/>
      </w:pPr>
      <w:r>
        <w:rPr>
          <w:spacing w:val="-3"/>
        </w:rPr>
        <w:t>按摊余成本计量的金融资产，期末有客观证据表明其发生了减值的，根据其账面价值与</w:t>
      </w:r>
      <w:r>
        <w:rPr/>
        <w:t> </w:t>
      </w:r>
      <w:r>
        <w:rPr>
          <w:spacing w:val="-3"/>
        </w:rPr>
        <w:t>预计未来现金流量现值之间的差额确认减值损失。在活跃市场中没有报价且其公允价值不能</w:t>
      </w:r>
      <w:r>
        <w:rPr>
          <w:spacing w:val="-74"/>
        </w:rPr>
        <w:t> </w:t>
      </w:r>
      <w:r>
        <w:rPr>
          <w:spacing w:val="-74"/>
        </w:rPr>
      </w:r>
      <w:r>
        <w:rPr>
          <w:spacing w:val="-3"/>
        </w:rPr>
        <w:t>可靠计量的权益工具投资，或与该权益工具挂钩并须通过交付该权益工具结算的衍生金融资</w:t>
      </w:r>
      <w:r>
        <w:rPr>
          <w:spacing w:val="-74"/>
        </w:rPr>
        <w:t> </w:t>
      </w:r>
      <w:r>
        <w:rPr>
          <w:spacing w:val="-74"/>
        </w:rPr>
      </w:r>
      <w:r>
        <w:rPr>
          <w:spacing w:val="-3"/>
        </w:rPr>
        <w:t>产发生减值时，将该权益工具投资或衍生金融资产的账面价值，与按照类似金融资产当时市</w:t>
      </w:r>
      <w:r>
        <w:rPr>
          <w:spacing w:val="-73"/>
        </w:rPr>
        <w:t> </w:t>
      </w:r>
      <w:r>
        <w:rPr>
          <w:spacing w:val="-73"/>
        </w:rPr>
      </w:r>
      <w:r>
        <w:rPr>
          <w:spacing w:val="-3"/>
        </w:rPr>
        <w:t>场收益率对未来现金流量折现确定的现值之间的差额，确认为减值损失。可供出售金融资产</w:t>
      </w:r>
      <w:r>
        <w:rPr>
          <w:spacing w:val="-73"/>
        </w:rPr>
        <w:t> </w:t>
      </w:r>
      <w:r>
        <w:rPr>
          <w:spacing w:val="-73"/>
        </w:rPr>
      </w:r>
      <w:r>
        <w:rPr>
          <w:spacing w:val="-3"/>
        </w:rPr>
        <w:t>的公允价值发生较大幅度下降，或在综合考虑各种相关因素后，预期这种下降趋势属于非暂</w:t>
      </w:r>
      <w:r>
        <w:rPr>
          <w:spacing w:val="-73"/>
        </w:rPr>
        <w:t> </w:t>
      </w:r>
      <w:r>
        <w:rPr>
          <w:spacing w:val="-73"/>
        </w:rPr>
      </w:r>
      <w:r>
        <w:rPr>
          <w:spacing w:val="-3"/>
        </w:rPr>
        <w:t>时性的，确认其减值损失，并将原直接计入所有者权益的公允价值累计损失一并转出计入减</w:t>
      </w:r>
      <w:r>
        <w:rPr>
          <w:spacing w:val="-73"/>
        </w:rPr>
        <w:t> </w:t>
      </w:r>
      <w:r>
        <w:rPr>
          <w:spacing w:val="-73"/>
        </w:rPr>
      </w:r>
      <w:r>
        <w:rPr/>
        <w:t>值损失。</w:t>
      </w:r>
    </w:p>
    <w:p>
      <w:pPr>
        <w:pStyle w:val="BodyText"/>
        <w:spacing w:line="240" w:lineRule="auto" w:before="46"/>
        <w:ind w:left="657" w:right="152"/>
        <w:jc w:val="left"/>
      </w:pPr>
      <w:r>
        <w:rPr/>
        <w:t>(十)</w:t>
      </w:r>
      <w:r>
        <w:rPr>
          <w:spacing w:val="-2"/>
        </w:rPr>
        <w:t> </w:t>
      </w:r>
      <w:r>
        <w:rPr/>
        <w:t>应收款项</w:t>
      </w:r>
    </w:p>
    <w:p>
      <w:pPr>
        <w:spacing w:line="240" w:lineRule="auto" w:before="10"/>
        <w:rPr>
          <w:rFonts w:ascii="宋体" w:hAnsi="宋体" w:cs="宋体" w:eastAsia="宋体" w:hint="default"/>
          <w:sz w:val="14"/>
          <w:szCs w:val="14"/>
        </w:rPr>
      </w:pPr>
    </w:p>
    <w:p>
      <w:pPr>
        <w:pStyle w:val="BodyText"/>
        <w:spacing w:line="240" w:lineRule="auto"/>
        <w:ind w:left="657" w:right="152"/>
        <w:jc w:val="left"/>
      </w:pPr>
      <w:r>
        <w:rPr/>
        <w:t>1.</w:t>
      </w:r>
      <w:r>
        <w:rPr>
          <w:spacing w:val="-2"/>
        </w:rPr>
        <w:t> </w:t>
      </w:r>
      <w:r>
        <w:rPr/>
        <w:t>单项金额重大并单项计提坏账准备的应收款项</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3362"/>
        <w:gridCol w:w="5220"/>
      </w:tblGrid>
      <w:tr>
        <w:trPr>
          <w:trHeight w:val="634"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单项金额重大的判断依据或金额</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标准</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占应收款项账面余额</w:t>
            </w:r>
            <w:r>
              <w:rPr>
                <w:rFonts w:ascii="宋体" w:hAnsi="宋体" w:cs="宋体" w:eastAsia="宋体" w:hint="default"/>
                <w:spacing w:val="-70"/>
                <w:sz w:val="21"/>
                <w:szCs w:val="21"/>
              </w:rPr>
              <w:t> </w:t>
            </w:r>
            <w:r>
              <w:rPr>
                <w:rFonts w:ascii="宋体" w:hAnsi="宋体" w:cs="宋体" w:eastAsia="宋体" w:hint="default"/>
                <w:sz w:val="21"/>
                <w:szCs w:val="21"/>
              </w:rPr>
              <w:t>10%以上的款项。</w:t>
            </w:r>
          </w:p>
        </w:tc>
      </w:tr>
      <w:tr>
        <w:trPr>
          <w:trHeight w:val="635"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单项金额重大并单项计提坏账准</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备的计提方法</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单独进行减值测试，根据其未来现金流量现值低于其账</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面价值的差额计提坏账准备。</w:t>
            </w:r>
          </w:p>
        </w:tc>
      </w:tr>
    </w:tbl>
    <w:p>
      <w:pPr>
        <w:pStyle w:val="BodyText"/>
        <w:spacing w:line="240" w:lineRule="auto" w:before="63"/>
        <w:ind w:left="657" w:right="152"/>
        <w:jc w:val="left"/>
      </w:pPr>
      <w:r>
        <w:rPr/>
        <w:t>2．按组合计提坏账准备的应收款项</w:t>
      </w:r>
    </w:p>
    <w:p>
      <w:pPr>
        <w:spacing w:line="240" w:lineRule="auto" w:before="10"/>
        <w:rPr>
          <w:rFonts w:ascii="宋体" w:hAnsi="宋体" w:cs="宋体" w:eastAsia="宋体" w:hint="default"/>
          <w:sz w:val="14"/>
          <w:szCs w:val="14"/>
        </w:rPr>
      </w:pPr>
    </w:p>
    <w:p>
      <w:pPr>
        <w:pStyle w:val="BodyText"/>
        <w:spacing w:line="417" w:lineRule="auto"/>
        <w:ind w:left="237" w:right="4159" w:firstLine="420"/>
        <w:jc w:val="left"/>
      </w:pPr>
      <w:r>
        <w:rPr/>
        <w:pict>
          <v:group style="position:absolute;margin-left:84.480003pt;margin-top:20.48366pt;width:428.05pt;height:.1pt;mso-position-horizontal-relative:page;mso-position-vertical-relative:paragraph;z-index:-1067512" coordorigin="1690,410" coordsize="8561,2">
            <v:shape style="position:absolute;left:1690;top:410;width:8561;height:2" coordorigin="1690,410" coordsize="8561,0" path="m1690,410l10250,410e" filled="false" stroked="true" strokeweight=".48001pt" strokecolor="#000000">
              <v:path arrowok="t"/>
            </v:shape>
            <w10:wrap type="none"/>
          </v:group>
        </w:pict>
      </w:r>
      <w:r>
        <w:rPr/>
        <w:pict>
          <v:group style="position:absolute;margin-left:84.239998pt;margin-top:44.123665pt;width:428.55pt;height:24.45pt;mso-position-horizontal-relative:page;mso-position-vertical-relative:paragraph;z-index:-1067440" coordorigin="1685,882" coordsize="8571,489">
            <v:group style="position:absolute;left:1690;top:887;width:8561;height:2" coordorigin="1690,887" coordsize="8561,2">
              <v:shape style="position:absolute;left:1690;top:887;width:8561;height:2" coordorigin="1690,887" coordsize="8561,0" path="m1690,887l10250,887e" filled="false" stroked="true" strokeweight=".48pt" strokecolor="#000000">
                <v:path arrowok="t"/>
              </v:shape>
            </v:group>
            <v:group style="position:absolute;left:5038;top:892;width:2;height:470" coordorigin="5038,892" coordsize="2,470">
              <v:shape style="position:absolute;left:5038;top:892;width:2;height:470" coordorigin="5038,892" coordsize="0,470" path="m5038,892l5038,1361e" filled="false" stroked="true" strokeweight=".48pt" strokecolor="#000000">
                <v:path arrowok="t"/>
              </v:shape>
            </v:group>
            <v:group style="position:absolute;left:1690;top:1366;width:8561;height:2" coordorigin="1690,1366" coordsize="8561,2">
              <v:shape style="position:absolute;left:1690;top:1366;width:8561;height:2" coordorigin="1690,1366" coordsize="8561,0" path="m1690,1366l10250,1366e" filled="false" stroked="true" strokeweight=".48pt" strokecolor="#000000">
                <v:path arrowok="t"/>
              </v:shape>
              <v:shape style="position:absolute;left:1798;top:1020;width:147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账龄分析法组合</w:t>
                      </w:r>
                    </w:p>
                  </w:txbxContent>
                </v:textbox>
                <w10:wrap type="none"/>
              </v:shape>
              <v:shape style="position:absolute;left:5146;top:1020;width:420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相同账龄的应收款项具有类似的信用风险特征</w:t>
                      </w:r>
                    </w:p>
                  </w:txbxContent>
                </v:textbox>
                <w10:wrap type="none"/>
              </v:shape>
            </v:group>
            <w10:wrap type="none"/>
          </v:group>
        </w:pict>
      </w:r>
      <w:r>
        <w:rPr/>
        <w:t>(1)</w:t>
      </w:r>
      <w:r>
        <w:rPr>
          <w:spacing w:val="-2"/>
        </w:rPr>
        <w:t> </w:t>
      </w:r>
      <w:r>
        <w:rPr/>
        <w:t>确定组合的依据及坏账准备的计提方法</w:t>
      </w:r>
      <w:r>
        <w:rPr/>
        <w:t> 确定组合的依据</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35"/>
        <w:ind w:left="237" w:right="152"/>
        <w:jc w:val="left"/>
      </w:pPr>
      <w:r>
        <w:rPr/>
        <w:t>按组合计提坏账准备的计提方法</w:t>
      </w:r>
    </w:p>
    <w:p>
      <w:pPr>
        <w:spacing w:line="240" w:lineRule="auto" w:before="12"/>
        <w:rPr>
          <w:rFonts w:ascii="宋体" w:hAnsi="宋体" w:cs="宋体" w:eastAsia="宋体" w:hint="default"/>
          <w:sz w:val="9"/>
          <w:szCs w:val="9"/>
        </w:rPr>
      </w:pPr>
    </w:p>
    <w:p>
      <w:pPr>
        <w:spacing w:line="493" w:lineRule="exact"/>
        <w:ind w:left="110"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29.6pt;height:24.7pt;mso-position-horizontal-relative:char;mso-position-vertical-relative:line" coordorigin="0,0" coordsize="8592,494">
            <v:group style="position:absolute;left:19;top:5;width:8561;height:2" coordorigin="19,5" coordsize="8561,2">
              <v:shape style="position:absolute;left:19;top:5;width:8561;height:2" coordorigin="19,5" coordsize="8561,0" path="m19,5l8580,5e" filled="false" stroked="true" strokeweight=".47998pt" strokecolor="#000000">
                <v:path arrowok="t"/>
              </v:shape>
            </v:group>
            <v:group style="position:absolute;left:5;top:484;width:3358;height:2" coordorigin="5,484" coordsize="3358,2">
              <v:shape style="position:absolute;left:5;top:484;width:3358;height:2" coordorigin="5,484" coordsize="3358,0" path="m5,484l3362,484e" filled="false" stroked="true" strokeweight=".47998pt" strokecolor="#000000">
                <v:path arrowok="t"/>
              </v:shape>
            </v:group>
            <v:group style="position:absolute;left:3367;top:10;width:2;height:479" coordorigin="3367,10" coordsize="2,479">
              <v:shape style="position:absolute;left:3367;top:10;width:2;height:479" coordorigin="3367,10" coordsize="0,479" path="m3367,10l3367,488e" filled="false" stroked="true" strokeweight=".48pt" strokecolor="#000000">
                <v:path arrowok="t"/>
              </v:shape>
            </v:group>
            <v:group style="position:absolute;left:3372;top:484;width:5216;height:2" coordorigin="3372,484" coordsize="5216,2">
              <v:shape style="position:absolute;left:3372;top:484;width:5216;height:2" coordorigin="3372,484" coordsize="5216,0" path="m3372,484l8587,484e" filled="false" stroked="true" strokeweight=".47998pt" strokecolor="#000000">
                <v:path arrowok="t"/>
              </v:shape>
              <v:shape style="position:absolute;left:127;top:138;width:147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账龄分析法组合</w:t>
                      </w:r>
                    </w:p>
                  </w:txbxContent>
                </v:textbox>
                <w10:wrap type="none"/>
              </v:shape>
              <v:shape style="position:absolute;left:3475;top:138;width:105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账龄分析法</w:t>
                      </w:r>
                    </w:p>
                  </w:txbxContent>
                </v:textbox>
                <w10:wrap type="none"/>
              </v:shape>
            </v:group>
          </v:group>
        </w:pict>
      </w:r>
      <w:r>
        <w:rPr>
          <w:rFonts w:ascii="宋体" w:hAnsi="宋体" w:cs="宋体" w:eastAsia="宋体" w:hint="default"/>
          <w:position w:val="-9"/>
          <w:sz w:val="20"/>
          <w:szCs w:val="20"/>
        </w:rPr>
      </w:r>
    </w:p>
    <w:p>
      <w:pPr>
        <w:pStyle w:val="BodyText"/>
        <w:spacing w:line="240" w:lineRule="auto" w:before="58"/>
        <w:ind w:left="657" w:right="152"/>
        <w:jc w:val="left"/>
      </w:pPr>
      <w:r>
        <w:rPr/>
        <w:t>(2)</w:t>
      </w:r>
      <w:r>
        <w:rPr>
          <w:spacing w:val="-2"/>
        </w:rPr>
        <w:t> </w:t>
      </w:r>
      <w:r>
        <w:rPr/>
        <w:t>账龄分析法</w:t>
      </w:r>
    </w:p>
    <w:p>
      <w:pPr>
        <w:spacing w:after="0" w:line="240" w:lineRule="auto"/>
        <w:jc w:val="left"/>
        <w:sectPr>
          <w:pgSz w:w="11910" w:h="16840"/>
          <w:pgMar w:header="877" w:footer="981" w:top="1100" w:bottom="1180" w:left="1560" w:right="152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3362"/>
        <w:gridCol w:w="2610"/>
        <w:gridCol w:w="2610"/>
      </w:tblGrid>
      <w:tr>
        <w:trPr>
          <w:trHeight w:val="478"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01"/>
              <w:jc w:val="right"/>
              <w:rPr>
                <w:rFonts w:ascii="宋体" w:hAnsi="宋体" w:cs="宋体" w:eastAsia="宋体" w:hint="default"/>
                <w:sz w:val="21"/>
                <w:szCs w:val="21"/>
              </w:rPr>
            </w:pPr>
            <w:r>
              <w:rPr>
                <w:rFonts w:ascii="宋体" w:hAnsi="宋体" w:cs="宋体" w:eastAsia="宋体" w:hint="default"/>
                <w:sz w:val="21"/>
                <w:szCs w:val="21"/>
              </w:rPr>
              <w:t>应收账款计提比例(%)</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01"/>
              <w:jc w:val="right"/>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479"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年以内（含</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年，以下同）</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53"/>
              <w:jc w:val="right"/>
              <w:rPr>
                <w:rFonts w:ascii="宋体" w:hAnsi="宋体" w:cs="宋体" w:eastAsia="宋体" w:hint="default"/>
                <w:sz w:val="21"/>
                <w:szCs w:val="21"/>
              </w:rPr>
            </w:pPr>
            <w:r>
              <w:rPr>
                <w:rFonts w:ascii="宋体"/>
                <w:sz w:val="21"/>
              </w:rPr>
              <w:t>3</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304"/>
              <w:jc w:val="right"/>
              <w:rPr>
                <w:rFonts w:ascii="宋体" w:hAnsi="宋体" w:cs="宋体" w:eastAsia="宋体" w:hint="default"/>
                <w:sz w:val="21"/>
                <w:szCs w:val="21"/>
              </w:rPr>
            </w:pPr>
            <w:r>
              <w:rPr>
                <w:rFonts w:ascii="宋体"/>
                <w:sz w:val="21"/>
              </w:rPr>
              <w:t>3</w:t>
            </w:r>
          </w:p>
        </w:tc>
      </w:tr>
      <w:tr>
        <w:trPr>
          <w:trHeight w:val="478"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00"/>
              <w:jc w:val="right"/>
              <w:rPr>
                <w:rFonts w:ascii="宋体" w:hAnsi="宋体" w:cs="宋体" w:eastAsia="宋体" w:hint="default"/>
                <w:sz w:val="21"/>
                <w:szCs w:val="21"/>
              </w:rPr>
            </w:pPr>
            <w:r>
              <w:rPr>
                <w:rFonts w:ascii="宋体"/>
                <w:sz w:val="21"/>
              </w:rPr>
              <w:t>10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54"/>
              <w:jc w:val="right"/>
              <w:rPr>
                <w:rFonts w:ascii="宋体" w:hAnsi="宋体" w:cs="宋体" w:eastAsia="宋体" w:hint="default"/>
                <w:sz w:val="21"/>
                <w:szCs w:val="21"/>
              </w:rPr>
            </w:pPr>
            <w:r>
              <w:rPr>
                <w:rFonts w:ascii="宋体"/>
                <w:spacing w:val="-1"/>
                <w:sz w:val="21"/>
              </w:rPr>
              <w:t>10</w:t>
            </w:r>
          </w:p>
        </w:tc>
      </w:tr>
      <w:tr>
        <w:trPr>
          <w:trHeight w:val="478"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01"/>
              <w:jc w:val="right"/>
              <w:rPr>
                <w:rFonts w:ascii="宋体" w:hAnsi="宋体" w:cs="宋体" w:eastAsia="宋体" w:hint="default"/>
                <w:sz w:val="21"/>
                <w:szCs w:val="21"/>
              </w:rPr>
            </w:pPr>
            <w:r>
              <w:rPr>
                <w:rFonts w:ascii="宋体"/>
                <w:spacing w:val="-1"/>
                <w:w w:val="95"/>
                <w:sz w:val="21"/>
              </w:rPr>
              <w:t>20</w:t>
            </w:r>
            <w:r>
              <w:rPr>
                <w:rFonts w:ascii="宋体"/>
                <w:w w:val="95"/>
                <w:sz w:val="21"/>
              </w:rPr>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54"/>
              <w:jc w:val="right"/>
              <w:rPr>
                <w:rFonts w:ascii="宋体" w:hAnsi="宋体" w:cs="宋体" w:eastAsia="宋体" w:hint="default"/>
                <w:sz w:val="21"/>
                <w:szCs w:val="21"/>
              </w:rPr>
            </w:pPr>
            <w:r>
              <w:rPr>
                <w:rFonts w:ascii="宋体"/>
                <w:sz w:val="21"/>
              </w:rPr>
              <w:t>20</w:t>
            </w:r>
          </w:p>
        </w:tc>
      </w:tr>
      <w:tr>
        <w:trPr>
          <w:trHeight w:val="479"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01"/>
              <w:jc w:val="right"/>
              <w:rPr>
                <w:rFonts w:ascii="宋体" w:hAnsi="宋体" w:cs="宋体" w:eastAsia="宋体" w:hint="default"/>
                <w:sz w:val="21"/>
                <w:szCs w:val="21"/>
              </w:rPr>
            </w:pPr>
            <w:r>
              <w:rPr>
                <w:rFonts w:ascii="宋体"/>
                <w:spacing w:val="-1"/>
                <w:w w:val="95"/>
                <w:sz w:val="21"/>
              </w:rPr>
              <w:t>50</w:t>
            </w:r>
            <w:r>
              <w:rPr>
                <w:rFonts w:ascii="宋体"/>
                <w:w w:val="95"/>
                <w:sz w:val="21"/>
              </w:rPr>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54"/>
              <w:jc w:val="right"/>
              <w:rPr>
                <w:rFonts w:ascii="宋体" w:hAnsi="宋体" w:cs="宋体" w:eastAsia="宋体" w:hint="default"/>
                <w:sz w:val="21"/>
                <w:szCs w:val="21"/>
              </w:rPr>
            </w:pPr>
            <w:r>
              <w:rPr>
                <w:rFonts w:ascii="宋体"/>
                <w:sz w:val="21"/>
              </w:rPr>
              <w:t>50</w:t>
            </w:r>
          </w:p>
        </w:tc>
      </w:tr>
      <w:tr>
        <w:trPr>
          <w:trHeight w:val="478"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01"/>
              <w:jc w:val="right"/>
              <w:rPr>
                <w:rFonts w:ascii="宋体" w:hAnsi="宋体" w:cs="宋体" w:eastAsia="宋体" w:hint="default"/>
                <w:sz w:val="21"/>
                <w:szCs w:val="21"/>
              </w:rPr>
            </w:pPr>
            <w:r>
              <w:rPr>
                <w:rFonts w:ascii="宋体"/>
                <w:spacing w:val="-1"/>
                <w:w w:val="95"/>
                <w:sz w:val="21"/>
              </w:rPr>
              <w:t>100</w:t>
            </w:r>
            <w:r>
              <w:rPr>
                <w:rFonts w:ascii="宋体"/>
                <w:w w:val="95"/>
                <w:sz w:val="21"/>
              </w:rPr>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53"/>
              <w:jc w:val="right"/>
              <w:rPr>
                <w:rFonts w:ascii="宋体" w:hAnsi="宋体" w:cs="宋体" w:eastAsia="宋体" w:hint="default"/>
                <w:sz w:val="21"/>
                <w:szCs w:val="21"/>
              </w:rPr>
            </w:pPr>
            <w:r>
              <w:rPr>
                <w:rFonts w:ascii="宋体"/>
                <w:spacing w:val="-1"/>
                <w:w w:val="95"/>
                <w:sz w:val="21"/>
              </w:rPr>
              <w:t>100</w:t>
            </w:r>
            <w:r>
              <w:rPr>
                <w:rFonts w:ascii="宋体"/>
                <w:w w:val="95"/>
                <w:sz w:val="21"/>
              </w:rPr>
            </w:r>
          </w:p>
        </w:tc>
      </w:tr>
    </w:tbl>
    <w:p>
      <w:pPr>
        <w:pStyle w:val="BodyText"/>
        <w:spacing w:line="240" w:lineRule="auto" w:before="63"/>
        <w:ind w:left="762" w:right="152"/>
        <w:jc w:val="left"/>
      </w:pPr>
      <w:r>
        <w:rPr/>
        <w:t>3．单项金额虽不重大但单项计提坏账准备的应收款项</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3362"/>
        <w:gridCol w:w="5220"/>
      </w:tblGrid>
      <w:tr>
        <w:trPr>
          <w:trHeight w:val="635"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应收款项的未来现金流量现值与以账龄为信用风险特</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征的应收款项组合的未来现金流量现值存在显著差异。</w:t>
            </w:r>
          </w:p>
        </w:tc>
      </w:tr>
      <w:tr>
        <w:trPr>
          <w:trHeight w:val="634"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单独进行减值测试，根据其未来现金流量现值低于其账</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面价值的差额计提坏账准备。</w:t>
            </w:r>
          </w:p>
        </w:tc>
      </w:tr>
    </w:tbl>
    <w:p>
      <w:pPr>
        <w:pStyle w:val="BodyText"/>
        <w:spacing w:line="408" w:lineRule="auto" w:before="63"/>
        <w:ind w:left="237" w:right="152" w:firstLine="420"/>
        <w:jc w:val="left"/>
      </w:pPr>
      <w:r>
        <w:rPr>
          <w:spacing w:val="-3"/>
        </w:rPr>
        <w:t>对应收票据、预付款项、应收利息、长期应收款等其他应收款项，根据其未来现金流量</w:t>
      </w:r>
      <w:r>
        <w:rPr/>
        <w:t> 现值低于其账面价值的差额计提坏账准备。</w:t>
      </w:r>
    </w:p>
    <w:p>
      <w:pPr>
        <w:pStyle w:val="BodyText"/>
        <w:spacing w:line="408" w:lineRule="auto" w:before="46"/>
        <w:ind w:left="657" w:right="6794"/>
        <w:jc w:val="left"/>
      </w:pPr>
      <w:r>
        <w:rPr/>
        <w:t>(十一)</w:t>
      </w:r>
      <w:r>
        <w:rPr>
          <w:spacing w:val="8"/>
        </w:rPr>
        <w:t> </w:t>
      </w:r>
      <w:r>
        <w:rPr/>
        <w:t>存货 1.</w:t>
      </w:r>
      <w:r>
        <w:rPr>
          <w:spacing w:val="-2"/>
        </w:rPr>
        <w:t> </w:t>
      </w:r>
      <w:r>
        <w:rPr/>
        <w:t>存货的分类</w:t>
      </w:r>
    </w:p>
    <w:p>
      <w:pPr>
        <w:pStyle w:val="BodyText"/>
        <w:spacing w:line="408" w:lineRule="auto" w:before="46"/>
        <w:ind w:left="237" w:right="152" w:firstLine="420"/>
        <w:jc w:val="left"/>
      </w:pPr>
      <w:r>
        <w:rPr>
          <w:spacing w:val="-3"/>
        </w:rPr>
        <w:t>存货包括在日常活动中持有以备出售的产成品或商品、处于开发过程中的软件产品或施</w:t>
      </w:r>
      <w:r>
        <w:rPr/>
        <w:t> 工过程中的系统集成工程，在生产过程或提供劳务过程中耗用的材料和物料等。</w:t>
      </w:r>
    </w:p>
    <w:p>
      <w:pPr>
        <w:pStyle w:val="BodyText"/>
        <w:spacing w:line="408" w:lineRule="auto" w:before="46"/>
        <w:ind w:left="657" w:right="5627"/>
        <w:jc w:val="left"/>
      </w:pPr>
      <w:r>
        <w:rPr/>
        <w:t>2.</w:t>
      </w:r>
      <w:r>
        <w:rPr>
          <w:spacing w:val="-1"/>
        </w:rPr>
        <w:t> </w:t>
      </w:r>
      <w:r>
        <w:rPr/>
        <w:t>发出存货的计价方法</w:t>
      </w:r>
      <w:r>
        <w:rPr/>
        <w:t> 发出存货采用加权平均法。</w:t>
      </w:r>
    </w:p>
    <w:p>
      <w:pPr>
        <w:pStyle w:val="BodyText"/>
        <w:spacing w:line="408" w:lineRule="auto" w:before="46"/>
        <w:ind w:left="657" w:right="152"/>
        <w:jc w:val="left"/>
      </w:pPr>
      <w:r>
        <w:rPr/>
        <w:t>3.</w:t>
      </w:r>
      <w:r>
        <w:rPr>
          <w:spacing w:val="-1"/>
        </w:rPr>
        <w:t> </w:t>
      </w:r>
      <w:r>
        <w:rPr/>
        <w:t>存货可变现净值的确定依据及存货跌价准备的计提方法</w:t>
      </w:r>
      <w:r>
        <w:rPr/>
        <w:t> </w:t>
      </w:r>
      <w:r>
        <w:rPr>
          <w:spacing w:val="-3"/>
        </w:rPr>
        <w:t>资产负债表日，存货采用成本与可变现净值孰低计量，按照单个存货成本高于可变现净</w:t>
      </w:r>
    </w:p>
    <w:p>
      <w:pPr>
        <w:pStyle w:val="BodyText"/>
        <w:spacing w:line="408" w:lineRule="auto" w:before="46"/>
        <w:ind w:left="237" w:right="271"/>
        <w:jc w:val="both"/>
      </w:pPr>
      <w:r>
        <w:rPr>
          <w:spacing w:val="-3"/>
        </w:rPr>
        <w:t>值的差额计提存货跌价准备。直接用于出售的存货，在正常生产经营过程中以该存货的估计</w:t>
      </w:r>
      <w:r>
        <w:rPr>
          <w:spacing w:val="-73"/>
        </w:rPr>
        <w:t> </w:t>
      </w:r>
      <w:r>
        <w:rPr>
          <w:spacing w:val="-73"/>
        </w:rPr>
      </w:r>
      <w:r>
        <w:rPr>
          <w:spacing w:val="-3"/>
        </w:rPr>
        <w:t>售价减去估计的销售费用和相关税费后的金额确定其可变现净值；需要经过加工的存货，在</w:t>
      </w:r>
      <w:r>
        <w:rPr>
          <w:spacing w:val="-73"/>
        </w:rPr>
        <w:t> </w:t>
      </w:r>
      <w:r>
        <w:rPr>
          <w:spacing w:val="-73"/>
        </w:rPr>
      </w:r>
      <w:r>
        <w:rPr>
          <w:spacing w:val="-3"/>
        </w:rPr>
        <w:t>正常生产经营过程中以所生产的产成品的估计售价减去至完工时估计将要发生的成本、估计</w:t>
      </w:r>
      <w:r>
        <w:rPr>
          <w:spacing w:val="-72"/>
        </w:rPr>
        <w:t> </w:t>
      </w:r>
      <w:r>
        <w:rPr>
          <w:spacing w:val="-72"/>
        </w:rPr>
      </w:r>
      <w:r>
        <w:rPr>
          <w:spacing w:val="-3"/>
        </w:rPr>
        <w:t>的销售费用和相关税费后的金额确定其可变现净值；资产负债表日，同一项存货中一部分有</w:t>
      </w:r>
      <w:r>
        <w:rPr>
          <w:spacing w:val="-73"/>
        </w:rPr>
        <w:t> </w:t>
      </w:r>
      <w:r>
        <w:rPr>
          <w:spacing w:val="-73"/>
        </w:rPr>
      </w:r>
      <w:r>
        <w:rPr>
          <w:spacing w:val="-3"/>
        </w:rPr>
        <w:t>合同价格约定、其他部分不存在合同价格的，分别确定其可变现净值，并与其对应的成本进</w:t>
      </w:r>
      <w:r>
        <w:rPr>
          <w:spacing w:val="-72"/>
        </w:rPr>
        <w:t> </w:t>
      </w:r>
      <w:r>
        <w:rPr>
          <w:spacing w:val="-72"/>
        </w:rPr>
      </w:r>
      <w:r>
        <w:rPr/>
        <w:t>行比较，分别确定存货跌价准备的计提或转回的金额。</w:t>
      </w:r>
    </w:p>
    <w:p>
      <w:pPr>
        <w:pStyle w:val="BodyText"/>
        <w:spacing w:line="408" w:lineRule="auto" w:before="46"/>
        <w:ind w:left="657" w:right="5207"/>
        <w:jc w:val="left"/>
      </w:pPr>
      <w:r>
        <w:rPr/>
        <w:t>4.</w:t>
      </w:r>
      <w:r>
        <w:rPr>
          <w:spacing w:val="-1"/>
        </w:rPr>
        <w:t> </w:t>
      </w:r>
      <w:r>
        <w:rPr/>
        <w:t>存货的盘存制度</w:t>
      </w:r>
      <w:r>
        <w:rPr/>
        <w:t> 存货的盘存制度为永续盘存制。</w:t>
      </w:r>
    </w:p>
    <w:p>
      <w:pPr>
        <w:pStyle w:val="BodyText"/>
        <w:spacing w:line="240" w:lineRule="auto" w:before="46"/>
        <w:ind w:left="657" w:right="152"/>
        <w:jc w:val="left"/>
      </w:pPr>
      <w:r>
        <w:rPr/>
        <w:t>5.</w:t>
      </w:r>
      <w:r>
        <w:rPr>
          <w:spacing w:val="-2"/>
        </w:rPr>
        <w:t> </w:t>
      </w:r>
      <w:r>
        <w:rPr/>
        <w:t>低值易耗品和包装物的摊销方法</w:t>
      </w:r>
    </w:p>
    <w:p>
      <w:pPr>
        <w:spacing w:line="240" w:lineRule="auto" w:before="10"/>
        <w:rPr>
          <w:rFonts w:ascii="宋体" w:hAnsi="宋体" w:cs="宋体" w:eastAsia="宋体" w:hint="default"/>
          <w:sz w:val="14"/>
          <w:szCs w:val="14"/>
        </w:rPr>
      </w:pPr>
    </w:p>
    <w:p>
      <w:pPr>
        <w:pStyle w:val="BodyText"/>
        <w:spacing w:line="240" w:lineRule="auto"/>
        <w:ind w:left="657" w:right="152"/>
        <w:jc w:val="left"/>
      </w:pPr>
      <w:r>
        <w:rPr/>
        <w:t>(1)</w:t>
      </w:r>
      <w:r>
        <w:rPr>
          <w:spacing w:val="-2"/>
        </w:rPr>
        <w:t> </w:t>
      </w:r>
      <w:r>
        <w:rPr/>
        <w:t>低值易耗品</w:t>
      </w:r>
    </w:p>
    <w:p>
      <w:pPr>
        <w:spacing w:after="0" w:line="240" w:lineRule="auto"/>
        <w:jc w:val="left"/>
        <w:sectPr>
          <w:pgSz w:w="11910" w:h="16840"/>
          <w:pgMar w:header="877" w:footer="981" w:top="1100" w:bottom="1180" w:left="1560" w:right="1520"/>
        </w:sectPr>
      </w:pPr>
    </w:p>
    <w:p>
      <w:pPr>
        <w:spacing w:line="240" w:lineRule="auto" w:before="8"/>
        <w:rPr>
          <w:rFonts w:ascii="宋体" w:hAnsi="宋体" w:cs="宋体" w:eastAsia="宋体" w:hint="default"/>
          <w:sz w:val="26"/>
          <w:szCs w:val="26"/>
        </w:rPr>
      </w:pPr>
    </w:p>
    <w:p>
      <w:pPr>
        <w:pStyle w:val="BodyText"/>
        <w:spacing w:line="408" w:lineRule="auto" w:before="35"/>
        <w:ind w:right="5567"/>
        <w:jc w:val="left"/>
      </w:pPr>
      <w:r>
        <w:rPr/>
        <w:t>按照一次转销法进行摊销。 (2)</w:t>
      </w:r>
      <w:r>
        <w:rPr>
          <w:spacing w:val="-1"/>
        </w:rPr>
        <w:t> </w:t>
      </w:r>
      <w:r>
        <w:rPr/>
        <w:t>包装物</w:t>
      </w:r>
      <w:r>
        <w:rPr/>
        <w:t> 按照一次转销法进行摊销。 (十二)</w:t>
      </w:r>
      <w:r>
        <w:rPr>
          <w:spacing w:val="-2"/>
        </w:rPr>
        <w:t> </w:t>
      </w:r>
      <w:r>
        <w:rPr/>
        <w:t>长期股权投资</w:t>
      </w:r>
    </w:p>
    <w:p>
      <w:pPr>
        <w:pStyle w:val="BodyText"/>
        <w:spacing w:line="240" w:lineRule="auto" w:before="46"/>
        <w:ind w:right="104"/>
        <w:jc w:val="left"/>
      </w:pPr>
      <w:r>
        <w:rPr/>
        <w:t>1.</w:t>
      </w:r>
      <w:r>
        <w:rPr>
          <w:spacing w:val="-2"/>
        </w:rPr>
        <w:t> </w:t>
      </w:r>
      <w:r>
        <w:rPr/>
        <w:t>投资成本的确定</w:t>
      </w:r>
    </w:p>
    <w:p>
      <w:pPr>
        <w:spacing w:line="240" w:lineRule="auto" w:before="10"/>
        <w:rPr>
          <w:rFonts w:ascii="宋体" w:hAnsi="宋体" w:cs="宋体" w:eastAsia="宋体" w:hint="default"/>
          <w:sz w:val="14"/>
          <w:szCs w:val="14"/>
        </w:rPr>
      </w:pPr>
    </w:p>
    <w:p>
      <w:pPr>
        <w:pStyle w:val="BodyText"/>
        <w:spacing w:line="408" w:lineRule="auto"/>
        <w:ind w:left="137" w:right="211" w:firstLine="420"/>
        <w:jc w:val="both"/>
      </w:pPr>
      <w:r>
        <w:rPr/>
        <w:t>(1)</w:t>
      </w:r>
      <w:r>
        <w:rPr>
          <w:spacing w:val="17"/>
        </w:rPr>
        <w:t> </w:t>
      </w:r>
      <w:r>
        <w:rPr>
          <w:spacing w:val="-3"/>
        </w:rPr>
        <w:t>同一控制下的企业合并形成的，合并方以支付现金、转让非现金资产、承担债务或</w:t>
      </w:r>
      <w:r>
        <w:rPr/>
        <w:t> </w:t>
      </w:r>
      <w:r>
        <w:rPr>
          <w:spacing w:val="-3"/>
        </w:rPr>
        <w:t>发行权益性证券作为合并对价的，在合并日按照取得被合并方所有者权益账面价值的份额作</w:t>
      </w:r>
      <w:r>
        <w:rPr>
          <w:spacing w:val="-74"/>
        </w:rPr>
        <w:t> </w:t>
      </w:r>
      <w:r>
        <w:rPr>
          <w:spacing w:val="-74"/>
        </w:rPr>
      </w:r>
      <w:r>
        <w:rPr>
          <w:spacing w:val="-3"/>
        </w:rPr>
        <w:t>为其初始投资成本。长期股权投资初始投资成本与支付的合并对价的账面价值或发行股份的</w:t>
      </w:r>
      <w:r>
        <w:rPr>
          <w:spacing w:val="-74"/>
        </w:rPr>
        <w:t> </w:t>
      </w:r>
      <w:r>
        <w:rPr>
          <w:spacing w:val="-74"/>
        </w:rPr>
      </w:r>
      <w:r>
        <w:rPr/>
        <w:t>面值总额之间的差额调整资本公积；资本公积不足冲减的，调整留存收益。</w:t>
      </w:r>
    </w:p>
    <w:p>
      <w:pPr>
        <w:pStyle w:val="BodyText"/>
        <w:spacing w:line="408" w:lineRule="auto" w:before="46"/>
        <w:ind w:left="137" w:right="200" w:firstLine="420"/>
        <w:jc w:val="left"/>
      </w:pPr>
      <w:r>
        <w:rPr/>
        <w:t>(2)</w:t>
      </w:r>
      <w:r>
        <w:rPr>
          <w:spacing w:val="15"/>
        </w:rPr>
        <w:t> </w:t>
      </w:r>
      <w:r>
        <w:rPr>
          <w:spacing w:val="-3"/>
        </w:rPr>
        <w:t>非同一控制下的企业合并形成的，在购买日按照支付的合并对价的公允价值作为其</w:t>
      </w:r>
      <w:r>
        <w:rPr/>
        <w:t> 初始投资成本。</w:t>
      </w:r>
    </w:p>
    <w:p>
      <w:pPr>
        <w:pStyle w:val="BodyText"/>
        <w:spacing w:line="408" w:lineRule="auto" w:before="46"/>
        <w:ind w:left="137" w:right="102" w:firstLine="420"/>
        <w:jc w:val="left"/>
      </w:pPr>
      <w:r>
        <w:rPr/>
        <w:t>(3)</w:t>
      </w:r>
      <w:r>
        <w:rPr>
          <w:spacing w:val="8"/>
        </w:rPr>
        <w:t> </w:t>
      </w:r>
      <w:r>
        <w:rPr>
          <w:spacing w:val="-3"/>
        </w:rPr>
        <w:t>除企业合并形成以外的：以支付现金取得的，按照实际支付的购买价款作为其初始</w:t>
      </w:r>
      <w:r>
        <w:rPr/>
        <w:t> </w:t>
      </w:r>
      <w:r>
        <w:rPr>
          <w:spacing w:val="-5"/>
        </w:rPr>
        <w:t>投资成本；以发行权益性证券取得的，按照发行权益性证券的公允价值作为其初始投资成本；</w:t>
      </w:r>
      <w:r>
        <w:rPr>
          <w:spacing w:val="-92"/>
        </w:rPr>
        <w:t> </w:t>
      </w:r>
      <w:r>
        <w:rPr>
          <w:spacing w:val="-92"/>
        </w:rPr>
      </w:r>
      <w:r>
        <w:rPr>
          <w:spacing w:val="-3"/>
        </w:rPr>
        <w:t>投资者投入的，按照投资合同或协议约定的价值作为其初始投资成本（合同或协议约定价值</w:t>
      </w:r>
      <w:r>
        <w:rPr>
          <w:spacing w:val="-73"/>
        </w:rPr>
        <w:t> </w:t>
      </w:r>
      <w:r>
        <w:rPr>
          <w:spacing w:val="-73"/>
        </w:rPr>
      </w:r>
      <w:r>
        <w:rPr/>
        <w:t>不公允的除外）。</w:t>
      </w:r>
    </w:p>
    <w:p>
      <w:pPr>
        <w:pStyle w:val="BodyText"/>
        <w:spacing w:line="408" w:lineRule="auto" w:before="46"/>
        <w:ind w:right="104"/>
        <w:jc w:val="left"/>
      </w:pPr>
      <w:r>
        <w:rPr/>
        <w:t>2.</w:t>
      </w:r>
      <w:r>
        <w:rPr>
          <w:spacing w:val="-1"/>
        </w:rPr>
        <w:t> </w:t>
      </w:r>
      <w:r>
        <w:rPr/>
        <w:t>后续计量及损益确认方法</w:t>
      </w:r>
      <w:r>
        <w:rPr/>
        <w:t> </w:t>
      </w:r>
      <w:r>
        <w:rPr>
          <w:spacing w:val="-3"/>
        </w:rPr>
        <w:t>对被投资单位能够实施控制的长期股权投资采用成本法核算，在编制合并财务报表时按</w:t>
      </w:r>
    </w:p>
    <w:p>
      <w:pPr>
        <w:pStyle w:val="BodyText"/>
        <w:spacing w:line="408" w:lineRule="auto" w:before="46"/>
        <w:ind w:left="137" w:right="211"/>
        <w:jc w:val="both"/>
      </w:pPr>
      <w:r>
        <w:rPr>
          <w:spacing w:val="-3"/>
        </w:rPr>
        <w:t>照权益法进行调整；对不具有共同控制或重大影响，并且在活跃市场中没有报价、公允价值</w:t>
      </w:r>
      <w:r>
        <w:rPr>
          <w:spacing w:val="-72"/>
        </w:rPr>
        <w:t> </w:t>
      </w:r>
      <w:r>
        <w:rPr>
          <w:spacing w:val="-72"/>
        </w:rPr>
      </w:r>
      <w:r>
        <w:rPr>
          <w:spacing w:val="-3"/>
        </w:rPr>
        <w:t>不能可靠计量的长期股权投资，采用成本法核算；对具有共同控制或重大影响的长期股权投</w:t>
      </w:r>
      <w:r>
        <w:rPr>
          <w:spacing w:val="-73"/>
        </w:rPr>
        <w:t> </w:t>
      </w:r>
      <w:r>
        <w:rPr>
          <w:spacing w:val="-73"/>
        </w:rPr>
      </w:r>
      <w:r>
        <w:rPr/>
        <w:t>资，采用权益法核算。</w:t>
      </w:r>
    </w:p>
    <w:p>
      <w:pPr>
        <w:pStyle w:val="BodyText"/>
        <w:spacing w:line="408" w:lineRule="auto" w:before="46"/>
        <w:ind w:right="104"/>
        <w:jc w:val="left"/>
      </w:pPr>
      <w:r>
        <w:rPr/>
        <w:t>3.</w:t>
      </w:r>
      <w:r>
        <w:rPr>
          <w:spacing w:val="-1"/>
        </w:rPr>
        <w:t> </w:t>
      </w:r>
      <w:r>
        <w:rPr/>
        <w:t>确定对被投资单位具有共同控制、重大影响的依据</w:t>
      </w:r>
      <w:r>
        <w:rPr/>
        <w:t> </w:t>
      </w:r>
      <w:r>
        <w:rPr>
          <w:spacing w:val="-3"/>
        </w:rPr>
        <w:t>按照合同约定，与被投资单位相关的重要财务和经营决策需要分享控制权的投资方一致</w:t>
      </w:r>
    </w:p>
    <w:p>
      <w:pPr>
        <w:pStyle w:val="BodyText"/>
        <w:spacing w:line="408" w:lineRule="auto" w:before="46"/>
        <w:ind w:left="137" w:right="211"/>
        <w:jc w:val="both"/>
      </w:pPr>
      <w:r>
        <w:rPr>
          <w:spacing w:val="-3"/>
        </w:rPr>
        <w:t>同意的，认定为共同控制；对被投资单位的财务和经营政策有参与决策的权力，但并不能够</w:t>
      </w:r>
      <w:r>
        <w:rPr>
          <w:spacing w:val="-72"/>
        </w:rPr>
        <w:t> </w:t>
      </w:r>
      <w:r>
        <w:rPr>
          <w:spacing w:val="-72"/>
        </w:rPr>
      </w:r>
      <w:r>
        <w:rPr/>
        <w:t>控制或者与其他方一起共同控制这些政策的制定的，认定为重大影响。</w:t>
      </w:r>
    </w:p>
    <w:p>
      <w:pPr>
        <w:pStyle w:val="BodyText"/>
        <w:spacing w:line="408" w:lineRule="auto" w:before="46"/>
        <w:ind w:right="92"/>
        <w:jc w:val="left"/>
      </w:pPr>
      <w:r>
        <w:rPr/>
        <w:t>4.</w:t>
      </w:r>
      <w:r>
        <w:rPr>
          <w:spacing w:val="-1"/>
        </w:rPr>
        <w:t> </w:t>
      </w:r>
      <w:r>
        <w:rPr/>
        <w:t>减值测试方法及减值准备计提方法</w:t>
      </w:r>
      <w:r>
        <w:rPr/>
        <w:t> </w:t>
      </w:r>
      <w:r>
        <w:rPr>
          <w:spacing w:val="-5"/>
        </w:rPr>
        <w:t>对子公司、联营企业及合营企业的投资，在资产负债表日有客观证据表明其发生减值的，</w:t>
      </w:r>
    </w:p>
    <w:p>
      <w:pPr>
        <w:pStyle w:val="BodyText"/>
        <w:spacing w:line="408" w:lineRule="auto" w:before="46"/>
        <w:ind w:left="137" w:right="211"/>
        <w:jc w:val="both"/>
      </w:pPr>
      <w:r>
        <w:rPr>
          <w:spacing w:val="-3"/>
        </w:rPr>
        <w:t>按照账面价值与可收回金额的差额计提相应的减值准备；对被投资单位不具有共同控制或重</w:t>
      </w:r>
      <w:r>
        <w:rPr>
          <w:spacing w:val="-74"/>
        </w:rPr>
        <w:t> </w:t>
      </w:r>
      <w:r>
        <w:rPr>
          <w:spacing w:val="-74"/>
        </w:rPr>
      </w:r>
      <w:r>
        <w:rPr>
          <w:spacing w:val="-3"/>
        </w:rPr>
        <w:t>大影响、在活跃市场中没有报价、公允价值不能可靠计量的长期股权投资，按照《企业会计</w:t>
      </w:r>
      <w:r>
        <w:rPr>
          <w:spacing w:val="-73"/>
        </w:rPr>
        <w:t> </w:t>
      </w:r>
      <w:r>
        <w:rPr>
          <w:spacing w:val="-73"/>
        </w:rPr>
      </w:r>
      <w:r>
        <w:rPr/>
        <w:t>准则第</w:t>
      </w:r>
      <w:r>
        <w:rPr>
          <w:spacing w:val="-68"/>
        </w:rPr>
        <w:t> </w:t>
      </w:r>
      <w:r>
        <w:rPr/>
        <w:t>22</w:t>
      </w:r>
      <w:r>
        <w:rPr>
          <w:spacing w:val="-68"/>
        </w:rPr>
        <w:t> </w:t>
      </w:r>
      <w:r>
        <w:rPr/>
        <w:t>号——金融工具确认和计量》的规定计提相应的减值准备。</w:t>
      </w:r>
    </w:p>
    <w:p>
      <w:pPr>
        <w:pStyle w:val="BodyText"/>
        <w:spacing w:line="240" w:lineRule="auto" w:before="46"/>
        <w:ind w:right="104"/>
        <w:jc w:val="left"/>
      </w:pPr>
      <w:r>
        <w:rPr/>
        <w:t>(十三)</w:t>
      </w:r>
      <w:r>
        <w:rPr>
          <w:spacing w:val="-2"/>
        </w:rPr>
        <w:t> </w:t>
      </w:r>
      <w:r>
        <w:rPr/>
        <w:t>投资性房地产</w:t>
      </w:r>
    </w:p>
    <w:p>
      <w:pPr>
        <w:spacing w:after="0" w:line="240" w:lineRule="auto"/>
        <w:jc w:val="left"/>
        <w:sectPr>
          <w:footerReference w:type="default" r:id="rId22"/>
          <w:pgSz w:w="11910" w:h="16840"/>
          <w:pgMar w:footer="981" w:header="877" w:top="1100" w:bottom="1180" w:left="1660" w:right="1580"/>
          <w:pgNumType w:start="92"/>
        </w:sectPr>
      </w:pPr>
    </w:p>
    <w:p>
      <w:pPr>
        <w:spacing w:line="240" w:lineRule="auto" w:before="8"/>
        <w:rPr>
          <w:rFonts w:ascii="宋体" w:hAnsi="宋体" w:cs="宋体" w:eastAsia="宋体" w:hint="default"/>
          <w:sz w:val="26"/>
          <w:szCs w:val="26"/>
        </w:rPr>
      </w:pPr>
    </w:p>
    <w:p>
      <w:pPr>
        <w:pStyle w:val="BodyText"/>
        <w:spacing w:line="408" w:lineRule="auto" w:before="35"/>
        <w:ind w:left="137" w:right="153" w:firstLine="420"/>
        <w:jc w:val="both"/>
      </w:pPr>
      <w:r>
        <w:rPr/>
        <w:t>1.</w:t>
      </w:r>
      <w:r>
        <w:rPr>
          <w:spacing w:val="11"/>
        </w:rPr>
        <w:t> </w:t>
      </w:r>
      <w:r>
        <w:rPr/>
        <w:t>投资性房地产包括已出租的土地使用权、持有并准备增值后转让的土地使用权和已</w:t>
      </w:r>
      <w:r>
        <w:rPr/>
        <w:t> 出租的建筑物。</w:t>
      </w:r>
    </w:p>
    <w:p>
      <w:pPr>
        <w:pStyle w:val="BodyText"/>
        <w:spacing w:line="408" w:lineRule="auto" w:before="46"/>
        <w:ind w:left="137" w:right="151" w:firstLine="420"/>
        <w:jc w:val="both"/>
      </w:pPr>
      <w:r>
        <w:rPr/>
        <w:t>2.</w:t>
      </w:r>
      <w:r>
        <w:rPr>
          <w:spacing w:val="11"/>
        </w:rPr>
        <w:t> </w:t>
      </w:r>
      <w:r>
        <w:rPr/>
        <w:t>投资性房地产按照成本进行初始计量，采用成本模式进行后续计量，并采用与固定</w:t>
      </w:r>
      <w:r>
        <w:rPr/>
        <w:t> </w:t>
      </w:r>
      <w:r>
        <w:rPr>
          <w:spacing w:val="-3"/>
        </w:rPr>
        <w:t>资产和无形资产相同的方法计提折旧或进行摊销。资产负债表日，有迹象表明投资性房地产</w:t>
      </w:r>
      <w:r>
        <w:rPr>
          <w:spacing w:val="-73"/>
        </w:rPr>
        <w:t> </w:t>
      </w:r>
      <w:r>
        <w:rPr>
          <w:spacing w:val="-73"/>
        </w:rPr>
      </w:r>
      <w:r>
        <w:rPr/>
        <w:t>发生减值的，按照账面价值与可收回金额的差额计提相应的减值准备。</w:t>
      </w:r>
    </w:p>
    <w:p>
      <w:pPr>
        <w:pStyle w:val="BodyText"/>
        <w:spacing w:line="240" w:lineRule="auto" w:before="46"/>
        <w:ind w:left="558" w:right="0"/>
        <w:jc w:val="left"/>
      </w:pPr>
      <w:r>
        <w:rPr/>
        <w:t>(十四)</w:t>
      </w:r>
      <w:r>
        <w:rPr>
          <w:spacing w:val="-4"/>
        </w:rPr>
        <w:t> </w:t>
      </w:r>
      <w:r>
        <w:rPr/>
        <w:t>固定资产</w:t>
      </w:r>
    </w:p>
    <w:p>
      <w:pPr>
        <w:spacing w:line="240" w:lineRule="auto" w:before="10"/>
        <w:rPr>
          <w:rFonts w:ascii="宋体" w:hAnsi="宋体" w:cs="宋体" w:eastAsia="宋体" w:hint="default"/>
          <w:sz w:val="14"/>
          <w:szCs w:val="14"/>
        </w:rPr>
      </w:pPr>
    </w:p>
    <w:p>
      <w:pPr>
        <w:pStyle w:val="BodyText"/>
        <w:spacing w:line="408" w:lineRule="auto"/>
        <w:ind w:right="0"/>
        <w:jc w:val="left"/>
      </w:pPr>
      <w:r>
        <w:rPr/>
        <w:t>1.</w:t>
      </w:r>
      <w:r>
        <w:rPr>
          <w:spacing w:val="-1"/>
        </w:rPr>
        <w:t> </w:t>
      </w:r>
      <w:r>
        <w:rPr/>
        <w:t>固定资产确认条件、计价和折旧方法</w:t>
      </w:r>
      <w:r>
        <w:rPr/>
        <w:t> </w:t>
      </w:r>
      <w:r>
        <w:rPr>
          <w:spacing w:val="-3"/>
        </w:rPr>
        <w:t>固定资产是指为生产商品、提供劳务、出租或经营管理而持有的，使用年限超过一个会</w:t>
      </w:r>
    </w:p>
    <w:p>
      <w:pPr>
        <w:pStyle w:val="BodyText"/>
        <w:spacing w:line="408" w:lineRule="auto" w:before="46"/>
        <w:ind w:right="0" w:hanging="420"/>
        <w:jc w:val="left"/>
      </w:pPr>
      <w:r>
        <w:rPr/>
        <w:t>计年度的有形资产。 </w:t>
      </w:r>
      <w:r>
        <w:rPr>
          <w:spacing w:val="-3"/>
        </w:rPr>
        <w:t>固定资产以取得时的实际成本入账，并从其达到预定可使用状态的次月起采用年限平均</w:t>
      </w:r>
    </w:p>
    <w:p>
      <w:pPr>
        <w:pStyle w:val="BodyText"/>
        <w:spacing w:line="240" w:lineRule="auto" w:before="46"/>
        <w:ind w:left="137" w:right="0"/>
        <w:jc w:val="left"/>
      </w:pPr>
      <w:r>
        <w:rPr/>
        <w:t>法计提折旧。</w:t>
      </w:r>
    </w:p>
    <w:p>
      <w:pPr>
        <w:spacing w:line="240" w:lineRule="auto" w:before="10"/>
        <w:rPr>
          <w:rFonts w:ascii="宋体" w:hAnsi="宋体" w:cs="宋体" w:eastAsia="宋体" w:hint="default"/>
          <w:sz w:val="14"/>
          <w:szCs w:val="14"/>
        </w:rPr>
      </w:pPr>
    </w:p>
    <w:p>
      <w:pPr>
        <w:pStyle w:val="BodyText"/>
        <w:spacing w:line="240" w:lineRule="auto"/>
        <w:ind w:right="0"/>
        <w:jc w:val="left"/>
      </w:pPr>
      <w:r>
        <w:rPr/>
        <w:t>2.</w:t>
      </w:r>
      <w:r>
        <w:rPr>
          <w:spacing w:val="-2"/>
        </w:rPr>
        <w:t> </w:t>
      </w:r>
      <w:r>
        <w:rPr/>
        <w:t>各类固定资产的折旧方法</w:t>
      </w:r>
    </w:p>
    <w:p>
      <w:pPr>
        <w:spacing w:line="240" w:lineRule="auto" w:before="1"/>
        <w:rPr>
          <w:rFonts w:ascii="宋体" w:hAnsi="宋体" w:cs="宋体" w:eastAsia="宋体" w:hint="default"/>
          <w:sz w:val="12"/>
          <w:szCs w:val="12"/>
        </w:rPr>
      </w:pPr>
    </w:p>
    <w:tbl>
      <w:tblPr>
        <w:tblW w:w="0" w:type="auto"/>
        <w:jc w:val="left"/>
        <w:tblInd w:w="570" w:type="dxa"/>
        <w:tblLayout w:type="fixed"/>
        <w:tblCellMar>
          <w:top w:w="0" w:type="dxa"/>
          <w:left w:w="0" w:type="dxa"/>
          <w:bottom w:w="0" w:type="dxa"/>
          <w:right w:w="0" w:type="dxa"/>
        </w:tblCellMar>
        <w:tblLook w:val="01E0"/>
      </w:tblPr>
      <w:tblGrid>
        <w:gridCol w:w="1743"/>
        <w:gridCol w:w="2075"/>
        <w:gridCol w:w="1679"/>
        <w:gridCol w:w="1557"/>
      </w:tblGrid>
      <w:tr>
        <w:trPr>
          <w:trHeight w:val="439" w:hRule="exact"/>
        </w:trPr>
        <w:tc>
          <w:tcPr>
            <w:tcW w:w="1743"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35"/>
              <w:ind w:left="30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65"/>
              <w:jc w:val="right"/>
              <w:rPr>
                <w:rFonts w:ascii="宋体" w:hAnsi="宋体" w:cs="宋体" w:eastAsia="宋体" w:hint="default"/>
                <w:sz w:val="21"/>
                <w:szCs w:val="21"/>
              </w:rPr>
            </w:pPr>
            <w:r>
              <w:rPr>
                <w:rFonts w:ascii="宋体" w:hAnsi="宋体" w:cs="宋体" w:eastAsia="宋体" w:hint="default"/>
                <w:spacing w:val="-1"/>
                <w:sz w:val="21"/>
                <w:szCs w:val="21"/>
              </w:rPr>
              <w:t>折旧年限(年)</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67"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hAnsi="宋体" w:cs="宋体" w:eastAsia="宋体" w:hint="default"/>
                <w:spacing w:val="-1"/>
                <w:sz w:val="21"/>
                <w:szCs w:val="21"/>
              </w:rPr>
              <w:t>年折旧率(%)</w:t>
            </w:r>
          </w:p>
        </w:tc>
      </w:tr>
      <w:tr>
        <w:trPr>
          <w:trHeight w:val="468" w:hRule="exact"/>
        </w:trPr>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98"/>
              <w:jc w:val="right"/>
              <w:rPr>
                <w:rFonts w:ascii="宋体" w:hAnsi="宋体" w:cs="宋体" w:eastAsia="宋体" w:hint="default"/>
                <w:sz w:val="21"/>
                <w:szCs w:val="21"/>
              </w:rPr>
            </w:pPr>
            <w:r>
              <w:rPr>
                <w:rFonts w:ascii="宋体"/>
                <w:sz w:val="21"/>
              </w:rPr>
              <w:t>30-50</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46" w:right="0"/>
              <w:jc w:val="left"/>
              <w:rPr>
                <w:rFonts w:ascii="宋体" w:hAnsi="宋体" w:cs="宋体" w:eastAsia="宋体" w:hint="default"/>
                <w:sz w:val="21"/>
                <w:szCs w:val="21"/>
              </w:rPr>
            </w:pPr>
            <w:r>
              <w:rPr>
                <w:rFonts w:ascii="宋体"/>
                <w:sz w:val="21"/>
              </w:rPr>
              <w:t>3-5</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4"/>
              <w:jc w:val="right"/>
              <w:rPr>
                <w:rFonts w:ascii="宋体" w:hAnsi="宋体" w:cs="宋体" w:eastAsia="宋体" w:hint="default"/>
                <w:sz w:val="21"/>
                <w:szCs w:val="21"/>
              </w:rPr>
            </w:pPr>
            <w:r>
              <w:rPr>
                <w:rFonts w:ascii="宋体"/>
                <w:sz w:val="21"/>
              </w:rPr>
              <w:t>1.90-3.23</w:t>
            </w:r>
          </w:p>
        </w:tc>
      </w:tr>
      <w:tr>
        <w:trPr>
          <w:trHeight w:val="468" w:hRule="exact"/>
        </w:trPr>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96"/>
              <w:jc w:val="right"/>
              <w:rPr>
                <w:rFonts w:ascii="宋体" w:hAnsi="宋体" w:cs="宋体" w:eastAsia="宋体" w:hint="default"/>
                <w:sz w:val="21"/>
                <w:szCs w:val="21"/>
              </w:rPr>
            </w:pPr>
            <w:r>
              <w:rPr>
                <w:rFonts w:ascii="宋体"/>
                <w:sz w:val="21"/>
              </w:rPr>
              <w:t>3-10</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48" w:right="0"/>
              <w:jc w:val="left"/>
              <w:rPr>
                <w:rFonts w:ascii="宋体" w:hAnsi="宋体" w:cs="宋体" w:eastAsia="宋体" w:hint="default"/>
                <w:sz w:val="21"/>
                <w:szCs w:val="21"/>
              </w:rPr>
            </w:pPr>
            <w:r>
              <w:rPr>
                <w:rFonts w:ascii="宋体"/>
                <w:sz w:val="21"/>
              </w:rPr>
              <w:t>3-5</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4"/>
              <w:jc w:val="right"/>
              <w:rPr>
                <w:rFonts w:ascii="宋体" w:hAnsi="宋体" w:cs="宋体" w:eastAsia="宋体" w:hint="default"/>
                <w:sz w:val="21"/>
                <w:szCs w:val="21"/>
              </w:rPr>
            </w:pPr>
            <w:r>
              <w:rPr>
                <w:rFonts w:ascii="宋体"/>
                <w:spacing w:val="-1"/>
                <w:sz w:val="21"/>
              </w:rPr>
              <w:t>9.50-32.33</w:t>
            </w:r>
          </w:p>
        </w:tc>
      </w:tr>
      <w:tr>
        <w:trPr>
          <w:trHeight w:val="439" w:hRule="exact"/>
        </w:trPr>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96"/>
              <w:jc w:val="right"/>
              <w:rPr>
                <w:rFonts w:ascii="宋体" w:hAnsi="宋体" w:cs="宋体" w:eastAsia="宋体" w:hint="default"/>
                <w:sz w:val="21"/>
                <w:szCs w:val="21"/>
              </w:rPr>
            </w:pPr>
            <w:r>
              <w:rPr>
                <w:rFonts w:ascii="宋体"/>
                <w:sz w:val="21"/>
              </w:rPr>
              <w:t>3-10</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51" w:right="0"/>
              <w:jc w:val="left"/>
              <w:rPr>
                <w:rFonts w:ascii="宋体" w:hAnsi="宋体" w:cs="宋体" w:eastAsia="宋体" w:hint="default"/>
                <w:sz w:val="21"/>
                <w:szCs w:val="21"/>
              </w:rPr>
            </w:pPr>
            <w:r>
              <w:rPr>
                <w:rFonts w:ascii="宋体"/>
                <w:sz w:val="21"/>
              </w:rPr>
              <w:t>3-5</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4"/>
              <w:jc w:val="right"/>
              <w:rPr>
                <w:rFonts w:ascii="宋体" w:hAnsi="宋体" w:cs="宋体" w:eastAsia="宋体" w:hint="default"/>
                <w:sz w:val="21"/>
                <w:szCs w:val="21"/>
              </w:rPr>
            </w:pPr>
            <w:r>
              <w:rPr>
                <w:rFonts w:ascii="宋体"/>
                <w:spacing w:val="-1"/>
                <w:sz w:val="21"/>
              </w:rPr>
              <w:t>9.50-32.33</w:t>
            </w:r>
          </w:p>
        </w:tc>
      </w:tr>
    </w:tbl>
    <w:p>
      <w:pPr>
        <w:pStyle w:val="BodyText"/>
        <w:spacing w:line="408" w:lineRule="auto" w:before="93"/>
        <w:ind w:right="0"/>
        <w:jc w:val="left"/>
      </w:pPr>
      <w:r>
        <w:rPr/>
        <w:t>3.</w:t>
      </w:r>
      <w:r>
        <w:rPr>
          <w:spacing w:val="-1"/>
        </w:rPr>
        <w:t> </w:t>
      </w:r>
      <w:r>
        <w:rPr/>
        <w:t>固定资产的减值测试方法、减值准备计提方法</w:t>
      </w:r>
      <w:r>
        <w:rPr/>
        <w:t> </w:t>
      </w:r>
      <w:r>
        <w:rPr>
          <w:spacing w:val="-3"/>
        </w:rPr>
        <w:t>资产负债表日，有迹象表明固定资产发生减值的，按照账面价值与可收回金额的差额计</w:t>
      </w:r>
    </w:p>
    <w:p>
      <w:pPr>
        <w:pStyle w:val="BodyText"/>
        <w:spacing w:line="408" w:lineRule="auto" w:before="46"/>
        <w:ind w:right="6454" w:hanging="420"/>
        <w:jc w:val="left"/>
      </w:pPr>
      <w:r>
        <w:rPr/>
        <w:t>提相应的减值准备。 (十五)</w:t>
      </w:r>
      <w:r>
        <w:rPr>
          <w:spacing w:val="-2"/>
        </w:rPr>
        <w:t> </w:t>
      </w:r>
      <w:r>
        <w:rPr/>
        <w:t>在建工程</w:t>
      </w:r>
    </w:p>
    <w:p>
      <w:pPr>
        <w:pStyle w:val="BodyText"/>
        <w:spacing w:line="408" w:lineRule="auto" w:before="46"/>
        <w:ind w:left="137" w:right="153" w:firstLine="420"/>
        <w:jc w:val="both"/>
      </w:pPr>
      <w:r>
        <w:rPr/>
        <w:t>1.</w:t>
      </w:r>
      <w:r>
        <w:rPr>
          <w:spacing w:val="11"/>
        </w:rPr>
        <w:t> </w:t>
      </w:r>
      <w:r>
        <w:rPr/>
        <w:t>在建工程同时满足经济利益很可能流入、成本能够可靠计量则予以确认。在建工程</w:t>
      </w:r>
      <w:r>
        <w:rPr/>
        <w:t> 按建造该项资产达到预定可使用状态前所发生的实际成本计量。</w:t>
      </w:r>
    </w:p>
    <w:p>
      <w:pPr>
        <w:pStyle w:val="BodyText"/>
        <w:spacing w:line="408" w:lineRule="auto" w:before="46"/>
        <w:ind w:left="137" w:right="151" w:firstLine="420"/>
        <w:jc w:val="both"/>
      </w:pPr>
      <w:r>
        <w:rPr/>
        <w:t>2.</w:t>
      </w:r>
      <w:r>
        <w:rPr>
          <w:spacing w:val="11"/>
        </w:rPr>
        <w:t> </w:t>
      </w:r>
      <w:r>
        <w:rPr/>
        <w:t>在建工程达到预定可使用状态时，按工程实际成本转入固定资产。已达到预定可使</w:t>
      </w:r>
      <w:r>
        <w:rPr/>
        <w:t> </w:t>
      </w:r>
      <w:r>
        <w:rPr>
          <w:spacing w:val="-3"/>
        </w:rPr>
        <w:t>用状态但尚未办理竣工决算的，先按估计价值转入固定资产，待办理竣工决算后再按实际成</w:t>
      </w:r>
      <w:r>
        <w:rPr>
          <w:spacing w:val="-73"/>
        </w:rPr>
        <w:t> </w:t>
      </w:r>
      <w:r>
        <w:rPr>
          <w:spacing w:val="-73"/>
        </w:rPr>
      </w:r>
      <w:r>
        <w:rPr/>
        <w:t>本调整原暂估价值，但不再调整原已计提的折旧。</w:t>
      </w:r>
    </w:p>
    <w:p>
      <w:pPr>
        <w:pStyle w:val="BodyText"/>
        <w:spacing w:line="408" w:lineRule="auto" w:before="46"/>
        <w:ind w:left="137" w:right="153" w:firstLine="420"/>
        <w:jc w:val="both"/>
      </w:pPr>
      <w:r>
        <w:rPr/>
        <w:t>3.</w:t>
      </w:r>
      <w:r>
        <w:rPr>
          <w:spacing w:val="11"/>
        </w:rPr>
        <w:t> </w:t>
      </w:r>
      <w:r>
        <w:rPr/>
        <w:t>资产负债表日，有迹象表明在建工程发生减值的，按照账面价值与可收回金额的差</w:t>
      </w:r>
      <w:r>
        <w:rPr/>
        <w:t> 额计提相应的减值准备。</w:t>
      </w:r>
    </w:p>
    <w:p>
      <w:pPr>
        <w:pStyle w:val="BodyText"/>
        <w:spacing w:line="240" w:lineRule="auto" w:before="46"/>
        <w:ind w:right="0"/>
        <w:jc w:val="left"/>
      </w:pPr>
      <w:r>
        <w:rPr/>
        <w:t>(十六)</w:t>
      </w:r>
      <w:r>
        <w:rPr>
          <w:spacing w:val="-2"/>
        </w:rPr>
        <w:t> </w:t>
      </w:r>
      <w:r>
        <w:rPr/>
        <w:t>借款费用</w:t>
      </w:r>
    </w:p>
    <w:p>
      <w:pPr>
        <w:spacing w:line="240" w:lineRule="auto" w:before="10"/>
        <w:rPr>
          <w:rFonts w:ascii="宋体" w:hAnsi="宋体" w:cs="宋体" w:eastAsia="宋体" w:hint="default"/>
          <w:sz w:val="14"/>
          <w:szCs w:val="14"/>
        </w:rPr>
      </w:pPr>
    </w:p>
    <w:p>
      <w:pPr>
        <w:pStyle w:val="BodyText"/>
        <w:spacing w:line="408" w:lineRule="auto"/>
        <w:ind w:right="0"/>
        <w:jc w:val="left"/>
      </w:pPr>
      <w:r>
        <w:rPr/>
        <w:t>1.</w:t>
      </w:r>
      <w:r>
        <w:rPr>
          <w:spacing w:val="-1"/>
        </w:rPr>
        <w:t> </w:t>
      </w:r>
      <w:r>
        <w:rPr/>
        <w:t>借款费用资本化的确认原则</w:t>
      </w:r>
      <w:r>
        <w:rPr/>
        <w:t> </w:t>
      </w:r>
      <w:r>
        <w:rPr>
          <w:spacing w:val="-3"/>
        </w:rPr>
        <w:t>公司发生的借款费用，可直接归属于符合资本化条件的资产的购建或者生产的，予以资</w:t>
      </w:r>
    </w:p>
    <w:p>
      <w:pPr>
        <w:spacing w:after="0" w:line="408" w:lineRule="auto"/>
        <w:jc w:val="left"/>
        <w:sectPr>
          <w:footerReference w:type="default" r:id="rId23"/>
          <w:pgSz w:w="11910" w:h="16840"/>
          <w:pgMar w:footer="981" w:header="877" w:top="1100" w:bottom="1180" w:left="1660" w:right="1640"/>
          <w:pgNumType w:start="93"/>
        </w:sectPr>
      </w:pPr>
    </w:p>
    <w:p>
      <w:pPr>
        <w:spacing w:line="240" w:lineRule="auto" w:before="8"/>
        <w:rPr>
          <w:rFonts w:ascii="宋体" w:hAnsi="宋体" w:cs="宋体" w:eastAsia="宋体" w:hint="default"/>
          <w:sz w:val="26"/>
          <w:szCs w:val="26"/>
        </w:rPr>
      </w:pPr>
    </w:p>
    <w:p>
      <w:pPr>
        <w:pStyle w:val="BodyText"/>
        <w:spacing w:line="408" w:lineRule="auto" w:before="35"/>
        <w:ind w:right="887" w:hanging="420"/>
        <w:jc w:val="left"/>
      </w:pPr>
      <w:r>
        <w:rPr/>
        <w:t>本化，计入相关资产成本；其他借款费用，在发生时确认为费用，计入当期损益。 2．借款费用资本化期间</w:t>
      </w:r>
    </w:p>
    <w:p>
      <w:pPr>
        <w:pStyle w:val="BodyText"/>
        <w:spacing w:line="408" w:lineRule="auto" w:before="46"/>
        <w:ind w:left="137" w:right="151" w:firstLine="420"/>
        <w:jc w:val="both"/>
      </w:pPr>
      <w:r>
        <w:rPr/>
        <w:t>(1) </w:t>
      </w:r>
      <w:r>
        <w:rPr>
          <w:spacing w:val="-3"/>
        </w:rPr>
        <w:t>当借款费用同时满足下列条件时，开始资本化：1) 资产支出已经发生；2)</w:t>
      </w:r>
      <w:r>
        <w:rPr>
          <w:spacing w:val="11"/>
        </w:rPr>
        <w:t> </w:t>
      </w:r>
      <w:r>
        <w:rPr/>
        <w:t>借款费</w:t>
      </w:r>
      <w:r>
        <w:rPr/>
        <w:t> 用已经发生；3)</w:t>
      </w:r>
      <w:r>
        <w:rPr>
          <w:spacing w:val="10"/>
        </w:rPr>
        <w:t> </w:t>
      </w:r>
      <w:r>
        <w:rPr/>
        <w:t>为使资产达到预定可使用或可销售状态所必要的购建或者生产活动已经开</w:t>
      </w:r>
      <w:r>
        <w:rPr/>
        <w:t> 始。</w:t>
      </w:r>
    </w:p>
    <w:p>
      <w:pPr>
        <w:pStyle w:val="BodyText"/>
        <w:spacing w:line="240" w:lineRule="auto" w:before="46"/>
        <w:ind w:right="0"/>
        <w:jc w:val="left"/>
      </w:pPr>
      <w:r>
        <w:rPr/>
        <w:t>(2) 若符</w:t>
      </w:r>
      <w:r>
        <w:rPr>
          <w:spacing w:val="-2"/>
        </w:rPr>
        <w:t>合</w:t>
      </w:r>
      <w:r>
        <w:rPr/>
        <w:t>资本化条件的资产在购建或者生产过程中发生非正常中断</w:t>
      </w:r>
      <w:r>
        <w:rPr>
          <w:spacing w:val="-88"/>
        </w:rPr>
        <w:t>，</w:t>
      </w:r>
      <w:r>
        <w:rPr/>
        <w:t>并且中断时间连</w:t>
      </w:r>
    </w:p>
    <w:p>
      <w:pPr>
        <w:spacing w:line="240" w:lineRule="auto" w:before="10"/>
        <w:rPr>
          <w:rFonts w:ascii="宋体" w:hAnsi="宋体" w:cs="宋体" w:eastAsia="宋体" w:hint="default"/>
          <w:sz w:val="14"/>
          <w:szCs w:val="14"/>
        </w:rPr>
      </w:pPr>
    </w:p>
    <w:p>
      <w:pPr>
        <w:pStyle w:val="BodyText"/>
        <w:spacing w:line="408" w:lineRule="auto"/>
        <w:ind w:left="137" w:right="151"/>
        <w:jc w:val="both"/>
      </w:pPr>
      <w:r>
        <w:rPr/>
        <w:t>续超过</w:t>
      </w:r>
      <w:r>
        <w:rPr>
          <w:spacing w:val="-45"/>
        </w:rPr>
        <w:t> </w:t>
      </w:r>
      <w:r>
        <w:rPr/>
        <w:t>3</w:t>
      </w:r>
      <w:r>
        <w:rPr>
          <w:spacing w:val="-44"/>
        </w:rPr>
        <w:t> </w:t>
      </w:r>
      <w:r>
        <w:rPr>
          <w:spacing w:val="-3"/>
        </w:rPr>
        <w:t>个月，暂停借款费用的资本化；中断期间发生的借款费用确认为当期费用，直至资</w:t>
      </w:r>
      <w:r>
        <w:rPr/>
        <w:t> 产的购建或者生产活动重新开始。</w:t>
      </w:r>
    </w:p>
    <w:p>
      <w:pPr>
        <w:pStyle w:val="BodyText"/>
        <w:spacing w:line="408" w:lineRule="auto" w:before="46"/>
        <w:ind w:left="137" w:right="152" w:firstLine="420"/>
        <w:jc w:val="both"/>
      </w:pPr>
      <w:r>
        <w:rPr/>
        <w:t>(3)</w:t>
      </w:r>
      <w:r>
        <w:rPr>
          <w:spacing w:val="15"/>
        </w:rPr>
        <w:t> </w:t>
      </w:r>
      <w:r>
        <w:rPr>
          <w:spacing w:val="-3"/>
        </w:rPr>
        <w:t>当所购建或者生产符合资本化条件的资产达到预定可使用或可销售状态时，借款费</w:t>
      </w:r>
      <w:r>
        <w:rPr/>
        <w:t> 用停止资本化。</w:t>
      </w:r>
    </w:p>
    <w:p>
      <w:pPr>
        <w:pStyle w:val="BodyText"/>
        <w:spacing w:line="408" w:lineRule="auto" w:before="46"/>
        <w:ind w:right="0"/>
        <w:jc w:val="left"/>
      </w:pPr>
      <w:r>
        <w:rPr/>
        <w:t>3．借款费用资本化金额 </w:t>
      </w:r>
      <w:r>
        <w:rPr>
          <w:spacing w:val="-3"/>
        </w:rPr>
        <w:t>为购建或者生产符合资本化条件的资产而借入专门借款的，以专门借款当期实际发生的</w:t>
      </w:r>
    </w:p>
    <w:p>
      <w:pPr>
        <w:pStyle w:val="BodyText"/>
        <w:spacing w:line="408" w:lineRule="auto" w:before="46"/>
        <w:ind w:left="137" w:right="151"/>
        <w:jc w:val="both"/>
      </w:pPr>
      <w:r>
        <w:rPr>
          <w:spacing w:val="-3"/>
        </w:rPr>
        <w:t>利息费用（包括按照实际利率法确定的折价或溢价的摊销），减去将尚未动用的借款资金存</w:t>
      </w:r>
      <w:r>
        <w:rPr>
          <w:spacing w:val="-72"/>
        </w:rPr>
        <w:t> </w:t>
      </w:r>
      <w:r>
        <w:rPr>
          <w:spacing w:val="-72"/>
        </w:rPr>
      </w:r>
      <w:r>
        <w:rPr>
          <w:spacing w:val="-3"/>
        </w:rPr>
        <w:t>入银行取得的利息收入或进行暂时性投资取得的投资收益后的金额，确定应予资本化的利息</w:t>
      </w:r>
      <w:r>
        <w:rPr>
          <w:spacing w:val="-74"/>
        </w:rPr>
        <w:t> </w:t>
      </w:r>
      <w:r>
        <w:rPr>
          <w:spacing w:val="-74"/>
        </w:rPr>
      </w:r>
      <w:r>
        <w:rPr>
          <w:spacing w:val="-3"/>
        </w:rPr>
        <w:t>金额；为购建或者生产符合资本化条件的资产占用了一般借款的，根据累计资产支出超过专</w:t>
      </w:r>
      <w:r>
        <w:rPr>
          <w:spacing w:val="-73"/>
        </w:rPr>
        <w:t> </w:t>
      </w:r>
      <w:r>
        <w:rPr>
          <w:spacing w:val="-73"/>
        </w:rPr>
      </w:r>
      <w:r>
        <w:rPr>
          <w:spacing w:val="-3"/>
        </w:rPr>
        <w:t>门借款的资产支出加权平均数乘以占用一般借款的资本化率，计算确定一般借款应予资本化</w:t>
      </w:r>
      <w:r>
        <w:rPr>
          <w:spacing w:val="-74"/>
        </w:rPr>
        <w:t> </w:t>
      </w:r>
      <w:r>
        <w:rPr>
          <w:spacing w:val="-74"/>
        </w:rPr>
      </w:r>
      <w:r>
        <w:rPr/>
        <w:t>的利息金额。</w:t>
      </w:r>
    </w:p>
    <w:p>
      <w:pPr>
        <w:pStyle w:val="BodyText"/>
        <w:spacing w:line="240" w:lineRule="auto" w:before="46"/>
        <w:ind w:left="558" w:right="0"/>
        <w:jc w:val="left"/>
      </w:pPr>
      <w:r>
        <w:rPr/>
        <w:t>(十七)</w:t>
      </w:r>
      <w:r>
        <w:rPr>
          <w:spacing w:val="-2"/>
        </w:rPr>
        <w:t> </w:t>
      </w:r>
      <w:r>
        <w:rPr/>
        <w:t>无形资产</w:t>
      </w:r>
    </w:p>
    <w:p>
      <w:pPr>
        <w:spacing w:line="240" w:lineRule="auto" w:before="10"/>
        <w:rPr>
          <w:rFonts w:ascii="宋体" w:hAnsi="宋体" w:cs="宋体" w:eastAsia="宋体" w:hint="default"/>
          <w:sz w:val="14"/>
          <w:szCs w:val="14"/>
        </w:rPr>
      </w:pPr>
    </w:p>
    <w:p>
      <w:pPr>
        <w:pStyle w:val="BodyText"/>
        <w:spacing w:line="240" w:lineRule="auto"/>
        <w:ind w:right="0"/>
        <w:jc w:val="left"/>
      </w:pPr>
      <w:r>
        <w:rPr/>
        <w:t>1.</w:t>
      </w:r>
      <w:r>
        <w:rPr>
          <w:spacing w:val="-2"/>
        </w:rPr>
        <w:t> </w:t>
      </w:r>
      <w:r>
        <w:rPr/>
        <w:t>无形资产包括土地使用权、专利权及非专利技术等，按成本进行初始计量。</w:t>
      </w:r>
    </w:p>
    <w:p>
      <w:pPr>
        <w:spacing w:line="240" w:lineRule="auto" w:before="10"/>
        <w:rPr>
          <w:rFonts w:ascii="宋体" w:hAnsi="宋体" w:cs="宋体" w:eastAsia="宋体" w:hint="default"/>
          <w:sz w:val="14"/>
          <w:szCs w:val="14"/>
        </w:rPr>
      </w:pPr>
    </w:p>
    <w:p>
      <w:pPr>
        <w:pStyle w:val="BodyText"/>
        <w:spacing w:line="408" w:lineRule="auto"/>
        <w:ind w:left="137" w:right="151" w:firstLine="420"/>
        <w:jc w:val="both"/>
      </w:pPr>
      <w:r>
        <w:rPr/>
        <w:t>2.</w:t>
      </w:r>
      <w:r>
        <w:rPr>
          <w:spacing w:val="11"/>
        </w:rPr>
        <w:t> </w:t>
      </w:r>
      <w:r>
        <w:rPr/>
        <w:t>使用寿命有限的无形资产，在使用寿命内按照与该项无形资产有关的经济利益的预</w:t>
      </w:r>
      <w:r>
        <w:rPr/>
        <w:t> </w:t>
      </w:r>
      <w:r>
        <w:rPr>
          <w:spacing w:val="-3"/>
        </w:rPr>
        <w:t>期实现方式系统合理地摊销，无法可靠确定预期实现方式的，采用直线法摊销。具体年限如</w:t>
      </w:r>
      <w:r>
        <w:rPr>
          <w:spacing w:val="-72"/>
        </w:rPr>
        <w:t> </w:t>
      </w:r>
      <w:r>
        <w:rPr>
          <w:spacing w:val="-72"/>
        </w:rPr>
      </w:r>
      <w:r>
        <w:rPr/>
        <w:t>下：</w:t>
      </w:r>
    </w:p>
    <w:p>
      <w:pPr>
        <w:pStyle w:val="BodyText"/>
        <w:tabs>
          <w:tab w:pos="1234" w:val="left" w:leader="none"/>
          <w:tab w:pos="3107" w:val="left" w:leader="none"/>
          <w:tab w:pos="3605" w:val="left" w:leader="none"/>
        </w:tabs>
        <w:spacing w:line="408" w:lineRule="auto" w:before="46"/>
        <w:ind w:left="605" w:right="4235" w:firstLine="210"/>
        <w:jc w:val="left"/>
      </w:pPr>
      <w:r>
        <w:rPr/>
        <w:t>项</w:t>
        <w:tab/>
        <w:t>目</w:t>
        <w:tab/>
        <w:t>摊销年限(年) 商标专用权</w:t>
      </w:r>
      <w:r>
        <w:rPr>
          <w:rFonts w:ascii="Times New Roman" w:hAnsi="Times New Roman" w:cs="Times New Roman" w:eastAsia="Times New Roman" w:hint="default"/>
        </w:rPr>
        <w:tab/>
        <w:tab/>
      </w:r>
      <w:r>
        <w:rPr/>
        <w:t>10</w:t>
      </w:r>
    </w:p>
    <w:p>
      <w:pPr>
        <w:pStyle w:val="BodyText"/>
        <w:tabs>
          <w:tab w:pos="3395" w:val="left" w:leader="none"/>
        </w:tabs>
        <w:spacing w:line="240" w:lineRule="auto" w:before="46"/>
        <w:ind w:left="605" w:right="0"/>
        <w:jc w:val="left"/>
      </w:pPr>
      <w:r>
        <w:rPr/>
        <w:t>软件著作权专有技术</w:t>
      </w:r>
      <w:r>
        <w:rPr>
          <w:rFonts w:ascii="Times New Roman" w:hAnsi="Times New Roman" w:cs="Times New Roman" w:eastAsia="Times New Roman" w:hint="default"/>
        </w:rPr>
        <w:tab/>
      </w:r>
      <w:r>
        <w:rPr/>
        <w:t>3-10</w:t>
      </w:r>
    </w:p>
    <w:p>
      <w:pPr>
        <w:pStyle w:val="BodyText"/>
        <w:tabs>
          <w:tab w:pos="3395" w:val="left" w:leader="none"/>
        </w:tabs>
        <w:spacing w:line="240" w:lineRule="auto" w:before="193"/>
        <w:ind w:left="605" w:right="0"/>
        <w:jc w:val="left"/>
      </w:pPr>
      <w:r>
        <w:rPr/>
        <w:t>财务软件</w:t>
      </w:r>
      <w:r>
        <w:rPr>
          <w:rFonts w:ascii="Times New Roman" w:hAnsi="Times New Roman" w:cs="Times New Roman" w:eastAsia="Times New Roman" w:hint="default"/>
        </w:rPr>
        <w:tab/>
      </w:r>
      <w:r>
        <w:rPr/>
        <w:t>5-10</w:t>
      </w:r>
    </w:p>
    <w:p>
      <w:pPr>
        <w:pStyle w:val="BodyText"/>
        <w:tabs>
          <w:tab w:pos="3395" w:val="left" w:leader="none"/>
        </w:tabs>
        <w:spacing w:line="240" w:lineRule="auto" w:before="193"/>
        <w:ind w:left="605" w:right="0"/>
        <w:jc w:val="left"/>
      </w:pPr>
      <w:r>
        <w:rPr/>
        <w:t>办公软件</w:t>
      </w:r>
      <w:r>
        <w:rPr>
          <w:rFonts w:ascii="Times New Roman" w:hAnsi="Times New Roman" w:cs="Times New Roman" w:eastAsia="Times New Roman" w:hint="default"/>
        </w:rPr>
        <w:tab/>
      </w:r>
      <w:r>
        <w:rPr/>
        <w:t>5-10</w:t>
      </w:r>
    </w:p>
    <w:p>
      <w:pPr>
        <w:pStyle w:val="BodyText"/>
        <w:spacing w:line="408" w:lineRule="auto" w:before="193"/>
        <w:ind w:left="137" w:right="152" w:firstLine="421"/>
        <w:jc w:val="both"/>
      </w:pPr>
      <w:r>
        <w:rPr/>
        <w:t>3．使用寿命确定的无形资产，在资产负债表日有迹象表明发生减值的，按照账面价值 </w:t>
      </w:r>
      <w:r>
        <w:rPr>
          <w:spacing w:val="-3"/>
        </w:rPr>
        <w:t>与可收回金额的差额计提相应的减值准备；使用寿命不确定的无形资产和尚未达到可使用状</w:t>
      </w:r>
      <w:r>
        <w:rPr>
          <w:spacing w:val="-74"/>
        </w:rPr>
        <w:t> </w:t>
      </w:r>
      <w:r>
        <w:rPr>
          <w:spacing w:val="-74"/>
        </w:rPr>
      </w:r>
      <w:r>
        <w:rPr/>
        <w:t>态的无形资产，无论是否存在减值迹象，每年均进行减值测试。</w:t>
      </w:r>
    </w:p>
    <w:p>
      <w:pPr>
        <w:spacing w:after="0" w:line="408" w:lineRule="auto"/>
        <w:jc w:val="both"/>
        <w:sectPr>
          <w:pgSz w:w="11910" w:h="16840"/>
          <w:pgMar w:header="877" w:footer="981" w:top="1100" w:bottom="1180" w:left="1660" w:right="1640"/>
        </w:sectPr>
      </w:pPr>
    </w:p>
    <w:p>
      <w:pPr>
        <w:spacing w:line="240" w:lineRule="auto" w:before="4"/>
        <w:rPr>
          <w:rFonts w:ascii="宋体" w:hAnsi="宋体" w:cs="宋体" w:eastAsia="宋体" w:hint="default"/>
          <w:sz w:val="29"/>
          <w:szCs w:val="29"/>
        </w:rPr>
      </w:pPr>
    </w:p>
    <w:p>
      <w:pPr>
        <w:pStyle w:val="BodyText"/>
        <w:spacing w:line="240" w:lineRule="auto"/>
        <w:ind w:right="87"/>
        <w:jc w:val="left"/>
      </w:pPr>
      <w:r>
        <w:rPr/>
        <w:t>4.</w:t>
      </w:r>
      <w:r>
        <w:rPr>
          <w:spacing w:val="12"/>
        </w:rPr>
        <w:t> </w:t>
      </w:r>
      <w:r>
        <w:rPr/>
        <w:t>内部研究开发项目研究阶段的支出，于发生时计入当期损益。内部研究开发项目开</w:t>
      </w:r>
    </w:p>
    <w:p>
      <w:pPr>
        <w:spacing w:line="240" w:lineRule="auto" w:before="10"/>
        <w:rPr>
          <w:rFonts w:ascii="宋体" w:hAnsi="宋体" w:cs="宋体" w:eastAsia="宋体" w:hint="default"/>
          <w:sz w:val="14"/>
          <w:szCs w:val="14"/>
        </w:rPr>
      </w:pPr>
    </w:p>
    <w:p>
      <w:pPr>
        <w:pStyle w:val="BodyText"/>
        <w:spacing w:line="408" w:lineRule="auto"/>
        <w:ind w:left="137" w:right="189"/>
        <w:jc w:val="both"/>
      </w:pPr>
      <w:r>
        <w:rPr/>
        <w:t>发阶段的支出，同时满足下列条件的，确认为无形资产： (1)</w:t>
      </w:r>
      <w:r>
        <w:rPr>
          <w:spacing w:val="12"/>
        </w:rPr>
        <w:t> </w:t>
      </w:r>
      <w:r>
        <w:rPr/>
        <w:t>完成该无形资产以使其能够</w:t>
      </w:r>
      <w:r>
        <w:rPr/>
        <w:t> </w:t>
      </w:r>
      <w:r>
        <w:rPr>
          <w:spacing w:val="-3"/>
        </w:rPr>
        <w:t>使用或出售在技术上具有可行性；(2) 具有完成该无形资产并使用或出售的意图；(3)</w:t>
      </w:r>
      <w:r>
        <w:rPr>
          <w:spacing w:val="31"/>
        </w:rPr>
        <w:t> </w:t>
      </w:r>
      <w:r>
        <w:rPr/>
        <w:t>无形</w:t>
      </w:r>
      <w:r>
        <w:rPr/>
        <w:t> </w:t>
      </w:r>
      <w:r>
        <w:rPr>
          <w:spacing w:val="-3"/>
        </w:rPr>
        <w:t>资产产生经济利益的方式，包括能够证明运用该无形资产生产的产品存在市场或无形资产自</w:t>
      </w:r>
      <w:r>
        <w:rPr>
          <w:spacing w:val="-74"/>
        </w:rPr>
        <w:t> </w:t>
      </w:r>
      <w:r>
        <w:rPr>
          <w:spacing w:val="-74"/>
        </w:rPr>
      </w:r>
      <w:r>
        <w:rPr>
          <w:spacing w:val="-3"/>
        </w:rPr>
        <w:t>身存在市场，无形资产将在内部使用的，能证明其有用性；(4)</w:t>
      </w:r>
      <w:r>
        <w:rPr>
          <w:spacing w:val="18"/>
        </w:rPr>
        <w:t> </w:t>
      </w:r>
      <w:r>
        <w:rPr>
          <w:spacing w:val="-2"/>
        </w:rPr>
        <w:t>有足够的技术、财务资源和</w:t>
      </w:r>
      <w:r>
        <w:rPr>
          <w:spacing w:val="-103"/>
        </w:rPr>
        <w:t> </w:t>
      </w:r>
      <w:r>
        <w:rPr>
          <w:spacing w:val="-103"/>
        </w:rPr>
      </w:r>
      <w:r>
        <w:rPr>
          <w:spacing w:val="-3"/>
        </w:rPr>
        <w:t>其他资源支持，以完成该无形资产的开发，并有能力使用或出售该无形资产；(5)</w:t>
      </w:r>
      <w:r>
        <w:rPr>
          <w:spacing w:val="21"/>
        </w:rPr>
        <w:t> </w:t>
      </w:r>
      <w:r>
        <w:rPr/>
        <w:t>归属于该</w:t>
      </w:r>
      <w:r>
        <w:rPr>
          <w:spacing w:val="-103"/>
        </w:rPr>
        <w:t> </w:t>
      </w:r>
      <w:r>
        <w:rPr>
          <w:spacing w:val="-103"/>
        </w:rPr>
      </w:r>
      <w:r>
        <w:rPr/>
        <w:t>无形资产开发阶段的支出能够可靠地计量。</w:t>
      </w:r>
    </w:p>
    <w:p>
      <w:pPr>
        <w:pStyle w:val="BodyText"/>
        <w:spacing w:line="408" w:lineRule="auto" w:before="46"/>
        <w:ind w:right="189"/>
        <w:jc w:val="left"/>
      </w:pPr>
      <w:r>
        <w:rPr/>
        <w:t>(十八)</w:t>
      </w:r>
      <w:r>
        <w:rPr>
          <w:spacing w:val="-1"/>
        </w:rPr>
        <w:t> </w:t>
      </w:r>
      <w:r>
        <w:rPr/>
        <w:t>长期待摊费用</w:t>
      </w:r>
      <w:r>
        <w:rPr/>
        <w:t> </w:t>
      </w:r>
      <w:r>
        <w:rPr>
          <w:spacing w:val="-3"/>
        </w:rPr>
        <w:t>长期待摊费用按实际发生额入账，在受益期或规定的期限内分期平均摊销。如果长期待</w:t>
      </w:r>
    </w:p>
    <w:p>
      <w:pPr>
        <w:pStyle w:val="BodyText"/>
        <w:spacing w:line="408" w:lineRule="auto" w:before="46"/>
        <w:ind w:left="137" w:right="192"/>
        <w:jc w:val="both"/>
      </w:pPr>
      <w:r>
        <w:rPr>
          <w:spacing w:val="2"/>
        </w:rPr>
        <w:t>摊的费用项目不能使以后会计期间受益则将尚未摊销的该项目的摊余价值全部转入当期损</w:t>
      </w:r>
      <w:r>
        <w:rPr>
          <w:spacing w:val="-82"/>
        </w:rPr>
        <w:t> </w:t>
      </w:r>
      <w:r>
        <w:rPr>
          <w:spacing w:val="-82"/>
        </w:rPr>
      </w:r>
      <w:r>
        <w:rPr/>
        <w:t>益。</w:t>
      </w:r>
    </w:p>
    <w:p>
      <w:pPr>
        <w:pStyle w:val="BodyText"/>
        <w:spacing w:line="408" w:lineRule="auto" w:before="46"/>
        <w:ind w:right="5444"/>
        <w:jc w:val="left"/>
      </w:pPr>
      <w:r>
        <w:rPr/>
        <w:t>(十九)</w:t>
      </w:r>
      <w:r>
        <w:rPr>
          <w:spacing w:val="-2"/>
        </w:rPr>
        <w:t> </w:t>
      </w:r>
      <w:r>
        <w:rPr/>
        <w:t>股份支付及权益工具</w:t>
      </w:r>
      <w:r>
        <w:rPr/>
        <w:t> 1.</w:t>
      </w:r>
      <w:r>
        <w:rPr>
          <w:spacing w:val="-2"/>
        </w:rPr>
        <w:t> </w:t>
      </w:r>
      <w:r>
        <w:rPr/>
        <w:t>股份支付的种类</w:t>
      </w:r>
    </w:p>
    <w:p>
      <w:pPr>
        <w:pStyle w:val="BodyText"/>
        <w:spacing w:line="408" w:lineRule="auto" w:before="46"/>
        <w:ind w:right="3027"/>
        <w:jc w:val="left"/>
      </w:pPr>
      <w:r>
        <w:rPr/>
        <w:t>包括以权益结算的股份支付和以现金结算的股份支付。 2.</w:t>
      </w:r>
      <w:r>
        <w:rPr>
          <w:spacing w:val="-2"/>
        </w:rPr>
        <w:t> </w:t>
      </w:r>
      <w:r>
        <w:rPr/>
        <w:t>权益工具公允价值的确定方法</w:t>
      </w:r>
    </w:p>
    <w:p>
      <w:pPr>
        <w:pStyle w:val="BodyText"/>
        <w:spacing w:line="240" w:lineRule="auto" w:before="46"/>
        <w:ind w:right="189"/>
        <w:jc w:val="left"/>
      </w:pPr>
      <w:r>
        <w:rPr/>
        <w:t>(1)</w:t>
      </w:r>
      <w:r>
        <w:rPr>
          <w:spacing w:val="-2"/>
        </w:rPr>
        <w:t> </w:t>
      </w:r>
      <w:r>
        <w:rPr/>
        <w:t>存在活跃市场的，按照活跃市场中的报价确定。</w:t>
      </w:r>
    </w:p>
    <w:p>
      <w:pPr>
        <w:spacing w:line="240" w:lineRule="auto" w:before="10"/>
        <w:rPr>
          <w:rFonts w:ascii="宋体" w:hAnsi="宋体" w:cs="宋体" w:eastAsia="宋体" w:hint="default"/>
          <w:sz w:val="14"/>
          <w:szCs w:val="14"/>
        </w:rPr>
      </w:pPr>
    </w:p>
    <w:p>
      <w:pPr>
        <w:pStyle w:val="BodyText"/>
        <w:spacing w:line="408" w:lineRule="auto"/>
        <w:ind w:left="137" w:right="191" w:firstLine="420"/>
        <w:jc w:val="both"/>
      </w:pPr>
      <w:r>
        <w:rPr/>
        <w:t>(2)</w:t>
      </w:r>
      <w:r>
        <w:rPr>
          <w:spacing w:val="16"/>
        </w:rPr>
        <w:t> </w:t>
      </w:r>
      <w:r>
        <w:rPr>
          <w:spacing w:val="-3"/>
        </w:rPr>
        <w:t>不存在活跃市场的，采用估值技术确定，包括参考熟悉情况并自愿交易的各方最近</w:t>
      </w:r>
      <w:r>
        <w:rPr/>
        <w:t> </w:t>
      </w:r>
      <w:r>
        <w:rPr>
          <w:spacing w:val="-3"/>
        </w:rPr>
        <w:t>进行的市场交易中使用的价格、参照实质上相同的其他金融工具的当前公允价值、现金流量</w:t>
      </w:r>
      <w:r>
        <w:rPr>
          <w:spacing w:val="-73"/>
        </w:rPr>
        <w:t> </w:t>
      </w:r>
      <w:r>
        <w:rPr>
          <w:spacing w:val="-73"/>
        </w:rPr>
      </w:r>
      <w:r>
        <w:rPr/>
        <w:t>折现法和期权定价模型等。</w:t>
      </w:r>
    </w:p>
    <w:p>
      <w:pPr>
        <w:pStyle w:val="BodyText"/>
        <w:spacing w:line="408" w:lineRule="auto" w:before="46"/>
        <w:ind w:right="2817"/>
        <w:jc w:val="left"/>
      </w:pPr>
      <w:r>
        <w:rPr/>
        <w:t>3.</w:t>
      </w:r>
      <w:r>
        <w:rPr>
          <w:spacing w:val="-1"/>
        </w:rPr>
        <w:t> </w:t>
      </w:r>
      <w:r>
        <w:rPr/>
        <w:t>确认可行权权益工具最佳估计的依据</w:t>
      </w:r>
      <w:r>
        <w:rPr/>
        <w:t> 根据最新取得的可行权职工数变动等后续信息进行估计。 4.</w:t>
      </w:r>
      <w:r>
        <w:rPr>
          <w:spacing w:val="-2"/>
        </w:rPr>
        <w:t> </w:t>
      </w:r>
      <w:r>
        <w:rPr/>
        <w:t>实施、修改、终止股份支付计划的相关会计处理</w:t>
      </w:r>
    </w:p>
    <w:p>
      <w:pPr>
        <w:pStyle w:val="BodyText"/>
        <w:spacing w:line="408" w:lineRule="auto" w:before="46"/>
        <w:ind w:right="189"/>
        <w:jc w:val="left"/>
      </w:pPr>
      <w:r>
        <w:rPr/>
        <w:t>(1)</w:t>
      </w:r>
      <w:r>
        <w:rPr>
          <w:spacing w:val="-1"/>
        </w:rPr>
        <w:t> </w:t>
      </w:r>
      <w:r>
        <w:rPr/>
        <w:t>以权益结算的股份支付</w:t>
      </w:r>
      <w:r>
        <w:rPr/>
        <w:t> </w:t>
      </w:r>
      <w:r>
        <w:rPr>
          <w:spacing w:val="-3"/>
        </w:rPr>
        <w:t>授予后立即可行权的换取职工服务的以权益结算的股份支付，在授予日按照权益工具的</w:t>
      </w:r>
    </w:p>
    <w:p>
      <w:pPr>
        <w:pStyle w:val="BodyText"/>
        <w:spacing w:line="408" w:lineRule="auto" w:before="46"/>
        <w:ind w:left="137" w:right="191"/>
        <w:jc w:val="both"/>
      </w:pPr>
      <w:r>
        <w:rPr>
          <w:spacing w:val="-3"/>
        </w:rPr>
        <w:t>公允价值计入相关成本或费用，相应调整资本公积。完成等待期内的服务或达到规定业绩条</w:t>
      </w:r>
      <w:r>
        <w:rPr>
          <w:spacing w:val="-73"/>
        </w:rPr>
        <w:t> </w:t>
      </w:r>
      <w:r>
        <w:rPr>
          <w:spacing w:val="-73"/>
        </w:rPr>
      </w:r>
      <w:r>
        <w:rPr>
          <w:spacing w:val="-3"/>
        </w:rPr>
        <w:t>件才可行权的换取职工服务的以权益结算的股份支付，在等待期内的每个资产负债表日，以</w:t>
      </w:r>
      <w:r>
        <w:rPr>
          <w:spacing w:val="-73"/>
        </w:rPr>
        <w:t> </w:t>
      </w:r>
      <w:r>
        <w:rPr>
          <w:spacing w:val="-73"/>
        </w:rPr>
      </w:r>
      <w:r>
        <w:rPr>
          <w:spacing w:val="-3"/>
        </w:rPr>
        <w:t>对可行权权益工具数量的最佳估计为基础，按权益工具授予日的公允价值，将当期取得的服</w:t>
      </w:r>
      <w:r>
        <w:rPr>
          <w:spacing w:val="-73"/>
        </w:rPr>
        <w:t> </w:t>
      </w:r>
      <w:r>
        <w:rPr>
          <w:spacing w:val="-73"/>
        </w:rPr>
      </w:r>
      <w:r>
        <w:rPr/>
        <w:t>务计入相关成本或费用，相应调整资本公积。</w:t>
      </w:r>
    </w:p>
    <w:p>
      <w:pPr>
        <w:pStyle w:val="BodyText"/>
        <w:spacing w:line="408" w:lineRule="auto" w:before="46"/>
        <w:ind w:left="137" w:right="104" w:firstLine="420"/>
        <w:jc w:val="both"/>
      </w:pPr>
      <w:r>
        <w:rPr/>
        <w:t>换取其他方服务的权益结算的股份支付，如果其他方服务的公允价值能够可靠计量的， </w:t>
      </w:r>
      <w:r>
        <w:rPr>
          <w:spacing w:val="-3"/>
        </w:rPr>
        <w:t>按照其他方服务在取得日的公允价值计量；如果其他方服务的公允价值不能可靠计量，但权</w:t>
      </w:r>
    </w:p>
    <w:p>
      <w:pPr>
        <w:spacing w:after="0" w:line="408" w:lineRule="auto"/>
        <w:jc w:val="both"/>
        <w:sectPr>
          <w:footerReference w:type="default" r:id="rId24"/>
          <w:pgSz w:w="11910" w:h="16840"/>
          <w:pgMar w:footer="981" w:header="877" w:top="1100" w:bottom="1180" w:left="1660" w:right="1600"/>
          <w:pgNumType w:start="95"/>
        </w:sectPr>
      </w:pPr>
    </w:p>
    <w:p>
      <w:pPr>
        <w:spacing w:line="240" w:lineRule="auto" w:before="8"/>
        <w:rPr>
          <w:rFonts w:ascii="宋体" w:hAnsi="宋体" w:cs="宋体" w:eastAsia="宋体" w:hint="default"/>
          <w:sz w:val="26"/>
          <w:szCs w:val="26"/>
        </w:rPr>
      </w:pPr>
    </w:p>
    <w:p>
      <w:pPr>
        <w:pStyle w:val="BodyText"/>
        <w:spacing w:line="408" w:lineRule="auto" w:before="35"/>
        <w:ind w:left="137" w:right="151"/>
        <w:jc w:val="both"/>
      </w:pPr>
      <w:r>
        <w:rPr>
          <w:spacing w:val="-3"/>
        </w:rPr>
        <w:t>益工具的公允价值能够可靠计量的，按照权益工具在服务取得日的公允价值计量，计入相关</w:t>
      </w:r>
      <w:r>
        <w:rPr>
          <w:spacing w:val="-73"/>
        </w:rPr>
        <w:t> </w:t>
      </w:r>
      <w:r>
        <w:rPr>
          <w:spacing w:val="-73"/>
        </w:rPr>
      </w:r>
      <w:r>
        <w:rPr/>
        <w:t>成本或费用，相应增加所有者权益。</w:t>
      </w:r>
    </w:p>
    <w:p>
      <w:pPr>
        <w:pStyle w:val="BodyText"/>
        <w:spacing w:line="408" w:lineRule="auto" w:before="46"/>
        <w:ind w:right="0"/>
        <w:jc w:val="left"/>
      </w:pPr>
      <w:r>
        <w:rPr/>
        <w:t>(2)</w:t>
      </w:r>
      <w:r>
        <w:rPr>
          <w:spacing w:val="-1"/>
        </w:rPr>
        <w:t> </w:t>
      </w:r>
      <w:r>
        <w:rPr/>
        <w:t>以现金结算的股份支付</w:t>
      </w:r>
      <w:r>
        <w:rPr/>
        <w:t> </w:t>
      </w:r>
      <w:r>
        <w:rPr>
          <w:spacing w:val="-3"/>
        </w:rPr>
        <w:t>授予后立即可行权的换取职工服务的以现金结算的股份支付，在授予日按公司承担负债</w:t>
      </w:r>
    </w:p>
    <w:p>
      <w:pPr>
        <w:pStyle w:val="BodyText"/>
        <w:spacing w:line="408" w:lineRule="auto" w:before="46"/>
        <w:ind w:left="137" w:right="151"/>
        <w:jc w:val="both"/>
      </w:pPr>
      <w:r>
        <w:rPr>
          <w:spacing w:val="-3"/>
        </w:rPr>
        <w:t>的公允价值计入相关成本或费用，相应增加负债。完成等待期内的服务或达到规定业绩条件</w:t>
      </w:r>
      <w:r>
        <w:rPr>
          <w:spacing w:val="-73"/>
        </w:rPr>
        <w:t> </w:t>
      </w:r>
      <w:r>
        <w:rPr>
          <w:spacing w:val="-73"/>
        </w:rPr>
      </w:r>
      <w:r>
        <w:rPr>
          <w:spacing w:val="-3"/>
        </w:rPr>
        <w:t>才可行权的换取职工服务的以现金结算的股份支付，在等待期内的每个资产负债表日，以对</w:t>
      </w:r>
      <w:r>
        <w:rPr>
          <w:spacing w:val="-73"/>
        </w:rPr>
        <w:t> </w:t>
      </w:r>
      <w:r>
        <w:rPr>
          <w:spacing w:val="-73"/>
        </w:rPr>
      </w:r>
      <w:r>
        <w:rPr>
          <w:spacing w:val="-3"/>
        </w:rPr>
        <w:t>可行权情况的最佳估计为基础，按公司承担负债的公允价值，将当期取得的服务计入相关成</w:t>
      </w:r>
      <w:r>
        <w:rPr>
          <w:spacing w:val="-73"/>
        </w:rPr>
        <w:t> </w:t>
      </w:r>
      <w:r>
        <w:rPr>
          <w:spacing w:val="-73"/>
        </w:rPr>
      </w:r>
      <w:r>
        <w:rPr/>
        <w:t>本或费用和相应的负债。</w:t>
      </w:r>
    </w:p>
    <w:p>
      <w:pPr>
        <w:pStyle w:val="BodyText"/>
        <w:spacing w:line="408" w:lineRule="auto" w:before="46"/>
        <w:ind w:right="0"/>
        <w:jc w:val="left"/>
      </w:pPr>
      <w:r>
        <w:rPr/>
        <w:t>(3)</w:t>
      </w:r>
      <w:r>
        <w:rPr>
          <w:spacing w:val="-1"/>
        </w:rPr>
        <w:t> </w:t>
      </w:r>
      <w:r>
        <w:rPr/>
        <w:t>修改、终止股份支付计划</w:t>
      </w:r>
      <w:r>
        <w:rPr/>
        <w:t> </w:t>
      </w:r>
      <w:r>
        <w:rPr>
          <w:spacing w:val="-3"/>
        </w:rPr>
        <w:t>如果修改增加了所授予的权益工具的公允价值，公司按照权益工具公允价值的增加相应</w:t>
      </w:r>
    </w:p>
    <w:p>
      <w:pPr>
        <w:pStyle w:val="BodyText"/>
        <w:spacing w:line="408" w:lineRule="auto" w:before="46"/>
        <w:ind w:left="137" w:right="151"/>
        <w:jc w:val="both"/>
      </w:pPr>
      <w:r>
        <w:rPr>
          <w:spacing w:val="-3"/>
        </w:rPr>
        <w:t>地确认取得服务的增加；如果修改增加了所授予的权益工具的数量，公司将增加的权益工具</w:t>
      </w:r>
      <w:r>
        <w:rPr>
          <w:spacing w:val="-73"/>
        </w:rPr>
        <w:t> </w:t>
      </w:r>
      <w:r>
        <w:rPr>
          <w:spacing w:val="-73"/>
        </w:rPr>
      </w:r>
      <w:r>
        <w:rPr>
          <w:spacing w:val="2"/>
        </w:rPr>
        <w:t>的公允价值相应地确认为取得服务的增加；如果公司按照有利于职工的方式修改可行权条</w:t>
      </w:r>
      <w:r>
        <w:rPr>
          <w:spacing w:val="-82"/>
        </w:rPr>
        <w:t> </w:t>
      </w:r>
      <w:r>
        <w:rPr>
          <w:spacing w:val="-82"/>
        </w:rPr>
      </w:r>
      <w:r>
        <w:rPr/>
        <w:t>件，公司在处理可行权条件时，考虑修改后的可行权条件。</w:t>
      </w:r>
    </w:p>
    <w:p>
      <w:pPr>
        <w:pStyle w:val="BodyText"/>
        <w:spacing w:line="408" w:lineRule="auto" w:before="46"/>
        <w:ind w:left="137" w:right="151" w:firstLine="420"/>
        <w:jc w:val="both"/>
      </w:pPr>
      <w:r>
        <w:rPr>
          <w:spacing w:val="-3"/>
        </w:rPr>
        <w:t>如果修改减少了授予的权益工具的公允价值，公司继续以权益工具在授予日的公允价值</w:t>
      </w:r>
      <w:r>
        <w:rPr/>
        <w:t> </w:t>
      </w:r>
      <w:r>
        <w:rPr>
          <w:spacing w:val="-3"/>
        </w:rPr>
        <w:t>为基础，确认取得服务的金额，而不考虑权益工具公允价值的减少；如果修改减少了授予的</w:t>
      </w:r>
      <w:r>
        <w:rPr>
          <w:spacing w:val="-72"/>
        </w:rPr>
        <w:t> </w:t>
      </w:r>
      <w:r>
        <w:rPr>
          <w:spacing w:val="-72"/>
        </w:rPr>
      </w:r>
      <w:r>
        <w:rPr>
          <w:spacing w:val="-3"/>
        </w:rPr>
        <w:t>权益工具的数量，公司将减少部分作为已授予的权益工具的取消来进行处理；如果以不利于</w:t>
      </w:r>
      <w:r>
        <w:rPr>
          <w:spacing w:val="-73"/>
        </w:rPr>
        <w:t> </w:t>
      </w:r>
      <w:r>
        <w:rPr>
          <w:spacing w:val="-73"/>
        </w:rPr>
      </w:r>
      <w:r>
        <w:rPr/>
        <w:t>职工的方式修改了可行权条件，在处理可行权条件时，不考虑修改后的可行权条件。</w:t>
      </w:r>
    </w:p>
    <w:p>
      <w:pPr>
        <w:pStyle w:val="BodyText"/>
        <w:spacing w:line="408" w:lineRule="auto" w:before="46"/>
        <w:ind w:left="137" w:right="151" w:firstLine="420"/>
        <w:jc w:val="both"/>
      </w:pPr>
      <w:r>
        <w:rPr>
          <w:spacing w:val="-3"/>
        </w:rPr>
        <w:t>如果公司在等待期内取消了所授予的权益工具或结算了所授予的权益工具（因未满足可</w:t>
      </w:r>
      <w:r>
        <w:rPr/>
        <w:t> </w:t>
      </w:r>
      <w:r>
        <w:rPr>
          <w:spacing w:val="-3"/>
        </w:rPr>
        <w:t>行权条件而被取消的除外），则将取消或结算作为加速可行权处理，立即确认原本在剩余等</w:t>
      </w:r>
      <w:r>
        <w:rPr>
          <w:spacing w:val="-72"/>
        </w:rPr>
        <w:t> </w:t>
      </w:r>
      <w:r>
        <w:rPr>
          <w:spacing w:val="-72"/>
        </w:rPr>
      </w:r>
      <w:r>
        <w:rPr/>
        <w:t>待期内确认的金额。</w:t>
      </w:r>
    </w:p>
    <w:p>
      <w:pPr>
        <w:pStyle w:val="BodyText"/>
        <w:spacing w:line="408" w:lineRule="auto" w:before="46"/>
        <w:ind w:right="4562"/>
        <w:jc w:val="left"/>
      </w:pPr>
      <w:r>
        <w:rPr/>
        <w:t>(二十) 收入 1．自行开发研制的软件产品销售收入</w:t>
      </w:r>
    </w:p>
    <w:p>
      <w:pPr>
        <w:pStyle w:val="BodyText"/>
        <w:spacing w:line="408" w:lineRule="auto" w:before="46"/>
        <w:ind w:left="137" w:right="151" w:firstLine="426"/>
        <w:jc w:val="both"/>
      </w:pPr>
      <w:r>
        <w:rPr>
          <w:spacing w:val="-3"/>
        </w:rPr>
        <w:t>软件产品在同时满足软件产品所有权上的主要风险和报酬转移给购买方；公司不再保留</w:t>
      </w:r>
      <w:r>
        <w:rPr/>
        <w:t> </w:t>
      </w:r>
      <w:r>
        <w:rPr>
          <w:spacing w:val="-3"/>
        </w:rPr>
        <w:t>通常与所有权相联系的继续管理权，也不再对已售出的软件产品实施有效控制；收入的金额</w:t>
      </w:r>
      <w:r>
        <w:rPr>
          <w:spacing w:val="-73"/>
        </w:rPr>
        <w:t> </w:t>
      </w:r>
      <w:r>
        <w:rPr>
          <w:spacing w:val="-73"/>
        </w:rPr>
      </w:r>
      <w:r>
        <w:rPr>
          <w:spacing w:val="-3"/>
        </w:rPr>
        <w:t>能够可靠地计量；相关的经济利益很可能流入；相关的已发生或将发生的成本能够可靠地计</w:t>
      </w:r>
      <w:r>
        <w:rPr>
          <w:spacing w:val="-73"/>
        </w:rPr>
        <w:t> </w:t>
      </w:r>
      <w:r>
        <w:rPr>
          <w:spacing w:val="-73"/>
        </w:rPr>
      </w:r>
      <w:r>
        <w:rPr/>
        <w:t>量时，确认销售收入的实现。</w:t>
      </w:r>
    </w:p>
    <w:p>
      <w:pPr>
        <w:pStyle w:val="BodyText"/>
        <w:spacing w:line="408" w:lineRule="auto" w:before="46"/>
        <w:ind w:left="563" w:right="0" w:hanging="6"/>
        <w:jc w:val="left"/>
      </w:pPr>
      <w:r>
        <w:rPr/>
        <w:t>2．定制软件销售收入 </w:t>
      </w:r>
      <w:r>
        <w:rPr>
          <w:spacing w:val="-3"/>
        </w:rPr>
        <w:t>提供定制软件劳务交易的结果在资产负债表日能够可靠估计的（同时满足收入的金额能</w:t>
      </w:r>
    </w:p>
    <w:p>
      <w:pPr>
        <w:pStyle w:val="BodyText"/>
        <w:spacing w:line="408" w:lineRule="auto" w:before="46"/>
        <w:ind w:left="137" w:right="151"/>
        <w:jc w:val="both"/>
      </w:pPr>
      <w:r>
        <w:rPr>
          <w:spacing w:val="-3"/>
        </w:rPr>
        <w:t>够可靠地计量、相关经济利益很可能流入、交易的完工进度能够可靠地确定、交易中已发生</w:t>
      </w:r>
      <w:r>
        <w:rPr>
          <w:spacing w:val="-72"/>
        </w:rPr>
        <w:t> </w:t>
      </w:r>
      <w:r>
        <w:rPr>
          <w:spacing w:val="-72"/>
        </w:rPr>
      </w:r>
      <w:r>
        <w:rPr>
          <w:spacing w:val="-3"/>
        </w:rPr>
        <w:t>和将发生的成本能够可靠地计量），采用完工百分比法确认提供劳务的收入，并按已经发生</w:t>
      </w:r>
    </w:p>
    <w:p>
      <w:pPr>
        <w:spacing w:after="0" w:line="408" w:lineRule="auto"/>
        <w:jc w:val="both"/>
        <w:sectPr>
          <w:footerReference w:type="default" r:id="rId25"/>
          <w:pgSz w:w="11910" w:h="16840"/>
          <w:pgMar w:footer="981" w:header="877" w:top="1100" w:bottom="1180" w:left="1660" w:right="1640"/>
          <w:pgNumType w:start="96"/>
        </w:sectPr>
      </w:pPr>
    </w:p>
    <w:p>
      <w:pPr>
        <w:spacing w:line="240" w:lineRule="auto" w:before="8"/>
        <w:rPr>
          <w:rFonts w:ascii="宋体" w:hAnsi="宋体" w:cs="宋体" w:eastAsia="宋体" w:hint="default"/>
          <w:sz w:val="26"/>
          <w:szCs w:val="26"/>
        </w:rPr>
      </w:pPr>
    </w:p>
    <w:p>
      <w:pPr>
        <w:pStyle w:val="BodyText"/>
        <w:spacing w:line="408" w:lineRule="auto" w:before="35"/>
        <w:ind w:left="137" w:right="191"/>
        <w:jc w:val="both"/>
      </w:pPr>
      <w:r>
        <w:rPr>
          <w:spacing w:val="-3"/>
        </w:rPr>
        <w:t>的成本占估计总成本的比例确定提供劳务交易的完工进度。提供定制软件劳务交易的结果在</w:t>
      </w:r>
      <w:r>
        <w:rPr>
          <w:spacing w:val="-73"/>
        </w:rPr>
        <w:t> </w:t>
      </w:r>
      <w:r>
        <w:rPr>
          <w:spacing w:val="-73"/>
        </w:rPr>
      </w:r>
      <w:r>
        <w:rPr>
          <w:spacing w:val="-3"/>
        </w:rPr>
        <w:t>资产负债表日不能够可靠估计的，若已经发生的劳务成本预计能够得到补偿，按已经发生的</w:t>
      </w:r>
      <w:r>
        <w:rPr>
          <w:spacing w:val="-73"/>
        </w:rPr>
        <w:t> </w:t>
      </w:r>
      <w:r>
        <w:rPr>
          <w:spacing w:val="-73"/>
        </w:rPr>
      </w:r>
      <w:r>
        <w:rPr>
          <w:spacing w:val="-3"/>
        </w:rPr>
        <w:t>劳务成本金额确认提供劳务收入，并按相同金额结转劳务成本；若已经发生的劳务成本预计</w:t>
      </w:r>
      <w:r>
        <w:rPr>
          <w:spacing w:val="-73"/>
        </w:rPr>
        <w:t> </w:t>
      </w:r>
      <w:r>
        <w:rPr>
          <w:spacing w:val="-73"/>
        </w:rPr>
      </w:r>
      <w:r>
        <w:rPr/>
        <w:t>不能够得到补偿，将已经发生的劳务成本计入当期损益，不确认劳务收入。</w:t>
      </w:r>
    </w:p>
    <w:p>
      <w:pPr>
        <w:pStyle w:val="BodyText"/>
        <w:spacing w:line="408" w:lineRule="auto" w:before="46"/>
        <w:ind w:right="2397"/>
        <w:jc w:val="left"/>
      </w:pPr>
      <w:r>
        <w:rPr/>
        <w:t>3．软件服务收入 在劳务已经提供，收到价款或取得收款的证据时，确认收入。 4．系统集成收入</w:t>
      </w:r>
    </w:p>
    <w:p>
      <w:pPr>
        <w:pStyle w:val="BodyText"/>
        <w:spacing w:line="408" w:lineRule="auto" w:before="46"/>
        <w:ind w:left="137" w:right="191" w:firstLine="420"/>
        <w:jc w:val="both"/>
      </w:pPr>
      <w:r>
        <w:rPr>
          <w:spacing w:val="-3"/>
        </w:rPr>
        <w:t>在软件收入、工程安装收入与外购商品销售收入能分开核算的情况下，软件收入按上述</w:t>
      </w:r>
      <w:r>
        <w:rPr/>
        <w:t> </w:t>
      </w:r>
      <w:r>
        <w:rPr>
          <w:spacing w:val="-3"/>
        </w:rPr>
        <w:t>软件产品销售和定制软件的原则进行确认；在软件收入、工程安装收入与外购商品销售收入</w:t>
      </w:r>
      <w:r>
        <w:rPr>
          <w:spacing w:val="-73"/>
        </w:rPr>
        <w:t> </w:t>
      </w:r>
      <w:r>
        <w:rPr>
          <w:spacing w:val="-73"/>
        </w:rPr>
      </w:r>
      <w:r>
        <w:rPr>
          <w:spacing w:val="-3"/>
        </w:rPr>
        <w:t>不能分开核算，且工程安装费是商品销售收入的一部分时，则一并核算，软件产品收入与工</w:t>
      </w:r>
      <w:r>
        <w:rPr>
          <w:spacing w:val="-72"/>
        </w:rPr>
        <w:t> </w:t>
      </w:r>
      <w:r>
        <w:rPr>
          <w:spacing w:val="-72"/>
        </w:rPr>
      </w:r>
      <w:r>
        <w:rPr/>
        <w:t>程安装收入在整个商品销售时一并确认。</w:t>
      </w:r>
    </w:p>
    <w:p>
      <w:pPr>
        <w:pStyle w:val="BodyText"/>
        <w:spacing w:line="408" w:lineRule="auto" w:before="46"/>
        <w:ind w:left="137" w:right="81" w:firstLine="426"/>
        <w:jc w:val="left"/>
      </w:pPr>
      <w:r>
        <w:rPr/>
        <w:t>对系统集成业务的开始和完成分属不同的会计年度的，在整个系统集成合同的总收入、 </w:t>
      </w:r>
      <w:r>
        <w:rPr>
          <w:spacing w:val="-3"/>
        </w:rPr>
        <w:t>劳务的完成程度能够可靠地确定，与交易相关的价款能够流入，已经发生的成本和为完成劳</w:t>
      </w:r>
      <w:r>
        <w:rPr>
          <w:spacing w:val="-73"/>
        </w:rPr>
        <w:t> </w:t>
      </w:r>
      <w:r>
        <w:rPr>
          <w:spacing w:val="-73"/>
        </w:rPr>
      </w:r>
      <w:r>
        <w:rPr/>
        <w:t>务将要发生的成本能够可靠地计量时，按完工百分比法(工程完工进度)确认收入。</w:t>
      </w:r>
    </w:p>
    <w:p>
      <w:pPr>
        <w:pStyle w:val="BodyText"/>
        <w:spacing w:line="408" w:lineRule="auto" w:before="46"/>
        <w:ind w:left="563" w:right="189" w:hanging="6"/>
        <w:jc w:val="left"/>
      </w:pPr>
      <w:r>
        <w:rPr/>
        <w:t>5．外购商品销售收入 </w:t>
      </w:r>
      <w:r>
        <w:rPr>
          <w:spacing w:val="-3"/>
        </w:rPr>
        <w:t>外购商品包括外购软、硬件商品。在同时满足商品所有权上的主要风险和报酬转移给购</w:t>
      </w:r>
    </w:p>
    <w:p>
      <w:pPr>
        <w:pStyle w:val="BodyText"/>
        <w:spacing w:line="408" w:lineRule="auto" w:before="46"/>
        <w:ind w:left="137" w:right="191"/>
        <w:jc w:val="both"/>
      </w:pPr>
      <w:r>
        <w:rPr>
          <w:spacing w:val="-3"/>
        </w:rPr>
        <w:t>货方；公司不再保留通常与所有权相联系的继续管理权，也不再对已售出的商品实施有效控</w:t>
      </w:r>
      <w:r>
        <w:rPr>
          <w:spacing w:val="-73"/>
        </w:rPr>
        <w:t> </w:t>
      </w:r>
      <w:r>
        <w:rPr>
          <w:spacing w:val="-73"/>
        </w:rPr>
      </w:r>
      <w:r>
        <w:rPr>
          <w:spacing w:val="-3"/>
        </w:rPr>
        <w:t>制；收入的金额能够可靠地计量；相关的经济利益很可能流入；相关的已发生或将发生的成</w:t>
      </w:r>
      <w:r>
        <w:rPr>
          <w:spacing w:val="-72"/>
        </w:rPr>
        <w:t> </w:t>
      </w:r>
      <w:r>
        <w:rPr>
          <w:spacing w:val="-72"/>
        </w:rPr>
      </w:r>
      <w:r>
        <w:rPr/>
        <w:t>本能够可靠地计量时，确认商品销售收入的实现。</w:t>
      </w:r>
    </w:p>
    <w:p>
      <w:pPr>
        <w:pStyle w:val="BodyText"/>
        <w:spacing w:line="408" w:lineRule="auto" w:before="46"/>
        <w:ind w:left="563" w:right="189" w:hanging="6"/>
        <w:jc w:val="left"/>
      </w:pPr>
      <w:r>
        <w:rPr/>
        <w:t>6．让渡资产使用权 </w:t>
      </w:r>
      <w:r>
        <w:rPr>
          <w:spacing w:val="-3"/>
        </w:rPr>
        <w:t>让渡资产使用权在同时满足相关的经济利益很可能流入、收入金额能够可靠计量时，确</w:t>
      </w:r>
    </w:p>
    <w:p>
      <w:pPr>
        <w:pStyle w:val="BodyText"/>
        <w:spacing w:line="408" w:lineRule="auto" w:before="46"/>
        <w:ind w:left="137" w:right="192"/>
        <w:jc w:val="both"/>
      </w:pPr>
      <w:r>
        <w:rPr>
          <w:spacing w:val="-3"/>
        </w:rPr>
        <w:t>认让渡资产使用权的收入。利息收入按照他人使用本公司货币资金的时间和实际利率计算确</w:t>
      </w:r>
      <w:r>
        <w:rPr>
          <w:spacing w:val="-74"/>
        </w:rPr>
        <w:t> </w:t>
      </w:r>
      <w:r>
        <w:rPr>
          <w:spacing w:val="-74"/>
        </w:rPr>
      </w:r>
      <w:r>
        <w:rPr/>
        <w:t>定；使用费收入按有关合同或协议约定的收费时间和方法计算确定。</w:t>
      </w:r>
    </w:p>
    <w:p>
      <w:pPr>
        <w:pStyle w:val="BodyText"/>
        <w:spacing w:line="240" w:lineRule="auto" w:before="46"/>
        <w:ind w:right="189"/>
        <w:jc w:val="left"/>
      </w:pPr>
      <w:r>
        <w:rPr/>
        <w:t>(二十一)</w:t>
      </w:r>
      <w:r>
        <w:rPr>
          <w:spacing w:val="-2"/>
        </w:rPr>
        <w:t> </w:t>
      </w:r>
      <w:r>
        <w:rPr/>
        <w:t>政府补助</w:t>
      </w:r>
    </w:p>
    <w:p>
      <w:pPr>
        <w:spacing w:line="240" w:lineRule="auto" w:before="10"/>
        <w:rPr>
          <w:rFonts w:ascii="宋体" w:hAnsi="宋体" w:cs="宋体" w:eastAsia="宋体" w:hint="default"/>
          <w:sz w:val="14"/>
          <w:szCs w:val="14"/>
        </w:rPr>
      </w:pPr>
    </w:p>
    <w:p>
      <w:pPr>
        <w:pStyle w:val="BodyText"/>
        <w:spacing w:line="240" w:lineRule="auto"/>
        <w:ind w:right="189"/>
        <w:jc w:val="left"/>
      </w:pPr>
      <w:r>
        <w:rPr/>
        <w:t>1.</w:t>
      </w:r>
      <w:r>
        <w:rPr>
          <w:spacing w:val="-2"/>
        </w:rPr>
        <w:t> </w:t>
      </w:r>
      <w:r>
        <w:rPr/>
        <w:t>政府补助包括与资产相关的政府补助和与收益相关的政府补助。</w:t>
      </w:r>
    </w:p>
    <w:p>
      <w:pPr>
        <w:spacing w:line="240" w:lineRule="auto" w:before="10"/>
        <w:rPr>
          <w:rFonts w:ascii="宋体" w:hAnsi="宋体" w:cs="宋体" w:eastAsia="宋体" w:hint="default"/>
          <w:sz w:val="14"/>
          <w:szCs w:val="14"/>
        </w:rPr>
      </w:pPr>
    </w:p>
    <w:p>
      <w:pPr>
        <w:pStyle w:val="BodyText"/>
        <w:spacing w:line="408" w:lineRule="auto"/>
        <w:ind w:left="137" w:right="193" w:firstLine="420"/>
        <w:jc w:val="both"/>
      </w:pPr>
      <w:r>
        <w:rPr/>
        <w:t>2.</w:t>
      </w:r>
      <w:r>
        <w:rPr>
          <w:spacing w:val="11"/>
        </w:rPr>
        <w:t> </w:t>
      </w:r>
      <w:r>
        <w:rPr/>
        <w:t>政府补助为货币性资产的，按照收到或应收的金额计量；政府补助为非货币性资产</w:t>
      </w:r>
      <w:r>
        <w:rPr/>
        <w:t> 的，按照公允价值计量，公允价值不能可靠取得的，按照名义金额计量。</w:t>
      </w:r>
    </w:p>
    <w:p>
      <w:pPr>
        <w:pStyle w:val="BodyText"/>
        <w:spacing w:line="408" w:lineRule="auto" w:before="46"/>
        <w:ind w:left="137" w:right="191" w:firstLine="420"/>
        <w:jc w:val="both"/>
      </w:pPr>
      <w:r>
        <w:rPr/>
        <w:t>3.</w:t>
      </w:r>
      <w:r>
        <w:rPr>
          <w:spacing w:val="11"/>
        </w:rPr>
        <w:t> </w:t>
      </w:r>
      <w:r>
        <w:rPr/>
        <w:t>与资产相关的政府补助，确认为递延收益，在相关资产使用寿命内平均分配，计入</w:t>
      </w:r>
      <w:r>
        <w:rPr/>
        <w:t> </w:t>
      </w:r>
      <w:r>
        <w:rPr>
          <w:spacing w:val="-3"/>
        </w:rPr>
        <w:t>当期损益。与收益相关的政府补助，用于补偿以后期间的相关费用或损失的，确认为递延收</w:t>
      </w:r>
      <w:r>
        <w:rPr>
          <w:spacing w:val="-72"/>
        </w:rPr>
        <w:t> </w:t>
      </w:r>
      <w:r>
        <w:rPr>
          <w:spacing w:val="-72"/>
        </w:rPr>
      </w:r>
      <w:r>
        <w:rPr>
          <w:spacing w:val="-3"/>
        </w:rPr>
        <w:t>益，在确认相关费用的期间，计入当期损益；用于补偿已发生的相关费用或损失的，直接计</w:t>
      </w:r>
    </w:p>
    <w:p>
      <w:pPr>
        <w:spacing w:after="0" w:line="408" w:lineRule="auto"/>
        <w:jc w:val="both"/>
        <w:sectPr>
          <w:footerReference w:type="default" r:id="rId26"/>
          <w:pgSz w:w="11910" w:h="16840"/>
          <w:pgMar w:footer="981" w:header="877" w:top="1100" w:bottom="1180" w:left="1660" w:right="1600"/>
          <w:pgNumType w:start="97"/>
        </w:sectPr>
      </w:pPr>
    </w:p>
    <w:p>
      <w:pPr>
        <w:spacing w:line="240" w:lineRule="auto" w:before="8"/>
        <w:rPr>
          <w:rFonts w:ascii="宋体" w:hAnsi="宋体" w:cs="宋体" w:eastAsia="宋体" w:hint="default"/>
          <w:sz w:val="26"/>
          <w:szCs w:val="26"/>
        </w:rPr>
      </w:pPr>
    </w:p>
    <w:p>
      <w:pPr>
        <w:pStyle w:val="BodyText"/>
        <w:spacing w:line="240" w:lineRule="auto" w:before="35"/>
        <w:ind w:left="137" w:right="707"/>
        <w:jc w:val="left"/>
      </w:pPr>
      <w:r>
        <w:rPr/>
        <w:t>入当期损益。</w:t>
      </w:r>
    </w:p>
    <w:p>
      <w:pPr>
        <w:spacing w:line="240" w:lineRule="auto" w:before="10"/>
        <w:rPr>
          <w:rFonts w:ascii="宋体" w:hAnsi="宋体" w:cs="宋体" w:eastAsia="宋体" w:hint="default"/>
          <w:sz w:val="14"/>
          <w:szCs w:val="14"/>
        </w:rPr>
      </w:pPr>
    </w:p>
    <w:p>
      <w:pPr>
        <w:pStyle w:val="BodyText"/>
        <w:spacing w:line="240" w:lineRule="auto"/>
        <w:ind w:right="707"/>
        <w:jc w:val="left"/>
      </w:pPr>
      <w:r>
        <w:rPr/>
        <w:t>(二十二)</w:t>
      </w:r>
      <w:r>
        <w:rPr>
          <w:spacing w:val="-2"/>
        </w:rPr>
        <w:t> </w:t>
      </w:r>
      <w:r>
        <w:rPr/>
        <w:t>递延所得税资产、递延所得税负债</w:t>
      </w:r>
    </w:p>
    <w:p>
      <w:pPr>
        <w:spacing w:line="240" w:lineRule="auto" w:before="10"/>
        <w:rPr>
          <w:rFonts w:ascii="宋体" w:hAnsi="宋体" w:cs="宋体" w:eastAsia="宋体" w:hint="default"/>
          <w:sz w:val="14"/>
          <w:szCs w:val="14"/>
        </w:rPr>
      </w:pPr>
    </w:p>
    <w:p>
      <w:pPr>
        <w:pStyle w:val="BodyText"/>
        <w:spacing w:line="408" w:lineRule="auto"/>
        <w:ind w:left="137" w:right="811" w:firstLine="420"/>
        <w:jc w:val="both"/>
      </w:pPr>
      <w:r>
        <w:rPr/>
        <w:t>1.</w:t>
      </w:r>
      <w:r>
        <w:rPr>
          <w:spacing w:val="11"/>
        </w:rPr>
        <w:t> </w:t>
      </w:r>
      <w:r>
        <w:rPr/>
        <w:t>根据资产、负债的账面价值与其计税基础之间的差额（未作为资产和负债确认的项</w:t>
      </w:r>
      <w:r>
        <w:rPr/>
        <w:t> </w:t>
      </w:r>
      <w:r>
        <w:rPr>
          <w:spacing w:val="-3"/>
        </w:rPr>
        <w:t>目按照税法规定可以确定其计税基础的，该计税基础与其账面数之间的差额），按照预期收</w:t>
      </w:r>
      <w:r>
        <w:rPr>
          <w:spacing w:val="-72"/>
        </w:rPr>
        <w:t> </w:t>
      </w:r>
      <w:r>
        <w:rPr>
          <w:spacing w:val="-72"/>
        </w:rPr>
      </w:r>
      <w:r>
        <w:rPr/>
        <w:t>回该资产或清偿该负债期间的适用税率计算确认递延所得税资产或递延所得税负债。</w:t>
      </w:r>
    </w:p>
    <w:p>
      <w:pPr>
        <w:pStyle w:val="BodyText"/>
        <w:spacing w:line="408" w:lineRule="auto" w:before="46"/>
        <w:ind w:left="137" w:right="811" w:firstLine="420"/>
        <w:jc w:val="both"/>
      </w:pPr>
      <w:r>
        <w:rPr/>
        <w:t>2.</w:t>
      </w:r>
      <w:r>
        <w:rPr>
          <w:spacing w:val="13"/>
        </w:rPr>
        <w:t> </w:t>
      </w:r>
      <w:r>
        <w:rPr>
          <w:spacing w:val="6"/>
        </w:rPr>
        <w:t>确认递延所得税资产以很可能取得用来抵扣可抵扣暂时性差异的应纳税所得额为</w:t>
      </w:r>
      <w:r>
        <w:rPr/>
        <w:t> </w:t>
      </w:r>
      <w:r>
        <w:rPr>
          <w:spacing w:val="-3"/>
        </w:rPr>
        <w:t>限。资产负债表日，有确凿证据表明未来期间很可能获得足够的应纳税所得额用来抵扣可抵</w:t>
      </w:r>
      <w:r>
        <w:rPr>
          <w:spacing w:val="-73"/>
        </w:rPr>
        <w:t> </w:t>
      </w:r>
      <w:r>
        <w:rPr>
          <w:spacing w:val="-73"/>
        </w:rPr>
      </w:r>
      <w:r>
        <w:rPr/>
        <w:t>扣暂时性差异的，确认以前会计期间未确认的递延所得税资产。</w:t>
      </w:r>
    </w:p>
    <w:p>
      <w:pPr>
        <w:pStyle w:val="BodyText"/>
        <w:spacing w:line="408" w:lineRule="auto" w:before="46"/>
        <w:ind w:left="137" w:right="812" w:firstLine="420"/>
        <w:jc w:val="both"/>
      </w:pPr>
      <w:r>
        <w:rPr/>
        <w:t>3.</w:t>
      </w:r>
      <w:r>
        <w:rPr>
          <w:spacing w:val="11"/>
        </w:rPr>
        <w:t> </w:t>
      </w:r>
      <w:r>
        <w:rPr/>
        <w:t>资产负债表日，对递延所得税资产的账面价值进行复核，如果未来期间很可能无法</w:t>
      </w:r>
      <w:r>
        <w:rPr/>
        <w:t> </w:t>
      </w:r>
      <w:r>
        <w:rPr>
          <w:spacing w:val="-3"/>
        </w:rPr>
        <w:t>获得足够的应纳税所得额用以抵扣递延所得税资产的利益，则减记递延所得税资产的账面价</w:t>
      </w:r>
      <w:r>
        <w:rPr>
          <w:spacing w:val="-73"/>
        </w:rPr>
        <w:t> </w:t>
      </w:r>
      <w:r>
        <w:rPr>
          <w:spacing w:val="-73"/>
        </w:rPr>
      </w:r>
      <w:r>
        <w:rPr/>
        <w:t>值。在很可能获得足够的应纳税所得额时，转回减记的金额。</w:t>
      </w:r>
    </w:p>
    <w:p>
      <w:pPr>
        <w:pStyle w:val="BodyText"/>
        <w:spacing w:line="408" w:lineRule="auto" w:before="46"/>
        <w:ind w:left="137" w:right="813" w:firstLine="420"/>
        <w:jc w:val="both"/>
      </w:pPr>
      <w:r>
        <w:rPr/>
        <w:t>4.</w:t>
      </w:r>
      <w:r>
        <w:rPr>
          <w:spacing w:val="11"/>
        </w:rPr>
        <w:t> </w:t>
      </w:r>
      <w:r>
        <w:rPr/>
        <w:t>公司当期所得税和递延所得税作为所得税费用或收益计入当期损益，但不包括下列</w:t>
      </w:r>
      <w:r>
        <w:rPr/>
        <w:t> 情况产生的所得税：(1) 企业合并；(2)</w:t>
      </w:r>
      <w:r>
        <w:rPr>
          <w:spacing w:val="-4"/>
        </w:rPr>
        <w:t> </w:t>
      </w:r>
      <w:r>
        <w:rPr/>
        <w:t>直接在所有者权益中确认的交易或者事项。</w:t>
      </w:r>
    </w:p>
    <w:p>
      <w:pPr>
        <w:pStyle w:val="BodyText"/>
        <w:spacing w:line="408" w:lineRule="auto" w:before="46"/>
        <w:ind w:right="707"/>
        <w:jc w:val="left"/>
      </w:pPr>
      <w:r>
        <w:rPr/>
        <w:t>(二十三)</w:t>
      </w:r>
      <w:r>
        <w:rPr>
          <w:spacing w:val="-1"/>
        </w:rPr>
        <w:t> </w:t>
      </w:r>
      <w:r>
        <w:rPr/>
        <w:t>经营租赁</w:t>
      </w:r>
      <w:r>
        <w:rPr/>
        <w:t> </w:t>
      </w:r>
      <w:r>
        <w:rPr>
          <w:spacing w:val="-3"/>
        </w:rPr>
        <w:t>公司为承租人时，在租赁期内各个期间按照直线法将租金计入相关资产成本或确认为当</w:t>
      </w:r>
    </w:p>
    <w:p>
      <w:pPr>
        <w:pStyle w:val="BodyText"/>
        <w:spacing w:line="408" w:lineRule="auto" w:before="46"/>
        <w:ind w:right="707" w:hanging="420"/>
        <w:jc w:val="left"/>
      </w:pPr>
      <w:r>
        <w:rPr/>
        <w:t>期损益，发生的初始直接费用，直接计入当期损益。或有租金在实际发生时计入当期损益。 </w:t>
      </w:r>
      <w:r>
        <w:rPr>
          <w:spacing w:val="-3"/>
        </w:rPr>
        <w:t>公司为出租人时，在租赁期内各个期间按照直线法将租金确认为当期损益，发生的初始</w:t>
      </w:r>
    </w:p>
    <w:p>
      <w:pPr>
        <w:pStyle w:val="BodyText"/>
        <w:spacing w:line="408" w:lineRule="auto" w:before="46"/>
        <w:ind w:left="137" w:right="707"/>
        <w:jc w:val="left"/>
      </w:pPr>
      <w:r>
        <w:rPr>
          <w:spacing w:val="-3"/>
        </w:rPr>
        <w:t>直接费用，除金额较大的予以资本化并分期计入损益外，均直接计入当期损益。或有租金在</w:t>
      </w:r>
      <w:r>
        <w:rPr>
          <w:spacing w:val="-72"/>
        </w:rPr>
        <w:t> </w:t>
      </w:r>
      <w:r>
        <w:rPr>
          <w:spacing w:val="-72"/>
        </w:rPr>
      </w:r>
      <w:r>
        <w:rPr/>
        <w:t>实际发生时计入当期损益。</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4"/>
        <w:spacing w:line="240" w:lineRule="auto" w:before="0"/>
        <w:ind w:right="707"/>
        <w:jc w:val="left"/>
        <w:rPr>
          <w:rFonts w:ascii="黑体" w:hAnsi="黑体" w:cs="黑体" w:eastAsia="黑体" w:hint="default"/>
          <w:b w:val="0"/>
          <w:bCs w:val="0"/>
        </w:rPr>
      </w:pPr>
      <w:r>
        <w:rPr>
          <w:rFonts w:ascii="黑体" w:hAnsi="黑体" w:cs="黑体" w:eastAsia="黑体" w:hint="default"/>
        </w:rPr>
        <w:t>三、税项</w:t>
      </w:r>
      <w:r>
        <w:rPr>
          <w:rFonts w:ascii="黑体" w:hAnsi="黑体" w:cs="黑体" w:eastAsia="黑体" w:hint="default"/>
          <w:b w:val="0"/>
          <w:bCs w:val="0"/>
        </w:rPr>
      </w:r>
    </w:p>
    <w:p>
      <w:pPr>
        <w:spacing w:line="240" w:lineRule="auto" w:before="10"/>
        <w:rPr>
          <w:rFonts w:ascii="黑体" w:hAnsi="黑体" w:cs="黑体" w:eastAsia="黑体" w:hint="default"/>
          <w:b/>
          <w:bCs/>
          <w:sz w:val="14"/>
          <w:szCs w:val="14"/>
        </w:rPr>
      </w:pPr>
    </w:p>
    <w:p>
      <w:pPr>
        <w:pStyle w:val="BodyText"/>
        <w:spacing w:line="240" w:lineRule="auto"/>
        <w:ind w:right="707"/>
        <w:jc w:val="left"/>
      </w:pPr>
      <w:r>
        <w:rPr/>
        <w:t>(一)</w:t>
      </w:r>
      <w:r>
        <w:rPr>
          <w:spacing w:val="-2"/>
        </w:rPr>
        <w:t> </w:t>
      </w:r>
      <w:r>
        <w:rPr/>
        <w:t>主要税种及税率</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1814"/>
        <w:gridCol w:w="4320"/>
        <w:gridCol w:w="2896"/>
      </w:tblGrid>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tabs>
                <w:tab w:pos="1019" w:val="left" w:leader="none"/>
              </w:tabs>
              <w:spacing w:line="240" w:lineRule="auto" w:before="63"/>
              <w:ind w:left="598" w:right="0"/>
              <w:jc w:val="left"/>
              <w:rPr>
                <w:rFonts w:ascii="宋体" w:hAnsi="宋体" w:cs="宋体" w:eastAsia="宋体" w:hint="default"/>
                <w:sz w:val="21"/>
                <w:szCs w:val="21"/>
              </w:rPr>
            </w:pPr>
            <w:r>
              <w:rPr>
                <w:rFonts w:ascii="宋体" w:hAnsi="宋体" w:cs="宋体" w:eastAsia="宋体" w:hint="default"/>
                <w:sz w:val="21"/>
                <w:szCs w:val="21"/>
              </w:rPr>
              <w:t>税</w:t>
              <w:tab/>
              <w:t>种</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宋体" w:hAnsi="宋体" w:cs="宋体" w:eastAsia="宋体" w:hint="default"/>
                <w:sz w:val="21"/>
                <w:szCs w:val="21"/>
              </w:rPr>
            </w:pPr>
            <w:r>
              <w:rPr>
                <w:rFonts w:ascii="宋体" w:hAnsi="宋体" w:cs="宋体" w:eastAsia="宋体" w:hint="default"/>
                <w:sz w:val="21"/>
                <w:szCs w:val="21"/>
              </w:rPr>
              <w:t>计 税 依</w:t>
            </w:r>
            <w:r>
              <w:rPr>
                <w:rFonts w:ascii="宋体" w:hAnsi="宋体" w:cs="宋体" w:eastAsia="宋体" w:hint="default"/>
                <w:spacing w:val="-1"/>
                <w:sz w:val="21"/>
                <w:szCs w:val="21"/>
              </w:rPr>
              <w:t> </w:t>
            </w:r>
            <w:r>
              <w:rPr>
                <w:rFonts w:ascii="宋体" w:hAnsi="宋体" w:cs="宋体" w:eastAsia="宋体" w:hint="default"/>
                <w:sz w:val="21"/>
                <w:szCs w:val="21"/>
              </w:rPr>
              <w:t>据</w:t>
            </w:r>
          </w:p>
        </w:tc>
        <w:tc>
          <w:tcPr>
            <w:tcW w:w="2896" w:type="dxa"/>
            <w:tcBorders>
              <w:top w:val="single" w:sz="4" w:space="0" w:color="000000"/>
              <w:left w:val="single" w:sz="4" w:space="0" w:color="000000"/>
              <w:bottom w:val="single" w:sz="4" w:space="0" w:color="000000"/>
              <w:right w:val="nil" w:sz="6" w:space="0" w:color="auto"/>
            </w:tcBorders>
          </w:tcPr>
          <w:p>
            <w:pPr>
              <w:pStyle w:val="TableParagraph"/>
              <w:tabs>
                <w:tab w:pos="420" w:val="left" w:leader="none"/>
              </w:tabs>
              <w:spacing w:line="240" w:lineRule="auto" w:before="63"/>
              <w:ind w:right="3"/>
              <w:jc w:val="center"/>
              <w:rPr>
                <w:rFonts w:ascii="宋体" w:hAnsi="宋体" w:cs="宋体" w:eastAsia="宋体" w:hint="default"/>
                <w:sz w:val="21"/>
                <w:szCs w:val="21"/>
              </w:rPr>
            </w:pPr>
            <w:r>
              <w:rPr>
                <w:rFonts w:ascii="宋体" w:hAnsi="宋体" w:cs="宋体" w:eastAsia="宋体" w:hint="default"/>
                <w:sz w:val="21"/>
                <w:szCs w:val="21"/>
              </w:rPr>
              <w:t>税</w:t>
              <w:tab/>
              <w:t>率</w:t>
            </w:r>
          </w:p>
        </w:tc>
      </w:tr>
      <w:tr>
        <w:trPr>
          <w:trHeight w:val="47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21"/>
                <w:szCs w:val="21"/>
              </w:rPr>
            </w:pPr>
            <w:r>
              <w:rPr>
                <w:rFonts w:ascii="宋体" w:hAnsi="宋体" w:cs="宋体" w:eastAsia="宋体" w:hint="default"/>
                <w:spacing w:val="14"/>
                <w:sz w:val="21"/>
                <w:szCs w:val="21"/>
              </w:rPr>
              <w:t>销售货物或提供应税劳务</w:t>
            </w:r>
          </w:p>
        </w:tc>
        <w:tc>
          <w:tcPr>
            <w:tcW w:w="2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3"/>
              <w:jc w:val="center"/>
              <w:rPr>
                <w:rFonts w:ascii="宋体" w:hAnsi="宋体" w:cs="宋体" w:eastAsia="宋体" w:hint="default"/>
                <w:sz w:val="21"/>
                <w:szCs w:val="21"/>
              </w:rPr>
            </w:pPr>
            <w:r>
              <w:rPr>
                <w:rFonts w:ascii="宋体" w:hAnsi="宋体" w:cs="宋体" w:eastAsia="宋体" w:hint="default"/>
                <w:sz w:val="21"/>
                <w:szCs w:val="21"/>
              </w:rPr>
              <w:t>17%[注</w:t>
            </w:r>
            <w:r>
              <w:rPr>
                <w:rFonts w:ascii="宋体" w:hAnsi="宋体" w:cs="宋体" w:eastAsia="宋体" w:hint="default"/>
                <w:spacing w:val="-54"/>
                <w:sz w:val="21"/>
                <w:szCs w:val="21"/>
              </w:rPr>
              <w:t> </w:t>
            </w:r>
            <w:r>
              <w:rPr>
                <w:rFonts w:ascii="宋体" w:hAnsi="宋体" w:cs="宋体" w:eastAsia="宋体" w:hint="default"/>
                <w:sz w:val="21"/>
                <w:szCs w:val="21"/>
              </w:rPr>
              <w:t>1]</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应纳税销售额</w:t>
            </w:r>
            <w:r>
              <w:rPr>
                <w:rFonts w:ascii="宋体" w:hAnsi="宋体" w:cs="宋体" w:eastAsia="宋体" w:hint="default"/>
                <w:spacing w:val="-2"/>
                <w:sz w:val="21"/>
                <w:szCs w:val="21"/>
              </w:rPr>
              <w:t> </w:t>
            </w:r>
            <w:r>
              <w:rPr>
                <w:rFonts w:ascii="宋体" w:hAnsi="宋体" w:cs="宋体" w:eastAsia="宋体" w:hint="default"/>
                <w:sz w:val="21"/>
                <w:szCs w:val="21"/>
              </w:rPr>
              <w:t>(量)</w:t>
            </w:r>
          </w:p>
        </w:tc>
        <w:tc>
          <w:tcPr>
            <w:tcW w:w="2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46" w:right="0"/>
              <w:jc w:val="center"/>
              <w:rPr>
                <w:rFonts w:ascii="宋体" w:hAnsi="宋体" w:cs="宋体" w:eastAsia="宋体" w:hint="default"/>
                <w:sz w:val="21"/>
                <w:szCs w:val="21"/>
              </w:rPr>
            </w:pPr>
            <w:r>
              <w:rPr>
                <w:rFonts w:ascii="宋体"/>
                <w:sz w:val="21"/>
              </w:rPr>
              <w:t>5%</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pacing w:val="12"/>
                <w:sz w:val="21"/>
                <w:szCs w:val="21"/>
              </w:rPr>
              <w:t>应纳税营业额</w:t>
            </w:r>
          </w:p>
        </w:tc>
        <w:tc>
          <w:tcPr>
            <w:tcW w:w="2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2]</w:t>
            </w:r>
          </w:p>
        </w:tc>
      </w:tr>
      <w:tr>
        <w:trPr>
          <w:trHeight w:val="472" w:hRule="exact"/>
        </w:trPr>
        <w:tc>
          <w:tcPr>
            <w:tcW w:w="1814" w:type="dxa"/>
            <w:tcBorders>
              <w:top w:val="single" w:sz="4" w:space="0" w:color="000000"/>
              <w:left w:val="nil" w:sz="6" w:space="0" w:color="auto"/>
              <w:bottom w:val="nil" w:sz="6" w:space="0" w:color="auto"/>
              <w:right w:val="single" w:sz="4" w:space="0" w:color="000000"/>
            </w:tcBorders>
          </w:tcPr>
          <w:p>
            <w:pPr/>
          </w:p>
        </w:tc>
        <w:tc>
          <w:tcPr>
            <w:tcW w:w="43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pacing w:val="-4"/>
                <w:sz w:val="21"/>
                <w:szCs w:val="21"/>
              </w:rPr>
              <w:t>从价计征的，按房产原值一次减除</w:t>
            </w:r>
            <w:r>
              <w:rPr>
                <w:rFonts w:ascii="宋体" w:hAnsi="宋体" w:cs="宋体" w:eastAsia="宋体" w:hint="default"/>
                <w:spacing w:val="-56"/>
                <w:sz w:val="21"/>
                <w:szCs w:val="21"/>
              </w:rPr>
              <w:t> </w:t>
            </w:r>
            <w:r>
              <w:rPr>
                <w:rFonts w:ascii="宋体" w:hAnsi="宋体" w:cs="宋体" w:eastAsia="宋体" w:hint="default"/>
                <w:sz w:val="21"/>
                <w:szCs w:val="21"/>
              </w:rPr>
              <w:t>70%后余值</w:t>
            </w:r>
          </w:p>
        </w:tc>
        <w:tc>
          <w:tcPr>
            <w:tcW w:w="2896" w:type="dxa"/>
            <w:tcBorders>
              <w:top w:val="single" w:sz="4" w:space="0" w:color="000000"/>
              <w:left w:val="single" w:sz="4" w:space="0" w:color="000000"/>
              <w:bottom w:val="nil" w:sz="6" w:space="0" w:color="auto"/>
              <w:right w:val="nil" w:sz="6" w:space="0" w:color="auto"/>
            </w:tcBorders>
          </w:tcPr>
          <w:p>
            <w:pPr/>
          </w:p>
        </w:tc>
      </w:tr>
      <w:tr>
        <w:trPr>
          <w:trHeight w:val="468" w:hRule="exact"/>
        </w:trPr>
        <w:tc>
          <w:tcPr>
            <w:tcW w:w="1814" w:type="dxa"/>
            <w:tcBorders>
              <w:top w:val="nil" w:sz="6" w:space="0" w:color="auto"/>
              <w:left w:val="nil" w:sz="6" w:space="0" w:color="auto"/>
              <w:bottom w:val="nil" w:sz="6" w:space="0" w:color="auto"/>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45"/>
                <w:sz w:val="21"/>
                <w:szCs w:val="21"/>
              </w:rPr>
              <w:t> </w:t>
            </w:r>
            <w:r>
              <w:rPr>
                <w:rFonts w:ascii="宋体" w:hAnsi="宋体" w:cs="宋体" w:eastAsia="宋体" w:hint="default"/>
                <w:spacing w:val="-6"/>
                <w:sz w:val="21"/>
                <w:szCs w:val="21"/>
              </w:rPr>
              <w:t>1.2%计缴；从租计征的，按租金收入的</w:t>
            </w:r>
            <w:r>
              <w:rPr>
                <w:rFonts w:ascii="宋体" w:hAnsi="宋体" w:cs="宋体" w:eastAsia="宋体" w:hint="default"/>
                <w:spacing w:val="-45"/>
                <w:sz w:val="21"/>
                <w:szCs w:val="21"/>
              </w:rPr>
              <w:t> </w:t>
            </w:r>
            <w:r>
              <w:rPr>
                <w:rFonts w:ascii="宋体" w:hAnsi="宋体" w:cs="宋体" w:eastAsia="宋体" w:hint="default"/>
                <w:sz w:val="21"/>
                <w:szCs w:val="21"/>
              </w:rPr>
              <w:t>12%</w:t>
            </w:r>
          </w:p>
        </w:tc>
        <w:tc>
          <w:tcPr>
            <w:tcW w:w="2896"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4"/>
              <w:jc w:val="center"/>
              <w:rPr>
                <w:rFonts w:ascii="宋体" w:hAnsi="宋体" w:cs="宋体" w:eastAsia="宋体" w:hint="default"/>
                <w:sz w:val="21"/>
                <w:szCs w:val="21"/>
              </w:rPr>
            </w:pPr>
            <w:r>
              <w:rPr>
                <w:rFonts w:ascii="宋体" w:hAnsi="宋体" w:cs="宋体" w:eastAsia="宋体" w:hint="default"/>
                <w:sz w:val="21"/>
                <w:szCs w:val="21"/>
              </w:rPr>
              <w:t>1.2%、12%</w:t>
            </w:r>
          </w:p>
        </w:tc>
      </w:tr>
      <w:tr>
        <w:trPr>
          <w:trHeight w:val="475" w:hRule="exact"/>
        </w:trPr>
        <w:tc>
          <w:tcPr>
            <w:tcW w:w="1814" w:type="dxa"/>
            <w:tcBorders>
              <w:top w:val="nil" w:sz="6" w:space="0" w:color="auto"/>
              <w:left w:val="nil" w:sz="6" w:space="0" w:color="auto"/>
              <w:bottom w:val="single" w:sz="4" w:space="0" w:color="000000"/>
              <w:right w:val="single" w:sz="4" w:space="0" w:color="000000"/>
            </w:tcBorders>
          </w:tcPr>
          <w:p>
            <w:pPr/>
          </w:p>
        </w:tc>
        <w:tc>
          <w:tcPr>
            <w:tcW w:w="43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计缴</w:t>
            </w:r>
          </w:p>
        </w:tc>
        <w:tc>
          <w:tcPr>
            <w:tcW w:w="2896" w:type="dxa"/>
            <w:tcBorders>
              <w:top w:val="nil" w:sz="6" w:space="0" w:color="auto"/>
              <w:left w:val="single" w:sz="4" w:space="0" w:color="000000"/>
              <w:bottom w:val="single" w:sz="4" w:space="0" w:color="000000"/>
              <w:right w:val="nil" w:sz="6" w:space="0" w:color="auto"/>
            </w:tcBorders>
          </w:tcPr>
          <w:p>
            <w:pPr/>
          </w:p>
        </w:tc>
      </w:tr>
    </w:tbl>
    <w:p>
      <w:pPr>
        <w:spacing w:after="0"/>
        <w:sectPr>
          <w:pgSz w:w="11910" w:h="16840"/>
          <w:pgMar w:header="877" w:footer="981" w:top="1100" w:bottom="1180" w:left="1660" w:right="98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1814"/>
        <w:gridCol w:w="4320"/>
        <w:gridCol w:w="2896"/>
      </w:tblGrid>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2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7%、5%</w:t>
            </w:r>
          </w:p>
        </w:tc>
      </w:tr>
      <w:tr>
        <w:trPr>
          <w:trHeight w:val="47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2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sz w:val="21"/>
              </w:rPr>
              <w:t>3%</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2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2%、1%</w:t>
            </w:r>
          </w:p>
        </w:tc>
      </w:tr>
      <w:tr>
        <w:trPr>
          <w:trHeight w:val="47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2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3"/>
              <w:jc w:val="center"/>
              <w:rPr>
                <w:rFonts w:ascii="宋体" w:hAnsi="宋体" w:cs="宋体" w:eastAsia="宋体" w:hint="default"/>
                <w:sz w:val="21"/>
                <w:szCs w:val="21"/>
              </w:rPr>
            </w:pPr>
            <w:r>
              <w:rPr>
                <w:rFonts w:ascii="宋体" w:hAnsi="宋体" w:cs="宋体" w:eastAsia="宋体" w:hint="default"/>
                <w:sz w:val="21"/>
                <w:szCs w:val="21"/>
              </w:rPr>
              <w:t>25%、20%、16.50%[注</w:t>
            </w:r>
            <w:r>
              <w:rPr>
                <w:rFonts w:ascii="宋体" w:hAnsi="宋体" w:cs="宋体" w:eastAsia="宋体" w:hint="default"/>
                <w:spacing w:val="-56"/>
                <w:sz w:val="21"/>
                <w:szCs w:val="21"/>
              </w:rPr>
              <w:t> </w:t>
            </w:r>
            <w:r>
              <w:rPr>
                <w:rFonts w:ascii="宋体" w:hAnsi="宋体" w:cs="宋体" w:eastAsia="宋体" w:hint="default"/>
                <w:sz w:val="21"/>
                <w:szCs w:val="21"/>
              </w:rPr>
              <w:t>3]</w:t>
            </w:r>
          </w:p>
        </w:tc>
      </w:tr>
    </w:tbl>
    <w:p>
      <w:pPr>
        <w:pStyle w:val="BodyText"/>
        <w:spacing w:line="408" w:lineRule="auto" w:before="63"/>
        <w:ind w:left="137" w:right="702" w:firstLine="420"/>
        <w:jc w:val="left"/>
      </w:pPr>
      <w:r>
        <w:rPr/>
        <w:t>[注</w:t>
      </w:r>
      <w:r>
        <w:rPr>
          <w:spacing w:val="-45"/>
        </w:rPr>
        <w:t> </w:t>
      </w:r>
      <w:r>
        <w:rPr>
          <w:spacing w:val="-4"/>
        </w:rPr>
        <w:t>1]：根据财政部、国家税务总局《关于软件产品增值税政策的通知》（财税〔2011〕</w:t>
      </w:r>
      <w:r>
        <w:rPr/>
        <w:t> 100</w:t>
      </w:r>
      <w:r>
        <w:rPr>
          <w:spacing w:val="-43"/>
        </w:rPr>
        <w:t> </w:t>
      </w:r>
      <w:r>
        <w:rPr/>
        <w:t>号）的规定，自</w:t>
      </w:r>
      <w:r>
        <w:rPr>
          <w:spacing w:val="-44"/>
        </w:rPr>
        <w:t> </w:t>
      </w:r>
      <w:r>
        <w:rPr/>
        <w:t>2011</w:t>
      </w:r>
      <w:r>
        <w:rPr>
          <w:spacing w:val="-45"/>
        </w:rPr>
        <w:t> </w:t>
      </w:r>
      <w:r>
        <w:rPr/>
        <w:t>年</w:t>
      </w:r>
      <w:r>
        <w:rPr>
          <w:spacing w:val="-44"/>
        </w:rPr>
        <w:t> </w:t>
      </w:r>
      <w:r>
        <w:rPr/>
        <w:t>1</w:t>
      </w:r>
      <w:r>
        <w:rPr>
          <w:spacing w:val="-43"/>
        </w:rPr>
        <w:t> </w:t>
      </w:r>
      <w:r>
        <w:rPr/>
        <w:t>月</w:t>
      </w:r>
      <w:r>
        <w:rPr>
          <w:spacing w:val="-44"/>
        </w:rPr>
        <w:t> </w:t>
      </w:r>
      <w:r>
        <w:rPr/>
        <w:t>1</w:t>
      </w:r>
      <w:r>
        <w:rPr>
          <w:spacing w:val="-43"/>
        </w:rPr>
        <w:t> </w:t>
      </w:r>
      <w:r>
        <w:rPr/>
        <w:t>日起，对增值税一般纳税人销售其自行开发生产的软件</w:t>
      </w:r>
      <w:r>
        <w:rPr/>
        <w:t> </w:t>
      </w:r>
      <w:r>
        <w:rPr>
          <w:spacing w:val="-11"/>
        </w:rPr>
        <w:t>产品，按</w:t>
      </w:r>
      <w:r>
        <w:rPr>
          <w:spacing w:val="-64"/>
        </w:rPr>
        <w:t> </w:t>
      </w:r>
      <w:r>
        <w:rPr/>
        <w:t>17%的法定税率征收增值税后，对其增值税实际税负超过</w:t>
      </w:r>
      <w:r>
        <w:rPr>
          <w:spacing w:val="-64"/>
        </w:rPr>
        <w:t> </w:t>
      </w:r>
      <w:r>
        <w:rPr/>
        <w:t>3%的部分实行即征即退政</w:t>
      </w:r>
      <w:r>
        <w:rPr/>
        <w:t> 策。软件出口免缴增值税。</w:t>
      </w:r>
    </w:p>
    <w:p>
      <w:pPr>
        <w:pStyle w:val="BodyText"/>
        <w:spacing w:line="408" w:lineRule="auto" w:before="46"/>
        <w:ind w:left="137" w:right="810" w:firstLine="426"/>
        <w:jc w:val="both"/>
      </w:pPr>
      <w:r>
        <w:rPr/>
        <w:t>[注</w:t>
      </w:r>
      <w:r>
        <w:rPr>
          <w:spacing w:val="-63"/>
        </w:rPr>
        <w:t> </w:t>
      </w:r>
      <w:r>
        <w:rPr/>
        <w:t>2]：培训服务及建筑安装按</w:t>
      </w:r>
      <w:r>
        <w:rPr>
          <w:spacing w:val="-63"/>
        </w:rPr>
        <w:t> </w:t>
      </w:r>
      <w:r>
        <w:rPr>
          <w:spacing w:val="-3"/>
        </w:rPr>
        <w:t>3%的税率计缴；根据财政部、国家税务总局《关于贯彻</w:t>
      </w:r>
      <w:r>
        <w:rPr/>
        <w:t> </w:t>
      </w:r>
      <w:r>
        <w:rPr>
          <w:spacing w:val="-3"/>
        </w:rPr>
        <w:t>落实&lt;中共中央国务院关于加强技术创新，发展高科技，实现产业化的决定&gt;有关税收问题的</w:t>
      </w:r>
      <w:r>
        <w:rPr>
          <w:spacing w:val="-72"/>
        </w:rPr>
        <w:t> </w:t>
      </w:r>
      <w:r>
        <w:rPr>
          <w:spacing w:val="-72"/>
        </w:rPr>
      </w:r>
      <w:r>
        <w:rPr>
          <w:spacing w:val="-8"/>
        </w:rPr>
        <w:t>通知》（财税字〔1999〕273</w:t>
      </w:r>
      <w:r>
        <w:rPr>
          <w:spacing w:val="-38"/>
        </w:rPr>
        <w:t> </w:t>
      </w:r>
      <w:r>
        <w:rPr>
          <w:spacing w:val="-5"/>
        </w:rPr>
        <w:t>号），从事技术转让、技术开发业务和与之相关的技术咨询、技</w:t>
      </w:r>
      <w:r>
        <w:rPr>
          <w:spacing w:val="-102"/>
        </w:rPr>
        <w:t> </w:t>
      </w:r>
      <w:r>
        <w:rPr>
          <w:spacing w:val="-102"/>
        </w:rPr>
      </w:r>
      <w:r>
        <w:rPr/>
        <w:t>术服务业务取得的收入，免缴营业税；其他按</w:t>
      </w:r>
      <w:r>
        <w:rPr>
          <w:spacing w:val="-55"/>
        </w:rPr>
        <w:t> </w:t>
      </w:r>
      <w:r>
        <w:rPr/>
        <w:t>5%的税率计缴。</w:t>
      </w:r>
    </w:p>
    <w:p>
      <w:pPr>
        <w:pStyle w:val="BodyText"/>
        <w:spacing w:line="408" w:lineRule="auto" w:before="46"/>
        <w:ind w:right="1132"/>
        <w:jc w:val="left"/>
      </w:pPr>
      <w:r>
        <w:rPr/>
        <w:t>[注</w:t>
      </w:r>
      <w:r>
        <w:rPr>
          <w:spacing w:val="-55"/>
        </w:rPr>
        <w:t> </w:t>
      </w:r>
      <w:r>
        <w:rPr/>
        <w:t>3]：本公司境外子公司网新（香港）国际投资有限公司按</w:t>
      </w:r>
      <w:r>
        <w:rPr>
          <w:spacing w:val="-55"/>
        </w:rPr>
        <w:t> </w:t>
      </w:r>
      <w:r>
        <w:rPr/>
        <w:t>16.50%的税率计缴。</w:t>
      </w:r>
      <w:r>
        <w:rPr/>
        <w:t> (二)</w:t>
      </w:r>
      <w:r>
        <w:rPr>
          <w:spacing w:val="-2"/>
        </w:rPr>
        <w:t> </w:t>
      </w:r>
      <w:r>
        <w:rPr/>
        <w:t>税收优惠及批文</w:t>
      </w:r>
    </w:p>
    <w:p>
      <w:pPr>
        <w:pStyle w:val="BodyText"/>
        <w:spacing w:line="240" w:lineRule="auto" w:before="46"/>
        <w:ind w:right="707"/>
        <w:jc w:val="left"/>
      </w:pPr>
      <w:r>
        <w:rPr/>
        <w:t>1. 税负减免</w:t>
      </w:r>
    </w:p>
    <w:p>
      <w:pPr>
        <w:spacing w:line="240" w:lineRule="auto" w:before="10"/>
        <w:rPr>
          <w:rFonts w:ascii="宋体" w:hAnsi="宋体" w:cs="宋体" w:eastAsia="宋体" w:hint="default"/>
          <w:sz w:val="14"/>
          <w:szCs w:val="14"/>
        </w:rPr>
      </w:pPr>
    </w:p>
    <w:p>
      <w:pPr>
        <w:pStyle w:val="BodyText"/>
        <w:spacing w:line="408" w:lineRule="auto"/>
        <w:ind w:left="137" w:right="811" w:firstLine="420"/>
        <w:jc w:val="both"/>
      </w:pPr>
      <w:r>
        <w:rPr/>
        <w:t>（1）本公司以及子公司北京晓通网络科技有限公司、浙江浙大网新图灵信息科技有限 </w:t>
      </w:r>
      <w:r>
        <w:rPr>
          <w:spacing w:val="-3"/>
        </w:rPr>
        <w:t>公司、浙江汇信科技有限公司、浙江浙大网新中研软件有限公司、北京新思软件技术有限公</w:t>
      </w:r>
      <w:r>
        <w:rPr>
          <w:spacing w:val="-72"/>
        </w:rPr>
        <w:t> </w:t>
      </w:r>
      <w:r>
        <w:rPr>
          <w:spacing w:val="-72"/>
        </w:rPr>
      </w:r>
      <w:r>
        <w:rPr/>
        <w:t>司被认定为高新技术企业，享受企业所得税减按</w:t>
      </w:r>
      <w:r>
        <w:rPr>
          <w:spacing w:val="-55"/>
        </w:rPr>
        <w:t> </w:t>
      </w:r>
      <w:r>
        <w:rPr/>
        <w:t>15%的税收优惠政策。</w:t>
      </w:r>
    </w:p>
    <w:p>
      <w:pPr>
        <w:pStyle w:val="BodyText"/>
        <w:spacing w:line="408" w:lineRule="auto" w:before="46"/>
        <w:ind w:left="137" w:right="707" w:firstLine="420"/>
        <w:jc w:val="left"/>
      </w:pPr>
      <w:r>
        <w:rPr/>
        <w:t>（2）子公司浙江浙大网新国际软件技术服务有限公司享受新办软件企业所得税“两免 三减半”优惠政策，2011</w:t>
      </w:r>
      <w:r>
        <w:rPr>
          <w:spacing w:val="-75"/>
        </w:rPr>
        <w:t> </w:t>
      </w:r>
      <w:r>
        <w:rPr/>
        <w:t>年度免缴企业所得税。</w:t>
      </w:r>
    </w:p>
    <w:p>
      <w:pPr>
        <w:pStyle w:val="BodyText"/>
        <w:spacing w:line="240" w:lineRule="auto" w:before="46"/>
        <w:ind w:right="707"/>
        <w:jc w:val="left"/>
      </w:pPr>
      <w:r>
        <w:rPr/>
        <w:t>（3）根据杭州市滨江区国家税务局</w:t>
      </w:r>
      <w:r>
        <w:rPr>
          <w:spacing w:val="-51"/>
        </w:rPr>
        <w:t> </w:t>
      </w:r>
      <w:r>
        <w:rPr/>
        <w:t>2012</w:t>
      </w:r>
      <w:r>
        <w:rPr>
          <w:spacing w:val="-51"/>
        </w:rPr>
        <w:t> </w:t>
      </w:r>
      <w:r>
        <w:rPr/>
        <w:t>年</w:t>
      </w:r>
      <w:r>
        <w:rPr>
          <w:spacing w:val="-51"/>
        </w:rPr>
        <w:t> </w:t>
      </w:r>
      <w:r>
        <w:rPr/>
        <w:t>3</w:t>
      </w:r>
      <w:r>
        <w:rPr>
          <w:spacing w:val="-51"/>
        </w:rPr>
        <w:t> </w:t>
      </w:r>
      <w:r>
        <w:rPr/>
        <w:t>月</w:t>
      </w:r>
      <w:r>
        <w:rPr>
          <w:spacing w:val="-52"/>
        </w:rPr>
        <w:t> </w:t>
      </w:r>
      <w:r>
        <w:rPr/>
        <w:t>31</w:t>
      </w:r>
      <w:r>
        <w:rPr>
          <w:spacing w:val="-51"/>
        </w:rPr>
        <w:t> </w:t>
      </w:r>
      <w:r>
        <w:rPr/>
        <w:t>日下发的《税收减免登记备案告知</w:t>
      </w:r>
    </w:p>
    <w:p>
      <w:pPr>
        <w:spacing w:line="240" w:lineRule="auto" w:before="10"/>
        <w:rPr>
          <w:rFonts w:ascii="宋体" w:hAnsi="宋体" w:cs="宋体" w:eastAsia="宋体" w:hint="default"/>
          <w:sz w:val="14"/>
          <w:szCs w:val="14"/>
        </w:rPr>
      </w:pPr>
    </w:p>
    <w:p>
      <w:pPr>
        <w:pStyle w:val="BodyText"/>
        <w:spacing w:line="408" w:lineRule="auto"/>
        <w:ind w:left="137" w:right="707"/>
        <w:jc w:val="left"/>
      </w:pPr>
      <w:r>
        <w:rPr>
          <w:spacing w:val="-10"/>
        </w:rPr>
        <w:t>书》（杭国税滨减备告字〔2012〕第</w:t>
      </w:r>
      <w:r>
        <w:rPr>
          <w:spacing w:val="-51"/>
        </w:rPr>
        <w:t> </w:t>
      </w:r>
      <w:r>
        <w:rPr>
          <w:spacing w:val="-1"/>
        </w:rPr>
        <w:t>3201</w:t>
      </w:r>
      <w:r>
        <w:rPr>
          <w:spacing w:val="-50"/>
        </w:rPr>
        <w:t> </w:t>
      </w:r>
      <w:r>
        <w:rPr>
          <w:spacing w:val="-8"/>
        </w:rPr>
        <w:t>号），子公司快威科技集团有限公司完成</w:t>
      </w:r>
      <w:r>
        <w:rPr>
          <w:spacing w:val="-51"/>
        </w:rPr>
        <w:t> </w:t>
      </w:r>
      <w:r>
        <w:rPr>
          <w:spacing w:val="-1"/>
        </w:rPr>
        <w:t>2011</w:t>
      </w:r>
      <w:r>
        <w:rPr>
          <w:spacing w:val="-50"/>
        </w:rPr>
        <w:t> </w:t>
      </w:r>
      <w:r>
        <w:rPr>
          <w:spacing w:val="-1"/>
        </w:rPr>
        <w:t>年度</w:t>
      </w:r>
      <w:r>
        <w:rPr>
          <w:spacing w:val="-1"/>
        </w:rPr>
        <w:t> </w:t>
      </w:r>
      <w:r>
        <w:rPr/>
        <w:t>国家规划布局内重点软件企业登记备案，2011</w:t>
      </w:r>
      <w:r>
        <w:rPr>
          <w:spacing w:val="-54"/>
        </w:rPr>
        <w:t> </w:t>
      </w:r>
      <w:r>
        <w:rPr/>
        <w:t>年度企业所得税按</w:t>
      </w:r>
      <w:r>
        <w:rPr>
          <w:spacing w:val="-54"/>
        </w:rPr>
        <w:t> </w:t>
      </w:r>
      <w:r>
        <w:rPr/>
        <w:t>10%的税率计缴。</w:t>
      </w:r>
    </w:p>
    <w:p>
      <w:pPr>
        <w:pStyle w:val="BodyText"/>
        <w:spacing w:line="240" w:lineRule="auto" w:before="46"/>
        <w:ind w:right="707"/>
        <w:jc w:val="left"/>
      </w:pPr>
      <w:r>
        <w:rPr/>
        <w:t>2.</w:t>
      </w:r>
      <w:r>
        <w:rPr>
          <w:spacing w:val="-2"/>
        </w:rPr>
        <w:t> </w:t>
      </w:r>
      <w:r>
        <w:rPr/>
        <w:t>无超过法定纳税期限尚未缴纳的税款。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1"/>
        <w:ind w:right="707"/>
        <w:jc w:val="left"/>
        <w:rPr>
          <w:rFonts w:ascii="黑体" w:hAnsi="黑体" w:cs="黑体" w:eastAsia="黑体" w:hint="default"/>
          <w:b w:val="0"/>
          <w:bCs w:val="0"/>
        </w:rPr>
      </w:pPr>
      <w:r>
        <w:rPr>
          <w:rFonts w:ascii="黑体" w:hAnsi="黑体" w:cs="黑体" w:eastAsia="黑体" w:hint="default"/>
        </w:rPr>
        <w:t>四、企业合并及合并财务报表</w:t>
      </w:r>
      <w:r>
        <w:rPr>
          <w:rFonts w:ascii="黑体" w:hAnsi="黑体" w:cs="黑体" w:eastAsia="黑体" w:hint="default"/>
          <w:b w:val="0"/>
          <w:bCs w:val="0"/>
        </w:rPr>
      </w:r>
    </w:p>
    <w:p>
      <w:pPr>
        <w:spacing w:line="240" w:lineRule="auto" w:before="12"/>
        <w:rPr>
          <w:rFonts w:ascii="黑体" w:hAnsi="黑体" w:cs="黑体" w:eastAsia="黑体" w:hint="default"/>
          <w:b/>
          <w:bCs/>
          <w:sz w:val="20"/>
          <w:szCs w:val="20"/>
        </w:rPr>
      </w:pPr>
    </w:p>
    <w:p>
      <w:pPr>
        <w:pStyle w:val="BodyText"/>
        <w:spacing w:line="240" w:lineRule="auto"/>
        <w:ind w:left="558" w:right="707"/>
        <w:jc w:val="left"/>
      </w:pPr>
      <w:r>
        <w:rPr/>
        <w:t>(一)</w:t>
      </w:r>
      <w:r>
        <w:rPr>
          <w:spacing w:val="-4"/>
        </w:rPr>
        <w:t> </w:t>
      </w:r>
      <w:r>
        <w:rPr/>
        <w:t>子公司情况</w:t>
      </w:r>
    </w:p>
    <w:p>
      <w:pPr>
        <w:spacing w:line="240" w:lineRule="auto" w:before="10"/>
        <w:rPr>
          <w:rFonts w:ascii="宋体" w:hAnsi="宋体" w:cs="宋体" w:eastAsia="宋体" w:hint="default"/>
          <w:sz w:val="14"/>
          <w:szCs w:val="14"/>
        </w:rPr>
      </w:pPr>
    </w:p>
    <w:p>
      <w:pPr>
        <w:pStyle w:val="BodyText"/>
        <w:spacing w:line="408" w:lineRule="auto"/>
        <w:ind w:left="137" w:right="803" w:firstLine="420"/>
        <w:jc w:val="left"/>
      </w:pPr>
      <w:r>
        <w:rPr>
          <w:spacing w:val="-1"/>
        </w:rPr>
        <w:t>本公司期初共有法律主</w:t>
      </w:r>
      <w:r>
        <w:rPr/>
        <w:t>体</w:t>
      </w:r>
      <w:r>
        <w:rPr>
          <w:spacing w:val="-53"/>
        </w:rPr>
        <w:t> </w:t>
      </w:r>
      <w:r>
        <w:rPr>
          <w:spacing w:val="-1"/>
        </w:rPr>
        <w:t>5</w:t>
      </w:r>
      <w:r>
        <w:rPr/>
        <w:t>8</w:t>
      </w:r>
      <w:r>
        <w:rPr>
          <w:spacing w:val="-52"/>
        </w:rPr>
        <w:t> </w:t>
      </w:r>
      <w:r>
        <w:rPr>
          <w:spacing w:val="-22"/>
        </w:rPr>
        <w:t>个</w:t>
      </w:r>
      <w:r>
        <w:rPr/>
        <w:t>（</w:t>
      </w:r>
      <w:r>
        <w:rPr>
          <w:spacing w:val="-2"/>
        </w:rPr>
        <w:t>含</w:t>
      </w:r>
      <w:r>
        <w:rPr>
          <w:spacing w:val="-1"/>
        </w:rPr>
        <w:t>本公司</w:t>
      </w:r>
      <w:r>
        <w:rPr>
          <w:spacing w:val="-105"/>
        </w:rPr>
        <w:t>）</w:t>
      </w:r>
      <w:r>
        <w:rPr>
          <w:spacing w:val="-22"/>
        </w:rPr>
        <w:t>，</w:t>
      </w:r>
      <w:r>
        <w:rPr>
          <w:spacing w:val="-2"/>
        </w:rPr>
        <w:t>本</w:t>
      </w:r>
      <w:r>
        <w:rPr/>
        <w:t>期新增</w:t>
      </w:r>
      <w:r>
        <w:rPr>
          <w:spacing w:val="-53"/>
        </w:rPr>
        <w:t> </w:t>
      </w:r>
      <w:r>
        <w:rPr/>
        <w:t>6</w:t>
      </w:r>
      <w:r>
        <w:rPr>
          <w:spacing w:val="-52"/>
        </w:rPr>
        <w:t> </w:t>
      </w:r>
      <w:r>
        <w:rPr>
          <w:spacing w:val="-2"/>
        </w:rPr>
        <w:t>个</w:t>
      </w:r>
      <w:r>
        <w:rPr>
          <w:spacing w:val="-22"/>
        </w:rPr>
        <w:t>、</w:t>
      </w:r>
      <w:r>
        <w:rPr/>
        <w:t>减少</w:t>
      </w:r>
      <w:r>
        <w:rPr>
          <w:spacing w:val="-53"/>
        </w:rPr>
        <w:t> </w:t>
      </w:r>
      <w:r>
        <w:rPr/>
        <w:t>5</w:t>
      </w:r>
      <w:r>
        <w:rPr>
          <w:spacing w:val="-52"/>
        </w:rPr>
        <w:t> </w:t>
      </w:r>
      <w:r>
        <w:rPr/>
        <w:t>个</w:t>
      </w:r>
      <w:r>
        <w:rPr>
          <w:spacing w:val="-23"/>
        </w:rPr>
        <w:t>，</w:t>
      </w:r>
      <w:r>
        <w:rPr/>
        <w:t>期末共有法律</w:t>
      </w:r>
      <w:r>
        <w:rPr/>
        <w:t> </w:t>
      </w:r>
      <w:r>
        <w:rPr>
          <w:spacing w:val="-1"/>
        </w:rPr>
        <w:t>主</w:t>
      </w:r>
      <w:r>
        <w:rPr/>
        <w:t>体</w:t>
      </w:r>
      <w:r>
        <w:rPr>
          <w:spacing w:val="-53"/>
        </w:rPr>
        <w:t> </w:t>
      </w:r>
      <w:r>
        <w:rPr>
          <w:spacing w:val="-1"/>
        </w:rPr>
        <w:t>5</w:t>
      </w:r>
      <w:r>
        <w:rPr/>
        <w:t>9</w:t>
      </w:r>
      <w:r>
        <w:rPr>
          <w:spacing w:val="-52"/>
        </w:rPr>
        <w:t> </w:t>
      </w:r>
      <w:r>
        <w:rPr>
          <w:spacing w:val="-29"/>
        </w:rPr>
        <w:t>个</w:t>
      </w:r>
      <w:r>
        <w:rPr>
          <w:spacing w:val="-2"/>
        </w:rPr>
        <w:t>（</w:t>
      </w:r>
      <w:r>
        <w:rPr>
          <w:spacing w:val="-1"/>
        </w:rPr>
        <w:t>含本公司</w:t>
      </w:r>
      <w:r>
        <w:rPr>
          <w:spacing w:val="-105"/>
        </w:rPr>
        <w:t>）</w:t>
      </w:r>
      <w:r>
        <w:rPr>
          <w:spacing w:val="-30"/>
        </w:rPr>
        <w:t>。</w:t>
      </w:r>
      <w:r>
        <w:rPr/>
        <w:t>为更为清晰地阐述关联方关系及其交易</w:t>
      </w:r>
      <w:r>
        <w:rPr>
          <w:spacing w:val="-29"/>
        </w:rPr>
        <w:t>，</w:t>
      </w:r>
      <w:r>
        <w:rPr/>
        <w:t>避免为财务报表使用者增</w:t>
      </w:r>
    </w:p>
    <w:p>
      <w:pPr>
        <w:spacing w:after="0" w:line="408" w:lineRule="auto"/>
        <w:jc w:val="left"/>
        <w:sectPr>
          <w:pgSz w:w="11910" w:h="16840"/>
          <w:pgMar w:header="877" w:footer="981" w:top="1100" w:bottom="1180" w:left="1660" w:right="980"/>
        </w:sectPr>
      </w:pPr>
    </w:p>
    <w:p>
      <w:pPr>
        <w:spacing w:line="240" w:lineRule="auto" w:before="8"/>
        <w:rPr>
          <w:rFonts w:ascii="宋体" w:hAnsi="宋体" w:cs="宋体" w:eastAsia="宋体" w:hint="default"/>
          <w:sz w:val="26"/>
          <w:szCs w:val="26"/>
        </w:rPr>
      </w:pPr>
    </w:p>
    <w:p>
      <w:pPr>
        <w:pStyle w:val="BodyText"/>
        <w:spacing w:line="408" w:lineRule="auto" w:before="35"/>
        <w:ind w:left="937" w:right="547"/>
        <w:jc w:val="left"/>
      </w:pPr>
      <w:r>
        <w:rPr>
          <w:spacing w:val="-3"/>
        </w:rPr>
        <w:t>加阅读和理解难度，根据重要性原则，在此仅阐述本公司直接拥有股权的重要子公司相关情</w:t>
      </w:r>
      <w:r>
        <w:rPr>
          <w:spacing w:val="-73"/>
        </w:rPr>
        <w:t> </w:t>
      </w:r>
      <w:r>
        <w:rPr>
          <w:spacing w:val="-73"/>
        </w:rPr>
      </w:r>
      <w:r>
        <w:rPr/>
        <w:t>况。</w:t>
      </w:r>
    </w:p>
    <w:p>
      <w:pPr>
        <w:pStyle w:val="BodyText"/>
        <w:spacing w:line="240" w:lineRule="auto" w:before="46"/>
        <w:ind w:left="1357" w:right="547"/>
        <w:jc w:val="left"/>
      </w:pPr>
      <w:r>
        <w:rPr/>
        <w:t>1.</w:t>
      </w:r>
      <w:r>
        <w:rPr>
          <w:spacing w:val="-2"/>
        </w:rPr>
        <w:t> </w:t>
      </w:r>
      <w:r>
        <w:rPr/>
        <w:t>通过设立或投资等方式取得的子公司</w:t>
      </w:r>
    </w:p>
    <w:p>
      <w:pPr>
        <w:spacing w:line="240" w:lineRule="auto" w:before="12"/>
        <w:rPr>
          <w:rFonts w:ascii="宋体" w:hAnsi="宋体" w:cs="宋体" w:eastAsia="宋体"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345"/>
        <w:gridCol w:w="1120"/>
        <w:gridCol w:w="700"/>
        <w:gridCol w:w="840"/>
        <w:gridCol w:w="966"/>
        <w:gridCol w:w="3696"/>
        <w:gridCol w:w="1218"/>
      </w:tblGrid>
      <w:tr>
        <w:trPr>
          <w:trHeight w:val="946"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75" w:right="282"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33" w:right="234"/>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06" w:right="208" w:firstLine="90"/>
              <w:jc w:val="both"/>
              <w:rPr>
                <w:rFonts w:ascii="宋体" w:hAnsi="宋体" w:cs="宋体" w:eastAsia="宋体" w:hint="default"/>
                <w:sz w:val="18"/>
                <w:szCs w:val="18"/>
              </w:rPr>
            </w:pPr>
            <w:r>
              <w:rPr>
                <w:rFonts w:ascii="宋体" w:hAnsi="宋体" w:cs="宋体" w:eastAsia="宋体" w:hint="default"/>
                <w:sz w:val="18"/>
                <w:szCs w:val="18"/>
              </w:rPr>
              <w:t>注册 资本 (万元)</w:t>
            </w: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682" w:right="1642"/>
              <w:jc w:val="center"/>
              <w:rPr>
                <w:rFonts w:ascii="宋体" w:hAnsi="宋体" w:cs="宋体" w:eastAsia="宋体" w:hint="default"/>
                <w:sz w:val="18"/>
                <w:szCs w:val="18"/>
              </w:rPr>
            </w:pPr>
            <w:r>
              <w:rPr>
                <w:rFonts w:ascii="宋体" w:hAnsi="宋体" w:cs="宋体" w:eastAsia="宋体" w:hint="default"/>
                <w:sz w:val="18"/>
                <w:szCs w:val="18"/>
              </w:rPr>
              <w:t>经营 范围</w:t>
            </w:r>
          </w:p>
        </w:tc>
        <w:tc>
          <w:tcPr>
            <w:tcW w:w="1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412" w:right="258"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317" w:hRule="exact"/>
        </w:trPr>
        <w:tc>
          <w:tcPr>
            <w:tcW w:w="1345" w:type="dxa"/>
            <w:tcBorders>
              <w:top w:val="single" w:sz="4" w:space="0" w:color="000000"/>
              <w:left w:val="nil" w:sz="6" w:space="0" w:color="auto"/>
              <w:bottom w:val="nil" w:sz="6" w:space="0" w:color="auto"/>
              <w:right w:val="single" w:sz="4" w:space="0" w:color="000000"/>
            </w:tcBorders>
          </w:tcPr>
          <w:p>
            <w:pPr/>
          </w:p>
        </w:tc>
        <w:tc>
          <w:tcPr>
            <w:tcW w:w="1120" w:type="dxa"/>
            <w:tcBorders>
              <w:top w:val="single" w:sz="4" w:space="0" w:color="000000"/>
              <w:left w:val="single" w:sz="4" w:space="0" w:color="000000"/>
              <w:bottom w:val="nil" w:sz="6" w:space="0" w:color="auto"/>
              <w:right w:val="single" w:sz="4" w:space="0" w:color="000000"/>
            </w:tcBorders>
          </w:tcPr>
          <w:p>
            <w:pPr/>
          </w:p>
        </w:tc>
        <w:tc>
          <w:tcPr>
            <w:tcW w:w="700" w:type="dxa"/>
            <w:tcBorders>
              <w:top w:val="single" w:sz="4" w:space="0" w:color="000000"/>
              <w:left w:val="single" w:sz="4" w:space="0" w:color="000000"/>
              <w:bottom w:val="nil" w:sz="6" w:space="0" w:color="auto"/>
              <w:right w:val="single" w:sz="4" w:space="0" w:color="000000"/>
            </w:tcBorders>
          </w:tcPr>
          <w:p>
            <w:pPr/>
          </w:p>
        </w:tc>
        <w:tc>
          <w:tcPr>
            <w:tcW w:w="840" w:type="dxa"/>
            <w:tcBorders>
              <w:top w:val="single" w:sz="4" w:space="0" w:color="000000"/>
              <w:left w:val="single" w:sz="4" w:space="0" w:color="000000"/>
              <w:bottom w:val="nil" w:sz="6" w:space="0" w:color="auto"/>
              <w:right w:val="single" w:sz="4" w:space="0" w:color="000000"/>
            </w:tcBorders>
          </w:tcPr>
          <w:p>
            <w:pPr/>
          </w:p>
        </w:tc>
        <w:tc>
          <w:tcPr>
            <w:tcW w:w="966" w:type="dxa"/>
            <w:tcBorders>
              <w:top w:val="single" w:sz="4" w:space="0" w:color="000000"/>
              <w:left w:val="single" w:sz="4" w:space="0" w:color="000000"/>
              <w:bottom w:val="nil" w:sz="6" w:space="0" w:color="auto"/>
              <w:right w:val="single" w:sz="4" w:space="0" w:color="000000"/>
            </w:tcBorders>
          </w:tcPr>
          <w:p>
            <w:pPr/>
          </w:p>
        </w:tc>
        <w:tc>
          <w:tcPr>
            <w:tcW w:w="36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
                <w:sz w:val="18"/>
                <w:szCs w:val="18"/>
              </w:rPr>
              <w:t>自动化办公系统、教育及商用系统网络和通</w:t>
            </w:r>
          </w:p>
        </w:tc>
        <w:tc>
          <w:tcPr>
            <w:tcW w:w="1218"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1345"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1" w:right="0"/>
              <w:jc w:val="left"/>
              <w:rPr>
                <w:rFonts w:ascii="宋体" w:hAnsi="宋体" w:cs="宋体" w:eastAsia="宋体" w:hint="default"/>
                <w:sz w:val="18"/>
                <w:szCs w:val="18"/>
              </w:rPr>
            </w:pPr>
            <w:r>
              <w:rPr>
                <w:rFonts w:ascii="宋体" w:hAnsi="宋体" w:cs="宋体" w:eastAsia="宋体" w:hint="default"/>
                <w:spacing w:val="6"/>
                <w:sz w:val="18"/>
                <w:szCs w:val="18"/>
              </w:rPr>
              <w:t>浙江浙大网新</w:t>
            </w:r>
            <w:r>
              <w:rPr>
                <w:rFonts w:ascii="宋体" w:hAnsi="宋体" w:cs="宋体" w:eastAsia="宋体" w:hint="default"/>
                <w:sz w:val="18"/>
                <w:szCs w:val="18"/>
              </w:rPr>
            </w:r>
          </w:p>
        </w:tc>
        <w:tc>
          <w:tcPr>
            <w:tcW w:w="1120" w:type="dxa"/>
            <w:tcBorders>
              <w:top w:val="nil" w:sz="6" w:space="0" w:color="auto"/>
              <w:left w:val="single" w:sz="4" w:space="0" w:color="000000"/>
              <w:bottom w:val="nil" w:sz="6" w:space="0" w:color="auto"/>
              <w:right w:val="single" w:sz="4" w:space="0" w:color="000000"/>
            </w:tcBorders>
          </w:tcPr>
          <w:p>
            <w:pPr/>
          </w:p>
        </w:tc>
        <w:tc>
          <w:tcPr>
            <w:tcW w:w="700"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966" w:type="dxa"/>
            <w:tcBorders>
              <w:top w:val="nil" w:sz="6" w:space="0" w:color="auto"/>
              <w:left w:val="single" w:sz="4" w:space="0" w:color="000000"/>
              <w:bottom w:val="nil" w:sz="6" w:space="0" w:color="auto"/>
              <w:right w:val="single" w:sz="4" w:space="0" w:color="000000"/>
            </w:tcBorders>
          </w:tcPr>
          <w:p>
            <w:pPr/>
          </w:p>
        </w:tc>
        <w:tc>
          <w:tcPr>
            <w:tcW w:w="36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
                <w:sz w:val="18"/>
                <w:szCs w:val="18"/>
              </w:rPr>
              <w:t>讯软件的技术开发、技术咨询、技术服务、</w:t>
            </w:r>
          </w:p>
        </w:tc>
        <w:tc>
          <w:tcPr>
            <w:tcW w:w="1218" w:type="dxa"/>
            <w:tcBorders>
              <w:top w:val="nil" w:sz="6" w:space="0" w:color="auto"/>
              <w:left w:val="single" w:sz="4" w:space="0" w:color="000000"/>
              <w:bottom w:val="nil" w:sz="6" w:space="0" w:color="auto"/>
              <w:right w:val="nil" w:sz="6" w:space="0" w:color="auto"/>
            </w:tcBorders>
          </w:tcPr>
          <w:p>
            <w:pPr/>
          </w:p>
        </w:tc>
      </w:tr>
      <w:tr>
        <w:trPr>
          <w:trHeight w:val="312" w:hRule="exact"/>
        </w:trPr>
        <w:tc>
          <w:tcPr>
            <w:tcW w:w="1345"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1" w:right="0"/>
              <w:jc w:val="left"/>
              <w:rPr>
                <w:rFonts w:ascii="宋体" w:hAnsi="宋体" w:cs="宋体" w:eastAsia="宋体" w:hint="default"/>
                <w:sz w:val="18"/>
                <w:szCs w:val="18"/>
              </w:rPr>
            </w:pPr>
            <w:r>
              <w:rPr>
                <w:rFonts w:ascii="宋体" w:hAnsi="宋体" w:cs="宋体" w:eastAsia="宋体" w:hint="default"/>
                <w:spacing w:val="6"/>
                <w:sz w:val="18"/>
                <w:szCs w:val="18"/>
              </w:rPr>
              <w:t>图灵信息科技</w:t>
            </w:r>
            <w:r>
              <w:rPr>
                <w:rFonts w:ascii="宋体" w:hAnsi="宋体" w:cs="宋体" w:eastAsia="宋体" w:hint="default"/>
                <w:sz w:val="18"/>
                <w:szCs w:val="18"/>
              </w:rPr>
            </w:r>
          </w:p>
        </w:tc>
        <w:tc>
          <w:tcPr>
            <w:tcW w:w="1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21"/>
              <w:jc w:val="center"/>
              <w:rPr>
                <w:rFonts w:ascii="宋体" w:hAnsi="宋体" w:cs="宋体" w:eastAsia="宋体" w:hint="default"/>
                <w:sz w:val="18"/>
                <w:szCs w:val="18"/>
              </w:rPr>
            </w:pPr>
            <w:r>
              <w:rPr>
                <w:rFonts w:ascii="宋体" w:hAnsi="宋体" w:cs="宋体" w:eastAsia="宋体" w:hint="default"/>
                <w:sz w:val="18"/>
                <w:szCs w:val="18"/>
              </w:rPr>
              <w:t>杭州</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32"/>
              <w:jc w:val="right"/>
              <w:rPr>
                <w:rFonts w:ascii="宋体" w:hAnsi="宋体" w:cs="宋体" w:eastAsia="宋体" w:hint="default"/>
                <w:sz w:val="18"/>
                <w:szCs w:val="18"/>
              </w:rPr>
            </w:pPr>
            <w:r>
              <w:rPr>
                <w:rFonts w:ascii="宋体"/>
                <w:sz w:val="18"/>
              </w:rPr>
              <w:t>10,000</w:t>
            </w:r>
          </w:p>
        </w:tc>
        <w:tc>
          <w:tcPr>
            <w:tcW w:w="36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
                <w:sz w:val="18"/>
                <w:szCs w:val="18"/>
              </w:rPr>
              <w:t>技术转让；计算机自动化系统、通讯软件工</w:t>
            </w:r>
          </w:p>
        </w:tc>
        <w:tc>
          <w:tcPr>
            <w:tcW w:w="1218"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73150665-4</w:t>
            </w:r>
          </w:p>
        </w:tc>
      </w:tr>
      <w:tr>
        <w:trPr>
          <w:trHeight w:val="312" w:hRule="exact"/>
        </w:trPr>
        <w:tc>
          <w:tcPr>
            <w:tcW w:w="1345"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20" w:type="dxa"/>
            <w:tcBorders>
              <w:top w:val="nil" w:sz="6" w:space="0" w:color="auto"/>
              <w:left w:val="single" w:sz="4" w:space="0" w:color="000000"/>
              <w:bottom w:val="nil" w:sz="6" w:space="0" w:color="auto"/>
              <w:right w:val="single" w:sz="4" w:space="0" w:color="000000"/>
            </w:tcBorders>
          </w:tcPr>
          <w:p>
            <w:pPr/>
          </w:p>
        </w:tc>
        <w:tc>
          <w:tcPr>
            <w:tcW w:w="700"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966" w:type="dxa"/>
            <w:tcBorders>
              <w:top w:val="nil" w:sz="6" w:space="0" w:color="auto"/>
              <w:left w:val="single" w:sz="4" w:space="0" w:color="000000"/>
              <w:bottom w:val="nil" w:sz="6" w:space="0" w:color="auto"/>
              <w:right w:val="single" w:sz="4" w:space="0" w:color="000000"/>
            </w:tcBorders>
          </w:tcPr>
          <w:p>
            <w:pPr/>
          </w:p>
        </w:tc>
        <w:tc>
          <w:tcPr>
            <w:tcW w:w="36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
                <w:sz w:val="18"/>
                <w:szCs w:val="18"/>
              </w:rPr>
              <w:t>程的设计、安装、承包；计算机软硬件产品</w:t>
            </w:r>
          </w:p>
        </w:tc>
        <w:tc>
          <w:tcPr>
            <w:tcW w:w="1218" w:type="dxa"/>
            <w:tcBorders>
              <w:top w:val="nil" w:sz="6" w:space="0" w:color="auto"/>
              <w:left w:val="single" w:sz="4" w:space="0" w:color="000000"/>
              <w:bottom w:val="nil" w:sz="6" w:space="0" w:color="auto"/>
              <w:right w:val="nil" w:sz="6" w:space="0" w:color="auto"/>
            </w:tcBorders>
          </w:tcPr>
          <w:p>
            <w:pPr/>
          </w:p>
        </w:tc>
      </w:tr>
      <w:tr>
        <w:trPr>
          <w:trHeight w:val="318" w:hRule="exact"/>
        </w:trPr>
        <w:tc>
          <w:tcPr>
            <w:tcW w:w="1345" w:type="dxa"/>
            <w:tcBorders>
              <w:top w:val="nil" w:sz="6" w:space="0" w:color="auto"/>
              <w:left w:val="nil" w:sz="6" w:space="0" w:color="auto"/>
              <w:bottom w:val="single" w:sz="4" w:space="0" w:color="000000"/>
              <w:right w:val="single" w:sz="4" w:space="0" w:color="000000"/>
            </w:tcBorders>
          </w:tcPr>
          <w:p>
            <w:pPr/>
          </w:p>
        </w:tc>
        <w:tc>
          <w:tcPr>
            <w:tcW w:w="1120" w:type="dxa"/>
            <w:tcBorders>
              <w:top w:val="nil" w:sz="6" w:space="0" w:color="auto"/>
              <w:left w:val="single" w:sz="4" w:space="0" w:color="000000"/>
              <w:bottom w:val="single" w:sz="4" w:space="0" w:color="000000"/>
              <w:right w:val="single" w:sz="4" w:space="0" w:color="000000"/>
            </w:tcBorders>
          </w:tcPr>
          <w:p>
            <w:pPr/>
          </w:p>
        </w:tc>
        <w:tc>
          <w:tcPr>
            <w:tcW w:w="700" w:type="dxa"/>
            <w:tcBorders>
              <w:top w:val="nil" w:sz="6" w:space="0" w:color="auto"/>
              <w:left w:val="single" w:sz="4" w:space="0" w:color="000000"/>
              <w:bottom w:val="single" w:sz="4" w:space="0" w:color="000000"/>
              <w:right w:val="single" w:sz="4" w:space="0" w:color="000000"/>
            </w:tcBorders>
          </w:tcPr>
          <w:p>
            <w:pPr/>
          </w:p>
        </w:tc>
        <w:tc>
          <w:tcPr>
            <w:tcW w:w="840" w:type="dxa"/>
            <w:tcBorders>
              <w:top w:val="nil" w:sz="6" w:space="0" w:color="auto"/>
              <w:left w:val="single" w:sz="4" w:space="0" w:color="000000"/>
              <w:bottom w:val="single" w:sz="4" w:space="0" w:color="000000"/>
              <w:right w:val="single" w:sz="4" w:space="0" w:color="000000"/>
            </w:tcBorders>
          </w:tcPr>
          <w:p>
            <w:pPr/>
          </w:p>
        </w:tc>
        <w:tc>
          <w:tcPr>
            <w:tcW w:w="966" w:type="dxa"/>
            <w:tcBorders>
              <w:top w:val="nil" w:sz="6" w:space="0" w:color="auto"/>
              <w:left w:val="single" w:sz="4" w:space="0" w:color="000000"/>
              <w:bottom w:val="single" w:sz="4" w:space="0" w:color="000000"/>
              <w:right w:val="single" w:sz="4" w:space="0" w:color="000000"/>
            </w:tcBorders>
          </w:tcPr>
          <w:p>
            <w:pPr/>
          </w:p>
        </w:tc>
        <w:tc>
          <w:tcPr>
            <w:tcW w:w="36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的销售及维修；经营进出口业务</w:t>
            </w:r>
          </w:p>
        </w:tc>
        <w:tc>
          <w:tcPr>
            <w:tcW w:w="1218" w:type="dxa"/>
            <w:tcBorders>
              <w:top w:val="nil" w:sz="6" w:space="0" w:color="auto"/>
              <w:left w:val="single" w:sz="4" w:space="0" w:color="000000"/>
              <w:bottom w:val="single" w:sz="4" w:space="0" w:color="000000"/>
              <w:right w:val="nil" w:sz="6" w:space="0" w:color="auto"/>
            </w:tcBorders>
          </w:tcPr>
          <w:p>
            <w:pPr/>
          </w:p>
        </w:tc>
      </w:tr>
      <w:tr>
        <w:trPr>
          <w:trHeight w:val="317" w:hRule="exact"/>
        </w:trPr>
        <w:tc>
          <w:tcPr>
            <w:tcW w:w="1345" w:type="dxa"/>
            <w:tcBorders>
              <w:top w:val="single" w:sz="4" w:space="0" w:color="000000"/>
              <w:left w:val="nil" w:sz="6" w:space="0" w:color="auto"/>
              <w:bottom w:val="nil" w:sz="6" w:space="0" w:color="auto"/>
              <w:right w:val="single" w:sz="4" w:space="0" w:color="000000"/>
            </w:tcBorders>
          </w:tcPr>
          <w:p>
            <w:pPr/>
          </w:p>
        </w:tc>
        <w:tc>
          <w:tcPr>
            <w:tcW w:w="1120" w:type="dxa"/>
            <w:tcBorders>
              <w:top w:val="single" w:sz="4" w:space="0" w:color="000000"/>
              <w:left w:val="single" w:sz="4" w:space="0" w:color="000000"/>
              <w:bottom w:val="nil" w:sz="6" w:space="0" w:color="auto"/>
              <w:right w:val="single" w:sz="4" w:space="0" w:color="000000"/>
            </w:tcBorders>
          </w:tcPr>
          <w:p>
            <w:pPr/>
          </w:p>
        </w:tc>
        <w:tc>
          <w:tcPr>
            <w:tcW w:w="700" w:type="dxa"/>
            <w:tcBorders>
              <w:top w:val="single" w:sz="4" w:space="0" w:color="000000"/>
              <w:left w:val="single" w:sz="4" w:space="0" w:color="000000"/>
              <w:bottom w:val="nil" w:sz="6" w:space="0" w:color="auto"/>
              <w:right w:val="single" w:sz="4" w:space="0" w:color="000000"/>
            </w:tcBorders>
          </w:tcPr>
          <w:p>
            <w:pPr/>
          </w:p>
        </w:tc>
        <w:tc>
          <w:tcPr>
            <w:tcW w:w="840" w:type="dxa"/>
            <w:tcBorders>
              <w:top w:val="single" w:sz="4" w:space="0" w:color="000000"/>
              <w:left w:val="single" w:sz="4" w:space="0" w:color="000000"/>
              <w:bottom w:val="nil" w:sz="6" w:space="0" w:color="auto"/>
              <w:right w:val="single" w:sz="4" w:space="0" w:color="000000"/>
            </w:tcBorders>
          </w:tcPr>
          <w:p>
            <w:pPr/>
          </w:p>
        </w:tc>
        <w:tc>
          <w:tcPr>
            <w:tcW w:w="966" w:type="dxa"/>
            <w:tcBorders>
              <w:top w:val="single" w:sz="4" w:space="0" w:color="000000"/>
              <w:left w:val="single" w:sz="4" w:space="0" w:color="000000"/>
              <w:bottom w:val="nil" w:sz="6" w:space="0" w:color="auto"/>
              <w:right w:val="single" w:sz="4" w:space="0" w:color="000000"/>
            </w:tcBorders>
          </w:tcPr>
          <w:p>
            <w:pPr/>
          </w:p>
        </w:tc>
        <w:tc>
          <w:tcPr>
            <w:tcW w:w="36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
                <w:sz w:val="18"/>
                <w:szCs w:val="18"/>
              </w:rPr>
              <w:t>技术开发、技术服务、成果转让：电子计算</w:t>
            </w:r>
          </w:p>
        </w:tc>
        <w:tc>
          <w:tcPr>
            <w:tcW w:w="1218" w:type="dxa"/>
            <w:tcBorders>
              <w:top w:val="single" w:sz="4" w:space="0" w:color="000000"/>
              <w:left w:val="single" w:sz="4" w:space="0" w:color="000000"/>
              <w:bottom w:val="nil" w:sz="6" w:space="0" w:color="auto"/>
              <w:right w:val="nil" w:sz="6" w:space="0" w:color="auto"/>
            </w:tcBorders>
          </w:tcPr>
          <w:p>
            <w:pPr/>
          </w:p>
        </w:tc>
      </w:tr>
      <w:tr>
        <w:trPr>
          <w:trHeight w:val="936" w:hRule="exact"/>
        </w:trPr>
        <w:tc>
          <w:tcPr>
            <w:tcW w:w="1345" w:type="dxa"/>
            <w:tcBorders>
              <w:top w:val="nil" w:sz="6" w:space="0" w:color="auto"/>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21" w:right="95"/>
              <w:jc w:val="left"/>
              <w:rPr>
                <w:rFonts w:ascii="宋体" w:hAnsi="宋体" w:cs="宋体" w:eastAsia="宋体" w:hint="default"/>
                <w:sz w:val="18"/>
                <w:szCs w:val="18"/>
              </w:rPr>
            </w:pPr>
            <w:r>
              <w:rPr>
                <w:rFonts w:ascii="宋体" w:hAnsi="宋体" w:cs="宋体" w:eastAsia="宋体" w:hint="default"/>
                <w:spacing w:val="6"/>
                <w:sz w:val="18"/>
                <w:szCs w:val="18"/>
              </w:rPr>
              <w:t>快威科技集团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12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70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21"/>
              <w:jc w:val="center"/>
              <w:rPr>
                <w:rFonts w:ascii="宋体" w:hAnsi="宋体" w:cs="宋体" w:eastAsia="宋体" w:hint="default"/>
                <w:sz w:val="18"/>
                <w:szCs w:val="18"/>
              </w:rPr>
            </w:pPr>
            <w:r>
              <w:rPr>
                <w:rFonts w:ascii="宋体" w:hAnsi="宋体" w:cs="宋体" w:eastAsia="宋体" w:hint="default"/>
                <w:sz w:val="18"/>
                <w:szCs w:val="18"/>
              </w:rPr>
              <w:t>杭州</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32"/>
              <w:jc w:val="right"/>
              <w:rPr>
                <w:rFonts w:ascii="宋体" w:hAnsi="宋体" w:cs="宋体" w:eastAsia="宋体" w:hint="default"/>
                <w:sz w:val="18"/>
                <w:szCs w:val="18"/>
              </w:rPr>
            </w:pPr>
            <w:r>
              <w:rPr>
                <w:rFonts w:ascii="宋体"/>
                <w:sz w:val="18"/>
              </w:rPr>
              <w:t>10,000</w:t>
            </w:r>
          </w:p>
        </w:tc>
        <w:tc>
          <w:tcPr>
            <w:tcW w:w="36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2"/>
              <w:jc w:val="left"/>
              <w:rPr>
                <w:rFonts w:ascii="宋体" w:hAnsi="宋体" w:cs="宋体" w:eastAsia="宋体" w:hint="default"/>
                <w:sz w:val="18"/>
                <w:szCs w:val="18"/>
              </w:rPr>
            </w:pPr>
            <w:r>
              <w:rPr>
                <w:rFonts w:ascii="宋体" w:hAnsi="宋体" w:cs="宋体" w:eastAsia="宋体" w:hint="default"/>
                <w:spacing w:val="2"/>
                <w:sz w:val="18"/>
                <w:szCs w:val="18"/>
              </w:rPr>
              <w:t>机软、硬件及其数据传输设备，电子通信；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工程承包：楼宇综合布线，电子计算机联网；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批发、零售：电子计算机及其配件，通信设</w:t>
            </w:r>
          </w:p>
        </w:tc>
        <w:tc>
          <w:tcPr>
            <w:tcW w:w="1218"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70422078-1</w:t>
            </w:r>
          </w:p>
        </w:tc>
      </w:tr>
      <w:tr>
        <w:trPr>
          <w:trHeight w:val="317" w:hRule="exact"/>
        </w:trPr>
        <w:tc>
          <w:tcPr>
            <w:tcW w:w="1345" w:type="dxa"/>
            <w:tcBorders>
              <w:top w:val="nil" w:sz="6" w:space="0" w:color="auto"/>
              <w:left w:val="nil" w:sz="6" w:space="0" w:color="auto"/>
              <w:bottom w:val="single" w:sz="4" w:space="0" w:color="000000"/>
              <w:right w:val="single" w:sz="4" w:space="0" w:color="000000"/>
            </w:tcBorders>
          </w:tcPr>
          <w:p>
            <w:pPr/>
          </w:p>
        </w:tc>
        <w:tc>
          <w:tcPr>
            <w:tcW w:w="1120" w:type="dxa"/>
            <w:tcBorders>
              <w:top w:val="nil" w:sz="6" w:space="0" w:color="auto"/>
              <w:left w:val="single" w:sz="4" w:space="0" w:color="000000"/>
              <w:bottom w:val="single" w:sz="4" w:space="0" w:color="000000"/>
              <w:right w:val="single" w:sz="4" w:space="0" w:color="000000"/>
            </w:tcBorders>
          </w:tcPr>
          <w:p>
            <w:pPr/>
          </w:p>
        </w:tc>
        <w:tc>
          <w:tcPr>
            <w:tcW w:w="700" w:type="dxa"/>
            <w:tcBorders>
              <w:top w:val="nil" w:sz="6" w:space="0" w:color="auto"/>
              <w:left w:val="single" w:sz="4" w:space="0" w:color="000000"/>
              <w:bottom w:val="single" w:sz="4" w:space="0" w:color="000000"/>
              <w:right w:val="single" w:sz="4" w:space="0" w:color="000000"/>
            </w:tcBorders>
          </w:tcPr>
          <w:p>
            <w:pPr/>
          </w:p>
        </w:tc>
        <w:tc>
          <w:tcPr>
            <w:tcW w:w="840" w:type="dxa"/>
            <w:tcBorders>
              <w:top w:val="nil" w:sz="6" w:space="0" w:color="auto"/>
              <w:left w:val="single" w:sz="4" w:space="0" w:color="000000"/>
              <w:bottom w:val="single" w:sz="4" w:space="0" w:color="000000"/>
              <w:right w:val="single" w:sz="4" w:space="0" w:color="000000"/>
            </w:tcBorders>
          </w:tcPr>
          <w:p>
            <w:pPr/>
          </w:p>
        </w:tc>
        <w:tc>
          <w:tcPr>
            <w:tcW w:w="966" w:type="dxa"/>
            <w:tcBorders>
              <w:top w:val="nil" w:sz="6" w:space="0" w:color="auto"/>
              <w:left w:val="single" w:sz="4" w:space="0" w:color="000000"/>
              <w:bottom w:val="single" w:sz="4" w:space="0" w:color="000000"/>
              <w:right w:val="single" w:sz="4" w:space="0" w:color="000000"/>
            </w:tcBorders>
          </w:tcPr>
          <w:p>
            <w:pPr/>
          </w:p>
        </w:tc>
        <w:tc>
          <w:tcPr>
            <w:tcW w:w="36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备；货物进出口</w:t>
            </w:r>
          </w:p>
        </w:tc>
        <w:tc>
          <w:tcPr>
            <w:tcW w:w="1218" w:type="dxa"/>
            <w:tcBorders>
              <w:top w:val="nil" w:sz="6" w:space="0" w:color="auto"/>
              <w:left w:val="single" w:sz="4" w:space="0" w:color="000000"/>
              <w:bottom w:val="single" w:sz="4" w:space="0" w:color="000000"/>
              <w:right w:val="nil" w:sz="6" w:space="0" w:color="auto"/>
            </w:tcBorders>
          </w:tcPr>
          <w:p>
            <w:pPr/>
          </w:p>
        </w:tc>
      </w:tr>
    </w:tbl>
    <w:p>
      <w:pPr>
        <w:pStyle w:val="BodyText"/>
        <w:spacing w:line="240" w:lineRule="auto" w:before="63"/>
        <w:ind w:left="1147" w:right="547"/>
        <w:jc w:val="left"/>
      </w:pPr>
      <w:r>
        <w:rPr/>
        <w:t>（续上表）</w:t>
      </w:r>
    </w:p>
    <w:p>
      <w:pPr>
        <w:spacing w:line="240" w:lineRule="auto" w:before="12"/>
        <w:rPr>
          <w:rFonts w:ascii="宋体" w:hAnsi="宋体" w:cs="宋体" w:eastAsia="宋体" w:hint="default"/>
          <w:sz w:val="9"/>
          <w:szCs w:val="9"/>
        </w:rPr>
      </w:pPr>
    </w:p>
    <w:tbl>
      <w:tblPr>
        <w:tblW w:w="0" w:type="auto"/>
        <w:jc w:val="left"/>
        <w:tblInd w:w="738" w:type="dxa"/>
        <w:tblLayout w:type="fixed"/>
        <w:tblCellMar>
          <w:top w:w="0" w:type="dxa"/>
          <w:left w:w="0" w:type="dxa"/>
          <w:bottom w:w="0" w:type="dxa"/>
          <w:right w:w="0" w:type="dxa"/>
        </w:tblCellMar>
        <w:tblLook w:val="01E0"/>
      </w:tblPr>
      <w:tblGrid>
        <w:gridCol w:w="2161"/>
        <w:gridCol w:w="1476"/>
        <w:gridCol w:w="2146"/>
        <w:gridCol w:w="898"/>
        <w:gridCol w:w="1078"/>
        <w:gridCol w:w="942"/>
      </w:tblGrid>
      <w:tr>
        <w:trPr>
          <w:trHeight w:val="635" w:hRule="exact"/>
        </w:trPr>
        <w:tc>
          <w:tcPr>
            <w:tcW w:w="2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93" w:right="191" w:firstLine="180"/>
              <w:jc w:val="left"/>
              <w:rPr>
                <w:rFonts w:ascii="宋体" w:hAnsi="宋体" w:cs="宋体" w:eastAsia="宋体" w:hint="default"/>
                <w:sz w:val="18"/>
                <w:szCs w:val="18"/>
              </w:rPr>
            </w:pPr>
            <w:r>
              <w:rPr>
                <w:rFonts w:ascii="宋体" w:hAnsi="宋体" w:cs="宋体" w:eastAsia="宋体" w:hint="default"/>
                <w:sz w:val="18"/>
                <w:szCs w:val="18"/>
              </w:rPr>
              <w:t>期末实际 出资额(万元)</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7" w:right="167" w:firstLine="90"/>
              <w:jc w:val="left"/>
              <w:rPr>
                <w:rFonts w:ascii="宋体" w:hAnsi="宋体" w:cs="宋体" w:eastAsia="宋体" w:hint="default"/>
                <w:sz w:val="18"/>
                <w:szCs w:val="18"/>
              </w:rPr>
            </w:pPr>
            <w:r>
              <w:rPr>
                <w:rFonts w:ascii="宋体" w:hAnsi="宋体" w:cs="宋体" w:eastAsia="宋体" w:hint="default"/>
                <w:sz w:val="18"/>
                <w:szCs w:val="18"/>
              </w:rPr>
              <w:t>实质上构成对子公司 净投资的其他项目余额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18" w:right="172" w:hanging="45"/>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18" w:right="217" w:firstLine="45"/>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942"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377" w:right="17" w:hanging="360"/>
              <w:jc w:val="left"/>
              <w:rPr>
                <w:rFonts w:ascii="宋体" w:hAnsi="宋体" w:cs="宋体" w:eastAsia="宋体" w:hint="default"/>
                <w:sz w:val="18"/>
                <w:szCs w:val="18"/>
              </w:rPr>
            </w:pPr>
            <w:r>
              <w:rPr>
                <w:rFonts w:ascii="宋体" w:hAnsi="宋体" w:cs="宋体" w:eastAsia="宋体" w:hint="default"/>
                <w:sz w:val="18"/>
                <w:szCs w:val="18"/>
              </w:rPr>
              <w:t>是否合并报 表</w:t>
            </w:r>
          </w:p>
        </w:tc>
      </w:tr>
      <w:tr>
        <w:trPr>
          <w:trHeight w:val="688" w:hRule="exact"/>
        </w:trPr>
        <w:tc>
          <w:tcPr>
            <w:tcW w:w="216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37"/>
              <w:ind w:left="122" w:right="86"/>
              <w:jc w:val="left"/>
              <w:rPr>
                <w:rFonts w:ascii="宋体" w:hAnsi="宋体" w:cs="宋体" w:eastAsia="宋体" w:hint="default"/>
                <w:sz w:val="18"/>
                <w:szCs w:val="18"/>
              </w:rPr>
            </w:pPr>
            <w:r>
              <w:rPr>
                <w:rFonts w:ascii="宋体" w:hAnsi="宋体" w:cs="宋体" w:eastAsia="宋体" w:hint="default"/>
                <w:spacing w:val="14"/>
                <w:sz w:val="18"/>
                <w:szCs w:val="18"/>
              </w:rPr>
              <w:t>浙江浙大网新图灵信息 </w:t>
            </w:r>
            <w:r>
              <w:rPr>
                <w:rFonts w:ascii="宋体" w:hAnsi="宋体" w:cs="宋体" w:eastAsia="宋体" w:hint="default"/>
                <w:sz w:val="18"/>
                <w:szCs w:val="18"/>
              </w:rPr>
              <w:t>科技有限公司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9,500.00</w:t>
            </w:r>
          </w:p>
        </w:tc>
        <w:tc>
          <w:tcPr>
            <w:tcW w:w="214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95.00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08" w:right="0"/>
              <w:jc w:val="left"/>
              <w:rPr>
                <w:rFonts w:ascii="宋体" w:hAnsi="宋体" w:cs="宋体" w:eastAsia="宋体" w:hint="default"/>
                <w:sz w:val="18"/>
                <w:szCs w:val="18"/>
              </w:rPr>
            </w:pPr>
            <w:r>
              <w:rPr>
                <w:rFonts w:ascii="宋体"/>
                <w:sz w:val="18"/>
              </w:rPr>
              <w:t>95.00</w:t>
            </w:r>
          </w:p>
        </w:tc>
        <w:tc>
          <w:tcPr>
            <w:tcW w:w="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12" w:hRule="exact"/>
        </w:trPr>
        <w:tc>
          <w:tcPr>
            <w:tcW w:w="2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22" w:right="0"/>
              <w:jc w:val="left"/>
              <w:rPr>
                <w:rFonts w:ascii="宋体" w:hAnsi="宋体" w:cs="宋体" w:eastAsia="宋体" w:hint="default"/>
                <w:sz w:val="18"/>
                <w:szCs w:val="18"/>
              </w:rPr>
            </w:pPr>
            <w:r>
              <w:rPr>
                <w:rFonts w:ascii="宋体" w:hAnsi="宋体" w:cs="宋体" w:eastAsia="宋体" w:hint="default"/>
                <w:sz w:val="18"/>
                <w:szCs w:val="18"/>
              </w:rPr>
              <w:t>快威科技集团有限公司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18"/>
                <w:szCs w:val="18"/>
              </w:rPr>
            </w:pPr>
            <w:r>
              <w:rPr>
                <w:rFonts w:ascii="宋体"/>
                <w:sz w:val="18"/>
              </w:rPr>
              <w:t>9,040.31</w:t>
            </w:r>
          </w:p>
        </w:tc>
        <w:tc>
          <w:tcPr>
            <w:tcW w:w="214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宋体" w:hAnsi="宋体" w:cs="宋体" w:eastAsia="宋体" w:hint="default"/>
                <w:sz w:val="18"/>
                <w:szCs w:val="18"/>
              </w:rPr>
            </w:pPr>
            <w:r>
              <w:rPr>
                <w:rFonts w:ascii="宋体"/>
                <w:sz w:val="18"/>
              </w:rPr>
              <w:t>95.00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308" w:right="0"/>
              <w:jc w:val="left"/>
              <w:rPr>
                <w:rFonts w:ascii="宋体" w:hAnsi="宋体" w:cs="宋体" w:eastAsia="宋体" w:hint="default"/>
                <w:sz w:val="18"/>
                <w:szCs w:val="18"/>
              </w:rPr>
            </w:pPr>
            <w:r>
              <w:rPr>
                <w:rFonts w:ascii="宋体"/>
                <w:sz w:val="18"/>
              </w:rPr>
              <w:t>95.00</w:t>
            </w:r>
          </w:p>
        </w:tc>
        <w:tc>
          <w:tcPr>
            <w:tcW w:w="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left="28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63"/>
        <w:ind w:left="1147" w:right="547"/>
        <w:jc w:val="left"/>
      </w:pPr>
      <w:r>
        <w:rPr/>
        <w:t>（续上表）</w:t>
      </w:r>
    </w:p>
    <w:p>
      <w:pPr>
        <w:spacing w:line="240" w:lineRule="auto" w:before="12"/>
        <w:rPr>
          <w:rFonts w:ascii="宋体" w:hAnsi="宋体" w:cs="宋体" w:eastAsia="宋体" w:hint="default"/>
          <w:sz w:val="9"/>
          <w:szCs w:val="9"/>
        </w:rPr>
      </w:pPr>
    </w:p>
    <w:tbl>
      <w:tblPr>
        <w:tblW w:w="0" w:type="auto"/>
        <w:jc w:val="left"/>
        <w:tblInd w:w="738" w:type="dxa"/>
        <w:tblLayout w:type="fixed"/>
        <w:tblCellMar>
          <w:top w:w="0" w:type="dxa"/>
          <w:left w:w="0" w:type="dxa"/>
          <w:bottom w:w="0" w:type="dxa"/>
          <w:right w:w="0" w:type="dxa"/>
        </w:tblCellMar>
        <w:tblLook w:val="01E0"/>
      </w:tblPr>
      <w:tblGrid>
        <w:gridCol w:w="2158"/>
        <w:gridCol w:w="1386"/>
        <w:gridCol w:w="1829"/>
        <w:gridCol w:w="3275"/>
      </w:tblGrid>
      <w:tr>
        <w:trPr>
          <w:trHeight w:val="947" w:hRule="exact"/>
        </w:trPr>
        <w:tc>
          <w:tcPr>
            <w:tcW w:w="21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497" w:right="329" w:hanging="173"/>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9" w:right="0"/>
              <w:jc w:val="left"/>
              <w:rPr>
                <w:rFonts w:ascii="宋体" w:hAnsi="宋体" w:cs="宋体" w:eastAsia="宋体" w:hint="default"/>
                <w:sz w:val="18"/>
                <w:szCs w:val="18"/>
              </w:rPr>
            </w:pPr>
            <w:r>
              <w:rPr>
                <w:rFonts w:ascii="宋体" w:hAnsi="宋体" w:cs="宋体" w:eastAsia="宋体" w:hint="default"/>
                <w:sz w:val="18"/>
                <w:szCs w:val="18"/>
              </w:rPr>
              <w:t>少数股东权益中用于冲 减少数股东损益的金额</w:t>
            </w:r>
          </w:p>
        </w:tc>
        <w:tc>
          <w:tcPr>
            <w:tcW w:w="3275"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35" w:right="-6"/>
              <w:jc w:val="both"/>
              <w:rPr>
                <w:rFonts w:ascii="宋体" w:hAnsi="宋体" w:cs="宋体" w:eastAsia="宋体" w:hint="default"/>
                <w:sz w:val="18"/>
                <w:szCs w:val="18"/>
              </w:rPr>
            </w:pPr>
            <w:r>
              <w:rPr>
                <w:rFonts w:ascii="宋体" w:hAnsi="宋体" w:cs="宋体" w:eastAsia="宋体" w:hint="default"/>
                <w:sz w:val="18"/>
                <w:szCs w:val="18"/>
              </w:rPr>
              <w:t>从母公司所有者权益中冲减子公司少数股 东分担的本期亏损超过少数股东在该子公 司期初所有者权益中所享有份额后的余额</w:t>
            </w:r>
          </w:p>
        </w:tc>
      </w:tr>
      <w:tr>
        <w:trPr>
          <w:trHeight w:val="634" w:hRule="exact"/>
        </w:trPr>
        <w:tc>
          <w:tcPr>
            <w:tcW w:w="215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5"/>
              <w:jc w:val="left"/>
              <w:rPr>
                <w:rFonts w:ascii="宋体" w:hAnsi="宋体" w:cs="宋体" w:eastAsia="宋体" w:hint="default"/>
                <w:sz w:val="18"/>
                <w:szCs w:val="18"/>
              </w:rPr>
            </w:pPr>
            <w:r>
              <w:rPr>
                <w:rFonts w:ascii="宋体" w:hAnsi="宋体" w:cs="宋体" w:eastAsia="宋体" w:hint="default"/>
                <w:spacing w:val="13"/>
                <w:sz w:val="18"/>
                <w:szCs w:val="18"/>
              </w:rPr>
              <w:t>浙江浙大网新图灵信息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科技有限公司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0" w:right="0"/>
              <w:jc w:val="center"/>
              <w:rPr>
                <w:rFonts w:ascii="宋体" w:hAnsi="宋体" w:cs="宋体" w:eastAsia="宋体" w:hint="default"/>
                <w:sz w:val="18"/>
                <w:szCs w:val="18"/>
              </w:rPr>
            </w:pPr>
            <w:r>
              <w:rPr>
                <w:rFonts w:ascii="宋体"/>
                <w:sz w:val="18"/>
              </w:rPr>
              <w:t>8,133,321.49</w:t>
            </w:r>
          </w:p>
        </w:tc>
        <w:tc>
          <w:tcPr>
            <w:tcW w:w="1829" w:type="dxa"/>
            <w:tcBorders>
              <w:top w:val="single" w:sz="4" w:space="0" w:color="000000"/>
              <w:left w:val="single" w:sz="4" w:space="0" w:color="000000"/>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1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快威科技集团有限公司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10,477,079.79</w:t>
            </w:r>
          </w:p>
        </w:tc>
        <w:tc>
          <w:tcPr>
            <w:tcW w:w="1829" w:type="dxa"/>
            <w:tcBorders>
              <w:top w:val="single" w:sz="4" w:space="0" w:color="000000"/>
              <w:left w:val="single" w:sz="4" w:space="0" w:color="000000"/>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3"/>
        <w:ind w:left="1357" w:right="547"/>
        <w:jc w:val="left"/>
      </w:pPr>
      <w:r>
        <w:rPr/>
        <w:t>2.</w:t>
      </w:r>
      <w:r>
        <w:rPr>
          <w:spacing w:val="-2"/>
        </w:rPr>
        <w:t> </w:t>
      </w:r>
      <w:r>
        <w:rPr/>
        <w:t>非同一控制下企业合并取得的子公司</w:t>
      </w:r>
    </w:p>
    <w:p>
      <w:pPr>
        <w:spacing w:line="240" w:lineRule="auto" w:before="12"/>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1526"/>
        <w:gridCol w:w="1100"/>
        <w:gridCol w:w="664"/>
        <w:gridCol w:w="812"/>
        <w:gridCol w:w="728"/>
        <w:gridCol w:w="3961"/>
        <w:gridCol w:w="1120"/>
      </w:tblGrid>
      <w:tr>
        <w:trPr>
          <w:trHeight w:val="946" w:hRule="exact"/>
        </w:trPr>
        <w:tc>
          <w:tcPr>
            <w:tcW w:w="1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63" w:right="27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0" w:right="220"/>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88" w:right="88" w:firstLine="90"/>
              <w:jc w:val="both"/>
              <w:rPr>
                <w:rFonts w:ascii="宋体" w:hAnsi="宋体" w:cs="宋体" w:eastAsia="宋体" w:hint="default"/>
                <w:sz w:val="18"/>
                <w:szCs w:val="18"/>
              </w:rPr>
            </w:pPr>
            <w:r>
              <w:rPr>
                <w:rFonts w:ascii="宋体" w:hAnsi="宋体" w:cs="宋体" w:eastAsia="宋体" w:hint="default"/>
                <w:sz w:val="18"/>
                <w:szCs w:val="18"/>
              </w:rPr>
              <w:t>注册 资本 (万元)</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795" w:right="1774" w:firstLine="20"/>
              <w:jc w:val="center"/>
              <w:rPr>
                <w:rFonts w:ascii="宋体" w:hAnsi="宋体" w:cs="宋体" w:eastAsia="宋体" w:hint="default"/>
                <w:sz w:val="18"/>
                <w:szCs w:val="18"/>
              </w:rPr>
            </w:pPr>
            <w:r>
              <w:rPr>
                <w:rFonts w:ascii="宋体" w:hAnsi="宋体" w:cs="宋体" w:eastAsia="宋体" w:hint="default"/>
                <w:sz w:val="18"/>
                <w:szCs w:val="18"/>
              </w:rPr>
              <w:t>经营 范围</w:t>
            </w:r>
          </w:p>
        </w:tc>
        <w:tc>
          <w:tcPr>
            <w:tcW w:w="1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375" w:right="209" w:hanging="192"/>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317" w:hRule="exact"/>
        </w:trPr>
        <w:tc>
          <w:tcPr>
            <w:tcW w:w="1526" w:type="dxa"/>
            <w:tcBorders>
              <w:top w:val="single" w:sz="4" w:space="0" w:color="000000"/>
              <w:left w:val="nil" w:sz="6" w:space="0" w:color="auto"/>
              <w:bottom w:val="nil" w:sz="6" w:space="0" w:color="auto"/>
              <w:right w:val="single" w:sz="4" w:space="0" w:color="000000"/>
            </w:tcBorders>
          </w:tcPr>
          <w:p>
            <w:pPr/>
          </w:p>
        </w:tc>
        <w:tc>
          <w:tcPr>
            <w:tcW w:w="1100" w:type="dxa"/>
            <w:tcBorders>
              <w:top w:val="single" w:sz="4" w:space="0" w:color="000000"/>
              <w:left w:val="single" w:sz="4" w:space="0" w:color="000000"/>
              <w:bottom w:val="nil" w:sz="6" w:space="0" w:color="auto"/>
              <w:right w:val="single" w:sz="4" w:space="0" w:color="000000"/>
            </w:tcBorders>
          </w:tcPr>
          <w:p>
            <w:pPr/>
          </w:p>
        </w:tc>
        <w:tc>
          <w:tcPr>
            <w:tcW w:w="664" w:type="dxa"/>
            <w:tcBorders>
              <w:top w:val="single" w:sz="4" w:space="0" w:color="000000"/>
              <w:left w:val="single" w:sz="4" w:space="0" w:color="000000"/>
              <w:bottom w:val="nil" w:sz="6" w:space="0" w:color="auto"/>
              <w:right w:val="single" w:sz="4" w:space="0" w:color="000000"/>
            </w:tcBorders>
          </w:tcPr>
          <w:p>
            <w:pPr/>
          </w:p>
        </w:tc>
        <w:tc>
          <w:tcPr>
            <w:tcW w:w="812" w:type="dxa"/>
            <w:tcBorders>
              <w:top w:val="single" w:sz="4" w:space="0" w:color="000000"/>
              <w:left w:val="single" w:sz="4" w:space="0" w:color="000000"/>
              <w:bottom w:val="nil" w:sz="6" w:space="0" w:color="auto"/>
              <w:right w:val="single" w:sz="4" w:space="0" w:color="000000"/>
            </w:tcBorders>
          </w:tcPr>
          <w:p>
            <w:pPr/>
          </w:p>
        </w:tc>
        <w:tc>
          <w:tcPr>
            <w:tcW w:w="728" w:type="dxa"/>
            <w:tcBorders>
              <w:top w:val="single" w:sz="4" w:space="0" w:color="000000"/>
              <w:left w:val="single" w:sz="4" w:space="0" w:color="000000"/>
              <w:bottom w:val="nil" w:sz="6" w:space="0" w:color="auto"/>
              <w:right w:val="single" w:sz="4" w:space="0" w:color="000000"/>
            </w:tcBorders>
          </w:tcPr>
          <w:p>
            <w:pPr/>
          </w:p>
        </w:tc>
        <w:tc>
          <w:tcPr>
            <w:tcW w:w="39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6"/>
                <w:sz w:val="18"/>
                <w:szCs w:val="18"/>
              </w:rPr>
              <w:t>法律、行政法规、国务院决定禁止的，不得经营；</w:t>
            </w:r>
          </w:p>
        </w:tc>
        <w:tc>
          <w:tcPr>
            <w:tcW w:w="1120" w:type="dxa"/>
            <w:tcBorders>
              <w:top w:val="single" w:sz="4" w:space="0" w:color="000000"/>
              <w:left w:val="single" w:sz="4" w:space="0" w:color="000000"/>
              <w:bottom w:val="nil" w:sz="6" w:space="0" w:color="auto"/>
              <w:right w:val="nil" w:sz="6" w:space="0" w:color="auto"/>
            </w:tcBorders>
          </w:tcPr>
          <w:p>
            <w:pPr/>
          </w:p>
        </w:tc>
      </w:tr>
      <w:tr>
        <w:trPr>
          <w:trHeight w:val="936" w:hRule="exact"/>
        </w:trPr>
        <w:tc>
          <w:tcPr>
            <w:tcW w:w="1526" w:type="dxa"/>
            <w:tcBorders>
              <w:top w:val="nil" w:sz="6" w:space="0" w:color="auto"/>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22" w:right="95"/>
              <w:jc w:val="left"/>
              <w:rPr>
                <w:rFonts w:ascii="宋体" w:hAnsi="宋体" w:cs="宋体" w:eastAsia="宋体" w:hint="default"/>
                <w:sz w:val="18"/>
                <w:szCs w:val="18"/>
              </w:rPr>
            </w:pPr>
            <w:r>
              <w:rPr>
                <w:rFonts w:ascii="宋体" w:hAnsi="宋体" w:cs="宋体" w:eastAsia="宋体" w:hint="default"/>
                <w:spacing w:val="6"/>
                <w:sz w:val="18"/>
                <w:szCs w:val="18"/>
              </w:rPr>
              <w:t>北京晓通网络科 </w:t>
            </w:r>
            <w:r>
              <w:rPr>
                <w:rFonts w:ascii="宋体" w:hAnsi="宋体" w:cs="宋体" w:eastAsia="宋体" w:hint="default"/>
                <w:sz w:val="18"/>
                <w:szCs w:val="18"/>
              </w:rPr>
              <w:t>技有限公司</w:t>
            </w:r>
          </w:p>
        </w:tc>
        <w:tc>
          <w:tcPr>
            <w:tcW w:w="110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66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1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72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20,000</w:t>
            </w:r>
          </w:p>
        </w:tc>
        <w:tc>
          <w:tcPr>
            <w:tcW w:w="396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66"/>
              <w:jc w:val="both"/>
              <w:rPr>
                <w:rFonts w:ascii="宋体" w:hAnsi="宋体" w:cs="宋体" w:eastAsia="宋体" w:hint="default"/>
                <w:sz w:val="18"/>
                <w:szCs w:val="18"/>
              </w:rPr>
            </w:pPr>
            <w:r>
              <w:rPr>
                <w:rFonts w:ascii="宋体" w:hAnsi="宋体" w:cs="宋体" w:eastAsia="宋体" w:hint="default"/>
                <w:sz w:val="18"/>
                <w:szCs w:val="18"/>
              </w:rPr>
              <w:t>法律、行政法规、国务院决定规定应经许可的， </w:t>
            </w:r>
            <w:r>
              <w:rPr>
                <w:rFonts w:ascii="宋体" w:hAnsi="宋体" w:cs="宋体" w:eastAsia="宋体" w:hint="default"/>
                <w:spacing w:val="7"/>
                <w:sz w:val="18"/>
                <w:szCs w:val="18"/>
              </w:rPr>
              <w:t>经审批机关批准并经工商行政管理机关登记注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册后方可经营；法律法规、国务院决定未规定许</w:t>
            </w:r>
          </w:p>
        </w:tc>
        <w:tc>
          <w:tcPr>
            <w:tcW w:w="1120"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72261851-5</w:t>
            </w:r>
          </w:p>
        </w:tc>
      </w:tr>
      <w:tr>
        <w:trPr>
          <w:trHeight w:val="318" w:hRule="exact"/>
        </w:trPr>
        <w:tc>
          <w:tcPr>
            <w:tcW w:w="1526" w:type="dxa"/>
            <w:tcBorders>
              <w:top w:val="nil" w:sz="6" w:space="0" w:color="auto"/>
              <w:left w:val="nil" w:sz="6" w:space="0" w:color="auto"/>
              <w:bottom w:val="single" w:sz="4" w:space="0" w:color="000000"/>
              <w:right w:val="single" w:sz="4" w:space="0" w:color="000000"/>
            </w:tcBorders>
          </w:tcPr>
          <w:p>
            <w:pPr/>
          </w:p>
        </w:tc>
        <w:tc>
          <w:tcPr>
            <w:tcW w:w="1100" w:type="dxa"/>
            <w:tcBorders>
              <w:top w:val="nil" w:sz="6" w:space="0" w:color="auto"/>
              <w:left w:val="single" w:sz="4" w:space="0" w:color="000000"/>
              <w:bottom w:val="single" w:sz="4" w:space="0" w:color="000000"/>
              <w:right w:val="single" w:sz="4" w:space="0" w:color="000000"/>
            </w:tcBorders>
          </w:tcPr>
          <w:p>
            <w:pPr/>
          </w:p>
        </w:tc>
        <w:tc>
          <w:tcPr>
            <w:tcW w:w="664" w:type="dxa"/>
            <w:tcBorders>
              <w:top w:val="nil" w:sz="6" w:space="0" w:color="auto"/>
              <w:left w:val="single" w:sz="4" w:space="0" w:color="000000"/>
              <w:bottom w:val="single" w:sz="4" w:space="0" w:color="000000"/>
              <w:right w:val="single" w:sz="4" w:space="0" w:color="000000"/>
            </w:tcBorders>
          </w:tcPr>
          <w:p>
            <w:pPr/>
          </w:p>
        </w:tc>
        <w:tc>
          <w:tcPr>
            <w:tcW w:w="812" w:type="dxa"/>
            <w:tcBorders>
              <w:top w:val="nil" w:sz="6" w:space="0" w:color="auto"/>
              <w:left w:val="single" w:sz="4" w:space="0" w:color="000000"/>
              <w:bottom w:val="single" w:sz="4" w:space="0" w:color="000000"/>
              <w:right w:val="single" w:sz="4" w:space="0" w:color="000000"/>
            </w:tcBorders>
          </w:tcPr>
          <w:p>
            <w:pPr/>
          </w:p>
        </w:tc>
        <w:tc>
          <w:tcPr>
            <w:tcW w:w="728" w:type="dxa"/>
            <w:tcBorders>
              <w:top w:val="nil" w:sz="6" w:space="0" w:color="auto"/>
              <w:left w:val="single" w:sz="4" w:space="0" w:color="000000"/>
              <w:bottom w:val="single" w:sz="4" w:space="0" w:color="000000"/>
              <w:right w:val="single" w:sz="4" w:space="0" w:color="000000"/>
            </w:tcBorders>
          </w:tcPr>
          <w:p>
            <w:pPr/>
          </w:p>
        </w:tc>
        <w:tc>
          <w:tcPr>
            <w:tcW w:w="39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可的，自主选择经营项目开展经营活动</w:t>
            </w:r>
          </w:p>
        </w:tc>
        <w:tc>
          <w:tcPr>
            <w:tcW w:w="1120" w:type="dxa"/>
            <w:tcBorders>
              <w:top w:val="nil" w:sz="6" w:space="0" w:color="auto"/>
              <w:left w:val="single" w:sz="4" w:space="0" w:color="000000"/>
              <w:bottom w:val="single" w:sz="4" w:space="0" w:color="000000"/>
              <w:right w:val="nil" w:sz="6" w:space="0" w:color="auto"/>
            </w:tcBorders>
          </w:tcPr>
          <w:p>
            <w:pPr/>
          </w:p>
        </w:tc>
      </w:tr>
    </w:tbl>
    <w:p>
      <w:pPr>
        <w:spacing w:after="0"/>
        <w:sectPr>
          <w:footerReference w:type="default" r:id="rId27"/>
          <w:pgSz w:w="11910" w:h="16840"/>
          <w:pgMar w:footer="981" w:header="877" w:top="1100" w:bottom="1180" w:left="860" w:right="880"/>
        </w:sectPr>
      </w:pPr>
    </w:p>
    <w:p>
      <w:pPr>
        <w:spacing w:line="240" w:lineRule="auto" w:before="6"/>
        <w:rPr>
          <w:rFonts w:ascii="宋体" w:hAnsi="宋体" w:cs="宋体" w:eastAsia="宋体"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1526"/>
        <w:gridCol w:w="1100"/>
        <w:gridCol w:w="664"/>
        <w:gridCol w:w="812"/>
        <w:gridCol w:w="728"/>
        <w:gridCol w:w="3961"/>
        <w:gridCol w:w="1120"/>
      </w:tblGrid>
      <w:tr>
        <w:trPr>
          <w:trHeight w:val="1145" w:hRule="exact"/>
        </w:trPr>
        <w:tc>
          <w:tcPr>
            <w:tcW w:w="1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122" w:right="95"/>
              <w:jc w:val="left"/>
              <w:rPr>
                <w:rFonts w:ascii="宋体" w:hAnsi="宋体" w:cs="宋体" w:eastAsia="宋体" w:hint="default"/>
                <w:sz w:val="18"/>
                <w:szCs w:val="18"/>
              </w:rPr>
            </w:pPr>
            <w:r>
              <w:rPr>
                <w:rFonts w:ascii="宋体" w:hAnsi="宋体" w:cs="宋体" w:eastAsia="宋体" w:hint="default"/>
                <w:spacing w:val="6"/>
                <w:sz w:val="18"/>
                <w:szCs w:val="18"/>
              </w:rPr>
              <w:t>北京新思软件技 </w:t>
            </w:r>
            <w:r>
              <w:rPr>
                <w:rFonts w:ascii="宋体" w:hAnsi="宋体" w:cs="宋体" w:eastAsia="宋体" w:hint="default"/>
                <w:sz w:val="18"/>
                <w:szCs w:val="18"/>
              </w:rPr>
              <w:t>术有限公司</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93" w:right="0"/>
              <w:jc w:val="left"/>
              <w:rPr>
                <w:rFonts w:ascii="宋体" w:hAnsi="宋体" w:cs="宋体" w:eastAsia="宋体" w:hint="default"/>
                <w:sz w:val="18"/>
                <w:szCs w:val="18"/>
              </w:rPr>
            </w:pPr>
            <w:r>
              <w:rPr>
                <w:rFonts w:ascii="宋体"/>
                <w:sz w:val="18"/>
              </w:rPr>
              <w:t>5,000</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9"/>
              <w:ind w:left="103" w:right="12"/>
              <w:jc w:val="left"/>
              <w:rPr>
                <w:rFonts w:ascii="宋体" w:hAnsi="宋体" w:cs="宋体" w:eastAsia="宋体" w:hint="default"/>
                <w:sz w:val="18"/>
                <w:szCs w:val="18"/>
              </w:rPr>
            </w:pPr>
            <w:r>
              <w:rPr>
                <w:rFonts w:ascii="宋体" w:hAnsi="宋体" w:cs="宋体" w:eastAsia="宋体" w:hint="default"/>
                <w:spacing w:val="-6"/>
                <w:sz w:val="18"/>
                <w:szCs w:val="18"/>
              </w:rPr>
              <w:t>开发、生产计算机软、硬件产品；承接系统集成、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网络工程；提供技术转让、服务、咨询；销售自</w:t>
            </w:r>
            <w:r>
              <w:rPr>
                <w:rFonts w:ascii="宋体" w:hAnsi="宋体" w:cs="宋体" w:eastAsia="宋体" w:hint="default"/>
                <w:sz w:val="18"/>
                <w:szCs w:val="18"/>
              </w:rPr>
              <w:t> 产产品</w:t>
            </w:r>
          </w:p>
        </w:tc>
        <w:tc>
          <w:tcPr>
            <w:tcW w:w="112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70000452-0</w:t>
            </w:r>
          </w:p>
        </w:tc>
      </w:tr>
    </w:tbl>
    <w:p>
      <w:pPr>
        <w:pStyle w:val="BodyText"/>
        <w:spacing w:line="240" w:lineRule="auto" w:before="63"/>
        <w:ind w:left="1147" w:right="941"/>
        <w:jc w:val="left"/>
      </w:pPr>
      <w:r>
        <w:rPr/>
        <w:t>（续上表）</w:t>
      </w:r>
    </w:p>
    <w:p>
      <w:pPr>
        <w:spacing w:line="240" w:lineRule="auto" w:before="12"/>
        <w:rPr>
          <w:rFonts w:ascii="宋体" w:hAnsi="宋体" w:cs="宋体" w:eastAsia="宋体" w:hint="default"/>
          <w:sz w:val="9"/>
          <w:szCs w:val="9"/>
        </w:rPr>
      </w:pPr>
    </w:p>
    <w:tbl>
      <w:tblPr>
        <w:tblW w:w="0" w:type="auto"/>
        <w:jc w:val="left"/>
        <w:tblInd w:w="738" w:type="dxa"/>
        <w:tblLayout w:type="fixed"/>
        <w:tblCellMar>
          <w:top w:w="0" w:type="dxa"/>
          <w:left w:w="0" w:type="dxa"/>
          <w:bottom w:w="0" w:type="dxa"/>
          <w:right w:w="0" w:type="dxa"/>
        </w:tblCellMar>
        <w:tblLook w:val="01E0"/>
      </w:tblPr>
      <w:tblGrid>
        <w:gridCol w:w="1814"/>
        <w:gridCol w:w="1620"/>
        <w:gridCol w:w="2340"/>
        <w:gridCol w:w="900"/>
        <w:gridCol w:w="1080"/>
        <w:gridCol w:w="946"/>
      </w:tblGrid>
      <w:tr>
        <w:trPr>
          <w:trHeight w:val="63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5" w:right="263" w:firstLine="180"/>
              <w:jc w:val="left"/>
              <w:rPr>
                <w:rFonts w:ascii="宋体" w:hAnsi="宋体" w:cs="宋体" w:eastAsia="宋体" w:hint="default"/>
                <w:sz w:val="18"/>
                <w:szCs w:val="18"/>
              </w:rPr>
            </w:pPr>
            <w:r>
              <w:rPr>
                <w:rFonts w:ascii="宋体" w:hAnsi="宋体" w:cs="宋体" w:eastAsia="宋体" w:hint="default"/>
                <w:sz w:val="18"/>
                <w:szCs w:val="18"/>
              </w:rPr>
              <w:t>期末实际 出资额(万元)</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5" w:right="263" w:firstLine="90"/>
              <w:jc w:val="left"/>
              <w:rPr>
                <w:rFonts w:ascii="宋体" w:hAnsi="宋体" w:cs="宋体" w:eastAsia="宋体" w:hint="default"/>
                <w:sz w:val="18"/>
                <w:szCs w:val="18"/>
              </w:rPr>
            </w:pPr>
            <w:r>
              <w:rPr>
                <w:rFonts w:ascii="宋体" w:hAnsi="宋体" w:cs="宋体" w:eastAsia="宋体" w:hint="default"/>
                <w:sz w:val="18"/>
                <w:szCs w:val="18"/>
              </w:rPr>
              <w:t>实质上构成对子公司 净投资的其他项目余额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19" w:right="173" w:hanging="45"/>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19" w:right="218" w:firstLine="45"/>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380" w:right="18" w:hanging="360"/>
              <w:jc w:val="left"/>
              <w:rPr>
                <w:rFonts w:ascii="宋体" w:hAnsi="宋体" w:cs="宋体" w:eastAsia="宋体" w:hint="default"/>
                <w:sz w:val="18"/>
                <w:szCs w:val="18"/>
              </w:rPr>
            </w:pPr>
            <w:r>
              <w:rPr>
                <w:rFonts w:ascii="宋体" w:hAnsi="宋体" w:cs="宋体" w:eastAsia="宋体" w:hint="default"/>
                <w:sz w:val="18"/>
                <w:szCs w:val="18"/>
              </w:rPr>
              <w:t>是否合并报 表</w:t>
            </w:r>
          </w:p>
        </w:tc>
      </w:tr>
      <w:tr>
        <w:trPr>
          <w:trHeight w:val="667"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27"/>
              <w:ind w:left="122" w:right="80"/>
              <w:jc w:val="left"/>
              <w:rPr>
                <w:rFonts w:ascii="宋体" w:hAnsi="宋体" w:cs="宋体" w:eastAsia="宋体" w:hint="default"/>
                <w:sz w:val="18"/>
                <w:szCs w:val="18"/>
              </w:rPr>
            </w:pPr>
            <w:r>
              <w:rPr>
                <w:rFonts w:ascii="宋体" w:hAnsi="宋体" w:cs="宋体" w:eastAsia="宋体" w:hint="default"/>
                <w:spacing w:val="17"/>
                <w:sz w:val="18"/>
                <w:szCs w:val="18"/>
              </w:rPr>
              <w:t>北京晓通网络科技</w:t>
            </w:r>
            <w:r>
              <w:rPr>
                <w:rFonts w:ascii="宋体" w:hAnsi="宋体" w:cs="宋体" w:eastAsia="宋体" w:hint="default"/>
                <w:spacing w:val="-85"/>
                <w:sz w:val="18"/>
                <w:szCs w:val="18"/>
              </w:rPr>
              <w:t> </w:t>
            </w:r>
            <w:r>
              <w:rPr>
                <w:rFonts w:ascii="宋体" w:hAnsi="宋体" w:cs="宋体" w:eastAsia="宋体" w:hint="default"/>
                <w:sz w:val="18"/>
                <w:szCs w:val="18"/>
              </w:rPr>
              <w:t>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21,028.98</w:t>
            </w:r>
          </w:p>
        </w:tc>
        <w:tc>
          <w:tcPr>
            <w:tcW w:w="23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32"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0"/>
              <w:jc w:val="left"/>
              <w:rPr>
                <w:rFonts w:ascii="宋体" w:hAnsi="宋体" w:cs="宋体" w:eastAsia="宋体" w:hint="default"/>
                <w:sz w:val="18"/>
                <w:szCs w:val="18"/>
              </w:rPr>
            </w:pPr>
            <w:r>
              <w:rPr>
                <w:rFonts w:ascii="宋体" w:hAnsi="宋体" w:cs="宋体" w:eastAsia="宋体" w:hint="default"/>
                <w:spacing w:val="17"/>
                <w:sz w:val="18"/>
                <w:szCs w:val="18"/>
              </w:rPr>
              <w:t>北京新思软件技术</w:t>
            </w:r>
            <w:r>
              <w:rPr>
                <w:rFonts w:ascii="宋体" w:hAnsi="宋体" w:cs="宋体" w:eastAsia="宋体" w:hint="default"/>
                <w:spacing w:val="-85"/>
                <w:sz w:val="18"/>
                <w:szCs w:val="18"/>
              </w:rPr>
              <w:t> </w:t>
            </w:r>
            <w:r>
              <w:rPr>
                <w:rFonts w:ascii="宋体" w:hAnsi="宋体" w:cs="宋体" w:eastAsia="宋体" w:hint="default"/>
                <w:sz w:val="18"/>
                <w:szCs w:val="18"/>
              </w:rPr>
              <w:t>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3,827.40</w:t>
            </w:r>
          </w:p>
        </w:tc>
        <w:tc>
          <w:tcPr>
            <w:tcW w:w="23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75.00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75.00</w:t>
            </w: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63"/>
        <w:ind w:left="1147" w:right="941"/>
        <w:jc w:val="left"/>
      </w:pPr>
      <w:r>
        <w:rPr/>
        <w:t>（续上表）</w:t>
      </w:r>
    </w:p>
    <w:p>
      <w:pPr>
        <w:spacing w:line="240" w:lineRule="auto" w:before="12"/>
        <w:rPr>
          <w:rFonts w:ascii="宋体" w:hAnsi="宋体" w:cs="宋体" w:eastAsia="宋体" w:hint="default"/>
          <w:sz w:val="9"/>
          <w:szCs w:val="9"/>
        </w:rPr>
      </w:pPr>
    </w:p>
    <w:tbl>
      <w:tblPr>
        <w:tblW w:w="0" w:type="auto"/>
        <w:jc w:val="left"/>
        <w:tblInd w:w="738" w:type="dxa"/>
        <w:tblLayout w:type="fixed"/>
        <w:tblCellMar>
          <w:top w:w="0" w:type="dxa"/>
          <w:left w:w="0" w:type="dxa"/>
          <w:bottom w:w="0" w:type="dxa"/>
          <w:right w:w="0" w:type="dxa"/>
        </w:tblCellMar>
        <w:tblLook w:val="01E0"/>
      </w:tblPr>
      <w:tblGrid>
        <w:gridCol w:w="2015"/>
        <w:gridCol w:w="1554"/>
        <w:gridCol w:w="1638"/>
        <w:gridCol w:w="3512"/>
      </w:tblGrid>
      <w:tr>
        <w:trPr>
          <w:trHeight w:val="946" w:hRule="exact"/>
        </w:trPr>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582" w:right="413" w:hanging="173"/>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 w:right="-10"/>
              <w:jc w:val="both"/>
              <w:rPr>
                <w:rFonts w:ascii="宋体" w:hAnsi="宋体" w:cs="宋体" w:eastAsia="宋体" w:hint="default"/>
                <w:sz w:val="18"/>
                <w:szCs w:val="18"/>
              </w:rPr>
            </w:pPr>
            <w:r>
              <w:rPr>
                <w:rFonts w:ascii="宋体" w:hAnsi="宋体" w:cs="宋体" w:eastAsia="宋体" w:hint="default"/>
                <w:sz w:val="18"/>
                <w:szCs w:val="18"/>
              </w:rPr>
              <w:t>少数股东权益中用于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冲减少数股东损益的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p>
        </w:tc>
        <w:tc>
          <w:tcPr>
            <w:tcW w:w="3512"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27" w:right="-16"/>
              <w:jc w:val="both"/>
              <w:rPr>
                <w:rFonts w:ascii="宋体" w:hAnsi="宋体" w:cs="宋体" w:eastAsia="宋体" w:hint="default"/>
                <w:sz w:val="18"/>
                <w:szCs w:val="18"/>
              </w:rPr>
            </w:pPr>
            <w:r>
              <w:rPr>
                <w:rFonts w:ascii="宋体" w:hAnsi="宋体" w:cs="宋体" w:eastAsia="宋体" w:hint="default"/>
                <w:spacing w:val="3"/>
                <w:sz w:val="18"/>
                <w:szCs w:val="18"/>
              </w:rPr>
              <w:t>从母公司所有者权益中冲减子公司少数股东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分担的本期亏损超过少数股东在该子公司期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初所有者权益中所享有份额后的余额</w:t>
            </w:r>
          </w:p>
        </w:tc>
      </w:tr>
      <w:tr>
        <w:trPr>
          <w:trHeight w:val="634" w:hRule="exact"/>
        </w:trPr>
        <w:tc>
          <w:tcPr>
            <w:tcW w:w="201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2"/>
              <w:jc w:val="left"/>
              <w:rPr>
                <w:rFonts w:ascii="宋体" w:hAnsi="宋体" w:cs="宋体" w:eastAsia="宋体" w:hint="default"/>
                <w:sz w:val="18"/>
                <w:szCs w:val="18"/>
              </w:rPr>
            </w:pPr>
            <w:r>
              <w:rPr>
                <w:rFonts w:ascii="宋体" w:hAnsi="宋体" w:cs="宋体" w:eastAsia="宋体" w:hint="default"/>
                <w:spacing w:val="17"/>
                <w:sz w:val="18"/>
                <w:szCs w:val="18"/>
              </w:rPr>
              <w:t>北京晓通网络科技有</w:t>
            </w:r>
            <w:r>
              <w:rPr>
                <w:rFonts w:ascii="宋体" w:hAnsi="宋体" w:cs="宋体" w:eastAsia="宋体" w:hint="default"/>
                <w:spacing w:val="-83"/>
                <w:sz w:val="18"/>
                <w:szCs w:val="18"/>
              </w:rPr>
              <w:t> </w:t>
            </w:r>
            <w:r>
              <w:rPr>
                <w:rFonts w:ascii="宋体" w:hAnsi="宋体" w:cs="宋体" w:eastAsia="宋体" w:hint="default"/>
                <w:sz w:val="18"/>
                <w:szCs w:val="18"/>
              </w:rPr>
              <w:t>限公司</w:t>
            </w:r>
          </w:p>
        </w:tc>
        <w:tc>
          <w:tcPr>
            <w:tcW w:w="1554"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3512" w:type="dxa"/>
            <w:tcBorders>
              <w:top w:val="single" w:sz="4" w:space="0" w:color="000000"/>
              <w:left w:val="single" w:sz="4" w:space="0" w:color="000000"/>
              <w:bottom w:val="single" w:sz="4" w:space="0" w:color="000000"/>
              <w:right w:val="nil" w:sz="6" w:space="0" w:color="auto"/>
            </w:tcBorders>
          </w:tcPr>
          <w:p>
            <w:pPr/>
          </w:p>
        </w:tc>
      </w:tr>
      <w:tr>
        <w:trPr>
          <w:trHeight w:val="695" w:hRule="exact"/>
        </w:trPr>
        <w:tc>
          <w:tcPr>
            <w:tcW w:w="201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0"/>
              <w:ind w:left="122" w:right="82"/>
              <w:jc w:val="left"/>
              <w:rPr>
                <w:rFonts w:ascii="宋体" w:hAnsi="宋体" w:cs="宋体" w:eastAsia="宋体" w:hint="default"/>
                <w:sz w:val="18"/>
                <w:szCs w:val="18"/>
              </w:rPr>
            </w:pPr>
            <w:r>
              <w:rPr>
                <w:rFonts w:ascii="宋体" w:hAnsi="宋体" w:cs="宋体" w:eastAsia="宋体" w:hint="default"/>
                <w:spacing w:val="17"/>
                <w:sz w:val="18"/>
                <w:szCs w:val="18"/>
              </w:rPr>
              <w:t>北京新思软件技术有</w:t>
            </w:r>
            <w:r>
              <w:rPr>
                <w:rFonts w:ascii="宋体" w:hAnsi="宋体" w:cs="宋体" w:eastAsia="宋体" w:hint="default"/>
                <w:spacing w:val="-83"/>
                <w:sz w:val="18"/>
                <w:szCs w:val="18"/>
              </w:rPr>
              <w:t> </w:t>
            </w:r>
            <w:r>
              <w:rPr>
                <w:rFonts w:ascii="宋体" w:hAnsi="宋体" w:cs="宋体" w:eastAsia="宋体" w:hint="default"/>
                <w:sz w:val="18"/>
                <w:szCs w:val="18"/>
              </w:rPr>
              <w:t>限公司</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sz w:val="18"/>
              </w:rPr>
              <w:t>18,603,533.86</w:t>
            </w:r>
          </w:p>
        </w:tc>
        <w:tc>
          <w:tcPr>
            <w:tcW w:w="1638" w:type="dxa"/>
            <w:tcBorders>
              <w:top w:val="single" w:sz="4" w:space="0" w:color="000000"/>
              <w:left w:val="single" w:sz="4" w:space="0" w:color="000000"/>
              <w:bottom w:val="single" w:sz="4" w:space="0" w:color="000000"/>
              <w:right w:val="single" w:sz="4" w:space="0" w:color="000000"/>
            </w:tcBorders>
          </w:tcPr>
          <w:p>
            <w:pPr/>
          </w:p>
        </w:tc>
        <w:tc>
          <w:tcPr>
            <w:tcW w:w="3512"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3"/>
        <w:ind w:left="1357" w:right="941"/>
        <w:jc w:val="left"/>
      </w:pPr>
      <w:r>
        <w:rPr/>
        <w:t>3．其他说明</w:t>
      </w:r>
    </w:p>
    <w:p>
      <w:pPr>
        <w:spacing w:line="240" w:lineRule="auto" w:before="10"/>
        <w:rPr>
          <w:rFonts w:ascii="宋体" w:hAnsi="宋体" w:cs="宋体" w:eastAsia="宋体" w:hint="default"/>
          <w:sz w:val="14"/>
          <w:szCs w:val="14"/>
        </w:rPr>
      </w:pPr>
    </w:p>
    <w:p>
      <w:pPr>
        <w:pStyle w:val="BodyText"/>
        <w:spacing w:line="240" w:lineRule="auto"/>
        <w:ind w:left="1357" w:right="941"/>
        <w:jc w:val="left"/>
      </w:pPr>
      <w:r>
        <w:rPr/>
        <w:t>(1)</w:t>
      </w:r>
      <w:r>
        <w:rPr>
          <w:spacing w:val="-2"/>
        </w:rPr>
        <w:t> </w:t>
      </w:r>
      <w:r>
        <w:rPr/>
        <w:t>无母公司拥有其半数或半数以下表决权而纳入合并财务报表范围的子公司。</w:t>
      </w:r>
    </w:p>
    <w:p>
      <w:pPr>
        <w:spacing w:line="240" w:lineRule="auto" w:before="10"/>
        <w:rPr>
          <w:rFonts w:ascii="宋体" w:hAnsi="宋体" w:cs="宋体" w:eastAsia="宋体" w:hint="default"/>
          <w:sz w:val="14"/>
          <w:szCs w:val="14"/>
        </w:rPr>
      </w:pPr>
    </w:p>
    <w:p>
      <w:pPr>
        <w:pStyle w:val="BodyText"/>
        <w:spacing w:line="408" w:lineRule="auto"/>
        <w:ind w:left="1357" w:right="2679"/>
        <w:jc w:val="left"/>
      </w:pPr>
      <w:r>
        <w:rPr/>
        <w:t>(2)</w:t>
      </w:r>
      <w:r>
        <w:rPr>
          <w:spacing w:val="-2"/>
        </w:rPr>
        <w:t> </w:t>
      </w:r>
      <w:r>
        <w:rPr/>
        <w:t>无母公司拥有半数以上表决权但未能对其形成控制的子公司。</w:t>
      </w:r>
      <w:r>
        <w:rPr/>
        <w:t> (二)</w:t>
      </w:r>
      <w:r>
        <w:rPr>
          <w:spacing w:val="-2"/>
        </w:rPr>
        <w:t> </w:t>
      </w:r>
      <w:r>
        <w:rPr/>
        <w:t>合并范围发生变更的说明</w:t>
      </w:r>
    </w:p>
    <w:p>
      <w:pPr>
        <w:pStyle w:val="BodyText"/>
        <w:spacing w:line="240" w:lineRule="auto" w:before="46"/>
        <w:ind w:left="1357" w:right="941"/>
        <w:jc w:val="left"/>
      </w:pPr>
      <w:r>
        <w:rPr/>
        <w:t>1.</w:t>
      </w:r>
      <w:r>
        <w:rPr>
          <w:spacing w:val="-2"/>
        </w:rPr>
        <w:t> </w:t>
      </w:r>
      <w:r>
        <w:rPr/>
        <w:t>无报告期新纳入合并财务报表范围的子公司。</w:t>
      </w:r>
    </w:p>
    <w:p>
      <w:pPr>
        <w:spacing w:line="240" w:lineRule="auto" w:before="10"/>
        <w:rPr>
          <w:rFonts w:ascii="宋体" w:hAnsi="宋体" w:cs="宋体" w:eastAsia="宋体" w:hint="default"/>
          <w:sz w:val="14"/>
          <w:szCs w:val="14"/>
        </w:rPr>
      </w:pPr>
    </w:p>
    <w:p>
      <w:pPr>
        <w:pStyle w:val="BodyText"/>
        <w:spacing w:line="240" w:lineRule="auto"/>
        <w:ind w:left="1357" w:right="941"/>
        <w:jc w:val="left"/>
      </w:pPr>
      <w:r>
        <w:rPr/>
        <w:t>2.</w:t>
      </w:r>
      <w:r>
        <w:rPr>
          <w:spacing w:val="-2"/>
        </w:rPr>
        <w:t> </w:t>
      </w:r>
      <w:r>
        <w:rPr/>
        <w:t>报告期不再纳入合并财务报表范围的子公司。</w:t>
      </w:r>
    </w:p>
    <w:p>
      <w:pPr>
        <w:spacing w:line="240" w:lineRule="auto" w:before="10"/>
        <w:rPr>
          <w:rFonts w:ascii="宋体" w:hAnsi="宋体" w:cs="宋体" w:eastAsia="宋体" w:hint="default"/>
          <w:sz w:val="14"/>
          <w:szCs w:val="14"/>
        </w:rPr>
      </w:pPr>
    </w:p>
    <w:p>
      <w:pPr>
        <w:pStyle w:val="BodyText"/>
        <w:spacing w:line="408" w:lineRule="auto"/>
        <w:ind w:left="937" w:right="805" w:firstLine="420"/>
        <w:jc w:val="both"/>
      </w:pPr>
      <w:r>
        <w:rPr/>
        <w:t>(1)</w:t>
      </w:r>
      <w:r>
        <w:rPr>
          <w:spacing w:val="3"/>
        </w:rPr>
        <w:t> </w:t>
      </w:r>
      <w:r>
        <w:rPr>
          <w:spacing w:val="-1"/>
        </w:rPr>
        <w:t>根据本公司与北京亚华康达科技有限公司于</w:t>
      </w:r>
      <w:r>
        <w:rPr>
          <w:spacing w:val="-52"/>
        </w:rPr>
        <w:t> </w:t>
      </w:r>
      <w:r>
        <w:rPr/>
        <w:t>2011</w:t>
      </w:r>
      <w:r>
        <w:rPr>
          <w:spacing w:val="-51"/>
        </w:rPr>
        <w:t> </w:t>
      </w:r>
      <w:r>
        <w:rPr/>
        <w:t>年</w:t>
      </w:r>
      <w:r>
        <w:rPr>
          <w:spacing w:val="-53"/>
        </w:rPr>
        <w:t> </w:t>
      </w:r>
      <w:r>
        <w:rPr/>
        <w:t>6</w:t>
      </w:r>
      <w:r>
        <w:rPr>
          <w:spacing w:val="-52"/>
        </w:rPr>
        <w:t> </w:t>
      </w:r>
      <w:r>
        <w:rPr/>
        <w:t>月</w:t>
      </w:r>
      <w:r>
        <w:rPr>
          <w:spacing w:val="-52"/>
        </w:rPr>
        <w:t> </w:t>
      </w:r>
      <w:r>
        <w:rPr>
          <w:spacing w:val="-1"/>
        </w:rPr>
        <w:t>30</w:t>
      </w:r>
      <w:r>
        <w:rPr>
          <w:spacing w:val="-51"/>
        </w:rPr>
        <w:t> </w:t>
      </w:r>
      <w:r>
        <w:rPr>
          <w:spacing w:val="-9"/>
        </w:rPr>
        <w:t>日签订的《股权转让协</w:t>
      </w:r>
      <w:r>
        <w:rPr/>
        <w:t> </w:t>
      </w:r>
      <w:r>
        <w:rPr>
          <w:spacing w:val="-16"/>
        </w:rPr>
        <w:t>议》，本公司以</w:t>
      </w:r>
      <w:r>
        <w:rPr>
          <w:spacing w:val="-27"/>
        </w:rPr>
        <w:t> </w:t>
      </w:r>
      <w:r>
        <w:rPr/>
        <w:t>5,700.00</w:t>
      </w:r>
      <w:r>
        <w:rPr>
          <w:spacing w:val="-27"/>
        </w:rPr>
        <w:t> </w:t>
      </w:r>
      <w:r>
        <w:rPr/>
        <w:t>万元将所持有的北京网新易尚科技有限公司</w:t>
      </w:r>
      <w:r>
        <w:rPr>
          <w:spacing w:val="-27"/>
        </w:rPr>
        <w:t> </w:t>
      </w:r>
      <w:r>
        <w:rPr>
          <w:spacing w:val="-1"/>
        </w:rPr>
        <w:t>100%股权转让给北京</w:t>
      </w:r>
      <w:r>
        <w:rPr>
          <w:spacing w:val="-101"/>
        </w:rPr>
        <w:t> </w:t>
      </w:r>
      <w:r>
        <w:rPr>
          <w:spacing w:val="-101"/>
        </w:rPr>
      </w:r>
      <w:r>
        <w:rPr/>
        <w:t>亚华康达科技有限公司。本公司已于</w:t>
      </w:r>
      <w:r>
        <w:rPr>
          <w:spacing w:val="-58"/>
        </w:rPr>
        <w:t> </w:t>
      </w:r>
      <w:r>
        <w:rPr/>
        <w:t>2011</w:t>
      </w:r>
      <w:r>
        <w:rPr>
          <w:spacing w:val="-57"/>
        </w:rPr>
        <w:t> </w:t>
      </w:r>
      <w:r>
        <w:rPr/>
        <w:t>年</w:t>
      </w:r>
      <w:r>
        <w:rPr>
          <w:spacing w:val="-59"/>
        </w:rPr>
        <w:t> </w:t>
      </w:r>
      <w:r>
        <w:rPr/>
        <w:t>7</w:t>
      </w:r>
      <w:r>
        <w:rPr>
          <w:spacing w:val="-58"/>
        </w:rPr>
        <w:t> </w:t>
      </w:r>
      <w:r>
        <w:rPr/>
        <w:t>月</w:t>
      </w:r>
      <w:r>
        <w:rPr>
          <w:spacing w:val="-58"/>
        </w:rPr>
        <w:t> </w:t>
      </w:r>
      <w:r>
        <w:rPr/>
        <w:t>5</w:t>
      </w:r>
      <w:r>
        <w:rPr>
          <w:spacing w:val="-57"/>
        </w:rPr>
        <w:t> </w:t>
      </w:r>
      <w:r>
        <w:rPr/>
        <w:t>日收到该项股权转让款</w:t>
      </w:r>
      <w:r>
        <w:rPr>
          <w:spacing w:val="-58"/>
        </w:rPr>
        <w:t> </w:t>
      </w:r>
      <w:r>
        <w:rPr/>
        <w:t>5,700.00</w:t>
      </w:r>
      <w:r>
        <w:rPr>
          <w:spacing w:val="-57"/>
        </w:rPr>
        <w:t> </w:t>
      </w:r>
      <w:r>
        <w:rPr/>
        <w:t>万元，</w:t>
      </w:r>
    </w:p>
    <w:p>
      <w:pPr>
        <w:pStyle w:val="BodyText"/>
        <w:spacing w:line="240" w:lineRule="auto" w:before="46"/>
        <w:ind w:left="937" w:right="941"/>
        <w:jc w:val="left"/>
      </w:pPr>
      <w:r>
        <w:rPr/>
        <w:t>并办理了相应的财产权交接手续，故自</w:t>
      </w:r>
      <w:r>
        <w:rPr>
          <w:spacing w:val="-63"/>
        </w:rPr>
        <w:t> </w:t>
      </w:r>
      <w:r>
        <w:rPr/>
        <w:t>2011</w:t>
      </w:r>
      <w:r>
        <w:rPr>
          <w:spacing w:val="-62"/>
        </w:rPr>
        <w:t> </w:t>
      </w:r>
      <w:r>
        <w:rPr/>
        <w:t>年</w:t>
      </w:r>
      <w:r>
        <w:rPr>
          <w:spacing w:val="-63"/>
        </w:rPr>
        <w:t> </w:t>
      </w:r>
      <w:r>
        <w:rPr/>
        <w:t>7</w:t>
      </w:r>
      <w:r>
        <w:rPr>
          <w:spacing w:val="-62"/>
        </w:rPr>
        <w:t> </w:t>
      </w:r>
      <w:r>
        <w:rPr/>
        <w:t>月起不再将其纳入合并财务报表范围。</w:t>
      </w:r>
    </w:p>
    <w:p>
      <w:pPr>
        <w:spacing w:line="240" w:lineRule="auto" w:before="10"/>
        <w:rPr>
          <w:rFonts w:ascii="宋体" w:hAnsi="宋体" w:cs="宋体" w:eastAsia="宋体" w:hint="default"/>
          <w:sz w:val="14"/>
          <w:szCs w:val="14"/>
        </w:rPr>
      </w:pPr>
    </w:p>
    <w:p>
      <w:pPr>
        <w:pStyle w:val="BodyText"/>
        <w:spacing w:line="408" w:lineRule="auto"/>
        <w:ind w:left="937" w:right="891" w:firstLine="420"/>
        <w:jc w:val="both"/>
      </w:pPr>
      <w:r>
        <w:rPr/>
        <w:t>(2)</w:t>
      </w:r>
      <w:r>
        <w:rPr>
          <w:spacing w:val="4"/>
        </w:rPr>
        <w:t> </w:t>
      </w:r>
      <w:r>
        <w:rPr>
          <w:spacing w:val="-1"/>
        </w:rPr>
        <w:t>根据本公司与自然人胡俊雄于</w:t>
      </w:r>
      <w:r>
        <w:rPr>
          <w:spacing w:val="-48"/>
        </w:rPr>
        <w:t> </w:t>
      </w:r>
      <w:r>
        <w:rPr/>
        <w:t>2011</w:t>
      </w:r>
      <w:r>
        <w:rPr>
          <w:spacing w:val="-48"/>
        </w:rPr>
        <w:t> </w:t>
      </w:r>
      <w:r>
        <w:rPr/>
        <w:t>年</w:t>
      </w:r>
      <w:r>
        <w:rPr>
          <w:spacing w:val="-48"/>
        </w:rPr>
        <w:t> </w:t>
      </w:r>
      <w:r>
        <w:rPr/>
        <w:t>8</w:t>
      </w:r>
      <w:r>
        <w:rPr>
          <w:spacing w:val="-48"/>
        </w:rPr>
        <w:t> </w:t>
      </w:r>
      <w:r>
        <w:rPr/>
        <w:t>月</w:t>
      </w:r>
      <w:r>
        <w:rPr>
          <w:spacing w:val="-49"/>
        </w:rPr>
        <w:t> </w:t>
      </w:r>
      <w:r>
        <w:rPr>
          <w:spacing w:val="-1"/>
        </w:rPr>
        <w:t>31</w:t>
      </w:r>
      <w:r>
        <w:rPr>
          <w:spacing w:val="-48"/>
        </w:rPr>
        <w:t> </w:t>
      </w:r>
      <w:r>
        <w:rPr>
          <w:spacing w:val="-7"/>
        </w:rPr>
        <w:t>日签订的《股权转让协议》，本公司</w:t>
      </w:r>
      <w:r>
        <w:rPr/>
        <w:t> 以</w:t>
      </w:r>
      <w:r>
        <w:rPr>
          <w:spacing w:val="-58"/>
        </w:rPr>
        <w:t> </w:t>
      </w:r>
      <w:r>
        <w:rPr/>
        <w:t>60.00</w:t>
      </w:r>
      <w:r>
        <w:rPr>
          <w:spacing w:val="-57"/>
        </w:rPr>
        <w:t> </w:t>
      </w:r>
      <w:r>
        <w:rPr/>
        <w:t>万元将所持有的上海浙大网新易得科技发展有限公司</w:t>
      </w:r>
      <w:r>
        <w:rPr>
          <w:spacing w:val="-58"/>
        </w:rPr>
        <w:t> </w:t>
      </w:r>
      <w:r>
        <w:rPr>
          <w:spacing w:val="-4"/>
        </w:rPr>
        <w:t>70%股权转让给胡俊雄。本公</w:t>
      </w:r>
      <w:r>
        <w:rPr>
          <w:spacing w:val="-1"/>
        </w:rPr>
        <w:t> </w:t>
      </w:r>
      <w:r>
        <w:rPr/>
        <w:t>司已于</w:t>
      </w:r>
      <w:r>
        <w:rPr>
          <w:spacing w:val="-55"/>
        </w:rPr>
        <w:t> </w:t>
      </w:r>
      <w:r>
        <w:rPr/>
        <w:t>2011</w:t>
      </w:r>
      <w:r>
        <w:rPr>
          <w:spacing w:val="-56"/>
        </w:rPr>
        <w:t> </w:t>
      </w:r>
      <w:r>
        <w:rPr/>
        <w:t>年</w:t>
      </w:r>
      <w:r>
        <w:rPr>
          <w:spacing w:val="-55"/>
        </w:rPr>
        <w:t> </w:t>
      </w:r>
      <w:r>
        <w:rPr/>
        <w:t>12</w:t>
      </w:r>
      <w:r>
        <w:rPr>
          <w:spacing w:val="-55"/>
        </w:rPr>
        <w:t> </w:t>
      </w:r>
      <w:r>
        <w:rPr/>
        <w:t>月</w:t>
      </w:r>
      <w:r>
        <w:rPr>
          <w:spacing w:val="-56"/>
        </w:rPr>
        <w:t> </w:t>
      </w:r>
      <w:r>
        <w:rPr/>
        <w:t>12</w:t>
      </w:r>
      <w:r>
        <w:rPr>
          <w:spacing w:val="-56"/>
        </w:rPr>
        <w:t> </w:t>
      </w:r>
      <w:r>
        <w:rPr/>
        <w:t>日收到该项股权转让款</w:t>
      </w:r>
      <w:r>
        <w:rPr>
          <w:spacing w:val="-55"/>
        </w:rPr>
        <w:t> </w:t>
      </w:r>
      <w:r>
        <w:rPr/>
        <w:t>60.00</w:t>
      </w:r>
      <w:r>
        <w:rPr>
          <w:spacing w:val="-55"/>
        </w:rPr>
        <w:t> </w:t>
      </w:r>
      <w:r>
        <w:rPr/>
        <w:t>万元，并办理了相应的财产权交接手</w:t>
      </w:r>
    </w:p>
    <w:p>
      <w:pPr>
        <w:pStyle w:val="BodyText"/>
        <w:spacing w:line="408" w:lineRule="auto" w:before="46"/>
        <w:ind w:left="1357" w:right="3370" w:hanging="420"/>
        <w:jc w:val="left"/>
      </w:pPr>
      <w:r>
        <w:rPr/>
        <w:t>续，故自</w:t>
      </w:r>
      <w:r>
        <w:rPr>
          <w:spacing w:val="-58"/>
        </w:rPr>
        <w:t> </w:t>
      </w:r>
      <w:r>
        <w:rPr/>
        <w:t>2011</w:t>
      </w:r>
      <w:r>
        <w:rPr>
          <w:spacing w:val="-58"/>
        </w:rPr>
        <w:t> </w:t>
      </w:r>
      <w:r>
        <w:rPr/>
        <w:t>年</w:t>
      </w:r>
      <w:r>
        <w:rPr>
          <w:spacing w:val="-59"/>
        </w:rPr>
        <w:t> </w:t>
      </w:r>
      <w:r>
        <w:rPr/>
        <w:t>12</w:t>
      </w:r>
      <w:r>
        <w:rPr>
          <w:spacing w:val="-58"/>
        </w:rPr>
        <w:t> </w:t>
      </w:r>
      <w:r>
        <w:rPr/>
        <w:t>月起不再将其纳入合并财务报表范围。</w:t>
      </w:r>
      <w:r>
        <w:rPr>
          <w:spacing w:val="-1"/>
        </w:rPr>
        <w:t> </w:t>
      </w:r>
      <w:r>
        <w:rPr/>
        <w:t>(三)</w:t>
      </w:r>
      <w:r>
        <w:rPr>
          <w:spacing w:val="-2"/>
        </w:rPr>
        <w:t> </w:t>
      </w:r>
      <w:r>
        <w:rPr/>
        <w:t>本期不再纳入合并范围的主体</w:t>
      </w:r>
    </w:p>
    <w:tbl>
      <w:tblPr>
        <w:tblW w:w="0" w:type="auto"/>
        <w:jc w:val="left"/>
        <w:tblInd w:w="918" w:type="dxa"/>
        <w:tblLayout w:type="fixed"/>
        <w:tblCellMar>
          <w:top w:w="0" w:type="dxa"/>
          <w:left w:w="0" w:type="dxa"/>
          <w:bottom w:w="0" w:type="dxa"/>
          <w:right w:w="0" w:type="dxa"/>
        </w:tblCellMar>
        <w:tblLook w:val="01E0"/>
      </w:tblPr>
      <w:tblGrid>
        <w:gridCol w:w="3254"/>
        <w:gridCol w:w="2700"/>
        <w:gridCol w:w="2520"/>
      </w:tblGrid>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857" w:val="left" w:leader="none"/>
              </w:tabs>
              <w:spacing w:line="240" w:lineRule="auto" w:before="46"/>
              <w:ind w:left="332" w:right="0"/>
              <w:jc w:val="left"/>
              <w:rPr>
                <w:rFonts w:ascii="宋体" w:hAnsi="宋体" w:cs="宋体" w:eastAsia="宋体" w:hint="default"/>
                <w:sz w:val="21"/>
                <w:szCs w:val="21"/>
              </w:rPr>
            </w:pPr>
            <w:r>
              <w:rPr>
                <w:rFonts w:ascii="宋体" w:hAnsi="宋体" w:cs="宋体" w:eastAsia="宋体" w:hint="default"/>
                <w:sz w:val="21"/>
                <w:szCs w:val="21"/>
              </w:rPr>
              <w:t>名</w:t>
              <w:tab/>
              <w:t>称</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714"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309" w:right="0"/>
              <w:jc w:val="left"/>
              <w:rPr>
                <w:rFonts w:ascii="宋体" w:hAnsi="宋体" w:cs="宋体" w:eastAsia="宋体" w:hint="default"/>
                <w:sz w:val="21"/>
                <w:szCs w:val="21"/>
              </w:rPr>
            </w:pPr>
            <w:r>
              <w:rPr>
                <w:rFonts w:ascii="宋体" w:hAnsi="宋体" w:cs="宋体" w:eastAsia="宋体" w:hint="default"/>
                <w:sz w:val="21"/>
                <w:szCs w:val="21"/>
              </w:rPr>
              <w:t>期初至处置日净利润</w:t>
            </w:r>
          </w:p>
        </w:tc>
      </w:tr>
    </w:tbl>
    <w:p>
      <w:pPr>
        <w:spacing w:after="0" w:line="240" w:lineRule="auto"/>
        <w:jc w:val="left"/>
        <w:rPr>
          <w:rFonts w:ascii="宋体" w:hAnsi="宋体" w:cs="宋体" w:eastAsia="宋体" w:hint="default"/>
          <w:sz w:val="21"/>
          <w:szCs w:val="21"/>
        </w:rPr>
        <w:sectPr>
          <w:footerReference w:type="default" r:id="rId28"/>
          <w:pgSz w:w="11910" w:h="16840"/>
          <w:pgMar w:footer="981" w:header="877" w:top="1100" w:bottom="1180" w:left="860" w:right="900"/>
          <w:pgNumType w:start="101"/>
        </w:sectPr>
      </w:pPr>
    </w:p>
    <w:p>
      <w:pPr>
        <w:spacing w:line="240" w:lineRule="auto" w:before="6"/>
        <w:rPr>
          <w:rFonts w:ascii="宋体" w:hAnsi="宋体" w:cs="宋体" w:eastAsia="宋体" w:hint="default"/>
          <w:sz w:val="24"/>
          <w:szCs w:val="24"/>
        </w:rPr>
      </w:pPr>
    </w:p>
    <w:tbl>
      <w:tblPr>
        <w:tblW w:w="0" w:type="auto"/>
        <w:jc w:val="left"/>
        <w:tblInd w:w="958" w:type="dxa"/>
        <w:tblLayout w:type="fixed"/>
        <w:tblCellMar>
          <w:top w:w="0" w:type="dxa"/>
          <w:left w:w="0" w:type="dxa"/>
          <w:bottom w:w="0" w:type="dxa"/>
          <w:right w:w="0" w:type="dxa"/>
        </w:tblCellMar>
        <w:tblLook w:val="01E0"/>
      </w:tblPr>
      <w:tblGrid>
        <w:gridCol w:w="3254"/>
        <w:gridCol w:w="2700"/>
        <w:gridCol w:w="2520"/>
      </w:tblGrid>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北京网新易尚科技有限公司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61,530,568.33</w:t>
            </w:r>
            <w:r>
              <w:rPr>
                <w:rFonts w:ascii="宋体"/>
                <w:sz w:val="21"/>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3,872,294.34</w:t>
            </w:r>
            <w:r>
              <w:rPr>
                <w:rFonts w:ascii="宋体"/>
                <w:sz w:val="21"/>
              </w:rPr>
            </w:r>
          </w:p>
        </w:tc>
      </w:tr>
      <w:tr>
        <w:trPr>
          <w:trHeight w:val="947"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408" w:lineRule="auto" w:before="63"/>
              <w:ind w:left="122" w:right="96"/>
              <w:jc w:val="left"/>
              <w:rPr>
                <w:rFonts w:ascii="宋体" w:hAnsi="宋体" w:cs="宋体" w:eastAsia="宋体" w:hint="default"/>
                <w:sz w:val="21"/>
                <w:szCs w:val="21"/>
              </w:rPr>
            </w:pPr>
            <w:r>
              <w:rPr>
                <w:rFonts w:ascii="宋体" w:hAnsi="宋体" w:cs="宋体" w:eastAsia="宋体" w:hint="default"/>
                <w:spacing w:val="6"/>
                <w:sz w:val="21"/>
                <w:szCs w:val="21"/>
              </w:rPr>
              <w:t>上海浙大网新易得科技发展有限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427,646.51</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5"/>
              <w:jc w:val="right"/>
              <w:rPr>
                <w:rFonts w:ascii="宋体" w:hAnsi="宋体" w:cs="宋体" w:eastAsia="宋体" w:hint="default"/>
                <w:sz w:val="21"/>
                <w:szCs w:val="21"/>
              </w:rPr>
            </w:pPr>
            <w:r>
              <w:rPr>
                <w:rFonts w:ascii="宋体"/>
                <w:spacing w:val="-1"/>
                <w:sz w:val="21"/>
              </w:rPr>
              <w:t>-342,528.61</w:t>
            </w:r>
          </w:p>
        </w:tc>
      </w:tr>
    </w:tbl>
    <w:p>
      <w:pPr>
        <w:pStyle w:val="BodyText"/>
        <w:spacing w:line="240" w:lineRule="auto" w:before="63"/>
        <w:ind w:left="1397" w:right="1141"/>
        <w:jc w:val="left"/>
      </w:pPr>
      <w:r>
        <w:rPr/>
        <w:t>(四)</w:t>
      </w:r>
      <w:r>
        <w:rPr>
          <w:spacing w:val="-2"/>
        </w:rPr>
        <w:t> </w:t>
      </w:r>
      <w:r>
        <w:rPr/>
        <w:t>本期出售丧失控制权的股权而减少子公司</w:t>
      </w:r>
    </w:p>
    <w:p>
      <w:pPr>
        <w:spacing w:line="240" w:lineRule="auto" w:before="12"/>
        <w:rPr>
          <w:rFonts w:ascii="宋体" w:hAnsi="宋体" w:cs="宋体" w:eastAsia="宋体" w:hint="default"/>
          <w:sz w:val="9"/>
          <w:szCs w:val="9"/>
        </w:rPr>
      </w:pPr>
    </w:p>
    <w:tbl>
      <w:tblPr>
        <w:tblW w:w="0" w:type="auto"/>
        <w:jc w:val="left"/>
        <w:tblInd w:w="958" w:type="dxa"/>
        <w:tblLayout w:type="fixed"/>
        <w:tblCellMar>
          <w:top w:w="0" w:type="dxa"/>
          <w:left w:w="0" w:type="dxa"/>
          <w:bottom w:w="0" w:type="dxa"/>
          <w:right w:w="0" w:type="dxa"/>
        </w:tblCellMar>
        <w:tblLook w:val="01E0"/>
      </w:tblPr>
      <w:tblGrid>
        <w:gridCol w:w="3077"/>
        <w:gridCol w:w="2340"/>
        <w:gridCol w:w="3058"/>
      </w:tblGrid>
      <w:tr>
        <w:trPr>
          <w:trHeight w:val="478"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出售日</w:t>
            </w:r>
          </w:p>
        </w:tc>
        <w:tc>
          <w:tcPr>
            <w:tcW w:w="3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893" w:right="0"/>
              <w:jc w:val="left"/>
              <w:rPr>
                <w:rFonts w:ascii="宋体" w:hAnsi="宋体" w:cs="宋体" w:eastAsia="宋体" w:hint="default"/>
                <w:sz w:val="21"/>
                <w:szCs w:val="21"/>
              </w:rPr>
            </w:pPr>
            <w:r>
              <w:rPr>
                <w:rFonts w:ascii="宋体" w:hAnsi="宋体" w:cs="宋体" w:eastAsia="宋体" w:hint="default"/>
                <w:sz w:val="21"/>
                <w:szCs w:val="21"/>
              </w:rPr>
              <w:t>损益确认方法</w:t>
            </w:r>
          </w:p>
        </w:tc>
      </w:tr>
      <w:tr>
        <w:trPr>
          <w:trHeight w:val="947"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北京网新易尚科技有限公司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348"/>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058" w:type="dxa"/>
            <w:tcBorders>
              <w:top w:val="single" w:sz="4" w:space="0" w:color="000000"/>
              <w:left w:val="single" w:sz="4" w:space="0" w:color="000000"/>
              <w:bottom w:val="single" w:sz="4" w:space="0" w:color="000000"/>
              <w:right w:val="nil" w:sz="6" w:space="0" w:color="auto"/>
            </w:tcBorders>
          </w:tcPr>
          <w:p>
            <w:pPr>
              <w:pStyle w:val="TableParagraph"/>
              <w:spacing w:line="408" w:lineRule="auto" w:before="63"/>
              <w:ind w:left="103" w:right="7"/>
              <w:jc w:val="left"/>
              <w:rPr>
                <w:rFonts w:ascii="宋体" w:hAnsi="宋体" w:cs="宋体" w:eastAsia="宋体" w:hint="default"/>
                <w:sz w:val="21"/>
                <w:szCs w:val="21"/>
              </w:rPr>
            </w:pPr>
            <w:r>
              <w:rPr>
                <w:rFonts w:ascii="宋体" w:hAnsi="宋体" w:cs="宋体" w:eastAsia="宋体" w:hint="default"/>
                <w:sz w:val="21"/>
                <w:szCs w:val="21"/>
              </w:rPr>
              <w:t>按取得股权的投资成本与股权转 让价格的差额确认</w:t>
            </w:r>
          </w:p>
        </w:tc>
      </w:tr>
      <w:tr>
        <w:trPr>
          <w:trHeight w:val="946"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spacing w:line="408" w:lineRule="auto" w:before="63"/>
              <w:ind w:left="122" w:right="92"/>
              <w:jc w:val="left"/>
              <w:rPr>
                <w:rFonts w:ascii="宋体" w:hAnsi="宋体" w:cs="宋体" w:eastAsia="宋体" w:hint="default"/>
                <w:sz w:val="21"/>
                <w:szCs w:val="21"/>
              </w:rPr>
            </w:pPr>
            <w:r>
              <w:rPr>
                <w:rFonts w:ascii="宋体" w:hAnsi="宋体" w:cs="宋体" w:eastAsia="宋体" w:hint="default"/>
                <w:spacing w:val="9"/>
                <w:sz w:val="21"/>
                <w:szCs w:val="21"/>
              </w:rPr>
              <w:t>上海浙大网新易得科技发展有 </w:t>
            </w:r>
            <w:r>
              <w:rPr>
                <w:rFonts w:ascii="宋体" w:hAnsi="宋体" w:cs="宋体" w:eastAsia="宋体" w:hint="default"/>
                <w:sz w:val="21"/>
                <w:szCs w:val="21"/>
              </w:rPr>
              <w:t>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97"/>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058" w:type="dxa"/>
            <w:tcBorders>
              <w:top w:val="single" w:sz="4" w:space="0" w:color="000000"/>
              <w:left w:val="single" w:sz="4" w:space="0" w:color="000000"/>
              <w:bottom w:val="single" w:sz="4" w:space="0" w:color="000000"/>
              <w:right w:val="nil" w:sz="6" w:space="0" w:color="auto"/>
            </w:tcBorders>
          </w:tcPr>
          <w:p>
            <w:pPr>
              <w:pStyle w:val="TableParagraph"/>
              <w:spacing w:line="408" w:lineRule="auto" w:before="63"/>
              <w:ind w:left="103" w:right="95"/>
              <w:jc w:val="left"/>
              <w:rPr>
                <w:rFonts w:ascii="宋体" w:hAnsi="宋体" w:cs="宋体" w:eastAsia="宋体" w:hint="default"/>
                <w:sz w:val="21"/>
                <w:szCs w:val="21"/>
              </w:rPr>
            </w:pPr>
            <w:r>
              <w:rPr>
                <w:rFonts w:ascii="宋体" w:hAnsi="宋体" w:cs="宋体" w:eastAsia="宋体" w:hint="default"/>
                <w:spacing w:val="8"/>
                <w:sz w:val="21"/>
                <w:szCs w:val="21"/>
              </w:rPr>
              <w:t>按取得股权的投资成本与股权</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转让价格的差额确认</w:t>
            </w:r>
          </w:p>
        </w:tc>
      </w:tr>
    </w:tbl>
    <w:p>
      <w:pPr>
        <w:pStyle w:val="BodyText"/>
        <w:spacing w:line="408" w:lineRule="auto" w:before="63"/>
        <w:ind w:left="1397" w:right="1141"/>
        <w:jc w:val="left"/>
      </w:pPr>
      <w:r>
        <w:rPr/>
        <w:t>(五)</w:t>
      </w:r>
      <w:r>
        <w:rPr>
          <w:spacing w:val="-1"/>
        </w:rPr>
        <w:t> </w:t>
      </w:r>
      <w:r>
        <w:rPr/>
        <w:t>境外经营实体主要报表项目的折算汇率</w:t>
      </w:r>
      <w:r>
        <w:rPr/>
        <w:t> </w:t>
      </w:r>
      <w:r>
        <w:rPr>
          <w:spacing w:val="-3"/>
        </w:rPr>
        <w:t>公司子公司网新（香港）国际投资有限公司记账本位币为港币，其财务报表的折算遵循</w:t>
      </w:r>
    </w:p>
    <w:p>
      <w:pPr>
        <w:pStyle w:val="BodyText"/>
        <w:spacing w:line="240" w:lineRule="auto" w:before="46"/>
        <w:ind w:left="977" w:right="1141"/>
        <w:jc w:val="left"/>
      </w:pPr>
      <w:r>
        <w:rPr/>
        <w:t>以下原则：</w:t>
      </w:r>
    </w:p>
    <w:p>
      <w:pPr>
        <w:spacing w:line="240" w:lineRule="auto" w:before="10"/>
        <w:rPr>
          <w:rFonts w:ascii="宋体" w:hAnsi="宋体" w:cs="宋体" w:eastAsia="宋体" w:hint="default"/>
          <w:sz w:val="14"/>
          <w:szCs w:val="14"/>
        </w:rPr>
      </w:pPr>
    </w:p>
    <w:p>
      <w:pPr>
        <w:pStyle w:val="BodyText"/>
        <w:spacing w:line="408" w:lineRule="auto"/>
        <w:ind w:left="977" w:right="1141" w:firstLine="420"/>
        <w:jc w:val="left"/>
      </w:pPr>
      <w:r>
        <w:rPr/>
        <w:t>1.</w:t>
      </w:r>
      <w:r>
        <w:rPr>
          <w:spacing w:val="11"/>
        </w:rPr>
        <w:t> </w:t>
      </w:r>
      <w:r>
        <w:rPr/>
        <w:t>资产负债表中的资产和负债项目，采用资产负债表日的即期汇率折算；所有者权益</w:t>
      </w:r>
      <w:r>
        <w:rPr/>
        <w:t> 项目除“未分配利润”项目外，其他项目采用发生时的即期汇率折算。</w:t>
      </w:r>
    </w:p>
    <w:p>
      <w:pPr>
        <w:pStyle w:val="BodyText"/>
        <w:spacing w:line="240" w:lineRule="auto" w:before="46"/>
        <w:ind w:left="1397" w:right="1141"/>
        <w:jc w:val="left"/>
      </w:pPr>
      <w:r>
        <w:rPr/>
        <w:t>2.</w:t>
      </w:r>
      <w:r>
        <w:rPr>
          <w:spacing w:val="-2"/>
        </w:rPr>
        <w:t> </w:t>
      </w:r>
      <w:r>
        <w:rPr/>
        <w:t>利润表中的收入和费用项目，按与交易发生日即期汇率近似的汇率折算。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Heading4"/>
        <w:spacing w:line="240" w:lineRule="auto" w:before="0"/>
        <w:ind w:left="1397" w:right="1141"/>
        <w:jc w:val="left"/>
        <w:rPr>
          <w:rFonts w:ascii="黑体" w:hAnsi="黑体" w:cs="黑体" w:eastAsia="黑体" w:hint="default"/>
          <w:b w:val="0"/>
          <w:bCs w:val="0"/>
        </w:rPr>
      </w:pPr>
      <w:r>
        <w:rPr>
          <w:rFonts w:ascii="黑体" w:hAnsi="黑体" w:cs="黑体" w:eastAsia="黑体" w:hint="default"/>
        </w:rPr>
        <w:t>五、合并财务报表项目注释</w:t>
      </w:r>
      <w:r>
        <w:rPr>
          <w:rFonts w:ascii="黑体" w:hAnsi="黑体" w:cs="黑体" w:eastAsia="黑体" w:hint="default"/>
          <w:b w:val="0"/>
          <w:bCs w:val="0"/>
        </w:rPr>
      </w:r>
    </w:p>
    <w:p>
      <w:pPr>
        <w:spacing w:line="240" w:lineRule="auto" w:before="12"/>
        <w:rPr>
          <w:rFonts w:ascii="黑体" w:hAnsi="黑体" w:cs="黑体" w:eastAsia="黑体" w:hint="default"/>
          <w:b/>
          <w:bCs/>
          <w:sz w:val="23"/>
          <w:szCs w:val="23"/>
        </w:rPr>
      </w:pPr>
    </w:p>
    <w:p>
      <w:pPr>
        <w:pStyle w:val="BodyText"/>
        <w:spacing w:line="408" w:lineRule="auto"/>
        <w:ind w:left="1397" w:right="6194"/>
        <w:jc w:val="left"/>
      </w:pPr>
      <w:r>
        <w:rPr/>
        <w:t>(一)</w:t>
      </w:r>
      <w:r>
        <w:rPr>
          <w:spacing w:val="-2"/>
        </w:rPr>
        <w:t> </w:t>
      </w:r>
      <w:r>
        <w:rPr/>
        <w:t>合并资产负债表项目注释</w:t>
      </w:r>
      <w:r>
        <w:rPr/>
        <w:t> 1. 货币资金</w:t>
      </w:r>
    </w:p>
    <w:p>
      <w:pPr>
        <w:pStyle w:val="BodyText"/>
        <w:spacing w:line="240" w:lineRule="auto" w:before="46"/>
        <w:ind w:left="1397" w:right="1141"/>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1560"/>
        <w:gridCol w:w="1559"/>
        <w:gridCol w:w="1050"/>
        <w:gridCol w:w="1542"/>
        <w:gridCol w:w="1481"/>
        <w:gridCol w:w="1014"/>
        <w:gridCol w:w="1994"/>
      </w:tblGrid>
      <w:tr>
        <w:trPr>
          <w:trHeight w:val="350" w:hRule="exact"/>
        </w:trPr>
        <w:tc>
          <w:tcPr>
            <w:tcW w:w="1560" w:type="dxa"/>
            <w:vMerge w:val="restart"/>
            <w:tcBorders>
              <w:top w:val="single" w:sz="4" w:space="0" w:color="000000"/>
              <w:left w:val="nil" w:sz="6" w:space="0" w:color="auto"/>
              <w:right w:val="single" w:sz="4" w:space="0" w:color="000000"/>
            </w:tcBorders>
          </w:tcPr>
          <w:p>
            <w:pPr>
              <w:pStyle w:val="TableParagraph"/>
              <w:tabs>
                <w:tab w:pos="738" w:val="left" w:leader="none"/>
              </w:tabs>
              <w:spacing w:line="240" w:lineRule="auto" w:before="168"/>
              <w:ind w:left="31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41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489" w:type="dxa"/>
            <w:gridSpan w:val="3"/>
            <w:tcBorders>
              <w:top w:val="single" w:sz="4" w:space="0" w:color="000000"/>
              <w:left w:val="single" w:sz="4" w:space="0" w:color="000000"/>
              <w:bottom w:val="single" w:sz="4" w:space="0" w:color="000000"/>
              <w:right w:val="nil" w:sz="6" w:space="0" w:color="auto"/>
            </w:tcBorders>
          </w:tcPr>
          <w:p>
            <w:pPr>
              <w:pStyle w:val="TableParagraph"/>
              <w:spacing w:line="274" w:lineRule="exact"/>
              <w:ind w:left="1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50" w:hRule="exact"/>
        </w:trPr>
        <w:tc>
          <w:tcPr>
            <w:tcW w:w="1560" w:type="dxa"/>
            <w:vMerge/>
            <w:tcBorders>
              <w:left w:val="nil" w:sz="6" w:space="0" w:color="auto"/>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63" w:right="0"/>
              <w:jc w:val="left"/>
              <w:rPr>
                <w:rFonts w:ascii="宋体" w:hAnsi="宋体" w:cs="宋体" w:eastAsia="宋体" w:hint="default"/>
                <w:sz w:val="21"/>
                <w:szCs w:val="21"/>
              </w:rPr>
            </w:pPr>
            <w:r>
              <w:rPr>
                <w:rFonts w:ascii="宋体" w:hAnsi="宋体" w:cs="宋体" w:eastAsia="宋体" w:hint="default"/>
                <w:sz w:val="21"/>
                <w:szCs w:val="21"/>
              </w:rPr>
              <w:t>原币金额</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45" w:right="0"/>
              <w:jc w:val="left"/>
              <w:rPr>
                <w:rFonts w:ascii="宋体" w:hAnsi="宋体" w:cs="宋体" w:eastAsia="宋体" w:hint="default"/>
                <w:sz w:val="21"/>
                <w:szCs w:val="21"/>
              </w:rPr>
            </w:pPr>
            <w:r>
              <w:rPr>
                <w:rFonts w:ascii="宋体" w:hAnsi="宋体" w:cs="宋体" w:eastAsia="宋体" w:hint="default"/>
                <w:sz w:val="21"/>
                <w:szCs w:val="21"/>
              </w:rPr>
              <w:t>折人民币金额</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23" w:right="0"/>
              <w:jc w:val="left"/>
              <w:rPr>
                <w:rFonts w:ascii="宋体" w:hAnsi="宋体" w:cs="宋体" w:eastAsia="宋体" w:hint="default"/>
                <w:sz w:val="21"/>
                <w:szCs w:val="21"/>
              </w:rPr>
            </w:pPr>
            <w:r>
              <w:rPr>
                <w:rFonts w:ascii="宋体" w:hAnsi="宋体" w:cs="宋体" w:eastAsia="宋体" w:hint="default"/>
                <w:sz w:val="21"/>
                <w:szCs w:val="21"/>
              </w:rPr>
              <w:t>原币金额</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01"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373" w:right="0"/>
              <w:jc w:val="left"/>
              <w:rPr>
                <w:rFonts w:ascii="宋体" w:hAnsi="宋体" w:cs="宋体" w:eastAsia="宋体" w:hint="default"/>
                <w:sz w:val="21"/>
                <w:szCs w:val="21"/>
              </w:rPr>
            </w:pPr>
            <w:r>
              <w:rPr>
                <w:rFonts w:ascii="宋体" w:hAnsi="宋体" w:cs="宋体" w:eastAsia="宋体" w:hint="default"/>
                <w:sz w:val="21"/>
                <w:szCs w:val="21"/>
              </w:rPr>
              <w:t>折人民币金额</w:t>
            </w:r>
          </w:p>
        </w:tc>
      </w:tr>
    </w:tbl>
    <w:p>
      <w:pPr>
        <w:pStyle w:val="BodyText"/>
        <w:spacing w:line="240" w:lineRule="auto" w:before="63"/>
        <w:ind w:left="234" w:right="1141"/>
        <w:jc w:val="left"/>
      </w:pPr>
      <w:r>
        <w:rPr/>
        <w:t>库存现金：</w:t>
      </w:r>
    </w:p>
    <w:p>
      <w:pPr>
        <w:spacing w:line="240" w:lineRule="auto" w:before="12"/>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1560"/>
        <w:gridCol w:w="1559"/>
        <w:gridCol w:w="1050"/>
        <w:gridCol w:w="1542"/>
        <w:gridCol w:w="1481"/>
        <w:gridCol w:w="1014"/>
        <w:gridCol w:w="1994"/>
      </w:tblGrid>
      <w:tr>
        <w:trPr>
          <w:trHeight w:val="478"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27"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559"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1,817,136.99</w:t>
            </w:r>
          </w:p>
        </w:tc>
        <w:tc>
          <w:tcPr>
            <w:tcW w:w="1481"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1,147,253.31</w:t>
            </w:r>
          </w:p>
        </w:tc>
      </w:tr>
      <w:tr>
        <w:trPr>
          <w:trHeight w:val="479"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77"/>
              <w:jc w:val="center"/>
              <w:rPr>
                <w:rFonts w:ascii="宋体" w:hAnsi="宋体" w:cs="宋体" w:eastAsia="宋体" w:hint="default"/>
                <w:sz w:val="21"/>
                <w:szCs w:val="21"/>
              </w:rPr>
            </w:pPr>
            <w:r>
              <w:rPr>
                <w:rFonts w:ascii="宋体" w:hAnsi="宋体" w:cs="宋体" w:eastAsia="宋体" w:hint="default"/>
                <w:sz w:val="21"/>
                <w:szCs w:val="21"/>
              </w:rPr>
              <w:t>日元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66" w:right="0"/>
              <w:jc w:val="left"/>
              <w:rPr>
                <w:rFonts w:ascii="宋体" w:hAnsi="宋体" w:cs="宋体" w:eastAsia="宋体" w:hint="default"/>
                <w:sz w:val="18"/>
                <w:szCs w:val="18"/>
              </w:rPr>
            </w:pPr>
            <w:r>
              <w:rPr>
                <w:rFonts w:ascii="宋体"/>
                <w:sz w:val="18"/>
              </w:rPr>
              <w:t>4,009,232.00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7" w:right="0"/>
              <w:jc w:val="left"/>
              <w:rPr>
                <w:rFonts w:ascii="宋体" w:hAnsi="宋体" w:cs="宋体" w:eastAsia="宋体" w:hint="default"/>
                <w:sz w:val="18"/>
                <w:szCs w:val="18"/>
              </w:rPr>
            </w:pPr>
            <w:r>
              <w:rPr>
                <w:rFonts w:ascii="宋体"/>
                <w:sz w:val="18"/>
              </w:rPr>
              <w:t>0.081103</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325,160.74</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88" w:right="0"/>
              <w:jc w:val="left"/>
              <w:rPr>
                <w:rFonts w:ascii="宋体" w:hAnsi="宋体" w:cs="宋体" w:eastAsia="宋体" w:hint="default"/>
                <w:sz w:val="18"/>
                <w:szCs w:val="18"/>
              </w:rPr>
            </w:pPr>
            <w:r>
              <w:rPr>
                <w:rFonts w:ascii="宋体"/>
                <w:sz w:val="18"/>
              </w:rPr>
              <w:t>1,691,940.92</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71" w:right="0"/>
              <w:jc w:val="left"/>
              <w:rPr>
                <w:rFonts w:ascii="宋体" w:hAnsi="宋体" w:cs="宋体" w:eastAsia="宋体" w:hint="default"/>
                <w:sz w:val="18"/>
                <w:szCs w:val="18"/>
              </w:rPr>
            </w:pPr>
            <w:r>
              <w:rPr>
                <w:rFonts w:ascii="宋体"/>
                <w:sz w:val="18"/>
              </w:rPr>
              <w:t>0.08126</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137,487.12</w:t>
            </w:r>
          </w:p>
        </w:tc>
      </w:tr>
      <w:tr>
        <w:trPr>
          <w:trHeight w:val="478"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tabs>
                <w:tab w:pos="738" w:val="left" w:leader="none"/>
              </w:tabs>
              <w:spacing w:line="240" w:lineRule="auto" w:before="63"/>
              <w:ind w:left="317"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59"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2,142,297.73</w:t>
            </w:r>
          </w:p>
        </w:tc>
        <w:tc>
          <w:tcPr>
            <w:tcW w:w="1481"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1,284,740.43</w:t>
            </w:r>
          </w:p>
        </w:tc>
      </w:tr>
    </w:tbl>
    <w:p>
      <w:pPr>
        <w:pStyle w:val="BodyText"/>
        <w:spacing w:line="240" w:lineRule="auto" w:before="63"/>
        <w:ind w:left="234" w:right="1141"/>
        <w:jc w:val="left"/>
      </w:pPr>
      <w:r>
        <w:rPr/>
        <w:t>银行存款：</w:t>
      </w:r>
    </w:p>
    <w:p>
      <w:pPr>
        <w:spacing w:line="240" w:lineRule="auto" w:before="12"/>
        <w:rPr>
          <w:rFonts w:ascii="宋体" w:hAnsi="宋体" w:cs="宋体" w:eastAsia="宋体" w:hint="default"/>
          <w:sz w:val="9"/>
          <w:szCs w:val="9"/>
        </w:rPr>
      </w:pPr>
    </w:p>
    <w:tbl>
      <w:tblPr>
        <w:tblW w:w="0" w:type="auto"/>
        <w:jc w:val="left"/>
        <w:tblInd w:w="107" w:type="dxa"/>
        <w:tblLayout w:type="fixed"/>
        <w:tblCellMar>
          <w:top w:w="0" w:type="dxa"/>
          <w:left w:w="0" w:type="dxa"/>
          <w:bottom w:w="0" w:type="dxa"/>
          <w:right w:w="0" w:type="dxa"/>
        </w:tblCellMar>
        <w:tblLook w:val="01E0"/>
      </w:tblPr>
      <w:tblGrid>
        <w:gridCol w:w="1574"/>
        <w:gridCol w:w="1559"/>
        <w:gridCol w:w="1050"/>
        <w:gridCol w:w="1542"/>
        <w:gridCol w:w="1481"/>
        <w:gridCol w:w="1014"/>
        <w:gridCol w:w="2002"/>
      </w:tblGrid>
      <w:tr>
        <w:trPr>
          <w:trHeight w:val="479"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559"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700,983,307.83</w:t>
            </w:r>
          </w:p>
        </w:tc>
        <w:tc>
          <w:tcPr>
            <w:tcW w:w="1481"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649,387,818.02</w:t>
            </w:r>
          </w:p>
        </w:tc>
      </w:tr>
      <w:tr>
        <w:trPr>
          <w:trHeight w:val="478"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2"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65" w:right="0"/>
              <w:jc w:val="left"/>
              <w:rPr>
                <w:rFonts w:ascii="宋体" w:hAnsi="宋体" w:cs="宋体" w:eastAsia="宋体" w:hint="default"/>
                <w:sz w:val="18"/>
                <w:szCs w:val="18"/>
              </w:rPr>
            </w:pPr>
            <w:r>
              <w:rPr>
                <w:rFonts w:ascii="宋体"/>
                <w:sz w:val="18"/>
              </w:rPr>
              <w:t>4,513,239.58</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97" w:right="0"/>
              <w:jc w:val="left"/>
              <w:rPr>
                <w:rFonts w:ascii="宋体" w:hAnsi="宋体" w:cs="宋体" w:eastAsia="宋体" w:hint="default"/>
                <w:sz w:val="18"/>
                <w:szCs w:val="18"/>
              </w:rPr>
            </w:pPr>
            <w:r>
              <w:rPr>
                <w:rFonts w:ascii="宋体"/>
                <w:sz w:val="18"/>
              </w:rPr>
              <w:t>6.3009</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28,437,471.27</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88" w:right="0"/>
              <w:jc w:val="left"/>
              <w:rPr>
                <w:rFonts w:ascii="宋体" w:hAnsi="宋体" w:cs="宋体" w:eastAsia="宋体" w:hint="default"/>
                <w:sz w:val="18"/>
                <w:szCs w:val="18"/>
              </w:rPr>
            </w:pPr>
            <w:r>
              <w:rPr>
                <w:rFonts w:ascii="宋体"/>
                <w:sz w:val="18"/>
              </w:rPr>
              <w:t>2,807,569.94</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61" w:right="0"/>
              <w:jc w:val="left"/>
              <w:rPr>
                <w:rFonts w:ascii="宋体" w:hAnsi="宋体" w:cs="宋体" w:eastAsia="宋体" w:hint="default"/>
                <w:sz w:val="18"/>
                <w:szCs w:val="18"/>
              </w:rPr>
            </w:pPr>
            <w:r>
              <w:rPr>
                <w:rFonts w:ascii="宋体"/>
                <w:sz w:val="18"/>
              </w:rPr>
              <w:t>6.6227</w:t>
            </w:r>
          </w:p>
        </w:tc>
        <w:tc>
          <w:tcPr>
            <w:tcW w:w="20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18,593,693.44</w:t>
            </w:r>
          </w:p>
        </w:tc>
      </w:tr>
    </w:tbl>
    <w:p>
      <w:pPr>
        <w:spacing w:after="0" w:line="240" w:lineRule="auto"/>
        <w:jc w:val="right"/>
        <w:rPr>
          <w:rFonts w:ascii="宋体" w:hAnsi="宋体" w:cs="宋体" w:eastAsia="宋体" w:hint="default"/>
          <w:sz w:val="18"/>
          <w:szCs w:val="18"/>
        </w:rPr>
        <w:sectPr>
          <w:pgSz w:w="11910" w:h="16840"/>
          <w:pgMar w:header="877" w:footer="981" w:top="1100" w:bottom="1180" w:left="820" w:right="64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560"/>
        <w:gridCol w:w="1559"/>
        <w:gridCol w:w="1050"/>
        <w:gridCol w:w="1542"/>
        <w:gridCol w:w="1481"/>
        <w:gridCol w:w="1014"/>
        <w:gridCol w:w="1994"/>
      </w:tblGrid>
      <w:tr>
        <w:trPr>
          <w:trHeight w:val="478"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605"/>
              <w:jc w:val="right"/>
              <w:rPr>
                <w:rFonts w:ascii="宋体" w:hAnsi="宋体" w:cs="宋体" w:eastAsia="宋体" w:hint="default"/>
                <w:sz w:val="21"/>
                <w:szCs w:val="21"/>
              </w:rPr>
            </w:pPr>
            <w:r>
              <w:rPr>
                <w:rFonts w:ascii="宋体" w:hAnsi="宋体" w:cs="宋体" w:eastAsia="宋体" w:hint="default"/>
                <w:sz w:val="21"/>
                <w:szCs w:val="21"/>
              </w:rPr>
              <w:t>日元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385,122,201.99</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0.081103</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31,234,565.95</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center"/>
              <w:rPr>
                <w:rFonts w:ascii="宋体" w:hAnsi="宋体" w:cs="宋体" w:eastAsia="宋体" w:hint="default"/>
                <w:sz w:val="18"/>
                <w:szCs w:val="18"/>
              </w:rPr>
            </w:pPr>
            <w:r>
              <w:rPr>
                <w:rFonts w:ascii="宋体"/>
                <w:sz w:val="18"/>
              </w:rPr>
              <w:t>157,284,650.00</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0.08126</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12,780,950.66</w:t>
            </w:r>
          </w:p>
        </w:tc>
      </w:tr>
      <w:tr>
        <w:trPr>
          <w:trHeight w:val="479"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605"/>
              <w:jc w:val="right"/>
              <w:rPr>
                <w:rFonts w:ascii="宋体" w:hAnsi="宋体" w:cs="宋体" w:eastAsia="宋体" w:hint="default"/>
                <w:sz w:val="21"/>
                <w:szCs w:val="21"/>
              </w:rPr>
            </w:pPr>
            <w:r>
              <w:rPr>
                <w:rFonts w:ascii="宋体" w:hAnsi="宋体" w:cs="宋体" w:eastAsia="宋体" w:hint="default"/>
                <w:sz w:val="21"/>
                <w:szCs w:val="21"/>
              </w:rPr>
              <w:t>港元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62,634.15</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0.8107</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50,777.51</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4" w:right="0"/>
              <w:jc w:val="center"/>
              <w:rPr>
                <w:rFonts w:ascii="宋体" w:hAnsi="宋体" w:cs="宋体" w:eastAsia="宋体" w:hint="default"/>
                <w:sz w:val="18"/>
                <w:szCs w:val="18"/>
              </w:rPr>
            </w:pPr>
            <w:r>
              <w:rPr>
                <w:rFonts w:ascii="宋体"/>
                <w:sz w:val="18"/>
              </w:rPr>
              <w:t>12,517,706.61</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0.85093</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10,651,692.09</w:t>
            </w:r>
          </w:p>
        </w:tc>
      </w:tr>
      <w:tr>
        <w:trPr>
          <w:trHeight w:val="478"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63"/>
              <w:ind w:right="604"/>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559"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760,706,122.56</w:t>
            </w:r>
          </w:p>
        </w:tc>
        <w:tc>
          <w:tcPr>
            <w:tcW w:w="1481"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691,414,154.21</w:t>
            </w:r>
          </w:p>
        </w:tc>
      </w:tr>
    </w:tbl>
    <w:p>
      <w:pPr>
        <w:pStyle w:val="BodyText"/>
        <w:spacing w:line="240" w:lineRule="auto" w:before="63"/>
        <w:ind w:left="234" w:right="1141"/>
        <w:jc w:val="left"/>
      </w:pPr>
      <w:r>
        <w:rPr/>
        <w:t>其他货币资金：</w:t>
      </w:r>
    </w:p>
    <w:p>
      <w:pPr>
        <w:spacing w:line="240" w:lineRule="auto" w:before="12"/>
        <w:rPr>
          <w:rFonts w:ascii="宋体" w:hAnsi="宋体" w:cs="宋体" w:eastAsia="宋体" w:hint="default"/>
          <w:sz w:val="9"/>
          <w:szCs w:val="9"/>
        </w:rPr>
      </w:pPr>
    </w:p>
    <w:tbl>
      <w:tblPr>
        <w:tblW w:w="0" w:type="auto"/>
        <w:jc w:val="left"/>
        <w:tblInd w:w="107" w:type="dxa"/>
        <w:tblLayout w:type="fixed"/>
        <w:tblCellMar>
          <w:top w:w="0" w:type="dxa"/>
          <w:left w:w="0" w:type="dxa"/>
          <w:bottom w:w="0" w:type="dxa"/>
          <w:right w:w="0" w:type="dxa"/>
        </w:tblCellMar>
        <w:tblLook w:val="01E0"/>
      </w:tblPr>
      <w:tblGrid>
        <w:gridCol w:w="1574"/>
        <w:gridCol w:w="1559"/>
        <w:gridCol w:w="1050"/>
        <w:gridCol w:w="1542"/>
        <w:gridCol w:w="1481"/>
        <w:gridCol w:w="1014"/>
        <w:gridCol w:w="2002"/>
      </w:tblGrid>
      <w:tr>
        <w:trPr>
          <w:trHeight w:val="479"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559"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52,379,179.51</w:t>
            </w:r>
          </w:p>
        </w:tc>
        <w:tc>
          <w:tcPr>
            <w:tcW w:w="1481"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191,910,330.54</w:t>
            </w:r>
          </w:p>
        </w:tc>
      </w:tr>
      <w:tr>
        <w:trPr>
          <w:trHeight w:val="478"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62"/>
              <w:jc w:val="center"/>
              <w:rPr>
                <w:rFonts w:ascii="宋体" w:hAnsi="宋体" w:cs="宋体" w:eastAsia="宋体" w:hint="default"/>
                <w:sz w:val="21"/>
                <w:szCs w:val="21"/>
              </w:rPr>
            </w:pPr>
            <w:r>
              <w:rPr>
                <w:rFonts w:ascii="宋体" w:hAnsi="宋体" w:cs="宋体" w:eastAsia="宋体" w:hint="default"/>
                <w:sz w:val="21"/>
                <w:szCs w:val="21"/>
              </w:rPr>
              <w:t>美元</w:t>
            </w:r>
          </w:p>
        </w:tc>
        <w:tc>
          <w:tcPr>
            <w:tcW w:w="1559"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68" w:right="0"/>
              <w:jc w:val="left"/>
              <w:rPr>
                <w:rFonts w:ascii="宋体" w:hAnsi="宋体" w:cs="宋体" w:eastAsia="宋体" w:hint="default"/>
                <w:sz w:val="18"/>
                <w:szCs w:val="18"/>
              </w:rPr>
            </w:pPr>
            <w:r>
              <w:rPr>
                <w:rFonts w:ascii="宋体"/>
                <w:sz w:val="18"/>
              </w:rPr>
              <w:t>104,773.54</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61" w:right="0"/>
              <w:jc w:val="left"/>
              <w:rPr>
                <w:rFonts w:ascii="宋体" w:hAnsi="宋体" w:cs="宋体" w:eastAsia="宋体" w:hint="default"/>
                <w:sz w:val="18"/>
                <w:szCs w:val="18"/>
              </w:rPr>
            </w:pPr>
            <w:r>
              <w:rPr>
                <w:rFonts w:ascii="宋体"/>
                <w:sz w:val="18"/>
              </w:rPr>
              <w:t>6.6227</w:t>
            </w:r>
          </w:p>
        </w:tc>
        <w:tc>
          <w:tcPr>
            <w:tcW w:w="20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693,883.72</w:t>
            </w:r>
          </w:p>
        </w:tc>
      </w:tr>
      <w:tr>
        <w:trPr>
          <w:trHeight w:val="478"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59"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52,379,179.51</w:t>
            </w:r>
          </w:p>
        </w:tc>
        <w:tc>
          <w:tcPr>
            <w:tcW w:w="1481"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192,604,214.26</w:t>
            </w:r>
          </w:p>
        </w:tc>
      </w:tr>
      <w:tr>
        <w:trPr>
          <w:trHeight w:val="479"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59"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815,227,599.80</w:t>
            </w:r>
          </w:p>
        </w:tc>
        <w:tc>
          <w:tcPr>
            <w:tcW w:w="1481"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885,303,108.90</w:t>
            </w:r>
          </w:p>
        </w:tc>
      </w:tr>
    </w:tbl>
    <w:p>
      <w:pPr>
        <w:pStyle w:val="BodyText"/>
        <w:spacing w:line="240" w:lineRule="auto" w:before="63"/>
        <w:ind w:left="1397" w:right="0"/>
        <w:jc w:val="left"/>
      </w:pPr>
      <w:r>
        <w:rPr/>
        <w:t>(2)</w:t>
      </w:r>
      <w:r>
        <w:rPr>
          <w:spacing w:val="19"/>
        </w:rPr>
        <w:t> </w:t>
      </w:r>
      <w:r>
        <w:rPr>
          <w:spacing w:val="-3"/>
        </w:rPr>
        <w:t>因抵押、质押或冻结等对使用有限制、存放在境外、有潜在回收风险的款项的说明</w:t>
      </w:r>
    </w:p>
    <w:p>
      <w:pPr>
        <w:spacing w:line="240" w:lineRule="auto" w:before="10"/>
        <w:rPr>
          <w:rFonts w:ascii="宋体" w:hAnsi="宋体" w:cs="宋体" w:eastAsia="宋体" w:hint="default"/>
          <w:sz w:val="14"/>
          <w:szCs w:val="14"/>
        </w:rPr>
      </w:pPr>
    </w:p>
    <w:p>
      <w:pPr>
        <w:pStyle w:val="BodyText"/>
        <w:spacing w:line="240" w:lineRule="auto"/>
        <w:ind w:left="1397" w:right="0"/>
        <w:jc w:val="left"/>
      </w:pPr>
      <w:r>
        <w:rPr>
          <w:spacing w:val="10"/>
        </w:rPr>
        <w:t>期末其他货币资金包括远期结售汇保证金 </w:t>
      </w:r>
      <w:r>
        <w:rPr/>
        <w:t>4,178,504.99</w:t>
      </w:r>
      <w:r>
        <w:rPr>
          <w:spacing w:val="21"/>
        </w:rPr>
        <w:t> </w:t>
      </w:r>
      <w:r>
        <w:rPr>
          <w:spacing w:val="11"/>
        </w:rPr>
        <w:t>元，银行承兑汇票保证金</w:t>
      </w:r>
      <w:r>
        <w:rPr/>
      </w:r>
    </w:p>
    <w:p>
      <w:pPr>
        <w:spacing w:line="240" w:lineRule="auto" w:before="10"/>
        <w:rPr>
          <w:rFonts w:ascii="宋体" w:hAnsi="宋体" w:cs="宋体" w:eastAsia="宋体" w:hint="default"/>
          <w:sz w:val="14"/>
          <w:szCs w:val="14"/>
        </w:rPr>
      </w:pPr>
    </w:p>
    <w:p>
      <w:pPr>
        <w:pStyle w:val="BodyText"/>
        <w:spacing w:line="240" w:lineRule="auto"/>
        <w:ind w:left="977" w:right="0"/>
        <w:jc w:val="left"/>
      </w:pPr>
      <w:r>
        <w:rPr/>
        <w:t>25,784,848.68</w:t>
      </w:r>
      <w:r>
        <w:rPr>
          <w:spacing w:val="-41"/>
        </w:rPr>
        <w:t> </w:t>
      </w:r>
      <w:r>
        <w:rPr/>
        <w:t>元，保函保证金</w:t>
      </w:r>
      <w:r>
        <w:rPr>
          <w:spacing w:val="-41"/>
        </w:rPr>
        <w:t> </w:t>
      </w:r>
      <w:r>
        <w:rPr/>
        <w:t>16,283,741.69</w:t>
      </w:r>
      <w:r>
        <w:rPr>
          <w:spacing w:val="-41"/>
        </w:rPr>
        <w:t> </w:t>
      </w:r>
      <w:r>
        <w:rPr/>
        <w:t>元，信用证保证金</w:t>
      </w:r>
      <w:r>
        <w:rPr>
          <w:spacing w:val="-41"/>
        </w:rPr>
        <w:t> </w:t>
      </w:r>
      <w:r>
        <w:rPr/>
        <w:t>675,054.23</w:t>
      </w:r>
      <w:r>
        <w:rPr>
          <w:spacing w:val="-41"/>
        </w:rPr>
        <w:t> </w:t>
      </w:r>
      <w:r>
        <w:rPr/>
        <w:t>元，质押的</w:t>
      </w:r>
    </w:p>
    <w:p>
      <w:pPr>
        <w:spacing w:line="240" w:lineRule="auto" w:before="10"/>
        <w:rPr>
          <w:rFonts w:ascii="宋体" w:hAnsi="宋体" w:cs="宋体" w:eastAsia="宋体" w:hint="default"/>
          <w:sz w:val="14"/>
          <w:szCs w:val="14"/>
        </w:rPr>
      </w:pPr>
    </w:p>
    <w:p>
      <w:pPr>
        <w:pStyle w:val="BodyText"/>
        <w:spacing w:line="240" w:lineRule="auto"/>
        <w:ind w:left="977" w:right="1141"/>
        <w:jc w:val="left"/>
      </w:pPr>
      <w:r>
        <w:rPr/>
        <w:t>银行定期存单</w:t>
      </w:r>
      <w:r>
        <w:rPr>
          <w:spacing w:val="-61"/>
        </w:rPr>
        <w:t> </w:t>
      </w:r>
      <w:r>
        <w:rPr/>
        <w:t>5,000,000.00</w:t>
      </w:r>
      <w:r>
        <w:rPr>
          <w:spacing w:val="-61"/>
        </w:rPr>
        <w:t> </w:t>
      </w:r>
      <w:r>
        <w:rPr/>
        <w:t>元，存出投资款</w:t>
      </w:r>
      <w:r>
        <w:rPr>
          <w:spacing w:val="-61"/>
        </w:rPr>
        <w:t> </w:t>
      </w:r>
      <w:r>
        <w:rPr/>
        <w:t>334,826.66</w:t>
      </w:r>
      <w:r>
        <w:rPr>
          <w:spacing w:val="-61"/>
        </w:rPr>
        <w:t> </w:t>
      </w:r>
      <w:r>
        <w:rPr/>
        <w:t>元和信用卡存款</w:t>
      </w:r>
      <w:r>
        <w:rPr>
          <w:spacing w:val="-61"/>
        </w:rPr>
        <w:t> </w:t>
      </w:r>
      <w:r>
        <w:rPr/>
        <w:t>122,203.26</w:t>
      </w:r>
      <w:r>
        <w:rPr>
          <w:spacing w:val="-6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1397" w:right="1141"/>
        <w:jc w:val="left"/>
      </w:pPr>
      <w:r>
        <w:rPr/>
        <w:t>2.</w:t>
      </w:r>
      <w:r>
        <w:rPr>
          <w:spacing w:val="-2"/>
        </w:rPr>
        <w:t> </w:t>
      </w:r>
      <w:r>
        <w:rPr/>
        <w:t>交易性金融资产</w:t>
      </w:r>
    </w:p>
    <w:p>
      <w:pPr>
        <w:spacing w:line="240" w:lineRule="auto" w:before="12"/>
        <w:rPr>
          <w:rFonts w:ascii="宋体" w:hAnsi="宋体" w:cs="宋体" w:eastAsia="宋体" w:hint="default"/>
          <w:sz w:val="9"/>
          <w:szCs w:val="9"/>
        </w:rPr>
      </w:pPr>
    </w:p>
    <w:tbl>
      <w:tblPr>
        <w:tblW w:w="0" w:type="auto"/>
        <w:jc w:val="left"/>
        <w:tblInd w:w="958" w:type="dxa"/>
        <w:tblLayout w:type="fixed"/>
        <w:tblCellMar>
          <w:top w:w="0" w:type="dxa"/>
          <w:left w:w="0" w:type="dxa"/>
          <w:bottom w:w="0" w:type="dxa"/>
          <w:right w:w="0" w:type="dxa"/>
        </w:tblCellMar>
        <w:tblLook w:val="01E0"/>
      </w:tblPr>
      <w:tblGrid>
        <w:gridCol w:w="3974"/>
        <w:gridCol w:w="2340"/>
        <w:gridCol w:w="2340"/>
      </w:tblGrid>
      <w:tr>
        <w:trPr>
          <w:trHeight w:val="478"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9"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交易性权益工具投资</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15,407,995.50</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14,748,244.52</w:t>
            </w:r>
            <w:r>
              <w:rPr>
                <w:rFonts w:ascii="宋体"/>
                <w:sz w:val="21"/>
              </w:rPr>
            </w:r>
          </w:p>
        </w:tc>
      </w:tr>
      <w:tr>
        <w:trPr>
          <w:trHeight w:val="478"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交易性基金投资</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2,706,242.36</w:t>
            </w:r>
            <w:r>
              <w:rPr>
                <w:rFonts w:ascii="宋体"/>
                <w:sz w:val="21"/>
              </w:rPr>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3,568,036.39</w:t>
            </w:r>
            <w:r>
              <w:rPr>
                <w:rFonts w:ascii="宋体"/>
                <w:sz w:val="21"/>
              </w:rPr>
            </w:r>
          </w:p>
        </w:tc>
      </w:tr>
      <w:tr>
        <w:trPr>
          <w:trHeight w:val="478"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346,428.18</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168,073.57</w:t>
            </w:r>
          </w:p>
        </w:tc>
      </w:tr>
      <w:tr>
        <w:trPr>
          <w:trHeight w:val="479"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18,460,666.04</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18,484,354.48</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1397" w:right="1141"/>
        <w:jc w:val="left"/>
      </w:pPr>
      <w:r>
        <w:rPr/>
        <w:t>3. 应收票据</w:t>
      </w:r>
    </w:p>
    <w:p>
      <w:pPr>
        <w:spacing w:line="240" w:lineRule="auto" w:before="10"/>
        <w:rPr>
          <w:rFonts w:ascii="宋体" w:hAnsi="宋体" w:cs="宋体" w:eastAsia="宋体" w:hint="default"/>
          <w:sz w:val="14"/>
          <w:szCs w:val="14"/>
        </w:rPr>
      </w:pPr>
    </w:p>
    <w:p>
      <w:pPr>
        <w:pStyle w:val="BodyText"/>
        <w:spacing w:line="240" w:lineRule="auto"/>
        <w:ind w:left="1397" w:right="1141"/>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850" w:type="dxa"/>
        <w:tblLayout w:type="fixed"/>
        <w:tblCellMar>
          <w:top w:w="0" w:type="dxa"/>
          <w:left w:w="0" w:type="dxa"/>
          <w:bottom w:w="0" w:type="dxa"/>
          <w:right w:w="0" w:type="dxa"/>
        </w:tblCellMar>
        <w:tblLook w:val="01E0"/>
      </w:tblPr>
      <w:tblGrid>
        <w:gridCol w:w="1398"/>
        <w:gridCol w:w="1422"/>
        <w:gridCol w:w="876"/>
        <w:gridCol w:w="1388"/>
        <w:gridCol w:w="1417"/>
        <w:gridCol w:w="992"/>
        <w:gridCol w:w="1417"/>
      </w:tblGrid>
      <w:tr>
        <w:trPr>
          <w:trHeight w:val="350" w:hRule="exact"/>
        </w:trPr>
        <w:tc>
          <w:tcPr>
            <w:tcW w:w="1398" w:type="dxa"/>
            <w:vMerge w:val="restart"/>
            <w:tcBorders>
              <w:top w:val="single" w:sz="4" w:space="0" w:color="000000"/>
              <w:left w:val="nil" w:sz="6" w:space="0" w:color="auto"/>
              <w:right w:val="single" w:sz="4" w:space="0" w:color="000000"/>
            </w:tcBorders>
          </w:tcPr>
          <w:p>
            <w:pPr>
              <w:pStyle w:val="TableParagraph"/>
              <w:tabs>
                <w:tab w:pos="753" w:val="left" w:leader="none"/>
              </w:tabs>
              <w:spacing w:line="240" w:lineRule="auto" w:before="168"/>
              <w:ind w:left="332"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36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48" w:right="0"/>
              <w:jc w:val="center"/>
              <w:rPr>
                <w:rFonts w:ascii="宋体" w:hAnsi="宋体" w:cs="宋体" w:eastAsia="宋体" w:hint="default"/>
                <w:sz w:val="21"/>
                <w:szCs w:val="21"/>
              </w:rPr>
            </w:pPr>
            <w:r>
              <w:rPr>
                <w:rFonts w:ascii="宋体" w:hAnsi="宋体" w:cs="宋体" w:eastAsia="宋体" w:hint="default"/>
                <w:spacing w:val="-3"/>
                <w:sz w:val="21"/>
                <w:szCs w:val="21"/>
              </w:rPr>
              <w:t>期末数</w:t>
            </w:r>
          </w:p>
        </w:tc>
        <w:tc>
          <w:tcPr>
            <w:tcW w:w="3827" w:type="dxa"/>
            <w:gridSpan w:val="3"/>
            <w:tcBorders>
              <w:top w:val="single" w:sz="4" w:space="0" w:color="000000"/>
              <w:left w:val="single" w:sz="4" w:space="0" w:color="000000"/>
              <w:bottom w:val="single" w:sz="4" w:space="0" w:color="000000"/>
              <w:right w:val="nil" w:sz="6" w:space="0" w:color="auto"/>
            </w:tcBorders>
          </w:tcPr>
          <w:p>
            <w:pPr>
              <w:pStyle w:val="TableParagraph"/>
              <w:spacing w:line="260" w:lineRule="exact"/>
              <w:ind w:left="145" w:right="0"/>
              <w:jc w:val="center"/>
              <w:rPr>
                <w:rFonts w:ascii="宋体" w:hAnsi="宋体" w:cs="宋体" w:eastAsia="宋体" w:hint="default"/>
                <w:sz w:val="21"/>
                <w:szCs w:val="21"/>
              </w:rPr>
            </w:pPr>
            <w:r>
              <w:rPr>
                <w:rFonts w:ascii="宋体" w:hAnsi="宋体" w:cs="宋体" w:eastAsia="宋体" w:hint="default"/>
                <w:spacing w:val="-3"/>
                <w:sz w:val="21"/>
                <w:szCs w:val="21"/>
              </w:rPr>
              <w:t>期初数</w:t>
            </w:r>
          </w:p>
        </w:tc>
      </w:tr>
      <w:tr>
        <w:trPr>
          <w:trHeight w:val="349" w:hRule="exact"/>
        </w:trPr>
        <w:tc>
          <w:tcPr>
            <w:tcW w:w="1398" w:type="dxa"/>
            <w:vMerge/>
            <w:tcBorders>
              <w:left w:val="nil" w:sz="6" w:space="0" w:color="auto"/>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pacing w:val="-4"/>
                <w:sz w:val="21"/>
                <w:szCs w:val="21"/>
              </w:rPr>
              <w:t>账面余额</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 w:right="0"/>
              <w:jc w:val="center"/>
              <w:rPr>
                <w:rFonts w:ascii="宋体" w:hAnsi="宋体" w:cs="宋体" w:eastAsia="宋体" w:hint="default"/>
                <w:sz w:val="21"/>
                <w:szCs w:val="21"/>
              </w:rPr>
            </w:pPr>
            <w:r>
              <w:rPr>
                <w:rFonts w:ascii="宋体" w:hAnsi="宋体" w:cs="宋体" w:eastAsia="宋体" w:hint="default"/>
                <w:spacing w:val="-4"/>
                <w:sz w:val="21"/>
                <w:szCs w:val="21"/>
              </w:rPr>
              <w:t>账面价值</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pacing w:val="-4"/>
                <w:sz w:val="21"/>
                <w:szCs w:val="21"/>
              </w:rPr>
              <w:t>账面余额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pacing w:val="-4"/>
                <w:sz w:val="21"/>
                <w:szCs w:val="21"/>
              </w:rPr>
              <w:t>账面价值</w:t>
            </w:r>
          </w:p>
        </w:tc>
      </w:tr>
      <w:tr>
        <w:trPr>
          <w:trHeight w:val="479"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6" w:right="0"/>
              <w:jc w:val="center"/>
              <w:rPr>
                <w:rFonts w:ascii="宋体" w:hAnsi="宋体" w:cs="宋体" w:eastAsia="宋体" w:hint="default"/>
                <w:sz w:val="18"/>
                <w:szCs w:val="18"/>
              </w:rPr>
            </w:pPr>
            <w:r>
              <w:rPr>
                <w:rFonts w:ascii="宋体"/>
                <w:sz w:val="18"/>
              </w:rPr>
              <w:t>24,983,628.90</w:t>
            </w:r>
          </w:p>
        </w:tc>
        <w:tc>
          <w:tcPr>
            <w:tcW w:w="87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宋体" w:hAnsi="宋体" w:cs="宋体" w:eastAsia="宋体" w:hint="default"/>
                <w:sz w:val="18"/>
                <w:szCs w:val="18"/>
              </w:rPr>
            </w:pPr>
            <w:r>
              <w:rPr>
                <w:rFonts w:ascii="宋体"/>
                <w:sz w:val="18"/>
              </w:rPr>
              <w:t>24,983,628.90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1" w:right="0"/>
              <w:jc w:val="center"/>
              <w:rPr>
                <w:rFonts w:ascii="宋体" w:hAnsi="宋体" w:cs="宋体" w:eastAsia="宋体" w:hint="default"/>
                <w:sz w:val="18"/>
                <w:szCs w:val="18"/>
              </w:rPr>
            </w:pPr>
            <w:r>
              <w:rPr>
                <w:rFonts w:ascii="宋体"/>
                <w:sz w:val="18"/>
              </w:rPr>
              <w:t>11,946,496.67</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28" w:right="0"/>
              <w:jc w:val="center"/>
              <w:rPr>
                <w:rFonts w:ascii="宋体" w:hAnsi="宋体" w:cs="宋体" w:eastAsia="宋体" w:hint="default"/>
                <w:sz w:val="18"/>
                <w:szCs w:val="18"/>
              </w:rPr>
            </w:pPr>
            <w:r>
              <w:rPr>
                <w:rFonts w:ascii="宋体"/>
                <w:sz w:val="18"/>
              </w:rPr>
              <w:t>11,946,496.67</w:t>
            </w:r>
          </w:p>
        </w:tc>
      </w:tr>
      <w:tr>
        <w:trPr>
          <w:trHeight w:val="478"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6" w:right="0"/>
              <w:jc w:val="center"/>
              <w:rPr>
                <w:rFonts w:ascii="宋体" w:hAnsi="宋体" w:cs="宋体" w:eastAsia="宋体" w:hint="default"/>
                <w:sz w:val="18"/>
                <w:szCs w:val="18"/>
              </w:rPr>
            </w:pPr>
            <w:r>
              <w:rPr>
                <w:rFonts w:ascii="宋体"/>
                <w:sz w:val="18"/>
              </w:rPr>
              <w:t>50,891,433.42</w:t>
            </w:r>
          </w:p>
        </w:tc>
        <w:tc>
          <w:tcPr>
            <w:tcW w:w="87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宋体" w:hAnsi="宋体" w:cs="宋体" w:eastAsia="宋体" w:hint="default"/>
                <w:sz w:val="18"/>
                <w:szCs w:val="18"/>
              </w:rPr>
            </w:pPr>
            <w:r>
              <w:rPr>
                <w:rFonts w:ascii="宋体"/>
                <w:sz w:val="18"/>
              </w:rPr>
              <w:t>50,891,433.42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1" w:right="0"/>
              <w:jc w:val="center"/>
              <w:rPr>
                <w:rFonts w:ascii="宋体" w:hAnsi="宋体" w:cs="宋体" w:eastAsia="宋体" w:hint="default"/>
                <w:sz w:val="18"/>
                <w:szCs w:val="18"/>
              </w:rPr>
            </w:pPr>
            <w:r>
              <w:rPr>
                <w:rFonts w:ascii="宋体"/>
                <w:sz w:val="18"/>
              </w:rPr>
              <w:t>47,255,518.00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28" w:right="0"/>
              <w:jc w:val="center"/>
              <w:rPr>
                <w:rFonts w:ascii="宋体" w:hAnsi="宋体" w:cs="宋体" w:eastAsia="宋体" w:hint="default"/>
                <w:sz w:val="18"/>
                <w:szCs w:val="18"/>
              </w:rPr>
            </w:pPr>
            <w:r>
              <w:rPr>
                <w:rFonts w:ascii="宋体"/>
                <w:sz w:val="18"/>
              </w:rPr>
              <w:t>47,255,518.00</w:t>
            </w:r>
          </w:p>
        </w:tc>
      </w:tr>
      <w:tr>
        <w:trPr>
          <w:trHeight w:val="479"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6" w:right="0"/>
              <w:jc w:val="center"/>
              <w:rPr>
                <w:rFonts w:ascii="宋体" w:hAnsi="宋体" w:cs="宋体" w:eastAsia="宋体" w:hint="default"/>
                <w:sz w:val="18"/>
                <w:szCs w:val="18"/>
              </w:rPr>
            </w:pPr>
            <w:r>
              <w:rPr>
                <w:rFonts w:ascii="宋体"/>
                <w:sz w:val="18"/>
              </w:rPr>
              <w:t>75,875,062.32</w:t>
            </w:r>
          </w:p>
        </w:tc>
        <w:tc>
          <w:tcPr>
            <w:tcW w:w="87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宋体" w:hAnsi="宋体" w:cs="宋体" w:eastAsia="宋体" w:hint="default"/>
                <w:sz w:val="18"/>
                <w:szCs w:val="18"/>
              </w:rPr>
            </w:pPr>
            <w:r>
              <w:rPr>
                <w:rFonts w:ascii="宋体"/>
                <w:sz w:val="18"/>
              </w:rPr>
              <w:t>75,875,062.32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1" w:right="0"/>
              <w:jc w:val="center"/>
              <w:rPr>
                <w:rFonts w:ascii="宋体" w:hAnsi="宋体" w:cs="宋体" w:eastAsia="宋体" w:hint="default"/>
                <w:sz w:val="18"/>
                <w:szCs w:val="18"/>
              </w:rPr>
            </w:pPr>
            <w:r>
              <w:rPr>
                <w:rFonts w:ascii="宋体"/>
                <w:sz w:val="18"/>
              </w:rPr>
              <w:t>59,202,014.67</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28" w:right="0"/>
              <w:jc w:val="center"/>
              <w:rPr>
                <w:rFonts w:ascii="宋体" w:hAnsi="宋体" w:cs="宋体" w:eastAsia="宋体" w:hint="default"/>
                <w:sz w:val="18"/>
                <w:szCs w:val="18"/>
              </w:rPr>
            </w:pPr>
            <w:r>
              <w:rPr>
                <w:rFonts w:ascii="宋体"/>
                <w:sz w:val="18"/>
              </w:rPr>
              <w:t>59,202,014.67</w:t>
            </w:r>
          </w:p>
        </w:tc>
      </w:tr>
    </w:tbl>
    <w:p>
      <w:pPr>
        <w:pStyle w:val="BodyText"/>
        <w:spacing w:line="240" w:lineRule="auto" w:before="63"/>
        <w:ind w:left="1397" w:right="1141"/>
        <w:jc w:val="left"/>
      </w:pPr>
      <w:r>
        <w:rPr/>
        <w:t>(2)</w:t>
      </w:r>
      <w:r>
        <w:rPr>
          <w:spacing w:val="-2"/>
        </w:rPr>
        <w:t> </w:t>
      </w:r>
      <w:r>
        <w:rPr/>
        <w:t>期末公司无质押的应收票据。</w:t>
      </w:r>
    </w:p>
    <w:p>
      <w:pPr>
        <w:spacing w:line="240" w:lineRule="auto" w:before="10"/>
        <w:rPr>
          <w:rFonts w:ascii="宋体" w:hAnsi="宋体" w:cs="宋体" w:eastAsia="宋体" w:hint="default"/>
          <w:sz w:val="14"/>
          <w:szCs w:val="14"/>
        </w:rPr>
      </w:pPr>
    </w:p>
    <w:p>
      <w:pPr>
        <w:pStyle w:val="BodyText"/>
        <w:spacing w:line="240" w:lineRule="auto"/>
        <w:ind w:left="1397" w:right="1141"/>
        <w:jc w:val="left"/>
      </w:pPr>
      <w:r>
        <w:rPr/>
        <w:t>(3)</w:t>
      </w:r>
      <w:r>
        <w:rPr>
          <w:spacing w:val="-2"/>
        </w:rPr>
        <w:t> </w:t>
      </w:r>
      <w:r>
        <w:rPr/>
        <w:t>期末无因出票人无力履约而将票据转为应收账款的票据。</w:t>
      </w:r>
    </w:p>
    <w:p>
      <w:pPr>
        <w:spacing w:line="240" w:lineRule="auto" w:before="10"/>
        <w:rPr>
          <w:rFonts w:ascii="宋体" w:hAnsi="宋体" w:cs="宋体" w:eastAsia="宋体" w:hint="default"/>
          <w:sz w:val="14"/>
          <w:szCs w:val="14"/>
        </w:rPr>
      </w:pPr>
    </w:p>
    <w:p>
      <w:pPr>
        <w:pStyle w:val="BodyText"/>
        <w:spacing w:line="240" w:lineRule="auto"/>
        <w:ind w:left="1397" w:right="1141"/>
        <w:jc w:val="left"/>
      </w:pPr>
      <w:r>
        <w:rPr/>
        <w:t>(4)</w:t>
      </w:r>
      <w:r>
        <w:rPr>
          <w:spacing w:val="-2"/>
        </w:rPr>
        <w:t> </w:t>
      </w:r>
      <w:r>
        <w:rPr/>
        <w:t>期末公司已经背书给他方但尚未到期的票据情况（金额前</w:t>
      </w:r>
      <w:r>
        <w:rPr>
          <w:spacing w:val="-55"/>
        </w:rPr>
        <w:t> </w:t>
      </w:r>
      <w:r>
        <w:rPr/>
        <w:t>5</w:t>
      </w:r>
      <w:r>
        <w:rPr>
          <w:spacing w:val="-54"/>
        </w:rPr>
        <w:t> </w:t>
      </w:r>
      <w:r>
        <w:rPr/>
        <w:t>名情况）</w:t>
      </w:r>
    </w:p>
    <w:p>
      <w:pPr>
        <w:spacing w:after="0" w:line="240" w:lineRule="auto"/>
        <w:jc w:val="left"/>
        <w:sectPr>
          <w:pgSz w:w="11910" w:h="16840"/>
          <w:pgMar w:header="877" w:footer="981" w:top="1100" w:bottom="1180" w:left="820" w:right="640"/>
        </w:sectPr>
      </w:pPr>
    </w:p>
    <w:p>
      <w:pPr>
        <w:spacing w:line="240" w:lineRule="auto" w:before="6"/>
        <w:rPr>
          <w:rFonts w:ascii="宋体" w:hAnsi="宋体" w:cs="宋体" w:eastAsia="宋体" w:hint="default"/>
          <w:sz w:val="24"/>
          <w:szCs w:val="24"/>
        </w:rPr>
      </w:pPr>
    </w:p>
    <w:tbl>
      <w:tblPr>
        <w:tblW w:w="0" w:type="auto"/>
        <w:jc w:val="left"/>
        <w:tblInd w:w="173" w:type="dxa"/>
        <w:tblLayout w:type="fixed"/>
        <w:tblCellMar>
          <w:top w:w="0" w:type="dxa"/>
          <w:left w:w="0" w:type="dxa"/>
          <w:bottom w:w="0" w:type="dxa"/>
          <w:right w:w="0" w:type="dxa"/>
        </w:tblCellMar>
        <w:tblLook w:val="01E0"/>
      </w:tblPr>
      <w:tblGrid>
        <w:gridCol w:w="3738"/>
        <w:gridCol w:w="1277"/>
        <w:gridCol w:w="1274"/>
        <w:gridCol w:w="1702"/>
        <w:gridCol w:w="1560"/>
      </w:tblGrid>
      <w:tr>
        <w:trPr>
          <w:trHeight w:val="478" w:hRule="exact"/>
        </w:trPr>
        <w:tc>
          <w:tcPr>
            <w:tcW w:w="37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出票单位</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出票日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79" w:hRule="exact"/>
        </w:trPr>
        <w:tc>
          <w:tcPr>
            <w:tcW w:w="37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深圳海联讯科技股份有限公司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2011.12.06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2012.03.06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5,100,000.00</w:t>
            </w:r>
            <w:r>
              <w:rPr>
                <w:rFonts w:ascii="宋体"/>
                <w:sz w:val="21"/>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79" w:right="0"/>
              <w:jc w:val="center"/>
              <w:rPr>
                <w:rFonts w:ascii="宋体" w:hAnsi="宋体" w:cs="宋体" w:eastAsia="宋体" w:hint="default"/>
                <w:sz w:val="21"/>
                <w:szCs w:val="21"/>
              </w:rPr>
            </w:pPr>
            <w:r>
              <w:rPr>
                <w:rFonts w:ascii="宋体" w:hAnsi="宋体" w:cs="宋体" w:eastAsia="宋体" w:hint="default"/>
                <w:sz w:val="21"/>
                <w:szCs w:val="21"/>
              </w:rPr>
              <w:t>银行承兑汇票</w:t>
            </w:r>
          </w:p>
        </w:tc>
      </w:tr>
      <w:tr>
        <w:trPr>
          <w:trHeight w:val="478" w:hRule="exact"/>
        </w:trPr>
        <w:tc>
          <w:tcPr>
            <w:tcW w:w="37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深圳市金宏威技术股份有限公司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2011.11.02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2012.03.30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3,790,192.00</w:t>
            </w:r>
            <w:r>
              <w:rPr>
                <w:rFonts w:ascii="宋体"/>
                <w:sz w:val="21"/>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79" w:right="0"/>
              <w:jc w:val="center"/>
              <w:rPr>
                <w:rFonts w:ascii="宋体" w:hAnsi="宋体" w:cs="宋体" w:eastAsia="宋体" w:hint="default"/>
                <w:sz w:val="21"/>
                <w:szCs w:val="21"/>
              </w:rPr>
            </w:pPr>
            <w:r>
              <w:rPr>
                <w:rFonts w:ascii="宋体" w:hAnsi="宋体" w:cs="宋体" w:eastAsia="宋体" w:hint="default"/>
                <w:sz w:val="21"/>
                <w:szCs w:val="21"/>
              </w:rPr>
              <w:t>银行承兑汇票</w:t>
            </w:r>
          </w:p>
        </w:tc>
      </w:tr>
      <w:tr>
        <w:trPr>
          <w:trHeight w:val="478" w:hRule="exact"/>
        </w:trPr>
        <w:tc>
          <w:tcPr>
            <w:tcW w:w="37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昆明优力威尔信息系统有限公司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2011.11.09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2012.02.09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3,637,080.00</w:t>
            </w:r>
            <w:r>
              <w:rPr>
                <w:rFonts w:ascii="宋体"/>
                <w:sz w:val="21"/>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79" w:right="0"/>
              <w:jc w:val="center"/>
              <w:rPr>
                <w:rFonts w:ascii="宋体" w:hAnsi="宋体" w:cs="宋体" w:eastAsia="宋体" w:hint="default"/>
                <w:sz w:val="21"/>
                <w:szCs w:val="21"/>
              </w:rPr>
            </w:pPr>
            <w:r>
              <w:rPr>
                <w:rFonts w:ascii="宋体" w:hAnsi="宋体" w:cs="宋体" w:eastAsia="宋体" w:hint="default"/>
                <w:sz w:val="21"/>
                <w:szCs w:val="21"/>
              </w:rPr>
              <w:t>银行承兑汇票</w:t>
            </w:r>
          </w:p>
        </w:tc>
      </w:tr>
      <w:tr>
        <w:trPr>
          <w:trHeight w:val="635" w:hRule="exact"/>
        </w:trPr>
        <w:tc>
          <w:tcPr>
            <w:tcW w:w="373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中铁信金快（北京）信息工程有限责任</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2011.09.29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2012.03.29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3,000,000.00</w:t>
            </w:r>
            <w:r>
              <w:rPr>
                <w:rFonts w:ascii="宋体"/>
                <w:sz w:val="21"/>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79" w:right="0"/>
              <w:jc w:val="center"/>
              <w:rPr>
                <w:rFonts w:ascii="宋体" w:hAnsi="宋体" w:cs="宋体" w:eastAsia="宋体" w:hint="default"/>
                <w:sz w:val="21"/>
                <w:szCs w:val="21"/>
              </w:rPr>
            </w:pPr>
            <w:r>
              <w:rPr>
                <w:rFonts w:ascii="宋体" w:hAnsi="宋体" w:cs="宋体" w:eastAsia="宋体" w:hint="default"/>
                <w:sz w:val="21"/>
                <w:szCs w:val="21"/>
              </w:rPr>
              <w:t>银行承兑汇票</w:t>
            </w:r>
          </w:p>
        </w:tc>
      </w:tr>
      <w:tr>
        <w:trPr>
          <w:trHeight w:val="478" w:hRule="exact"/>
        </w:trPr>
        <w:tc>
          <w:tcPr>
            <w:tcW w:w="37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福建新大陆电脑股份有限公司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2011.10.26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2012.01.26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2,420,000.00</w:t>
            </w:r>
            <w:r>
              <w:rPr>
                <w:rFonts w:ascii="宋体"/>
                <w:sz w:val="21"/>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79" w:right="0"/>
              <w:jc w:val="center"/>
              <w:rPr>
                <w:rFonts w:ascii="宋体" w:hAnsi="宋体" w:cs="宋体" w:eastAsia="宋体" w:hint="default"/>
                <w:sz w:val="21"/>
                <w:szCs w:val="21"/>
              </w:rPr>
            </w:pPr>
            <w:r>
              <w:rPr>
                <w:rFonts w:ascii="宋体" w:hAnsi="宋体" w:cs="宋体" w:eastAsia="宋体" w:hint="default"/>
                <w:sz w:val="21"/>
                <w:szCs w:val="21"/>
              </w:rPr>
              <w:t>银行承兑汇票</w:t>
            </w:r>
          </w:p>
        </w:tc>
      </w:tr>
      <w:tr>
        <w:trPr>
          <w:trHeight w:val="479" w:hRule="exact"/>
        </w:trPr>
        <w:tc>
          <w:tcPr>
            <w:tcW w:w="373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17,947,272.00</w:t>
            </w:r>
          </w:p>
        </w:tc>
        <w:tc>
          <w:tcPr>
            <w:tcW w:w="1560"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3"/>
        <w:ind w:left="1217" w:right="0"/>
        <w:jc w:val="left"/>
      </w:pPr>
      <w:r>
        <w:rPr/>
        <w:t>(5)</w:t>
      </w:r>
      <w:r>
        <w:rPr>
          <w:spacing w:val="-2"/>
        </w:rPr>
        <w:t> </w:t>
      </w:r>
      <w:r>
        <w:rPr/>
        <w:t>已贴现或质押的商业承兑汇票的说明</w:t>
      </w:r>
    </w:p>
    <w:p>
      <w:pPr>
        <w:spacing w:line="240" w:lineRule="auto" w:before="10"/>
        <w:rPr>
          <w:rFonts w:ascii="宋体" w:hAnsi="宋体" w:cs="宋体" w:eastAsia="宋体" w:hint="default"/>
          <w:sz w:val="14"/>
          <w:szCs w:val="14"/>
        </w:rPr>
      </w:pPr>
    </w:p>
    <w:p>
      <w:pPr>
        <w:pStyle w:val="BodyText"/>
        <w:spacing w:line="240" w:lineRule="auto"/>
        <w:ind w:left="1217" w:right="0"/>
        <w:jc w:val="left"/>
      </w:pPr>
      <w:r>
        <w:rPr/>
        <w:t>截至</w:t>
      </w:r>
      <w:r>
        <w:rPr>
          <w:spacing w:val="-56"/>
        </w:rPr>
        <w:t> </w:t>
      </w:r>
      <w:r>
        <w:rPr/>
        <w:t>2011</w:t>
      </w:r>
      <w:r>
        <w:rPr>
          <w:spacing w:val="-55"/>
        </w:rPr>
        <w:t> </w:t>
      </w:r>
      <w:r>
        <w:rPr/>
        <w:t>年</w:t>
      </w:r>
      <w:r>
        <w:rPr>
          <w:spacing w:val="-57"/>
        </w:rPr>
        <w:t> </w:t>
      </w:r>
      <w:r>
        <w:rPr/>
        <w:t>12</w:t>
      </w:r>
      <w:r>
        <w:rPr>
          <w:spacing w:val="-56"/>
        </w:rPr>
        <w:t> </w:t>
      </w:r>
      <w:r>
        <w:rPr/>
        <w:t>月</w:t>
      </w:r>
      <w:r>
        <w:rPr>
          <w:spacing w:val="-56"/>
        </w:rPr>
        <w:t> </w:t>
      </w:r>
      <w:r>
        <w:rPr/>
        <w:t>31</w:t>
      </w:r>
      <w:r>
        <w:rPr>
          <w:spacing w:val="-55"/>
        </w:rPr>
        <w:t> </w:t>
      </w:r>
      <w:r>
        <w:rPr/>
        <w:t>日，未到期已贴现的商业承兑汇票计</w:t>
      </w:r>
      <w:r>
        <w:rPr>
          <w:spacing w:val="-55"/>
        </w:rPr>
        <w:t> </w:t>
      </w:r>
      <w:r>
        <w:rPr/>
        <w:t>48,498,907.42</w:t>
      </w:r>
      <w:r>
        <w:rPr>
          <w:spacing w:val="-56"/>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1217" w:right="0"/>
        <w:jc w:val="left"/>
      </w:pPr>
      <w:r>
        <w:rPr/>
        <w:t>4. 应收账款</w:t>
      </w:r>
    </w:p>
    <w:p>
      <w:pPr>
        <w:spacing w:line="240" w:lineRule="auto" w:before="10"/>
        <w:rPr>
          <w:rFonts w:ascii="宋体" w:hAnsi="宋体" w:cs="宋体" w:eastAsia="宋体" w:hint="default"/>
          <w:sz w:val="14"/>
          <w:szCs w:val="14"/>
        </w:rPr>
      </w:pPr>
    </w:p>
    <w:p>
      <w:pPr>
        <w:pStyle w:val="BodyText"/>
        <w:spacing w:line="240" w:lineRule="auto"/>
        <w:ind w:left="1156" w:right="0"/>
        <w:jc w:val="left"/>
      </w:pPr>
      <w:r>
        <w:rPr/>
        <w:t>(1)</w:t>
      </w:r>
      <w:r>
        <w:rPr>
          <w:spacing w:val="-2"/>
        </w:rPr>
        <w:t> </w:t>
      </w:r>
      <w:r>
        <w:rPr/>
        <w:t>明细情况</w:t>
      </w:r>
    </w:p>
    <w:p>
      <w:pPr>
        <w:spacing w:line="240" w:lineRule="auto" w:before="10"/>
        <w:rPr>
          <w:rFonts w:ascii="宋体" w:hAnsi="宋体" w:cs="宋体" w:eastAsia="宋体" w:hint="default"/>
          <w:sz w:val="14"/>
          <w:szCs w:val="14"/>
        </w:rPr>
      </w:pPr>
    </w:p>
    <w:p>
      <w:pPr>
        <w:pStyle w:val="BodyText"/>
        <w:spacing w:line="240" w:lineRule="auto"/>
        <w:ind w:left="1217" w:right="0"/>
        <w:jc w:val="left"/>
      </w:pPr>
      <w:r>
        <w:rPr/>
        <w:t>1)</w:t>
      </w:r>
      <w:r>
        <w:rPr>
          <w:spacing w:val="-2"/>
        </w:rPr>
        <w:t> </w:t>
      </w:r>
      <w:r>
        <w:rPr/>
        <w:t>类别明细情况</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1331"/>
        <w:gridCol w:w="1441"/>
        <w:gridCol w:w="892"/>
        <w:gridCol w:w="1418"/>
        <w:gridCol w:w="708"/>
        <w:gridCol w:w="1417"/>
        <w:gridCol w:w="709"/>
        <w:gridCol w:w="1417"/>
        <w:gridCol w:w="713"/>
      </w:tblGrid>
      <w:tr>
        <w:trPr>
          <w:trHeight w:val="349" w:hRule="exact"/>
        </w:trPr>
        <w:tc>
          <w:tcPr>
            <w:tcW w:w="133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445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6"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331" w:type="dxa"/>
            <w:vMerge/>
            <w:tcBorders>
              <w:left w:val="nil" w:sz="6" w:space="0" w:color="auto"/>
              <w:right w:val="single" w:sz="4" w:space="0" w:color="000000"/>
            </w:tcBorders>
          </w:tcPr>
          <w:p>
            <w:pPr/>
          </w:p>
        </w:tc>
        <w:tc>
          <w:tcPr>
            <w:tcW w:w="23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3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6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1331" w:type="dxa"/>
            <w:vMerge/>
            <w:tcBorders>
              <w:left w:val="nil" w:sz="6" w:space="0" w:color="auto"/>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center"/>
              <w:rPr>
                <w:rFonts w:ascii="宋体" w:hAnsi="宋体" w:cs="宋体" w:eastAsia="宋体" w:hint="default"/>
                <w:sz w:val="18"/>
                <w:szCs w:val="18"/>
              </w:rPr>
            </w:pPr>
            <w:r>
              <w:rPr>
                <w:rFonts w:ascii="宋体" w:hAnsi="宋体" w:cs="宋体" w:eastAsia="宋体" w:hint="default"/>
                <w:sz w:val="18"/>
                <w:szCs w:val="18"/>
              </w:rPr>
              <w:t>金额</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5"/>
              <w:jc w:val="right"/>
              <w:rPr>
                <w:rFonts w:ascii="宋体" w:hAnsi="宋体" w:cs="宋体" w:eastAsia="宋体" w:hint="default"/>
                <w:sz w:val="18"/>
                <w:szCs w:val="18"/>
              </w:rPr>
            </w:pPr>
            <w:r>
              <w:rPr>
                <w:rFonts w:ascii="宋体" w:hAnsi="宋体" w:cs="宋体" w:eastAsia="宋体" w:hint="default"/>
                <w:sz w:val="18"/>
                <w:szCs w:val="18"/>
              </w:rPr>
              <w:t>比例(%)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41"/>
              <w:jc w:val="right"/>
              <w:rPr>
                <w:rFonts w:ascii="宋体" w:hAnsi="宋体" w:cs="宋体" w:eastAsia="宋体" w:hint="default"/>
                <w:sz w:val="18"/>
                <w:szCs w:val="18"/>
              </w:rPr>
            </w:pPr>
            <w:r>
              <w:rPr>
                <w:rFonts w:ascii="宋体" w:hAnsi="宋体" w:cs="宋体" w:eastAsia="宋体" w:hint="default"/>
                <w:sz w:val="18"/>
                <w:szCs w:val="18"/>
              </w:rPr>
              <w:t>比例(%)</w:t>
            </w:r>
          </w:p>
        </w:tc>
      </w:tr>
      <w:tr>
        <w:trPr>
          <w:trHeight w:val="946"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8"/>
              <w:jc w:val="both"/>
              <w:rPr>
                <w:rFonts w:ascii="宋体" w:hAnsi="宋体" w:cs="宋体" w:eastAsia="宋体" w:hint="default"/>
                <w:sz w:val="18"/>
                <w:szCs w:val="18"/>
              </w:rPr>
            </w:pPr>
            <w:r>
              <w:rPr>
                <w:rFonts w:ascii="宋体" w:hAnsi="宋体" w:cs="宋体" w:eastAsia="宋体" w:hint="default"/>
                <w:spacing w:val="3"/>
                <w:sz w:val="18"/>
                <w:szCs w:val="18"/>
              </w:rPr>
              <w:t>单项金额重大 并单项计提坏 </w:t>
            </w:r>
            <w:r>
              <w:rPr>
                <w:rFonts w:ascii="宋体" w:hAnsi="宋体" w:cs="宋体" w:eastAsia="宋体" w:hint="default"/>
                <w:sz w:val="18"/>
                <w:szCs w:val="18"/>
              </w:rPr>
              <w:t>账准备</w:t>
            </w:r>
          </w:p>
        </w:tc>
        <w:tc>
          <w:tcPr>
            <w:tcW w:w="1441"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8"/>
              <w:jc w:val="left"/>
              <w:rPr>
                <w:rFonts w:ascii="宋体" w:hAnsi="宋体" w:cs="宋体" w:eastAsia="宋体" w:hint="default"/>
                <w:sz w:val="18"/>
                <w:szCs w:val="18"/>
              </w:rPr>
            </w:pPr>
            <w:r>
              <w:rPr>
                <w:rFonts w:ascii="宋体" w:hAnsi="宋体" w:cs="宋体" w:eastAsia="宋体" w:hint="default"/>
                <w:spacing w:val="3"/>
                <w:sz w:val="18"/>
                <w:szCs w:val="18"/>
              </w:rPr>
              <w:t>按组合计提坏 </w:t>
            </w:r>
            <w:r>
              <w:rPr>
                <w:rFonts w:ascii="宋体" w:hAnsi="宋体" w:cs="宋体" w:eastAsia="宋体" w:hint="default"/>
                <w:sz w:val="18"/>
                <w:szCs w:val="18"/>
              </w:rPr>
              <w:t>账准备</w:t>
            </w:r>
          </w:p>
        </w:tc>
        <w:tc>
          <w:tcPr>
            <w:tcW w:w="1441"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8"/>
              <w:jc w:val="left"/>
              <w:rPr>
                <w:rFonts w:ascii="宋体" w:hAnsi="宋体" w:cs="宋体" w:eastAsia="宋体" w:hint="default"/>
                <w:sz w:val="18"/>
                <w:szCs w:val="18"/>
              </w:rPr>
            </w:pPr>
            <w:r>
              <w:rPr>
                <w:rFonts w:ascii="宋体" w:hAnsi="宋体" w:cs="宋体" w:eastAsia="宋体" w:hint="default"/>
                <w:spacing w:val="3"/>
                <w:sz w:val="18"/>
                <w:szCs w:val="18"/>
              </w:rPr>
              <w:t>账龄分析法组 </w:t>
            </w:r>
            <w:r>
              <w:rPr>
                <w:rFonts w:ascii="宋体" w:hAnsi="宋体" w:cs="宋体" w:eastAsia="宋体" w:hint="default"/>
                <w:sz w:val="18"/>
                <w:szCs w:val="18"/>
              </w:rPr>
              <w:t>合</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904,505,648.75</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99.93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73,441,780.61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5" w:right="0"/>
              <w:jc w:val="left"/>
              <w:rPr>
                <w:rFonts w:ascii="宋体" w:hAnsi="宋体" w:cs="宋体" w:eastAsia="宋体" w:hint="default"/>
                <w:sz w:val="18"/>
                <w:szCs w:val="18"/>
              </w:rPr>
            </w:pPr>
            <w:r>
              <w:rPr>
                <w:rFonts w:ascii="宋体"/>
                <w:sz w:val="18"/>
              </w:rPr>
              <w:t>8.12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4"/>
              <w:jc w:val="center"/>
              <w:rPr>
                <w:rFonts w:ascii="宋体" w:hAnsi="宋体" w:cs="宋体" w:eastAsia="宋体" w:hint="default"/>
                <w:sz w:val="18"/>
                <w:szCs w:val="18"/>
              </w:rPr>
            </w:pPr>
            <w:r>
              <w:rPr>
                <w:rFonts w:ascii="宋体"/>
                <w:sz w:val="18"/>
              </w:rPr>
              <w:t>865,429,868.76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6" w:right="0"/>
              <w:jc w:val="left"/>
              <w:rPr>
                <w:rFonts w:ascii="宋体" w:hAnsi="宋体" w:cs="宋体" w:eastAsia="宋体" w:hint="default"/>
                <w:sz w:val="18"/>
                <w:szCs w:val="18"/>
              </w:rPr>
            </w:pPr>
            <w:r>
              <w:rPr>
                <w:rFonts w:ascii="宋体"/>
                <w:sz w:val="18"/>
              </w:rPr>
              <w:t>99.61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 w:right="0"/>
              <w:jc w:val="center"/>
              <w:rPr>
                <w:rFonts w:ascii="宋体" w:hAnsi="宋体" w:cs="宋体" w:eastAsia="宋体" w:hint="default"/>
                <w:sz w:val="18"/>
                <w:szCs w:val="18"/>
              </w:rPr>
            </w:pPr>
            <w:r>
              <w:rPr>
                <w:rFonts w:ascii="宋体"/>
                <w:sz w:val="18"/>
              </w:rPr>
              <w:t>72,675,646.72</w:t>
            </w:r>
          </w:p>
        </w:tc>
        <w:tc>
          <w:tcPr>
            <w:tcW w:w="7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8.40</w:t>
            </w:r>
          </w:p>
        </w:tc>
      </w:tr>
      <w:tr>
        <w:trPr>
          <w:trHeight w:val="492"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904,505,648.75</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99.93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73,441,780.61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35" w:right="0"/>
              <w:jc w:val="left"/>
              <w:rPr>
                <w:rFonts w:ascii="宋体" w:hAnsi="宋体" w:cs="宋体" w:eastAsia="宋体" w:hint="default"/>
                <w:sz w:val="18"/>
                <w:szCs w:val="18"/>
              </w:rPr>
            </w:pPr>
            <w:r>
              <w:rPr>
                <w:rFonts w:ascii="宋体"/>
                <w:sz w:val="18"/>
              </w:rPr>
              <w:t>8.12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4"/>
              <w:jc w:val="center"/>
              <w:rPr>
                <w:rFonts w:ascii="宋体" w:hAnsi="宋体" w:cs="宋体" w:eastAsia="宋体" w:hint="default"/>
                <w:sz w:val="18"/>
                <w:szCs w:val="18"/>
              </w:rPr>
            </w:pPr>
            <w:r>
              <w:rPr>
                <w:rFonts w:ascii="宋体"/>
                <w:sz w:val="18"/>
              </w:rPr>
              <w:t>865,429,868.76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46" w:right="0"/>
              <w:jc w:val="left"/>
              <w:rPr>
                <w:rFonts w:ascii="宋体" w:hAnsi="宋体" w:cs="宋体" w:eastAsia="宋体" w:hint="default"/>
                <w:sz w:val="18"/>
                <w:szCs w:val="18"/>
              </w:rPr>
            </w:pPr>
            <w:r>
              <w:rPr>
                <w:rFonts w:ascii="宋体"/>
                <w:sz w:val="18"/>
              </w:rPr>
              <w:t>99.61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1" w:right="0"/>
              <w:jc w:val="center"/>
              <w:rPr>
                <w:rFonts w:ascii="宋体" w:hAnsi="宋体" w:cs="宋体" w:eastAsia="宋体" w:hint="default"/>
                <w:sz w:val="18"/>
                <w:szCs w:val="18"/>
              </w:rPr>
            </w:pPr>
            <w:r>
              <w:rPr>
                <w:rFonts w:ascii="宋体"/>
                <w:sz w:val="18"/>
              </w:rPr>
              <w:t>72,675,646.72</w:t>
            </w:r>
          </w:p>
        </w:tc>
        <w:tc>
          <w:tcPr>
            <w:tcW w:w="7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6"/>
              <w:jc w:val="right"/>
              <w:rPr>
                <w:rFonts w:ascii="宋体" w:hAnsi="宋体" w:cs="宋体" w:eastAsia="宋体" w:hint="default"/>
                <w:sz w:val="18"/>
                <w:szCs w:val="18"/>
              </w:rPr>
            </w:pPr>
            <w:r>
              <w:rPr>
                <w:rFonts w:ascii="宋体"/>
                <w:sz w:val="18"/>
              </w:rPr>
              <w:t>8.40</w:t>
            </w:r>
          </w:p>
        </w:tc>
      </w:tr>
      <w:tr>
        <w:trPr>
          <w:trHeight w:val="946"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8"/>
              <w:jc w:val="both"/>
              <w:rPr>
                <w:rFonts w:ascii="宋体" w:hAnsi="宋体" w:cs="宋体" w:eastAsia="宋体" w:hint="default"/>
                <w:sz w:val="18"/>
                <w:szCs w:val="18"/>
              </w:rPr>
            </w:pPr>
            <w:r>
              <w:rPr>
                <w:rFonts w:ascii="宋体" w:hAnsi="宋体" w:cs="宋体" w:eastAsia="宋体" w:hint="default"/>
                <w:spacing w:val="3"/>
                <w:sz w:val="18"/>
                <w:szCs w:val="18"/>
              </w:rPr>
              <w:t>单项金额虽不 重大但单项计 </w:t>
            </w:r>
            <w:r>
              <w:rPr>
                <w:rFonts w:ascii="宋体" w:hAnsi="宋体" w:cs="宋体" w:eastAsia="宋体" w:hint="default"/>
                <w:sz w:val="18"/>
                <w:szCs w:val="18"/>
              </w:rPr>
              <w:t>提坏账准备</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623,379.00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0.07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623,379.00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55" w:right="0"/>
              <w:jc w:val="left"/>
              <w:rPr>
                <w:rFonts w:ascii="宋体" w:hAnsi="宋体" w:cs="宋体" w:eastAsia="宋体" w:hint="default"/>
                <w:sz w:val="18"/>
                <w:szCs w:val="18"/>
              </w:rPr>
            </w:pPr>
            <w:r>
              <w:rPr>
                <w:rFonts w:ascii="宋体"/>
                <w:sz w:val="18"/>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23" w:right="0"/>
              <w:jc w:val="center"/>
              <w:rPr>
                <w:rFonts w:ascii="宋体" w:hAnsi="宋体" w:cs="宋体" w:eastAsia="宋体" w:hint="default"/>
                <w:sz w:val="18"/>
                <w:szCs w:val="18"/>
              </w:rPr>
            </w:pPr>
            <w:r>
              <w:rPr>
                <w:rFonts w:ascii="宋体"/>
                <w:sz w:val="18"/>
              </w:rPr>
              <w:t>3,428,480.05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6" w:right="0"/>
              <w:jc w:val="left"/>
              <w:rPr>
                <w:rFonts w:ascii="宋体" w:hAnsi="宋体" w:cs="宋体" w:eastAsia="宋体" w:hint="default"/>
                <w:sz w:val="18"/>
                <w:szCs w:val="18"/>
              </w:rPr>
            </w:pPr>
            <w:r>
              <w:rPr>
                <w:rFonts w:ascii="宋体"/>
                <w:sz w:val="18"/>
              </w:rPr>
              <w:t>0.39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21" w:right="0"/>
              <w:jc w:val="center"/>
              <w:rPr>
                <w:rFonts w:ascii="宋体" w:hAnsi="宋体" w:cs="宋体" w:eastAsia="宋体" w:hint="default"/>
                <w:sz w:val="18"/>
                <w:szCs w:val="18"/>
              </w:rPr>
            </w:pPr>
            <w:r>
              <w:rPr>
                <w:rFonts w:ascii="宋体"/>
                <w:sz w:val="18"/>
              </w:rPr>
              <w:t>3,428,480.05</w:t>
            </w:r>
          </w:p>
        </w:tc>
        <w:tc>
          <w:tcPr>
            <w:tcW w:w="7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7"/>
              <w:jc w:val="right"/>
              <w:rPr>
                <w:rFonts w:ascii="宋体" w:hAnsi="宋体" w:cs="宋体" w:eastAsia="宋体" w:hint="default"/>
                <w:sz w:val="18"/>
                <w:szCs w:val="18"/>
              </w:rPr>
            </w:pPr>
            <w:r>
              <w:rPr>
                <w:rFonts w:ascii="宋体"/>
                <w:sz w:val="18"/>
              </w:rPr>
              <w:t>100.00</w:t>
            </w:r>
          </w:p>
        </w:tc>
      </w:tr>
      <w:tr>
        <w:trPr>
          <w:trHeight w:val="492"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905,129,027.75</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74,065,159.61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35" w:right="0"/>
              <w:jc w:val="left"/>
              <w:rPr>
                <w:rFonts w:ascii="宋体" w:hAnsi="宋体" w:cs="宋体" w:eastAsia="宋体" w:hint="default"/>
                <w:sz w:val="18"/>
                <w:szCs w:val="18"/>
              </w:rPr>
            </w:pPr>
            <w:r>
              <w:rPr>
                <w:rFonts w:ascii="宋体"/>
                <w:sz w:val="18"/>
              </w:rPr>
              <w:t>8.18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4"/>
              <w:jc w:val="center"/>
              <w:rPr>
                <w:rFonts w:ascii="宋体" w:hAnsi="宋体" w:cs="宋体" w:eastAsia="宋体" w:hint="default"/>
                <w:sz w:val="18"/>
                <w:szCs w:val="18"/>
              </w:rPr>
            </w:pPr>
            <w:r>
              <w:rPr>
                <w:rFonts w:ascii="宋体"/>
                <w:sz w:val="18"/>
              </w:rPr>
              <w:t>868,858,348.81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6" w:right="0"/>
              <w:jc w:val="left"/>
              <w:rPr>
                <w:rFonts w:ascii="宋体" w:hAnsi="宋体" w:cs="宋体" w:eastAsia="宋体" w:hint="default"/>
                <w:sz w:val="18"/>
                <w:szCs w:val="18"/>
              </w:rPr>
            </w:pPr>
            <w:r>
              <w:rPr>
                <w:rFonts w:ascii="宋体"/>
                <w:sz w:val="18"/>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1" w:right="0"/>
              <w:jc w:val="center"/>
              <w:rPr>
                <w:rFonts w:ascii="宋体" w:hAnsi="宋体" w:cs="宋体" w:eastAsia="宋体" w:hint="default"/>
                <w:sz w:val="18"/>
                <w:szCs w:val="18"/>
              </w:rPr>
            </w:pPr>
            <w:r>
              <w:rPr>
                <w:rFonts w:ascii="宋体"/>
                <w:sz w:val="18"/>
              </w:rPr>
              <w:t>76,104,126.77</w:t>
            </w:r>
          </w:p>
        </w:tc>
        <w:tc>
          <w:tcPr>
            <w:tcW w:w="7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6"/>
              <w:jc w:val="right"/>
              <w:rPr>
                <w:rFonts w:ascii="宋体" w:hAnsi="宋体" w:cs="宋体" w:eastAsia="宋体" w:hint="default"/>
                <w:sz w:val="18"/>
                <w:szCs w:val="18"/>
              </w:rPr>
            </w:pPr>
            <w:r>
              <w:rPr>
                <w:rFonts w:ascii="宋体"/>
                <w:sz w:val="18"/>
              </w:rPr>
              <w:t>8.76</w:t>
            </w:r>
          </w:p>
        </w:tc>
      </w:tr>
    </w:tbl>
    <w:p>
      <w:pPr>
        <w:pStyle w:val="BodyText"/>
        <w:spacing w:line="240" w:lineRule="auto" w:before="63"/>
        <w:ind w:left="1217" w:right="0"/>
        <w:jc w:val="left"/>
      </w:pPr>
      <w:r>
        <w:rPr/>
        <w:t>2)</w:t>
      </w:r>
      <w:r>
        <w:rPr>
          <w:spacing w:val="-2"/>
        </w:rPr>
        <w:t> </w:t>
      </w:r>
      <w:r>
        <w:rPr/>
        <w:t>组合中，采用账龄分析法计提坏账准备的应收账款</w:t>
      </w:r>
    </w:p>
    <w:p>
      <w:pPr>
        <w:spacing w:line="240" w:lineRule="auto" w:before="12"/>
        <w:rPr>
          <w:rFonts w:ascii="宋体" w:hAnsi="宋体" w:cs="宋体" w:eastAsia="宋体" w:hint="default"/>
          <w:sz w:val="9"/>
          <w:szCs w:val="9"/>
        </w:rPr>
      </w:pPr>
    </w:p>
    <w:tbl>
      <w:tblPr>
        <w:tblW w:w="0" w:type="auto"/>
        <w:jc w:val="left"/>
        <w:tblInd w:w="778" w:type="dxa"/>
        <w:tblLayout w:type="fixed"/>
        <w:tblCellMar>
          <w:top w:w="0" w:type="dxa"/>
          <w:left w:w="0" w:type="dxa"/>
          <w:bottom w:w="0" w:type="dxa"/>
          <w:right w:w="0" w:type="dxa"/>
        </w:tblCellMar>
        <w:tblLook w:val="01E0"/>
      </w:tblPr>
      <w:tblGrid>
        <w:gridCol w:w="950"/>
        <w:gridCol w:w="1476"/>
        <w:gridCol w:w="756"/>
        <w:gridCol w:w="1386"/>
        <w:gridCol w:w="1476"/>
        <w:gridCol w:w="756"/>
        <w:gridCol w:w="1386"/>
      </w:tblGrid>
      <w:tr>
        <w:trPr>
          <w:trHeight w:val="350" w:hRule="exact"/>
        </w:trPr>
        <w:tc>
          <w:tcPr>
            <w:tcW w:w="95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6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18"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21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950" w:type="dxa"/>
            <w:vMerge/>
            <w:tcBorders>
              <w:left w:val="nil" w:sz="6" w:space="0" w:color="auto"/>
              <w:right w:val="single" w:sz="4" w:space="0" w:color="000000"/>
            </w:tcBorders>
          </w:tcPr>
          <w:p>
            <w:pPr/>
          </w:p>
        </w:tc>
        <w:tc>
          <w:tcPr>
            <w:tcW w:w="2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86"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950" w:type="dxa"/>
            <w:vMerge/>
            <w:tcBorders>
              <w:left w:val="nil" w:sz="6" w:space="0" w:color="auto"/>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
              <w:jc w:val="right"/>
              <w:rPr>
                <w:rFonts w:ascii="宋体" w:hAnsi="宋体" w:cs="宋体" w:eastAsia="宋体" w:hint="default"/>
                <w:sz w:val="18"/>
                <w:szCs w:val="18"/>
              </w:rPr>
            </w:pPr>
            <w:r>
              <w:rPr>
                <w:rFonts w:ascii="宋体" w:hAnsi="宋体" w:cs="宋体" w:eastAsia="宋体" w:hint="default"/>
                <w:sz w:val="18"/>
                <w:szCs w:val="18"/>
              </w:rPr>
              <w:t>比例(%)</w:t>
            </w:r>
          </w:p>
        </w:tc>
        <w:tc>
          <w:tcPr>
            <w:tcW w:w="1386"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386" w:type="dxa"/>
            <w:vMerge/>
            <w:tcBorders>
              <w:left w:val="single" w:sz="4" w:space="0" w:color="000000"/>
              <w:bottom w:val="single" w:sz="4" w:space="0" w:color="000000"/>
              <w:right w:val="nil" w:sz="6" w:space="0" w:color="auto"/>
            </w:tcBorders>
          </w:tcPr>
          <w:p>
            <w:pPr/>
          </w:p>
        </w:tc>
      </w:tr>
      <w:tr>
        <w:trPr>
          <w:trHeight w:val="479"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796,490,219.87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88.06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23,894,706.64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740,826,564.26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0" w:right="0"/>
              <w:jc w:val="center"/>
              <w:rPr>
                <w:rFonts w:ascii="宋体" w:hAnsi="宋体" w:cs="宋体" w:eastAsia="宋体" w:hint="default"/>
                <w:sz w:val="18"/>
                <w:szCs w:val="18"/>
              </w:rPr>
            </w:pPr>
            <w:r>
              <w:rPr>
                <w:rFonts w:ascii="宋体"/>
                <w:sz w:val="18"/>
              </w:rPr>
              <w:t>85.60</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22,224,796.93</w:t>
            </w:r>
          </w:p>
        </w:tc>
      </w:tr>
    </w:tbl>
    <w:p>
      <w:pPr>
        <w:spacing w:after="0" w:line="240" w:lineRule="auto"/>
        <w:jc w:val="left"/>
        <w:rPr>
          <w:rFonts w:ascii="宋体" w:hAnsi="宋体" w:cs="宋体" w:eastAsia="宋体" w:hint="default"/>
          <w:sz w:val="18"/>
          <w:szCs w:val="18"/>
        </w:rPr>
        <w:sectPr>
          <w:pgSz w:w="11910" w:h="16840"/>
          <w:pgMar w:header="877" w:footer="981" w:top="1100" w:bottom="1180" w:left="1000" w:right="620"/>
        </w:sectPr>
      </w:pPr>
    </w:p>
    <w:p>
      <w:pPr>
        <w:spacing w:line="240" w:lineRule="auto" w:before="6"/>
        <w:rPr>
          <w:rFonts w:ascii="宋体" w:hAnsi="宋体" w:cs="宋体" w:eastAsia="宋体" w:hint="default"/>
          <w:sz w:val="24"/>
          <w:szCs w:val="24"/>
        </w:rPr>
      </w:pPr>
    </w:p>
    <w:tbl>
      <w:tblPr>
        <w:tblW w:w="0" w:type="auto"/>
        <w:jc w:val="left"/>
        <w:tblInd w:w="218" w:type="dxa"/>
        <w:tblLayout w:type="fixed"/>
        <w:tblCellMar>
          <w:top w:w="0" w:type="dxa"/>
          <w:left w:w="0" w:type="dxa"/>
          <w:bottom w:w="0" w:type="dxa"/>
          <w:right w:w="0" w:type="dxa"/>
        </w:tblCellMar>
        <w:tblLook w:val="01E0"/>
      </w:tblPr>
      <w:tblGrid>
        <w:gridCol w:w="950"/>
        <w:gridCol w:w="1476"/>
        <w:gridCol w:w="756"/>
        <w:gridCol w:w="1386"/>
        <w:gridCol w:w="1476"/>
        <w:gridCol w:w="756"/>
        <w:gridCol w:w="1386"/>
      </w:tblGrid>
      <w:tr>
        <w:trPr>
          <w:trHeight w:val="478"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0" w:right="0"/>
              <w:jc w:val="center"/>
              <w:rPr>
                <w:rFonts w:ascii="宋体" w:hAnsi="宋体" w:cs="宋体" w:eastAsia="宋体" w:hint="default"/>
                <w:sz w:val="18"/>
                <w:szCs w:val="18"/>
              </w:rPr>
            </w:pPr>
            <w:r>
              <w:rPr>
                <w:rFonts w:ascii="宋体"/>
                <w:sz w:val="18"/>
              </w:rPr>
              <w:t>25,171,872.66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2.78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0" w:right="0"/>
              <w:jc w:val="center"/>
              <w:rPr>
                <w:rFonts w:ascii="宋体" w:hAnsi="宋体" w:cs="宋体" w:eastAsia="宋体" w:hint="default"/>
                <w:sz w:val="18"/>
                <w:szCs w:val="18"/>
              </w:rPr>
            </w:pPr>
            <w:r>
              <w:rPr>
                <w:rFonts w:ascii="宋体"/>
                <w:sz w:val="18"/>
              </w:rPr>
              <w:t>2,517,187.26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0" w:right="0"/>
              <w:jc w:val="center"/>
              <w:rPr>
                <w:rFonts w:ascii="宋体" w:hAnsi="宋体" w:cs="宋体" w:eastAsia="宋体" w:hint="default"/>
                <w:sz w:val="18"/>
                <w:szCs w:val="18"/>
              </w:rPr>
            </w:pPr>
            <w:r>
              <w:rPr>
                <w:rFonts w:ascii="宋体"/>
                <w:sz w:val="18"/>
              </w:rPr>
              <w:t>37,349,811.48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4.32</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3,734,981.16</w:t>
            </w:r>
          </w:p>
        </w:tc>
      </w:tr>
      <w:tr>
        <w:trPr>
          <w:trHeight w:val="479"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0" w:right="0"/>
              <w:jc w:val="center"/>
              <w:rPr>
                <w:rFonts w:ascii="宋体" w:hAnsi="宋体" w:cs="宋体" w:eastAsia="宋体" w:hint="default"/>
                <w:sz w:val="18"/>
                <w:szCs w:val="18"/>
              </w:rPr>
            </w:pPr>
            <w:r>
              <w:rPr>
                <w:rFonts w:ascii="宋体"/>
                <w:sz w:val="18"/>
              </w:rPr>
              <w:t>14,882,322.32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1.64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0" w:right="0"/>
              <w:jc w:val="center"/>
              <w:rPr>
                <w:rFonts w:ascii="宋体" w:hAnsi="宋体" w:cs="宋体" w:eastAsia="宋体" w:hint="default"/>
                <w:sz w:val="18"/>
                <w:szCs w:val="18"/>
              </w:rPr>
            </w:pPr>
            <w:r>
              <w:rPr>
                <w:rFonts w:ascii="宋体"/>
                <w:sz w:val="18"/>
              </w:rPr>
              <w:t>2,976,464.46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0" w:right="0"/>
              <w:jc w:val="center"/>
              <w:rPr>
                <w:rFonts w:ascii="宋体" w:hAnsi="宋体" w:cs="宋体" w:eastAsia="宋体" w:hint="default"/>
                <w:sz w:val="18"/>
                <w:szCs w:val="18"/>
              </w:rPr>
            </w:pPr>
            <w:r>
              <w:rPr>
                <w:rFonts w:ascii="宋体"/>
                <w:sz w:val="18"/>
              </w:rPr>
              <w:t>41,688,181.92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4.82</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8,337,636.38</w:t>
            </w:r>
          </w:p>
        </w:tc>
      </w:tr>
      <w:tr>
        <w:trPr>
          <w:trHeight w:val="478"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3-5 年</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0" w:right="0"/>
              <w:jc w:val="center"/>
              <w:rPr>
                <w:rFonts w:ascii="宋体" w:hAnsi="宋体" w:cs="宋体" w:eastAsia="宋体" w:hint="default"/>
                <w:sz w:val="18"/>
                <w:szCs w:val="18"/>
              </w:rPr>
            </w:pPr>
            <w:r>
              <w:rPr>
                <w:rFonts w:ascii="宋体"/>
                <w:sz w:val="18"/>
              </w:rPr>
              <w:t>47,815,623.33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5.29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23,907,811.68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0" w:right="0"/>
              <w:jc w:val="center"/>
              <w:rPr>
                <w:rFonts w:ascii="宋体" w:hAnsi="宋体" w:cs="宋体" w:eastAsia="宋体" w:hint="default"/>
                <w:sz w:val="18"/>
                <w:szCs w:val="18"/>
              </w:rPr>
            </w:pPr>
            <w:r>
              <w:rPr>
                <w:rFonts w:ascii="宋体"/>
                <w:sz w:val="18"/>
              </w:rPr>
              <w:t>14,374,157.73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1.66</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7,187,078.88</w:t>
            </w:r>
          </w:p>
        </w:tc>
      </w:tr>
      <w:tr>
        <w:trPr>
          <w:trHeight w:val="478"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hAnsi="宋体" w:cs="宋体" w:eastAsia="宋体" w:hint="default"/>
                <w:sz w:val="18"/>
                <w:szCs w:val="18"/>
              </w:rPr>
              <w:t>5 年以上</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0" w:right="0"/>
              <w:jc w:val="center"/>
              <w:rPr>
                <w:rFonts w:ascii="宋体" w:hAnsi="宋体" w:cs="宋体" w:eastAsia="宋体" w:hint="default"/>
                <w:sz w:val="18"/>
                <w:szCs w:val="18"/>
              </w:rPr>
            </w:pPr>
            <w:r>
              <w:rPr>
                <w:rFonts w:ascii="宋体"/>
                <w:sz w:val="18"/>
              </w:rPr>
              <w:t>20,145,610.57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2.23</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20,145,610.57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0" w:right="0"/>
              <w:jc w:val="center"/>
              <w:rPr>
                <w:rFonts w:ascii="宋体" w:hAnsi="宋体" w:cs="宋体" w:eastAsia="宋体" w:hint="default"/>
                <w:sz w:val="18"/>
                <w:szCs w:val="18"/>
              </w:rPr>
            </w:pPr>
            <w:r>
              <w:rPr>
                <w:rFonts w:ascii="宋体"/>
                <w:sz w:val="18"/>
              </w:rPr>
              <w:t>31,191,153.37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3.60</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31,191,153.37</w:t>
            </w:r>
          </w:p>
        </w:tc>
      </w:tr>
      <w:tr>
        <w:trPr>
          <w:trHeight w:val="479"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hAnsi="宋体" w:cs="宋体" w:eastAsia="宋体" w:hint="default"/>
                <w:sz w:val="18"/>
                <w:szCs w:val="18"/>
              </w:rPr>
              <w:t>合  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904,505,648.75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73,441,780.61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865,429,868.76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72,675,646.72</w:t>
            </w:r>
          </w:p>
        </w:tc>
      </w:tr>
    </w:tbl>
    <w:p>
      <w:pPr>
        <w:pStyle w:val="BodyText"/>
        <w:spacing w:line="240" w:lineRule="auto" w:before="63"/>
        <w:ind w:left="657" w:right="859"/>
        <w:jc w:val="left"/>
      </w:pPr>
      <w:r>
        <w:rPr/>
        <w:t>3)</w:t>
      </w:r>
      <w:r>
        <w:rPr>
          <w:spacing w:val="-2"/>
        </w:rPr>
        <w:t> </w:t>
      </w:r>
      <w:r>
        <w:rPr/>
        <w:t>期末单项金额虽不重大但单项计提坏账准备的应收账款</w:t>
      </w:r>
    </w:p>
    <w:p>
      <w:pPr>
        <w:spacing w:line="240" w:lineRule="auto" w:before="12"/>
        <w:rPr>
          <w:rFonts w:ascii="宋体" w:hAnsi="宋体" w:cs="宋体" w:eastAsia="宋体" w:hint="default"/>
          <w:sz w:val="9"/>
          <w:szCs w:val="9"/>
        </w:rPr>
      </w:pPr>
    </w:p>
    <w:tbl>
      <w:tblPr>
        <w:tblW w:w="0" w:type="auto"/>
        <w:jc w:val="left"/>
        <w:tblInd w:w="218" w:type="dxa"/>
        <w:tblLayout w:type="fixed"/>
        <w:tblCellMar>
          <w:top w:w="0" w:type="dxa"/>
          <w:left w:w="0" w:type="dxa"/>
          <w:bottom w:w="0" w:type="dxa"/>
          <w:right w:w="0" w:type="dxa"/>
        </w:tblCellMar>
        <w:tblLook w:val="01E0"/>
      </w:tblPr>
      <w:tblGrid>
        <w:gridCol w:w="1994"/>
        <w:gridCol w:w="1476"/>
        <w:gridCol w:w="1564"/>
        <w:gridCol w:w="1076"/>
        <w:gridCol w:w="2268"/>
      </w:tblGrid>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1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5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635"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上海时光科技发展</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pacing w:val="-1"/>
                <w:sz w:val="21"/>
              </w:rPr>
              <w:t>538,379.00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pacing w:val="-1"/>
                <w:sz w:val="21"/>
              </w:rPr>
              <w:t>538,379.00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100%</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账龄较长，多次催收未</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果，预计难以收回。</w:t>
            </w:r>
          </w:p>
        </w:tc>
      </w:tr>
      <w:tr>
        <w:trPr>
          <w:trHeight w:val="63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浙江正欣计算机有</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85,000.00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85,000.00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100%</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账龄较长，多次催收未</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果，预计难以收回。</w:t>
            </w:r>
          </w:p>
        </w:tc>
      </w:tr>
      <w:tr>
        <w:trPr>
          <w:trHeight w:val="47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623,379.00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623,379.00</w:t>
            </w:r>
          </w:p>
        </w:tc>
        <w:tc>
          <w:tcPr>
            <w:tcW w:w="1076"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nil" w:sz="6" w:space="0" w:color="auto"/>
            </w:tcBorders>
          </w:tcPr>
          <w:p>
            <w:pPr/>
          </w:p>
        </w:tc>
      </w:tr>
    </w:tbl>
    <w:p>
      <w:pPr>
        <w:pStyle w:val="BodyText"/>
        <w:spacing w:line="408" w:lineRule="auto" w:before="63"/>
        <w:ind w:left="237" w:right="859" w:firstLine="420"/>
        <w:jc w:val="left"/>
      </w:pPr>
      <w:r>
        <w:rPr/>
        <w:t>(2)</w:t>
      </w:r>
      <w:r>
        <w:rPr>
          <w:spacing w:val="16"/>
        </w:rPr>
        <w:t> </w:t>
      </w:r>
      <w:r>
        <w:rPr>
          <w:spacing w:val="-3"/>
        </w:rPr>
        <w:t>无本报告期前已全额计提坏账准备，或计提坏账准备的比例较大，但在本期又全额</w:t>
      </w:r>
      <w:r>
        <w:rPr/>
        <w:t> 收回或转回，或在本期收回或转回比例较大的应收款项。</w:t>
      </w:r>
    </w:p>
    <w:p>
      <w:pPr>
        <w:pStyle w:val="BodyText"/>
        <w:spacing w:line="240" w:lineRule="auto" w:before="46"/>
        <w:ind w:left="657" w:right="859"/>
        <w:jc w:val="left"/>
      </w:pPr>
      <w:r>
        <w:rPr/>
        <w:t>(3)</w:t>
      </w:r>
      <w:r>
        <w:rPr>
          <w:spacing w:val="-2"/>
        </w:rPr>
        <w:t> </w:t>
      </w:r>
      <w:r>
        <w:rPr/>
        <w:t>本期实际核销的应收账款情况</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2658"/>
        <w:gridCol w:w="1406"/>
        <w:gridCol w:w="1476"/>
        <w:gridCol w:w="2380"/>
        <w:gridCol w:w="1274"/>
      </w:tblGrid>
      <w:tr>
        <w:trPr>
          <w:trHeight w:val="634" w:hRule="exact"/>
        </w:trPr>
        <w:tc>
          <w:tcPr>
            <w:tcW w:w="2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应收账款性质</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13"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是否因关联</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634" w:hRule="exact"/>
        </w:trPr>
        <w:tc>
          <w:tcPr>
            <w:tcW w:w="265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0"/>
                <w:sz w:val="21"/>
                <w:szCs w:val="21"/>
              </w:rPr>
              <w:t>美国友邦保险有限公司上</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海分公司</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销售款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315,589.20</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账龄较长且催收无望</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3"/>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635" w:hRule="exact"/>
        </w:trPr>
        <w:tc>
          <w:tcPr>
            <w:tcW w:w="2658" w:type="dxa"/>
            <w:tcBorders>
              <w:top w:val="single" w:sz="4" w:space="0" w:color="000000"/>
              <w:left w:val="nil" w:sz="6" w:space="0" w:color="auto"/>
              <w:bottom w:val="single" w:sz="4" w:space="0" w:color="000000"/>
              <w:right w:val="single" w:sz="4" w:space="0" w:color="000000"/>
            </w:tcBorders>
          </w:tcPr>
          <w:p>
            <w:pPr>
              <w:pStyle w:val="TableParagraph"/>
              <w:tabs>
                <w:tab w:pos="961" w:val="left" w:leader="none"/>
              </w:tabs>
              <w:spacing w:line="240" w:lineRule="auto" w:before="141"/>
              <w:ind w:left="122" w:right="0"/>
              <w:jc w:val="left"/>
              <w:rPr>
                <w:rFonts w:ascii="宋体" w:hAnsi="宋体" w:cs="宋体" w:eastAsia="宋体" w:hint="default"/>
                <w:sz w:val="21"/>
                <w:szCs w:val="21"/>
              </w:rPr>
            </w:pPr>
            <w:r>
              <w:rPr>
                <w:rFonts w:ascii="宋体"/>
                <w:spacing w:val="-1"/>
                <w:sz w:val="21"/>
              </w:rPr>
              <w:t>United</w:t>
              <w:tab/>
              <w:t>Commercial</w:t>
            </w:r>
            <w:r>
              <w:rPr>
                <w:rFonts w:ascii="宋体"/>
                <w:spacing w:val="2"/>
                <w:sz w:val="21"/>
              </w:rPr>
              <w:t> </w:t>
            </w:r>
            <w:r>
              <w:rPr>
                <w:rFonts w:ascii="宋体"/>
                <w:sz w:val="21"/>
              </w:rPr>
              <w:t>Bank</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销售款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z w:val="21"/>
              </w:rPr>
              <w:t>866,928.23</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已破产重组，预计无法</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收回</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5"/>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78" w:hRule="exact"/>
        </w:trPr>
        <w:tc>
          <w:tcPr>
            <w:tcW w:w="265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1,182,517.43</w:t>
            </w:r>
          </w:p>
        </w:tc>
        <w:tc>
          <w:tcPr>
            <w:tcW w:w="238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3"/>
        <w:ind w:left="657" w:right="859"/>
        <w:jc w:val="left"/>
      </w:pPr>
      <w:r>
        <w:rPr/>
        <w:t>(4)</w:t>
      </w:r>
      <w:r>
        <w:rPr>
          <w:spacing w:val="-3"/>
        </w:rPr>
        <w:t> </w:t>
      </w:r>
      <w:r>
        <w:rPr/>
        <w:t>应收持有公司</w:t>
      </w:r>
      <w:r>
        <w:rPr>
          <w:spacing w:val="-55"/>
        </w:rPr>
        <w:t> </w:t>
      </w:r>
      <w:r>
        <w:rPr/>
        <w:t>5%以上（含</w:t>
      </w:r>
      <w:r>
        <w:rPr>
          <w:spacing w:val="-55"/>
        </w:rPr>
        <w:t> </w:t>
      </w:r>
      <w:r>
        <w:rPr/>
        <w:t>5%）表决权股份的股东单位款项</w:t>
      </w:r>
    </w:p>
    <w:p>
      <w:pPr>
        <w:spacing w:line="240" w:lineRule="auto" w:before="12"/>
        <w:rPr>
          <w:rFonts w:ascii="宋体" w:hAnsi="宋体" w:cs="宋体" w:eastAsia="宋体" w:hint="default"/>
          <w:sz w:val="9"/>
          <w:szCs w:val="9"/>
        </w:rPr>
      </w:pPr>
    </w:p>
    <w:tbl>
      <w:tblPr>
        <w:tblW w:w="0" w:type="auto"/>
        <w:jc w:val="left"/>
        <w:tblInd w:w="218" w:type="dxa"/>
        <w:tblLayout w:type="fixed"/>
        <w:tblCellMar>
          <w:top w:w="0" w:type="dxa"/>
          <w:left w:w="0" w:type="dxa"/>
          <w:bottom w:w="0" w:type="dxa"/>
          <w:right w:w="0" w:type="dxa"/>
        </w:tblCellMar>
        <w:tblLook w:val="01E0"/>
      </w:tblPr>
      <w:tblGrid>
        <w:gridCol w:w="2992"/>
        <w:gridCol w:w="1700"/>
        <w:gridCol w:w="1277"/>
        <w:gridCol w:w="1417"/>
        <w:gridCol w:w="1236"/>
      </w:tblGrid>
      <w:tr>
        <w:trPr>
          <w:trHeight w:val="350" w:hRule="exact"/>
        </w:trPr>
        <w:tc>
          <w:tcPr>
            <w:tcW w:w="2992" w:type="dxa"/>
            <w:vMerge w:val="restart"/>
            <w:tcBorders>
              <w:top w:val="single" w:sz="4" w:space="0" w:color="000000"/>
              <w:left w:val="nil" w:sz="6" w:space="0" w:color="auto"/>
              <w:right w:val="single" w:sz="4" w:space="0" w:color="000000"/>
            </w:tcBorders>
          </w:tcPr>
          <w:p>
            <w:pPr>
              <w:pStyle w:val="TableParagraph"/>
              <w:spacing w:line="240" w:lineRule="auto" w:before="168"/>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53" w:type="dxa"/>
            <w:gridSpan w:val="2"/>
            <w:tcBorders>
              <w:top w:val="single" w:sz="4" w:space="0" w:color="000000"/>
              <w:left w:val="single" w:sz="4" w:space="0" w:color="000000"/>
              <w:bottom w:val="single" w:sz="4" w:space="0" w:color="000000"/>
              <w:right w:val="nil" w:sz="6" w:space="0" w:color="auto"/>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50" w:hRule="exact"/>
        </w:trPr>
        <w:tc>
          <w:tcPr>
            <w:tcW w:w="2992" w:type="dxa"/>
            <w:vMerge/>
            <w:tcBorders>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36"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9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78"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宋体" w:hAnsi="宋体" w:cs="宋体" w:eastAsia="宋体" w:hint="default"/>
                <w:sz w:val="21"/>
                <w:szCs w:val="21"/>
              </w:rPr>
            </w:pPr>
            <w:r>
              <w:rPr>
                <w:rFonts w:ascii="宋体"/>
                <w:sz w:val="21"/>
              </w:rPr>
              <w:t>258,002.88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7,740.09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58" w:right="0"/>
              <w:jc w:val="left"/>
              <w:rPr>
                <w:rFonts w:ascii="宋体" w:hAnsi="宋体" w:cs="宋体" w:eastAsia="宋体" w:hint="default"/>
                <w:sz w:val="21"/>
                <w:szCs w:val="21"/>
              </w:rPr>
            </w:pPr>
            <w:r>
              <w:rPr>
                <w:rFonts w:ascii="宋体"/>
                <w:sz w:val="21"/>
              </w:rPr>
              <w:t>25,000.00</w:t>
            </w:r>
          </w:p>
        </w:tc>
        <w:tc>
          <w:tcPr>
            <w:tcW w:w="1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750.00</w:t>
            </w:r>
          </w:p>
        </w:tc>
      </w:tr>
      <w:tr>
        <w:trPr>
          <w:trHeight w:val="479"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258,002.88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7,740.09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58" w:right="0"/>
              <w:jc w:val="left"/>
              <w:rPr>
                <w:rFonts w:ascii="宋体" w:hAnsi="宋体" w:cs="宋体" w:eastAsia="宋体" w:hint="default"/>
                <w:sz w:val="21"/>
                <w:szCs w:val="21"/>
              </w:rPr>
            </w:pPr>
            <w:r>
              <w:rPr>
                <w:rFonts w:ascii="宋体"/>
                <w:sz w:val="21"/>
              </w:rPr>
              <w:t>25,000.00</w:t>
            </w:r>
          </w:p>
        </w:tc>
        <w:tc>
          <w:tcPr>
            <w:tcW w:w="1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750.00</w:t>
            </w:r>
          </w:p>
        </w:tc>
      </w:tr>
    </w:tbl>
    <w:p>
      <w:pPr>
        <w:pStyle w:val="BodyText"/>
        <w:spacing w:line="240" w:lineRule="auto" w:before="63"/>
        <w:ind w:left="657" w:right="859"/>
        <w:jc w:val="left"/>
      </w:pPr>
      <w:r>
        <w:rPr/>
        <w:t>(5)</w:t>
      </w:r>
      <w:r>
        <w:rPr>
          <w:spacing w:val="-1"/>
        </w:rPr>
        <w:t> </w:t>
      </w:r>
      <w:r>
        <w:rPr/>
        <w:t>应收账款金额前</w:t>
      </w:r>
      <w:r>
        <w:rPr>
          <w:spacing w:val="-54"/>
        </w:rPr>
        <w:t> </w:t>
      </w:r>
      <w:r>
        <w:rPr/>
        <w:t>5</w:t>
      </w:r>
      <w:r>
        <w:rPr>
          <w:spacing w:val="-54"/>
        </w:rPr>
        <w:t> </w:t>
      </w:r>
      <w:r>
        <w:rPr/>
        <w:t>名情况</w:t>
      </w:r>
    </w:p>
    <w:p>
      <w:pPr>
        <w:spacing w:line="240" w:lineRule="auto" w:before="12"/>
        <w:rPr>
          <w:rFonts w:ascii="宋体" w:hAnsi="宋体" w:cs="宋体" w:eastAsia="宋体" w:hint="default"/>
          <w:sz w:val="9"/>
          <w:szCs w:val="9"/>
        </w:rPr>
      </w:pPr>
    </w:p>
    <w:tbl>
      <w:tblPr>
        <w:tblW w:w="0" w:type="auto"/>
        <w:jc w:val="left"/>
        <w:tblInd w:w="218" w:type="dxa"/>
        <w:tblLayout w:type="fixed"/>
        <w:tblCellMar>
          <w:top w:w="0" w:type="dxa"/>
          <w:left w:w="0" w:type="dxa"/>
          <w:bottom w:w="0" w:type="dxa"/>
          <w:right w:w="0" w:type="dxa"/>
        </w:tblCellMar>
        <w:tblLook w:val="01E0"/>
      </w:tblPr>
      <w:tblGrid>
        <w:gridCol w:w="2316"/>
        <w:gridCol w:w="1482"/>
        <w:gridCol w:w="1686"/>
        <w:gridCol w:w="1334"/>
        <w:gridCol w:w="1836"/>
      </w:tblGrid>
      <w:tr>
        <w:trPr>
          <w:trHeight w:val="634"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sz w:val="21"/>
                <w:szCs w:val="21"/>
              </w:rPr>
              <w:t>账龄</w:t>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40" w:lineRule="auto" w:before="37"/>
              <w:ind w:right="5"/>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478"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center"/>
              <w:rPr>
                <w:rFonts w:ascii="宋体" w:hAnsi="宋体" w:cs="宋体" w:eastAsia="宋体" w:hint="default"/>
                <w:sz w:val="21"/>
                <w:szCs w:val="21"/>
              </w:rPr>
            </w:pPr>
            <w:r>
              <w:rPr>
                <w:rFonts w:ascii="宋体"/>
                <w:sz w:val="21"/>
              </w:rPr>
              <w:t>55,930,505.10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6.18</w:t>
            </w:r>
          </w:p>
        </w:tc>
      </w:tr>
      <w:tr>
        <w:trPr>
          <w:trHeight w:val="479"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center"/>
              <w:rPr>
                <w:rFonts w:ascii="宋体" w:hAnsi="宋体" w:cs="宋体" w:eastAsia="宋体" w:hint="default"/>
                <w:sz w:val="21"/>
                <w:szCs w:val="21"/>
              </w:rPr>
            </w:pPr>
            <w:r>
              <w:rPr>
                <w:rFonts w:ascii="宋体"/>
                <w:sz w:val="21"/>
              </w:rPr>
              <w:t>33,539,978.16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3.71</w:t>
            </w:r>
          </w:p>
        </w:tc>
      </w:tr>
      <w:tr>
        <w:trPr>
          <w:trHeight w:val="478"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3</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center"/>
              <w:rPr>
                <w:rFonts w:ascii="宋体" w:hAnsi="宋体" w:cs="宋体" w:eastAsia="宋体" w:hint="default"/>
                <w:sz w:val="21"/>
                <w:szCs w:val="21"/>
              </w:rPr>
            </w:pPr>
            <w:r>
              <w:rPr>
                <w:rFonts w:ascii="宋体"/>
                <w:sz w:val="21"/>
              </w:rPr>
              <w:t>27,587,750.32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3.05</w:t>
            </w:r>
          </w:p>
        </w:tc>
      </w:tr>
    </w:tbl>
    <w:p>
      <w:pPr>
        <w:spacing w:after="0" w:line="240" w:lineRule="auto"/>
        <w:jc w:val="right"/>
        <w:rPr>
          <w:rFonts w:ascii="宋体" w:hAnsi="宋体" w:cs="宋体" w:eastAsia="宋体" w:hint="default"/>
          <w:sz w:val="21"/>
          <w:szCs w:val="21"/>
        </w:rPr>
        <w:sectPr>
          <w:pgSz w:w="11910" w:h="16840"/>
          <w:pgMar w:header="877" w:footer="981" w:top="1100" w:bottom="1180" w:left="1560" w:right="920"/>
        </w:sectPr>
      </w:pPr>
    </w:p>
    <w:p>
      <w:pPr>
        <w:spacing w:line="240" w:lineRule="auto" w:before="6"/>
        <w:rPr>
          <w:rFonts w:ascii="宋体" w:hAnsi="宋体" w:cs="宋体" w:eastAsia="宋体" w:hint="default"/>
          <w:sz w:val="24"/>
          <w:szCs w:val="24"/>
        </w:rPr>
      </w:pPr>
    </w:p>
    <w:tbl>
      <w:tblPr>
        <w:tblW w:w="0" w:type="auto"/>
        <w:jc w:val="left"/>
        <w:tblInd w:w="1078" w:type="dxa"/>
        <w:tblLayout w:type="fixed"/>
        <w:tblCellMar>
          <w:top w:w="0" w:type="dxa"/>
          <w:left w:w="0" w:type="dxa"/>
          <w:bottom w:w="0" w:type="dxa"/>
          <w:right w:w="0" w:type="dxa"/>
        </w:tblCellMar>
        <w:tblLook w:val="01E0"/>
      </w:tblPr>
      <w:tblGrid>
        <w:gridCol w:w="2316"/>
        <w:gridCol w:w="1482"/>
        <w:gridCol w:w="1686"/>
        <w:gridCol w:w="1334"/>
        <w:gridCol w:w="1836"/>
      </w:tblGrid>
      <w:tr>
        <w:trPr>
          <w:trHeight w:val="478"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4</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20,411,652.20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2.25</w:t>
            </w:r>
          </w:p>
        </w:tc>
      </w:tr>
      <w:tr>
        <w:trPr>
          <w:trHeight w:val="479"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5</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20,012,986.14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2.21</w:t>
            </w:r>
          </w:p>
        </w:tc>
      </w:tr>
      <w:tr>
        <w:trPr>
          <w:trHeight w:val="478"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4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157,482,871.92</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17.40</w:t>
            </w:r>
            <w:r>
              <w:rPr>
                <w:rFonts w:ascii="宋体"/>
                <w:sz w:val="21"/>
              </w:rPr>
            </w:r>
          </w:p>
        </w:tc>
      </w:tr>
    </w:tbl>
    <w:p>
      <w:pPr>
        <w:pStyle w:val="BodyText"/>
        <w:spacing w:line="240" w:lineRule="auto" w:before="63"/>
        <w:ind w:left="1517" w:right="0"/>
        <w:jc w:val="left"/>
      </w:pPr>
      <w:r>
        <w:rPr/>
        <w:t>[注]:账龄</w:t>
      </w:r>
      <w:r>
        <w:rPr>
          <w:spacing w:val="-57"/>
        </w:rPr>
        <w:t> </w:t>
      </w:r>
      <w:r>
        <w:rPr/>
        <w:t>2-3</w:t>
      </w:r>
      <w:r>
        <w:rPr>
          <w:spacing w:val="-56"/>
        </w:rPr>
        <w:t> </w:t>
      </w:r>
      <w:r>
        <w:rPr/>
        <w:t>年的为</w:t>
      </w:r>
      <w:r>
        <w:rPr>
          <w:spacing w:val="-58"/>
        </w:rPr>
        <w:t> </w:t>
      </w:r>
      <w:r>
        <w:rPr/>
        <w:t>4,422,000.00</w:t>
      </w:r>
      <w:r>
        <w:rPr>
          <w:spacing w:val="-56"/>
        </w:rPr>
        <w:t> </w:t>
      </w:r>
      <w:r>
        <w:rPr/>
        <w:t>元，账龄</w:t>
      </w:r>
      <w:r>
        <w:rPr>
          <w:spacing w:val="-57"/>
        </w:rPr>
        <w:t> </w:t>
      </w:r>
      <w:r>
        <w:rPr/>
        <w:t>3-5</w:t>
      </w:r>
      <w:r>
        <w:rPr>
          <w:spacing w:val="-57"/>
        </w:rPr>
        <w:t> </w:t>
      </w:r>
      <w:r>
        <w:rPr/>
        <w:t>年的为</w:t>
      </w:r>
      <w:r>
        <w:rPr>
          <w:spacing w:val="-57"/>
        </w:rPr>
        <w:t> </w:t>
      </w:r>
      <w:r>
        <w:rPr/>
        <w:t>23,165,750.32</w:t>
      </w:r>
      <w:r>
        <w:rPr>
          <w:spacing w:val="-56"/>
        </w:rPr>
        <w:t> </w:t>
      </w:r>
      <w:r>
        <w:rPr/>
        <w:t>元。</w:t>
      </w:r>
    </w:p>
    <w:p>
      <w:pPr>
        <w:spacing w:line="240" w:lineRule="auto" w:before="10"/>
        <w:rPr>
          <w:rFonts w:ascii="宋体" w:hAnsi="宋体" w:cs="宋体" w:eastAsia="宋体" w:hint="default"/>
          <w:sz w:val="14"/>
          <w:szCs w:val="14"/>
        </w:rPr>
      </w:pPr>
    </w:p>
    <w:p>
      <w:pPr>
        <w:pStyle w:val="BodyText"/>
        <w:spacing w:line="240" w:lineRule="auto"/>
        <w:ind w:left="1517" w:right="0"/>
        <w:jc w:val="left"/>
      </w:pPr>
      <w:r>
        <w:rPr/>
        <w:t>(6)</w:t>
      </w:r>
      <w:r>
        <w:rPr>
          <w:spacing w:val="-2"/>
        </w:rPr>
        <w:t> </w:t>
      </w:r>
      <w:r>
        <w:rPr/>
        <w:t>其他应收关联方账款情况</w:t>
      </w:r>
    </w:p>
    <w:p>
      <w:pPr>
        <w:spacing w:line="240" w:lineRule="auto" w:before="12"/>
        <w:rPr>
          <w:rFonts w:ascii="宋体" w:hAnsi="宋体" w:cs="宋体" w:eastAsia="宋体" w:hint="default"/>
          <w:sz w:val="9"/>
          <w:szCs w:val="9"/>
        </w:rPr>
      </w:pPr>
    </w:p>
    <w:tbl>
      <w:tblPr>
        <w:tblW w:w="0" w:type="auto"/>
        <w:jc w:val="left"/>
        <w:tblInd w:w="1078" w:type="dxa"/>
        <w:tblLayout w:type="fixed"/>
        <w:tblCellMar>
          <w:top w:w="0" w:type="dxa"/>
          <w:left w:w="0" w:type="dxa"/>
          <w:bottom w:w="0" w:type="dxa"/>
          <w:right w:w="0" w:type="dxa"/>
        </w:tblCellMar>
        <w:tblLook w:val="01E0"/>
      </w:tblPr>
      <w:tblGrid>
        <w:gridCol w:w="3701"/>
        <w:gridCol w:w="1963"/>
        <w:gridCol w:w="1580"/>
        <w:gridCol w:w="1559"/>
      </w:tblGrid>
      <w:tr>
        <w:trPr>
          <w:trHeight w:val="635"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49"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6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478"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本公司最终控制方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107,700.00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0.01</w:t>
            </w:r>
          </w:p>
        </w:tc>
      </w:tr>
      <w:tr>
        <w:trPr>
          <w:trHeight w:val="478"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浙江浙大网新兰德科技股份有限公司</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110,743.47</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0.01</w:t>
            </w:r>
          </w:p>
        </w:tc>
      </w:tr>
      <w:tr>
        <w:trPr>
          <w:trHeight w:val="479"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浙大网新系统工程有限公司</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母公司之子公司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1,890,072.00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0.21</w:t>
            </w:r>
          </w:p>
        </w:tc>
      </w:tr>
      <w:tr>
        <w:trPr>
          <w:trHeight w:val="478"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浙江浙大网新众合轨道交通有限公司</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联营企业之子公司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17,355,630.26</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1.92</w:t>
            </w:r>
          </w:p>
        </w:tc>
      </w:tr>
      <w:tr>
        <w:trPr>
          <w:trHeight w:val="479"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6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19,464,145.73</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2.15</w:t>
            </w:r>
          </w:p>
        </w:tc>
      </w:tr>
    </w:tbl>
    <w:p>
      <w:pPr>
        <w:pStyle w:val="BodyText"/>
        <w:spacing w:line="240" w:lineRule="auto" w:before="63"/>
        <w:ind w:left="1517" w:right="0"/>
        <w:jc w:val="left"/>
      </w:pPr>
      <w:r>
        <w:rPr/>
        <w:t>(7)</w:t>
      </w:r>
      <w:r>
        <w:rPr>
          <w:spacing w:val="-2"/>
        </w:rPr>
        <w:t> </w:t>
      </w:r>
      <w:r>
        <w:rPr/>
        <w:t>期末应收账款未用于担保。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1517" w:right="0"/>
        <w:jc w:val="left"/>
      </w:pPr>
      <w:r>
        <w:rPr/>
        <w:t>5. 预付款项</w:t>
      </w:r>
    </w:p>
    <w:p>
      <w:pPr>
        <w:pStyle w:val="BodyText"/>
        <w:spacing w:line="240" w:lineRule="auto" w:before="96"/>
        <w:ind w:left="1517" w:right="0"/>
        <w:jc w:val="left"/>
      </w:pPr>
      <w:r>
        <w:rPr/>
        <w:t>(1)</w:t>
      </w:r>
      <w:r>
        <w:rPr>
          <w:spacing w:val="-2"/>
        </w:rPr>
        <w:t> </w:t>
      </w:r>
      <w:r>
        <w:rPr/>
        <w:t>账龄分析</w:t>
      </w:r>
    </w:p>
    <w:p>
      <w:pPr>
        <w:spacing w:line="240" w:lineRule="auto" w:before="10"/>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1037"/>
        <w:gridCol w:w="1483"/>
        <w:gridCol w:w="797"/>
        <w:gridCol w:w="814"/>
        <w:gridCol w:w="1526"/>
        <w:gridCol w:w="1560"/>
        <w:gridCol w:w="851"/>
        <w:gridCol w:w="850"/>
        <w:gridCol w:w="1560"/>
      </w:tblGrid>
      <w:tr>
        <w:trPr>
          <w:trHeight w:val="350" w:hRule="exact"/>
        </w:trPr>
        <w:tc>
          <w:tcPr>
            <w:tcW w:w="1037"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6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820"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9" w:hRule="exact"/>
        </w:trPr>
        <w:tc>
          <w:tcPr>
            <w:tcW w:w="1037" w:type="dxa"/>
            <w:vMerge/>
            <w:tcBorders>
              <w:left w:val="nil" w:sz="6" w:space="0" w:color="auto"/>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7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7"/>
              <w:jc w:val="righ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9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hAnsi="宋体" w:cs="宋体" w:eastAsia="宋体" w:hint="default"/>
                <w:sz w:val="18"/>
                <w:szCs w:val="18"/>
              </w:rPr>
              <w:t>比例(%)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41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79" w:hRule="exact"/>
        </w:trPr>
        <w:tc>
          <w:tcPr>
            <w:tcW w:w="1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243,438,850.99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97.70</w:t>
            </w:r>
          </w:p>
        </w:tc>
        <w:tc>
          <w:tcPr>
            <w:tcW w:w="81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243,438,850.99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194,547,564.39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98.71</w:t>
            </w: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194,547,564.39</w:t>
            </w:r>
          </w:p>
        </w:tc>
      </w:tr>
      <w:tr>
        <w:trPr>
          <w:trHeight w:val="478" w:hRule="exact"/>
        </w:trPr>
        <w:tc>
          <w:tcPr>
            <w:tcW w:w="1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4,508,163.77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1.81</w:t>
            </w:r>
          </w:p>
        </w:tc>
        <w:tc>
          <w:tcPr>
            <w:tcW w:w="81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4,508,163.77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1,406,352.81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0.71</w:t>
            </w: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1,406,352.81</w:t>
            </w:r>
          </w:p>
        </w:tc>
      </w:tr>
      <w:tr>
        <w:trPr>
          <w:trHeight w:val="478" w:hRule="exact"/>
        </w:trPr>
        <w:tc>
          <w:tcPr>
            <w:tcW w:w="1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363,994.71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0.15</w:t>
            </w:r>
          </w:p>
        </w:tc>
        <w:tc>
          <w:tcPr>
            <w:tcW w:w="81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363,994.71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614,584.96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0.31</w:t>
            </w: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614,584.96</w:t>
            </w:r>
          </w:p>
        </w:tc>
      </w:tr>
      <w:tr>
        <w:trPr>
          <w:trHeight w:val="479" w:hRule="exact"/>
        </w:trPr>
        <w:tc>
          <w:tcPr>
            <w:tcW w:w="1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3 年以上</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848,893.94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0.34</w:t>
            </w:r>
          </w:p>
        </w:tc>
        <w:tc>
          <w:tcPr>
            <w:tcW w:w="81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848,893.94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515,970.70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0.27</w:t>
            </w: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515,970.70</w:t>
            </w:r>
          </w:p>
        </w:tc>
      </w:tr>
      <w:tr>
        <w:trPr>
          <w:trHeight w:val="478" w:hRule="exact"/>
        </w:trPr>
        <w:tc>
          <w:tcPr>
            <w:tcW w:w="1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249,159,903.41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249,159,903.41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197,084,472.86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197,084,472.86</w:t>
            </w:r>
          </w:p>
        </w:tc>
      </w:tr>
    </w:tbl>
    <w:p>
      <w:pPr>
        <w:pStyle w:val="BodyText"/>
        <w:spacing w:line="240" w:lineRule="auto" w:before="63"/>
        <w:ind w:left="1517" w:right="0"/>
        <w:jc w:val="left"/>
      </w:pPr>
      <w:r>
        <w:rPr/>
        <w:t>(2)</w:t>
      </w:r>
      <w:r>
        <w:rPr>
          <w:spacing w:val="-1"/>
        </w:rPr>
        <w:t> </w:t>
      </w:r>
      <w:r>
        <w:rPr/>
        <w:t>预付款项金额前</w:t>
      </w:r>
      <w:r>
        <w:rPr>
          <w:spacing w:val="-54"/>
        </w:rPr>
        <w:t> </w:t>
      </w:r>
      <w:r>
        <w:rPr/>
        <w:t>5</w:t>
      </w:r>
      <w:r>
        <w:rPr>
          <w:spacing w:val="-54"/>
        </w:rPr>
        <w:t> </w:t>
      </w:r>
      <w:r>
        <w:rPr/>
        <w:t>名情况</w:t>
      </w:r>
    </w:p>
    <w:p>
      <w:pPr>
        <w:spacing w:line="240" w:lineRule="auto" w:before="12"/>
        <w:rPr>
          <w:rFonts w:ascii="宋体" w:hAnsi="宋体" w:cs="宋体" w:eastAsia="宋体" w:hint="default"/>
          <w:sz w:val="9"/>
          <w:szCs w:val="9"/>
        </w:rPr>
      </w:pPr>
    </w:p>
    <w:tbl>
      <w:tblPr>
        <w:tblW w:w="0" w:type="auto"/>
        <w:jc w:val="left"/>
        <w:tblInd w:w="924" w:type="dxa"/>
        <w:tblLayout w:type="fixed"/>
        <w:tblCellMar>
          <w:top w:w="0" w:type="dxa"/>
          <w:left w:w="0" w:type="dxa"/>
          <w:bottom w:w="0" w:type="dxa"/>
          <w:right w:w="0" w:type="dxa"/>
        </w:tblCellMar>
        <w:tblLook w:val="01E0"/>
      </w:tblPr>
      <w:tblGrid>
        <w:gridCol w:w="3145"/>
        <w:gridCol w:w="1556"/>
        <w:gridCol w:w="1792"/>
        <w:gridCol w:w="1136"/>
        <w:gridCol w:w="1566"/>
      </w:tblGrid>
      <w:tr>
        <w:trPr>
          <w:trHeight w:val="479"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76"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634"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深圳市怡亚通供应链股份有限</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86,332,032.21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预付货款</w:t>
            </w:r>
          </w:p>
        </w:tc>
      </w:tr>
      <w:tr>
        <w:trPr>
          <w:trHeight w:val="478"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北京中建创业科技有限公司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50,051,243.29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预付货款</w:t>
            </w:r>
          </w:p>
        </w:tc>
      </w:tr>
      <w:tr>
        <w:trPr>
          <w:trHeight w:val="479"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中国电子器材总公司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35,342,763.87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预付货款</w:t>
            </w:r>
          </w:p>
        </w:tc>
      </w:tr>
      <w:tr>
        <w:trPr>
          <w:trHeight w:val="478"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北京网新易尚科技有限公司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28,160,084.56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预付货款</w:t>
            </w:r>
          </w:p>
        </w:tc>
      </w:tr>
      <w:tr>
        <w:trPr>
          <w:trHeight w:val="479"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联想(上海)有限公司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12,605,931.48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预付货款</w:t>
            </w:r>
          </w:p>
        </w:tc>
      </w:tr>
    </w:tbl>
    <w:p>
      <w:pPr>
        <w:spacing w:after="0" w:line="240" w:lineRule="auto"/>
        <w:jc w:val="center"/>
        <w:rPr>
          <w:rFonts w:ascii="宋体" w:hAnsi="宋体" w:cs="宋体" w:eastAsia="宋体" w:hint="default"/>
          <w:sz w:val="21"/>
          <w:szCs w:val="21"/>
        </w:rPr>
        <w:sectPr>
          <w:pgSz w:w="11910" w:h="16840"/>
          <w:pgMar w:header="877" w:footer="981" w:top="1100" w:bottom="1180" w:left="700" w:right="480"/>
        </w:sectPr>
      </w:pPr>
    </w:p>
    <w:p>
      <w:pPr>
        <w:spacing w:line="240" w:lineRule="auto" w:before="6"/>
        <w:rPr>
          <w:rFonts w:ascii="宋体" w:hAnsi="宋体" w:cs="宋体" w:eastAsia="宋体" w:hint="default"/>
          <w:sz w:val="24"/>
          <w:szCs w:val="24"/>
        </w:rPr>
      </w:pPr>
    </w:p>
    <w:tbl>
      <w:tblPr>
        <w:tblW w:w="0" w:type="auto"/>
        <w:jc w:val="left"/>
        <w:tblInd w:w="1044" w:type="dxa"/>
        <w:tblLayout w:type="fixed"/>
        <w:tblCellMar>
          <w:top w:w="0" w:type="dxa"/>
          <w:left w:w="0" w:type="dxa"/>
          <w:bottom w:w="0" w:type="dxa"/>
          <w:right w:w="0" w:type="dxa"/>
        </w:tblCellMar>
        <w:tblLook w:val="01E0"/>
      </w:tblPr>
      <w:tblGrid>
        <w:gridCol w:w="3145"/>
        <w:gridCol w:w="1556"/>
        <w:gridCol w:w="1792"/>
        <w:gridCol w:w="1136"/>
        <w:gridCol w:w="1566"/>
      </w:tblGrid>
      <w:tr>
        <w:trPr>
          <w:trHeight w:val="479"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56"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9" w:right="0"/>
              <w:jc w:val="left"/>
              <w:rPr>
                <w:rFonts w:ascii="宋体" w:hAnsi="宋体" w:cs="宋体" w:eastAsia="宋体" w:hint="default"/>
                <w:sz w:val="21"/>
                <w:szCs w:val="21"/>
              </w:rPr>
            </w:pPr>
            <w:r>
              <w:rPr>
                <w:rFonts w:ascii="宋体"/>
                <w:sz w:val="21"/>
              </w:rPr>
              <w:t>212,492,055.41</w:t>
            </w:r>
          </w:p>
        </w:tc>
        <w:tc>
          <w:tcPr>
            <w:tcW w:w="113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nil" w:sz="6" w:space="0" w:color="auto"/>
            </w:tcBorders>
          </w:tcPr>
          <w:p>
            <w:pPr/>
          </w:p>
        </w:tc>
      </w:tr>
    </w:tbl>
    <w:p>
      <w:pPr>
        <w:pStyle w:val="BodyText"/>
        <w:spacing w:line="408" w:lineRule="auto" w:before="63"/>
        <w:ind w:left="1637" w:right="3056"/>
        <w:jc w:val="left"/>
      </w:pPr>
      <w:r>
        <w:rPr/>
        <w:t>(3)</w:t>
      </w:r>
      <w:r>
        <w:rPr>
          <w:spacing w:val="-1"/>
        </w:rPr>
        <w:t> </w:t>
      </w:r>
      <w:r>
        <w:rPr/>
        <w:t>无预付持有公司</w:t>
      </w:r>
      <w:r>
        <w:rPr>
          <w:spacing w:val="-54"/>
        </w:rPr>
        <w:t> </w:t>
      </w:r>
      <w:r>
        <w:rPr/>
        <w:t>5%以上（含</w:t>
      </w:r>
      <w:r>
        <w:rPr>
          <w:spacing w:val="-54"/>
        </w:rPr>
        <w:t> </w:t>
      </w:r>
      <w:r>
        <w:rPr/>
        <w:t>5%）表决权股份的股东单位款项。</w:t>
      </w:r>
      <w:r>
        <w:rPr/>
        <w:t> (4)</w:t>
      </w:r>
      <w:r>
        <w:rPr>
          <w:spacing w:val="-1"/>
        </w:rPr>
        <w:t> </w:t>
      </w:r>
      <w:r>
        <w:rPr/>
        <w:t>无账龄</w:t>
      </w:r>
      <w:r>
        <w:rPr>
          <w:spacing w:val="-55"/>
        </w:rPr>
        <w:t> </w:t>
      </w:r>
      <w:r>
        <w:rPr/>
        <w:t>1</w:t>
      </w:r>
      <w:r>
        <w:rPr>
          <w:spacing w:val="-53"/>
        </w:rPr>
        <w:t> </w:t>
      </w:r>
      <w:r>
        <w:rPr/>
        <w:t>年以上且金额重大的预付款项未及时结算款项。</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left="1637" w:right="1179"/>
        <w:jc w:val="left"/>
      </w:pPr>
      <w:r>
        <w:rPr/>
        <w:t>6. 应收股利</w:t>
      </w:r>
    </w:p>
    <w:p>
      <w:pPr>
        <w:spacing w:line="240" w:lineRule="auto" w:before="12"/>
        <w:rPr>
          <w:rFonts w:ascii="宋体" w:hAnsi="宋体" w:cs="宋体" w:eastAsia="宋体" w:hint="default"/>
          <w:sz w:val="9"/>
          <w:szCs w:val="9"/>
        </w:rPr>
      </w:pPr>
    </w:p>
    <w:tbl>
      <w:tblPr>
        <w:tblW w:w="0" w:type="auto"/>
        <w:jc w:val="left"/>
        <w:tblInd w:w="653" w:type="dxa"/>
        <w:tblLayout w:type="fixed"/>
        <w:tblCellMar>
          <w:top w:w="0" w:type="dxa"/>
          <w:left w:w="0" w:type="dxa"/>
          <w:bottom w:w="0" w:type="dxa"/>
          <w:right w:w="0" w:type="dxa"/>
        </w:tblCellMar>
        <w:tblLook w:val="01E0"/>
      </w:tblPr>
      <w:tblGrid>
        <w:gridCol w:w="1693"/>
        <w:gridCol w:w="851"/>
        <w:gridCol w:w="1559"/>
        <w:gridCol w:w="992"/>
        <w:gridCol w:w="1560"/>
        <w:gridCol w:w="1276"/>
        <w:gridCol w:w="1283"/>
      </w:tblGrid>
      <w:tr>
        <w:trPr>
          <w:trHeight w:val="634" w:hRule="exact"/>
        </w:trPr>
        <w:tc>
          <w:tcPr>
            <w:tcW w:w="1693"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4"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7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未收回的</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原因</w:t>
            </w:r>
          </w:p>
        </w:tc>
        <w:tc>
          <w:tcPr>
            <w:tcW w:w="1283"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相关款项是否</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发生减值</w:t>
            </w:r>
          </w:p>
        </w:tc>
      </w:tr>
      <w:tr>
        <w:trPr>
          <w:trHeight w:val="478" w:hRule="exact"/>
        </w:trPr>
        <w:tc>
          <w:tcPr>
            <w:tcW w:w="1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8" w:right="0"/>
              <w:jc w:val="center"/>
              <w:rPr>
                <w:rFonts w:ascii="宋体" w:hAnsi="宋体" w:cs="宋体" w:eastAsia="宋体" w:hint="default"/>
                <w:sz w:val="21"/>
                <w:szCs w:val="21"/>
              </w:rPr>
            </w:pPr>
            <w:r>
              <w:rPr>
                <w:rFonts w:ascii="宋体"/>
                <w:sz w:val="21"/>
              </w:rPr>
              <w:t>3,431,400.00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2" w:right="0"/>
              <w:jc w:val="center"/>
              <w:rPr>
                <w:rFonts w:ascii="宋体" w:hAnsi="宋体" w:cs="宋体" w:eastAsia="宋体" w:hint="default"/>
                <w:sz w:val="21"/>
                <w:szCs w:val="21"/>
              </w:rPr>
            </w:pPr>
            <w:r>
              <w:rPr>
                <w:rFonts w:ascii="宋体"/>
                <w:sz w:val="21"/>
              </w:rPr>
              <w:t>3,431,400.00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53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79" w:hRule="exact"/>
        </w:trPr>
        <w:tc>
          <w:tcPr>
            <w:tcW w:w="1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6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23" w:right="0"/>
              <w:jc w:val="left"/>
              <w:rPr>
                <w:rFonts w:ascii="宋体" w:hAnsi="宋体" w:cs="宋体" w:eastAsia="宋体" w:hint="default"/>
                <w:sz w:val="21"/>
                <w:szCs w:val="21"/>
              </w:rPr>
            </w:pPr>
            <w:r>
              <w:rPr>
                <w:rFonts w:ascii="宋体" w:hAnsi="宋体" w:cs="宋体" w:eastAsia="宋体" w:hint="default"/>
                <w:sz w:val="21"/>
                <w:szCs w:val="21"/>
              </w:rPr>
              <w:t>杭州九源基因</w:t>
            </w:r>
          </w:p>
          <w:p>
            <w:pPr>
              <w:pStyle w:val="TableParagraph"/>
              <w:spacing w:line="240" w:lineRule="auto" w:before="37"/>
              <w:ind w:left="223" w:right="0"/>
              <w:jc w:val="left"/>
              <w:rPr>
                <w:rFonts w:ascii="宋体" w:hAnsi="宋体" w:cs="宋体" w:eastAsia="宋体" w:hint="default"/>
                <w:sz w:val="21"/>
                <w:szCs w:val="21"/>
              </w:rPr>
            </w:pPr>
            <w:r>
              <w:rPr>
                <w:rFonts w:ascii="宋体" w:hAnsi="宋体" w:cs="宋体" w:eastAsia="宋体" w:hint="default"/>
                <w:sz w:val="21"/>
                <w:szCs w:val="21"/>
              </w:rPr>
              <w:t>工程有限公司</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79" w:right="0"/>
              <w:jc w:val="center"/>
              <w:rPr>
                <w:rFonts w:ascii="宋体" w:hAnsi="宋体" w:cs="宋体" w:eastAsia="宋体" w:hint="default"/>
                <w:sz w:val="21"/>
                <w:szCs w:val="21"/>
              </w:rPr>
            </w:pPr>
            <w:r>
              <w:rPr>
                <w:rFonts w:ascii="宋体"/>
                <w:sz w:val="21"/>
              </w:rPr>
              <w:t>3,431,400.00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83" w:right="0"/>
              <w:jc w:val="center"/>
              <w:rPr>
                <w:rFonts w:ascii="宋体" w:hAnsi="宋体" w:cs="宋体" w:eastAsia="宋体" w:hint="default"/>
                <w:sz w:val="21"/>
                <w:szCs w:val="21"/>
              </w:rPr>
            </w:pPr>
            <w:r>
              <w:rPr>
                <w:rFonts w:ascii="宋体"/>
                <w:sz w:val="21"/>
              </w:rPr>
              <w:t>3,431,400.00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已分配尚</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未发放</w:t>
            </w:r>
          </w:p>
        </w:tc>
        <w:tc>
          <w:tcPr>
            <w:tcW w:w="1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53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79" w:hRule="exact"/>
        </w:trPr>
        <w:tc>
          <w:tcPr>
            <w:tcW w:w="1693"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8" w:right="0"/>
              <w:jc w:val="center"/>
              <w:rPr>
                <w:rFonts w:ascii="宋体" w:hAnsi="宋体" w:cs="宋体" w:eastAsia="宋体" w:hint="default"/>
                <w:sz w:val="21"/>
                <w:szCs w:val="21"/>
              </w:rPr>
            </w:pPr>
            <w:r>
              <w:rPr>
                <w:rFonts w:ascii="宋体"/>
                <w:sz w:val="21"/>
              </w:rPr>
              <w:t>3,431,400.00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2" w:right="0"/>
              <w:jc w:val="center"/>
              <w:rPr>
                <w:rFonts w:ascii="宋体" w:hAnsi="宋体" w:cs="宋体" w:eastAsia="宋体" w:hint="default"/>
                <w:sz w:val="21"/>
                <w:szCs w:val="21"/>
              </w:rPr>
            </w:pPr>
            <w:r>
              <w:rPr>
                <w:rFonts w:ascii="宋体"/>
                <w:sz w:val="21"/>
              </w:rPr>
              <w:t>3,431,400.00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1637" w:right="1179"/>
        <w:jc w:val="left"/>
      </w:pPr>
      <w:r>
        <w:rPr/>
        <w:t>7.</w:t>
      </w:r>
      <w:r>
        <w:rPr>
          <w:spacing w:val="-2"/>
        </w:rPr>
        <w:t> </w:t>
      </w:r>
      <w:r>
        <w:rPr/>
        <w:t>其他应收款</w:t>
      </w:r>
    </w:p>
    <w:p>
      <w:pPr>
        <w:spacing w:line="240" w:lineRule="auto" w:before="10"/>
        <w:rPr>
          <w:rFonts w:ascii="宋体" w:hAnsi="宋体" w:cs="宋体" w:eastAsia="宋体" w:hint="default"/>
          <w:sz w:val="14"/>
          <w:szCs w:val="14"/>
        </w:rPr>
      </w:pPr>
    </w:p>
    <w:p>
      <w:pPr>
        <w:pStyle w:val="BodyText"/>
        <w:spacing w:line="240" w:lineRule="auto"/>
        <w:ind w:left="1637" w:right="1179"/>
        <w:jc w:val="left"/>
      </w:pPr>
      <w:r>
        <w:rPr/>
        <w:t>(1)</w:t>
      </w:r>
      <w:r>
        <w:rPr>
          <w:spacing w:val="-2"/>
        </w:rPr>
        <w:t> </w:t>
      </w:r>
      <w:r>
        <w:rPr/>
        <w:t>明细情况</w:t>
      </w:r>
    </w:p>
    <w:p>
      <w:pPr>
        <w:spacing w:line="240" w:lineRule="auto" w:before="10"/>
        <w:rPr>
          <w:rFonts w:ascii="宋体" w:hAnsi="宋体" w:cs="宋体" w:eastAsia="宋体" w:hint="default"/>
          <w:sz w:val="14"/>
          <w:szCs w:val="14"/>
        </w:rPr>
      </w:pPr>
    </w:p>
    <w:p>
      <w:pPr>
        <w:pStyle w:val="BodyText"/>
        <w:spacing w:line="240" w:lineRule="auto"/>
        <w:ind w:left="1637" w:right="1179"/>
        <w:jc w:val="left"/>
      </w:pPr>
      <w:r>
        <w:rPr/>
        <w:t>1)</w:t>
      </w:r>
      <w:r>
        <w:rPr>
          <w:spacing w:val="-2"/>
        </w:rPr>
        <w:t> </w:t>
      </w:r>
      <w:r>
        <w:rPr/>
        <w:t>类别明细情况</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1877"/>
        <w:gridCol w:w="1498"/>
        <w:gridCol w:w="784"/>
        <w:gridCol w:w="1274"/>
        <w:gridCol w:w="770"/>
        <w:gridCol w:w="1538"/>
        <w:gridCol w:w="756"/>
        <w:gridCol w:w="1386"/>
        <w:gridCol w:w="785"/>
      </w:tblGrid>
      <w:tr>
        <w:trPr>
          <w:trHeight w:val="349" w:hRule="exact"/>
        </w:trPr>
        <w:tc>
          <w:tcPr>
            <w:tcW w:w="187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43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46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877" w:type="dxa"/>
            <w:vMerge/>
            <w:tcBorders>
              <w:left w:val="nil" w:sz="6" w:space="0" w:color="auto"/>
              <w:right w:val="single" w:sz="4" w:space="0" w:color="000000"/>
            </w:tcBorders>
          </w:tcPr>
          <w:p>
            <w:pPr/>
          </w:p>
        </w:tc>
        <w:tc>
          <w:tcPr>
            <w:tcW w:w="22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5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7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72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1877" w:type="dxa"/>
            <w:vMerge/>
            <w:tcBorders>
              <w:left w:val="nil" w:sz="6" w:space="0" w:color="auto"/>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1"/>
              <w:jc w:val="right"/>
              <w:rPr>
                <w:rFonts w:ascii="宋体" w:hAnsi="宋体" w:cs="宋体" w:eastAsia="宋体" w:hint="default"/>
                <w:sz w:val="18"/>
                <w:szCs w:val="18"/>
              </w:rPr>
            </w:pPr>
            <w:r>
              <w:rPr>
                <w:rFonts w:ascii="宋体" w:hAnsi="宋体" w:cs="宋体" w:eastAsia="宋体" w:hint="default"/>
                <w:sz w:val="18"/>
                <w:szCs w:val="18"/>
              </w:rPr>
              <w:t>比例(%)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9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3"/>
              <w:jc w:val="right"/>
              <w:rPr>
                <w:rFonts w:ascii="宋体" w:hAnsi="宋体" w:cs="宋体" w:eastAsia="宋体" w:hint="default"/>
                <w:sz w:val="18"/>
                <w:szCs w:val="18"/>
              </w:rPr>
            </w:pPr>
            <w:r>
              <w:rPr>
                <w:rFonts w:ascii="宋体" w:hAnsi="宋体" w:cs="宋体" w:eastAsia="宋体" w:hint="default"/>
                <w:sz w:val="18"/>
                <w:szCs w:val="18"/>
              </w:rPr>
              <w:t>比例(%)</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sz w:val="18"/>
                <w:szCs w:val="18"/>
              </w:rPr>
              <w:t>比例(%)</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634"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7"/>
              <w:jc w:val="left"/>
              <w:rPr>
                <w:rFonts w:ascii="宋体" w:hAnsi="宋体" w:cs="宋体" w:eastAsia="宋体" w:hint="default"/>
                <w:sz w:val="18"/>
                <w:szCs w:val="18"/>
              </w:rPr>
            </w:pPr>
            <w:r>
              <w:rPr>
                <w:rFonts w:ascii="宋体" w:hAnsi="宋体" w:cs="宋体" w:eastAsia="宋体" w:hint="default"/>
                <w:spacing w:val="2"/>
                <w:sz w:val="18"/>
                <w:szCs w:val="18"/>
              </w:rPr>
              <w:t>单项金额重大并单项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计提坏账准备</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69,928,373.85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22.22</w:t>
            </w:r>
          </w:p>
        </w:tc>
        <w:tc>
          <w:tcPr>
            <w:tcW w:w="1274"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2"/>
              <w:jc w:val="right"/>
              <w:rPr>
                <w:rFonts w:ascii="宋体" w:hAnsi="宋体" w:cs="宋体" w:eastAsia="宋体" w:hint="default"/>
                <w:sz w:val="18"/>
                <w:szCs w:val="18"/>
              </w:rPr>
            </w:pPr>
            <w:r>
              <w:rPr>
                <w:rFonts w:ascii="宋体"/>
                <w:sz w:val="18"/>
              </w:rPr>
              <w:t>73,499,760.59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7" w:right="0"/>
              <w:jc w:val="center"/>
              <w:rPr>
                <w:rFonts w:ascii="宋体" w:hAnsi="宋体" w:cs="宋体" w:eastAsia="宋体" w:hint="default"/>
                <w:sz w:val="18"/>
                <w:szCs w:val="18"/>
              </w:rPr>
            </w:pPr>
            <w:r>
              <w:rPr>
                <w:rFonts w:ascii="宋体"/>
                <w:sz w:val="18"/>
              </w:rPr>
              <w:t>23.98</w:t>
            </w:r>
          </w:p>
        </w:tc>
        <w:tc>
          <w:tcPr>
            <w:tcW w:w="138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498"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1" w:right="0"/>
              <w:jc w:val="center"/>
              <w:rPr>
                <w:rFonts w:ascii="宋体" w:hAnsi="宋体" w:cs="宋体" w:eastAsia="宋体" w:hint="default"/>
                <w:sz w:val="18"/>
                <w:szCs w:val="18"/>
              </w:rPr>
            </w:pPr>
            <w:r>
              <w:rPr>
                <w:rFonts w:ascii="宋体"/>
                <w:sz w:val="18"/>
              </w:rPr>
              <w:t>244,725,595.87</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77.78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6" w:right="0"/>
              <w:jc w:val="left"/>
              <w:rPr>
                <w:rFonts w:ascii="宋体" w:hAnsi="宋体" w:cs="宋体" w:eastAsia="宋体" w:hint="default"/>
                <w:sz w:val="18"/>
                <w:szCs w:val="18"/>
              </w:rPr>
            </w:pPr>
            <w:r>
              <w:rPr>
                <w:rFonts w:ascii="宋体"/>
                <w:sz w:val="18"/>
              </w:rPr>
              <w:t>73,061,882.63</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29.85</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233,046,146.95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87" w:right="0"/>
              <w:jc w:val="center"/>
              <w:rPr>
                <w:rFonts w:ascii="宋体" w:hAnsi="宋体" w:cs="宋体" w:eastAsia="宋体" w:hint="default"/>
                <w:sz w:val="18"/>
                <w:szCs w:val="18"/>
              </w:rPr>
            </w:pPr>
            <w:r>
              <w:rPr>
                <w:rFonts w:ascii="宋体"/>
                <w:sz w:val="18"/>
              </w:rPr>
              <w:t>76.02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71,088,267.72</w:t>
            </w:r>
          </w:p>
        </w:tc>
        <w:tc>
          <w:tcPr>
            <w:tcW w:w="7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left="111" w:right="0"/>
              <w:jc w:val="center"/>
              <w:rPr>
                <w:rFonts w:ascii="宋体" w:hAnsi="宋体" w:cs="宋体" w:eastAsia="宋体" w:hint="default"/>
                <w:sz w:val="18"/>
                <w:szCs w:val="18"/>
              </w:rPr>
            </w:pPr>
            <w:r>
              <w:rPr>
                <w:rFonts w:ascii="宋体"/>
                <w:sz w:val="18"/>
              </w:rPr>
              <w:t>30.50</w:t>
            </w:r>
          </w:p>
        </w:tc>
      </w:tr>
      <w:tr>
        <w:trPr>
          <w:trHeight w:val="492"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1" w:right="0"/>
              <w:jc w:val="center"/>
              <w:rPr>
                <w:rFonts w:ascii="宋体" w:hAnsi="宋体" w:cs="宋体" w:eastAsia="宋体" w:hint="default"/>
                <w:sz w:val="18"/>
                <w:szCs w:val="18"/>
              </w:rPr>
            </w:pPr>
            <w:r>
              <w:rPr>
                <w:rFonts w:ascii="宋体"/>
                <w:sz w:val="18"/>
              </w:rPr>
              <w:t>244,725,595.87</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77.78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6" w:right="0"/>
              <w:jc w:val="left"/>
              <w:rPr>
                <w:rFonts w:ascii="宋体" w:hAnsi="宋体" w:cs="宋体" w:eastAsia="宋体" w:hint="default"/>
                <w:sz w:val="18"/>
                <w:szCs w:val="18"/>
              </w:rPr>
            </w:pPr>
            <w:r>
              <w:rPr>
                <w:rFonts w:ascii="宋体"/>
                <w:sz w:val="18"/>
              </w:rPr>
              <w:t>73,061,882.63</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29.85</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233,046,146.95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87" w:right="0"/>
              <w:jc w:val="center"/>
              <w:rPr>
                <w:rFonts w:ascii="宋体" w:hAnsi="宋体" w:cs="宋体" w:eastAsia="宋体" w:hint="default"/>
                <w:sz w:val="18"/>
                <w:szCs w:val="18"/>
              </w:rPr>
            </w:pPr>
            <w:r>
              <w:rPr>
                <w:rFonts w:ascii="宋体"/>
                <w:sz w:val="18"/>
              </w:rPr>
              <w:t>76.02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71,088,267.72</w:t>
            </w:r>
          </w:p>
        </w:tc>
        <w:tc>
          <w:tcPr>
            <w:tcW w:w="7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left="111" w:right="0"/>
              <w:jc w:val="center"/>
              <w:rPr>
                <w:rFonts w:ascii="宋体" w:hAnsi="宋体" w:cs="宋体" w:eastAsia="宋体" w:hint="default"/>
                <w:sz w:val="18"/>
                <w:szCs w:val="18"/>
              </w:rPr>
            </w:pPr>
            <w:r>
              <w:rPr>
                <w:rFonts w:ascii="宋体"/>
                <w:sz w:val="18"/>
              </w:rPr>
              <w:t>30.50</w:t>
            </w:r>
          </w:p>
        </w:tc>
      </w:tr>
      <w:tr>
        <w:trPr>
          <w:trHeight w:val="634"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7"/>
              <w:jc w:val="left"/>
              <w:rPr>
                <w:rFonts w:ascii="宋体" w:hAnsi="宋体" w:cs="宋体" w:eastAsia="宋体" w:hint="default"/>
                <w:sz w:val="18"/>
                <w:szCs w:val="18"/>
              </w:rPr>
            </w:pPr>
            <w:r>
              <w:rPr>
                <w:rFonts w:ascii="宋体" w:hAnsi="宋体" w:cs="宋体" w:eastAsia="宋体" w:hint="default"/>
                <w:spacing w:val="2"/>
                <w:sz w:val="18"/>
                <w:szCs w:val="18"/>
              </w:rPr>
              <w:t>单项金额虽不重大但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单项计提坏账准备</w:t>
            </w:r>
          </w:p>
        </w:tc>
        <w:tc>
          <w:tcPr>
            <w:tcW w:w="1498"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1" w:right="0"/>
              <w:jc w:val="center"/>
              <w:rPr>
                <w:rFonts w:ascii="宋体" w:hAnsi="宋体" w:cs="宋体" w:eastAsia="宋体" w:hint="default"/>
                <w:sz w:val="18"/>
                <w:szCs w:val="18"/>
              </w:rPr>
            </w:pPr>
            <w:r>
              <w:rPr>
                <w:rFonts w:ascii="宋体"/>
                <w:sz w:val="18"/>
              </w:rPr>
              <w:t>314,653,969.72</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6" w:right="0"/>
              <w:jc w:val="left"/>
              <w:rPr>
                <w:rFonts w:ascii="宋体" w:hAnsi="宋体" w:cs="宋体" w:eastAsia="宋体" w:hint="default"/>
                <w:sz w:val="18"/>
                <w:szCs w:val="18"/>
              </w:rPr>
            </w:pPr>
            <w:r>
              <w:rPr>
                <w:rFonts w:ascii="宋体"/>
                <w:sz w:val="18"/>
              </w:rPr>
              <w:t>73,061,882.63</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23.22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306,545,907.54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71,088,267.72</w:t>
            </w:r>
          </w:p>
        </w:tc>
        <w:tc>
          <w:tcPr>
            <w:tcW w:w="7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left="111" w:right="0"/>
              <w:jc w:val="center"/>
              <w:rPr>
                <w:rFonts w:ascii="宋体" w:hAnsi="宋体" w:cs="宋体" w:eastAsia="宋体" w:hint="default"/>
                <w:sz w:val="18"/>
                <w:szCs w:val="18"/>
              </w:rPr>
            </w:pPr>
            <w:r>
              <w:rPr>
                <w:rFonts w:ascii="宋体"/>
                <w:sz w:val="18"/>
              </w:rPr>
              <w:t>23.19</w:t>
            </w:r>
          </w:p>
        </w:tc>
      </w:tr>
    </w:tbl>
    <w:p>
      <w:pPr>
        <w:pStyle w:val="BodyText"/>
        <w:spacing w:line="240" w:lineRule="auto" w:before="63"/>
        <w:ind w:left="1637" w:right="1179"/>
        <w:jc w:val="left"/>
      </w:pPr>
      <w:r>
        <w:rPr/>
        <w:t>2)</w:t>
      </w:r>
      <w:r>
        <w:rPr>
          <w:spacing w:val="-2"/>
        </w:rPr>
        <w:t> </w:t>
      </w:r>
      <w:r>
        <w:rPr/>
        <w:t>单项金额重大并单项计提坏账准备的其他应收款</w:t>
      </w:r>
    </w:p>
    <w:p>
      <w:pPr>
        <w:spacing w:line="240" w:lineRule="auto" w:before="12"/>
        <w:rPr>
          <w:rFonts w:ascii="宋体" w:hAnsi="宋体" w:cs="宋体" w:eastAsia="宋体" w:hint="default"/>
          <w:sz w:val="9"/>
          <w:szCs w:val="9"/>
        </w:rPr>
      </w:pPr>
    </w:p>
    <w:tbl>
      <w:tblPr>
        <w:tblW w:w="0" w:type="auto"/>
        <w:jc w:val="left"/>
        <w:tblInd w:w="1018" w:type="dxa"/>
        <w:tblLayout w:type="fixed"/>
        <w:tblCellMar>
          <w:top w:w="0" w:type="dxa"/>
          <w:left w:w="0" w:type="dxa"/>
          <w:bottom w:w="0" w:type="dxa"/>
          <w:right w:w="0" w:type="dxa"/>
        </w:tblCellMar>
        <w:tblLook w:val="01E0"/>
      </w:tblPr>
      <w:tblGrid>
        <w:gridCol w:w="2534"/>
        <w:gridCol w:w="1608"/>
        <w:gridCol w:w="912"/>
        <w:gridCol w:w="1048"/>
        <w:gridCol w:w="3164"/>
      </w:tblGrid>
      <w:tr>
        <w:trPr>
          <w:trHeight w:val="47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8"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31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946"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41"/>
              <w:ind w:left="122" w:right="78"/>
              <w:jc w:val="left"/>
              <w:rPr>
                <w:rFonts w:ascii="宋体" w:hAnsi="宋体" w:cs="宋体" w:eastAsia="宋体" w:hint="default"/>
                <w:sz w:val="21"/>
                <w:szCs w:val="21"/>
              </w:rPr>
            </w:pPr>
            <w:r>
              <w:rPr>
                <w:rFonts w:ascii="宋体" w:hAnsi="宋体" w:cs="宋体" w:eastAsia="宋体" w:hint="default"/>
                <w:spacing w:val="19"/>
                <w:sz w:val="21"/>
                <w:szCs w:val="21"/>
              </w:rPr>
              <w:t>浙江浙大网新集团有限</w:t>
            </w:r>
            <w:r>
              <w:rPr>
                <w:rFonts w:ascii="宋体" w:hAnsi="宋体" w:cs="宋体" w:eastAsia="宋体" w:hint="default"/>
                <w:spacing w:val="-99"/>
                <w:sz w:val="21"/>
                <w:szCs w:val="21"/>
              </w:rPr>
              <w:t> </w:t>
            </w:r>
            <w:r>
              <w:rPr>
                <w:rFonts w:ascii="宋体" w:hAnsi="宋体" w:cs="宋体" w:eastAsia="宋体" w:hint="default"/>
                <w:sz w:val="21"/>
                <w:szCs w:val="21"/>
              </w:rPr>
              <w:t>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5" w:right="0"/>
              <w:jc w:val="center"/>
              <w:rPr>
                <w:rFonts w:ascii="宋体" w:hAnsi="宋体" w:cs="宋体" w:eastAsia="宋体" w:hint="default"/>
                <w:sz w:val="21"/>
                <w:szCs w:val="21"/>
              </w:rPr>
            </w:pPr>
            <w:r>
              <w:rPr>
                <w:rFonts w:ascii="宋体"/>
                <w:sz w:val="21"/>
              </w:rPr>
              <w:t>69,928,373.85</w:t>
            </w:r>
          </w:p>
        </w:tc>
        <w:tc>
          <w:tcPr>
            <w:tcW w:w="912"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3164"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系阿尔斯通仲裁损失承担款，未</w:t>
            </w:r>
          </w:p>
          <w:p>
            <w:pPr>
              <w:pStyle w:val="TableParagraph"/>
              <w:spacing w:line="273" w:lineRule="auto" w:before="37"/>
              <w:ind w:left="103" w:right="102"/>
              <w:jc w:val="left"/>
              <w:rPr>
                <w:rFonts w:ascii="宋体" w:hAnsi="宋体" w:cs="宋体" w:eastAsia="宋体" w:hint="default"/>
                <w:sz w:val="21"/>
                <w:szCs w:val="21"/>
              </w:rPr>
            </w:pPr>
            <w:r>
              <w:rPr>
                <w:rFonts w:ascii="宋体" w:hAnsi="宋体" w:cs="宋体" w:eastAsia="宋体" w:hint="default"/>
                <w:sz w:val="21"/>
                <w:szCs w:val="21"/>
              </w:rPr>
              <w:t>发现减值迹象。详见本财务报表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附注其他重要事项之说明。</w:t>
            </w:r>
          </w:p>
        </w:tc>
      </w:tr>
      <w:tr>
        <w:trPr>
          <w:trHeight w:val="47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center"/>
              <w:rPr>
                <w:rFonts w:ascii="宋体" w:hAnsi="宋体" w:cs="宋体" w:eastAsia="宋体" w:hint="default"/>
                <w:sz w:val="21"/>
                <w:szCs w:val="21"/>
              </w:rPr>
            </w:pPr>
            <w:r>
              <w:rPr>
                <w:rFonts w:ascii="宋体"/>
                <w:sz w:val="21"/>
              </w:rPr>
              <w:t>69,928,373.85</w:t>
            </w:r>
          </w:p>
        </w:tc>
        <w:tc>
          <w:tcPr>
            <w:tcW w:w="912"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3164"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1" w:top="1100" w:bottom="1180" w:left="580" w:right="420"/>
        </w:sectPr>
      </w:pPr>
    </w:p>
    <w:p>
      <w:pPr>
        <w:spacing w:line="240" w:lineRule="auto" w:before="8"/>
        <w:rPr>
          <w:rFonts w:ascii="宋体" w:hAnsi="宋体" w:cs="宋体" w:eastAsia="宋体" w:hint="default"/>
          <w:sz w:val="26"/>
          <w:szCs w:val="26"/>
        </w:rPr>
      </w:pPr>
    </w:p>
    <w:p>
      <w:pPr>
        <w:pStyle w:val="BodyText"/>
        <w:spacing w:line="240" w:lineRule="auto" w:before="35"/>
        <w:ind w:right="1011"/>
        <w:jc w:val="left"/>
      </w:pPr>
      <w:r>
        <w:rPr/>
        <w:t>3)</w:t>
      </w:r>
      <w:r>
        <w:rPr>
          <w:spacing w:val="-2"/>
        </w:rPr>
        <w:t> </w:t>
      </w:r>
      <w:r>
        <w:rPr/>
        <w:t>组合中，采用账龄分析法计提坏账准备的其他应收款</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1064"/>
        <w:gridCol w:w="1624"/>
        <w:gridCol w:w="911"/>
        <w:gridCol w:w="1456"/>
        <w:gridCol w:w="1498"/>
        <w:gridCol w:w="833"/>
        <w:gridCol w:w="1477"/>
      </w:tblGrid>
      <w:tr>
        <w:trPr>
          <w:trHeight w:val="340" w:hRule="exact"/>
        </w:trPr>
        <w:tc>
          <w:tcPr>
            <w:tcW w:w="1064"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9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08"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21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1" w:hRule="exact"/>
        </w:trPr>
        <w:tc>
          <w:tcPr>
            <w:tcW w:w="1064" w:type="dxa"/>
            <w:vMerge/>
            <w:tcBorders>
              <w:left w:val="nil" w:sz="6" w:space="0" w:color="auto"/>
              <w:right w:val="single" w:sz="4" w:space="0" w:color="000000"/>
            </w:tcBorders>
          </w:tcPr>
          <w:p>
            <w:pPr/>
          </w:p>
        </w:tc>
        <w:tc>
          <w:tcPr>
            <w:tcW w:w="25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85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77" w:type="dxa"/>
            <w:vMerge w:val="restart"/>
            <w:tcBorders>
              <w:top w:val="single" w:sz="4" w:space="0" w:color="000000"/>
              <w:left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1064" w:type="dxa"/>
            <w:vMerge/>
            <w:tcBorders>
              <w:left w:val="nil" w:sz="6" w:space="0" w:color="auto"/>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3"/>
              <w:jc w:val="right"/>
              <w:rPr>
                <w:rFonts w:ascii="宋体" w:hAnsi="宋体" w:cs="宋体" w:eastAsia="宋体" w:hint="default"/>
                <w:sz w:val="18"/>
                <w:szCs w:val="18"/>
              </w:rPr>
            </w:pPr>
            <w:r>
              <w:rPr>
                <w:rFonts w:ascii="宋体" w:hAnsi="宋体" w:cs="宋体" w:eastAsia="宋体" w:hint="default"/>
                <w:sz w:val="18"/>
                <w:szCs w:val="18"/>
              </w:rPr>
              <w:t>比例(%)</w:t>
            </w:r>
          </w:p>
        </w:tc>
        <w:tc>
          <w:tcPr>
            <w:tcW w:w="1456" w:type="dxa"/>
            <w:vMerge/>
            <w:tcBorders>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5"/>
              <w:jc w:val="right"/>
              <w:rPr>
                <w:rFonts w:ascii="宋体" w:hAnsi="宋体" w:cs="宋体" w:eastAsia="宋体" w:hint="default"/>
                <w:sz w:val="18"/>
                <w:szCs w:val="18"/>
              </w:rPr>
            </w:pPr>
            <w:r>
              <w:rPr>
                <w:rFonts w:ascii="宋体" w:hAnsi="宋体" w:cs="宋体" w:eastAsia="宋体" w:hint="default"/>
                <w:sz w:val="18"/>
                <w:szCs w:val="18"/>
              </w:rPr>
              <w:t>比例(%)</w:t>
            </w:r>
          </w:p>
        </w:tc>
        <w:tc>
          <w:tcPr>
            <w:tcW w:w="1477" w:type="dxa"/>
            <w:vMerge/>
            <w:tcBorders>
              <w:left w:val="single" w:sz="4" w:space="0" w:color="000000"/>
              <w:bottom w:val="single" w:sz="4" w:space="0" w:color="000000"/>
              <w:right w:val="nil" w:sz="6" w:space="0" w:color="auto"/>
            </w:tcBorders>
          </w:tcPr>
          <w:p>
            <w:pPr/>
          </w:p>
        </w:tc>
      </w:tr>
      <w:tr>
        <w:trPr>
          <w:trHeight w:val="478" w:hRule="exact"/>
        </w:trPr>
        <w:tc>
          <w:tcPr>
            <w:tcW w:w="10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111,284,838.34</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45.47</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3,338,545.14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72,300,548.35</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31.02</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2,169,016.50</w:t>
            </w:r>
          </w:p>
        </w:tc>
      </w:tr>
      <w:tr>
        <w:trPr>
          <w:trHeight w:val="479" w:hRule="exact"/>
        </w:trPr>
        <w:tc>
          <w:tcPr>
            <w:tcW w:w="10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31,619,262.71</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12.92</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3,161,926.26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63,656,659.60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27.32</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6,365,665.99</w:t>
            </w:r>
          </w:p>
        </w:tc>
      </w:tr>
      <w:tr>
        <w:trPr>
          <w:trHeight w:val="478" w:hRule="exact"/>
        </w:trPr>
        <w:tc>
          <w:tcPr>
            <w:tcW w:w="10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27,830,700.04</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11.37</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5,566,140.00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25,963,053.56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11.14</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5,192,610.71</w:t>
            </w:r>
          </w:p>
        </w:tc>
      </w:tr>
      <w:tr>
        <w:trPr>
          <w:trHeight w:val="478" w:hRule="exact"/>
        </w:trPr>
        <w:tc>
          <w:tcPr>
            <w:tcW w:w="10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25,991,047.09</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10.62</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12,995,523.54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27,529,821.91</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11.81</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13,764,910.99</w:t>
            </w:r>
          </w:p>
        </w:tc>
      </w:tr>
      <w:tr>
        <w:trPr>
          <w:trHeight w:val="479" w:hRule="exact"/>
        </w:trPr>
        <w:tc>
          <w:tcPr>
            <w:tcW w:w="10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5 年以上</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47,999,747.69</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19.62</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47,999,747.69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43,596,063.53</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18.71</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43,596,063.53</w:t>
            </w:r>
          </w:p>
        </w:tc>
      </w:tr>
      <w:tr>
        <w:trPr>
          <w:trHeight w:val="478" w:hRule="exact"/>
        </w:trPr>
        <w:tc>
          <w:tcPr>
            <w:tcW w:w="10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244,725,595.87</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100.00</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73,061,882.63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233,046,146.95</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100.00</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71,088,267.72</w:t>
            </w:r>
          </w:p>
        </w:tc>
      </w:tr>
    </w:tbl>
    <w:p>
      <w:pPr>
        <w:pStyle w:val="BodyText"/>
        <w:spacing w:line="408" w:lineRule="auto" w:before="63"/>
        <w:ind w:left="663" w:right="1011"/>
        <w:jc w:val="left"/>
      </w:pPr>
      <w:r>
        <w:rPr/>
        <w:t>(2)</w:t>
      </w:r>
      <w:r>
        <w:rPr>
          <w:spacing w:val="-1"/>
        </w:rPr>
        <w:t> </w:t>
      </w:r>
      <w:r>
        <w:rPr/>
        <w:t>本期转回或收回情况</w:t>
      </w:r>
      <w:r>
        <w:rPr/>
        <w:t> 无本报告期前已全额计提坏账准备，或计提坏账准备的比例较大，但在本期又全额收</w:t>
      </w:r>
    </w:p>
    <w:p>
      <w:pPr>
        <w:pStyle w:val="BodyText"/>
        <w:spacing w:line="408" w:lineRule="auto" w:before="46"/>
        <w:ind w:left="663" w:right="3847" w:hanging="526"/>
        <w:jc w:val="left"/>
      </w:pPr>
      <w:r>
        <w:rPr/>
        <w:t>回或转回，或在本期收回或转回比例较大的其他应收款项。 (3)</w:t>
      </w:r>
      <w:r>
        <w:rPr>
          <w:spacing w:val="-2"/>
        </w:rPr>
        <w:t> </w:t>
      </w:r>
      <w:r>
        <w:rPr/>
        <w:t>本期无实际核销的其他应收款款项。</w:t>
      </w:r>
    </w:p>
    <w:p>
      <w:pPr>
        <w:pStyle w:val="BodyText"/>
        <w:spacing w:line="240" w:lineRule="auto" w:before="46"/>
        <w:ind w:left="663" w:right="1011"/>
        <w:jc w:val="left"/>
      </w:pPr>
      <w:r>
        <w:rPr/>
        <w:t>(4)</w:t>
      </w:r>
      <w:r>
        <w:rPr>
          <w:spacing w:val="-3"/>
        </w:rPr>
        <w:t> </w:t>
      </w:r>
      <w:r>
        <w:rPr/>
        <w:t>应收持有公司</w:t>
      </w:r>
      <w:r>
        <w:rPr>
          <w:spacing w:val="-55"/>
        </w:rPr>
        <w:t> </w:t>
      </w:r>
      <w:r>
        <w:rPr/>
        <w:t>5%以上（含</w:t>
      </w:r>
      <w:r>
        <w:rPr>
          <w:spacing w:val="-55"/>
        </w:rPr>
        <w:t> </w:t>
      </w:r>
      <w:r>
        <w:rPr/>
        <w:t>5%）表决权股份的股东单位款项</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2828"/>
        <w:gridCol w:w="1582"/>
        <w:gridCol w:w="1416"/>
        <w:gridCol w:w="1418"/>
        <w:gridCol w:w="1410"/>
      </w:tblGrid>
      <w:tr>
        <w:trPr>
          <w:trHeight w:val="350" w:hRule="exact"/>
        </w:trPr>
        <w:tc>
          <w:tcPr>
            <w:tcW w:w="2828" w:type="dxa"/>
            <w:vMerge w:val="restart"/>
            <w:tcBorders>
              <w:top w:val="single" w:sz="4" w:space="0" w:color="000000"/>
              <w:left w:val="nil" w:sz="6" w:space="0" w:color="auto"/>
              <w:right w:val="single" w:sz="4" w:space="0" w:color="000000"/>
            </w:tcBorders>
          </w:tcPr>
          <w:p>
            <w:pPr>
              <w:pStyle w:val="TableParagraph"/>
              <w:spacing w:line="240" w:lineRule="auto" w:before="168"/>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9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28" w:type="dxa"/>
            <w:gridSpan w:val="2"/>
            <w:tcBorders>
              <w:top w:val="single" w:sz="4" w:space="0" w:color="000000"/>
              <w:left w:val="single" w:sz="4" w:space="0" w:color="000000"/>
              <w:bottom w:val="single" w:sz="4" w:space="0" w:color="000000"/>
              <w:right w:val="nil" w:sz="6" w:space="0" w:color="auto"/>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50" w:hRule="exact"/>
        </w:trPr>
        <w:tc>
          <w:tcPr>
            <w:tcW w:w="2828" w:type="dxa"/>
            <w:vMerge/>
            <w:tcBorders>
              <w:left w:val="nil" w:sz="6" w:space="0" w:color="auto"/>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1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28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78"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69,928,373.85</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sz w:val="21"/>
              </w:rPr>
              <w:t>73,499,760.59</w:t>
            </w:r>
          </w:p>
        </w:tc>
        <w:tc>
          <w:tcPr>
            <w:tcW w:w="141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sz w:val="21"/>
              </w:rPr>
              <w:t>69,928,373.85</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sz w:val="21"/>
              </w:rPr>
              <w:t>73,499,760.59</w:t>
            </w:r>
          </w:p>
        </w:tc>
        <w:tc>
          <w:tcPr>
            <w:tcW w:w="1410"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3"/>
        <w:ind w:right="1011"/>
        <w:jc w:val="left"/>
      </w:pPr>
      <w:r>
        <w:rPr/>
        <w:t>(5)</w:t>
      </w:r>
      <w:r>
        <w:rPr>
          <w:spacing w:val="-1"/>
        </w:rPr>
        <w:t> </w:t>
      </w:r>
      <w:r>
        <w:rPr/>
        <w:t>其他应收款金额前</w:t>
      </w:r>
      <w:r>
        <w:rPr>
          <w:spacing w:val="-54"/>
        </w:rPr>
        <w:t> </w:t>
      </w:r>
      <w:r>
        <w:rPr/>
        <w:t>5</w:t>
      </w:r>
      <w:r>
        <w:rPr>
          <w:spacing w:val="-53"/>
        </w:rPr>
        <w:t> </w:t>
      </w:r>
      <w:r>
        <w:rPr/>
        <w:t>名情况</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2777"/>
        <w:gridCol w:w="1066"/>
        <w:gridCol w:w="1559"/>
        <w:gridCol w:w="992"/>
        <w:gridCol w:w="1418"/>
        <w:gridCol w:w="1416"/>
      </w:tblGrid>
      <w:tr>
        <w:trPr>
          <w:trHeight w:val="634" w:hRule="exact"/>
        </w:trPr>
        <w:tc>
          <w:tcPr>
            <w:tcW w:w="27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8" w:right="0"/>
              <w:jc w:val="center"/>
              <w:rPr>
                <w:rFonts w:ascii="宋体" w:hAnsi="宋体" w:cs="宋体" w:eastAsia="宋体" w:hint="default"/>
                <w:sz w:val="21"/>
                <w:szCs w:val="21"/>
              </w:rPr>
            </w:pPr>
            <w:r>
              <w:rPr>
                <w:rFonts w:ascii="宋体" w:hAnsi="宋体" w:cs="宋体" w:eastAsia="宋体" w:hint="default"/>
                <w:sz w:val="21"/>
                <w:szCs w:val="21"/>
              </w:rPr>
              <w:t>与本公司</w:t>
            </w:r>
          </w:p>
          <w:p>
            <w:pPr>
              <w:pStyle w:val="TableParagraph"/>
              <w:spacing w:line="240" w:lineRule="auto" w:before="37"/>
              <w:ind w:left="28" w:right="0"/>
              <w:jc w:val="center"/>
              <w:rPr>
                <w:rFonts w:ascii="宋体" w:hAnsi="宋体" w:cs="宋体" w:eastAsia="宋体" w:hint="default"/>
                <w:sz w:val="21"/>
                <w:szCs w:val="21"/>
              </w:rPr>
            </w:pPr>
            <w:r>
              <w:rPr>
                <w:rFonts w:ascii="宋体" w:hAnsi="宋体" w:cs="宋体" w:eastAsia="宋体" w:hint="default"/>
                <w:sz w:val="21"/>
                <w:szCs w:val="21"/>
              </w:rPr>
              <w:t>关系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 w:right="0"/>
              <w:jc w:val="center"/>
              <w:rPr>
                <w:rFonts w:ascii="宋体" w:hAnsi="宋体" w:cs="宋体" w:eastAsia="宋体" w:hint="default"/>
                <w:sz w:val="21"/>
                <w:szCs w:val="21"/>
              </w:rPr>
            </w:pPr>
            <w:r>
              <w:rPr>
                <w:rFonts w:ascii="宋体" w:hAnsi="宋体" w:cs="宋体" w:eastAsia="宋体" w:hint="default"/>
                <w:sz w:val="21"/>
                <w:szCs w:val="21"/>
              </w:rPr>
              <w:t>账面</w:t>
            </w:r>
          </w:p>
          <w:p>
            <w:pPr>
              <w:pStyle w:val="TableParagraph"/>
              <w:spacing w:line="240" w:lineRule="auto" w:before="37"/>
              <w:ind w:left="27"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7"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6" w:right="0" w:firstLine="52"/>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40" w:lineRule="auto" w:before="37"/>
              <w:ind w:left="36" w:right="0"/>
              <w:jc w:val="left"/>
              <w:rPr>
                <w:rFonts w:ascii="宋体" w:hAnsi="宋体" w:cs="宋体" w:eastAsia="宋体" w:hint="default"/>
                <w:sz w:val="21"/>
                <w:szCs w:val="21"/>
              </w:rPr>
            </w:pPr>
            <w:r>
              <w:rPr>
                <w:rFonts w:ascii="宋体" w:hAnsi="宋体" w:cs="宋体" w:eastAsia="宋体" w:hint="default"/>
                <w:sz w:val="21"/>
                <w:szCs w:val="21"/>
              </w:rPr>
              <w:t>余额的比例(%)</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24" w:right="0"/>
              <w:jc w:val="center"/>
              <w:rPr>
                <w:rFonts w:ascii="宋体" w:hAnsi="宋体" w:cs="宋体" w:eastAsia="宋体" w:hint="default"/>
                <w:sz w:val="21"/>
                <w:szCs w:val="21"/>
              </w:rPr>
            </w:pPr>
            <w:r>
              <w:rPr>
                <w:rFonts w:ascii="宋体" w:hAnsi="宋体" w:cs="宋体" w:eastAsia="宋体" w:hint="default"/>
                <w:sz w:val="21"/>
                <w:szCs w:val="21"/>
              </w:rPr>
              <w:t>款项性质</w:t>
            </w:r>
          </w:p>
          <w:p>
            <w:pPr>
              <w:pStyle w:val="TableParagraph"/>
              <w:spacing w:line="240" w:lineRule="auto" w:before="37"/>
              <w:ind w:left="25" w:right="0"/>
              <w:jc w:val="center"/>
              <w:rPr>
                <w:rFonts w:ascii="宋体" w:hAnsi="宋体" w:cs="宋体" w:eastAsia="宋体" w:hint="default"/>
                <w:sz w:val="21"/>
                <w:szCs w:val="21"/>
              </w:rPr>
            </w:pPr>
            <w:r>
              <w:rPr>
                <w:rFonts w:ascii="宋体" w:hAnsi="宋体" w:cs="宋体" w:eastAsia="宋体" w:hint="default"/>
                <w:sz w:val="21"/>
                <w:szCs w:val="21"/>
              </w:rPr>
              <w:t>或内容</w:t>
            </w:r>
          </w:p>
        </w:tc>
      </w:tr>
      <w:tr>
        <w:trPr>
          <w:trHeight w:val="634" w:hRule="exact"/>
        </w:trPr>
        <w:tc>
          <w:tcPr>
            <w:tcW w:w="27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母公司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1"/>
              <w:jc w:val="right"/>
              <w:rPr>
                <w:rFonts w:ascii="宋体" w:hAnsi="宋体" w:cs="宋体" w:eastAsia="宋体" w:hint="default"/>
                <w:sz w:val="21"/>
                <w:szCs w:val="21"/>
              </w:rPr>
            </w:pPr>
            <w:r>
              <w:rPr>
                <w:rFonts w:ascii="宋体"/>
                <w:sz w:val="21"/>
              </w:rPr>
              <w:t>69,928,373.85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22.22</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08"/>
              <w:jc w:val="center"/>
              <w:rPr>
                <w:rFonts w:ascii="宋体" w:hAnsi="宋体" w:cs="宋体" w:eastAsia="宋体" w:hint="default"/>
                <w:sz w:val="21"/>
                <w:szCs w:val="21"/>
              </w:rPr>
            </w:pPr>
            <w:r>
              <w:rPr>
                <w:rFonts w:ascii="宋体" w:hAnsi="宋体" w:cs="宋体" w:eastAsia="宋体" w:hint="default"/>
                <w:sz w:val="21"/>
                <w:szCs w:val="21"/>
              </w:rPr>
              <w:t>阿尔斯通仲裁</w:t>
            </w:r>
          </w:p>
          <w:p>
            <w:pPr>
              <w:pStyle w:val="TableParagraph"/>
              <w:spacing w:line="240" w:lineRule="auto" w:before="37"/>
              <w:ind w:right="107"/>
              <w:jc w:val="center"/>
              <w:rPr>
                <w:rFonts w:ascii="宋体" w:hAnsi="宋体" w:cs="宋体" w:eastAsia="宋体" w:hint="default"/>
                <w:sz w:val="21"/>
                <w:szCs w:val="21"/>
              </w:rPr>
            </w:pPr>
            <w:r>
              <w:rPr>
                <w:rFonts w:ascii="宋体" w:hAnsi="宋体" w:cs="宋体" w:eastAsia="宋体" w:hint="default"/>
                <w:sz w:val="21"/>
                <w:szCs w:val="21"/>
              </w:rPr>
              <w:t>损失承担款</w:t>
            </w:r>
          </w:p>
        </w:tc>
      </w:tr>
      <w:tr>
        <w:trPr>
          <w:trHeight w:val="635" w:hRule="exact"/>
        </w:trPr>
        <w:tc>
          <w:tcPr>
            <w:tcW w:w="277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sz w:val="21"/>
              </w:rPr>
              <w:t>Luck  Region</w:t>
            </w:r>
            <w:r>
              <w:rPr>
                <w:rFonts w:ascii="宋体"/>
                <w:spacing w:val="16"/>
                <w:sz w:val="21"/>
              </w:rPr>
              <w:t> </w:t>
            </w:r>
            <w:r>
              <w:rPr>
                <w:rFonts w:ascii="宋体"/>
                <w:sz w:val="21"/>
              </w:rPr>
              <w:t>Develodment</w:t>
            </w:r>
          </w:p>
          <w:p>
            <w:pPr>
              <w:pStyle w:val="TableParagraph"/>
              <w:spacing w:line="240" w:lineRule="auto" w:before="37"/>
              <w:ind w:left="122" w:right="0"/>
              <w:jc w:val="left"/>
              <w:rPr>
                <w:rFonts w:ascii="宋体" w:hAnsi="宋体" w:cs="宋体" w:eastAsia="宋体" w:hint="default"/>
                <w:sz w:val="21"/>
                <w:szCs w:val="21"/>
              </w:rPr>
            </w:pPr>
            <w:r>
              <w:rPr>
                <w:rFonts w:ascii="宋体"/>
                <w:sz w:val="21"/>
              </w:rPr>
              <w:t>LTD</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1"/>
              <w:jc w:val="right"/>
              <w:rPr>
                <w:rFonts w:ascii="宋体" w:hAnsi="宋体" w:cs="宋体" w:eastAsia="宋体" w:hint="default"/>
                <w:sz w:val="21"/>
                <w:szCs w:val="21"/>
              </w:rPr>
            </w:pPr>
            <w:r>
              <w:rPr>
                <w:rFonts w:ascii="宋体"/>
                <w:sz w:val="21"/>
              </w:rPr>
              <w:t>20,162,880.00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6.41</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暂借款</w:t>
            </w:r>
          </w:p>
        </w:tc>
      </w:tr>
      <w:tr>
        <w:trPr>
          <w:trHeight w:val="478" w:hRule="exact"/>
        </w:trPr>
        <w:tc>
          <w:tcPr>
            <w:tcW w:w="27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上海洲信信息技术有限公司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0"/>
              <w:jc w:val="right"/>
              <w:rPr>
                <w:rFonts w:ascii="宋体" w:hAnsi="宋体" w:cs="宋体" w:eastAsia="宋体" w:hint="default"/>
                <w:sz w:val="21"/>
                <w:szCs w:val="21"/>
              </w:rPr>
            </w:pPr>
            <w:r>
              <w:rPr>
                <w:rFonts w:ascii="宋体"/>
                <w:sz w:val="21"/>
              </w:rPr>
              <w:t>20,000,000.00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4"/>
                <w:sz w:val="21"/>
                <w:szCs w:val="21"/>
              </w:rPr>
              <w:t> </w:t>
            </w:r>
            <w:r>
              <w:rPr>
                <w:rFonts w:ascii="宋体" w:hAnsi="宋体" w:cs="宋体" w:eastAsia="宋体" w:hint="default"/>
                <w:sz w:val="21"/>
                <w:szCs w:val="21"/>
              </w:rPr>
              <w:t>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6.36</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暂借款</w:t>
            </w:r>
          </w:p>
        </w:tc>
      </w:tr>
      <w:tr>
        <w:trPr>
          <w:trHeight w:val="634" w:hRule="exact"/>
        </w:trPr>
        <w:tc>
          <w:tcPr>
            <w:tcW w:w="277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浙江浙大网新互联网信息技</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9"/>
              <w:jc w:val="right"/>
              <w:rPr>
                <w:rFonts w:ascii="宋体" w:hAnsi="宋体" w:cs="宋体" w:eastAsia="宋体" w:hint="default"/>
                <w:sz w:val="21"/>
                <w:szCs w:val="21"/>
              </w:rPr>
            </w:pPr>
            <w:r>
              <w:rPr>
                <w:rFonts w:ascii="宋体"/>
                <w:sz w:val="21"/>
              </w:rPr>
              <w:t>13,426,614.52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4.27</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暂借款</w:t>
            </w:r>
          </w:p>
        </w:tc>
      </w:tr>
      <w:tr>
        <w:trPr>
          <w:trHeight w:val="479" w:hRule="exact"/>
        </w:trPr>
        <w:tc>
          <w:tcPr>
            <w:tcW w:w="27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浙江省政府采购中心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43" w:right="0"/>
              <w:jc w:val="left"/>
              <w:rPr>
                <w:rFonts w:ascii="宋体" w:hAnsi="宋体" w:cs="宋体" w:eastAsia="宋体" w:hint="default"/>
                <w:sz w:val="21"/>
                <w:szCs w:val="21"/>
              </w:rPr>
            </w:pPr>
            <w:r>
              <w:rPr>
                <w:rFonts w:ascii="宋体"/>
                <w:sz w:val="21"/>
              </w:rPr>
              <w:t>8,103,434.30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2.57</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保证金</w:t>
            </w:r>
          </w:p>
        </w:tc>
      </w:tr>
      <w:tr>
        <w:trPr>
          <w:trHeight w:val="478" w:hRule="exact"/>
        </w:trPr>
        <w:tc>
          <w:tcPr>
            <w:tcW w:w="277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0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79"/>
              <w:jc w:val="right"/>
              <w:rPr>
                <w:rFonts w:ascii="宋体" w:hAnsi="宋体" w:cs="宋体" w:eastAsia="宋体" w:hint="default"/>
                <w:sz w:val="21"/>
                <w:szCs w:val="21"/>
              </w:rPr>
            </w:pPr>
            <w:r>
              <w:rPr>
                <w:rFonts w:ascii="宋体"/>
                <w:spacing w:val="-1"/>
                <w:sz w:val="21"/>
              </w:rPr>
              <w:t>131,621,302.67</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41.83</w:t>
            </w:r>
          </w:p>
        </w:tc>
        <w:tc>
          <w:tcPr>
            <w:tcW w:w="1416"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3"/>
        <w:ind w:right="1011"/>
        <w:jc w:val="left"/>
      </w:pPr>
      <w:r>
        <w:rPr/>
        <w:t>[注</w:t>
      </w:r>
      <w:r>
        <w:rPr>
          <w:spacing w:val="-45"/>
        </w:rPr>
        <w:t> </w:t>
      </w:r>
      <w:r>
        <w:rPr/>
        <w:t>1]：账龄</w:t>
      </w:r>
      <w:r>
        <w:rPr>
          <w:spacing w:val="-45"/>
        </w:rPr>
        <w:t> </w:t>
      </w:r>
      <w:r>
        <w:rPr/>
        <w:t>2-3</w:t>
      </w:r>
      <w:r>
        <w:rPr>
          <w:spacing w:val="-45"/>
        </w:rPr>
        <w:t> </w:t>
      </w:r>
      <w:r>
        <w:rPr/>
        <w:t>年的为</w:t>
      </w:r>
      <w:r>
        <w:rPr>
          <w:spacing w:val="-45"/>
        </w:rPr>
        <w:t> </w:t>
      </w:r>
      <w:r>
        <w:rPr/>
        <w:t>9,550,000.00</w:t>
      </w:r>
      <w:r>
        <w:rPr>
          <w:spacing w:val="-45"/>
        </w:rPr>
        <w:t> </w:t>
      </w:r>
      <w:r>
        <w:rPr/>
        <w:t>元,账龄</w:t>
      </w:r>
      <w:r>
        <w:rPr>
          <w:spacing w:val="-46"/>
        </w:rPr>
        <w:t> </w:t>
      </w:r>
      <w:r>
        <w:rPr/>
        <w:t>3-5</w:t>
      </w:r>
      <w:r>
        <w:rPr>
          <w:spacing w:val="-45"/>
        </w:rPr>
        <w:t> </w:t>
      </w:r>
      <w:r>
        <w:rPr/>
        <w:t>年的为</w:t>
      </w:r>
      <w:r>
        <w:rPr>
          <w:spacing w:val="-45"/>
        </w:rPr>
        <w:t> </w:t>
      </w:r>
      <w:r>
        <w:rPr/>
        <w:t>2,950,000.00</w:t>
      </w:r>
      <w:r>
        <w:rPr>
          <w:spacing w:val="-45"/>
        </w:rPr>
        <w:t> </w:t>
      </w:r>
      <w:r>
        <w:rPr/>
        <w:t>元，账龄</w:t>
      </w:r>
      <w:r>
        <w:rPr>
          <w:spacing w:val="-44"/>
        </w:rPr>
        <w:t> </w:t>
      </w:r>
      <w:r>
        <w:rPr/>
        <w:t>5</w:t>
      </w:r>
    </w:p>
    <w:p>
      <w:pPr>
        <w:spacing w:line="240" w:lineRule="auto" w:before="10"/>
        <w:rPr>
          <w:rFonts w:ascii="宋体" w:hAnsi="宋体" w:cs="宋体" w:eastAsia="宋体" w:hint="default"/>
          <w:sz w:val="14"/>
          <w:szCs w:val="14"/>
        </w:rPr>
      </w:pPr>
    </w:p>
    <w:p>
      <w:pPr>
        <w:pStyle w:val="BodyText"/>
        <w:spacing w:line="240" w:lineRule="auto"/>
        <w:ind w:left="137" w:right="1011"/>
        <w:jc w:val="left"/>
      </w:pPr>
      <w:r>
        <w:rPr/>
        <w:t>年以上的为</w:t>
      </w:r>
      <w:r>
        <w:rPr>
          <w:spacing w:val="-61"/>
        </w:rPr>
        <w:t> </w:t>
      </w:r>
      <w:r>
        <w:rPr/>
        <w:t>926,614.52</w:t>
      </w:r>
      <w:r>
        <w:rPr>
          <w:spacing w:val="-60"/>
        </w:rPr>
        <w:t> </w:t>
      </w:r>
      <w:r>
        <w:rPr/>
        <w:t>元。</w:t>
      </w:r>
    </w:p>
    <w:p>
      <w:pPr>
        <w:spacing w:after="0" w:line="240" w:lineRule="auto"/>
        <w:jc w:val="left"/>
        <w:sectPr>
          <w:pgSz w:w="11910" w:h="16840"/>
          <w:pgMar w:header="877" w:footer="981" w:top="1100" w:bottom="1180" w:left="1660" w:right="780"/>
        </w:sectPr>
      </w:pPr>
    </w:p>
    <w:p>
      <w:pPr>
        <w:spacing w:line="240" w:lineRule="auto" w:before="8"/>
        <w:rPr>
          <w:rFonts w:ascii="宋体" w:hAnsi="宋体" w:cs="宋体" w:eastAsia="宋体" w:hint="default"/>
          <w:sz w:val="26"/>
          <w:szCs w:val="26"/>
        </w:rPr>
      </w:pPr>
    </w:p>
    <w:p>
      <w:pPr>
        <w:pStyle w:val="BodyText"/>
        <w:spacing w:line="240" w:lineRule="auto" w:before="35"/>
        <w:ind w:left="1257" w:right="941"/>
        <w:jc w:val="left"/>
      </w:pPr>
      <w:r>
        <w:rPr/>
        <w:t>[注</w:t>
      </w:r>
      <w:r>
        <w:rPr>
          <w:spacing w:val="-53"/>
        </w:rPr>
        <w:t> </w:t>
      </w:r>
      <w:r>
        <w:rPr>
          <w:spacing w:val="-1"/>
        </w:rPr>
        <w:t>2</w:t>
      </w:r>
      <w:r>
        <w:rPr/>
        <w:t>]</w:t>
      </w:r>
      <w:r>
        <w:rPr>
          <w:spacing w:val="-96"/>
        </w:rPr>
        <w:t>：</w:t>
      </w:r>
      <w:r>
        <w:rPr>
          <w:spacing w:val="-1"/>
        </w:rPr>
        <w:t>账</w:t>
      </w:r>
      <w:r>
        <w:rPr/>
        <w:t>龄</w:t>
      </w:r>
      <w:r>
        <w:rPr>
          <w:spacing w:val="-54"/>
        </w:rPr>
        <w:t> </w:t>
      </w:r>
      <w:r>
        <w:rPr/>
        <w:t>1</w:t>
      </w:r>
      <w:r>
        <w:rPr>
          <w:spacing w:val="-52"/>
        </w:rPr>
        <w:t> </w:t>
      </w:r>
      <w:r>
        <w:rPr>
          <w:spacing w:val="-1"/>
        </w:rPr>
        <w:t>年以内</w:t>
      </w:r>
      <w:r>
        <w:rPr>
          <w:spacing w:val="-2"/>
        </w:rPr>
        <w:t>的</w:t>
      </w:r>
      <w:r>
        <w:rPr/>
        <w:t>为</w:t>
      </w:r>
      <w:r>
        <w:rPr>
          <w:spacing w:val="-53"/>
        </w:rPr>
        <w:t> </w:t>
      </w:r>
      <w:r>
        <w:rPr/>
        <w:t>7</w:t>
      </w:r>
      <w:r>
        <w:rPr>
          <w:spacing w:val="-1"/>
        </w:rPr>
        <w:t>,336,087.8</w:t>
      </w:r>
      <w:r>
        <w:rPr/>
        <w:t>0</w:t>
      </w:r>
      <w:r>
        <w:rPr>
          <w:spacing w:val="-52"/>
        </w:rPr>
        <w:t> </w:t>
      </w:r>
      <w:r>
        <w:rPr>
          <w:spacing w:val="-1"/>
        </w:rPr>
        <w:t>元</w:t>
      </w:r>
      <w:r>
        <w:rPr>
          <w:spacing w:val="-96"/>
        </w:rPr>
        <w:t>，</w:t>
      </w:r>
      <w:r>
        <w:rPr>
          <w:spacing w:val="-1"/>
        </w:rPr>
        <w:t>账</w:t>
      </w:r>
      <w:r>
        <w:rPr/>
        <w:t>龄</w:t>
      </w:r>
      <w:r>
        <w:rPr>
          <w:spacing w:val="-54"/>
        </w:rPr>
        <w:t> </w:t>
      </w:r>
      <w:r>
        <w:rPr/>
        <w:t>1</w:t>
      </w:r>
      <w:r>
        <w:rPr>
          <w:spacing w:val="-1"/>
        </w:rPr>
        <w:t>-</w:t>
      </w:r>
      <w:r>
        <w:rPr/>
        <w:t>2</w:t>
      </w:r>
      <w:r>
        <w:rPr>
          <w:spacing w:val="-52"/>
        </w:rPr>
        <w:t> </w:t>
      </w:r>
      <w:r>
        <w:rPr>
          <w:spacing w:val="-1"/>
        </w:rPr>
        <w:t>年的</w:t>
      </w:r>
      <w:r>
        <w:rPr/>
        <w:t>为</w:t>
      </w:r>
      <w:r>
        <w:rPr>
          <w:spacing w:val="-54"/>
        </w:rPr>
        <w:t> </w:t>
      </w:r>
      <w:r>
        <w:rPr>
          <w:spacing w:val="-1"/>
        </w:rPr>
        <w:t>5</w:t>
      </w:r>
      <w:r>
        <w:rPr/>
        <w:t>1</w:t>
      </w:r>
      <w:r>
        <w:rPr>
          <w:spacing w:val="-1"/>
        </w:rPr>
        <w:t>9</w:t>
      </w:r>
      <w:r>
        <w:rPr/>
        <w:t>,</w:t>
      </w:r>
      <w:r>
        <w:rPr>
          <w:spacing w:val="-1"/>
        </w:rPr>
        <w:t>1</w:t>
      </w:r>
      <w:r>
        <w:rPr/>
        <w:t>6</w:t>
      </w:r>
      <w:r>
        <w:rPr>
          <w:spacing w:val="-1"/>
        </w:rPr>
        <w:t>3</w:t>
      </w:r>
      <w:r>
        <w:rPr/>
        <w:t>.</w:t>
      </w:r>
      <w:r>
        <w:rPr>
          <w:spacing w:val="-1"/>
        </w:rPr>
        <w:t>5</w:t>
      </w:r>
      <w:r>
        <w:rPr/>
        <w:t>0</w:t>
      </w:r>
      <w:r>
        <w:rPr>
          <w:spacing w:val="-52"/>
        </w:rPr>
        <w:t> </w:t>
      </w:r>
      <w:r>
        <w:rPr>
          <w:spacing w:val="-1"/>
        </w:rPr>
        <w:t>元</w:t>
      </w:r>
      <w:r>
        <w:rPr/>
        <w:t>,</w:t>
      </w:r>
      <w:r>
        <w:rPr>
          <w:spacing w:val="1"/>
        </w:rPr>
        <w:t> </w:t>
      </w:r>
      <w:r>
        <w:rPr/>
        <w:t>账龄</w:t>
      </w:r>
      <w:r>
        <w:rPr>
          <w:spacing w:val="-54"/>
        </w:rPr>
        <w:t> </w:t>
      </w:r>
      <w:r>
        <w:rPr/>
        <w:t>2</w:t>
      </w:r>
      <w:r>
        <w:rPr>
          <w:spacing w:val="-1"/>
        </w:rPr>
        <w:t>-3</w:t>
      </w:r>
      <w:r>
        <w:rPr/>
      </w:r>
    </w:p>
    <w:p>
      <w:pPr>
        <w:spacing w:line="240" w:lineRule="auto" w:before="10"/>
        <w:rPr>
          <w:rFonts w:ascii="宋体" w:hAnsi="宋体" w:cs="宋体" w:eastAsia="宋体" w:hint="default"/>
          <w:sz w:val="14"/>
          <w:szCs w:val="14"/>
        </w:rPr>
      </w:pPr>
    </w:p>
    <w:p>
      <w:pPr>
        <w:pStyle w:val="BodyText"/>
        <w:spacing w:line="240" w:lineRule="auto"/>
        <w:ind w:left="837" w:right="941"/>
        <w:jc w:val="left"/>
      </w:pPr>
      <w:r>
        <w:rPr/>
        <w:t>年的为</w:t>
      </w:r>
      <w:r>
        <w:rPr>
          <w:spacing w:val="-56"/>
        </w:rPr>
        <w:t> </w:t>
      </w:r>
      <w:r>
        <w:rPr/>
        <w:t>97,183.00</w:t>
      </w:r>
      <w:r>
        <w:rPr>
          <w:spacing w:val="-55"/>
        </w:rPr>
        <w:t> </w:t>
      </w:r>
      <w:r>
        <w:rPr/>
        <w:t>元,</w:t>
      </w:r>
      <w:r>
        <w:rPr>
          <w:spacing w:val="-4"/>
        </w:rPr>
        <w:t> </w:t>
      </w:r>
      <w:r>
        <w:rPr/>
        <w:t>账龄</w:t>
      </w:r>
      <w:r>
        <w:rPr>
          <w:spacing w:val="-56"/>
        </w:rPr>
        <w:t> </w:t>
      </w:r>
      <w:r>
        <w:rPr/>
        <w:t>3-5</w:t>
      </w:r>
      <w:r>
        <w:rPr>
          <w:spacing w:val="-55"/>
        </w:rPr>
        <w:t> </w:t>
      </w:r>
      <w:r>
        <w:rPr/>
        <w:t>年的为</w:t>
      </w:r>
      <w:r>
        <w:rPr>
          <w:spacing w:val="-56"/>
        </w:rPr>
        <w:t> </w:t>
      </w:r>
      <w:r>
        <w:rPr/>
        <w:t>151,000.00</w:t>
      </w:r>
      <w:r>
        <w:rPr>
          <w:spacing w:val="-55"/>
        </w:rPr>
        <w:t> </w:t>
      </w:r>
      <w:r>
        <w:rPr/>
        <w:t>元。</w:t>
      </w:r>
    </w:p>
    <w:p>
      <w:pPr>
        <w:spacing w:line="240" w:lineRule="auto" w:before="10"/>
        <w:rPr>
          <w:rFonts w:ascii="宋体" w:hAnsi="宋体" w:cs="宋体" w:eastAsia="宋体" w:hint="default"/>
          <w:sz w:val="14"/>
          <w:szCs w:val="14"/>
        </w:rPr>
      </w:pPr>
    </w:p>
    <w:p>
      <w:pPr>
        <w:pStyle w:val="BodyText"/>
        <w:spacing w:line="240" w:lineRule="auto"/>
        <w:ind w:left="1257" w:right="941"/>
        <w:jc w:val="left"/>
      </w:pPr>
      <w:r>
        <w:rPr/>
        <w:t>(6)</w:t>
      </w:r>
      <w:r>
        <w:rPr>
          <w:spacing w:val="-2"/>
        </w:rPr>
        <w:t> </w:t>
      </w:r>
      <w:r>
        <w:rPr/>
        <w:t>其他应收关联方款项</w:t>
      </w:r>
    </w:p>
    <w:p>
      <w:pPr>
        <w:spacing w:line="240" w:lineRule="auto" w:before="12"/>
        <w:rPr>
          <w:rFonts w:ascii="宋体" w:hAnsi="宋体" w:cs="宋体" w:eastAsia="宋体" w:hint="default"/>
          <w:sz w:val="9"/>
          <w:szCs w:val="9"/>
        </w:rPr>
      </w:pPr>
    </w:p>
    <w:tbl>
      <w:tblPr>
        <w:tblW w:w="0" w:type="auto"/>
        <w:jc w:val="left"/>
        <w:tblInd w:w="818" w:type="dxa"/>
        <w:tblLayout w:type="fixed"/>
        <w:tblCellMar>
          <w:top w:w="0" w:type="dxa"/>
          <w:left w:w="0" w:type="dxa"/>
          <w:bottom w:w="0" w:type="dxa"/>
          <w:right w:w="0" w:type="dxa"/>
        </w:tblCellMar>
        <w:tblLook w:val="01E0"/>
      </w:tblPr>
      <w:tblGrid>
        <w:gridCol w:w="3690"/>
        <w:gridCol w:w="2136"/>
        <w:gridCol w:w="1582"/>
        <w:gridCol w:w="1679"/>
      </w:tblGrid>
      <w:tr>
        <w:trPr>
          <w:trHeight w:val="316" w:hRule="exact"/>
        </w:trPr>
        <w:tc>
          <w:tcPr>
            <w:tcW w:w="3690" w:type="dxa"/>
            <w:tcBorders>
              <w:top w:val="single" w:sz="4" w:space="0" w:color="000000"/>
              <w:left w:val="nil" w:sz="6" w:space="0" w:color="auto"/>
              <w:bottom w:val="nil" w:sz="6" w:space="0" w:color="auto"/>
              <w:right w:val="single" w:sz="4" w:space="0" w:color="000000"/>
            </w:tcBorders>
          </w:tcPr>
          <w:p>
            <w:pPr/>
          </w:p>
        </w:tc>
        <w:tc>
          <w:tcPr>
            <w:tcW w:w="2136" w:type="dxa"/>
            <w:tcBorders>
              <w:top w:val="single" w:sz="4" w:space="0" w:color="000000"/>
              <w:left w:val="single" w:sz="4" w:space="0" w:color="000000"/>
              <w:bottom w:val="nil" w:sz="6" w:space="0" w:color="auto"/>
              <w:right w:val="single" w:sz="4" w:space="0" w:color="000000"/>
            </w:tcBorders>
          </w:tcPr>
          <w:p>
            <w:pPr/>
          </w:p>
        </w:tc>
        <w:tc>
          <w:tcPr>
            <w:tcW w:w="1582" w:type="dxa"/>
            <w:tcBorders>
              <w:top w:val="single" w:sz="4" w:space="0" w:color="000000"/>
              <w:left w:val="single" w:sz="4" w:space="0" w:color="000000"/>
              <w:bottom w:val="nil" w:sz="6" w:space="0" w:color="auto"/>
              <w:right w:val="single" w:sz="4" w:space="0" w:color="000000"/>
            </w:tcBorders>
          </w:tcPr>
          <w:p>
            <w:pPr/>
          </w:p>
        </w:tc>
        <w:tc>
          <w:tcPr>
            <w:tcW w:w="1679" w:type="dxa"/>
            <w:tcBorders>
              <w:top w:val="single" w:sz="4" w:space="0" w:color="000000"/>
              <w:left w:val="single" w:sz="4" w:space="0" w:color="000000"/>
              <w:bottom w:val="nil" w:sz="6" w:space="0" w:color="auto"/>
              <w:right w:val="nil" w:sz="6" w:space="0" w:color="auto"/>
            </w:tcBorders>
          </w:tcPr>
          <w:p>
            <w:pPr>
              <w:pStyle w:val="TableParagraph"/>
              <w:spacing w:line="260" w:lineRule="exact"/>
              <w:ind w:right="101"/>
              <w:jc w:val="right"/>
              <w:rPr>
                <w:rFonts w:ascii="宋体" w:hAnsi="宋体" w:cs="宋体" w:eastAsia="宋体" w:hint="default"/>
                <w:sz w:val="21"/>
                <w:szCs w:val="21"/>
              </w:rPr>
            </w:pPr>
            <w:r>
              <w:rPr>
                <w:rFonts w:ascii="宋体" w:hAnsi="宋体" w:cs="宋体" w:eastAsia="宋体" w:hint="default"/>
                <w:sz w:val="21"/>
                <w:szCs w:val="21"/>
              </w:rPr>
              <w:t>占其他应收款余</w:t>
            </w:r>
          </w:p>
        </w:tc>
      </w:tr>
      <w:tr>
        <w:trPr>
          <w:trHeight w:val="312" w:hRule="exact"/>
        </w:trPr>
        <w:tc>
          <w:tcPr>
            <w:tcW w:w="3690" w:type="dxa"/>
            <w:tcBorders>
              <w:top w:val="nil" w:sz="6" w:space="0" w:color="auto"/>
              <w:left w:val="nil" w:sz="6" w:space="0" w:color="auto"/>
              <w:bottom w:val="nil" w:sz="6" w:space="0" w:color="auto"/>
              <w:right w:val="single" w:sz="4" w:space="0" w:color="000000"/>
            </w:tcBorders>
          </w:tcPr>
          <w:p>
            <w:pPr>
              <w:pStyle w:val="TableParagraph"/>
              <w:spacing w:line="261" w:lineRule="exact"/>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13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436"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36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79" w:type="dxa"/>
            <w:tcBorders>
              <w:top w:val="nil" w:sz="6" w:space="0" w:color="auto"/>
              <w:left w:val="single" w:sz="4" w:space="0" w:color="000000"/>
              <w:bottom w:val="nil" w:sz="6" w:space="0" w:color="auto"/>
              <w:right w:val="nil" w:sz="6" w:space="0" w:color="auto"/>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额</w:t>
            </w:r>
          </w:p>
        </w:tc>
      </w:tr>
      <w:tr>
        <w:trPr>
          <w:trHeight w:val="318" w:hRule="exact"/>
        </w:trPr>
        <w:tc>
          <w:tcPr>
            <w:tcW w:w="3690" w:type="dxa"/>
            <w:tcBorders>
              <w:top w:val="nil" w:sz="6" w:space="0" w:color="auto"/>
              <w:left w:val="nil" w:sz="6" w:space="0" w:color="auto"/>
              <w:bottom w:val="single" w:sz="4" w:space="0" w:color="000000"/>
              <w:right w:val="single" w:sz="4" w:space="0" w:color="000000"/>
            </w:tcBorders>
          </w:tcPr>
          <w:p>
            <w:pPr/>
          </w:p>
        </w:tc>
        <w:tc>
          <w:tcPr>
            <w:tcW w:w="2136" w:type="dxa"/>
            <w:tcBorders>
              <w:top w:val="nil" w:sz="6" w:space="0" w:color="auto"/>
              <w:left w:val="single" w:sz="4" w:space="0" w:color="000000"/>
              <w:bottom w:val="single" w:sz="4" w:space="0" w:color="000000"/>
              <w:right w:val="single" w:sz="4" w:space="0" w:color="000000"/>
            </w:tcBorders>
          </w:tcPr>
          <w:p>
            <w:pPr/>
          </w:p>
        </w:tc>
        <w:tc>
          <w:tcPr>
            <w:tcW w:w="1582" w:type="dxa"/>
            <w:tcBorders>
              <w:top w:val="nil" w:sz="6" w:space="0" w:color="auto"/>
              <w:left w:val="single" w:sz="4" w:space="0" w:color="000000"/>
              <w:bottom w:val="single" w:sz="4" w:space="0" w:color="000000"/>
              <w:right w:val="single" w:sz="4" w:space="0" w:color="000000"/>
            </w:tcBorders>
          </w:tcPr>
          <w:p>
            <w:pPr/>
          </w:p>
        </w:tc>
        <w:tc>
          <w:tcPr>
            <w:tcW w:w="1679" w:type="dxa"/>
            <w:tcBorders>
              <w:top w:val="nil" w:sz="6" w:space="0" w:color="auto"/>
              <w:left w:val="single" w:sz="4" w:space="0" w:color="000000"/>
              <w:bottom w:val="single" w:sz="4" w:space="0" w:color="000000"/>
              <w:right w:val="nil" w:sz="6" w:space="0" w:color="auto"/>
            </w:tcBorders>
          </w:tcPr>
          <w:p>
            <w:pPr>
              <w:pStyle w:val="TableParagraph"/>
              <w:spacing w:line="261" w:lineRule="exact"/>
              <w:ind w:left="364" w:right="0"/>
              <w:jc w:val="left"/>
              <w:rPr>
                <w:rFonts w:ascii="宋体" w:hAnsi="宋体" w:cs="宋体" w:eastAsia="宋体" w:hint="default"/>
                <w:sz w:val="21"/>
                <w:szCs w:val="21"/>
              </w:rPr>
            </w:pPr>
            <w:r>
              <w:rPr>
                <w:rFonts w:ascii="宋体" w:hAnsi="宋体" w:cs="宋体" w:eastAsia="宋体" w:hint="default"/>
                <w:sz w:val="21"/>
                <w:szCs w:val="21"/>
              </w:rPr>
              <w:t>的比例(%)</w:t>
            </w:r>
          </w:p>
        </w:tc>
      </w:tr>
      <w:tr>
        <w:trPr>
          <w:trHeight w:val="479"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浙江浙大网新兰德科技股份有限公司</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本公司之联营企业</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6,800,679.21</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2.16</w:t>
            </w:r>
          </w:p>
        </w:tc>
      </w:tr>
      <w:tr>
        <w:trPr>
          <w:trHeight w:val="478"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浙江浙大网新实业发展有限公司</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参股企业</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981,682.92</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z w:val="21"/>
              </w:rPr>
              <w:t>0.31</w:t>
            </w:r>
          </w:p>
        </w:tc>
      </w:tr>
      <w:tr>
        <w:trPr>
          <w:trHeight w:val="478"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浙江浙大网新创业科技有限公司</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子公司之联营企业</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907,912.58</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z w:val="21"/>
              </w:rPr>
              <w:t>0.29</w:t>
            </w:r>
          </w:p>
        </w:tc>
      </w:tr>
      <w:tr>
        <w:trPr>
          <w:trHeight w:val="479"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本公司最终控制方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798,450.00</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z w:val="21"/>
              </w:rPr>
              <w:t>0.25</w:t>
            </w:r>
          </w:p>
        </w:tc>
      </w:tr>
      <w:tr>
        <w:trPr>
          <w:trHeight w:val="478"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杭州怡德数码技术有限公司</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子公司之联营企业</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220,000.00</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z w:val="21"/>
              </w:rPr>
              <w:t>0.07</w:t>
            </w:r>
          </w:p>
        </w:tc>
      </w:tr>
      <w:tr>
        <w:trPr>
          <w:trHeight w:val="478"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思创数码科技股份有限公司</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21"/>
                <w:szCs w:val="21"/>
              </w:rPr>
            </w:pPr>
            <w:r>
              <w:rPr>
                <w:rFonts w:ascii="宋体" w:hAnsi="宋体" w:cs="宋体" w:eastAsia="宋体" w:hint="default"/>
                <w:sz w:val="21"/>
                <w:szCs w:val="21"/>
              </w:rPr>
              <w:t>参股企业</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70,000.00</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0.03</w:t>
            </w:r>
          </w:p>
        </w:tc>
      </w:tr>
      <w:tr>
        <w:trPr>
          <w:trHeight w:val="479"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浙江浙大网新机电工程有限公司</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21"/>
                <w:szCs w:val="21"/>
              </w:rPr>
            </w:pPr>
            <w:r>
              <w:rPr>
                <w:rFonts w:ascii="宋体" w:hAnsi="宋体" w:cs="宋体" w:eastAsia="宋体" w:hint="default"/>
                <w:sz w:val="21"/>
                <w:szCs w:val="21"/>
              </w:rPr>
              <w:t>联营企业之子公司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51,388.89</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0.02</w:t>
            </w:r>
          </w:p>
        </w:tc>
      </w:tr>
      <w:tr>
        <w:trPr>
          <w:trHeight w:val="478"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13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9,830,113.60</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3.13</w:t>
            </w:r>
          </w:p>
        </w:tc>
      </w:tr>
    </w:tbl>
    <w:p>
      <w:pPr>
        <w:pStyle w:val="BodyText"/>
        <w:spacing w:line="240" w:lineRule="auto" w:before="63"/>
        <w:ind w:left="1257" w:right="941"/>
        <w:jc w:val="left"/>
      </w:pPr>
      <w:r>
        <w:rPr/>
        <w:t>(7)</w:t>
      </w:r>
      <w:r>
        <w:rPr>
          <w:spacing w:val="-2"/>
        </w:rPr>
        <w:t> </w:t>
      </w:r>
      <w:r>
        <w:rPr/>
        <w:t>期末其他应收款未用于担保。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1257" w:right="941"/>
        <w:jc w:val="left"/>
      </w:pPr>
      <w:r>
        <w:rPr/>
        <w:t>8.</w:t>
      </w:r>
      <w:r>
        <w:rPr>
          <w:spacing w:val="-1"/>
        </w:rPr>
        <w:t> </w:t>
      </w:r>
      <w:r>
        <w:rPr/>
        <w:t>存货</w:t>
      </w:r>
    </w:p>
    <w:p>
      <w:pPr>
        <w:spacing w:line="240" w:lineRule="auto" w:before="10"/>
        <w:rPr>
          <w:rFonts w:ascii="宋体" w:hAnsi="宋体" w:cs="宋体" w:eastAsia="宋体" w:hint="default"/>
          <w:sz w:val="14"/>
          <w:szCs w:val="14"/>
        </w:rPr>
      </w:pPr>
    </w:p>
    <w:p>
      <w:pPr>
        <w:pStyle w:val="BodyText"/>
        <w:spacing w:line="240" w:lineRule="auto"/>
        <w:ind w:left="1258" w:right="941"/>
        <w:jc w:val="left"/>
      </w:pPr>
      <w:r>
        <w:rPr/>
        <w:t>(1)</w:t>
      </w:r>
      <w:r>
        <w:rPr>
          <w:spacing w:val="-4"/>
        </w:rPr>
        <w:t> </w:t>
      </w:r>
      <w:r>
        <w:rPr/>
        <w:t>明细情况</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1162"/>
        <w:gridCol w:w="1554"/>
        <w:gridCol w:w="1373"/>
        <w:gridCol w:w="1498"/>
        <w:gridCol w:w="1483"/>
        <w:gridCol w:w="1330"/>
        <w:gridCol w:w="1495"/>
      </w:tblGrid>
      <w:tr>
        <w:trPr>
          <w:trHeight w:val="341" w:hRule="exact"/>
        </w:trPr>
        <w:tc>
          <w:tcPr>
            <w:tcW w:w="1162" w:type="dxa"/>
            <w:vMerge w:val="restart"/>
            <w:tcBorders>
              <w:top w:val="single" w:sz="4" w:space="0" w:color="000000"/>
              <w:left w:val="nil" w:sz="6" w:space="0" w:color="auto"/>
              <w:right w:val="single" w:sz="4" w:space="0" w:color="000000"/>
            </w:tcBorders>
          </w:tcPr>
          <w:p>
            <w:pPr>
              <w:pStyle w:val="TableParagraph"/>
              <w:tabs>
                <w:tab w:pos="746" w:val="left" w:leader="none"/>
              </w:tabs>
              <w:spacing w:line="240" w:lineRule="auto" w:before="99"/>
              <w:ind w:left="32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44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 w:right="0"/>
              <w:jc w:val="center"/>
              <w:rPr>
                <w:rFonts w:ascii="宋体" w:hAnsi="宋体" w:cs="宋体" w:eastAsia="宋体" w:hint="default"/>
                <w:sz w:val="21"/>
                <w:szCs w:val="21"/>
              </w:rPr>
            </w:pPr>
            <w:r>
              <w:rPr>
                <w:rFonts w:ascii="宋体" w:hAnsi="宋体" w:cs="宋体" w:eastAsia="宋体" w:hint="default"/>
                <w:spacing w:val="-3"/>
                <w:sz w:val="21"/>
                <w:szCs w:val="21"/>
              </w:rPr>
              <w:t>期末数</w:t>
            </w:r>
          </w:p>
        </w:tc>
        <w:tc>
          <w:tcPr>
            <w:tcW w:w="4308" w:type="dxa"/>
            <w:gridSpan w:val="3"/>
            <w:tcBorders>
              <w:top w:val="single" w:sz="4" w:space="0" w:color="000000"/>
              <w:left w:val="single" w:sz="4" w:space="0" w:color="000000"/>
              <w:bottom w:val="single" w:sz="4" w:space="0" w:color="000000"/>
              <w:right w:val="nil" w:sz="6" w:space="0" w:color="auto"/>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pacing w:val="-3"/>
                <w:sz w:val="21"/>
                <w:szCs w:val="21"/>
              </w:rPr>
              <w:t>期初数</w:t>
            </w:r>
          </w:p>
        </w:tc>
      </w:tr>
      <w:tr>
        <w:trPr>
          <w:trHeight w:val="340" w:hRule="exact"/>
        </w:trPr>
        <w:tc>
          <w:tcPr>
            <w:tcW w:w="1162" w:type="dxa"/>
            <w:vMerge/>
            <w:tcBorders>
              <w:left w:val="nil" w:sz="6" w:space="0" w:color="auto"/>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60" w:right="0"/>
              <w:jc w:val="left"/>
              <w:rPr>
                <w:rFonts w:ascii="宋体" w:hAnsi="宋体" w:cs="宋体" w:eastAsia="宋体" w:hint="default"/>
                <w:sz w:val="21"/>
                <w:szCs w:val="21"/>
              </w:rPr>
            </w:pPr>
            <w:r>
              <w:rPr>
                <w:rFonts w:ascii="宋体" w:hAnsi="宋体" w:cs="宋体" w:eastAsia="宋体" w:hint="default"/>
                <w:spacing w:val="-4"/>
                <w:sz w:val="21"/>
                <w:szCs w:val="21"/>
              </w:rPr>
              <w:t>账面余额</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0"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32" w:right="0"/>
              <w:jc w:val="left"/>
              <w:rPr>
                <w:rFonts w:ascii="宋体" w:hAnsi="宋体" w:cs="宋体" w:eastAsia="宋体" w:hint="default"/>
                <w:sz w:val="21"/>
                <w:szCs w:val="21"/>
              </w:rPr>
            </w:pPr>
            <w:r>
              <w:rPr>
                <w:rFonts w:ascii="宋体" w:hAnsi="宋体" w:cs="宋体" w:eastAsia="宋体" w:hint="default"/>
                <w:spacing w:val="-4"/>
                <w:sz w:val="21"/>
                <w:szCs w:val="21"/>
              </w:rPr>
              <w:t>账面价值</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25" w:right="0"/>
              <w:jc w:val="left"/>
              <w:rPr>
                <w:rFonts w:ascii="宋体" w:hAnsi="宋体" w:cs="宋体" w:eastAsia="宋体" w:hint="default"/>
                <w:sz w:val="21"/>
                <w:szCs w:val="21"/>
              </w:rPr>
            </w:pPr>
            <w:r>
              <w:rPr>
                <w:rFonts w:ascii="宋体" w:hAnsi="宋体" w:cs="宋体" w:eastAsia="宋体" w:hint="default"/>
                <w:spacing w:val="-4"/>
                <w:sz w:val="21"/>
                <w:szCs w:val="21"/>
              </w:rPr>
              <w:t>账面余额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9"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95"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329" w:right="0"/>
              <w:jc w:val="left"/>
              <w:rPr>
                <w:rFonts w:ascii="宋体" w:hAnsi="宋体" w:cs="宋体" w:eastAsia="宋体" w:hint="default"/>
                <w:sz w:val="21"/>
                <w:szCs w:val="21"/>
              </w:rPr>
            </w:pPr>
            <w:r>
              <w:rPr>
                <w:rFonts w:ascii="宋体" w:hAnsi="宋体" w:cs="宋体" w:eastAsia="宋体" w:hint="default"/>
                <w:spacing w:val="-4"/>
                <w:sz w:val="21"/>
                <w:szCs w:val="21"/>
              </w:rPr>
              <w:t>账面价值</w:t>
            </w:r>
          </w:p>
        </w:tc>
      </w:tr>
      <w:tr>
        <w:trPr>
          <w:trHeight w:val="478"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27,497.00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27,497.00</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196,799.05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27,497.00</w:t>
            </w:r>
          </w:p>
        </w:tc>
        <w:tc>
          <w:tcPr>
            <w:tcW w:w="14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169,302.05</w:t>
            </w:r>
          </w:p>
        </w:tc>
      </w:tr>
      <w:tr>
        <w:trPr>
          <w:trHeight w:val="479"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109,361,824.92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765,467.60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108,596,357.32</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144,823,754.20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765,467.60</w:t>
            </w:r>
          </w:p>
        </w:tc>
        <w:tc>
          <w:tcPr>
            <w:tcW w:w="14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144,058,286.60</w:t>
            </w:r>
          </w:p>
        </w:tc>
      </w:tr>
      <w:tr>
        <w:trPr>
          <w:trHeight w:val="478"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552,884,629.61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4,517,830.92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548,366,798.69</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561,611,649.01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5,556,247.00</w:t>
            </w:r>
          </w:p>
        </w:tc>
        <w:tc>
          <w:tcPr>
            <w:tcW w:w="14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556,055,402.01</w:t>
            </w:r>
          </w:p>
        </w:tc>
      </w:tr>
      <w:tr>
        <w:trPr>
          <w:trHeight w:val="478"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53,632.51</w:t>
            </w:r>
          </w:p>
        </w:tc>
        <w:tc>
          <w:tcPr>
            <w:tcW w:w="1373"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53,632.51</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33,803.21</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33,803.21</w:t>
            </w:r>
          </w:p>
        </w:tc>
      </w:tr>
      <w:tr>
        <w:trPr>
          <w:trHeight w:val="521"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tabs>
                <w:tab w:pos="693" w:val="left" w:leader="none"/>
              </w:tabs>
              <w:spacing w:line="240" w:lineRule="auto" w:before="24"/>
              <w:ind w:left="27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宋体" w:hAnsi="宋体" w:cs="宋体" w:eastAsia="宋体" w:hint="default"/>
                <w:sz w:val="18"/>
                <w:szCs w:val="18"/>
              </w:rPr>
            </w:pPr>
            <w:r>
              <w:rPr>
                <w:rFonts w:ascii="宋体"/>
                <w:sz w:val="18"/>
              </w:rPr>
              <w:t>662,327,584.04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2"/>
              <w:jc w:val="right"/>
              <w:rPr>
                <w:rFonts w:ascii="宋体" w:hAnsi="宋体" w:cs="宋体" w:eastAsia="宋体" w:hint="default"/>
                <w:sz w:val="18"/>
                <w:szCs w:val="18"/>
              </w:rPr>
            </w:pPr>
            <w:r>
              <w:rPr>
                <w:rFonts w:ascii="宋体"/>
                <w:sz w:val="18"/>
              </w:rPr>
              <w:t>5,310,795.52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宋体" w:hAnsi="宋体" w:cs="宋体" w:eastAsia="宋体" w:hint="default"/>
                <w:sz w:val="18"/>
                <w:szCs w:val="18"/>
              </w:rPr>
            </w:pPr>
            <w:r>
              <w:rPr>
                <w:rFonts w:ascii="宋体"/>
                <w:sz w:val="18"/>
              </w:rPr>
              <w:t>657,016,788.52</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宋体" w:hAnsi="宋体" w:cs="宋体" w:eastAsia="宋体" w:hint="default"/>
                <w:sz w:val="18"/>
                <w:szCs w:val="18"/>
              </w:rPr>
            </w:pPr>
            <w:r>
              <w:rPr>
                <w:rFonts w:ascii="宋体"/>
                <w:sz w:val="18"/>
              </w:rPr>
              <w:t>706,666,005.47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宋体" w:hAnsi="宋体" w:cs="宋体" w:eastAsia="宋体" w:hint="default"/>
                <w:sz w:val="18"/>
                <w:szCs w:val="18"/>
              </w:rPr>
            </w:pPr>
            <w:r>
              <w:rPr>
                <w:rFonts w:ascii="宋体"/>
                <w:sz w:val="18"/>
              </w:rPr>
              <w:t>6,349,211.60</w:t>
            </w:r>
          </w:p>
        </w:tc>
        <w:tc>
          <w:tcPr>
            <w:tcW w:w="14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700,316,793.87</w:t>
            </w:r>
          </w:p>
        </w:tc>
      </w:tr>
    </w:tbl>
    <w:p>
      <w:pPr>
        <w:pStyle w:val="BodyText"/>
        <w:spacing w:line="240" w:lineRule="auto" w:before="63"/>
        <w:ind w:left="1257" w:right="941"/>
        <w:jc w:val="left"/>
      </w:pPr>
      <w:r>
        <w:rPr/>
        <w:t>(2)</w:t>
      </w:r>
      <w:r>
        <w:rPr>
          <w:spacing w:val="-2"/>
        </w:rPr>
        <w:t> </w:t>
      </w:r>
      <w:r>
        <w:rPr/>
        <w:t>存货跌价准备</w:t>
      </w:r>
    </w:p>
    <w:p>
      <w:pPr>
        <w:spacing w:line="240" w:lineRule="auto" w:before="10"/>
        <w:rPr>
          <w:rFonts w:ascii="宋体" w:hAnsi="宋体" w:cs="宋体" w:eastAsia="宋体" w:hint="default"/>
          <w:sz w:val="14"/>
          <w:szCs w:val="14"/>
        </w:rPr>
      </w:pPr>
    </w:p>
    <w:p>
      <w:pPr>
        <w:pStyle w:val="BodyText"/>
        <w:spacing w:line="240" w:lineRule="auto"/>
        <w:ind w:left="1257" w:right="941"/>
        <w:jc w:val="left"/>
      </w:pPr>
      <w:r>
        <w:rPr/>
        <w:t>1) 明细情况</w:t>
      </w:r>
    </w:p>
    <w:p>
      <w:pPr>
        <w:spacing w:line="240" w:lineRule="auto" w:before="12"/>
        <w:rPr>
          <w:rFonts w:ascii="宋体" w:hAnsi="宋体" w:cs="宋体" w:eastAsia="宋体" w:hint="default"/>
          <w:sz w:val="9"/>
          <w:szCs w:val="9"/>
        </w:rPr>
      </w:pPr>
    </w:p>
    <w:tbl>
      <w:tblPr>
        <w:tblW w:w="0" w:type="auto"/>
        <w:jc w:val="left"/>
        <w:tblInd w:w="818" w:type="dxa"/>
        <w:tblLayout w:type="fixed"/>
        <w:tblCellMar>
          <w:top w:w="0" w:type="dxa"/>
          <w:left w:w="0" w:type="dxa"/>
          <w:bottom w:w="0" w:type="dxa"/>
          <w:right w:w="0" w:type="dxa"/>
        </w:tblCellMar>
        <w:tblLook w:val="01E0"/>
      </w:tblPr>
      <w:tblGrid>
        <w:gridCol w:w="1278"/>
        <w:gridCol w:w="1549"/>
        <w:gridCol w:w="1416"/>
        <w:gridCol w:w="1234"/>
        <w:gridCol w:w="1296"/>
        <w:gridCol w:w="1456"/>
      </w:tblGrid>
      <w:tr>
        <w:trPr>
          <w:trHeight w:val="340" w:hRule="exact"/>
        </w:trPr>
        <w:tc>
          <w:tcPr>
            <w:tcW w:w="1278" w:type="dxa"/>
            <w:vMerge w:val="restart"/>
            <w:tcBorders>
              <w:top w:val="single" w:sz="4" w:space="0" w:color="000000"/>
              <w:left w:val="nil" w:sz="6" w:space="0" w:color="auto"/>
              <w:right w:val="single" w:sz="4" w:space="0" w:color="000000"/>
            </w:tcBorders>
          </w:tcPr>
          <w:p>
            <w:pPr>
              <w:pStyle w:val="TableParagraph"/>
              <w:tabs>
                <w:tab w:pos="857" w:val="left" w:leader="none"/>
              </w:tabs>
              <w:spacing w:line="240" w:lineRule="auto" w:before="159"/>
              <w:ind w:left="43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49" w:type="dxa"/>
            <w:vMerge w:val="restart"/>
            <w:tcBorders>
              <w:top w:val="single" w:sz="4" w:space="0" w:color="000000"/>
              <w:left w:val="single" w:sz="4" w:space="0" w:color="000000"/>
              <w:right w:val="single" w:sz="4" w:space="0" w:color="000000"/>
            </w:tcBorders>
          </w:tcPr>
          <w:p>
            <w:pPr>
              <w:pStyle w:val="TableParagraph"/>
              <w:spacing w:line="240" w:lineRule="auto" w:before="159"/>
              <w:ind w:left="454"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59"/>
              <w:ind w:left="28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5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84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56" w:type="dxa"/>
            <w:vMerge w:val="restart"/>
            <w:tcBorders>
              <w:top w:val="single" w:sz="4" w:space="0" w:color="000000"/>
              <w:left w:val="single" w:sz="4" w:space="0" w:color="000000"/>
              <w:right w:val="nil" w:sz="6" w:space="0" w:color="auto"/>
            </w:tcBorders>
          </w:tcPr>
          <w:p>
            <w:pPr>
              <w:pStyle w:val="TableParagraph"/>
              <w:spacing w:line="240" w:lineRule="auto" w:before="159"/>
              <w:ind w:left="408"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41" w:hRule="exact"/>
        </w:trPr>
        <w:tc>
          <w:tcPr>
            <w:tcW w:w="1278" w:type="dxa"/>
            <w:vMerge/>
            <w:tcBorders>
              <w:left w:val="nil" w:sz="6" w:space="0" w:color="auto"/>
              <w:bottom w:val="single" w:sz="4" w:space="0" w:color="000000"/>
              <w:right w:val="single" w:sz="4" w:space="0" w:color="000000"/>
            </w:tcBorders>
          </w:tcPr>
          <w:p>
            <w:pPr/>
          </w:p>
        </w:tc>
        <w:tc>
          <w:tcPr>
            <w:tcW w:w="1549"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02"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456" w:type="dxa"/>
            <w:vMerge/>
            <w:tcBorders>
              <w:left w:val="single" w:sz="4" w:space="0" w:color="000000"/>
              <w:bottom w:val="single" w:sz="4" w:space="0" w:color="000000"/>
              <w:right w:val="nil" w:sz="6" w:space="0" w:color="auto"/>
            </w:tcBorders>
          </w:tcPr>
          <w:p>
            <w:pPr/>
          </w:p>
        </w:tc>
      </w:tr>
      <w:tr>
        <w:trPr>
          <w:trHeight w:val="478" w:hRule="exact"/>
        </w:trPr>
        <w:tc>
          <w:tcPr>
            <w:tcW w:w="1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27,497.00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27,497.00</w:t>
            </w:r>
          </w:p>
        </w:tc>
      </w:tr>
      <w:tr>
        <w:trPr>
          <w:trHeight w:val="479" w:hRule="exact"/>
        </w:trPr>
        <w:tc>
          <w:tcPr>
            <w:tcW w:w="1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765,467.60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765,467.60</w:t>
            </w:r>
          </w:p>
        </w:tc>
      </w:tr>
    </w:tbl>
    <w:p>
      <w:pPr>
        <w:spacing w:after="0" w:line="240" w:lineRule="auto"/>
        <w:jc w:val="right"/>
        <w:rPr>
          <w:rFonts w:ascii="宋体" w:hAnsi="宋体" w:cs="宋体" w:eastAsia="宋体" w:hint="default"/>
          <w:sz w:val="18"/>
          <w:szCs w:val="18"/>
        </w:rPr>
        <w:sectPr>
          <w:pgSz w:w="11910" w:h="16840"/>
          <w:pgMar w:header="877" w:footer="981" w:top="1100" w:bottom="1180" w:left="960" w:right="800"/>
        </w:sectPr>
      </w:pPr>
    </w:p>
    <w:p>
      <w:pPr>
        <w:spacing w:line="240" w:lineRule="auto" w:before="6"/>
        <w:rPr>
          <w:rFonts w:ascii="宋体" w:hAnsi="宋体" w:cs="宋体" w:eastAsia="宋体" w:hint="default"/>
          <w:sz w:val="24"/>
          <w:szCs w:val="24"/>
        </w:rPr>
      </w:pPr>
    </w:p>
    <w:tbl>
      <w:tblPr>
        <w:tblW w:w="0" w:type="auto"/>
        <w:jc w:val="left"/>
        <w:tblInd w:w="398" w:type="dxa"/>
        <w:tblLayout w:type="fixed"/>
        <w:tblCellMar>
          <w:top w:w="0" w:type="dxa"/>
          <w:left w:w="0" w:type="dxa"/>
          <w:bottom w:w="0" w:type="dxa"/>
          <w:right w:w="0" w:type="dxa"/>
        </w:tblCellMar>
        <w:tblLook w:val="01E0"/>
      </w:tblPr>
      <w:tblGrid>
        <w:gridCol w:w="1278"/>
        <w:gridCol w:w="1549"/>
        <w:gridCol w:w="1416"/>
        <w:gridCol w:w="1234"/>
        <w:gridCol w:w="1296"/>
        <w:gridCol w:w="1456"/>
      </w:tblGrid>
      <w:tr>
        <w:trPr>
          <w:trHeight w:val="478" w:hRule="exact"/>
        </w:trPr>
        <w:tc>
          <w:tcPr>
            <w:tcW w:w="1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5,556,247.00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562,838.26</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1,601,254.34</w:t>
            </w:r>
          </w:p>
        </w:tc>
        <w:tc>
          <w:tcPr>
            <w:tcW w:w="14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4,517,830.92</w:t>
            </w:r>
          </w:p>
        </w:tc>
      </w:tr>
      <w:tr>
        <w:trPr>
          <w:trHeight w:val="479" w:hRule="exact"/>
        </w:trPr>
        <w:tc>
          <w:tcPr>
            <w:tcW w:w="127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6,349,211.60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562,838.26</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1,601,254.34</w:t>
            </w:r>
          </w:p>
        </w:tc>
        <w:tc>
          <w:tcPr>
            <w:tcW w:w="14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5,310,795.52</w:t>
            </w:r>
          </w:p>
        </w:tc>
      </w:tr>
    </w:tbl>
    <w:p>
      <w:pPr>
        <w:pStyle w:val="BodyText"/>
        <w:spacing w:line="408" w:lineRule="auto" w:before="63"/>
        <w:ind w:left="837" w:right="867"/>
        <w:jc w:val="left"/>
      </w:pPr>
      <w:r>
        <w:rPr/>
        <w:t>2)</w:t>
      </w:r>
      <w:r>
        <w:rPr>
          <w:spacing w:val="-1"/>
        </w:rPr>
        <w:t> </w:t>
      </w:r>
      <w:r>
        <w:rPr/>
        <w:t>本期计提存货跌价准备的依据</w:t>
      </w:r>
      <w:r>
        <w:rPr/>
        <w:t> 期末部分库存商品持有时间较长，按其成本高于可变现净值的差额计提存货跌价准备。 (3)</w:t>
      </w:r>
      <w:r>
        <w:rPr>
          <w:spacing w:val="-2"/>
        </w:rPr>
        <w:t> </w:t>
      </w:r>
      <w:r>
        <w:rPr/>
        <w:t>期末存货未用于担保。</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left="837" w:right="867"/>
        <w:jc w:val="left"/>
      </w:pPr>
      <w:r>
        <w:rPr/>
        <w:t>9.</w:t>
      </w:r>
      <w:r>
        <w:rPr>
          <w:spacing w:val="-2"/>
        </w:rPr>
        <w:t> </w:t>
      </w:r>
      <w:r>
        <w:rPr/>
        <w:t>其他流动资产</w:t>
      </w:r>
    </w:p>
    <w:p>
      <w:pPr>
        <w:spacing w:line="240" w:lineRule="auto" w:before="12"/>
        <w:rPr>
          <w:rFonts w:ascii="宋体" w:hAnsi="宋体" w:cs="宋体" w:eastAsia="宋体" w:hint="default"/>
          <w:sz w:val="9"/>
          <w:szCs w:val="9"/>
        </w:rPr>
      </w:pPr>
    </w:p>
    <w:tbl>
      <w:tblPr>
        <w:tblW w:w="0" w:type="auto"/>
        <w:jc w:val="left"/>
        <w:tblInd w:w="768" w:type="dxa"/>
        <w:tblLayout w:type="fixed"/>
        <w:tblCellMar>
          <w:top w:w="0" w:type="dxa"/>
          <w:left w:w="0" w:type="dxa"/>
          <w:bottom w:w="0" w:type="dxa"/>
          <w:right w:w="0" w:type="dxa"/>
        </w:tblCellMar>
        <w:tblLook w:val="01E0"/>
      </w:tblPr>
      <w:tblGrid>
        <w:gridCol w:w="2850"/>
        <w:gridCol w:w="2410"/>
        <w:gridCol w:w="2126"/>
      </w:tblGrid>
      <w:tr>
        <w:trPr>
          <w:trHeight w:val="478"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tabs>
                <w:tab w:pos="751" w:val="left" w:leader="none"/>
              </w:tabs>
              <w:spacing w:line="240" w:lineRule="auto" w:before="63"/>
              <w:ind w:left="33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6"/>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9"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1" w:right="0"/>
              <w:jc w:val="left"/>
              <w:rPr>
                <w:rFonts w:ascii="宋体" w:hAnsi="宋体" w:cs="宋体" w:eastAsia="宋体" w:hint="default"/>
                <w:sz w:val="21"/>
                <w:szCs w:val="21"/>
              </w:rPr>
            </w:pPr>
            <w:r>
              <w:rPr>
                <w:rFonts w:ascii="宋体" w:hAnsi="宋体" w:cs="宋体" w:eastAsia="宋体" w:hint="default"/>
                <w:sz w:val="21"/>
                <w:szCs w:val="21"/>
              </w:rPr>
              <w:t>预缴企业所得税</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127,742.85</w:t>
            </w: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17,857.50</w:t>
            </w:r>
          </w:p>
        </w:tc>
      </w:tr>
      <w:tr>
        <w:trPr>
          <w:trHeight w:val="478"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tabs>
                <w:tab w:pos="751" w:val="left" w:leader="none"/>
              </w:tabs>
              <w:spacing w:line="240" w:lineRule="auto" w:before="63"/>
              <w:ind w:left="33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127,742.85</w:t>
            </w: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8"/>
              <w:jc w:val="right"/>
              <w:rPr>
                <w:rFonts w:ascii="宋体" w:hAnsi="宋体" w:cs="宋体" w:eastAsia="宋体" w:hint="default"/>
                <w:sz w:val="21"/>
                <w:szCs w:val="21"/>
              </w:rPr>
            </w:pPr>
            <w:r>
              <w:rPr>
                <w:rFonts w:ascii="宋体"/>
                <w:spacing w:val="-1"/>
                <w:sz w:val="21"/>
              </w:rPr>
              <w:t>17,857.50</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837" w:right="867"/>
        <w:jc w:val="left"/>
      </w:pPr>
      <w:r>
        <w:rPr/>
        <w:t>10.</w:t>
      </w:r>
      <w:r>
        <w:rPr>
          <w:spacing w:val="-2"/>
        </w:rPr>
        <w:t> </w:t>
      </w:r>
      <w:r>
        <w:rPr/>
        <w:t>长期应收款</w:t>
      </w:r>
    </w:p>
    <w:p>
      <w:pPr>
        <w:spacing w:line="240" w:lineRule="auto" w:before="12"/>
        <w:rPr>
          <w:rFonts w:ascii="宋体" w:hAnsi="宋体" w:cs="宋体" w:eastAsia="宋体" w:hint="default"/>
          <w:sz w:val="9"/>
          <w:szCs w:val="9"/>
        </w:rPr>
      </w:pPr>
    </w:p>
    <w:tbl>
      <w:tblPr>
        <w:tblW w:w="0" w:type="auto"/>
        <w:jc w:val="left"/>
        <w:tblInd w:w="767" w:type="dxa"/>
        <w:tblLayout w:type="fixed"/>
        <w:tblCellMar>
          <w:top w:w="0" w:type="dxa"/>
          <w:left w:w="0" w:type="dxa"/>
          <w:bottom w:w="0" w:type="dxa"/>
          <w:right w:w="0" w:type="dxa"/>
        </w:tblCellMar>
        <w:tblLook w:val="01E0"/>
      </w:tblPr>
      <w:tblGrid>
        <w:gridCol w:w="2850"/>
        <w:gridCol w:w="2410"/>
        <w:gridCol w:w="2126"/>
      </w:tblGrid>
      <w:tr>
        <w:trPr>
          <w:trHeight w:val="479"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tabs>
                <w:tab w:pos="751" w:val="left" w:leader="none"/>
              </w:tabs>
              <w:spacing w:line="240" w:lineRule="auto" w:before="63"/>
              <w:ind w:left="33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8"/>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1" w:right="0"/>
              <w:jc w:val="left"/>
              <w:rPr>
                <w:rFonts w:ascii="宋体" w:hAnsi="宋体" w:cs="宋体" w:eastAsia="宋体" w:hint="default"/>
                <w:sz w:val="21"/>
                <w:szCs w:val="21"/>
              </w:rPr>
            </w:pPr>
            <w:r>
              <w:rPr>
                <w:rFonts w:ascii="宋体" w:hAnsi="宋体" w:cs="宋体" w:eastAsia="宋体" w:hint="default"/>
                <w:spacing w:val="-5"/>
                <w:sz w:val="21"/>
                <w:szCs w:val="21"/>
              </w:rPr>
              <w:t>分期收款销售商品</w:t>
            </w:r>
            <w:r>
              <w:rPr>
                <w:rFonts w:ascii="宋体" w:hAnsi="宋体" w:cs="宋体" w:eastAsia="宋体" w:hint="default"/>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2,986,716.75</w:t>
            </w: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4,467,075.12</w:t>
            </w:r>
          </w:p>
        </w:tc>
      </w:tr>
      <w:tr>
        <w:trPr>
          <w:trHeight w:val="478"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1" w:right="0"/>
              <w:jc w:val="left"/>
              <w:rPr>
                <w:rFonts w:ascii="宋体" w:hAnsi="宋体" w:cs="宋体" w:eastAsia="宋体" w:hint="default"/>
                <w:sz w:val="21"/>
                <w:szCs w:val="21"/>
              </w:rPr>
            </w:pPr>
            <w:r>
              <w:rPr>
                <w:rFonts w:ascii="宋体" w:hAnsi="宋体" w:cs="宋体" w:eastAsia="宋体" w:hint="default"/>
                <w:spacing w:val="-4"/>
                <w:sz w:val="21"/>
                <w:szCs w:val="21"/>
              </w:rPr>
              <w:t>其中：未实现融资收益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334,883.25</w:t>
            </w: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502,324.88</w:t>
            </w:r>
          </w:p>
        </w:tc>
      </w:tr>
      <w:tr>
        <w:trPr>
          <w:trHeight w:val="479"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27"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93"/>
                <w:sz w:val="21"/>
                <w:szCs w:val="21"/>
              </w:rPr>
              <w:t> </w:t>
            </w:r>
            <w:r>
              <w:rPr>
                <w:rFonts w:ascii="宋体" w:hAnsi="宋体" w:cs="宋体" w:eastAsia="宋体" w:hint="default"/>
                <w:sz w:val="21"/>
                <w:szCs w:val="21"/>
              </w:rPr>
              <w:t>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2,986,716.75</w:t>
            </w: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4,467,075.12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837" w:right="867"/>
        <w:jc w:val="left"/>
      </w:pPr>
      <w:r>
        <w:rPr/>
        <w:t>11.</w:t>
      </w:r>
      <w:r>
        <w:rPr>
          <w:spacing w:val="-2"/>
        </w:rPr>
        <w:t> </w:t>
      </w:r>
      <w:r>
        <w:rPr/>
        <w:t>对合营企业和联营企业投资</w:t>
      </w:r>
    </w:p>
    <w:p>
      <w:pPr>
        <w:spacing w:line="240" w:lineRule="auto" w:before="1"/>
        <w:rPr>
          <w:rFonts w:ascii="宋体" w:hAnsi="宋体" w:cs="宋体" w:eastAsia="宋体" w:hint="default"/>
          <w:sz w:val="12"/>
          <w:szCs w:val="12"/>
        </w:rPr>
      </w:pPr>
    </w:p>
    <w:p>
      <w:pPr>
        <w:pStyle w:val="BodyText"/>
        <w:spacing w:line="240" w:lineRule="auto" w:before="35"/>
        <w:ind w:left="0" w:right="972"/>
        <w:jc w:val="right"/>
      </w:pPr>
      <w:r>
        <w:rPr/>
        <w:t>单位：人民币元</w:t>
      </w:r>
    </w:p>
    <w:p>
      <w:pPr>
        <w:spacing w:line="240" w:lineRule="auto" w:before="12"/>
        <w:rPr>
          <w:rFonts w:ascii="宋体" w:hAnsi="宋体" w:cs="宋体" w:eastAsia="宋体" w:hint="default"/>
          <w:sz w:val="9"/>
          <w:szCs w:val="9"/>
        </w:rPr>
      </w:pPr>
    </w:p>
    <w:tbl>
      <w:tblPr>
        <w:tblW w:w="0" w:type="auto"/>
        <w:jc w:val="left"/>
        <w:tblInd w:w="128" w:type="dxa"/>
        <w:tblLayout w:type="fixed"/>
        <w:tblCellMar>
          <w:top w:w="0" w:type="dxa"/>
          <w:left w:w="0" w:type="dxa"/>
          <w:bottom w:w="0" w:type="dxa"/>
          <w:right w:w="0" w:type="dxa"/>
        </w:tblCellMar>
        <w:tblLook w:val="01E0"/>
      </w:tblPr>
      <w:tblGrid>
        <w:gridCol w:w="990"/>
        <w:gridCol w:w="770"/>
        <w:gridCol w:w="764"/>
        <w:gridCol w:w="1416"/>
        <w:gridCol w:w="1416"/>
        <w:gridCol w:w="1416"/>
        <w:gridCol w:w="1416"/>
        <w:gridCol w:w="1259"/>
      </w:tblGrid>
      <w:tr>
        <w:trPr>
          <w:trHeight w:val="316" w:hRule="exact"/>
        </w:trPr>
        <w:tc>
          <w:tcPr>
            <w:tcW w:w="990" w:type="dxa"/>
            <w:tcBorders>
              <w:top w:val="single" w:sz="4" w:space="0" w:color="000000"/>
              <w:left w:val="nil" w:sz="6" w:space="0" w:color="auto"/>
              <w:bottom w:val="nil" w:sz="6" w:space="0" w:color="auto"/>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被投资</w:t>
            </w:r>
          </w:p>
        </w:tc>
        <w:tc>
          <w:tcPr>
            <w:tcW w:w="77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持股</w:t>
            </w:r>
          </w:p>
        </w:tc>
        <w:tc>
          <w:tcPr>
            <w:tcW w:w="764"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表决权</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本期营业</w:t>
            </w:r>
          </w:p>
        </w:tc>
        <w:tc>
          <w:tcPr>
            <w:tcW w:w="1259" w:type="dxa"/>
            <w:tcBorders>
              <w:top w:val="single" w:sz="4" w:space="0" w:color="000000"/>
              <w:left w:val="single" w:sz="4" w:space="0" w:color="000000"/>
              <w:bottom w:val="nil" w:sz="6" w:space="0" w:color="auto"/>
              <w:right w:val="nil" w:sz="6" w:space="0" w:color="auto"/>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318" w:hRule="exact"/>
        </w:trPr>
        <w:tc>
          <w:tcPr>
            <w:tcW w:w="990"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3" w:right="0"/>
              <w:jc w:val="center"/>
              <w:rPr>
                <w:rFonts w:ascii="宋体" w:hAnsi="宋体" w:cs="宋体" w:eastAsia="宋体" w:hint="default"/>
                <w:sz w:val="21"/>
                <w:szCs w:val="21"/>
              </w:rPr>
            </w:pPr>
            <w:r>
              <w:rPr>
                <w:rFonts w:ascii="宋体" w:hAnsi="宋体" w:cs="宋体" w:eastAsia="宋体" w:hint="default"/>
                <w:sz w:val="21"/>
                <w:szCs w:val="21"/>
              </w:rPr>
              <w:t>单位</w:t>
            </w:r>
          </w:p>
        </w:tc>
        <w:tc>
          <w:tcPr>
            <w:tcW w:w="77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764"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416"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资产总额</w:t>
            </w:r>
          </w:p>
        </w:tc>
        <w:tc>
          <w:tcPr>
            <w:tcW w:w="1416"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负债总额</w:t>
            </w:r>
          </w:p>
        </w:tc>
        <w:tc>
          <w:tcPr>
            <w:tcW w:w="1416"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净资产总额</w:t>
            </w:r>
          </w:p>
        </w:tc>
        <w:tc>
          <w:tcPr>
            <w:tcW w:w="1416"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收入总额</w:t>
            </w:r>
          </w:p>
        </w:tc>
        <w:tc>
          <w:tcPr>
            <w:tcW w:w="1259" w:type="dxa"/>
            <w:tcBorders>
              <w:top w:val="nil" w:sz="6" w:space="0" w:color="auto"/>
              <w:left w:val="single" w:sz="4" w:space="0" w:color="000000"/>
              <w:bottom w:val="single" w:sz="4" w:space="0" w:color="000000"/>
              <w:right w:val="nil" w:sz="6" w:space="0" w:color="auto"/>
            </w:tcBorders>
          </w:tcPr>
          <w:p>
            <w:pPr>
              <w:pStyle w:val="TableParagraph"/>
              <w:spacing w:line="261" w:lineRule="exact"/>
              <w:ind w:left="2" w:right="0"/>
              <w:jc w:val="center"/>
              <w:rPr>
                <w:rFonts w:ascii="宋体" w:hAnsi="宋体" w:cs="宋体" w:eastAsia="宋体" w:hint="default"/>
                <w:sz w:val="21"/>
                <w:szCs w:val="21"/>
              </w:rPr>
            </w:pPr>
            <w:r>
              <w:rPr>
                <w:rFonts w:ascii="宋体" w:hAnsi="宋体" w:cs="宋体" w:eastAsia="宋体" w:hint="default"/>
                <w:sz w:val="21"/>
                <w:szCs w:val="21"/>
              </w:rPr>
              <w:t>净利润</w:t>
            </w:r>
          </w:p>
        </w:tc>
      </w:tr>
    </w:tbl>
    <w:p>
      <w:pPr>
        <w:pStyle w:val="BodyText"/>
        <w:spacing w:line="240" w:lineRule="auto" w:before="63"/>
        <w:ind w:left="241" w:right="867"/>
        <w:jc w:val="left"/>
      </w:pPr>
      <w:r>
        <w:rPr/>
        <w:t>联营企业</w:t>
      </w:r>
    </w:p>
    <w:p>
      <w:pPr>
        <w:spacing w:line="240" w:lineRule="auto" w:before="0"/>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1004"/>
        <w:gridCol w:w="770"/>
        <w:gridCol w:w="764"/>
        <w:gridCol w:w="1416"/>
        <w:gridCol w:w="1416"/>
        <w:gridCol w:w="1416"/>
        <w:gridCol w:w="1416"/>
        <w:gridCol w:w="1266"/>
      </w:tblGrid>
      <w:tr>
        <w:trPr>
          <w:trHeight w:val="316" w:hRule="exact"/>
        </w:trPr>
        <w:tc>
          <w:tcPr>
            <w:tcW w:w="1004" w:type="dxa"/>
            <w:tcBorders>
              <w:top w:val="single" w:sz="4" w:space="0" w:color="000000"/>
              <w:left w:val="nil" w:sz="6" w:space="0" w:color="auto"/>
              <w:bottom w:val="nil" w:sz="6" w:space="0" w:color="auto"/>
              <w:right w:val="single" w:sz="4"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pacing w:val="6"/>
                <w:sz w:val="15"/>
                <w:szCs w:val="15"/>
              </w:rPr>
              <w:t>浙江网新富</w:t>
            </w:r>
            <w:r>
              <w:rPr>
                <w:rFonts w:ascii="宋体" w:hAnsi="宋体" w:cs="宋体" w:eastAsia="宋体" w:hint="default"/>
                <w:sz w:val="15"/>
                <w:szCs w:val="15"/>
              </w:rPr>
            </w:r>
          </w:p>
        </w:tc>
        <w:tc>
          <w:tcPr>
            <w:tcW w:w="770" w:type="dxa"/>
            <w:tcBorders>
              <w:top w:val="single" w:sz="4" w:space="0" w:color="000000"/>
              <w:left w:val="single" w:sz="4" w:space="0" w:color="000000"/>
              <w:bottom w:val="nil" w:sz="6" w:space="0" w:color="auto"/>
              <w:right w:val="single" w:sz="4" w:space="0" w:color="000000"/>
            </w:tcBorders>
          </w:tcPr>
          <w:p>
            <w:pPr/>
          </w:p>
        </w:tc>
        <w:tc>
          <w:tcPr>
            <w:tcW w:w="764"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266"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1004"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22" w:right="0"/>
              <w:jc w:val="left"/>
              <w:rPr>
                <w:rFonts w:ascii="宋体" w:hAnsi="宋体" w:cs="宋体" w:eastAsia="宋体" w:hint="default"/>
                <w:sz w:val="15"/>
                <w:szCs w:val="15"/>
              </w:rPr>
            </w:pPr>
            <w:r>
              <w:rPr>
                <w:rFonts w:ascii="宋体" w:hAnsi="宋体" w:cs="宋体" w:eastAsia="宋体" w:hint="default"/>
                <w:spacing w:val="6"/>
                <w:sz w:val="15"/>
                <w:szCs w:val="15"/>
              </w:rPr>
              <w:t>士科技有限</w:t>
            </w:r>
            <w:r>
              <w:rPr>
                <w:rFonts w:ascii="宋体" w:hAnsi="宋体" w:cs="宋体" w:eastAsia="宋体" w:hint="default"/>
                <w:sz w:val="15"/>
                <w:szCs w:val="15"/>
              </w:rPr>
            </w: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
              <w:jc w:val="center"/>
              <w:rPr>
                <w:rFonts w:ascii="宋体" w:hAnsi="宋体" w:cs="宋体" w:eastAsia="宋体" w:hint="default"/>
                <w:sz w:val="15"/>
                <w:szCs w:val="15"/>
              </w:rPr>
            </w:pPr>
            <w:r>
              <w:rPr>
                <w:rFonts w:ascii="宋体"/>
                <w:sz w:val="15"/>
              </w:rPr>
              <w:t>33.00</w:t>
            </w:r>
          </w:p>
        </w:tc>
        <w:tc>
          <w:tcPr>
            <w:tcW w:w="76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sz w:val="15"/>
              </w:rPr>
              <w:t>33.00</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pacing w:val="-1"/>
                <w:sz w:val="15"/>
              </w:rPr>
              <w:t>8,728,366.22</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pacing w:val="-1"/>
                <w:sz w:val="15"/>
              </w:rPr>
              <w:t>2,245,959.82</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pacing w:val="-1"/>
                <w:sz w:val="15"/>
              </w:rPr>
              <w:t>6,482,406.40</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pacing w:val="-1"/>
                <w:sz w:val="15"/>
              </w:rPr>
              <w:t>17,250,206.16</w:t>
            </w:r>
          </w:p>
        </w:tc>
        <w:tc>
          <w:tcPr>
            <w:tcW w:w="1266"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107"/>
              <w:jc w:val="right"/>
              <w:rPr>
                <w:rFonts w:ascii="宋体" w:hAnsi="宋体" w:cs="宋体" w:eastAsia="宋体" w:hint="default"/>
                <w:sz w:val="15"/>
                <w:szCs w:val="15"/>
              </w:rPr>
            </w:pPr>
            <w:r>
              <w:rPr>
                <w:rFonts w:ascii="宋体"/>
                <w:spacing w:val="-1"/>
                <w:sz w:val="15"/>
              </w:rPr>
              <w:t>59,334.78</w:t>
            </w:r>
            <w:r>
              <w:rPr>
                <w:rFonts w:ascii="宋体"/>
                <w:sz w:val="15"/>
              </w:rPr>
            </w:r>
          </w:p>
        </w:tc>
      </w:tr>
      <w:tr>
        <w:trPr>
          <w:trHeight w:val="318" w:hRule="exact"/>
        </w:trPr>
        <w:tc>
          <w:tcPr>
            <w:tcW w:w="1004" w:type="dxa"/>
            <w:tcBorders>
              <w:top w:val="nil" w:sz="6" w:space="0" w:color="auto"/>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770" w:type="dxa"/>
            <w:tcBorders>
              <w:top w:val="nil" w:sz="6" w:space="0" w:color="auto"/>
              <w:left w:val="single" w:sz="4" w:space="0" w:color="000000"/>
              <w:bottom w:val="single" w:sz="4" w:space="0" w:color="000000"/>
              <w:right w:val="single" w:sz="4" w:space="0" w:color="000000"/>
            </w:tcBorders>
          </w:tcPr>
          <w:p>
            <w:pPr/>
          </w:p>
        </w:tc>
        <w:tc>
          <w:tcPr>
            <w:tcW w:w="764"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266" w:type="dxa"/>
            <w:tcBorders>
              <w:top w:val="nil" w:sz="6" w:space="0" w:color="auto"/>
              <w:left w:val="single" w:sz="4" w:space="0" w:color="000000"/>
              <w:bottom w:val="single" w:sz="4" w:space="0" w:color="000000"/>
              <w:right w:val="nil" w:sz="6" w:space="0" w:color="auto"/>
            </w:tcBorders>
          </w:tcPr>
          <w:p>
            <w:pPr/>
          </w:p>
        </w:tc>
      </w:tr>
      <w:tr>
        <w:trPr>
          <w:trHeight w:val="316" w:hRule="exact"/>
        </w:trPr>
        <w:tc>
          <w:tcPr>
            <w:tcW w:w="1004" w:type="dxa"/>
            <w:tcBorders>
              <w:top w:val="single" w:sz="4" w:space="0" w:color="000000"/>
              <w:left w:val="nil" w:sz="6" w:space="0" w:color="auto"/>
              <w:bottom w:val="nil" w:sz="6" w:space="0" w:color="auto"/>
              <w:right w:val="single" w:sz="4"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pacing w:val="6"/>
                <w:sz w:val="15"/>
                <w:szCs w:val="15"/>
              </w:rPr>
              <w:t>浙江浙大网</w:t>
            </w:r>
            <w:r>
              <w:rPr>
                <w:rFonts w:ascii="宋体" w:hAnsi="宋体" w:cs="宋体" w:eastAsia="宋体" w:hint="default"/>
                <w:sz w:val="15"/>
                <w:szCs w:val="15"/>
              </w:rPr>
            </w:r>
          </w:p>
        </w:tc>
        <w:tc>
          <w:tcPr>
            <w:tcW w:w="770" w:type="dxa"/>
            <w:tcBorders>
              <w:top w:val="single" w:sz="4" w:space="0" w:color="000000"/>
              <w:left w:val="single" w:sz="4" w:space="0" w:color="000000"/>
              <w:bottom w:val="nil" w:sz="6" w:space="0" w:color="auto"/>
              <w:right w:val="single" w:sz="4" w:space="0" w:color="000000"/>
            </w:tcBorders>
          </w:tcPr>
          <w:p>
            <w:pPr/>
          </w:p>
        </w:tc>
        <w:tc>
          <w:tcPr>
            <w:tcW w:w="764"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266"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1004"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22" w:right="0"/>
              <w:jc w:val="left"/>
              <w:rPr>
                <w:rFonts w:ascii="宋体" w:hAnsi="宋体" w:cs="宋体" w:eastAsia="宋体" w:hint="default"/>
                <w:sz w:val="15"/>
                <w:szCs w:val="15"/>
              </w:rPr>
            </w:pPr>
            <w:r>
              <w:rPr>
                <w:rFonts w:ascii="宋体" w:hAnsi="宋体" w:cs="宋体" w:eastAsia="宋体" w:hint="default"/>
                <w:spacing w:val="6"/>
                <w:sz w:val="15"/>
                <w:szCs w:val="15"/>
              </w:rPr>
              <w:t>新创业科技</w:t>
            </w:r>
            <w:r>
              <w:rPr>
                <w:rFonts w:ascii="宋体" w:hAnsi="宋体" w:cs="宋体" w:eastAsia="宋体" w:hint="default"/>
                <w:sz w:val="15"/>
                <w:szCs w:val="15"/>
              </w:rPr>
            </w: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
              <w:jc w:val="center"/>
              <w:rPr>
                <w:rFonts w:ascii="宋体" w:hAnsi="宋体" w:cs="宋体" w:eastAsia="宋体" w:hint="default"/>
                <w:sz w:val="15"/>
                <w:szCs w:val="15"/>
              </w:rPr>
            </w:pPr>
            <w:r>
              <w:rPr>
                <w:rFonts w:ascii="宋体"/>
                <w:sz w:val="15"/>
              </w:rPr>
              <w:t>20.00</w:t>
            </w:r>
          </w:p>
        </w:tc>
        <w:tc>
          <w:tcPr>
            <w:tcW w:w="76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sz w:val="15"/>
              </w:rPr>
              <w:t>20.00</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pacing w:val="-1"/>
                <w:sz w:val="15"/>
              </w:rPr>
              <w:t>41,840,571.78</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pacing w:val="-1"/>
                <w:sz w:val="15"/>
              </w:rPr>
              <w:t>20,611,406.91</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pacing w:val="-1"/>
                <w:sz w:val="15"/>
              </w:rPr>
              <w:t>21,229,164.87</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pacing w:val="-1"/>
                <w:sz w:val="15"/>
              </w:rPr>
              <w:t>7,714,617.81</w:t>
            </w:r>
          </w:p>
        </w:tc>
        <w:tc>
          <w:tcPr>
            <w:tcW w:w="1266"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107"/>
              <w:jc w:val="right"/>
              <w:rPr>
                <w:rFonts w:ascii="宋体" w:hAnsi="宋体" w:cs="宋体" w:eastAsia="宋体" w:hint="default"/>
                <w:sz w:val="15"/>
                <w:szCs w:val="15"/>
              </w:rPr>
            </w:pPr>
            <w:r>
              <w:rPr>
                <w:rFonts w:ascii="宋体"/>
                <w:spacing w:val="-1"/>
                <w:sz w:val="15"/>
              </w:rPr>
              <w:t>-821,628.88</w:t>
            </w:r>
            <w:r>
              <w:rPr>
                <w:rFonts w:ascii="宋体"/>
                <w:sz w:val="15"/>
              </w:rPr>
            </w:r>
          </w:p>
        </w:tc>
      </w:tr>
      <w:tr>
        <w:trPr>
          <w:trHeight w:val="318" w:hRule="exact"/>
        </w:trPr>
        <w:tc>
          <w:tcPr>
            <w:tcW w:w="1004" w:type="dxa"/>
            <w:tcBorders>
              <w:top w:val="nil" w:sz="6" w:space="0" w:color="auto"/>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770" w:type="dxa"/>
            <w:tcBorders>
              <w:top w:val="nil" w:sz="6" w:space="0" w:color="auto"/>
              <w:left w:val="single" w:sz="4" w:space="0" w:color="000000"/>
              <w:bottom w:val="single" w:sz="4" w:space="0" w:color="000000"/>
              <w:right w:val="single" w:sz="4" w:space="0" w:color="000000"/>
            </w:tcBorders>
          </w:tcPr>
          <w:p>
            <w:pPr/>
          </w:p>
        </w:tc>
        <w:tc>
          <w:tcPr>
            <w:tcW w:w="764"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266" w:type="dxa"/>
            <w:tcBorders>
              <w:top w:val="nil" w:sz="6" w:space="0" w:color="auto"/>
              <w:left w:val="single" w:sz="4" w:space="0" w:color="000000"/>
              <w:bottom w:val="single" w:sz="4" w:space="0" w:color="000000"/>
              <w:right w:val="nil" w:sz="6" w:space="0" w:color="auto"/>
            </w:tcBorders>
          </w:tcPr>
          <w:p>
            <w:pPr/>
          </w:p>
        </w:tc>
      </w:tr>
      <w:tr>
        <w:trPr>
          <w:trHeight w:val="316" w:hRule="exact"/>
        </w:trPr>
        <w:tc>
          <w:tcPr>
            <w:tcW w:w="1004" w:type="dxa"/>
            <w:tcBorders>
              <w:top w:val="single" w:sz="4" w:space="0" w:color="000000"/>
              <w:left w:val="nil" w:sz="6" w:space="0" w:color="auto"/>
              <w:bottom w:val="nil" w:sz="6" w:space="0" w:color="auto"/>
              <w:right w:val="single" w:sz="4"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pacing w:val="6"/>
                <w:sz w:val="15"/>
                <w:szCs w:val="15"/>
              </w:rPr>
              <w:t>浙江浙大网</w:t>
            </w:r>
            <w:r>
              <w:rPr>
                <w:rFonts w:ascii="宋体" w:hAnsi="宋体" w:cs="宋体" w:eastAsia="宋体" w:hint="default"/>
                <w:sz w:val="15"/>
                <w:szCs w:val="15"/>
              </w:rPr>
            </w:r>
          </w:p>
        </w:tc>
        <w:tc>
          <w:tcPr>
            <w:tcW w:w="770" w:type="dxa"/>
            <w:tcBorders>
              <w:top w:val="single" w:sz="4" w:space="0" w:color="000000"/>
              <w:left w:val="single" w:sz="4" w:space="0" w:color="000000"/>
              <w:bottom w:val="nil" w:sz="6" w:space="0" w:color="auto"/>
              <w:right w:val="single" w:sz="4" w:space="0" w:color="000000"/>
            </w:tcBorders>
          </w:tcPr>
          <w:p>
            <w:pPr/>
          </w:p>
        </w:tc>
        <w:tc>
          <w:tcPr>
            <w:tcW w:w="764"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266"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1004"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22" w:right="0"/>
              <w:jc w:val="left"/>
              <w:rPr>
                <w:rFonts w:ascii="宋体" w:hAnsi="宋体" w:cs="宋体" w:eastAsia="宋体" w:hint="default"/>
                <w:sz w:val="15"/>
                <w:szCs w:val="15"/>
              </w:rPr>
            </w:pPr>
            <w:r>
              <w:rPr>
                <w:rFonts w:ascii="宋体" w:hAnsi="宋体" w:cs="宋体" w:eastAsia="宋体" w:hint="default"/>
                <w:spacing w:val="6"/>
                <w:sz w:val="15"/>
                <w:szCs w:val="15"/>
              </w:rPr>
              <w:t>新置地管理</w:t>
            </w:r>
            <w:r>
              <w:rPr>
                <w:rFonts w:ascii="宋体" w:hAnsi="宋体" w:cs="宋体" w:eastAsia="宋体" w:hint="default"/>
                <w:sz w:val="15"/>
                <w:szCs w:val="15"/>
              </w:rPr>
            </w: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
              <w:jc w:val="center"/>
              <w:rPr>
                <w:rFonts w:ascii="宋体" w:hAnsi="宋体" w:cs="宋体" w:eastAsia="宋体" w:hint="default"/>
                <w:sz w:val="15"/>
                <w:szCs w:val="15"/>
              </w:rPr>
            </w:pPr>
            <w:r>
              <w:rPr>
                <w:rFonts w:ascii="宋体"/>
                <w:sz w:val="15"/>
              </w:rPr>
              <w:t>20.00</w:t>
            </w:r>
          </w:p>
        </w:tc>
        <w:tc>
          <w:tcPr>
            <w:tcW w:w="76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sz w:val="15"/>
              </w:rPr>
              <w:t>20.00</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pacing w:val="-1"/>
                <w:sz w:val="15"/>
              </w:rPr>
              <w:t>1,803,602,511.33</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pacing w:val="-1"/>
                <w:sz w:val="15"/>
              </w:rPr>
              <w:t>1,262,979,488.76</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pacing w:val="-1"/>
                <w:sz w:val="15"/>
              </w:rPr>
              <w:t>540,623,022.57</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0"/>
              <w:jc w:val="right"/>
              <w:rPr>
                <w:rFonts w:ascii="宋体" w:hAnsi="宋体" w:cs="宋体" w:eastAsia="宋体" w:hint="default"/>
                <w:sz w:val="15"/>
                <w:szCs w:val="15"/>
              </w:rPr>
            </w:pPr>
            <w:r>
              <w:rPr>
                <w:rFonts w:ascii="宋体"/>
                <w:spacing w:val="-1"/>
                <w:sz w:val="15"/>
              </w:rPr>
              <w:t>1,195,760,263.47</w:t>
            </w:r>
          </w:p>
        </w:tc>
        <w:tc>
          <w:tcPr>
            <w:tcW w:w="1266"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104"/>
              <w:jc w:val="right"/>
              <w:rPr>
                <w:rFonts w:ascii="宋体" w:hAnsi="宋体" w:cs="宋体" w:eastAsia="宋体" w:hint="default"/>
                <w:sz w:val="15"/>
                <w:szCs w:val="15"/>
              </w:rPr>
            </w:pPr>
            <w:r>
              <w:rPr>
                <w:rFonts w:ascii="宋体"/>
                <w:spacing w:val="-1"/>
                <w:sz w:val="15"/>
              </w:rPr>
              <w:t>180,957,637.23</w:t>
            </w:r>
          </w:p>
        </w:tc>
      </w:tr>
      <w:tr>
        <w:trPr>
          <w:trHeight w:val="319" w:hRule="exact"/>
        </w:trPr>
        <w:tc>
          <w:tcPr>
            <w:tcW w:w="1004" w:type="dxa"/>
            <w:tcBorders>
              <w:top w:val="nil" w:sz="6" w:space="0" w:color="auto"/>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770" w:type="dxa"/>
            <w:tcBorders>
              <w:top w:val="nil" w:sz="6" w:space="0" w:color="auto"/>
              <w:left w:val="single" w:sz="4" w:space="0" w:color="000000"/>
              <w:bottom w:val="single" w:sz="4" w:space="0" w:color="000000"/>
              <w:right w:val="single" w:sz="4" w:space="0" w:color="000000"/>
            </w:tcBorders>
          </w:tcPr>
          <w:p>
            <w:pPr/>
          </w:p>
        </w:tc>
        <w:tc>
          <w:tcPr>
            <w:tcW w:w="764"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266" w:type="dxa"/>
            <w:tcBorders>
              <w:top w:val="nil" w:sz="6" w:space="0" w:color="auto"/>
              <w:left w:val="single" w:sz="4" w:space="0" w:color="000000"/>
              <w:bottom w:val="single" w:sz="4" w:space="0" w:color="000000"/>
              <w:right w:val="nil" w:sz="6" w:space="0" w:color="auto"/>
            </w:tcBorders>
          </w:tcPr>
          <w:p>
            <w:pPr/>
          </w:p>
        </w:tc>
      </w:tr>
      <w:tr>
        <w:trPr>
          <w:trHeight w:val="316" w:hRule="exact"/>
        </w:trPr>
        <w:tc>
          <w:tcPr>
            <w:tcW w:w="1004" w:type="dxa"/>
            <w:tcBorders>
              <w:top w:val="single" w:sz="4" w:space="0" w:color="000000"/>
              <w:left w:val="nil" w:sz="6" w:space="0" w:color="auto"/>
              <w:bottom w:val="nil" w:sz="6" w:space="0" w:color="auto"/>
              <w:right w:val="single" w:sz="4"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pacing w:val="6"/>
                <w:sz w:val="15"/>
                <w:szCs w:val="15"/>
              </w:rPr>
              <w:t>浙江浙大网</w:t>
            </w:r>
            <w:r>
              <w:rPr>
                <w:rFonts w:ascii="宋体" w:hAnsi="宋体" w:cs="宋体" w:eastAsia="宋体" w:hint="default"/>
                <w:sz w:val="15"/>
                <w:szCs w:val="15"/>
              </w:rPr>
            </w:r>
          </w:p>
        </w:tc>
        <w:tc>
          <w:tcPr>
            <w:tcW w:w="770" w:type="dxa"/>
            <w:tcBorders>
              <w:top w:val="single" w:sz="4" w:space="0" w:color="000000"/>
              <w:left w:val="single" w:sz="4" w:space="0" w:color="000000"/>
              <w:bottom w:val="nil" w:sz="6" w:space="0" w:color="auto"/>
              <w:right w:val="single" w:sz="4" w:space="0" w:color="000000"/>
            </w:tcBorders>
          </w:tcPr>
          <w:p>
            <w:pPr/>
          </w:p>
        </w:tc>
        <w:tc>
          <w:tcPr>
            <w:tcW w:w="764"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266"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1004"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22" w:right="0"/>
              <w:jc w:val="left"/>
              <w:rPr>
                <w:rFonts w:ascii="宋体" w:hAnsi="宋体" w:cs="宋体" w:eastAsia="宋体" w:hint="default"/>
                <w:sz w:val="15"/>
                <w:szCs w:val="15"/>
              </w:rPr>
            </w:pPr>
            <w:r>
              <w:rPr>
                <w:rFonts w:ascii="宋体" w:hAnsi="宋体" w:cs="宋体" w:eastAsia="宋体" w:hint="default"/>
                <w:spacing w:val="6"/>
                <w:sz w:val="15"/>
                <w:szCs w:val="15"/>
              </w:rPr>
              <w:t>新兰德科技</w:t>
            </w:r>
            <w:r>
              <w:rPr>
                <w:rFonts w:ascii="宋体" w:hAnsi="宋体" w:cs="宋体" w:eastAsia="宋体" w:hint="default"/>
                <w:sz w:val="15"/>
                <w:szCs w:val="15"/>
              </w:rPr>
            </w: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
              <w:jc w:val="center"/>
              <w:rPr>
                <w:rFonts w:ascii="宋体" w:hAnsi="宋体" w:cs="宋体" w:eastAsia="宋体" w:hint="default"/>
                <w:sz w:val="15"/>
                <w:szCs w:val="15"/>
              </w:rPr>
            </w:pPr>
            <w:r>
              <w:rPr>
                <w:rFonts w:ascii="宋体"/>
                <w:sz w:val="15"/>
              </w:rPr>
              <w:t>22.94</w:t>
            </w:r>
          </w:p>
        </w:tc>
        <w:tc>
          <w:tcPr>
            <w:tcW w:w="76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sz w:val="15"/>
              </w:rPr>
              <w:t>22.94</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pacing w:val="-1"/>
                <w:sz w:val="15"/>
              </w:rPr>
              <w:t>97,885,392.96</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pacing w:val="-1"/>
                <w:sz w:val="15"/>
              </w:rPr>
              <w:t>17,625,125.64</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pacing w:val="-1"/>
                <w:sz w:val="15"/>
              </w:rPr>
              <w:t>80,260,267.32</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pacing w:val="-1"/>
                <w:sz w:val="15"/>
              </w:rPr>
              <w:t>64,171,349.00</w:t>
            </w:r>
          </w:p>
        </w:tc>
        <w:tc>
          <w:tcPr>
            <w:tcW w:w="1266"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106"/>
              <w:jc w:val="right"/>
              <w:rPr>
                <w:rFonts w:ascii="宋体" w:hAnsi="宋体" w:cs="宋体" w:eastAsia="宋体" w:hint="default"/>
                <w:sz w:val="15"/>
                <w:szCs w:val="15"/>
              </w:rPr>
            </w:pPr>
            <w:r>
              <w:rPr>
                <w:rFonts w:ascii="宋体"/>
                <w:spacing w:val="-1"/>
                <w:sz w:val="15"/>
              </w:rPr>
              <w:t>-3,581,848.08</w:t>
            </w:r>
          </w:p>
        </w:tc>
      </w:tr>
      <w:tr>
        <w:trPr>
          <w:trHeight w:val="318" w:hRule="exact"/>
        </w:trPr>
        <w:tc>
          <w:tcPr>
            <w:tcW w:w="1004" w:type="dxa"/>
            <w:tcBorders>
              <w:top w:val="nil" w:sz="6" w:space="0" w:color="auto"/>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5"/>
                <w:szCs w:val="15"/>
              </w:rPr>
            </w:pPr>
            <w:r>
              <w:rPr>
                <w:rFonts w:ascii="宋体" w:hAnsi="宋体" w:cs="宋体" w:eastAsia="宋体" w:hint="default"/>
                <w:spacing w:val="6"/>
                <w:sz w:val="15"/>
                <w:szCs w:val="15"/>
              </w:rPr>
              <w:t>股份有限公</w:t>
            </w:r>
            <w:r>
              <w:rPr>
                <w:rFonts w:ascii="宋体" w:hAnsi="宋体" w:cs="宋体" w:eastAsia="宋体" w:hint="default"/>
                <w:sz w:val="15"/>
                <w:szCs w:val="15"/>
              </w:rPr>
            </w:r>
          </w:p>
        </w:tc>
        <w:tc>
          <w:tcPr>
            <w:tcW w:w="770" w:type="dxa"/>
            <w:tcBorders>
              <w:top w:val="nil" w:sz="6" w:space="0" w:color="auto"/>
              <w:left w:val="single" w:sz="4" w:space="0" w:color="000000"/>
              <w:bottom w:val="single" w:sz="4" w:space="0" w:color="000000"/>
              <w:right w:val="single" w:sz="4" w:space="0" w:color="000000"/>
            </w:tcBorders>
          </w:tcPr>
          <w:p>
            <w:pPr/>
          </w:p>
        </w:tc>
        <w:tc>
          <w:tcPr>
            <w:tcW w:w="764"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266" w:type="dxa"/>
            <w:tcBorders>
              <w:top w:val="nil" w:sz="6" w:space="0" w:color="auto"/>
              <w:left w:val="single" w:sz="4" w:space="0" w:color="000000"/>
              <w:bottom w:val="single" w:sz="4" w:space="0" w:color="000000"/>
              <w:right w:val="nil" w:sz="6" w:space="0" w:color="auto"/>
            </w:tcBorders>
          </w:tcPr>
          <w:p>
            <w:pPr/>
          </w:p>
        </w:tc>
      </w:tr>
    </w:tbl>
    <w:p>
      <w:pPr>
        <w:spacing w:after="0"/>
        <w:sectPr>
          <w:footerReference w:type="default" r:id="rId29"/>
          <w:pgSz w:w="11910" w:h="16840"/>
          <w:pgMar w:footer="981" w:header="877" w:top="1100" w:bottom="1180" w:left="1380" w:right="820"/>
          <w:pgNumType w:start="110"/>
        </w:sectPr>
      </w:pPr>
    </w:p>
    <w:p>
      <w:pPr>
        <w:spacing w:line="240" w:lineRule="auto" w:before="6"/>
        <w:rPr>
          <w:rFonts w:ascii="宋体" w:hAnsi="宋体" w:cs="宋体" w:eastAsia="宋体" w:hint="default"/>
          <w:sz w:val="24"/>
          <w:szCs w:val="24"/>
        </w:rPr>
      </w:pPr>
    </w:p>
    <w:tbl>
      <w:tblPr>
        <w:tblW w:w="0" w:type="auto"/>
        <w:jc w:val="left"/>
        <w:tblInd w:w="673" w:type="dxa"/>
        <w:tblLayout w:type="fixed"/>
        <w:tblCellMar>
          <w:top w:w="0" w:type="dxa"/>
          <w:left w:w="0" w:type="dxa"/>
          <w:bottom w:w="0" w:type="dxa"/>
          <w:right w:w="0" w:type="dxa"/>
        </w:tblCellMar>
        <w:tblLook w:val="01E0"/>
      </w:tblPr>
      <w:tblGrid>
        <w:gridCol w:w="1004"/>
        <w:gridCol w:w="770"/>
        <w:gridCol w:w="764"/>
        <w:gridCol w:w="1416"/>
        <w:gridCol w:w="1416"/>
        <w:gridCol w:w="1416"/>
        <w:gridCol w:w="1416"/>
        <w:gridCol w:w="1266"/>
      </w:tblGrid>
      <w:tr>
        <w:trPr>
          <w:trHeight w:val="322" w:hRule="exact"/>
        </w:trPr>
        <w:tc>
          <w:tcPr>
            <w:tcW w:w="1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司</w:t>
            </w:r>
          </w:p>
        </w:tc>
        <w:tc>
          <w:tcPr>
            <w:tcW w:w="77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nil" w:sz="6" w:space="0" w:color="auto"/>
            </w:tcBorders>
          </w:tcPr>
          <w:p>
            <w:pPr/>
          </w:p>
        </w:tc>
      </w:tr>
      <w:tr>
        <w:trPr>
          <w:trHeight w:val="947" w:hRule="exact"/>
        </w:trPr>
        <w:tc>
          <w:tcPr>
            <w:tcW w:w="1004"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33"/>
              <w:ind w:left="122" w:right="95"/>
              <w:jc w:val="both"/>
              <w:rPr>
                <w:rFonts w:ascii="宋体" w:hAnsi="宋体" w:cs="宋体" w:eastAsia="宋体" w:hint="default"/>
                <w:sz w:val="15"/>
                <w:szCs w:val="15"/>
              </w:rPr>
            </w:pPr>
            <w:r>
              <w:rPr>
                <w:rFonts w:ascii="宋体" w:hAnsi="宋体" w:cs="宋体" w:eastAsia="宋体" w:hint="default"/>
                <w:spacing w:val="6"/>
                <w:sz w:val="15"/>
                <w:szCs w:val="15"/>
              </w:rPr>
              <w:t>绍兴贝马其 寝具制衣有 </w:t>
            </w:r>
            <w:r>
              <w:rPr>
                <w:rFonts w:ascii="宋体" w:hAnsi="宋体" w:cs="宋体" w:eastAsia="宋体" w:hint="default"/>
                <w:sz w:val="15"/>
                <w:szCs w:val="15"/>
              </w:rPr>
              <w:t>限公司</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sz w:val="15"/>
              </w:rPr>
              <w:t>30.00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sz w:val="15"/>
              </w:rPr>
              <w:t>30.00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4,519,322.75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457,600.32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4,061,722.43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53,880.32</w:t>
            </w:r>
          </w:p>
        </w:tc>
        <w:tc>
          <w:tcPr>
            <w:tcW w:w="12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5"/>
                <w:szCs w:val="15"/>
              </w:rPr>
            </w:pPr>
            <w:r>
              <w:rPr>
                <w:rFonts w:ascii="宋体"/>
                <w:spacing w:val="-1"/>
                <w:sz w:val="15"/>
              </w:rPr>
              <w:t>-273,491.08</w:t>
            </w:r>
            <w:r>
              <w:rPr>
                <w:rFonts w:ascii="宋体"/>
                <w:sz w:val="15"/>
              </w:rPr>
            </w:r>
          </w:p>
        </w:tc>
      </w:tr>
      <w:tr>
        <w:trPr>
          <w:trHeight w:val="1258" w:hRule="exact"/>
        </w:trPr>
        <w:tc>
          <w:tcPr>
            <w:tcW w:w="1004"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33"/>
              <w:ind w:left="122" w:right="95"/>
              <w:jc w:val="both"/>
              <w:rPr>
                <w:rFonts w:ascii="宋体" w:hAnsi="宋体" w:cs="宋体" w:eastAsia="宋体" w:hint="default"/>
                <w:sz w:val="15"/>
                <w:szCs w:val="15"/>
              </w:rPr>
            </w:pPr>
            <w:r>
              <w:rPr>
                <w:rFonts w:ascii="宋体" w:hAnsi="宋体" w:cs="宋体" w:eastAsia="宋体" w:hint="default"/>
                <w:spacing w:val="6"/>
                <w:sz w:val="15"/>
                <w:szCs w:val="15"/>
              </w:rPr>
              <w:t>上海花样年 华数字媒体 技术有限公 </w:t>
            </w:r>
            <w:r>
              <w:rPr>
                <w:rFonts w:ascii="宋体" w:hAnsi="宋体" w:cs="宋体" w:eastAsia="宋体" w:hint="default"/>
                <w:sz w:val="15"/>
                <w:szCs w:val="15"/>
              </w:rPr>
              <w:t>司</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
              <w:jc w:val="center"/>
              <w:rPr>
                <w:rFonts w:ascii="宋体" w:hAnsi="宋体" w:cs="宋体" w:eastAsia="宋体" w:hint="default"/>
                <w:sz w:val="15"/>
                <w:szCs w:val="15"/>
              </w:rPr>
            </w:pPr>
            <w:r>
              <w:rPr>
                <w:rFonts w:ascii="宋体"/>
                <w:sz w:val="15"/>
              </w:rPr>
              <w:t>50.00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sz w:val="15"/>
              </w:rPr>
              <w:t>50.00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310,042.76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1,209,006.68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-898,963.92</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7"/>
              <w:jc w:val="right"/>
              <w:rPr>
                <w:rFonts w:ascii="宋体" w:hAnsi="宋体" w:cs="宋体" w:eastAsia="宋体" w:hint="default"/>
                <w:sz w:val="15"/>
                <w:szCs w:val="15"/>
              </w:rPr>
            </w:pPr>
            <w:r>
              <w:rPr>
                <w:rFonts w:ascii="宋体"/>
                <w:spacing w:val="-1"/>
                <w:sz w:val="15"/>
              </w:rPr>
              <w:t>-99,580.83</w:t>
            </w:r>
          </w:p>
        </w:tc>
      </w:tr>
      <w:tr>
        <w:trPr>
          <w:trHeight w:val="946" w:hRule="exact"/>
        </w:trPr>
        <w:tc>
          <w:tcPr>
            <w:tcW w:w="1004"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33"/>
              <w:ind w:left="122" w:right="95"/>
              <w:jc w:val="both"/>
              <w:rPr>
                <w:rFonts w:ascii="宋体" w:hAnsi="宋体" w:cs="宋体" w:eastAsia="宋体" w:hint="default"/>
                <w:sz w:val="15"/>
                <w:szCs w:val="15"/>
              </w:rPr>
            </w:pPr>
            <w:r>
              <w:rPr>
                <w:rFonts w:ascii="宋体" w:hAnsi="宋体" w:cs="宋体" w:eastAsia="宋体" w:hint="default"/>
                <w:spacing w:val="6"/>
                <w:sz w:val="15"/>
                <w:szCs w:val="15"/>
              </w:rPr>
              <w:t>杭州怡德数 码技术有限 </w:t>
            </w:r>
            <w:r>
              <w:rPr>
                <w:rFonts w:ascii="宋体" w:hAnsi="宋体" w:cs="宋体" w:eastAsia="宋体" w:hint="default"/>
                <w:sz w:val="15"/>
                <w:szCs w:val="15"/>
              </w:rPr>
              <w:t>公司</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sz w:val="15"/>
              </w:rPr>
              <w:t>35.00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sz w:val="15"/>
              </w:rPr>
              <w:t>35.00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35,002,883.09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7,920,551.06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27,082,332.03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17,285,842.35</w:t>
            </w:r>
          </w:p>
        </w:tc>
        <w:tc>
          <w:tcPr>
            <w:tcW w:w="12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5"/>
                <w:szCs w:val="15"/>
              </w:rPr>
            </w:pPr>
            <w:r>
              <w:rPr>
                <w:rFonts w:ascii="宋体"/>
                <w:spacing w:val="-1"/>
                <w:sz w:val="15"/>
              </w:rPr>
              <w:t>-1,121,608.30</w:t>
            </w:r>
            <w:r>
              <w:rPr>
                <w:rFonts w:ascii="宋体"/>
                <w:sz w:val="15"/>
              </w:rPr>
            </w:r>
          </w:p>
        </w:tc>
      </w:tr>
      <w:tr>
        <w:trPr>
          <w:trHeight w:val="947" w:hRule="exact"/>
        </w:trPr>
        <w:tc>
          <w:tcPr>
            <w:tcW w:w="1004"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33"/>
              <w:ind w:left="122" w:right="95"/>
              <w:jc w:val="both"/>
              <w:rPr>
                <w:rFonts w:ascii="宋体" w:hAnsi="宋体" w:cs="宋体" w:eastAsia="宋体" w:hint="default"/>
                <w:sz w:val="15"/>
                <w:szCs w:val="15"/>
              </w:rPr>
            </w:pPr>
            <w:r>
              <w:rPr>
                <w:rFonts w:ascii="宋体" w:hAnsi="宋体" w:cs="宋体" w:eastAsia="宋体" w:hint="default"/>
                <w:spacing w:val="6"/>
                <w:sz w:val="15"/>
                <w:szCs w:val="15"/>
              </w:rPr>
              <w:t>上海微创软 件股份有限 </w:t>
            </w:r>
            <w:r>
              <w:rPr>
                <w:rFonts w:ascii="宋体" w:hAnsi="宋体" w:cs="宋体" w:eastAsia="宋体" w:hint="default"/>
                <w:sz w:val="15"/>
                <w:szCs w:val="15"/>
              </w:rPr>
              <w:t>公司</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sz w:val="15"/>
              </w:rPr>
              <w:t>23.24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sz w:val="15"/>
              </w:rPr>
              <w:t>23.24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777,524,253.47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324,611,300.36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452,912,953.11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821,864,477.12</w:t>
            </w:r>
          </w:p>
        </w:tc>
        <w:tc>
          <w:tcPr>
            <w:tcW w:w="12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5"/>
                <w:szCs w:val="15"/>
              </w:rPr>
            </w:pPr>
            <w:r>
              <w:rPr>
                <w:rFonts w:ascii="宋体"/>
                <w:spacing w:val="-1"/>
                <w:sz w:val="15"/>
              </w:rPr>
              <w:t>6,334,888.22</w:t>
            </w:r>
          </w:p>
        </w:tc>
      </w:tr>
      <w:tr>
        <w:trPr>
          <w:trHeight w:val="946" w:hRule="exact"/>
        </w:trPr>
        <w:tc>
          <w:tcPr>
            <w:tcW w:w="1004"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33"/>
              <w:ind w:left="122" w:right="95"/>
              <w:jc w:val="both"/>
              <w:rPr>
                <w:rFonts w:ascii="宋体" w:hAnsi="宋体" w:cs="宋体" w:eastAsia="宋体" w:hint="default"/>
                <w:sz w:val="15"/>
                <w:szCs w:val="15"/>
              </w:rPr>
            </w:pPr>
            <w:r>
              <w:rPr>
                <w:rFonts w:ascii="宋体" w:hAnsi="宋体" w:cs="宋体" w:eastAsia="宋体" w:hint="default"/>
                <w:spacing w:val="6"/>
                <w:sz w:val="15"/>
                <w:szCs w:val="15"/>
              </w:rPr>
              <w:t>浙江众合机 电股份有限 </w:t>
            </w:r>
            <w:r>
              <w:rPr>
                <w:rFonts w:ascii="宋体" w:hAnsi="宋体" w:cs="宋体" w:eastAsia="宋体" w:hint="default"/>
                <w:sz w:val="15"/>
                <w:szCs w:val="15"/>
              </w:rPr>
              <w:t>公司</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sz w:val="15"/>
              </w:rPr>
              <w:t>29.68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sz w:val="15"/>
              </w:rPr>
              <w:t>29.68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2,853,814,660.16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1,825,714,019.58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1,028,100,640.58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1,373,818,101.30</w:t>
            </w:r>
          </w:p>
        </w:tc>
        <w:tc>
          <w:tcPr>
            <w:tcW w:w="12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5"/>
                <w:szCs w:val="15"/>
              </w:rPr>
            </w:pPr>
            <w:r>
              <w:rPr>
                <w:rFonts w:ascii="宋体"/>
                <w:spacing w:val="-1"/>
                <w:sz w:val="15"/>
              </w:rPr>
              <w:t>29,781,133.74</w:t>
            </w:r>
          </w:p>
        </w:tc>
      </w:tr>
      <w:tr>
        <w:trPr>
          <w:trHeight w:val="634" w:hRule="exact"/>
        </w:trPr>
        <w:tc>
          <w:tcPr>
            <w:tcW w:w="1004"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33"/>
              <w:ind w:left="122" w:right="95"/>
              <w:jc w:val="left"/>
              <w:rPr>
                <w:rFonts w:ascii="宋体" w:hAnsi="宋体" w:cs="宋体" w:eastAsia="宋体" w:hint="default"/>
                <w:sz w:val="15"/>
                <w:szCs w:val="15"/>
              </w:rPr>
            </w:pPr>
            <w:r>
              <w:rPr>
                <w:rFonts w:ascii="宋体" w:hAnsi="宋体" w:cs="宋体" w:eastAsia="宋体" w:hint="default"/>
                <w:spacing w:val="6"/>
                <w:sz w:val="15"/>
                <w:szCs w:val="15"/>
              </w:rPr>
              <w:t>浙江腾创科 </w:t>
            </w:r>
            <w:r>
              <w:rPr>
                <w:rFonts w:ascii="宋体" w:hAnsi="宋体" w:cs="宋体" w:eastAsia="宋体" w:hint="default"/>
                <w:sz w:val="15"/>
                <w:szCs w:val="15"/>
              </w:rPr>
              <w:t>技有限公司</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sz w:val="15"/>
              </w:rPr>
              <w:t>35.00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sz w:val="15"/>
              </w:rPr>
              <w:t>35.00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20,549,331.00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10,193,613.51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10,355,717.49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123,265,661.01</w:t>
            </w:r>
          </w:p>
        </w:tc>
        <w:tc>
          <w:tcPr>
            <w:tcW w:w="1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5"/>
                <w:szCs w:val="15"/>
              </w:rPr>
            </w:pPr>
            <w:r>
              <w:rPr>
                <w:rFonts w:ascii="宋体"/>
                <w:spacing w:val="-1"/>
                <w:sz w:val="15"/>
              </w:rPr>
              <w:t>789,212.23</w:t>
            </w:r>
          </w:p>
        </w:tc>
      </w:tr>
      <w:tr>
        <w:trPr>
          <w:trHeight w:val="947" w:hRule="exact"/>
        </w:trPr>
        <w:tc>
          <w:tcPr>
            <w:tcW w:w="1004"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33"/>
              <w:ind w:left="122" w:right="95"/>
              <w:jc w:val="both"/>
              <w:rPr>
                <w:rFonts w:ascii="宋体" w:hAnsi="宋体" w:cs="宋体" w:eastAsia="宋体" w:hint="default"/>
                <w:sz w:val="15"/>
                <w:szCs w:val="15"/>
              </w:rPr>
            </w:pPr>
            <w:r>
              <w:rPr>
                <w:rFonts w:ascii="宋体" w:hAnsi="宋体" w:cs="宋体" w:eastAsia="宋体" w:hint="default"/>
                <w:spacing w:val="6"/>
                <w:sz w:val="15"/>
                <w:szCs w:val="15"/>
              </w:rPr>
              <w:t>辽宁新天数 字科技有限 </w:t>
            </w:r>
            <w:r>
              <w:rPr>
                <w:rFonts w:ascii="宋体" w:hAnsi="宋体" w:cs="宋体" w:eastAsia="宋体" w:hint="default"/>
                <w:sz w:val="15"/>
                <w:szCs w:val="15"/>
              </w:rPr>
              <w:t>公司</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sz w:val="15"/>
              </w:rPr>
              <w:t>27.78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sz w:val="15"/>
              </w:rPr>
              <w:t>27.78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49,157,788.80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11,011,368.46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38,146,420.34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9,224,672.88</w:t>
            </w:r>
          </w:p>
        </w:tc>
        <w:tc>
          <w:tcPr>
            <w:tcW w:w="12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5"/>
                <w:szCs w:val="15"/>
              </w:rPr>
            </w:pPr>
            <w:r>
              <w:rPr>
                <w:rFonts w:ascii="宋体"/>
                <w:spacing w:val="-1"/>
                <w:sz w:val="15"/>
              </w:rPr>
              <w:t>455,904.71</w:t>
            </w:r>
          </w:p>
        </w:tc>
      </w:tr>
      <w:tr>
        <w:trPr>
          <w:trHeight w:val="946" w:hRule="exact"/>
        </w:trPr>
        <w:tc>
          <w:tcPr>
            <w:tcW w:w="1004"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33"/>
              <w:ind w:left="122" w:right="95"/>
              <w:jc w:val="both"/>
              <w:rPr>
                <w:rFonts w:ascii="宋体" w:hAnsi="宋体" w:cs="宋体" w:eastAsia="宋体" w:hint="default"/>
                <w:sz w:val="15"/>
                <w:szCs w:val="15"/>
              </w:rPr>
            </w:pPr>
            <w:r>
              <w:rPr>
                <w:rFonts w:ascii="宋体" w:hAnsi="宋体" w:cs="宋体" w:eastAsia="宋体" w:hint="default"/>
                <w:spacing w:val="6"/>
                <w:sz w:val="15"/>
                <w:szCs w:val="15"/>
              </w:rPr>
              <w:t>浙江乐得网 络科技有限 </w:t>
            </w:r>
            <w:r>
              <w:rPr>
                <w:rFonts w:ascii="宋体" w:hAnsi="宋体" w:cs="宋体" w:eastAsia="宋体" w:hint="default"/>
                <w:sz w:val="15"/>
                <w:szCs w:val="15"/>
              </w:rPr>
              <w:t>公司</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sz w:val="15"/>
              </w:rPr>
              <w:t>47.50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sz w:val="15"/>
              </w:rPr>
              <w:t>47.50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8,312,400.72</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8,312,400.72</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5"/>
                <w:szCs w:val="15"/>
              </w:rPr>
            </w:pPr>
            <w:r>
              <w:rPr>
                <w:rFonts w:ascii="宋体"/>
                <w:spacing w:val="-1"/>
                <w:sz w:val="15"/>
              </w:rPr>
              <w:t>-1,428,599.28</w:t>
            </w:r>
          </w:p>
        </w:tc>
      </w:tr>
      <w:tr>
        <w:trPr>
          <w:trHeight w:val="634" w:hRule="exact"/>
        </w:trPr>
        <w:tc>
          <w:tcPr>
            <w:tcW w:w="1004"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33"/>
              <w:ind w:left="122" w:right="95"/>
              <w:jc w:val="left"/>
              <w:rPr>
                <w:rFonts w:ascii="宋体" w:hAnsi="宋体" w:cs="宋体" w:eastAsia="宋体" w:hint="default"/>
                <w:sz w:val="15"/>
                <w:szCs w:val="15"/>
              </w:rPr>
            </w:pPr>
            <w:r>
              <w:rPr>
                <w:rFonts w:ascii="宋体" w:hAnsi="宋体" w:cs="宋体" w:eastAsia="宋体" w:hint="default"/>
                <w:spacing w:val="6"/>
                <w:sz w:val="15"/>
                <w:szCs w:val="15"/>
              </w:rPr>
              <w:t>杭州掌游科 </w:t>
            </w:r>
            <w:r>
              <w:rPr>
                <w:rFonts w:ascii="宋体" w:hAnsi="宋体" w:cs="宋体" w:eastAsia="宋体" w:hint="default"/>
                <w:sz w:val="15"/>
                <w:szCs w:val="15"/>
              </w:rPr>
              <w:t>技有限公司</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sz w:val="15"/>
              </w:rPr>
              <w:t>25.00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sz w:val="15"/>
              </w:rPr>
              <w:t>25.00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3,553,244.18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6,719.17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3,546,525.01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1,049,322.10</w:t>
            </w:r>
          </w:p>
        </w:tc>
        <w:tc>
          <w:tcPr>
            <w:tcW w:w="1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5"/>
                <w:szCs w:val="15"/>
              </w:rPr>
            </w:pPr>
            <w:r>
              <w:rPr>
                <w:rFonts w:ascii="宋体"/>
                <w:spacing w:val="-1"/>
                <w:sz w:val="15"/>
              </w:rPr>
              <w:t>29,045.80</w:t>
            </w:r>
          </w:p>
        </w:tc>
      </w:tr>
      <w:tr>
        <w:trPr>
          <w:trHeight w:val="635" w:hRule="exact"/>
        </w:trPr>
        <w:tc>
          <w:tcPr>
            <w:tcW w:w="1004"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33"/>
              <w:ind w:left="122" w:right="95"/>
              <w:jc w:val="left"/>
              <w:rPr>
                <w:rFonts w:ascii="宋体" w:hAnsi="宋体" w:cs="宋体" w:eastAsia="宋体" w:hint="default"/>
                <w:sz w:val="15"/>
                <w:szCs w:val="15"/>
              </w:rPr>
            </w:pPr>
            <w:r>
              <w:rPr>
                <w:rFonts w:ascii="宋体" w:hAnsi="宋体" w:cs="宋体" w:eastAsia="宋体" w:hint="default"/>
                <w:spacing w:val="6"/>
                <w:sz w:val="15"/>
                <w:szCs w:val="15"/>
              </w:rPr>
              <w:t>浙江网新数 </w:t>
            </w:r>
            <w:r>
              <w:rPr>
                <w:rFonts w:ascii="宋体" w:hAnsi="宋体" w:cs="宋体" w:eastAsia="宋体" w:hint="default"/>
                <w:sz w:val="15"/>
                <w:szCs w:val="15"/>
              </w:rPr>
              <w:t>码有限公司</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sz w:val="15"/>
              </w:rPr>
              <w:t>38.69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sz w:val="15"/>
              </w:rPr>
              <w:t>38.69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198,867,145.28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189,561,336.43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9,305,808.85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581,524,668.88</w:t>
            </w:r>
          </w:p>
        </w:tc>
        <w:tc>
          <w:tcPr>
            <w:tcW w:w="1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5"/>
                <w:szCs w:val="15"/>
              </w:rPr>
            </w:pPr>
            <w:r>
              <w:rPr>
                <w:rFonts w:ascii="宋体"/>
                <w:spacing w:val="-1"/>
                <w:sz w:val="15"/>
              </w:rPr>
              <w:t>181,883.84</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1397" w:right="0"/>
        <w:jc w:val="left"/>
      </w:pPr>
      <w:r>
        <w:rPr/>
        <w:t>12.</w:t>
      </w:r>
      <w:r>
        <w:rPr>
          <w:spacing w:val="-2"/>
        </w:rPr>
        <w:t> </w:t>
      </w:r>
      <w:r>
        <w:rPr/>
        <w:t>长期股权投资</w:t>
      </w:r>
    </w:p>
    <w:p>
      <w:pPr>
        <w:spacing w:line="240" w:lineRule="auto" w:before="10"/>
        <w:rPr>
          <w:rFonts w:ascii="宋体" w:hAnsi="宋体" w:cs="宋体" w:eastAsia="宋体" w:hint="default"/>
          <w:sz w:val="14"/>
          <w:szCs w:val="14"/>
        </w:rPr>
      </w:pPr>
    </w:p>
    <w:p>
      <w:pPr>
        <w:pStyle w:val="BodyText"/>
        <w:spacing w:line="240" w:lineRule="auto"/>
        <w:ind w:left="1397" w:right="0"/>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2130"/>
        <w:gridCol w:w="1418"/>
        <w:gridCol w:w="1660"/>
        <w:gridCol w:w="1586"/>
        <w:gridCol w:w="1591"/>
        <w:gridCol w:w="1666"/>
      </w:tblGrid>
      <w:tr>
        <w:trPr>
          <w:trHeight w:val="634"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801" w:right="781"/>
              <w:jc w:val="center"/>
              <w:rPr>
                <w:rFonts w:ascii="宋体" w:hAnsi="宋体" w:cs="宋体" w:eastAsia="宋体" w:hint="default"/>
                <w:sz w:val="18"/>
                <w:szCs w:val="18"/>
              </w:rPr>
            </w:pPr>
            <w:r>
              <w:rPr>
                <w:rFonts w:ascii="宋体" w:hAnsi="宋体" w:cs="宋体" w:eastAsia="宋体" w:hint="default"/>
                <w:sz w:val="18"/>
                <w:szCs w:val="18"/>
              </w:rPr>
              <w:t>被投资 单位</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37" w:right="470"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99" w:right="614"/>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02" w:right="617"/>
              <w:jc w:val="center"/>
              <w:rPr>
                <w:rFonts w:ascii="宋体" w:hAnsi="宋体" w:cs="宋体" w:eastAsia="宋体" w:hint="default"/>
                <w:sz w:val="18"/>
                <w:szCs w:val="18"/>
              </w:rPr>
            </w:pPr>
            <w:r>
              <w:rPr>
                <w:rFonts w:ascii="宋体" w:hAnsi="宋体" w:cs="宋体" w:eastAsia="宋体" w:hint="default"/>
                <w:sz w:val="18"/>
                <w:szCs w:val="18"/>
              </w:rPr>
              <w:t>增减 变动</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640" w:right="658"/>
              <w:jc w:val="center"/>
              <w:rPr>
                <w:rFonts w:ascii="宋体" w:hAnsi="宋体" w:cs="宋体" w:eastAsia="宋体" w:hint="default"/>
                <w:sz w:val="18"/>
                <w:szCs w:val="18"/>
              </w:rPr>
            </w:pPr>
            <w:r>
              <w:rPr>
                <w:rFonts w:ascii="宋体" w:hAnsi="宋体" w:cs="宋体" w:eastAsia="宋体" w:hint="default"/>
                <w:sz w:val="18"/>
                <w:szCs w:val="18"/>
              </w:rPr>
              <w:t>期末 余额</w:t>
            </w:r>
          </w:p>
        </w:tc>
      </w:tr>
      <w:tr>
        <w:trPr>
          <w:trHeight w:val="443"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1418"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0"/>
                <w:sz w:val="18"/>
                <w:szCs w:val="18"/>
              </w:rPr>
              <w:t>浙江网新富士科技有限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按权益法核算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0"/>
              <w:jc w:val="right"/>
              <w:rPr>
                <w:rFonts w:ascii="宋体" w:hAnsi="宋体" w:cs="宋体" w:eastAsia="宋体" w:hint="default"/>
                <w:sz w:val="18"/>
                <w:szCs w:val="18"/>
              </w:rPr>
            </w:pPr>
            <w:r>
              <w:rPr>
                <w:rFonts w:ascii="宋体"/>
                <w:sz w:val="18"/>
              </w:rPr>
              <w:t>3,300,000.00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2,119,613.64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19,580.47</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2,139,194.11</w:t>
            </w:r>
          </w:p>
        </w:tc>
      </w:tr>
      <w:tr>
        <w:trPr>
          <w:trHeight w:val="634"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0"/>
                <w:sz w:val="18"/>
                <w:szCs w:val="18"/>
              </w:rPr>
              <w:t>浙江浙大网新创业科技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按权益法核算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0"/>
              <w:jc w:val="right"/>
              <w:rPr>
                <w:rFonts w:ascii="宋体" w:hAnsi="宋体" w:cs="宋体" w:eastAsia="宋体" w:hint="default"/>
                <w:sz w:val="18"/>
                <w:szCs w:val="18"/>
              </w:rPr>
            </w:pPr>
            <w:r>
              <w:rPr>
                <w:rFonts w:ascii="宋体"/>
                <w:sz w:val="18"/>
              </w:rPr>
              <w:t>4,940,000.00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4,541,492.53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-229,992.67</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4,311,499.86</w:t>
            </w:r>
          </w:p>
        </w:tc>
      </w:tr>
      <w:tr>
        <w:trPr>
          <w:trHeight w:val="635"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0"/>
                <w:sz w:val="18"/>
                <w:szCs w:val="18"/>
              </w:rPr>
              <w:t>浙江浙大网新置地管理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按权益法核算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0"/>
              <w:jc w:val="right"/>
              <w:rPr>
                <w:rFonts w:ascii="宋体" w:hAnsi="宋体" w:cs="宋体" w:eastAsia="宋体" w:hint="default"/>
                <w:sz w:val="18"/>
                <w:szCs w:val="18"/>
              </w:rPr>
            </w:pPr>
            <w:r>
              <w:rPr>
                <w:rFonts w:ascii="宋体"/>
                <w:sz w:val="18"/>
              </w:rPr>
              <w:t>58,743,000.00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61,693,377.20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36,191,527.46</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97,884,904.66</w:t>
            </w:r>
          </w:p>
        </w:tc>
      </w:tr>
    </w:tbl>
    <w:p>
      <w:pPr>
        <w:spacing w:after="0" w:line="240" w:lineRule="auto"/>
        <w:jc w:val="right"/>
        <w:rPr>
          <w:rFonts w:ascii="宋体" w:hAnsi="宋体" w:cs="宋体" w:eastAsia="宋体" w:hint="default"/>
          <w:sz w:val="18"/>
          <w:szCs w:val="18"/>
        </w:rPr>
        <w:sectPr>
          <w:pgSz w:w="11910" w:h="16840"/>
          <w:pgMar w:header="877" w:footer="981" w:top="1100" w:bottom="1180" w:left="820" w:right="800"/>
        </w:sectPr>
      </w:pPr>
    </w:p>
    <w:p>
      <w:pPr>
        <w:spacing w:line="240" w:lineRule="auto" w:before="10"/>
        <w:rPr>
          <w:rFonts w:ascii="Times New Roman" w:hAnsi="Times New Roman" w:cs="Times New Roman" w:eastAsia="Times New Roman" w:hint="default"/>
          <w:sz w:val="27"/>
          <w:szCs w:val="27"/>
        </w:rPr>
      </w:pPr>
    </w:p>
    <w:tbl>
      <w:tblPr>
        <w:tblW w:w="0" w:type="auto"/>
        <w:jc w:val="left"/>
        <w:tblInd w:w="118" w:type="dxa"/>
        <w:tblLayout w:type="fixed"/>
        <w:tblCellMar>
          <w:top w:w="0" w:type="dxa"/>
          <w:left w:w="0" w:type="dxa"/>
          <w:bottom w:w="0" w:type="dxa"/>
          <w:right w:w="0" w:type="dxa"/>
        </w:tblCellMar>
        <w:tblLook w:val="01E0"/>
      </w:tblPr>
      <w:tblGrid>
        <w:gridCol w:w="2130"/>
        <w:gridCol w:w="1418"/>
        <w:gridCol w:w="1660"/>
        <w:gridCol w:w="1586"/>
        <w:gridCol w:w="1591"/>
        <w:gridCol w:w="1666"/>
      </w:tblGrid>
      <w:tr>
        <w:trPr>
          <w:trHeight w:val="634"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0"/>
                <w:sz w:val="18"/>
                <w:szCs w:val="18"/>
              </w:rPr>
              <w:t>浙江浙大网新兰德科技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按权益法核算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0"/>
              <w:jc w:val="right"/>
              <w:rPr>
                <w:rFonts w:ascii="宋体" w:hAnsi="宋体" w:cs="宋体" w:eastAsia="宋体" w:hint="default"/>
                <w:sz w:val="18"/>
                <w:szCs w:val="18"/>
              </w:rPr>
            </w:pPr>
            <w:r>
              <w:rPr>
                <w:rFonts w:ascii="宋体"/>
                <w:sz w:val="18"/>
              </w:rPr>
              <w:t>36,407,908.06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22,087,537.52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-1,643,393.91</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20,444,143.61</w:t>
            </w:r>
          </w:p>
        </w:tc>
      </w:tr>
      <w:tr>
        <w:trPr>
          <w:trHeight w:val="635"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0"/>
                <w:sz w:val="18"/>
                <w:szCs w:val="18"/>
              </w:rPr>
              <w:t>绍兴贝马其寝具制衣有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按权益法核算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0"/>
              <w:jc w:val="right"/>
              <w:rPr>
                <w:rFonts w:ascii="宋体" w:hAnsi="宋体" w:cs="宋体" w:eastAsia="宋体" w:hint="default"/>
                <w:sz w:val="18"/>
                <w:szCs w:val="18"/>
              </w:rPr>
            </w:pPr>
            <w:r>
              <w:rPr>
                <w:rFonts w:ascii="宋体"/>
                <w:sz w:val="18"/>
              </w:rPr>
              <w:t>3,041,944.56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1,300,564.05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-82,047.32</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1,218,516.73</w:t>
            </w:r>
          </w:p>
        </w:tc>
      </w:tr>
      <w:tr>
        <w:trPr>
          <w:trHeight w:val="634"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0"/>
                <w:sz w:val="18"/>
                <w:szCs w:val="18"/>
              </w:rPr>
              <w:t>上海花样年华数字媒体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按权益法核算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0"/>
              <w:jc w:val="right"/>
              <w:rPr>
                <w:rFonts w:ascii="宋体" w:hAnsi="宋体" w:cs="宋体" w:eastAsia="宋体" w:hint="default"/>
                <w:sz w:val="18"/>
                <w:szCs w:val="18"/>
              </w:rPr>
            </w:pPr>
            <w:r>
              <w:rPr>
                <w:rFonts w:ascii="宋体"/>
                <w:sz w:val="18"/>
              </w:rPr>
              <w:t>4,693,315.74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352,223.39</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352,223.39</w:t>
            </w:r>
          </w:p>
        </w:tc>
      </w:tr>
      <w:tr>
        <w:trPr>
          <w:trHeight w:val="634"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0"/>
                <w:sz w:val="18"/>
                <w:szCs w:val="18"/>
              </w:rPr>
              <w:t>思创数码科技股份有限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按权益法核算</w:t>
            </w:r>
          </w:p>
        </w:tc>
        <w:tc>
          <w:tcPr>
            <w:tcW w:w="166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35,345,486.48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-35,345,486.48</w:t>
            </w:r>
          </w:p>
        </w:tc>
        <w:tc>
          <w:tcPr>
            <w:tcW w:w="1666"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0"/>
                <w:sz w:val="18"/>
                <w:szCs w:val="18"/>
              </w:rPr>
              <w:t>杭州怡德数码技术有限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按权益法核算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0"/>
              <w:jc w:val="right"/>
              <w:rPr>
                <w:rFonts w:ascii="宋体" w:hAnsi="宋体" w:cs="宋体" w:eastAsia="宋体" w:hint="default"/>
                <w:sz w:val="18"/>
                <w:szCs w:val="18"/>
              </w:rPr>
            </w:pPr>
            <w:r>
              <w:rPr>
                <w:rFonts w:ascii="宋体"/>
                <w:sz w:val="18"/>
              </w:rPr>
              <w:t>11,420,851.10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9,871,379.12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-392,562.91</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9,478,816.21</w:t>
            </w:r>
          </w:p>
        </w:tc>
      </w:tr>
      <w:tr>
        <w:trPr>
          <w:trHeight w:val="634"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0"/>
                <w:sz w:val="18"/>
                <w:szCs w:val="18"/>
              </w:rPr>
              <w:t>上海微创软件股份有限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按权益法核算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0"/>
              <w:jc w:val="right"/>
              <w:rPr>
                <w:rFonts w:ascii="宋体" w:hAnsi="宋体" w:cs="宋体" w:eastAsia="宋体" w:hint="default"/>
                <w:sz w:val="18"/>
                <w:szCs w:val="18"/>
              </w:rPr>
            </w:pPr>
            <w:r>
              <w:rPr>
                <w:rFonts w:ascii="宋体"/>
                <w:sz w:val="18"/>
              </w:rPr>
              <w:t>101,293,655.67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121,266,567.42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1,473,618.70</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122,740,186.12</w:t>
            </w:r>
          </w:p>
        </w:tc>
      </w:tr>
      <w:tr>
        <w:trPr>
          <w:trHeight w:val="634"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0"/>
                <w:sz w:val="18"/>
                <w:szCs w:val="18"/>
              </w:rPr>
              <w:t>浙江众合机电股份有限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按权益法核算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0"/>
              <w:jc w:val="right"/>
              <w:rPr>
                <w:rFonts w:ascii="宋体" w:hAnsi="宋体" w:cs="宋体" w:eastAsia="宋体" w:hint="default"/>
                <w:sz w:val="18"/>
                <w:szCs w:val="18"/>
              </w:rPr>
            </w:pPr>
            <w:r>
              <w:rPr>
                <w:rFonts w:ascii="宋体"/>
                <w:sz w:val="18"/>
              </w:rPr>
              <w:t>546,080,700.00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580,301,132.56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82,397,474.85</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662,698,607.41</w:t>
            </w:r>
          </w:p>
        </w:tc>
      </w:tr>
      <w:tr>
        <w:trPr>
          <w:trHeight w:val="443"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浙江腾创科技有限公司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56" w:right="0"/>
              <w:jc w:val="left"/>
              <w:rPr>
                <w:rFonts w:ascii="宋体" w:hAnsi="宋体" w:cs="宋体" w:eastAsia="宋体" w:hint="default"/>
                <w:sz w:val="18"/>
                <w:szCs w:val="18"/>
              </w:rPr>
            </w:pPr>
            <w:r>
              <w:rPr>
                <w:rFonts w:ascii="宋体" w:hAnsi="宋体" w:cs="宋体" w:eastAsia="宋体" w:hint="default"/>
                <w:sz w:val="18"/>
                <w:szCs w:val="18"/>
              </w:rPr>
              <w:t>按权益法核算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10"/>
              <w:jc w:val="right"/>
              <w:rPr>
                <w:rFonts w:ascii="宋体" w:hAnsi="宋体" w:cs="宋体" w:eastAsia="宋体" w:hint="default"/>
                <w:sz w:val="18"/>
                <w:szCs w:val="18"/>
              </w:rPr>
            </w:pPr>
            <w:r>
              <w:rPr>
                <w:rFonts w:ascii="宋体"/>
                <w:sz w:val="18"/>
              </w:rPr>
              <w:t>3,504,302.21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3,348,276.85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252,174.03</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18"/>
                <w:szCs w:val="18"/>
              </w:rPr>
            </w:pPr>
            <w:r>
              <w:rPr>
                <w:rFonts w:ascii="宋体"/>
                <w:sz w:val="18"/>
              </w:rPr>
              <w:t>3,600,450.88</w:t>
            </w:r>
          </w:p>
        </w:tc>
      </w:tr>
      <w:tr>
        <w:trPr>
          <w:trHeight w:val="635"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0"/>
                <w:sz w:val="18"/>
                <w:szCs w:val="18"/>
              </w:rPr>
              <w:t>辽宁新天数字科技有限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按权益法核算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0"/>
              <w:jc w:val="right"/>
              <w:rPr>
                <w:rFonts w:ascii="宋体" w:hAnsi="宋体" w:cs="宋体" w:eastAsia="宋体" w:hint="default"/>
                <w:sz w:val="18"/>
                <w:szCs w:val="18"/>
              </w:rPr>
            </w:pPr>
            <w:r>
              <w:rPr>
                <w:rFonts w:ascii="宋体"/>
                <w:sz w:val="18"/>
              </w:rPr>
              <w:t>10,000,000.00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10,163,488.86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434,420.19</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10,597,909.05</w:t>
            </w:r>
          </w:p>
        </w:tc>
      </w:tr>
      <w:tr>
        <w:trPr>
          <w:trHeight w:val="634"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0"/>
                <w:sz w:val="18"/>
                <w:szCs w:val="18"/>
              </w:rPr>
              <w:t>浙江乐得网络科技有限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按权益法核算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4,750,000.00</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4,071,415.34</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4,071,415.34</w:t>
            </w:r>
          </w:p>
        </w:tc>
      </w:tr>
      <w:tr>
        <w:trPr>
          <w:trHeight w:val="443"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杭州掌游科技有限公司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按权益法核算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3,330,000.00</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3,372,587.70</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6"/>
              <w:jc w:val="right"/>
              <w:rPr>
                <w:rFonts w:ascii="宋体" w:hAnsi="宋体" w:cs="宋体" w:eastAsia="宋体" w:hint="default"/>
                <w:sz w:val="18"/>
                <w:szCs w:val="18"/>
              </w:rPr>
            </w:pPr>
            <w:r>
              <w:rPr>
                <w:rFonts w:ascii="宋体"/>
                <w:sz w:val="18"/>
              </w:rPr>
              <w:t>3,372,587.70</w:t>
            </w:r>
          </w:p>
        </w:tc>
      </w:tr>
      <w:tr>
        <w:trPr>
          <w:trHeight w:val="443"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浙江网新数码有限公司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按权益法核算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3,869,000.00</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3,619,439.66</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6"/>
              <w:jc w:val="right"/>
              <w:rPr>
                <w:rFonts w:ascii="宋体" w:hAnsi="宋体" w:cs="宋体" w:eastAsia="宋体" w:hint="default"/>
                <w:sz w:val="18"/>
                <w:szCs w:val="18"/>
              </w:rPr>
            </w:pPr>
            <w:r>
              <w:rPr>
                <w:rFonts w:ascii="宋体"/>
                <w:sz w:val="18"/>
              </w:rPr>
              <w:t>3,619,439.66</w:t>
            </w:r>
          </w:p>
        </w:tc>
      </w:tr>
      <w:tr>
        <w:trPr>
          <w:trHeight w:val="444"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其他股权投资</w:t>
            </w:r>
          </w:p>
        </w:tc>
        <w:tc>
          <w:tcPr>
            <w:tcW w:w="1418"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0"/>
                <w:sz w:val="18"/>
                <w:szCs w:val="18"/>
              </w:rPr>
              <w:t>浙大网新实业发展有限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按成本法核算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0"/>
              <w:jc w:val="right"/>
              <w:rPr>
                <w:rFonts w:ascii="宋体" w:hAnsi="宋体" w:cs="宋体" w:eastAsia="宋体" w:hint="default"/>
                <w:sz w:val="18"/>
                <w:szCs w:val="18"/>
              </w:rPr>
            </w:pPr>
            <w:r>
              <w:rPr>
                <w:rFonts w:ascii="宋体"/>
                <w:sz w:val="18"/>
              </w:rPr>
              <w:t>26,163,776.83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26,163,776.83</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26,163,776.83</w:t>
            </w:r>
          </w:p>
        </w:tc>
      </w:tr>
      <w:tr>
        <w:trPr>
          <w:trHeight w:val="634"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0"/>
                <w:sz w:val="18"/>
                <w:szCs w:val="18"/>
              </w:rPr>
              <w:t>象山县绿叶城市信用社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有限责任公司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按成本法核算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0"/>
              <w:jc w:val="right"/>
              <w:rPr>
                <w:rFonts w:ascii="宋体" w:hAnsi="宋体" w:cs="宋体" w:eastAsia="宋体" w:hint="default"/>
                <w:sz w:val="18"/>
                <w:szCs w:val="18"/>
              </w:rPr>
            </w:pPr>
            <w:r>
              <w:rPr>
                <w:rFonts w:ascii="宋体"/>
                <w:sz w:val="18"/>
              </w:rPr>
              <w:t>17,464,400.00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17,464,400.00</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17,464,400.00</w:t>
            </w:r>
          </w:p>
        </w:tc>
      </w:tr>
      <w:tr>
        <w:trPr>
          <w:trHeight w:val="443"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绍兴银行股份有限公司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56" w:right="0"/>
              <w:jc w:val="left"/>
              <w:rPr>
                <w:rFonts w:ascii="宋体" w:hAnsi="宋体" w:cs="宋体" w:eastAsia="宋体" w:hint="default"/>
                <w:sz w:val="18"/>
                <w:szCs w:val="18"/>
              </w:rPr>
            </w:pPr>
            <w:r>
              <w:rPr>
                <w:rFonts w:ascii="宋体" w:hAnsi="宋体" w:cs="宋体" w:eastAsia="宋体" w:hint="default"/>
                <w:sz w:val="18"/>
                <w:szCs w:val="18"/>
              </w:rPr>
              <w:t>按成本法核算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10"/>
              <w:jc w:val="right"/>
              <w:rPr>
                <w:rFonts w:ascii="宋体" w:hAnsi="宋体" w:cs="宋体" w:eastAsia="宋体" w:hint="default"/>
                <w:sz w:val="18"/>
                <w:szCs w:val="18"/>
              </w:rPr>
            </w:pPr>
            <w:r>
              <w:rPr>
                <w:rFonts w:ascii="宋体"/>
                <w:sz w:val="18"/>
              </w:rPr>
              <w:t>1,000,000.00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1,000,000.00</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18"/>
                <w:szCs w:val="18"/>
              </w:rPr>
            </w:pPr>
            <w:r>
              <w:rPr>
                <w:rFonts w:ascii="宋体"/>
                <w:sz w:val="18"/>
              </w:rPr>
              <w:t>1,000,000.00</w:t>
            </w:r>
          </w:p>
        </w:tc>
      </w:tr>
      <w:tr>
        <w:trPr>
          <w:trHeight w:val="635"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0"/>
                <w:sz w:val="18"/>
                <w:szCs w:val="18"/>
              </w:rPr>
              <w:t>杭州国家软件产业基地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按成本法核算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0"/>
              <w:jc w:val="right"/>
              <w:rPr>
                <w:rFonts w:ascii="宋体" w:hAnsi="宋体" w:cs="宋体" w:eastAsia="宋体" w:hint="default"/>
                <w:sz w:val="18"/>
                <w:szCs w:val="18"/>
              </w:rPr>
            </w:pPr>
            <w:r>
              <w:rPr>
                <w:rFonts w:ascii="宋体"/>
                <w:sz w:val="18"/>
              </w:rPr>
              <w:t>2,000,000.00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2,000,000.00</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2,000,000.00</w:t>
            </w:r>
          </w:p>
        </w:tc>
      </w:tr>
      <w:tr>
        <w:trPr>
          <w:trHeight w:val="634"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0"/>
                <w:sz w:val="18"/>
                <w:szCs w:val="18"/>
              </w:rPr>
              <w:t>浙江中包派克奇包装有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按成本法核算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0"/>
              <w:jc w:val="right"/>
              <w:rPr>
                <w:rFonts w:ascii="宋体" w:hAnsi="宋体" w:cs="宋体" w:eastAsia="宋体" w:hint="default"/>
                <w:sz w:val="18"/>
                <w:szCs w:val="18"/>
              </w:rPr>
            </w:pPr>
            <w:r>
              <w:rPr>
                <w:rFonts w:ascii="宋体"/>
                <w:sz w:val="18"/>
              </w:rPr>
              <w:t>13,750,000.00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13,750,000.00</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13,750,000.00</w:t>
            </w:r>
          </w:p>
        </w:tc>
      </w:tr>
      <w:tr>
        <w:trPr>
          <w:trHeight w:val="634"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0"/>
                <w:sz w:val="18"/>
                <w:szCs w:val="18"/>
              </w:rPr>
              <w:t>苏州阳光新媒体有限公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按成本法核算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0"/>
              <w:jc w:val="right"/>
              <w:rPr>
                <w:rFonts w:ascii="宋体" w:hAnsi="宋体" w:cs="宋体" w:eastAsia="宋体" w:hint="default"/>
                <w:sz w:val="18"/>
                <w:szCs w:val="18"/>
              </w:rPr>
            </w:pPr>
            <w:r>
              <w:rPr>
                <w:rFonts w:ascii="宋体"/>
                <w:sz w:val="18"/>
              </w:rPr>
              <w:t>2,459,160.00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2,459,160.00</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2,459,160.00</w:t>
            </w:r>
          </w:p>
        </w:tc>
      </w:tr>
      <w:tr>
        <w:trPr>
          <w:trHeight w:val="635"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0"/>
                <w:sz w:val="18"/>
                <w:szCs w:val="18"/>
              </w:rPr>
              <w:t>浙江数字安全证书管理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按成本法核算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0"/>
              <w:jc w:val="right"/>
              <w:rPr>
                <w:rFonts w:ascii="宋体" w:hAnsi="宋体" w:cs="宋体" w:eastAsia="宋体" w:hint="default"/>
                <w:sz w:val="18"/>
                <w:szCs w:val="18"/>
              </w:rPr>
            </w:pPr>
            <w:r>
              <w:rPr>
                <w:rFonts w:ascii="宋体"/>
                <w:sz w:val="18"/>
              </w:rPr>
              <w:t>700,000.00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700,000.00</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700,000.00</w:t>
            </w:r>
          </w:p>
        </w:tc>
      </w:tr>
      <w:tr>
        <w:trPr>
          <w:trHeight w:val="443"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杭州聚网科技有限公司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56" w:right="0"/>
              <w:jc w:val="left"/>
              <w:rPr>
                <w:rFonts w:ascii="宋体" w:hAnsi="宋体" w:cs="宋体" w:eastAsia="宋体" w:hint="default"/>
                <w:sz w:val="18"/>
                <w:szCs w:val="18"/>
              </w:rPr>
            </w:pPr>
            <w:r>
              <w:rPr>
                <w:rFonts w:ascii="宋体" w:hAnsi="宋体" w:cs="宋体" w:eastAsia="宋体" w:hint="default"/>
                <w:sz w:val="18"/>
                <w:szCs w:val="18"/>
              </w:rPr>
              <w:t>按成本法核算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10"/>
              <w:jc w:val="right"/>
              <w:rPr>
                <w:rFonts w:ascii="宋体" w:hAnsi="宋体" w:cs="宋体" w:eastAsia="宋体" w:hint="default"/>
                <w:sz w:val="18"/>
                <w:szCs w:val="18"/>
              </w:rPr>
            </w:pPr>
            <w:r>
              <w:rPr>
                <w:rFonts w:ascii="宋体"/>
                <w:sz w:val="18"/>
              </w:rPr>
              <w:t>150,000.00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150,000.00</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18"/>
                <w:szCs w:val="18"/>
              </w:rPr>
            </w:pPr>
            <w:r>
              <w:rPr>
                <w:rFonts w:ascii="宋体"/>
                <w:sz w:val="18"/>
              </w:rPr>
              <w:t>150,000.00</w:t>
            </w:r>
          </w:p>
        </w:tc>
      </w:tr>
      <w:tr>
        <w:trPr>
          <w:trHeight w:val="634"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0"/>
                <w:sz w:val="18"/>
                <w:szCs w:val="18"/>
              </w:rPr>
              <w:t>杭州九源基因工程有限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按成本法核算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25,578,406.88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26,249,260.17</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26,249,260.17</w:t>
            </w:r>
          </w:p>
        </w:tc>
      </w:tr>
      <w:tr>
        <w:trPr>
          <w:trHeight w:val="635"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0"/>
                <w:sz w:val="18"/>
                <w:szCs w:val="18"/>
              </w:rPr>
              <w:t>北京洛克大众信息技术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按成本法核算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663,909.46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74"/>
              <w:jc w:val="right"/>
              <w:rPr>
                <w:rFonts w:ascii="宋体" w:hAnsi="宋体" w:cs="宋体" w:eastAsia="宋体" w:hint="default"/>
                <w:sz w:val="18"/>
                <w:szCs w:val="18"/>
              </w:rPr>
            </w:pPr>
            <w:r>
              <w:rPr>
                <w:rFonts w:ascii="宋体"/>
                <w:sz w:val="18"/>
              </w:rPr>
              <w:t>663,909.46</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663,909.46</w:t>
            </w:r>
          </w:p>
        </w:tc>
      </w:tr>
      <w:tr>
        <w:trPr>
          <w:trHeight w:val="443"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pacing w:val="10"/>
                <w:sz w:val="18"/>
                <w:szCs w:val="18"/>
              </w:rPr>
              <w:t>成都勤智数码科技股份</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56" w:right="0"/>
              <w:jc w:val="left"/>
              <w:rPr>
                <w:rFonts w:ascii="宋体" w:hAnsi="宋体" w:cs="宋体" w:eastAsia="宋体" w:hint="default"/>
                <w:sz w:val="18"/>
                <w:szCs w:val="18"/>
              </w:rPr>
            </w:pPr>
            <w:r>
              <w:rPr>
                <w:rFonts w:ascii="宋体" w:hAnsi="宋体" w:cs="宋体" w:eastAsia="宋体" w:hint="default"/>
                <w:sz w:val="18"/>
                <w:szCs w:val="18"/>
              </w:rPr>
              <w:t>按成本法核算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400,000.00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400,000.00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-400,000.00</w:t>
            </w:r>
          </w:p>
        </w:tc>
        <w:tc>
          <w:tcPr>
            <w:tcW w:w="1666"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1" w:top="1100" w:bottom="1180" w:left="820" w:right="800"/>
        </w:sectPr>
      </w:pPr>
    </w:p>
    <w:p>
      <w:pPr>
        <w:spacing w:line="240" w:lineRule="auto" w:before="10"/>
        <w:rPr>
          <w:rFonts w:ascii="Times New Roman" w:hAnsi="Times New Roman" w:cs="Times New Roman" w:eastAsia="Times New Roman" w:hint="default"/>
          <w:sz w:val="27"/>
          <w:szCs w:val="27"/>
        </w:rPr>
      </w:pPr>
    </w:p>
    <w:tbl>
      <w:tblPr>
        <w:tblW w:w="0" w:type="auto"/>
        <w:jc w:val="left"/>
        <w:tblInd w:w="118" w:type="dxa"/>
        <w:tblLayout w:type="fixed"/>
        <w:tblCellMar>
          <w:top w:w="0" w:type="dxa"/>
          <w:left w:w="0" w:type="dxa"/>
          <w:bottom w:w="0" w:type="dxa"/>
          <w:right w:w="0" w:type="dxa"/>
        </w:tblCellMar>
        <w:tblLook w:val="01E0"/>
      </w:tblPr>
      <w:tblGrid>
        <w:gridCol w:w="2130"/>
        <w:gridCol w:w="1418"/>
        <w:gridCol w:w="1660"/>
        <w:gridCol w:w="1586"/>
        <w:gridCol w:w="1591"/>
        <w:gridCol w:w="1666"/>
      </w:tblGrid>
      <w:tr>
        <w:trPr>
          <w:trHeight w:val="443"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0"/>
                <w:sz w:val="18"/>
                <w:szCs w:val="18"/>
              </w:rPr>
              <w:t>杭州金信股易科技有限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2,277,501.72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2,277,501.72</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2,277,501.72</w:t>
            </w:r>
          </w:p>
        </w:tc>
      </w:tr>
      <w:tr>
        <w:trPr>
          <w:trHeight w:val="635"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0"/>
                <w:sz w:val="18"/>
                <w:szCs w:val="18"/>
              </w:rPr>
              <w:t>天津神州通用数据技术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900,000.00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900,000.00</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900,000.00</w:t>
            </w:r>
          </w:p>
        </w:tc>
      </w:tr>
      <w:tr>
        <w:trPr>
          <w:trHeight w:val="443"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sz w:val="18"/>
              </w:rPr>
              <w:t>TechBridge,Inc.</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4"/>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1,031,823.00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1,031,823.00</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18"/>
                <w:szCs w:val="18"/>
              </w:rPr>
            </w:pPr>
            <w:r>
              <w:rPr>
                <w:rFonts w:ascii="宋体"/>
                <w:sz w:val="18"/>
              </w:rPr>
              <w:t>1,031,823.00</w:t>
            </w:r>
          </w:p>
        </w:tc>
      </w:tr>
      <w:tr>
        <w:trPr>
          <w:trHeight w:val="634"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8"/>
                <w:sz w:val="18"/>
                <w:szCs w:val="18"/>
              </w:rPr>
              <w:t>腾创科技（北京）有限公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7,973,000.00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7,973,000.00</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7,973,000.00</w:t>
            </w:r>
          </w:p>
        </w:tc>
      </w:tr>
      <w:tr>
        <w:trPr>
          <w:trHeight w:val="635"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0"/>
                <w:sz w:val="18"/>
                <w:szCs w:val="18"/>
              </w:rPr>
              <w:t>网新创新研究开发有限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15,000,000.00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7,500,000.00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7,500,000.00</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15,000,000.00</w:t>
            </w:r>
          </w:p>
        </w:tc>
      </w:tr>
      <w:tr>
        <w:trPr>
          <w:trHeight w:val="443"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日本株式会社</w:t>
            </w:r>
            <w:r>
              <w:rPr>
                <w:rFonts w:ascii="宋体" w:hAnsi="宋体" w:cs="宋体" w:eastAsia="宋体" w:hint="default"/>
                <w:spacing w:val="-46"/>
                <w:sz w:val="18"/>
                <w:szCs w:val="18"/>
              </w:rPr>
              <w:t> </w:t>
            </w:r>
            <w:r>
              <w:rPr>
                <w:rFonts w:ascii="宋体" w:hAnsi="宋体" w:cs="宋体" w:eastAsia="宋体" w:hint="default"/>
                <w:sz w:val="18"/>
                <w:szCs w:val="18"/>
              </w:rPr>
              <w:t>SOLXYZ</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4"/>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20,206,225.60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20,206,225.60</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18"/>
                <w:szCs w:val="18"/>
              </w:rPr>
            </w:pPr>
            <w:r>
              <w:rPr>
                <w:rFonts w:ascii="宋体"/>
                <w:sz w:val="18"/>
              </w:rPr>
              <w:t>20,206,225.60</w:t>
            </w:r>
          </w:p>
        </w:tc>
      </w:tr>
      <w:tr>
        <w:trPr>
          <w:trHeight w:val="634"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0"/>
                <w:sz w:val="18"/>
                <w:szCs w:val="18"/>
              </w:rPr>
              <w:t>思创数码科技股份有限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16,541,194.89</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16,541,194.89</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16,541,194.89</w:t>
            </w:r>
          </w:p>
        </w:tc>
      </w:tr>
      <w:tr>
        <w:trPr>
          <w:trHeight w:val="634"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0"/>
                <w:sz w:val="18"/>
                <w:szCs w:val="18"/>
              </w:rPr>
              <w:t>浙江网新电气技术股份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1,000,000.00</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1,000,000.00</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1,000,000.00</w:t>
            </w:r>
          </w:p>
        </w:tc>
      </w:tr>
      <w:tr>
        <w:trPr>
          <w:trHeight w:val="635"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0"/>
                <w:sz w:val="18"/>
                <w:szCs w:val="18"/>
              </w:rPr>
              <w:t>北京赛思颐和科技有限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50,000.00</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50,000.00</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50,000.00</w:t>
            </w:r>
          </w:p>
        </w:tc>
      </w:tr>
      <w:tr>
        <w:trPr>
          <w:trHeight w:val="634"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0"/>
                <w:sz w:val="18"/>
                <w:szCs w:val="18"/>
              </w:rPr>
              <w:t>上海浙大网新易得科技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发展有限公司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840,000.00</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840,000.00</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840,000.00</w:t>
            </w:r>
          </w:p>
        </w:tc>
      </w:tr>
      <w:tr>
        <w:trPr>
          <w:trHeight w:val="444"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8"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418"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951,524,075.72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983,280,196.40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119,669,950.00</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18"/>
                <w:szCs w:val="18"/>
              </w:rPr>
            </w:pPr>
            <w:r>
              <w:rPr>
                <w:rFonts w:ascii="宋体"/>
                <w:sz w:val="18"/>
              </w:rPr>
              <w:t>1,102,950,146.40</w:t>
            </w:r>
          </w:p>
        </w:tc>
      </w:tr>
    </w:tbl>
    <w:p>
      <w:pPr>
        <w:pStyle w:val="BodyText"/>
        <w:spacing w:line="240" w:lineRule="auto" w:before="63"/>
        <w:ind w:left="1397" w:right="0"/>
        <w:jc w:val="left"/>
      </w:pPr>
      <w:r>
        <w:rPr/>
        <w:t>(续上表)</w:t>
      </w:r>
    </w:p>
    <w:p>
      <w:pPr>
        <w:spacing w:line="240" w:lineRule="auto" w:before="12"/>
        <w:rPr>
          <w:rFonts w:ascii="宋体" w:hAnsi="宋体" w:cs="宋体" w:eastAsia="宋体" w:hint="default"/>
          <w:sz w:val="9"/>
          <w:szCs w:val="9"/>
        </w:rPr>
      </w:pPr>
    </w:p>
    <w:tbl>
      <w:tblPr>
        <w:tblW w:w="0" w:type="auto"/>
        <w:jc w:val="left"/>
        <w:tblInd w:w="103" w:type="dxa"/>
        <w:tblLayout w:type="fixed"/>
        <w:tblCellMar>
          <w:top w:w="0" w:type="dxa"/>
          <w:left w:w="0" w:type="dxa"/>
          <w:bottom w:w="0" w:type="dxa"/>
          <w:right w:w="0" w:type="dxa"/>
        </w:tblCellMar>
        <w:tblLook w:val="01E0"/>
      </w:tblPr>
      <w:tblGrid>
        <w:gridCol w:w="2003"/>
        <w:gridCol w:w="1056"/>
        <w:gridCol w:w="1055"/>
        <w:gridCol w:w="1680"/>
        <w:gridCol w:w="1429"/>
        <w:gridCol w:w="1116"/>
        <w:gridCol w:w="1296"/>
      </w:tblGrid>
      <w:tr>
        <w:trPr>
          <w:trHeight w:val="634"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738" w:right="719"/>
              <w:jc w:val="center"/>
              <w:rPr>
                <w:rFonts w:ascii="宋体" w:hAnsi="宋体" w:cs="宋体" w:eastAsia="宋体" w:hint="default"/>
                <w:sz w:val="18"/>
                <w:szCs w:val="18"/>
              </w:rPr>
            </w:pPr>
            <w:r>
              <w:rPr>
                <w:rFonts w:ascii="宋体" w:hAnsi="宋体" w:cs="宋体" w:eastAsia="宋体" w:hint="default"/>
                <w:sz w:val="18"/>
                <w:szCs w:val="18"/>
              </w:rPr>
              <w:t>被投资 单位</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95" w:right="218" w:firstLine="134"/>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94" w:right="218" w:firstLine="45"/>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90" w:right="37" w:hanging="180"/>
              <w:jc w:val="left"/>
              <w:rPr>
                <w:rFonts w:ascii="宋体" w:hAnsi="宋体" w:cs="宋体" w:eastAsia="宋体" w:hint="default"/>
                <w:sz w:val="18"/>
                <w:szCs w:val="18"/>
              </w:rPr>
            </w:pPr>
            <w:r>
              <w:rPr>
                <w:rFonts w:ascii="宋体" w:hAnsi="宋体" w:cs="宋体" w:eastAsia="宋体" w:hint="default"/>
                <w:sz w:val="18"/>
                <w:szCs w:val="18"/>
              </w:rPr>
              <w:t>持股比例与表决权比 例不一致的说明</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59" w:right="24" w:hanging="360"/>
              <w:jc w:val="left"/>
              <w:rPr>
                <w:rFonts w:ascii="宋体" w:hAnsi="宋体" w:cs="宋体" w:eastAsia="宋体" w:hint="default"/>
                <w:sz w:val="18"/>
                <w:szCs w:val="18"/>
              </w:rPr>
            </w:pPr>
            <w:r>
              <w:rPr>
                <w:rFonts w:ascii="宋体" w:hAnsi="宋体" w:cs="宋体" w:eastAsia="宋体" w:hint="default"/>
                <w:sz w:val="18"/>
                <w:szCs w:val="18"/>
              </w:rPr>
              <w:t>本期计提减值 准备</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478"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1056"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1"/>
              <w:jc w:val="left"/>
              <w:rPr>
                <w:rFonts w:ascii="宋体" w:hAnsi="宋体" w:cs="宋体" w:eastAsia="宋体" w:hint="default"/>
                <w:sz w:val="18"/>
                <w:szCs w:val="18"/>
              </w:rPr>
            </w:pPr>
            <w:r>
              <w:rPr>
                <w:rFonts w:ascii="宋体" w:hAnsi="宋体" w:cs="宋体" w:eastAsia="宋体" w:hint="default"/>
                <w:spacing w:val="16"/>
                <w:sz w:val="18"/>
                <w:szCs w:val="18"/>
              </w:rPr>
              <w:t>浙江网新富士科技有</w:t>
            </w:r>
            <w:r>
              <w:rPr>
                <w:rFonts w:ascii="宋体" w:hAnsi="宋体" w:cs="宋体" w:eastAsia="宋体" w:hint="default"/>
                <w:spacing w:val="-84"/>
                <w:sz w:val="18"/>
                <w:szCs w:val="18"/>
              </w:rPr>
              <w:t> </w:t>
            </w:r>
            <w:r>
              <w:rPr>
                <w:rFonts w:ascii="宋体" w:hAnsi="宋体" w:cs="宋体" w:eastAsia="宋体" w:hint="default"/>
                <w:sz w:val="18"/>
                <w:szCs w:val="18"/>
              </w:rPr>
              <w:t>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7" w:right="0"/>
              <w:jc w:val="left"/>
              <w:rPr>
                <w:rFonts w:ascii="宋体" w:hAnsi="宋体" w:cs="宋体" w:eastAsia="宋体" w:hint="default"/>
                <w:sz w:val="18"/>
                <w:szCs w:val="18"/>
              </w:rPr>
            </w:pPr>
            <w:r>
              <w:rPr>
                <w:rFonts w:ascii="宋体"/>
                <w:sz w:val="18"/>
              </w:rPr>
              <w:t>33.00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33.00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1"/>
              <w:jc w:val="left"/>
              <w:rPr>
                <w:rFonts w:ascii="宋体" w:hAnsi="宋体" w:cs="宋体" w:eastAsia="宋体" w:hint="default"/>
                <w:sz w:val="18"/>
                <w:szCs w:val="18"/>
              </w:rPr>
            </w:pPr>
            <w:r>
              <w:rPr>
                <w:rFonts w:ascii="宋体" w:hAnsi="宋体" w:cs="宋体" w:eastAsia="宋体" w:hint="default"/>
                <w:spacing w:val="16"/>
                <w:sz w:val="18"/>
                <w:szCs w:val="18"/>
              </w:rPr>
              <w:t>浙江浙大网新创业科</w:t>
            </w:r>
            <w:r>
              <w:rPr>
                <w:rFonts w:ascii="宋体" w:hAnsi="宋体" w:cs="宋体" w:eastAsia="宋体" w:hint="default"/>
                <w:spacing w:val="-84"/>
                <w:sz w:val="18"/>
                <w:szCs w:val="18"/>
              </w:rPr>
              <w:t> </w:t>
            </w:r>
            <w:r>
              <w:rPr>
                <w:rFonts w:ascii="宋体" w:hAnsi="宋体" w:cs="宋体" w:eastAsia="宋体" w:hint="default"/>
                <w:sz w:val="18"/>
                <w:szCs w:val="18"/>
              </w:rPr>
              <w:t>技有限公司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7" w:right="0"/>
              <w:jc w:val="left"/>
              <w:rPr>
                <w:rFonts w:ascii="宋体" w:hAnsi="宋体" w:cs="宋体" w:eastAsia="宋体" w:hint="default"/>
                <w:sz w:val="18"/>
                <w:szCs w:val="18"/>
              </w:rPr>
            </w:pPr>
            <w:r>
              <w:rPr>
                <w:rFonts w:ascii="宋体"/>
                <w:sz w:val="18"/>
              </w:rPr>
              <w:t>20.00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20.00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1"/>
              <w:jc w:val="left"/>
              <w:rPr>
                <w:rFonts w:ascii="宋体" w:hAnsi="宋体" w:cs="宋体" w:eastAsia="宋体" w:hint="default"/>
                <w:sz w:val="18"/>
                <w:szCs w:val="18"/>
              </w:rPr>
            </w:pPr>
            <w:r>
              <w:rPr>
                <w:rFonts w:ascii="宋体" w:hAnsi="宋体" w:cs="宋体" w:eastAsia="宋体" w:hint="default"/>
                <w:spacing w:val="16"/>
                <w:sz w:val="18"/>
                <w:szCs w:val="18"/>
              </w:rPr>
              <w:t>浙江浙大网新置地管</w:t>
            </w:r>
            <w:r>
              <w:rPr>
                <w:rFonts w:ascii="宋体" w:hAnsi="宋体" w:cs="宋体" w:eastAsia="宋体" w:hint="default"/>
                <w:spacing w:val="-84"/>
                <w:sz w:val="18"/>
                <w:szCs w:val="18"/>
              </w:rPr>
              <w:t> </w:t>
            </w:r>
            <w:r>
              <w:rPr>
                <w:rFonts w:ascii="宋体" w:hAnsi="宋体" w:cs="宋体" w:eastAsia="宋体" w:hint="default"/>
                <w:sz w:val="18"/>
                <w:szCs w:val="18"/>
              </w:rPr>
              <w:t>理有限公司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7" w:right="0"/>
              <w:jc w:val="left"/>
              <w:rPr>
                <w:rFonts w:ascii="宋体" w:hAnsi="宋体" w:cs="宋体" w:eastAsia="宋体" w:hint="default"/>
                <w:sz w:val="18"/>
                <w:szCs w:val="18"/>
              </w:rPr>
            </w:pPr>
            <w:r>
              <w:rPr>
                <w:rFonts w:ascii="宋体"/>
                <w:sz w:val="18"/>
              </w:rPr>
              <w:t>20.00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20.00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1"/>
              <w:jc w:val="left"/>
              <w:rPr>
                <w:rFonts w:ascii="宋体" w:hAnsi="宋体" w:cs="宋体" w:eastAsia="宋体" w:hint="default"/>
                <w:sz w:val="18"/>
                <w:szCs w:val="18"/>
              </w:rPr>
            </w:pPr>
            <w:r>
              <w:rPr>
                <w:rFonts w:ascii="宋体" w:hAnsi="宋体" w:cs="宋体" w:eastAsia="宋体" w:hint="default"/>
                <w:spacing w:val="16"/>
                <w:sz w:val="18"/>
                <w:szCs w:val="18"/>
              </w:rPr>
              <w:t>浙江浙大网新兰德科</w:t>
            </w:r>
            <w:r>
              <w:rPr>
                <w:rFonts w:ascii="宋体" w:hAnsi="宋体" w:cs="宋体" w:eastAsia="宋体" w:hint="default"/>
                <w:spacing w:val="-84"/>
                <w:sz w:val="18"/>
                <w:szCs w:val="18"/>
              </w:rPr>
              <w:t> </w:t>
            </w:r>
            <w:r>
              <w:rPr>
                <w:rFonts w:ascii="宋体" w:hAnsi="宋体" w:cs="宋体" w:eastAsia="宋体" w:hint="default"/>
                <w:sz w:val="18"/>
                <w:szCs w:val="18"/>
              </w:rPr>
              <w:t>技股份有限公司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7" w:right="0"/>
              <w:jc w:val="left"/>
              <w:rPr>
                <w:rFonts w:ascii="宋体" w:hAnsi="宋体" w:cs="宋体" w:eastAsia="宋体" w:hint="default"/>
                <w:sz w:val="18"/>
                <w:szCs w:val="18"/>
              </w:rPr>
            </w:pPr>
            <w:r>
              <w:rPr>
                <w:rFonts w:ascii="宋体"/>
                <w:sz w:val="18"/>
              </w:rPr>
              <w:t>22.94</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22.94</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1"/>
              <w:jc w:val="left"/>
              <w:rPr>
                <w:rFonts w:ascii="宋体" w:hAnsi="宋体" w:cs="宋体" w:eastAsia="宋体" w:hint="default"/>
                <w:sz w:val="18"/>
                <w:szCs w:val="18"/>
              </w:rPr>
            </w:pPr>
            <w:r>
              <w:rPr>
                <w:rFonts w:ascii="宋体" w:hAnsi="宋体" w:cs="宋体" w:eastAsia="宋体" w:hint="default"/>
                <w:spacing w:val="16"/>
                <w:sz w:val="18"/>
                <w:szCs w:val="18"/>
              </w:rPr>
              <w:t>绍兴贝马其寝具制衣</w:t>
            </w:r>
            <w:r>
              <w:rPr>
                <w:rFonts w:ascii="宋体" w:hAnsi="宋体" w:cs="宋体" w:eastAsia="宋体" w:hint="default"/>
                <w:spacing w:val="-84"/>
                <w:sz w:val="18"/>
                <w:szCs w:val="18"/>
              </w:rPr>
              <w:t> </w:t>
            </w:r>
            <w:r>
              <w:rPr>
                <w:rFonts w:ascii="宋体" w:hAnsi="宋体" w:cs="宋体" w:eastAsia="宋体" w:hint="default"/>
                <w:sz w:val="18"/>
                <w:szCs w:val="18"/>
              </w:rPr>
              <w:t>有限公司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7" w:right="0"/>
              <w:jc w:val="left"/>
              <w:rPr>
                <w:rFonts w:ascii="宋体" w:hAnsi="宋体" w:cs="宋体" w:eastAsia="宋体" w:hint="default"/>
                <w:sz w:val="18"/>
                <w:szCs w:val="18"/>
              </w:rPr>
            </w:pPr>
            <w:r>
              <w:rPr>
                <w:rFonts w:ascii="宋体"/>
                <w:sz w:val="18"/>
              </w:rPr>
              <w:t>30.00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30.00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1"/>
              <w:jc w:val="left"/>
              <w:rPr>
                <w:rFonts w:ascii="宋体" w:hAnsi="宋体" w:cs="宋体" w:eastAsia="宋体" w:hint="default"/>
                <w:sz w:val="18"/>
                <w:szCs w:val="18"/>
              </w:rPr>
            </w:pPr>
            <w:r>
              <w:rPr>
                <w:rFonts w:ascii="宋体" w:hAnsi="宋体" w:cs="宋体" w:eastAsia="宋体" w:hint="default"/>
                <w:spacing w:val="16"/>
                <w:sz w:val="18"/>
                <w:szCs w:val="18"/>
              </w:rPr>
              <w:t>上海花样年华数字媒</w:t>
            </w:r>
            <w:r>
              <w:rPr>
                <w:rFonts w:ascii="宋体" w:hAnsi="宋体" w:cs="宋体" w:eastAsia="宋体" w:hint="default"/>
                <w:spacing w:val="-84"/>
                <w:sz w:val="18"/>
                <w:szCs w:val="18"/>
              </w:rPr>
              <w:t> </w:t>
            </w:r>
            <w:r>
              <w:rPr>
                <w:rFonts w:ascii="宋体" w:hAnsi="宋体" w:cs="宋体" w:eastAsia="宋体" w:hint="default"/>
                <w:sz w:val="18"/>
                <w:szCs w:val="18"/>
              </w:rPr>
              <w:t>体技术有限公司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7" w:right="0"/>
              <w:jc w:val="left"/>
              <w:rPr>
                <w:rFonts w:ascii="宋体" w:hAnsi="宋体" w:cs="宋体" w:eastAsia="宋体" w:hint="default"/>
                <w:sz w:val="18"/>
                <w:szCs w:val="18"/>
              </w:rPr>
            </w:pPr>
            <w:r>
              <w:rPr>
                <w:rFonts w:ascii="宋体"/>
                <w:sz w:val="18"/>
              </w:rPr>
              <w:t>50.00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50.00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93" w:right="0"/>
              <w:jc w:val="left"/>
              <w:rPr>
                <w:rFonts w:ascii="宋体" w:hAnsi="宋体" w:cs="宋体" w:eastAsia="宋体" w:hint="default"/>
                <w:sz w:val="18"/>
                <w:szCs w:val="18"/>
              </w:rPr>
            </w:pPr>
            <w:r>
              <w:rPr>
                <w:rFonts w:ascii="宋体"/>
                <w:sz w:val="18"/>
              </w:rPr>
              <w:t>352,223.39</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1"/>
              <w:jc w:val="left"/>
              <w:rPr>
                <w:rFonts w:ascii="宋体" w:hAnsi="宋体" w:cs="宋体" w:eastAsia="宋体" w:hint="default"/>
                <w:sz w:val="18"/>
                <w:szCs w:val="18"/>
              </w:rPr>
            </w:pPr>
            <w:r>
              <w:rPr>
                <w:rFonts w:ascii="宋体" w:hAnsi="宋体" w:cs="宋体" w:eastAsia="宋体" w:hint="default"/>
                <w:spacing w:val="16"/>
                <w:sz w:val="18"/>
                <w:szCs w:val="18"/>
              </w:rPr>
              <w:t>思创数码科技股份有</w:t>
            </w:r>
            <w:r>
              <w:rPr>
                <w:rFonts w:ascii="宋体" w:hAnsi="宋体" w:cs="宋体" w:eastAsia="宋体" w:hint="default"/>
                <w:spacing w:val="-84"/>
                <w:sz w:val="18"/>
                <w:szCs w:val="18"/>
              </w:rPr>
              <w:t> </w:t>
            </w:r>
            <w:r>
              <w:rPr>
                <w:rFonts w:ascii="宋体" w:hAnsi="宋体" w:cs="宋体" w:eastAsia="宋体" w:hint="default"/>
                <w:sz w:val="18"/>
                <w:szCs w:val="18"/>
              </w:rPr>
              <w:t>限公司[注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056"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1"/>
              <w:jc w:val="left"/>
              <w:rPr>
                <w:rFonts w:ascii="宋体" w:hAnsi="宋体" w:cs="宋体" w:eastAsia="宋体" w:hint="default"/>
                <w:sz w:val="18"/>
                <w:szCs w:val="18"/>
              </w:rPr>
            </w:pPr>
            <w:r>
              <w:rPr>
                <w:rFonts w:ascii="宋体" w:hAnsi="宋体" w:cs="宋体" w:eastAsia="宋体" w:hint="default"/>
                <w:spacing w:val="16"/>
                <w:sz w:val="18"/>
                <w:szCs w:val="18"/>
              </w:rPr>
              <w:t>杭州怡德数码技术有</w:t>
            </w:r>
            <w:r>
              <w:rPr>
                <w:rFonts w:ascii="宋体" w:hAnsi="宋体" w:cs="宋体" w:eastAsia="宋体" w:hint="default"/>
                <w:spacing w:val="-84"/>
                <w:sz w:val="18"/>
                <w:szCs w:val="18"/>
              </w:rPr>
              <w:t> </w:t>
            </w:r>
            <w:r>
              <w:rPr>
                <w:rFonts w:ascii="宋体" w:hAnsi="宋体" w:cs="宋体" w:eastAsia="宋体" w:hint="default"/>
                <w:sz w:val="18"/>
                <w:szCs w:val="18"/>
              </w:rPr>
              <w:t>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7" w:right="0"/>
              <w:jc w:val="left"/>
              <w:rPr>
                <w:rFonts w:ascii="宋体" w:hAnsi="宋体" w:cs="宋体" w:eastAsia="宋体" w:hint="default"/>
                <w:sz w:val="18"/>
                <w:szCs w:val="18"/>
              </w:rPr>
            </w:pPr>
            <w:r>
              <w:rPr>
                <w:rFonts w:ascii="宋体"/>
                <w:sz w:val="18"/>
              </w:rPr>
              <w:t>35.00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35.00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1" w:top="1100" w:bottom="1180" w:left="820" w:right="800"/>
        </w:sectPr>
      </w:pPr>
    </w:p>
    <w:p>
      <w:pPr>
        <w:spacing w:line="240" w:lineRule="auto" w:before="10"/>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003"/>
        <w:gridCol w:w="1056"/>
        <w:gridCol w:w="1055"/>
        <w:gridCol w:w="1680"/>
        <w:gridCol w:w="1429"/>
        <w:gridCol w:w="1116"/>
        <w:gridCol w:w="1296"/>
      </w:tblGrid>
      <w:tr>
        <w:trPr>
          <w:trHeight w:val="634"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1"/>
              <w:jc w:val="left"/>
              <w:rPr>
                <w:rFonts w:ascii="宋体" w:hAnsi="宋体" w:cs="宋体" w:eastAsia="宋体" w:hint="default"/>
                <w:sz w:val="18"/>
                <w:szCs w:val="18"/>
              </w:rPr>
            </w:pPr>
            <w:r>
              <w:rPr>
                <w:rFonts w:ascii="宋体" w:hAnsi="宋体" w:cs="宋体" w:eastAsia="宋体" w:hint="default"/>
                <w:spacing w:val="16"/>
                <w:sz w:val="18"/>
                <w:szCs w:val="18"/>
              </w:rPr>
              <w:t>上海微创软件股份有</w:t>
            </w:r>
            <w:r>
              <w:rPr>
                <w:rFonts w:ascii="宋体" w:hAnsi="宋体" w:cs="宋体" w:eastAsia="宋体" w:hint="default"/>
                <w:spacing w:val="-84"/>
                <w:sz w:val="18"/>
                <w:szCs w:val="18"/>
              </w:rPr>
              <w:t> </w:t>
            </w:r>
            <w:r>
              <w:rPr>
                <w:rFonts w:ascii="宋体" w:hAnsi="宋体" w:cs="宋体" w:eastAsia="宋体" w:hint="default"/>
                <w:sz w:val="18"/>
                <w:szCs w:val="18"/>
              </w:rPr>
              <w:t>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97" w:right="0"/>
              <w:jc w:val="left"/>
              <w:rPr>
                <w:rFonts w:ascii="宋体" w:hAnsi="宋体" w:cs="宋体" w:eastAsia="宋体" w:hint="default"/>
                <w:sz w:val="18"/>
                <w:szCs w:val="18"/>
              </w:rPr>
            </w:pPr>
            <w:r>
              <w:rPr>
                <w:rFonts w:ascii="宋体"/>
                <w:sz w:val="18"/>
              </w:rPr>
              <w:t>23.24</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95"/>
              <w:jc w:val="right"/>
              <w:rPr>
                <w:rFonts w:ascii="宋体" w:hAnsi="宋体" w:cs="宋体" w:eastAsia="宋体" w:hint="default"/>
                <w:sz w:val="18"/>
                <w:szCs w:val="18"/>
              </w:rPr>
            </w:pPr>
            <w:r>
              <w:rPr>
                <w:rFonts w:ascii="宋体"/>
                <w:sz w:val="18"/>
              </w:rPr>
              <w:t>23.24</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1"/>
              <w:jc w:val="left"/>
              <w:rPr>
                <w:rFonts w:ascii="宋体" w:hAnsi="宋体" w:cs="宋体" w:eastAsia="宋体" w:hint="default"/>
                <w:sz w:val="18"/>
                <w:szCs w:val="18"/>
              </w:rPr>
            </w:pPr>
            <w:r>
              <w:rPr>
                <w:rFonts w:ascii="宋体" w:hAnsi="宋体" w:cs="宋体" w:eastAsia="宋体" w:hint="default"/>
                <w:spacing w:val="16"/>
                <w:sz w:val="18"/>
                <w:szCs w:val="18"/>
              </w:rPr>
              <w:t>浙江众合机电股份有</w:t>
            </w:r>
            <w:r>
              <w:rPr>
                <w:rFonts w:ascii="宋体" w:hAnsi="宋体" w:cs="宋体" w:eastAsia="宋体" w:hint="default"/>
                <w:spacing w:val="-84"/>
                <w:sz w:val="18"/>
                <w:szCs w:val="18"/>
              </w:rPr>
              <w:t> </w:t>
            </w:r>
            <w:r>
              <w:rPr>
                <w:rFonts w:ascii="宋体" w:hAnsi="宋体" w:cs="宋体" w:eastAsia="宋体" w:hint="default"/>
                <w:sz w:val="18"/>
                <w:szCs w:val="18"/>
              </w:rPr>
              <w:t>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97" w:right="0"/>
              <w:jc w:val="left"/>
              <w:rPr>
                <w:rFonts w:ascii="宋体" w:hAnsi="宋体" w:cs="宋体" w:eastAsia="宋体" w:hint="default"/>
                <w:sz w:val="18"/>
                <w:szCs w:val="18"/>
              </w:rPr>
            </w:pPr>
            <w:r>
              <w:rPr>
                <w:rFonts w:ascii="宋体"/>
                <w:sz w:val="18"/>
              </w:rPr>
              <w:t>29.68</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95"/>
              <w:jc w:val="right"/>
              <w:rPr>
                <w:rFonts w:ascii="宋体" w:hAnsi="宋体" w:cs="宋体" w:eastAsia="宋体" w:hint="default"/>
                <w:sz w:val="18"/>
                <w:szCs w:val="18"/>
              </w:rPr>
            </w:pPr>
            <w:r>
              <w:rPr>
                <w:rFonts w:ascii="宋体"/>
                <w:sz w:val="18"/>
              </w:rPr>
              <w:t>29.68</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1"/>
              <w:jc w:val="left"/>
              <w:rPr>
                <w:rFonts w:ascii="宋体" w:hAnsi="宋体" w:cs="宋体" w:eastAsia="宋体" w:hint="default"/>
                <w:sz w:val="18"/>
                <w:szCs w:val="18"/>
              </w:rPr>
            </w:pPr>
            <w:r>
              <w:rPr>
                <w:rFonts w:ascii="宋体" w:hAnsi="宋体" w:cs="宋体" w:eastAsia="宋体" w:hint="default"/>
                <w:spacing w:val="16"/>
                <w:sz w:val="18"/>
                <w:szCs w:val="18"/>
              </w:rPr>
              <w:t>浙江腾创科技有限公</w:t>
            </w:r>
            <w:r>
              <w:rPr>
                <w:rFonts w:ascii="宋体" w:hAnsi="宋体" w:cs="宋体" w:eastAsia="宋体" w:hint="default"/>
                <w:spacing w:val="-84"/>
                <w:sz w:val="18"/>
                <w:szCs w:val="18"/>
              </w:rPr>
              <w:t> </w:t>
            </w:r>
            <w:r>
              <w:rPr>
                <w:rFonts w:ascii="宋体" w:hAnsi="宋体" w:cs="宋体" w:eastAsia="宋体" w:hint="default"/>
                <w:sz w:val="18"/>
                <w:szCs w:val="18"/>
              </w:rPr>
              <w:t>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97" w:right="0"/>
              <w:jc w:val="left"/>
              <w:rPr>
                <w:rFonts w:ascii="宋体" w:hAnsi="宋体" w:cs="宋体" w:eastAsia="宋体" w:hint="default"/>
                <w:sz w:val="18"/>
                <w:szCs w:val="18"/>
              </w:rPr>
            </w:pPr>
            <w:r>
              <w:rPr>
                <w:rFonts w:ascii="宋体"/>
                <w:sz w:val="18"/>
              </w:rPr>
              <w:t>35.00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95"/>
              <w:jc w:val="right"/>
              <w:rPr>
                <w:rFonts w:ascii="宋体" w:hAnsi="宋体" w:cs="宋体" w:eastAsia="宋体" w:hint="default"/>
                <w:sz w:val="18"/>
                <w:szCs w:val="18"/>
              </w:rPr>
            </w:pPr>
            <w:r>
              <w:rPr>
                <w:rFonts w:ascii="宋体"/>
                <w:sz w:val="18"/>
              </w:rPr>
              <w:t>35.00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1"/>
              <w:jc w:val="left"/>
              <w:rPr>
                <w:rFonts w:ascii="宋体" w:hAnsi="宋体" w:cs="宋体" w:eastAsia="宋体" w:hint="default"/>
                <w:sz w:val="18"/>
                <w:szCs w:val="18"/>
              </w:rPr>
            </w:pPr>
            <w:r>
              <w:rPr>
                <w:rFonts w:ascii="宋体" w:hAnsi="宋体" w:cs="宋体" w:eastAsia="宋体" w:hint="default"/>
                <w:spacing w:val="16"/>
                <w:sz w:val="18"/>
                <w:szCs w:val="18"/>
              </w:rPr>
              <w:t>辽宁新天数字科技有</w:t>
            </w:r>
            <w:r>
              <w:rPr>
                <w:rFonts w:ascii="宋体" w:hAnsi="宋体" w:cs="宋体" w:eastAsia="宋体" w:hint="default"/>
                <w:spacing w:val="-84"/>
                <w:sz w:val="18"/>
                <w:szCs w:val="18"/>
              </w:rPr>
              <w:t> </w:t>
            </w:r>
            <w:r>
              <w:rPr>
                <w:rFonts w:ascii="宋体" w:hAnsi="宋体" w:cs="宋体" w:eastAsia="宋体" w:hint="default"/>
                <w:sz w:val="18"/>
                <w:szCs w:val="18"/>
              </w:rPr>
              <w:t>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97" w:right="0"/>
              <w:jc w:val="left"/>
              <w:rPr>
                <w:rFonts w:ascii="宋体" w:hAnsi="宋体" w:cs="宋体" w:eastAsia="宋体" w:hint="default"/>
                <w:sz w:val="18"/>
                <w:szCs w:val="18"/>
              </w:rPr>
            </w:pPr>
            <w:r>
              <w:rPr>
                <w:rFonts w:ascii="宋体"/>
                <w:sz w:val="18"/>
              </w:rPr>
              <w:t>27.78</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95"/>
              <w:jc w:val="right"/>
              <w:rPr>
                <w:rFonts w:ascii="宋体" w:hAnsi="宋体" w:cs="宋体" w:eastAsia="宋体" w:hint="default"/>
                <w:sz w:val="18"/>
                <w:szCs w:val="18"/>
              </w:rPr>
            </w:pPr>
            <w:r>
              <w:rPr>
                <w:rFonts w:ascii="宋体"/>
                <w:sz w:val="18"/>
              </w:rPr>
              <w:t>27.78</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1"/>
              <w:jc w:val="left"/>
              <w:rPr>
                <w:rFonts w:ascii="宋体" w:hAnsi="宋体" w:cs="宋体" w:eastAsia="宋体" w:hint="default"/>
                <w:sz w:val="18"/>
                <w:szCs w:val="18"/>
              </w:rPr>
            </w:pPr>
            <w:r>
              <w:rPr>
                <w:rFonts w:ascii="宋体" w:hAnsi="宋体" w:cs="宋体" w:eastAsia="宋体" w:hint="default"/>
                <w:spacing w:val="16"/>
                <w:sz w:val="18"/>
                <w:szCs w:val="18"/>
              </w:rPr>
              <w:t>浙江乐得网络科技有</w:t>
            </w:r>
            <w:r>
              <w:rPr>
                <w:rFonts w:ascii="宋体" w:hAnsi="宋体" w:cs="宋体" w:eastAsia="宋体" w:hint="default"/>
                <w:spacing w:val="-84"/>
                <w:sz w:val="18"/>
                <w:szCs w:val="18"/>
              </w:rPr>
              <w:t> </w:t>
            </w:r>
            <w:r>
              <w:rPr>
                <w:rFonts w:ascii="宋体" w:hAnsi="宋体" w:cs="宋体" w:eastAsia="宋体" w:hint="default"/>
                <w:sz w:val="18"/>
                <w:szCs w:val="18"/>
              </w:rPr>
              <w:t>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97" w:right="0"/>
              <w:jc w:val="left"/>
              <w:rPr>
                <w:rFonts w:ascii="宋体" w:hAnsi="宋体" w:cs="宋体" w:eastAsia="宋体" w:hint="default"/>
                <w:sz w:val="18"/>
                <w:szCs w:val="18"/>
              </w:rPr>
            </w:pPr>
            <w:r>
              <w:rPr>
                <w:rFonts w:ascii="宋体"/>
                <w:sz w:val="18"/>
              </w:rPr>
              <w:t>47.50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95"/>
              <w:jc w:val="right"/>
              <w:rPr>
                <w:rFonts w:ascii="宋体" w:hAnsi="宋体" w:cs="宋体" w:eastAsia="宋体" w:hint="default"/>
                <w:sz w:val="18"/>
                <w:szCs w:val="18"/>
              </w:rPr>
            </w:pPr>
            <w:r>
              <w:rPr>
                <w:rFonts w:ascii="宋体"/>
                <w:sz w:val="18"/>
              </w:rPr>
              <w:t>47.50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1"/>
              <w:jc w:val="left"/>
              <w:rPr>
                <w:rFonts w:ascii="宋体" w:hAnsi="宋体" w:cs="宋体" w:eastAsia="宋体" w:hint="default"/>
                <w:sz w:val="18"/>
                <w:szCs w:val="18"/>
              </w:rPr>
            </w:pPr>
            <w:r>
              <w:rPr>
                <w:rFonts w:ascii="宋体" w:hAnsi="宋体" w:cs="宋体" w:eastAsia="宋体" w:hint="default"/>
                <w:spacing w:val="16"/>
                <w:sz w:val="18"/>
                <w:szCs w:val="18"/>
              </w:rPr>
              <w:t>杭州掌游科技有限公</w:t>
            </w:r>
            <w:r>
              <w:rPr>
                <w:rFonts w:ascii="宋体" w:hAnsi="宋体" w:cs="宋体" w:eastAsia="宋体" w:hint="default"/>
                <w:spacing w:val="-84"/>
                <w:sz w:val="18"/>
                <w:szCs w:val="18"/>
              </w:rPr>
              <w:t> </w:t>
            </w:r>
            <w:r>
              <w:rPr>
                <w:rFonts w:ascii="宋体" w:hAnsi="宋体" w:cs="宋体" w:eastAsia="宋体" w:hint="default"/>
                <w:sz w:val="18"/>
                <w:szCs w:val="18"/>
              </w:rPr>
              <w:t>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97" w:right="0"/>
              <w:jc w:val="left"/>
              <w:rPr>
                <w:rFonts w:ascii="宋体" w:hAnsi="宋体" w:cs="宋体" w:eastAsia="宋体" w:hint="default"/>
                <w:sz w:val="18"/>
                <w:szCs w:val="18"/>
              </w:rPr>
            </w:pPr>
            <w:r>
              <w:rPr>
                <w:rFonts w:ascii="宋体"/>
                <w:sz w:val="18"/>
              </w:rPr>
              <w:t>25.00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95"/>
              <w:jc w:val="right"/>
              <w:rPr>
                <w:rFonts w:ascii="宋体" w:hAnsi="宋体" w:cs="宋体" w:eastAsia="宋体" w:hint="default"/>
                <w:sz w:val="18"/>
                <w:szCs w:val="18"/>
              </w:rPr>
            </w:pPr>
            <w:r>
              <w:rPr>
                <w:rFonts w:ascii="宋体"/>
                <w:sz w:val="18"/>
              </w:rPr>
              <w:t>25.00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1"/>
              <w:jc w:val="left"/>
              <w:rPr>
                <w:rFonts w:ascii="宋体" w:hAnsi="宋体" w:cs="宋体" w:eastAsia="宋体" w:hint="default"/>
                <w:sz w:val="18"/>
                <w:szCs w:val="18"/>
              </w:rPr>
            </w:pPr>
            <w:r>
              <w:rPr>
                <w:rFonts w:ascii="宋体" w:hAnsi="宋体" w:cs="宋体" w:eastAsia="宋体" w:hint="default"/>
                <w:spacing w:val="16"/>
                <w:sz w:val="18"/>
                <w:szCs w:val="18"/>
              </w:rPr>
              <w:t>浙江网新数码有限公</w:t>
            </w:r>
            <w:r>
              <w:rPr>
                <w:rFonts w:ascii="宋体" w:hAnsi="宋体" w:cs="宋体" w:eastAsia="宋体" w:hint="default"/>
                <w:spacing w:val="-84"/>
                <w:sz w:val="18"/>
                <w:szCs w:val="18"/>
              </w:rPr>
              <w:t> </w:t>
            </w:r>
            <w:r>
              <w:rPr>
                <w:rFonts w:ascii="宋体" w:hAnsi="宋体" w:cs="宋体" w:eastAsia="宋体" w:hint="default"/>
                <w:sz w:val="18"/>
                <w:szCs w:val="18"/>
              </w:rPr>
              <w:t>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97" w:right="0"/>
              <w:jc w:val="left"/>
              <w:rPr>
                <w:rFonts w:ascii="宋体" w:hAnsi="宋体" w:cs="宋体" w:eastAsia="宋体" w:hint="default"/>
                <w:sz w:val="18"/>
                <w:szCs w:val="18"/>
              </w:rPr>
            </w:pPr>
            <w:r>
              <w:rPr>
                <w:rFonts w:ascii="宋体"/>
                <w:sz w:val="18"/>
              </w:rPr>
              <w:t>38.69</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95"/>
              <w:jc w:val="right"/>
              <w:rPr>
                <w:rFonts w:ascii="宋体" w:hAnsi="宋体" w:cs="宋体" w:eastAsia="宋体" w:hint="default"/>
                <w:sz w:val="18"/>
                <w:szCs w:val="18"/>
              </w:rPr>
            </w:pPr>
            <w:r>
              <w:rPr>
                <w:rFonts w:ascii="宋体"/>
                <w:sz w:val="18"/>
              </w:rPr>
              <w:t>38.69</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其他股权投资</w:t>
            </w:r>
          </w:p>
        </w:tc>
        <w:tc>
          <w:tcPr>
            <w:tcW w:w="1056"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1"/>
              <w:jc w:val="left"/>
              <w:rPr>
                <w:rFonts w:ascii="宋体" w:hAnsi="宋体" w:cs="宋体" w:eastAsia="宋体" w:hint="default"/>
                <w:sz w:val="18"/>
                <w:szCs w:val="18"/>
              </w:rPr>
            </w:pPr>
            <w:r>
              <w:rPr>
                <w:rFonts w:ascii="宋体" w:hAnsi="宋体" w:cs="宋体" w:eastAsia="宋体" w:hint="default"/>
                <w:spacing w:val="16"/>
                <w:sz w:val="18"/>
                <w:szCs w:val="18"/>
              </w:rPr>
              <w:t>浙大网新实业发展有</w:t>
            </w:r>
            <w:r>
              <w:rPr>
                <w:rFonts w:ascii="宋体" w:hAnsi="宋体" w:cs="宋体" w:eastAsia="宋体" w:hint="default"/>
                <w:spacing w:val="-84"/>
                <w:sz w:val="18"/>
                <w:szCs w:val="18"/>
              </w:rPr>
              <w:t> </w:t>
            </w:r>
            <w:r>
              <w:rPr>
                <w:rFonts w:ascii="宋体" w:hAnsi="宋体" w:cs="宋体" w:eastAsia="宋体" w:hint="default"/>
                <w:sz w:val="18"/>
                <w:szCs w:val="18"/>
              </w:rPr>
              <w:t>限公司[注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97" w:right="0"/>
              <w:jc w:val="left"/>
              <w:rPr>
                <w:rFonts w:ascii="宋体" w:hAnsi="宋体" w:cs="宋体" w:eastAsia="宋体" w:hint="default"/>
                <w:sz w:val="18"/>
                <w:szCs w:val="18"/>
              </w:rPr>
            </w:pPr>
            <w:r>
              <w:rPr>
                <w:rFonts w:ascii="宋体"/>
                <w:sz w:val="18"/>
              </w:rPr>
              <w:t>25.00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95"/>
              <w:jc w:val="right"/>
              <w:rPr>
                <w:rFonts w:ascii="宋体" w:hAnsi="宋体" w:cs="宋体" w:eastAsia="宋体" w:hint="default"/>
                <w:sz w:val="18"/>
                <w:szCs w:val="18"/>
              </w:rPr>
            </w:pPr>
            <w:r>
              <w:rPr>
                <w:rFonts w:ascii="宋体"/>
                <w:sz w:val="18"/>
              </w:rPr>
              <w:t>25.00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1"/>
              <w:jc w:val="left"/>
              <w:rPr>
                <w:rFonts w:ascii="宋体" w:hAnsi="宋体" w:cs="宋体" w:eastAsia="宋体" w:hint="default"/>
                <w:sz w:val="18"/>
                <w:szCs w:val="18"/>
              </w:rPr>
            </w:pPr>
            <w:r>
              <w:rPr>
                <w:rFonts w:ascii="宋体" w:hAnsi="宋体" w:cs="宋体" w:eastAsia="宋体" w:hint="default"/>
                <w:spacing w:val="16"/>
                <w:sz w:val="18"/>
                <w:szCs w:val="18"/>
              </w:rPr>
              <w:t>象山县绿叶城市信用</w:t>
            </w:r>
            <w:r>
              <w:rPr>
                <w:rFonts w:ascii="宋体" w:hAnsi="宋体" w:cs="宋体" w:eastAsia="宋体" w:hint="default"/>
                <w:spacing w:val="-84"/>
                <w:sz w:val="18"/>
                <w:szCs w:val="18"/>
              </w:rPr>
              <w:t> </w:t>
            </w:r>
            <w:r>
              <w:rPr>
                <w:rFonts w:ascii="宋体" w:hAnsi="宋体" w:cs="宋体" w:eastAsia="宋体" w:hint="default"/>
                <w:sz w:val="18"/>
                <w:szCs w:val="18"/>
              </w:rPr>
              <w:t>社有限责任公司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97" w:right="0"/>
              <w:jc w:val="left"/>
              <w:rPr>
                <w:rFonts w:ascii="宋体" w:hAnsi="宋体" w:cs="宋体" w:eastAsia="宋体" w:hint="default"/>
                <w:sz w:val="18"/>
                <w:szCs w:val="18"/>
              </w:rPr>
            </w:pPr>
            <w:r>
              <w:rPr>
                <w:rFonts w:ascii="宋体"/>
                <w:sz w:val="18"/>
              </w:rPr>
              <w:t>10.79</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95"/>
              <w:jc w:val="right"/>
              <w:rPr>
                <w:rFonts w:ascii="宋体" w:hAnsi="宋体" w:cs="宋体" w:eastAsia="宋体" w:hint="default"/>
                <w:sz w:val="18"/>
                <w:szCs w:val="18"/>
              </w:rPr>
            </w:pPr>
            <w:r>
              <w:rPr>
                <w:rFonts w:ascii="宋体"/>
                <w:sz w:val="18"/>
              </w:rPr>
              <w:t>10.79</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1"/>
              <w:jc w:val="left"/>
              <w:rPr>
                <w:rFonts w:ascii="宋体" w:hAnsi="宋体" w:cs="宋体" w:eastAsia="宋体" w:hint="default"/>
                <w:sz w:val="18"/>
                <w:szCs w:val="18"/>
              </w:rPr>
            </w:pPr>
            <w:r>
              <w:rPr>
                <w:rFonts w:ascii="宋体" w:hAnsi="宋体" w:cs="宋体" w:eastAsia="宋体" w:hint="default"/>
                <w:spacing w:val="16"/>
                <w:sz w:val="18"/>
                <w:szCs w:val="18"/>
              </w:rPr>
              <w:t>绍兴银行股份有限公</w:t>
            </w:r>
            <w:r>
              <w:rPr>
                <w:rFonts w:ascii="宋体" w:hAnsi="宋体" w:cs="宋体" w:eastAsia="宋体" w:hint="default"/>
                <w:spacing w:val="-84"/>
                <w:sz w:val="18"/>
                <w:szCs w:val="18"/>
              </w:rPr>
              <w:t> </w:t>
            </w:r>
            <w:r>
              <w:rPr>
                <w:rFonts w:ascii="宋体" w:hAnsi="宋体" w:cs="宋体" w:eastAsia="宋体" w:hint="default"/>
                <w:sz w:val="18"/>
                <w:szCs w:val="18"/>
              </w:rPr>
              <w:t>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sz w:val="18"/>
              </w:rPr>
              <w:t>0.01</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341"/>
              <w:jc w:val="right"/>
              <w:rPr>
                <w:rFonts w:ascii="宋体" w:hAnsi="宋体" w:cs="宋体" w:eastAsia="宋体" w:hint="default"/>
                <w:sz w:val="18"/>
                <w:szCs w:val="18"/>
              </w:rPr>
            </w:pPr>
            <w:r>
              <w:rPr>
                <w:rFonts w:ascii="宋体"/>
                <w:sz w:val="18"/>
              </w:rPr>
              <w:t>0.01</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120,000.00</w:t>
            </w:r>
          </w:p>
        </w:tc>
      </w:tr>
      <w:tr>
        <w:trPr>
          <w:trHeight w:val="634"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1"/>
              <w:jc w:val="left"/>
              <w:rPr>
                <w:rFonts w:ascii="宋体" w:hAnsi="宋体" w:cs="宋体" w:eastAsia="宋体" w:hint="default"/>
                <w:sz w:val="18"/>
                <w:szCs w:val="18"/>
              </w:rPr>
            </w:pPr>
            <w:r>
              <w:rPr>
                <w:rFonts w:ascii="宋体" w:hAnsi="宋体" w:cs="宋体" w:eastAsia="宋体" w:hint="default"/>
                <w:spacing w:val="16"/>
                <w:sz w:val="18"/>
                <w:szCs w:val="18"/>
              </w:rPr>
              <w:t>杭州国家软件产业基</w:t>
            </w:r>
            <w:r>
              <w:rPr>
                <w:rFonts w:ascii="宋体" w:hAnsi="宋体" w:cs="宋体" w:eastAsia="宋体" w:hint="default"/>
                <w:spacing w:val="-84"/>
                <w:sz w:val="18"/>
                <w:szCs w:val="18"/>
              </w:rPr>
              <w:t> </w:t>
            </w:r>
            <w:r>
              <w:rPr>
                <w:rFonts w:ascii="宋体" w:hAnsi="宋体" w:cs="宋体" w:eastAsia="宋体" w:hint="default"/>
                <w:sz w:val="18"/>
                <w:szCs w:val="18"/>
              </w:rPr>
              <w:t>地有限公司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97" w:right="0"/>
              <w:jc w:val="left"/>
              <w:rPr>
                <w:rFonts w:ascii="宋体" w:hAnsi="宋体" w:cs="宋体" w:eastAsia="宋体" w:hint="default"/>
                <w:sz w:val="18"/>
                <w:szCs w:val="18"/>
              </w:rPr>
            </w:pPr>
            <w:r>
              <w:rPr>
                <w:rFonts w:ascii="宋体"/>
                <w:sz w:val="18"/>
              </w:rPr>
              <w:t>10.00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95"/>
              <w:jc w:val="right"/>
              <w:rPr>
                <w:rFonts w:ascii="宋体" w:hAnsi="宋体" w:cs="宋体" w:eastAsia="宋体" w:hint="default"/>
                <w:sz w:val="18"/>
                <w:szCs w:val="18"/>
              </w:rPr>
            </w:pPr>
            <w:r>
              <w:rPr>
                <w:rFonts w:ascii="宋体"/>
                <w:sz w:val="18"/>
              </w:rPr>
              <w:t>10.00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1"/>
              <w:jc w:val="left"/>
              <w:rPr>
                <w:rFonts w:ascii="宋体" w:hAnsi="宋体" w:cs="宋体" w:eastAsia="宋体" w:hint="default"/>
                <w:sz w:val="18"/>
                <w:szCs w:val="18"/>
              </w:rPr>
            </w:pPr>
            <w:r>
              <w:rPr>
                <w:rFonts w:ascii="宋体" w:hAnsi="宋体" w:cs="宋体" w:eastAsia="宋体" w:hint="default"/>
                <w:spacing w:val="16"/>
                <w:sz w:val="18"/>
                <w:szCs w:val="18"/>
              </w:rPr>
              <w:t>浙江中包派克奇包装</w:t>
            </w:r>
            <w:r>
              <w:rPr>
                <w:rFonts w:ascii="宋体" w:hAnsi="宋体" w:cs="宋体" w:eastAsia="宋体" w:hint="default"/>
                <w:spacing w:val="-84"/>
                <w:sz w:val="18"/>
                <w:szCs w:val="18"/>
              </w:rPr>
              <w:t> </w:t>
            </w:r>
            <w:r>
              <w:rPr>
                <w:rFonts w:ascii="宋体" w:hAnsi="宋体" w:cs="宋体" w:eastAsia="宋体" w:hint="default"/>
                <w:sz w:val="18"/>
                <w:szCs w:val="18"/>
              </w:rPr>
              <w:t>有限公司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sz w:val="18"/>
              </w:rPr>
              <w:t>7.34</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341"/>
              <w:jc w:val="right"/>
              <w:rPr>
                <w:rFonts w:ascii="宋体" w:hAnsi="宋体" w:cs="宋体" w:eastAsia="宋体" w:hint="default"/>
                <w:sz w:val="18"/>
                <w:szCs w:val="18"/>
              </w:rPr>
            </w:pPr>
            <w:r>
              <w:rPr>
                <w:rFonts w:ascii="宋体"/>
                <w:sz w:val="18"/>
              </w:rPr>
              <w:t>7.34</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682,311.75</w:t>
            </w:r>
          </w:p>
        </w:tc>
      </w:tr>
      <w:tr>
        <w:trPr>
          <w:trHeight w:val="635"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1"/>
              <w:jc w:val="left"/>
              <w:rPr>
                <w:rFonts w:ascii="宋体" w:hAnsi="宋体" w:cs="宋体" w:eastAsia="宋体" w:hint="default"/>
                <w:sz w:val="18"/>
                <w:szCs w:val="18"/>
              </w:rPr>
            </w:pPr>
            <w:r>
              <w:rPr>
                <w:rFonts w:ascii="宋体" w:hAnsi="宋体" w:cs="宋体" w:eastAsia="宋体" w:hint="default"/>
                <w:spacing w:val="16"/>
                <w:sz w:val="18"/>
                <w:szCs w:val="18"/>
              </w:rPr>
              <w:t>苏州阳光新媒体有限</w:t>
            </w:r>
            <w:r>
              <w:rPr>
                <w:rFonts w:ascii="宋体" w:hAnsi="宋体" w:cs="宋体" w:eastAsia="宋体" w:hint="default"/>
                <w:spacing w:val="-84"/>
                <w:sz w:val="18"/>
                <w:szCs w:val="18"/>
              </w:rPr>
              <w:t> </w:t>
            </w:r>
            <w:r>
              <w:rPr>
                <w:rFonts w:ascii="宋体" w:hAnsi="宋体" w:cs="宋体" w:eastAsia="宋体" w:hint="default"/>
                <w:sz w:val="18"/>
                <w:szCs w:val="18"/>
              </w:rPr>
              <w:t>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sz w:val="18"/>
              </w:rPr>
              <w:t>9.00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341"/>
              <w:jc w:val="right"/>
              <w:rPr>
                <w:rFonts w:ascii="宋体" w:hAnsi="宋体" w:cs="宋体" w:eastAsia="宋体" w:hint="default"/>
                <w:sz w:val="18"/>
                <w:szCs w:val="18"/>
              </w:rPr>
            </w:pPr>
            <w:r>
              <w:rPr>
                <w:rFonts w:ascii="宋体"/>
                <w:sz w:val="18"/>
              </w:rPr>
              <w:t>9.00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25"/>
              <w:jc w:val="right"/>
              <w:rPr>
                <w:rFonts w:ascii="宋体" w:hAnsi="宋体" w:cs="宋体" w:eastAsia="宋体" w:hint="default"/>
                <w:sz w:val="18"/>
                <w:szCs w:val="18"/>
              </w:rPr>
            </w:pPr>
            <w:r>
              <w:rPr>
                <w:rFonts w:ascii="宋体"/>
                <w:sz w:val="18"/>
              </w:rPr>
              <w:t>2,459,160.00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1"/>
              <w:jc w:val="left"/>
              <w:rPr>
                <w:rFonts w:ascii="宋体" w:hAnsi="宋体" w:cs="宋体" w:eastAsia="宋体" w:hint="default"/>
                <w:sz w:val="18"/>
                <w:szCs w:val="18"/>
              </w:rPr>
            </w:pPr>
            <w:r>
              <w:rPr>
                <w:rFonts w:ascii="宋体" w:hAnsi="宋体" w:cs="宋体" w:eastAsia="宋体" w:hint="default"/>
                <w:spacing w:val="16"/>
                <w:sz w:val="18"/>
                <w:szCs w:val="18"/>
              </w:rPr>
              <w:t>浙江数字安全证书管</w:t>
            </w:r>
            <w:r>
              <w:rPr>
                <w:rFonts w:ascii="宋体" w:hAnsi="宋体" w:cs="宋体" w:eastAsia="宋体" w:hint="default"/>
                <w:spacing w:val="-84"/>
                <w:sz w:val="18"/>
                <w:szCs w:val="18"/>
              </w:rPr>
              <w:t> </w:t>
            </w:r>
            <w:r>
              <w:rPr>
                <w:rFonts w:ascii="宋体" w:hAnsi="宋体" w:cs="宋体" w:eastAsia="宋体" w:hint="default"/>
                <w:sz w:val="18"/>
                <w:szCs w:val="18"/>
              </w:rPr>
              <w:t>理有限公司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sz w:val="18"/>
              </w:rPr>
              <w:t>3.49</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341"/>
              <w:jc w:val="right"/>
              <w:rPr>
                <w:rFonts w:ascii="宋体" w:hAnsi="宋体" w:cs="宋体" w:eastAsia="宋体" w:hint="default"/>
                <w:sz w:val="18"/>
                <w:szCs w:val="18"/>
              </w:rPr>
            </w:pPr>
            <w:r>
              <w:rPr>
                <w:rFonts w:ascii="宋体"/>
                <w:sz w:val="18"/>
              </w:rPr>
              <w:t>3.49</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51"/>
              <w:jc w:val="right"/>
              <w:rPr>
                <w:rFonts w:ascii="宋体" w:hAnsi="宋体" w:cs="宋体" w:eastAsia="宋体" w:hint="default"/>
                <w:sz w:val="18"/>
                <w:szCs w:val="18"/>
              </w:rPr>
            </w:pPr>
            <w:r>
              <w:rPr>
                <w:rFonts w:ascii="宋体"/>
                <w:sz w:val="18"/>
              </w:rPr>
              <w:t>72,800.00</w:t>
            </w:r>
          </w:p>
        </w:tc>
      </w:tr>
      <w:tr>
        <w:trPr>
          <w:trHeight w:val="634"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1"/>
              <w:jc w:val="left"/>
              <w:rPr>
                <w:rFonts w:ascii="宋体" w:hAnsi="宋体" w:cs="宋体" w:eastAsia="宋体" w:hint="default"/>
                <w:sz w:val="18"/>
                <w:szCs w:val="18"/>
              </w:rPr>
            </w:pPr>
            <w:r>
              <w:rPr>
                <w:rFonts w:ascii="宋体" w:hAnsi="宋体" w:cs="宋体" w:eastAsia="宋体" w:hint="default"/>
                <w:spacing w:val="16"/>
                <w:sz w:val="18"/>
                <w:szCs w:val="18"/>
              </w:rPr>
              <w:t>杭州聚网科技有限公</w:t>
            </w:r>
            <w:r>
              <w:rPr>
                <w:rFonts w:ascii="宋体" w:hAnsi="宋体" w:cs="宋体" w:eastAsia="宋体" w:hint="default"/>
                <w:spacing w:val="-84"/>
                <w:sz w:val="18"/>
                <w:szCs w:val="18"/>
              </w:rPr>
              <w:t> </w:t>
            </w:r>
            <w:r>
              <w:rPr>
                <w:rFonts w:ascii="宋体" w:hAnsi="宋体" w:cs="宋体" w:eastAsia="宋体" w:hint="default"/>
                <w:sz w:val="18"/>
                <w:szCs w:val="18"/>
              </w:rPr>
              <w:t>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97" w:right="0"/>
              <w:jc w:val="left"/>
              <w:rPr>
                <w:rFonts w:ascii="宋体" w:hAnsi="宋体" w:cs="宋体" w:eastAsia="宋体" w:hint="default"/>
                <w:sz w:val="18"/>
                <w:szCs w:val="18"/>
              </w:rPr>
            </w:pPr>
            <w:r>
              <w:rPr>
                <w:rFonts w:ascii="宋体"/>
                <w:sz w:val="18"/>
              </w:rPr>
              <w:t>15.00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95"/>
              <w:jc w:val="right"/>
              <w:rPr>
                <w:rFonts w:ascii="宋体" w:hAnsi="宋体" w:cs="宋体" w:eastAsia="宋体" w:hint="default"/>
                <w:sz w:val="18"/>
                <w:szCs w:val="18"/>
              </w:rPr>
            </w:pPr>
            <w:r>
              <w:rPr>
                <w:rFonts w:ascii="宋体"/>
                <w:sz w:val="18"/>
              </w:rPr>
              <w:t>15.00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1"/>
              <w:jc w:val="left"/>
              <w:rPr>
                <w:rFonts w:ascii="宋体" w:hAnsi="宋体" w:cs="宋体" w:eastAsia="宋体" w:hint="default"/>
                <w:sz w:val="18"/>
                <w:szCs w:val="18"/>
              </w:rPr>
            </w:pPr>
            <w:r>
              <w:rPr>
                <w:rFonts w:ascii="宋体" w:hAnsi="宋体" w:cs="宋体" w:eastAsia="宋体" w:hint="default"/>
                <w:spacing w:val="16"/>
                <w:sz w:val="18"/>
                <w:szCs w:val="18"/>
              </w:rPr>
              <w:t>杭州九源基因工程有</w:t>
            </w:r>
            <w:r>
              <w:rPr>
                <w:rFonts w:ascii="宋体" w:hAnsi="宋体" w:cs="宋体" w:eastAsia="宋体" w:hint="default"/>
                <w:spacing w:val="-84"/>
                <w:sz w:val="18"/>
                <w:szCs w:val="18"/>
              </w:rPr>
              <w:t> </w:t>
            </w:r>
            <w:r>
              <w:rPr>
                <w:rFonts w:ascii="宋体" w:hAnsi="宋体" w:cs="宋体" w:eastAsia="宋体" w:hint="default"/>
                <w:sz w:val="18"/>
                <w:szCs w:val="18"/>
              </w:rPr>
              <w:t>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3" w:right="0"/>
              <w:jc w:val="left"/>
              <w:rPr>
                <w:rFonts w:ascii="宋体" w:hAnsi="宋体" w:cs="宋体" w:eastAsia="宋体" w:hint="default"/>
                <w:sz w:val="18"/>
                <w:szCs w:val="18"/>
              </w:rPr>
            </w:pPr>
            <w:r>
              <w:rPr>
                <w:rFonts w:ascii="宋体"/>
                <w:sz w:val="18"/>
              </w:rPr>
              <w:t>17.157</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1"/>
              <w:jc w:val="right"/>
              <w:rPr>
                <w:rFonts w:ascii="宋体" w:hAnsi="宋体" w:cs="宋体" w:eastAsia="宋体" w:hint="default"/>
                <w:sz w:val="18"/>
                <w:szCs w:val="18"/>
              </w:rPr>
            </w:pPr>
            <w:r>
              <w:rPr>
                <w:rFonts w:ascii="宋体"/>
                <w:sz w:val="18"/>
              </w:rPr>
              <w:t>17.157</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3,431,400.00</w:t>
            </w:r>
          </w:p>
        </w:tc>
      </w:tr>
      <w:tr>
        <w:trPr>
          <w:trHeight w:val="634"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1"/>
              <w:jc w:val="left"/>
              <w:rPr>
                <w:rFonts w:ascii="宋体" w:hAnsi="宋体" w:cs="宋体" w:eastAsia="宋体" w:hint="default"/>
                <w:sz w:val="18"/>
                <w:szCs w:val="18"/>
              </w:rPr>
            </w:pPr>
            <w:r>
              <w:rPr>
                <w:rFonts w:ascii="宋体" w:hAnsi="宋体" w:cs="宋体" w:eastAsia="宋体" w:hint="default"/>
                <w:spacing w:val="16"/>
                <w:sz w:val="18"/>
                <w:szCs w:val="18"/>
              </w:rPr>
              <w:t>北京洛克大众信息技</w:t>
            </w:r>
            <w:r>
              <w:rPr>
                <w:rFonts w:ascii="宋体" w:hAnsi="宋体" w:cs="宋体" w:eastAsia="宋体" w:hint="default"/>
                <w:spacing w:val="-84"/>
                <w:sz w:val="18"/>
                <w:szCs w:val="18"/>
              </w:rPr>
              <w:t> </w:t>
            </w:r>
            <w:r>
              <w:rPr>
                <w:rFonts w:ascii="宋体" w:hAnsi="宋体" w:cs="宋体" w:eastAsia="宋体" w:hint="default"/>
                <w:sz w:val="18"/>
                <w:szCs w:val="18"/>
              </w:rPr>
              <w:t>术有限公司[注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97" w:right="0"/>
              <w:jc w:val="left"/>
              <w:rPr>
                <w:rFonts w:ascii="宋体" w:hAnsi="宋体" w:cs="宋体" w:eastAsia="宋体" w:hint="default"/>
                <w:sz w:val="18"/>
                <w:szCs w:val="18"/>
              </w:rPr>
            </w:pPr>
            <w:r>
              <w:rPr>
                <w:rFonts w:ascii="宋体"/>
                <w:sz w:val="18"/>
              </w:rPr>
              <w:t>24.00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95"/>
              <w:jc w:val="right"/>
              <w:rPr>
                <w:rFonts w:ascii="宋体" w:hAnsi="宋体" w:cs="宋体" w:eastAsia="宋体" w:hint="default"/>
                <w:sz w:val="18"/>
                <w:szCs w:val="18"/>
              </w:rPr>
            </w:pPr>
            <w:r>
              <w:rPr>
                <w:rFonts w:ascii="宋体"/>
                <w:sz w:val="18"/>
              </w:rPr>
              <w:t>24.00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25"/>
              <w:jc w:val="right"/>
              <w:rPr>
                <w:rFonts w:ascii="宋体" w:hAnsi="宋体" w:cs="宋体" w:eastAsia="宋体" w:hint="default"/>
                <w:sz w:val="18"/>
                <w:szCs w:val="18"/>
              </w:rPr>
            </w:pPr>
            <w:r>
              <w:rPr>
                <w:rFonts w:ascii="宋体"/>
                <w:sz w:val="18"/>
              </w:rPr>
              <w:t>663,909.46</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1"/>
              <w:jc w:val="left"/>
              <w:rPr>
                <w:rFonts w:ascii="宋体" w:hAnsi="宋体" w:cs="宋体" w:eastAsia="宋体" w:hint="default"/>
                <w:sz w:val="18"/>
                <w:szCs w:val="18"/>
              </w:rPr>
            </w:pPr>
            <w:r>
              <w:rPr>
                <w:rFonts w:ascii="宋体" w:hAnsi="宋体" w:cs="宋体" w:eastAsia="宋体" w:hint="default"/>
                <w:spacing w:val="16"/>
                <w:sz w:val="18"/>
                <w:szCs w:val="18"/>
              </w:rPr>
              <w:t>成都勤智数码科技股</w:t>
            </w:r>
            <w:r>
              <w:rPr>
                <w:rFonts w:ascii="宋体" w:hAnsi="宋体" w:cs="宋体" w:eastAsia="宋体" w:hint="default"/>
                <w:spacing w:val="-84"/>
                <w:sz w:val="18"/>
                <w:szCs w:val="18"/>
              </w:rPr>
              <w:t> </w:t>
            </w:r>
            <w:r>
              <w:rPr>
                <w:rFonts w:ascii="宋体" w:hAnsi="宋体" w:cs="宋体" w:eastAsia="宋体" w:hint="default"/>
                <w:sz w:val="18"/>
                <w:szCs w:val="18"/>
              </w:rPr>
              <w:t>份有限公司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97" w:right="0"/>
              <w:jc w:val="left"/>
              <w:rPr>
                <w:rFonts w:ascii="宋体" w:hAnsi="宋体" w:cs="宋体" w:eastAsia="宋体" w:hint="default"/>
                <w:sz w:val="18"/>
                <w:szCs w:val="18"/>
              </w:rPr>
            </w:pPr>
            <w:r>
              <w:rPr>
                <w:rFonts w:ascii="宋体"/>
                <w:sz w:val="18"/>
              </w:rPr>
              <w:t>40.00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95"/>
              <w:jc w:val="right"/>
              <w:rPr>
                <w:rFonts w:ascii="宋体" w:hAnsi="宋体" w:cs="宋体" w:eastAsia="宋体" w:hint="default"/>
                <w:sz w:val="18"/>
                <w:szCs w:val="18"/>
              </w:rPr>
            </w:pPr>
            <w:r>
              <w:rPr>
                <w:rFonts w:ascii="宋体"/>
                <w:sz w:val="18"/>
              </w:rPr>
              <w:t>40.00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1"/>
              <w:jc w:val="left"/>
              <w:rPr>
                <w:rFonts w:ascii="宋体" w:hAnsi="宋体" w:cs="宋体" w:eastAsia="宋体" w:hint="default"/>
                <w:sz w:val="18"/>
                <w:szCs w:val="18"/>
              </w:rPr>
            </w:pPr>
            <w:r>
              <w:rPr>
                <w:rFonts w:ascii="宋体" w:hAnsi="宋体" w:cs="宋体" w:eastAsia="宋体" w:hint="default"/>
                <w:spacing w:val="16"/>
                <w:sz w:val="18"/>
                <w:szCs w:val="18"/>
              </w:rPr>
              <w:t>杭州金信股易科技有</w:t>
            </w:r>
            <w:r>
              <w:rPr>
                <w:rFonts w:ascii="宋体" w:hAnsi="宋体" w:cs="宋体" w:eastAsia="宋体" w:hint="default"/>
                <w:spacing w:val="-84"/>
                <w:sz w:val="18"/>
                <w:szCs w:val="18"/>
              </w:rPr>
              <w:t> </w:t>
            </w:r>
            <w:r>
              <w:rPr>
                <w:rFonts w:ascii="宋体" w:hAnsi="宋体" w:cs="宋体" w:eastAsia="宋体" w:hint="default"/>
                <w:sz w:val="18"/>
                <w:szCs w:val="18"/>
              </w:rPr>
              <w:t>限公司[注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97" w:right="0"/>
              <w:jc w:val="left"/>
              <w:rPr>
                <w:rFonts w:ascii="宋体" w:hAnsi="宋体" w:cs="宋体" w:eastAsia="宋体" w:hint="default"/>
                <w:sz w:val="18"/>
                <w:szCs w:val="18"/>
              </w:rPr>
            </w:pPr>
            <w:r>
              <w:rPr>
                <w:rFonts w:ascii="宋体"/>
                <w:sz w:val="18"/>
              </w:rPr>
              <w:t>25.00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95"/>
              <w:jc w:val="right"/>
              <w:rPr>
                <w:rFonts w:ascii="宋体" w:hAnsi="宋体" w:cs="宋体" w:eastAsia="宋体" w:hint="default"/>
                <w:sz w:val="18"/>
                <w:szCs w:val="18"/>
              </w:rPr>
            </w:pPr>
            <w:r>
              <w:rPr>
                <w:rFonts w:ascii="宋体"/>
                <w:sz w:val="18"/>
              </w:rPr>
              <w:t>25.00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25"/>
              <w:jc w:val="right"/>
              <w:rPr>
                <w:rFonts w:ascii="宋体" w:hAnsi="宋体" w:cs="宋体" w:eastAsia="宋体" w:hint="default"/>
                <w:sz w:val="18"/>
                <w:szCs w:val="18"/>
              </w:rPr>
            </w:pPr>
            <w:r>
              <w:rPr>
                <w:rFonts w:ascii="宋体"/>
                <w:sz w:val="18"/>
              </w:rPr>
              <w:t>2,277,501.72</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1"/>
              <w:jc w:val="left"/>
              <w:rPr>
                <w:rFonts w:ascii="宋体" w:hAnsi="宋体" w:cs="宋体" w:eastAsia="宋体" w:hint="default"/>
                <w:sz w:val="18"/>
                <w:szCs w:val="18"/>
              </w:rPr>
            </w:pPr>
            <w:r>
              <w:rPr>
                <w:rFonts w:ascii="宋体" w:hAnsi="宋体" w:cs="宋体" w:eastAsia="宋体" w:hint="default"/>
                <w:spacing w:val="16"/>
                <w:sz w:val="18"/>
                <w:szCs w:val="18"/>
              </w:rPr>
              <w:t>天津神州通用数据技</w:t>
            </w:r>
            <w:r>
              <w:rPr>
                <w:rFonts w:ascii="宋体" w:hAnsi="宋体" w:cs="宋体" w:eastAsia="宋体" w:hint="default"/>
                <w:spacing w:val="-84"/>
                <w:sz w:val="18"/>
                <w:szCs w:val="18"/>
              </w:rPr>
              <w:t> </w:t>
            </w:r>
            <w:r>
              <w:rPr>
                <w:rFonts w:ascii="宋体" w:hAnsi="宋体" w:cs="宋体" w:eastAsia="宋体" w:hint="default"/>
                <w:sz w:val="18"/>
                <w:szCs w:val="18"/>
              </w:rPr>
              <w:t>术有限公司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sz w:val="18"/>
              </w:rPr>
              <w:t>5.00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341"/>
              <w:jc w:val="right"/>
              <w:rPr>
                <w:rFonts w:ascii="宋体" w:hAnsi="宋体" w:cs="宋体" w:eastAsia="宋体" w:hint="default"/>
                <w:sz w:val="18"/>
                <w:szCs w:val="18"/>
              </w:rPr>
            </w:pPr>
            <w:r>
              <w:rPr>
                <w:rFonts w:ascii="宋体"/>
                <w:sz w:val="18"/>
              </w:rPr>
              <w:t>5.00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sz w:val="18"/>
              </w:rPr>
              <w:t>TechBridge,Inc.</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43" w:right="0"/>
              <w:jc w:val="left"/>
              <w:rPr>
                <w:rFonts w:ascii="宋体" w:hAnsi="宋体" w:cs="宋体" w:eastAsia="宋体" w:hint="default"/>
                <w:sz w:val="18"/>
                <w:szCs w:val="18"/>
              </w:rPr>
            </w:pPr>
            <w:r>
              <w:rPr>
                <w:rFonts w:ascii="宋体"/>
                <w:sz w:val="18"/>
              </w:rPr>
              <w:t>2.03</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41"/>
              <w:jc w:val="right"/>
              <w:rPr>
                <w:rFonts w:ascii="宋体" w:hAnsi="宋体" w:cs="宋体" w:eastAsia="宋体" w:hint="default"/>
                <w:sz w:val="18"/>
                <w:szCs w:val="18"/>
              </w:rPr>
            </w:pPr>
            <w:r>
              <w:rPr>
                <w:rFonts w:ascii="宋体"/>
                <w:sz w:val="18"/>
              </w:rPr>
              <w:t>2.03</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1" w:top="1100" w:bottom="1180" w:left="820" w:right="1220"/>
        </w:sectPr>
      </w:pPr>
    </w:p>
    <w:p>
      <w:pPr>
        <w:spacing w:line="240" w:lineRule="auto" w:before="10"/>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003"/>
        <w:gridCol w:w="1056"/>
        <w:gridCol w:w="1055"/>
        <w:gridCol w:w="1680"/>
        <w:gridCol w:w="1429"/>
        <w:gridCol w:w="1116"/>
        <w:gridCol w:w="1296"/>
      </w:tblGrid>
      <w:tr>
        <w:trPr>
          <w:trHeight w:val="634"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2"/>
              <w:jc w:val="left"/>
              <w:rPr>
                <w:rFonts w:ascii="宋体" w:hAnsi="宋体" w:cs="宋体" w:eastAsia="宋体" w:hint="default"/>
                <w:sz w:val="18"/>
                <w:szCs w:val="18"/>
              </w:rPr>
            </w:pPr>
            <w:r>
              <w:rPr>
                <w:rFonts w:ascii="宋体" w:hAnsi="宋体" w:cs="宋体" w:eastAsia="宋体" w:hint="default"/>
                <w:spacing w:val="-3"/>
                <w:sz w:val="18"/>
                <w:szCs w:val="18"/>
              </w:rPr>
              <w:t>腾创科技（北京）有限</w:t>
            </w:r>
            <w:r>
              <w:rPr>
                <w:rFonts w:ascii="宋体" w:hAnsi="宋体" w:cs="宋体" w:eastAsia="宋体" w:hint="default"/>
                <w:sz w:val="18"/>
                <w:szCs w:val="18"/>
              </w:rPr>
              <w:t> 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sz w:val="18"/>
              </w:rPr>
              <w:t>5.00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5.00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1"/>
              <w:jc w:val="left"/>
              <w:rPr>
                <w:rFonts w:ascii="宋体" w:hAnsi="宋体" w:cs="宋体" w:eastAsia="宋体" w:hint="default"/>
                <w:sz w:val="18"/>
                <w:szCs w:val="18"/>
              </w:rPr>
            </w:pPr>
            <w:r>
              <w:rPr>
                <w:rFonts w:ascii="宋体" w:hAnsi="宋体" w:cs="宋体" w:eastAsia="宋体" w:hint="default"/>
                <w:spacing w:val="16"/>
                <w:sz w:val="18"/>
                <w:szCs w:val="18"/>
              </w:rPr>
              <w:t>网新创新研究开发有</w:t>
            </w:r>
            <w:r>
              <w:rPr>
                <w:rFonts w:ascii="宋体" w:hAnsi="宋体" w:cs="宋体" w:eastAsia="宋体" w:hint="default"/>
                <w:spacing w:val="-84"/>
                <w:sz w:val="18"/>
                <w:szCs w:val="18"/>
              </w:rPr>
              <w:t> </w:t>
            </w:r>
            <w:r>
              <w:rPr>
                <w:rFonts w:ascii="宋体" w:hAnsi="宋体" w:cs="宋体" w:eastAsia="宋体" w:hint="default"/>
                <w:sz w:val="18"/>
                <w:szCs w:val="18"/>
              </w:rPr>
              <w:t>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97" w:right="0"/>
              <w:jc w:val="left"/>
              <w:rPr>
                <w:rFonts w:ascii="宋体" w:hAnsi="宋体" w:cs="宋体" w:eastAsia="宋体" w:hint="default"/>
                <w:sz w:val="18"/>
                <w:szCs w:val="18"/>
              </w:rPr>
            </w:pPr>
            <w:r>
              <w:rPr>
                <w:rFonts w:ascii="宋体"/>
                <w:sz w:val="18"/>
              </w:rPr>
              <w:t>15.00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15.00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日本株式会社</w:t>
            </w:r>
            <w:r>
              <w:rPr>
                <w:rFonts w:ascii="宋体" w:hAnsi="宋体" w:cs="宋体" w:eastAsia="宋体" w:hint="default"/>
                <w:spacing w:val="-46"/>
                <w:sz w:val="18"/>
                <w:szCs w:val="18"/>
              </w:rPr>
              <w:t> </w:t>
            </w:r>
            <w:r>
              <w:rPr>
                <w:rFonts w:ascii="宋体" w:hAnsi="宋体" w:cs="宋体" w:eastAsia="宋体" w:hint="default"/>
                <w:sz w:val="18"/>
                <w:szCs w:val="18"/>
              </w:rPr>
              <w:t>SOLXYZ</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43" w:right="0"/>
              <w:jc w:val="left"/>
              <w:rPr>
                <w:rFonts w:ascii="宋体" w:hAnsi="宋体" w:cs="宋体" w:eastAsia="宋体" w:hint="default"/>
                <w:sz w:val="18"/>
                <w:szCs w:val="18"/>
              </w:rPr>
            </w:pPr>
            <w:r>
              <w:rPr>
                <w:rFonts w:ascii="宋体"/>
                <w:sz w:val="18"/>
              </w:rPr>
              <w:t>5.00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5.00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384,655.21</w:t>
            </w:r>
          </w:p>
        </w:tc>
      </w:tr>
      <w:tr>
        <w:trPr>
          <w:trHeight w:val="634"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1"/>
              <w:jc w:val="left"/>
              <w:rPr>
                <w:rFonts w:ascii="宋体" w:hAnsi="宋体" w:cs="宋体" w:eastAsia="宋体" w:hint="default"/>
                <w:sz w:val="18"/>
                <w:szCs w:val="18"/>
              </w:rPr>
            </w:pPr>
            <w:r>
              <w:rPr>
                <w:rFonts w:ascii="宋体" w:hAnsi="宋体" w:cs="宋体" w:eastAsia="宋体" w:hint="default"/>
                <w:spacing w:val="16"/>
                <w:sz w:val="18"/>
                <w:szCs w:val="18"/>
              </w:rPr>
              <w:t>思创数码科技股份有</w:t>
            </w:r>
            <w:r>
              <w:rPr>
                <w:rFonts w:ascii="宋体" w:hAnsi="宋体" w:cs="宋体" w:eastAsia="宋体" w:hint="default"/>
                <w:spacing w:val="-84"/>
                <w:sz w:val="18"/>
                <w:szCs w:val="18"/>
              </w:rPr>
              <w:t> </w:t>
            </w:r>
            <w:r>
              <w:rPr>
                <w:rFonts w:ascii="宋体" w:hAnsi="宋体" w:cs="宋体" w:eastAsia="宋体" w:hint="default"/>
                <w:sz w:val="18"/>
                <w:szCs w:val="18"/>
              </w:rPr>
              <w:t>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97" w:right="0"/>
              <w:jc w:val="left"/>
              <w:rPr>
                <w:rFonts w:ascii="宋体" w:hAnsi="宋体" w:cs="宋体" w:eastAsia="宋体" w:hint="default"/>
                <w:sz w:val="18"/>
                <w:szCs w:val="18"/>
              </w:rPr>
            </w:pPr>
            <w:r>
              <w:rPr>
                <w:rFonts w:ascii="宋体"/>
                <w:sz w:val="18"/>
              </w:rPr>
              <w:t>15.00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15.00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3,236,335.48</w:t>
            </w:r>
          </w:p>
        </w:tc>
      </w:tr>
      <w:tr>
        <w:trPr>
          <w:trHeight w:val="635"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1"/>
              <w:jc w:val="left"/>
              <w:rPr>
                <w:rFonts w:ascii="宋体" w:hAnsi="宋体" w:cs="宋体" w:eastAsia="宋体" w:hint="default"/>
                <w:sz w:val="18"/>
                <w:szCs w:val="18"/>
              </w:rPr>
            </w:pPr>
            <w:r>
              <w:rPr>
                <w:rFonts w:ascii="宋体" w:hAnsi="宋体" w:cs="宋体" w:eastAsia="宋体" w:hint="default"/>
                <w:spacing w:val="16"/>
                <w:sz w:val="18"/>
                <w:szCs w:val="18"/>
              </w:rPr>
              <w:t>浙江网新电气技术股</w:t>
            </w:r>
            <w:r>
              <w:rPr>
                <w:rFonts w:ascii="宋体" w:hAnsi="宋体" w:cs="宋体" w:eastAsia="宋体" w:hint="default"/>
                <w:spacing w:val="-84"/>
                <w:sz w:val="18"/>
                <w:szCs w:val="18"/>
              </w:rPr>
              <w:t> </w:t>
            </w:r>
            <w:r>
              <w:rPr>
                <w:rFonts w:ascii="宋体" w:hAnsi="宋体" w:cs="宋体" w:eastAsia="宋体" w:hint="default"/>
                <w:sz w:val="18"/>
                <w:szCs w:val="18"/>
              </w:rPr>
              <w:t>份有限公司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97" w:right="0"/>
              <w:jc w:val="left"/>
              <w:rPr>
                <w:rFonts w:ascii="宋体" w:hAnsi="宋体" w:cs="宋体" w:eastAsia="宋体" w:hint="default"/>
                <w:sz w:val="18"/>
                <w:szCs w:val="18"/>
              </w:rPr>
            </w:pPr>
            <w:r>
              <w:rPr>
                <w:rFonts w:ascii="宋体"/>
                <w:sz w:val="18"/>
              </w:rPr>
              <w:t>10.00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10.00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1"/>
              <w:jc w:val="left"/>
              <w:rPr>
                <w:rFonts w:ascii="宋体" w:hAnsi="宋体" w:cs="宋体" w:eastAsia="宋体" w:hint="default"/>
                <w:sz w:val="18"/>
                <w:szCs w:val="18"/>
              </w:rPr>
            </w:pPr>
            <w:r>
              <w:rPr>
                <w:rFonts w:ascii="宋体" w:hAnsi="宋体" w:cs="宋体" w:eastAsia="宋体" w:hint="default"/>
                <w:spacing w:val="16"/>
                <w:sz w:val="18"/>
                <w:szCs w:val="18"/>
              </w:rPr>
              <w:t>北京赛思颐和科技有</w:t>
            </w:r>
            <w:r>
              <w:rPr>
                <w:rFonts w:ascii="宋体" w:hAnsi="宋体" w:cs="宋体" w:eastAsia="宋体" w:hint="default"/>
                <w:spacing w:val="-84"/>
                <w:sz w:val="18"/>
                <w:szCs w:val="18"/>
              </w:rPr>
              <w:t> </w:t>
            </w:r>
            <w:r>
              <w:rPr>
                <w:rFonts w:ascii="宋体" w:hAnsi="宋体" w:cs="宋体" w:eastAsia="宋体" w:hint="default"/>
                <w:sz w:val="18"/>
                <w:szCs w:val="18"/>
              </w:rPr>
              <w:t>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sz w:val="18"/>
              </w:rPr>
              <w:t>5.00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5.00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1"/>
              <w:jc w:val="left"/>
              <w:rPr>
                <w:rFonts w:ascii="宋体" w:hAnsi="宋体" w:cs="宋体" w:eastAsia="宋体" w:hint="default"/>
                <w:sz w:val="18"/>
                <w:szCs w:val="18"/>
              </w:rPr>
            </w:pPr>
            <w:r>
              <w:rPr>
                <w:rFonts w:ascii="宋体" w:hAnsi="宋体" w:cs="宋体" w:eastAsia="宋体" w:hint="default"/>
                <w:spacing w:val="16"/>
                <w:sz w:val="18"/>
                <w:szCs w:val="18"/>
              </w:rPr>
              <w:t>上海浙大网新易得科</w:t>
            </w:r>
            <w:r>
              <w:rPr>
                <w:rFonts w:ascii="宋体" w:hAnsi="宋体" w:cs="宋体" w:eastAsia="宋体" w:hint="default"/>
                <w:spacing w:val="-84"/>
                <w:sz w:val="18"/>
                <w:szCs w:val="18"/>
              </w:rPr>
              <w:t> </w:t>
            </w:r>
            <w:r>
              <w:rPr>
                <w:rFonts w:ascii="宋体" w:hAnsi="宋体" w:cs="宋体" w:eastAsia="宋体" w:hint="default"/>
                <w:sz w:val="18"/>
                <w:szCs w:val="18"/>
              </w:rPr>
              <w:t>技发展有限公司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sz w:val="18"/>
              </w:rPr>
              <w:t>7.50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7.50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056"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3" w:right="0"/>
              <w:jc w:val="left"/>
              <w:rPr>
                <w:rFonts w:ascii="宋体" w:hAnsi="宋体" w:cs="宋体" w:eastAsia="宋体" w:hint="default"/>
                <w:sz w:val="18"/>
                <w:szCs w:val="18"/>
              </w:rPr>
            </w:pPr>
            <w:r>
              <w:rPr>
                <w:rFonts w:ascii="宋体"/>
                <w:sz w:val="18"/>
              </w:rPr>
              <w:t>5,752,794.57</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7,927,502.44</w:t>
            </w:r>
          </w:p>
        </w:tc>
      </w:tr>
    </w:tbl>
    <w:p>
      <w:pPr>
        <w:pStyle w:val="BodyText"/>
        <w:spacing w:line="408" w:lineRule="auto" w:before="63"/>
        <w:ind w:left="977" w:right="580" w:firstLine="420"/>
        <w:jc w:val="left"/>
      </w:pPr>
      <w:r>
        <w:rPr/>
        <w:t>[注</w:t>
      </w:r>
      <w:r>
        <w:rPr>
          <w:spacing w:val="-31"/>
        </w:rPr>
        <w:t> </w:t>
      </w:r>
      <w:r>
        <w:rPr/>
        <w:t>1]：本期将所持该公司部分股权转让，持股比例由</w:t>
      </w:r>
      <w:r>
        <w:rPr>
          <w:spacing w:val="-31"/>
        </w:rPr>
        <w:t> </w:t>
      </w:r>
      <w:r>
        <w:rPr/>
        <w:t>29%下降为</w:t>
      </w:r>
      <w:r>
        <w:rPr>
          <w:spacing w:val="-31"/>
        </w:rPr>
        <w:t> </w:t>
      </w:r>
      <w:r>
        <w:rPr/>
        <w:t>15%，核算方法由权</w:t>
      </w:r>
      <w:r>
        <w:rPr/>
        <w:t> 益转换为成本法。</w:t>
      </w:r>
    </w:p>
    <w:p>
      <w:pPr>
        <w:pStyle w:val="BodyText"/>
        <w:spacing w:line="408" w:lineRule="auto" w:before="46"/>
        <w:ind w:left="1398" w:right="578"/>
        <w:jc w:val="left"/>
      </w:pPr>
      <w:r>
        <w:rPr/>
        <w:t>[注</w:t>
      </w:r>
      <w:r>
        <w:rPr>
          <w:spacing w:val="-55"/>
        </w:rPr>
        <w:t> </w:t>
      </w:r>
      <w:r>
        <w:rPr/>
        <w:t>2]：该公司被出包经营，本公司不能再对其实施重大影响，故采用成本法核算。</w:t>
      </w:r>
      <w:r>
        <w:rPr/>
        <w:t> [注</w:t>
      </w:r>
      <w:r>
        <w:rPr>
          <w:spacing w:val="-18"/>
        </w:rPr>
        <w:t> </w:t>
      </w:r>
      <w:r>
        <w:rPr>
          <w:spacing w:val="-2"/>
        </w:rPr>
        <w:t>3]：该等公司因经营不善已经注销，本公司不能再对其实施重大影响，故采用成本</w:t>
      </w:r>
    </w:p>
    <w:p>
      <w:pPr>
        <w:pStyle w:val="BodyText"/>
        <w:spacing w:line="240" w:lineRule="auto" w:before="46"/>
        <w:ind w:left="977" w:right="684"/>
        <w:jc w:val="left"/>
      </w:pPr>
      <w:r>
        <w:rPr/>
        <w:t>法核算。</w:t>
      </w:r>
    </w:p>
    <w:p>
      <w:pPr>
        <w:spacing w:line="240" w:lineRule="auto" w:before="10"/>
        <w:rPr>
          <w:rFonts w:ascii="宋体" w:hAnsi="宋体" w:cs="宋体" w:eastAsia="宋体" w:hint="default"/>
          <w:sz w:val="14"/>
          <w:szCs w:val="14"/>
        </w:rPr>
      </w:pPr>
    </w:p>
    <w:p>
      <w:pPr>
        <w:pStyle w:val="BodyText"/>
        <w:spacing w:line="240" w:lineRule="auto"/>
        <w:ind w:left="1397" w:right="684"/>
        <w:jc w:val="left"/>
      </w:pPr>
      <w:r>
        <w:rPr/>
        <w:t>(2)</w:t>
      </w:r>
      <w:r>
        <w:rPr>
          <w:spacing w:val="-2"/>
        </w:rPr>
        <w:t> </w:t>
      </w:r>
      <w:r>
        <w:rPr/>
        <w:t>其他说明</w:t>
      </w:r>
    </w:p>
    <w:p>
      <w:pPr>
        <w:spacing w:line="240" w:lineRule="auto" w:before="10"/>
        <w:rPr>
          <w:rFonts w:ascii="宋体" w:hAnsi="宋体" w:cs="宋体" w:eastAsia="宋体" w:hint="default"/>
          <w:sz w:val="14"/>
          <w:szCs w:val="14"/>
        </w:rPr>
      </w:pPr>
    </w:p>
    <w:p>
      <w:pPr>
        <w:pStyle w:val="BodyText"/>
        <w:spacing w:line="240" w:lineRule="auto"/>
        <w:ind w:left="1397" w:right="0"/>
        <w:jc w:val="left"/>
      </w:pPr>
      <w:r>
        <w:rPr/>
        <w:t>本公司以所持浙江众合机电股份有限公司</w:t>
      </w:r>
      <w:r>
        <w:rPr>
          <w:spacing w:val="-50"/>
        </w:rPr>
        <w:t> </w:t>
      </w:r>
      <w:r>
        <w:rPr/>
        <w:t>8,800</w:t>
      </w:r>
      <w:r>
        <w:rPr>
          <w:spacing w:val="-50"/>
        </w:rPr>
        <w:t> </w:t>
      </w:r>
      <w:r>
        <w:rPr/>
        <w:t>万股股权为本公司期限为</w:t>
      </w:r>
      <w:r>
        <w:rPr>
          <w:spacing w:val="-50"/>
        </w:rPr>
        <w:t> </w:t>
      </w:r>
      <w:r>
        <w:rPr/>
        <w:t>2011</w:t>
      </w:r>
      <w:r>
        <w:rPr>
          <w:spacing w:val="-50"/>
        </w:rPr>
        <w:t> </w:t>
      </w:r>
      <w:r>
        <w:rPr/>
        <w:t>年</w:t>
      </w:r>
      <w:r>
        <w:rPr>
          <w:spacing w:val="-50"/>
        </w:rPr>
        <w:t> </w:t>
      </w:r>
      <w:r>
        <w:rPr/>
        <w:t>6</w:t>
      </w:r>
      <w:r>
        <w:rPr>
          <w:spacing w:val="-51"/>
        </w:rPr>
        <w:t> </w:t>
      </w:r>
      <w:r>
        <w:rPr/>
        <w:t>月</w:t>
      </w:r>
    </w:p>
    <w:p>
      <w:pPr>
        <w:spacing w:line="240" w:lineRule="auto" w:before="10"/>
        <w:rPr>
          <w:rFonts w:ascii="宋体" w:hAnsi="宋体" w:cs="宋体" w:eastAsia="宋体" w:hint="default"/>
          <w:sz w:val="14"/>
          <w:szCs w:val="14"/>
        </w:rPr>
      </w:pPr>
    </w:p>
    <w:p>
      <w:pPr>
        <w:pStyle w:val="BodyText"/>
        <w:spacing w:line="240" w:lineRule="auto"/>
        <w:ind w:left="977" w:right="0"/>
        <w:jc w:val="left"/>
      </w:pPr>
      <w:r>
        <w:rPr/>
        <w:t>27</w:t>
      </w:r>
      <w:r>
        <w:rPr>
          <w:spacing w:val="-46"/>
        </w:rPr>
        <w:t> </w:t>
      </w:r>
      <w:r>
        <w:rPr/>
        <w:t>日至</w:t>
      </w:r>
      <w:r>
        <w:rPr>
          <w:spacing w:val="-46"/>
        </w:rPr>
        <w:t> </w:t>
      </w:r>
      <w:r>
        <w:rPr/>
        <w:t>2012</w:t>
      </w:r>
      <w:r>
        <w:rPr>
          <w:spacing w:val="-46"/>
        </w:rPr>
        <w:t> </w:t>
      </w:r>
      <w:r>
        <w:rPr/>
        <w:t>年</w:t>
      </w:r>
      <w:r>
        <w:rPr>
          <w:spacing w:val="-46"/>
        </w:rPr>
        <w:t> </w:t>
      </w:r>
      <w:r>
        <w:rPr/>
        <w:t>11</w:t>
      </w:r>
      <w:r>
        <w:rPr>
          <w:spacing w:val="-46"/>
        </w:rPr>
        <w:t> </w:t>
      </w:r>
      <w:r>
        <w:rPr/>
        <w:t>月</w:t>
      </w:r>
      <w:r>
        <w:rPr>
          <w:spacing w:val="-46"/>
        </w:rPr>
        <w:t> </w:t>
      </w:r>
      <w:r>
        <w:rPr/>
        <w:t>25</w:t>
      </w:r>
      <w:r>
        <w:rPr>
          <w:spacing w:val="-46"/>
        </w:rPr>
        <w:t> </w:t>
      </w:r>
      <w:r>
        <w:rPr/>
        <w:t>日总计为</w:t>
      </w:r>
      <w:r>
        <w:rPr>
          <w:spacing w:val="-46"/>
        </w:rPr>
        <w:t> </w:t>
      </w:r>
      <w:r>
        <w:rPr/>
        <w:t>59,000</w:t>
      </w:r>
      <w:r>
        <w:rPr>
          <w:spacing w:val="-46"/>
        </w:rPr>
        <w:t> </w:t>
      </w:r>
      <w:r>
        <w:rPr/>
        <w:t>万元的借款提供质押担保。本公司所持浙江众合</w:t>
      </w:r>
    </w:p>
    <w:p>
      <w:pPr>
        <w:spacing w:line="240" w:lineRule="auto" w:before="10"/>
        <w:rPr>
          <w:rFonts w:ascii="宋体" w:hAnsi="宋体" w:cs="宋体" w:eastAsia="宋体" w:hint="default"/>
          <w:sz w:val="14"/>
          <w:szCs w:val="14"/>
        </w:rPr>
      </w:pPr>
    </w:p>
    <w:p>
      <w:pPr>
        <w:pStyle w:val="BodyText"/>
        <w:spacing w:line="240" w:lineRule="auto"/>
        <w:ind w:left="977" w:right="684"/>
        <w:jc w:val="left"/>
      </w:pPr>
      <w:r>
        <w:rPr/>
        <w:t>机电股份有限公司中</w:t>
      </w:r>
      <w:r>
        <w:rPr>
          <w:spacing w:val="-73"/>
        </w:rPr>
        <w:t> </w:t>
      </w:r>
      <w:r>
        <w:rPr/>
        <w:t>95.238</w:t>
      </w:r>
      <w:r>
        <w:rPr>
          <w:spacing w:val="-73"/>
        </w:rPr>
        <w:t> </w:t>
      </w:r>
      <w:r>
        <w:rPr/>
        <w:t>万股股份已被冻结，详见本财务报表附注或有事项之说明。</w:t>
      </w:r>
    </w:p>
    <w:p>
      <w:pPr>
        <w:spacing w:line="240" w:lineRule="auto" w:before="10"/>
        <w:rPr>
          <w:rFonts w:ascii="宋体" w:hAnsi="宋体" w:cs="宋体" w:eastAsia="宋体" w:hint="default"/>
          <w:sz w:val="14"/>
          <w:szCs w:val="14"/>
        </w:rPr>
      </w:pPr>
    </w:p>
    <w:p>
      <w:pPr>
        <w:pStyle w:val="BodyText"/>
        <w:spacing w:line="240" w:lineRule="auto"/>
        <w:ind w:left="1397" w:right="580"/>
        <w:jc w:val="left"/>
      </w:pPr>
      <w:r>
        <w:rPr/>
        <w:t>本公司以所持杭州网新颐和科技有限公司</w:t>
      </w:r>
      <w:r>
        <w:rPr>
          <w:spacing w:val="-38"/>
        </w:rPr>
        <w:t> </w:t>
      </w:r>
      <w:r>
        <w:rPr/>
        <w:t>51.00%股权为本公司期限为</w:t>
      </w:r>
      <w:r>
        <w:rPr>
          <w:spacing w:val="-38"/>
        </w:rPr>
        <w:t> </w:t>
      </w:r>
      <w:r>
        <w:rPr/>
        <w:t>2010</w:t>
      </w:r>
      <w:r>
        <w:rPr>
          <w:spacing w:val="-38"/>
        </w:rPr>
        <w:t> </w:t>
      </w:r>
      <w:r>
        <w:rPr/>
        <w:t>年</w:t>
      </w:r>
      <w:r>
        <w:rPr>
          <w:spacing w:val="-39"/>
        </w:rPr>
        <w:t> </w:t>
      </w:r>
      <w:r>
        <w:rPr/>
        <w:t>5</w:t>
      </w:r>
      <w:r>
        <w:rPr>
          <w:spacing w:val="-38"/>
        </w:rPr>
        <w:t> </w:t>
      </w:r>
      <w:r>
        <w:rPr/>
        <w:t>月</w:t>
      </w:r>
      <w:r>
        <w:rPr>
          <w:spacing w:val="-38"/>
        </w:rPr>
        <w:t> </w:t>
      </w:r>
      <w:r>
        <w:rPr/>
        <w:t>24</w:t>
      </w:r>
    </w:p>
    <w:p>
      <w:pPr>
        <w:spacing w:line="240" w:lineRule="auto" w:before="10"/>
        <w:rPr>
          <w:rFonts w:ascii="宋体" w:hAnsi="宋体" w:cs="宋体" w:eastAsia="宋体" w:hint="default"/>
          <w:sz w:val="14"/>
          <w:szCs w:val="14"/>
        </w:rPr>
      </w:pPr>
    </w:p>
    <w:p>
      <w:pPr>
        <w:pStyle w:val="BodyText"/>
        <w:spacing w:line="240" w:lineRule="auto"/>
        <w:ind w:left="977" w:right="684"/>
        <w:jc w:val="left"/>
      </w:pPr>
      <w:r>
        <w:rPr/>
        <w:t>日至</w:t>
      </w:r>
      <w:r>
        <w:rPr>
          <w:spacing w:val="-56"/>
        </w:rPr>
        <w:t> </w:t>
      </w:r>
      <w:r>
        <w:rPr/>
        <w:t>2013</w:t>
      </w:r>
      <w:r>
        <w:rPr>
          <w:spacing w:val="-55"/>
        </w:rPr>
        <w:t> </w:t>
      </w:r>
      <w:r>
        <w:rPr/>
        <w:t>年</w:t>
      </w:r>
      <w:r>
        <w:rPr>
          <w:spacing w:val="-57"/>
        </w:rPr>
        <w:t> </w:t>
      </w:r>
      <w:r>
        <w:rPr/>
        <w:t>5</w:t>
      </w:r>
      <w:r>
        <w:rPr>
          <w:spacing w:val="-55"/>
        </w:rPr>
        <w:t> </w:t>
      </w:r>
      <w:r>
        <w:rPr/>
        <w:t>月</w:t>
      </w:r>
      <w:r>
        <w:rPr>
          <w:spacing w:val="-57"/>
        </w:rPr>
        <w:t> </w:t>
      </w:r>
      <w:r>
        <w:rPr/>
        <w:t>24</w:t>
      </w:r>
      <w:r>
        <w:rPr>
          <w:spacing w:val="-55"/>
        </w:rPr>
        <w:t> </w:t>
      </w:r>
      <w:r>
        <w:rPr/>
        <w:t>日的</w:t>
      </w:r>
      <w:r>
        <w:rPr>
          <w:spacing w:val="-57"/>
        </w:rPr>
        <w:t> </w:t>
      </w:r>
      <w:r>
        <w:rPr/>
        <w:t>1,000</w:t>
      </w:r>
      <w:r>
        <w:rPr>
          <w:spacing w:val="-55"/>
        </w:rPr>
        <w:t> </w:t>
      </w:r>
      <w:r>
        <w:rPr/>
        <w:t>万元借款提供质押担保。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1397" w:right="684"/>
        <w:jc w:val="left"/>
      </w:pPr>
      <w:r>
        <w:rPr/>
        <w:t>13.</w:t>
      </w:r>
      <w:r>
        <w:rPr>
          <w:spacing w:val="-2"/>
        </w:rPr>
        <w:t> </w:t>
      </w:r>
      <w:r>
        <w:rPr/>
        <w:t>投资性房地产</w:t>
      </w:r>
    </w:p>
    <w:p>
      <w:pPr>
        <w:spacing w:line="240" w:lineRule="auto" w:before="10"/>
        <w:rPr>
          <w:rFonts w:ascii="宋体" w:hAnsi="宋体" w:cs="宋体" w:eastAsia="宋体" w:hint="default"/>
          <w:sz w:val="14"/>
          <w:szCs w:val="14"/>
        </w:rPr>
      </w:pPr>
    </w:p>
    <w:p>
      <w:pPr>
        <w:pStyle w:val="BodyText"/>
        <w:spacing w:line="240" w:lineRule="auto"/>
        <w:ind w:left="1397" w:right="684"/>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418" w:type="dxa"/>
        <w:tblLayout w:type="fixed"/>
        <w:tblCellMar>
          <w:top w:w="0" w:type="dxa"/>
          <w:left w:w="0" w:type="dxa"/>
          <w:bottom w:w="0" w:type="dxa"/>
          <w:right w:w="0" w:type="dxa"/>
        </w:tblCellMar>
        <w:tblLook w:val="01E0"/>
      </w:tblPr>
      <w:tblGrid>
        <w:gridCol w:w="3012"/>
        <w:gridCol w:w="1583"/>
        <w:gridCol w:w="1580"/>
        <w:gridCol w:w="1582"/>
        <w:gridCol w:w="1589"/>
      </w:tblGrid>
      <w:tr>
        <w:trPr>
          <w:trHeight w:val="540"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94"/>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left="461"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78"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账面原值小计</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90,550,049.46</w:t>
            </w:r>
            <w:r>
              <w:rPr>
                <w:rFonts w:ascii="宋体"/>
                <w:sz w:val="21"/>
              </w:rPr>
            </w: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13"/>
              <w:jc w:val="right"/>
              <w:rPr>
                <w:rFonts w:ascii="宋体" w:hAnsi="宋体" w:cs="宋体" w:eastAsia="宋体" w:hint="default"/>
                <w:sz w:val="21"/>
                <w:szCs w:val="21"/>
              </w:rPr>
            </w:pPr>
            <w:r>
              <w:rPr>
                <w:rFonts w:ascii="宋体"/>
                <w:spacing w:val="-1"/>
                <w:sz w:val="21"/>
              </w:rPr>
              <w:t>90,550,049.46</w:t>
            </w:r>
            <w:r>
              <w:rPr>
                <w:rFonts w:ascii="宋体"/>
                <w:sz w:val="21"/>
              </w:rPr>
            </w:r>
          </w:p>
        </w:tc>
      </w:tr>
      <w:tr>
        <w:trPr>
          <w:trHeight w:val="479"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90,550,049.46</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13"/>
              <w:jc w:val="right"/>
              <w:rPr>
                <w:rFonts w:ascii="宋体" w:hAnsi="宋体" w:cs="宋体" w:eastAsia="宋体" w:hint="default"/>
                <w:sz w:val="21"/>
                <w:szCs w:val="21"/>
              </w:rPr>
            </w:pPr>
            <w:r>
              <w:rPr>
                <w:rFonts w:ascii="宋体"/>
                <w:spacing w:val="-1"/>
                <w:sz w:val="21"/>
              </w:rPr>
              <w:t>90,550,049.46</w:t>
            </w:r>
            <w:r>
              <w:rPr>
                <w:rFonts w:ascii="宋体"/>
                <w:sz w:val="21"/>
              </w:rPr>
            </w:r>
          </w:p>
        </w:tc>
      </w:tr>
      <w:tr>
        <w:trPr>
          <w:trHeight w:val="478"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累计折旧和累计摊销小计</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7,169,559.71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2,150,529.28</w:t>
            </w:r>
            <w:r>
              <w:rPr>
                <w:rFonts w:ascii="宋体"/>
                <w:sz w:val="21"/>
              </w:rPr>
            </w:r>
          </w:p>
        </w:tc>
        <w:tc>
          <w:tcPr>
            <w:tcW w:w="158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14"/>
              <w:jc w:val="right"/>
              <w:rPr>
                <w:rFonts w:ascii="宋体" w:hAnsi="宋体" w:cs="宋体" w:eastAsia="宋体" w:hint="default"/>
                <w:sz w:val="21"/>
                <w:szCs w:val="21"/>
              </w:rPr>
            </w:pPr>
            <w:r>
              <w:rPr>
                <w:rFonts w:ascii="宋体"/>
                <w:spacing w:val="-1"/>
                <w:sz w:val="21"/>
              </w:rPr>
              <w:t>9,320,088.99</w:t>
            </w:r>
            <w:r>
              <w:rPr>
                <w:rFonts w:ascii="宋体"/>
                <w:sz w:val="21"/>
              </w:rPr>
            </w:r>
          </w:p>
        </w:tc>
      </w:tr>
      <w:tr>
        <w:trPr>
          <w:trHeight w:val="479"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7,169,559.71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2,150,529.28</w:t>
            </w:r>
            <w:r>
              <w:rPr>
                <w:rFonts w:ascii="宋体"/>
                <w:sz w:val="21"/>
              </w:rPr>
            </w:r>
          </w:p>
        </w:tc>
        <w:tc>
          <w:tcPr>
            <w:tcW w:w="158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15"/>
              <w:jc w:val="right"/>
              <w:rPr>
                <w:rFonts w:ascii="宋体" w:hAnsi="宋体" w:cs="宋体" w:eastAsia="宋体" w:hint="default"/>
                <w:sz w:val="21"/>
                <w:szCs w:val="21"/>
              </w:rPr>
            </w:pPr>
            <w:r>
              <w:rPr>
                <w:rFonts w:ascii="宋体"/>
                <w:spacing w:val="-1"/>
                <w:sz w:val="21"/>
              </w:rPr>
              <w:t>9,320,088.99</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877" w:footer="981" w:top="1100" w:bottom="1180" w:left="820" w:right="1200"/>
        </w:sectPr>
      </w:pPr>
    </w:p>
    <w:p>
      <w:pPr>
        <w:spacing w:line="240" w:lineRule="auto" w:before="6"/>
        <w:rPr>
          <w:rFonts w:ascii="宋体" w:hAnsi="宋体" w:cs="宋体" w:eastAsia="宋体" w:hint="default"/>
          <w:sz w:val="24"/>
          <w:szCs w:val="24"/>
        </w:rPr>
      </w:pPr>
    </w:p>
    <w:tbl>
      <w:tblPr>
        <w:tblW w:w="0" w:type="auto"/>
        <w:jc w:val="left"/>
        <w:tblInd w:w="398" w:type="dxa"/>
        <w:tblLayout w:type="fixed"/>
        <w:tblCellMar>
          <w:top w:w="0" w:type="dxa"/>
          <w:left w:w="0" w:type="dxa"/>
          <w:bottom w:w="0" w:type="dxa"/>
          <w:right w:w="0" w:type="dxa"/>
        </w:tblCellMar>
        <w:tblLook w:val="01E0"/>
      </w:tblPr>
      <w:tblGrid>
        <w:gridCol w:w="3012"/>
        <w:gridCol w:w="1583"/>
        <w:gridCol w:w="1580"/>
        <w:gridCol w:w="1582"/>
        <w:gridCol w:w="1589"/>
      </w:tblGrid>
      <w:tr>
        <w:trPr>
          <w:trHeight w:val="478"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9"/>
                <w:sz w:val="21"/>
                <w:szCs w:val="21"/>
              </w:rPr>
              <w:t> </w:t>
            </w:r>
            <w:r>
              <w:rPr>
                <w:rFonts w:ascii="宋体" w:hAnsi="宋体" w:cs="宋体" w:eastAsia="宋体" w:hint="default"/>
                <w:sz w:val="21"/>
                <w:szCs w:val="21"/>
              </w:rPr>
              <w:t>账面净值小计</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83,380,489.75</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
              <w:jc w:val="center"/>
              <w:rPr>
                <w:rFonts w:ascii="宋体" w:hAnsi="宋体" w:cs="宋体" w:eastAsia="宋体" w:hint="default"/>
                <w:sz w:val="21"/>
                <w:szCs w:val="21"/>
              </w:rPr>
            </w:pPr>
            <w:r>
              <w:rPr>
                <w:rFonts w:ascii="宋体"/>
                <w:sz w:val="21"/>
              </w:rPr>
              <w:t>81,229,960.47</w:t>
            </w:r>
          </w:p>
        </w:tc>
      </w:tr>
      <w:tr>
        <w:trPr>
          <w:trHeight w:val="479"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83,380,489.75</w:t>
            </w:r>
            <w:r>
              <w:rPr>
                <w:rFonts w:ascii="宋体"/>
                <w:sz w:val="21"/>
              </w:rPr>
            </w: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
              <w:jc w:val="center"/>
              <w:rPr>
                <w:rFonts w:ascii="宋体" w:hAnsi="宋体" w:cs="宋体" w:eastAsia="宋体" w:hint="default"/>
                <w:sz w:val="21"/>
                <w:szCs w:val="21"/>
              </w:rPr>
            </w:pPr>
            <w:r>
              <w:rPr>
                <w:rFonts w:ascii="宋体"/>
                <w:sz w:val="21"/>
              </w:rPr>
              <w:t>81,229,960.47</w:t>
            </w:r>
          </w:p>
        </w:tc>
      </w:tr>
      <w:tr>
        <w:trPr>
          <w:trHeight w:val="478"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减值准备累计金额小计</w:t>
            </w:r>
          </w:p>
        </w:tc>
        <w:tc>
          <w:tcPr>
            <w:tcW w:w="158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58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9"/>
                <w:sz w:val="21"/>
                <w:szCs w:val="21"/>
              </w:rPr>
              <w:t> </w:t>
            </w:r>
            <w:r>
              <w:rPr>
                <w:rFonts w:ascii="宋体" w:hAnsi="宋体" w:cs="宋体" w:eastAsia="宋体" w:hint="default"/>
                <w:sz w:val="21"/>
                <w:szCs w:val="21"/>
              </w:rPr>
              <w:t>账面价值合计</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83,380,489.75</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
              <w:jc w:val="center"/>
              <w:rPr>
                <w:rFonts w:ascii="宋体" w:hAnsi="宋体" w:cs="宋体" w:eastAsia="宋体" w:hint="default"/>
                <w:sz w:val="21"/>
                <w:szCs w:val="21"/>
              </w:rPr>
            </w:pPr>
            <w:r>
              <w:rPr>
                <w:rFonts w:ascii="宋体"/>
                <w:sz w:val="21"/>
              </w:rPr>
              <w:t>81,229,960.47</w:t>
            </w:r>
          </w:p>
        </w:tc>
      </w:tr>
      <w:tr>
        <w:trPr>
          <w:trHeight w:val="478"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83,380,489.75</w:t>
            </w:r>
            <w:r>
              <w:rPr>
                <w:rFonts w:ascii="宋体"/>
                <w:sz w:val="21"/>
              </w:rPr>
            </w: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
              <w:jc w:val="center"/>
              <w:rPr>
                <w:rFonts w:ascii="宋体" w:hAnsi="宋体" w:cs="宋体" w:eastAsia="宋体" w:hint="default"/>
                <w:sz w:val="21"/>
                <w:szCs w:val="21"/>
              </w:rPr>
            </w:pPr>
            <w:r>
              <w:rPr>
                <w:rFonts w:ascii="宋体"/>
                <w:sz w:val="21"/>
              </w:rPr>
              <w:t>81,229,960.47</w:t>
            </w:r>
          </w:p>
        </w:tc>
      </w:tr>
    </w:tbl>
    <w:p>
      <w:pPr>
        <w:pStyle w:val="BodyText"/>
        <w:spacing w:line="240" w:lineRule="auto" w:before="63"/>
        <w:ind w:left="1377" w:right="0"/>
        <w:jc w:val="left"/>
      </w:pPr>
      <w:r>
        <w:rPr/>
        <w:t>本期折旧和摊销额</w:t>
      </w:r>
      <w:r>
        <w:rPr>
          <w:spacing w:val="-62"/>
        </w:rPr>
        <w:t> </w:t>
      </w:r>
      <w:r>
        <w:rPr/>
        <w:t>2,150,529.28</w:t>
      </w:r>
      <w:r>
        <w:rPr>
          <w:spacing w:val="-61"/>
        </w:rPr>
        <w:t> </w:t>
      </w:r>
      <w:r>
        <w:rPr/>
        <w:t>元；本期减值准备计提额</w:t>
      </w:r>
      <w:r>
        <w:rPr>
          <w:spacing w:val="-62"/>
        </w:rPr>
        <w:t> </w:t>
      </w:r>
      <w:r>
        <w:rPr/>
        <w:t>0.00</w:t>
      </w:r>
      <w:r>
        <w:rPr>
          <w:spacing w:val="-61"/>
        </w:rPr>
        <w:t> </w:t>
      </w:r>
      <w:r>
        <w:rPr/>
        <w:t>元。</w:t>
      </w:r>
    </w:p>
    <w:p>
      <w:pPr>
        <w:spacing w:line="240" w:lineRule="auto" w:before="10"/>
        <w:rPr>
          <w:rFonts w:ascii="宋体" w:hAnsi="宋体" w:cs="宋体" w:eastAsia="宋体" w:hint="default"/>
          <w:sz w:val="14"/>
          <w:szCs w:val="14"/>
        </w:rPr>
      </w:pPr>
    </w:p>
    <w:p>
      <w:pPr>
        <w:pStyle w:val="BodyText"/>
        <w:spacing w:line="240" w:lineRule="auto"/>
        <w:ind w:left="1377" w:right="3549"/>
        <w:jc w:val="left"/>
      </w:pPr>
      <w:r>
        <w:rPr/>
        <w:t>(2)</w:t>
      </w:r>
      <w:r>
        <w:rPr>
          <w:spacing w:val="-2"/>
        </w:rPr>
        <w:t> </w:t>
      </w:r>
      <w:r>
        <w:rPr/>
        <w:t>期末投资性房地产未用于担保。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1377" w:right="3549"/>
        <w:jc w:val="left"/>
      </w:pPr>
      <w:r>
        <w:rPr/>
        <w:t>14.</w:t>
      </w:r>
      <w:r>
        <w:rPr>
          <w:spacing w:val="-2"/>
        </w:rPr>
        <w:t> </w:t>
      </w:r>
      <w:r>
        <w:rPr/>
        <w:t>固定资产</w:t>
      </w:r>
    </w:p>
    <w:p>
      <w:pPr>
        <w:spacing w:line="240" w:lineRule="auto" w:before="10"/>
        <w:rPr>
          <w:rFonts w:ascii="宋体" w:hAnsi="宋体" w:cs="宋体" w:eastAsia="宋体" w:hint="default"/>
          <w:sz w:val="14"/>
          <w:szCs w:val="14"/>
        </w:rPr>
      </w:pPr>
    </w:p>
    <w:p>
      <w:pPr>
        <w:pStyle w:val="BodyText"/>
        <w:spacing w:line="240" w:lineRule="auto"/>
        <w:ind w:left="1377" w:right="3549"/>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1876"/>
        <w:gridCol w:w="1751"/>
        <w:gridCol w:w="1498"/>
        <w:gridCol w:w="1582"/>
        <w:gridCol w:w="1694"/>
        <w:gridCol w:w="1750"/>
      </w:tblGrid>
      <w:tr>
        <w:trPr>
          <w:trHeight w:val="479"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tabs>
                <w:tab w:pos="857" w:val="left" w:leader="none"/>
              </w:tabs>
              <w:spacing w:line="240" w:lineRule="auto" w:before="63"/>
              <w:ind w:left="43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55"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3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2" w:right="0"/>
              <w:jc w:val="left"/>
              <w:rPr>
                <w:rFonts w:ascii="宋体" w:hAnsi="宋体" w:cs="宋体" w:eastAsia="宋体" w:hint="default"/>
                <w:sz w:val="21"/>
                <w:szCs w:val="21"/>
              </w:rPr>
            </w:pPr>
            <w:r>
              <w:rPr>
                <w:rFonts w:ascii="宋体" w:hAnsi="宋体" w:cs="宋体" w:eastAsia="宋体" w:hint="default"/>
                <w:sz w:val="21"/>
                <w:szCs w:val="21"/>
              </w:rPr>
              <w:t>本期减少[注]</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78"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9"/>
                <w:sz w:val="21"/>
                <w:szCs w:val="21"/>
              </w:rPr>
              <w:t> </w:t>
            </w:r>
            <w:r>
              <w:rPr>
                <w:rFonts w:ascii="宋体" w:hAnsi="宋体" w:cs="宋体" w:eastAsia="宋体" w:hint="default"/>
                <w:sz w:val="21"/>
                <w:szCs w:val="21"/>
              </w:rPr>
              <w:t>账面原值小计</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489,529,061.97</w:t>
            </w:r>
            <w:r>
              <w:rPr>
                <w:rFonts w:ascii="宋体"/>
                <w:sz w:val="21"/>
              </w:rPr>
            </w:r>
          </w:p>
        </w:tc>
        <w:tc>
          <w:tcPr>
            <w:tcW w:w="3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599" w:right="0"/>
              <w:jc w:val="left"/>
              <w:rPr>
                <w:rFonts w:ascii="宋体" w:hAnsi="宋体" w:cs="宋体" w:eastAsia="宋体" w:hint="default"/>
                <w:sz w:val="21"/>
                <w:szCs w:val="21"/>
              </w:rPr>
            </w:pPr>
            <w:r>
              <w:rPr>
                <w:rFonts w:ascii="宋体"/>
                <w:sz w:val="21"/>
              </w:rPr>
              <w:t>26,359,887.93</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21,899,513.80</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56" w:right="0"/>
              <w:jc w:val="center"/>
              <w:rPr>
                <w:rFonts w:ascii="宋体" w:hAnsi="宋体" w:cs="宋体" w:eastAsia="宋体" w:hint="default"/>
                <w:sz w:val="21"/>
                <w:szCs w:val="21"/>
              </w:rPr>
            </w:pPr>
            <w:r>
              <w:rPr>
                <w:rFonts w:ascii="宋体"/>
                <w:sz w:val="21"/>
              </w:rPr>
              <w:t>493,989,436.10</w:t>
            </w:r>
          </w:p>
        </w:tc>
      </w:tr>
      <w:tr>
        <w:trPr>
          <w:trHeight w:val="478"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341,717,542.45</w:t>
            </w:r>
          </w:p>
        </w:tc>
        <w:tc>
          <w:tcPr>
            <w:tcW w:w="3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706" w:right="0"/>
              <w:jc w:val="left"/>
              <w:rPr>
                <w:rFonts w:ascii="宋体" w:hAnsi="宋体" w:cs="宋体" w:eastAsia="宋体" w:hint="default"/>
                <w:sz w:val="21"/>
                <w:szCs w:val="21"/>
              </w:rPr>
            </w:pPr>
            <w:r>
              <w:rPr>
                <w:rFonts w:ascii="宋体"/>
                <w:sz w:val="21"/>
              </w:rPr>
              <w:t>2,845,366.20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8,563,844.78</w:t>
            </w:r>
            <w:r>
              <w:rPr>
                <w:rFonts w:ascii="宋体"/>
                <w:sz w:val="21"/>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54" w:right="0"/>
              <w:jc w:val="center"/>
              <w:rPr>
                <w:rFonts w:ascii="宋体" w:hAnsi="宋体" w:cs="宋体" w:eastAsia="宋体" w:hint="default"/>
                <w:sz w:val="21"/>
                <w:szCs w:val="21"/>
              </w:rPr>
            </w:pPr>
            <w:r>
              <w:rPr>
                <w:rFonts w:ascii="宋体"/>
                <w:sz w:val="21"/>
              </w:rPr>
              <w:t>335,999,063.87</w:t>
            </w:r>
          </w:p>
        </w:tc>
      </w:tr>
      <w:tr>
        <w:trPr>
          <w:trHeight w:val="479"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27,897,662.89</w:t>
            </w:r>
          </w:p>
        </w:tc>
        <w:tc>
          <w:tcPr>
            <w:tcW w:w="3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707" w:right="0"/>
              <w:jc w:val="left"/>
              <w:rPr>
                <w:rFonts w:ascii="宋体" w:hAnsi="宋体" w:cs="宋体" w:eastAsia="宋体" w:hint="default"/>
                <w:sz w:val="21"/>
                <w:szCs w:val="21"/>
              </w:rPr>
            </w:pPr>
            <w:r>
              <w:rPr>
                <w:rFonts w:ascii="宋体"/>
                <w:sz w:val="21"/>
              </w:rPr>
              <w:t>1,921,692.00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903,819.39</w:t>
            </w:r>
            <w:r>
              <w:rPr>
                <w:rFonts w:ascii="宋体"/>
                <w:sz w:val="21"/>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60" w:right="0"/>
              <w:jc w:val="center"/>
              <w:rPr>
                <w:rFonts w:ascii="宋体" w:hAnsi="宋体" w:cs="宋体" w:eastAsia="宋体" w:hint="default"/>
                <w:sz w:val="21"/>
                <w:szCs w:val="21"/>
              </w:rPr>
            </w:pPr>
            <w:r>
              <w:rPr>
                <w:rFonts w:ascii="宋体"/>
                <w:sz w:val="21"/>
              </w:rPr>
              <w:t>28,915,535.50</w:t>
            </w:r>
          </w:p>
        </w:tc>
      </w:tr>
      <w:tr>
        <w:trPr>
          <w:trHeight w:val="478"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119,913,856.63</w:t>
            </w:r>
            <w:r>
              <w:rPr>
                <w:rFonts w:ascii="宋体"/>
                <w:sz w:val="21"/>
              </w:rPr>
            </w:r>
          </w:p>
        </w:tc>
        <w:tc>
          <w:tcPr>
            <w:tcW w:w="3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599" w:right="0"/>
              <w:jc w:val="left"/>
              <w:rPr>
                <w:rFonts w:ascii="宋体" w:hAnsi="宋体" w:cs="宋体" w:eastAsia="宋体" w:hint="default"/>
                <w:sz w:val="21"/>
                <w:szCs w:val="21"/>
              </w:rPr>
            </w:pPr>
            <w:r>
              <w:rPr>
                <w:rFonts w:ascii="宋体"/>
                <w:sz w:val="21"/>
              </w:rPr>
              <w:t>21,592,829.73</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12,431,849.63</w:t>
            </w:r>
            <w:r>
              <w:rPr>
                <w:rFonts w:ascii="宋体"/>
                <w:sz w:val="21"/>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55" w:right="0"/>
              <w:jc w:val="center"/>
              <w:rPr>
                <w:rFonts w:ascii="宋体" w:hAnsi="宋体" w:cs="宋体" w:eastAsia="宋体" w:hint="default"/>
                <w:sz w:val="21"/>
                <w:szCs w:val="21"/>
              </w:rPr>
            </w:pPr>
            <w:r>
              <w:rPr>
                <w:rFonts w:ascii="宋体"/>
                <w:sz w:val="21"/>
              </w:rPr>
              <w:t>129,074,836.73</w:t>
            </w:r>
          </w:p>
        </w:tc>
      </w:tr>
      <w:tr>
        <w:trPr>
          <w:trHeight w:val="478" w:hRule="exact"/>
        </w:trPr>
        <w:tc>
          <w:tcPr>
            <w:tcW w:w="1876" w:type="dxa"/>
            <w:tcBorders>
              <w:top w:val="single" w:sz="4" w:space="0" w:color="000000"/>
              <w:left w:val="nil" w:sz="6" w:space="0" w:color="auto"/>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14" w:right="0"/>
              <w:jc w:val="left"/>
              <w:rPr>
                <w:rFonts w:ascii="宋体" w:hAnsi="宋体" w:cs="宋体" w:eastAsia="宋体" w:hint="default"/>
                <w:sz w:val="21"/>
                <w:szCs w:val="21"/>
              </w:rPr>
            </w:pPr>
            <w:r>
              <w:rPr>
                <w:rFonts w:ascii="宋体" w:hAnsi="宋体" w:cs="宋体" w:eastAsia="宋体" w:hint="default"/>
                <w:sz w:val="21"/>
                <w:szCs w:val="21"/>
              </w:rPr>
              <w:t>本期转入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18"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5"/>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79"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9"/>
                <w:sz w:val="21"/>
                <w:szCs w:val="21"/>
              </w:rPr>
              <w:t> </w:t>
            </w:r>
            <w:r>
              <w:rPr>
                <w:rFonts w:ascii="宋体" w:hAnsi="宋体" w:cs="宋体" w:eastAsia="宋体" w:hint="default"/>
                <w:sz w:val="21"/>
                <w:szCs w:val="21"/>
              </w:rPr>
              <w:t>累计折旧小计</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112,971,964.65</w:t>
            </w:r>
            <w:r>
              <w:rPr>
                <w:rFonts w:ascii="宋体"/>
                <w:sz w:val="21"/>
              </w:rPr>
            </w:r>
          </w:p>
        </w:tc>
        <w:tc>
          <w:tcPr>
            <w:tcW w:w="149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32,981,017.19</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17,547,232.39</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56" w:right="0"/>
              <w:jc w:val="center"/>
              <w:rPr>
                <w:rFonts w:ascii="宋体" w:hAnsi="宋体" w:cs="宋体" w:eastAsia="宋体" w:hint="default"/>
                <w:sz w:val="21"/>
                <w:szCs w:val="21"/>
              </w:rPr>
            </w:pPr>
            <w:r>
              <w:rPr>
                <w:rFonts w:ascii="宋体"/>
                <w:sz w:val="21"/>
              </w:rPr>
              <w:t>128,405,749.45</w:t>
            </w:r>
          </w:p>
        </w:tc>
      </w:tr>
      <w:tr>
        <w:trPr>
          <w:trHeight w:val="478"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37,816,288.17</w:t>
            </w:r>
          </w:p>
        </w:tc>
        <w:tc>
          <w:tcPr>
            <w:tcW w:w="149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12,509,930.16</w:t>
            </w:r>
            <w:r>
              <w:rPr>
                <w:rFonts w:ascii="宋体"/>
                <w:sz w:val="21"/>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7,648,387.84</w:t>
            </w:r>
            <w:r>
              <w:rPr>
                <w:rFonts w:ascii="宋体"/>
                <w:sz w:val="21"/>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59" w:right="0"/>
              <w:jc w:val="center"/>
              <w:rPr>
                <w:rFonts w:ascii="宋体" w:hAnsi="宋体" w:cs="宋体" w:eastAsia="宋体" w:hint="default"/>
                <w:sz w:val="21"/>
                <w:szCs w:val="21"/>
              </w:rPr>
            </w:pPr>
            <w:r>
              <w:rPr>
                <w:rFonts w:ascii="宋体"/>
                <w:sz w:val="21"/>
              </w:rPr>
              <w:t>42,677,830.49</w:t>
            </w:r>
          </w:p>
        </w:tc>
      </w:tr>
      <w:tr>
        <w:trPr>
          <w:trHeight w:val="478"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13,958,483.62</w:t>
            </w:r>
          </w:p>
        </w:tc>
        <w:tc>
          <w:tcPr>
            <w:tcW w:w="149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3,059,048.43</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1,001,337.32</w:t>
            </w:r>
            <w:r>
              <w:rPr>
                <w:rFonts w:ascii="宋体"/>
                <w:sz w:val="21"/>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59" w:right="0"/>
              <w:jc w:val="center"/>
              <w:rPr>
                <w:rFonts w:ascii="宋体" w:hAnsi="宋体" w:cs="宋体" w:eastAsia="宋体" w:hint="default"/>
                <w:sz w:val="21"/>
                <w:szCs w:val="21"/>
              </w:rPr>
            </w:pPr>
            <w:r>
              <w:rPr>
                <w:rFonts w:ascii="宋体"/>
                <w:sz w:val="21"/>
              </w:rPr>
              <w:t>16,016,194.73</w:t>
            </w:r>
          </w:p>
        </w:tc>
      </w:tr>
      <w:tr>
        <w:trPr>
          <w:trHeight w:val="479"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61,197,192.86</w:t>
            </w:r>
          </w:p>
        </w:tc>
        <w:tc>
          <w:tcPr>
            <w:tcW w:w="149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17,412,038.60</w:t>
            </w:r>
            <w:r>
              <w:rPr>
                <w:rFonts w:ascii="宋体"/>
                <w:sz w:val="21"/>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8,897,507.23</w:t>
            </w:r>
            <w:r>
              <w:rPr>
                <w:rFonts w:ascii="宋体"/>
                <w:sz w:val="21"/>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59" w:right="0"/>
              <w:jc w:val="center"/>
              <w:rPr>
                <w:rFonts w:ascii="宋体" w:hAnsi="宋体" w:cs="宋体" w:eastAsia="宋体" w:hint="default"/>
                <w:sz w:val="21"/>
                <w:szCs w:val="21"/>
              </w:rPr>
            </w:pPr>
            <w:r>
              <w:rPr>
                <w:rFonts w:ascii="宋体"/>
                <w:sz w:val="21"/>
              </w:rPr>
              <w:t>69,711,724.23</w:t>
            </w:r>
          </w:p>
        </w:tc>
      </w:tr>
      <w:tr>
        <w:trPr>
          <w:trHeight w:val="478"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9"/>
                <w:sz w:val="21"/>
                <w:szCs w:val="21"/>
              </w:rPr>
              <w:t> </w:t>
            </w:r>
            <w:r>
              <w:rPr>
                <w:rFonts w:ascii="宋体" w:hAnsi="宋体" w:cs="宋体" w:eastAsia="宋体" w:hint="default"/>
                <w:sz w:val="21"/>
                <w:szCs w:val="21"/>
              </w:rPr>
              <w:t>账面净值小计</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376,557,097.32</w:t>
            </w:r>
            <w:r>
              <w:rPr>
                <w:rFonts w:ascii="宋体"/>
                <w:sz w:val="21"/>
              </w:rPr>
            </w:r>
          </w:p>
        </w:tc>
        <w:tc>
          <w:tcPr>
            <w:tcW w:w="3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54" w:right="0"/>
              <w:jc w:val="center"/>
              <w:rPr>
                <w:rFonts w:ascii="宋体" w:hAnsi="宋体" w:cs="宋体" w:eastAsia="宋体" w:hint="default"/>
                <w:sz w:val="21"/>
                <w:szCs w:val="21"/>
              </w:rPr>
            </w:pPr>
            <w:r>
              <w:rPr>
                <w:rFonts w:ascii="宋体"/>
                <w:sz w:val="21"/>
              </w:rPr>
              <w:t>365,583,686.65</w:t>
            </w:r>
          </w:p>
        </w:tc>
      </w:tr>
      <w:tr>
        <w:trPr>
          <w:trHeight w:val="478"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303,901,254.28</w:t>
            </w:r>
          </w:p>
        </w:tc>
        <w:tc>
          <w:tcPr>
            <w:tcW w:w="3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54" w:right="0"/>
              <w:jc w:val="center"/>
              <w:rPr>
                <w:rFonts w:ascii="宋体" w:hAnsi="宋体" w:cs="宋体" w:eastAsia="宋体" w:hint="default"/>
                <w:sz w:val="21"/>
                <w:szCs w:val="21"/>
              </w:rPr>
            </w:pPr>
            <w:r>
              <w:rPr>
                <w:rFonts w:ascii="宋体"/>
                <w:sz w:val="21"/>
              </w:rPr>
              <w:t>293,321,233.38</w:t>
            </w:r>
          </w:p>
        </w:tc>
      </w:tr>
      <w:tr>
        <w:trPr>
          <w:trHeight w:val="479"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13,939,179.27</w:t>
            </w:r>
            <w:r>
              <w:rPr>
                <w:rFonts w:ascii="宋体"/>
                <w:sz w:val="21"/>
              </w:rPr>
            </w:r>
          </w:p>
        </w:tc>
        <w:tc>
          <w:tcPr>
            <w:tcW w:w="3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60" w:right="0"/>
              <w:jc w:val="center"/>
              <w:rPr>
                <w:rFonts w:ascii="宋体" w:hAnsi="宋体" w:cs="宋体" w:eastAsia="宋体" w:hint="default"/>
                <w:sz w:val="21"/>
                <w:szCs w:val="21"/>
              </w:rPr>
            </w:pPr>
            <w:r>
              <w:rPr>
                <w:rFonts w:ascii="宋体"/>
                <w:sz w:val="21"/>
              </w:rPr>
              <w:t>12,899,340.77</w:t>
            </w:r>
          </w:p>
        </w:tc>
      </w:tr>
      <w:tr>
        <w:trPr>
          <w:trHeight w:val="478"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58,716,663.77</w:t>
            </w:r>
            <w:r>
              <w:rPr>
                <w:rFonts w:ascii="宋体"/>
                <w:sz w:val="21"/>
              </w:rPr>
            </w:r>
          </w:p>
        </w:tc>
        <w:tc>
          <w:tcPr>
            <w:tcW w:w="3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60" w:right="0"/>
              <w:jc w:val="center"/>
              <w:rPr>
                <w:rFonts w:ascii="宋体" w:hAnsi="宋体" w:cs="宋体" w:eastAsia="宋体" w:hint="default"/>
                <w:sz w:val="21"/>
                <w:szCs w:val="21"/>
              </w:rPr>
            </w:pPr>
            <w:r>
              <w:rPr>
                <w:rFonts w:ascii="宋体"/>
                <w:sz w:val="21"/>
              </w:rPr>
              <w:t>59,363,112.50</w:t>
            </w:r>
          </w:p>
        </w:tc>
      </w:tr>
      <w:tr>
        <w:trPr>
          <w:trHeight w:val="478"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减值准备小计</w:t>
            </w:r>
          </w:p>
        </w:tc>
        <w:tc>
          <w:tcPr>
            <w:tcW w:w="1751" w:type="dxa"/>
            <w:tcBorders>
              <w:top w:val="single" w:sz="4" w:space="0" w:color="000000"/>
              <w:left w:val="single" w:sz="4" w:space="0" w:color="000000"/>
              <w:bottom w:val="single" w:sz="4" w:space="0" w:color="000000"/>
              <w:right w:val="single" w:sz="4" w:space="0" w:color="000000"/>
            </w:tcBorders>
          </w:tcPr>
          <w:p>
            <w:pPr/>
          </w:p>
        </w:tc>
        <w:tc>
          <w:tcPr>
            <w:tcW w:w="3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5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751" w:type="dxa"/>
            <w:tcBorders>
              <w:top w:val="single" w:sz="4" w:space="0" w:color="000000"/>
              <w:left w:val="single" w:sz="4" w:space="0" w:color="000000"/>
              <w:bottom w:val="single" w:sz="4" w:space="0" w:color="000000"/>
              <w:right w:val="single" w:sz="4" w:space="0" w:color="000000"/>
            </w:tcBorders>
          </w:tcPr>
          <w:p>
            <w:pPr/>
          </w:p>
        </w:tc>
        <w:tc>
          <w:tcPr>
            <w:tcW w:w="3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5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751" w:type="dxa"/>
            <w:tcBorders>
              <w:top w:val="single" w:sz="4" w:space="0" w:color="000000"/>
              <w:left w:val="single" w:sz="4" w:space="0" w:color="000000"/>
              <w:bottom w:val="single" w:sz="4" w:space="0" w:color="000000"/>
              <w:right w:val="single" w:sz="4" w:space="0" w:color="000000"/>
            </w:tcBorders>
          </w:tcPr>
          <w:p>
            <w:pPr/>
          </w:p>
        </w:tc>
        <w:tc>
          <w:tcPr>
            <w:tcW w:w="3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5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751" w:type="dxa"/>
            <w:tcBorders>
              <w:top w:val="single" w:sz="4" w:space="0" w:color="000000"/>
              <w:left w:val="single" w:sz="4" w:space="0" w:color="000000"/>
              <w:bottom w:val="single" w:sz="4" w:space="0" w:color="000000"/>
              <w:right w:val="single" w:sz="4" w:space="0" w:color="000000"/>
            </w:tcBorders>
          </w:tcPr>
          <w:p>
            <w:pPr/>
          </w:p>
        </w:tc>
        <w:tc>
          <w:tcPr>
            <w:tcW w:w="3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5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1" w:top="1100" w:bottom="1180" w:left="840" w:right="680"/>
        </w:sectPr>
      </w:pPr>
    </w:p>
    <w:p>
      <w:pPr>
        <w:spacing w:line="240" w:lineRule="auto" w:before="6"/>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1876"/>
        <w:gridCol w:w="1751"/>
        <w:gridCol w:w="3079"/>
        <w:gridCol w:w="1694"/>
        <w:gridCol w:w="1750"/>
      </w:tblGrid>
      <w:tr>
        <w:trPr>
          <w:trHeight w:val="478"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9"/>
                <w:sz w:val="21"/>
                <w:szCs w:val="21"/>
              </w:rPr>
              <w:t> </w:t>
            </w:r>
            <w:r>
              <w:rPr>
                <w:rFonts w:ascii="宋体" w:hAnsi="宋体" w:cs="宋体" w:eastAsia="宋体" w:hint="default"/>
                <w:sz w:val="21"/>
                <w:szCs w:val="21"/>
              </w:rPr>
              <w:t>账面价值合计</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376,557,097.32</w:t>
            </w:r>
            <w:r>
              <w:rPr>
                <w:rFonts w:ascii="宋体"/>
                <w:sz w:val="21"/>
              </w:rPr>
            </w:r>
          </w:p>
        </w:tc>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54" w:right="0"/>
              <w:jc w:val="center"/>
              <w:rPr>
                <w:rFonts w:ascii="宋体" w:hAnsi="宋体" w:cs="宋体" w:eastAsia="宋体" w:hint="default"/>
                <w:sz w:val="21"/>
                <w:szCs w:val="21"/>
              </w:rPr>
            </w:pPr>
            <w:r>
              <w:rPr>
                <w:rFonts w:ascii="宋体"/>
                <w:sz w:val="21"/>
              </w:rPr>
              <w:t>365,583,686.65</w:t>
            </w:r>
          </w:p>
        </w:tc>
      </w:tr>
      <w:tr>
        <w:trPr>
          <w:trHeight w:val="479"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303,901,254.28</w:t>
            </w:r>
          </w:p>
        </w:tc>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54" w:right="0"/>
              <w:jc w:val="center"/>
              <w:rPr>
                <w:rFonts w:ascii="宋体" w:hAnsi="宋体" w:cs="宋体" w:eastAsia="宋体" w:hint="default"/>
                <w:sz w:val="21"/>
                <w:szCs w:val="21"/>
              </w:rPr>
            </w:pPr>
            <w:r>
              <w:rPr>
                <w:rFonts w:ascii="宋体"/>
                <w:sz w:val="21"/>
              </w:rPr>
              <w:t>293,321,233.38</w:t>
            </w:r>
          </w:p>
        </w:tc>
      </w:tr>
      <w:tr>
        <w:trPr>
          <w:trHeight w:val="478"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13,939,179.27</w:t>
            </w:r>
            <w:r>
              <w:rPr>
                <w:rFonts w:ascii="宋体"/>
                <w:sz w:val="21"/>
              </w:rPr>
            </w:r>
          </w:p>
        </w:tc>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60" w:right="0"/>
              <w:jc w:val="center"/>
              <w:rPr>
                <w:rFonts w:ascii="宋体" w:hAnsi="宋体" w:cs="宋体" w:eastAsia="宋体" w:hint="default"/>
                <w:sz w:val="21"/>
                <w:szCs w:val="21"/>
              </w:rPr>
            </w:pPr>
            <w:r>
              <w:rPr>
                <w:rFonts w:ascii="宋体"/>
                <w:sz w:val="21"/>
              </w:rPr>
              <w:t>12,899,340.77</w:t>
            </w:r>
          </w:p>
        </w:tc>
      </w:tr>
      <w:tr>
        <w:trPr>
          <w:trHeight w:val="479"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58,716,663.77</w:t>
            </w:r>
            <w:r>
              <w:rPr>
                <w:rFonts w:ascii="宋体"/>
                <w:sz w:val="21"/>
              </w:rPr>
            </w:r>
          </w:p>
        </w:tc>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60" w:right="0"/>
              <w:jc w:val="center"/>
              <w:rPr>
                <w:rFonts w:ascii="宋体" w:hAnsi="宋体" w:cs="宋体" w:eastAsia="宋体" w:hint="default"/>
                <w:sz w:val="21"/>
                <w:szCs w:val="21"/>
              </w:rPr>
            </w:pPr>
            <w:r>
              <w:rPr>
                <w:rFonts w:ascii="宋体"/>
                <w:sz w:val="21"/>
              </w:rPr>
              <w:t>59,363,112.50</w:t>
            </w:r>
          </w:p>
        </w:tc>
      </w:tr>
    </w:tbl>
    <w:p>
      <w:pPr>
        <w:pStyle w:val="BodyText"/>
        <w:spacing w:line="408" w:lineRule="auto" w:before="63"/>
        <w:ind w:left="957" w:right="1111" w:firstLine="525"/>
        <w:jc w:val="both"/>
      </w:pPr>
      <w:r>
        <w:rPr/>
        <w:t>[注]：本期减少中包括本期因减少子公司北京网新易尚科技有限公司、上海浙大网新 </w:t>
      </w:r>
      <w:r>
        <w:rPr>
          <w:spacing w:val="-3"/>
        </w:rPr>
        <w:t>易得科技发展有限公司、浙江网新数码有限公司、宁波网新易盛软件开发有限公司而相应转</w:t>
      </w:r>
      <w:r>
        <w:rPr>
          <w:spacing w:val="-73"/>
        </w:rPr>
        <w:t> </w:t>
      </w:r>
      <w:r>
        <w:rPr>
          <w:spacing w:val="-73"/>
        </w:rPr>
      </w:r>
      <w:r>
        <w:rPr/>
        <w:t>出的固定资产原值</w:t>
      </w:r>
      <w:r>
        <w:rPr>
          <w:spacing w:val="-63"/>
        </w:rPr>
        <w:t> </w:t>
      </w:r>
      <w:r>
        <w:rPr/>
        <w:t>6,426,942.91</w:t>
      </w:r>
      <w:r>
        <w:rPr>
          <w:spacing w:val="-62"/>
        </w:rPr>
        <w:t> </w:t>
      </w:r>
      <w:r>
        <w:rPr/>
        <w:t>元，累计折旧</w:t>
      </w:r>
      <w:r>
        <w:rPr>
          <w:spacing w:val="-62"/>
        </w:rPr>
        <w:t> </w:t>
      </w:r>
      <w:r>
        <w:rPr/>
        <w:t>4,741,286.59</w:t>
      </w:r>
      <w:r>
        <w:rPr>
          <w:spacing w:val="-62"/>
        </w:rPr>
        <w:t> </w:t>
      </w:r>
      <w:r>
        <w:rPr/>
        <w:t>元。</w:t>
      </w:r>
    </w:p>
    <w:p>
      <w:pPr>
        <w:pStyle w:val="BodyText"/>
        <w:spacing w:line="408" w:lineRule="auto" w:before="46"/>
        <w:ind w:left="957" w:right="1099" w:firstLine="420"/>
        <w:jc w:val="left"/>
      </w:pPr>
      <w:r>
        <w:rPr/>
        <w:t>本期折旧额为</w:t>
      </w:r>
      <w:r>
        <w:rPr>
          <w:spacing w:val="-31"/>
        </w:rPr>
        <w:t> </w:t>
      </w:r>
      <w:r>
        <w:rPr/>
        <w:t>32,981,017.19</w:t>
      </w:r>
      <w:r>
        <w:rPr>
          <w:spacing w:val="-30"/>
        </w:rPr>
        <w:t> </w:t>
      </w:r>
      <w:r>
        <w:rPr/>
        <w:t>元；本期由在建工程转入固定资产原值为</w:t>
      </w:r>
      <w:r>
        <w:rPr>
          <w:spacing w:val="-31"/>
        </w:rPr>
        <w:t> </w:t>
      </w:r>
      <w:r>
        <w:rPr/>
        <w:t>1,065,520.60</w:t>
      </w:r>
      <w:r>
        <w:rPr/>
        <w:t> 元。</w:t>
      </w:r>
    </w:p>
    <w:p>
      <w:pPr>
        <w:pStyle w:val="BodyText"/>
        <w:spacing w:line="240" w:lineRule="auto" w:before="46"/>
        <w:ind w:left="1377" w:right="3549"/>
        <w:jc w:val="left"/>
      </w:pPr>
      <w:r>
        <w:rPr/>
        <w:t>(2)</w:t>
      </w:r>
      <w:r>
        <w:rPr>
          <w:spacing w:val="-2"/>
        </w:rPr>
        <w:t> </w:t>
      </w:r>
      <w:r>
        <w:rPr/>
        <w:t>期末无暂时闲置固定资产。</w:t>
      </w:r>
    </w:p>
    <w:p>
      <w:pPr>
        <w:spacing w:line="240" w:lineRule="auto" w:before="10"/>
        <w:rPr>
          <w:rFonts w:ascii="宋体" w:hAnsi="宋体" w:cs="宋体" w:eastAsia="宋体" w:hint="default"/>
          <w:sz w:val="14"/>
          <w:szCs w:val="14"/>
        </w:rPr>
      </w:pPr>
    </w:p>
    <w:p>
      <w:pPr>
        <w:pStyle w:val="BodyText"/>
        <w:spacing w:line="240" w:lineRule="auto"/>
        <w:ind w:left="1377" w:right="3549"/>
        <w:jc w:val="left"/>
      </w:pPr>
      <w:r>
        <w:rPr/>
        <w:t>(3)</w:t>
      </w:r>
      <w:r>
        <w:rPr>
          <w:spacing w:val="-2"/>
        </w:rPr>
        <w:t> </w:t>
      </w:r>
      <w:r>
        <w:rPr/>
        <w:t>未办妥产权证书的固定资产的情况</w:t>
      </w:r>
    </w:p>
    <w:p>
      <w:pPr>
        <w:spacing w:line="240" w:lineRule="auto" w:before="12"/>
        <w:rPr>
          <w:rFonts w:ascii="宋体" w:hAnsi="宋体" w:cs="宋体" w:eastAsia="宋体" w:hint="default"/>
          <w:sz w:val="9"/>
          <w:szCs w:val="9"/>
        </w:rPr>
      </w:pPr>
    </w:p>
    <w:tbl>
      <w:tblPr>
        <w:tblW w:w="0" w:type="auto"/>
        <w:jc w:val="left"/>
        <w:tblInd w:w="938" w:type="dxa"/>
        <w:tblLayout w:type="fixed"/>
        <w:tblCellMar>
          <w:top w:w="0" w:type="dxa"/>
          <w:left w:w="0" w:type="dxa"/>
          <w:bottom w:w="0" w:type="dxa"/>
          <w:right w:w="0" w:type="dxa"/>
        </w:tblCellMar>
        <w:tblLook w:val="01E0"/>
      </w:tblPr>
      <w:tblGrid>
        <w:gridCol w:w="2534"/>
        <w:gridCol w:w="3060"/>
        <w:gridCol w:w="3060"/>
      </w:tblGrid>
      <w:tr>
        <w:trPr>
          <w:trHeight w:val="47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79"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预计办结产权证书时间</w:t>
            </w:r>
          </w:p>
        </w:tc>
      </w:tr>
      <w:tr>
        <w:trPr>
          <w:trHeight w:val="947"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41"/>
              <w:ind w:left="122" w:right="78"/>
              <w:jc w:val="left"/>
              <w:rPr>
                <w:rFonts w:ascii="宋体" w:hAnsi="宋体" w:cs="宋体" w:eastAsia="宋体" w:hint="default"/>
                <w:sz w:val="21"/>
                <w:szCs w:val="21"/>
              </w:rPr>
            </w:pPr>
            <w:r>
              <w:rPr>
                <w:rFonts w:ascii="宋体" w:hAnsi="宋体" w:cs="宋体" w:eastAsia="宋体" w:hint="default"/>
                <w:spacing w:val="19"/>
                <w:sz w:val="21"/>
                <w:szCs w:val="21"/>
              </w:rPr>
              <w:t>西湖区科技经济园区房</w:t>
            </w:r>
            <w:r>
              <w:rPr>
                <w:rFonts w:ascii="宋体" w:hAnsi="宋体" w:cs="宋体" w:eastAsia="宋体" w:hint="default"/>
                <w:spacing w:val="-99"/>
                <w:sz w:val="21"/>
                <w:szCs w:val="21"/>
              </w:rPr>
              <w:t> </w:t>
            </w:r>
            <w:r>
              <w:rPr>
                <w:rFonts w:ascii="宋体" w:hAnsi="宋体" w:cs="宋体" w:eastAsia="宋体" w:hint="default"/>
                <w:sz w:val="21"/>
                <w:szCs w:val="21"/>
              </w:rPr>
              <w:t>产</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公司购买的西湖区科技经济园</w:t>
            </w:r>
            <w:r>
              <w:rPr>
                <w:rFonts w:ascii="宋体" w:hAnsi="宋体" w:cs="宋体" w:eastAsia="宋体" w:hint="default"/>
                <w:sz w:val="21"/>
                <w:szCs w:val="21"/>
              </w:rPr>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pacing w:val="-7"/>
                <w:sz w:val="21"/>
                <w:szCs w:val="21"/>
              </w:rPr>
              <w:t>区房产已竣工决算。目前，公司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正在积极办理相关权证。</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未确定</w:t>
            </w:r>
          </w:p>
        </w:tc>
      </w:tr>
    </w:tbl>
    <w:p>
      <w:pPr>
        <w:pStyle w:val="BodyText"/>
        <w:spacing w:line="240" w:lineRule="auto" w:before="63"/>
        <w:ind w:left="1377" w:right="0"/>
        <w:jc w:val="left"/>
      </w:pPr>
      <w:r>
        <w:rPr/>
        <w:t>(4)</w:t>
      </w:r>
      <w:r>
        <w:rPr>
          <w:spacing w:val="-2"/>
        </w:rPr>
        <w:t> </w:t>
      </w:r>
      <w:r>
        <w:rPr/>
        <w:t>期末，已有账面价值为</w:t>
      </w:r>
      <w:r>
        <w:rPr>
          <w:spacing w:val="-54"/>
        </w:rPr>
        <w:t> </w:t>
      </w:r>
      <w:r>
        <w:rPr/>
        <w:t>13,525,864.26</w:t>
      </w:r>
      <w:r>
        <w:rPr>
          <w:spacing w:val="-53"/>
        </w:rPr>
        <w:t> </w:t>
      </w:r>
      <w:r>
        <w:rPr/>
        <w:t>元的固定资产用于担保。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1377" w:right="3549"/>
        <w:jc w:val="left"/>
      </w:pPr>
      <w:r>
        <w:rPr/>
        <w:t>15.</w:t>
      </w:r>
      <w:r>
        <w:rPr>
          <w:spacing w:val="-2"/>
        </w:rPr>
        <w:t> </w:t>
      </w:r>
      <w:r>
        <w:rPr/>
        <w:t>在建工程</w:t>
      </w:r>
    </w:p>
    <w:p>
      <w:pPr>
        <w:spacing w:line="240" w:lineRule="auto" w:before="10"/>
        <w:rPr>
          <w:rFonts w:ascii="宋体" w:hAnsi="宋体" w:cs="宋体" w:eastAsia="宋体" w:hint="default"/>
          <w:sz w:val="14"/>
          <w:szCs w:val="14"/>
        </w:rPr>
      </w:pPr>
    </w:p>
    <w:p>
      <w:pPr>
        <w:pStyle w:val="BodyText"/>
        <w:spacing w:line="240" w:lineRule="auto"/>
        <w:ind w:left="1363" w:right="3549"/>
        <w:jc w:val="left"/>
      </w:pPr>
      <w:r>
        <w:rPr/>
        <w:t>(1)</w:t>
      </w:r>
      <w:r>
        <w:rPr>
          <w:spacing w:val="-7"/>
        </w:rPr>
        <w:t> </w:t>
      </w:r>
      <w:r>
        <w:rPr>
          <w:spacing w:val="-4"/>
        </w:rPr>
        <w:t>明细情况</w:t>
      </w:r>
    </w:p>
    <w:p>
      <w:pPr>
        <w:spacing w:line="240" w:lineRule="auto" w:before="12"/>
        <w:rPr>
          <w:rFonts w:ascii="宋体" w:hAnsi="宋体" w:cs="宋体" w:eastAsia="宋体" w:hint="default"/>
          <w:sz w:val="9"/>
          <w:szCs w:val="9"/>
        </w:rPr>
      </w:pPr>
    </w:p>
    <w:tbl>
      <w:tblPr>
        <w:tblW w:w="0" w:type="auto"/>
        <w:jc w:val="left"/>
        <w:tblInd w:w="938" w:type="dxa"/>
        <w:tblLayout w:type="fixed"/>
        <w:tblCellMar>
          <w:top w:w="0" w:type="dxa"/>
          <w:left w:w="0" w:type="dxa"/>
          <w:bottom w:w="0" w:type="dxa"/>
          <w:right w:w="0" w:type="dxa"/>
        </w:tblCellMar>
        <w:tblLook w:val="01E0"/>
      </w:tblPr>
      <w:tblGrid>
        <w:gridCol w:w="1843"/>
        <w:gridCol w:w="1386"/>
        <w:gridCol w:w="883"/>
        <w:gridCol w:w="1386"/>
        <w:gridCol w:w="1279"/>
        <w:gridCol w:w="834"/>
        <w:gridCol w:w="1279"/>
      </w:tblGrid>
      <w:tr>
        <w:trPr>
          <w:trHeight w:val="340" w:hRule="exact"/>
        </w:trPr>
        <w:tc>
          <w:tcPr>
            <w:tcW w:w="1843"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36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pacing w:val="-3"/>
                <w:sz w:val="18"/>
                <w:szCs w:val="18"/>
              </w:rPr>
              <w:t>期末数</w:t>
            </w:r>
          </w:p>
        </w:tc>
        <w:tc>
          <w:tcPr>
            <w:tcW w:w="339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3"/>
                <w:sz w:val="18"/>
                <w:szCs w:val="18"/>
              </w:rPr>
              <w:t>期初数</w:t>
            </w:r>
          </w:p>
        </w:tc>
      </w:tr>
      <w:tr>
        <w:trPr>
          <w:trHeight w:val="340" w:hRule="exact"/>
        </w:trPr>
        <w:tc>
          <w:tcPr>
            <w:tcW w:w="1843" w:type="dxa"/>
            <w:vMerge/>
            <w:tcBorders>
              <w:left w:val="nil" w:sz="6" w:space="0" w:color="auto"/>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34"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34"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1"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281"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r>
      <w:tr>
        <w:trPr>
          <w:trHeight w:val="635" w:hRule="exact"/>
        </w:trPr>
        <w:tc>
          <w:tcPr>
            <w:tcW w:w="184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4"/>
              <w:jc w:val="left"/>
              <w:rPr>
                <w:rFonts w:ascii="宋体" w:hAnsi="宋体" w:cs="宋体" w:eastAsia="宋体" w:hint="default"/>
                <w:sz w:val="18"/>
                <w:szCs w:val="18"/>
              </w:rPr>
            </w:pPr>
            <w:r>
              <w:rPr>
                <w:rFonts w:ascii="宋体" w:hAnsi="宋体" w:cs="宋体" w:eastAsia="宋体" w:hint="default"/>
                <w:spacing w:val="16"/>
                <w:sz w:val="18"/>
                <w:szCs w:val="18"/>
              </w:rPr>
              <w:t>西湖区</w:t>
            </w:r>
            <w:r>
              <w:rPr>
                <w:rFonts w:ascii="宋体" w:hAnsi="宋体" w:cs="宋体" w:eastAsia="宋体" w:hint="default"/>
                <w:spacing w:val="-65"/>
                <w:sz w:val="18"/>
                <w:szCs w:val="18"/>
              </w:rPr>
              <w:t> </w:t>
            </w:r>
            <w:r>
              <w:rPr>
                <w:rFonts w:ascii="宋体" w:hAnsi="宋体" w:cs="宋体" w:eastAsia="宋体" w:hint="default"/>
                <w:spacing w:val="12"/>
                <w:sz w:val="18"/>
                <w:szCs w:val="18"/>
              </w:rPr>
              <w:t>科技</w:t>
            </w:r>
            <w:r>
              <w:rPr>
                <w:rFonts w:ascii="宋体" w:hAnsi="宋体" w:cs="宋体" w:eastAsia="宋体" w:hint="default"/>
                <w:spacing w:val="-65"/>
                <w:sz w:val="18"/>
                <w:szCs w:val="18"/>
              </w:rPr>
              <w:t> </w:t>
            </w:r>
            <w:r>
              <w:rPr>
                <w:rFonts w:ascii="宋体" w:hAnsi="宋体" w:cs="宋体" w:eastAsia="宋体" w:hint="default"/>
                <w:spacing w:val="16"/>
                <w:sz w:val="18"/>
                <w:szCs w:val="18"/>
              </w:rPr>
              <w:t>经济园</w:t>
            </w:r>
            <w:r>
              <w:rPr>
                <w:rFonts w:ascii="宋体" w:hAnsi="宋体" w:cs="宋体" w:eastAsia="宋体" w:hint="default"/>
                <w:spacing w:val="-88"/>
                <w:sz w:val="18"/>
                <w:szCs w:val="18"/>
              </w:rPr>
              <w:t> </w:t>
            </w:r>
            <w:r>
              <w:rPr>
                <w:rFonts w:ascii="宋体" w:hAnsi="宋体" w:cs="宋体" w:eastAsia="宋体" w:hint="default"/>
                <w:sz w:val="18"/>
                <w:szCs w:val="18"/>
              </w:rPr>
              <w:t>区房产装修工程</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498,064.19</w:t>
            </w:r>
          </w:p>
        </w:tc>
        <w:tc>
          <w:tcPr>
            <w:tcW w:w="883"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498,064.19</w:t>
            </w:r>
          </w:p>
        </w:tc>
        <w:tc>
          <w:tcPr>
            <w:tcW w:w="1279"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厂房工程</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15,632,978.74</w:t>
            </w:r>
          </w:p>
        </w:tc>
        <w:tc>
          <w:tcPr>
            <w:tcW w:w="883"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15,632,978.74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66" w:right="0"/>
              <w:jc w:val="left"/>
              <w:rPr>
                <w:rFonts w:ascii="宋体" w:hAnsi="宋体" w:cs="宋体" w:eastAsia="宋体" w:hint="default"/>
                <w:sz w:val="18"/>
                <w:szCs w:val="18"/>
              </w:rPr>
            </w:pPr>
            <w:r>
              <w:rPr>
                <w:rFonts w:ascii="宋体"/>
                <w:sz w:val="18"/>
              </w:rPr>
              <w:t>890,895.00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266" w:right="0"/>
              <w:jc w:val="left"/>
              <w:rPr>
                <w:rFonts w:ascii="宋体" w:hAnsi="宋体" w:cs="宋体" w:eastAsia="宋体" w:hint="default"/>
                <w:sz w:val="18"/>
                <w:szCs w:val="18"/>
              </w:rPr>
            </w:pPr>
            <w:r>
              <w:rPr>
                <w:rFonts w:ascii="宋体"/>
                <w:sz w:val="18"/>
              </w:rPr>
              <w:t>890,895.00</w:t>
            </w:r>
          </w:p>
        </w:tc>
      </w:tr>
      <w:tr>
        <w:trPr>
          <w:trHeight w:val="479" w:hRule="exact"/>
        </w:trPr>
        <w:tc>
          <w:tcPr>
            <w:tcW w:w="1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9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16,131,042.93</w:t>
            </w:r>
          </w:p>
        </w:tc>
        <w:tc>
          <w:tcPr>
            <w:tcW w:w="883"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16,131,042.93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66" w:right="0"/>
              <w:jc w:val="left"/>
              <w:rPr>
                <w:rFonts w:ascii="宋体" w:hAnsi="宋体" w:cs="宋体" w:eastAsia="宋体" w:hint="default"/>
                <w:sz w:val="18"/>
                <w:szCs w:val="18"/>
              </w:rPr>
            </w:pPr>
            <w:r>
              <w:rPr>
                <w:rFonts w:ascii="宋体"/>
                <w:sz w:val="18"/>
              </w:rPr>
              <w:t>890,895.00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266" w:right="0"/>
              <w:jc w:val="left"/>
              <w:rPr>
                <w:rFonts w:ascii="宋体" w:hAnsi="宋体" w:cs="宋体" w:eastAsia="宋体" w:hint="default"/>
                <w:sz w:val="18"/>
                <w:szCs w:val="18"/>
              </w:rPr>
            </w:pPr>
            <w:r>
              <w:rPr>
                <w:rFonts w:ascii="宋体"/>
                <w:sz w:val="18"/>
              </w:rPr>
              <w:t>890,895.00</w:t>
            </w:r>
          </w:p>
        </w:tc>
      </w:tr>
    </w:tbl>
    <w:p>
      <w:pPr>
        <w:pStyle w:val="BodyText"/>
        <w:spacing w:line="240" w:lineRule="auto" w:before="63"/>
        <w:ind w:left="1377" w:right="3549"/>
        <w:jc w:val="left"/>
      </w:pPr>
      <w:r>
        <w:rPr/>
        <w:t>(2)</w:t>
      </w:r>
      <w:r>
        <w:rPr>
          <w:spacing w:val="-2"/>
        </w:rPr>
        <w:t> </w:t>
      </w:r>
      <w:r>
        <w:rPr/>
        <w:t>增减变动情况</w:t>
      </w:r>
    </w:p>
    <w:p>
      <w:pPr>
        <w:spacing w:line="240" w:lineRule="auto" w:before="12"/>
        <w:rPr>
          <w:rFonts w:ascii="宋体" w:hAnsi="宋体" w:cs="宋体" w:eastAsia="宋体" w:hint="default"/>
          <w:sz w:val="9"/>
          <w:szCs w:val="9"/>
        </w:rPr>
      </w:pPr>
    </w:p>
    <w:tbl>
      <w:tblPr>
        <w:tblW w:w="0" w:type="auto"/>
        <w:jc w:val="left"/>
        <w:tblInd w:w="938" w:type="dxa"/>
        <w:tblLayout w:type="fixed"/>
        <w:tblCellMar>
          <w:top w:w="0" w:type="dxa"/>
          <w:left w:w="0" w:type="dxa"/>
          <w:bottom w:w="0" w:type="dxa"/>
          <w:right w:w="0" w:type="dxa"/>
        </w:tblCellMar>
        <w:tblLook w:val="01E0"/>
      </w:tblPr>
      <w:tblGrid>
        <w:gridCol w:w="1313"/>
        <w:gridCol w:w="1192"/>
        <w:gridCol w:w="1279"/>
        <w:gridCol w:w="1386"/>
        <w:gridCol w:w="1296"/>
        <w:gridCol w:w="1048"/>
        <w:gridCol w:w="1433"/>
      </w:tblGrid>
      <w:tr>
        <w:trPr>
          <w:trHeight w:val="634" w:hRule="exact"/>
        </w:trPr>
        <w:tc>
          <w:tcPr>
            <w:tcW w:w="1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2" w:right="0"/>
              <w:jc w:val="left"/>
              <w:rPr>
                <w:rFonts w:ascii="宋体" w:hAnsi="宋体" w:cs="宋体" w:eastAsia="宋体" w:hint="default"/>
                <w:sz w:val="18"/>
                <w:szCs w:val="18"/>
              </w:rPr>
            </w:pPr>
            <w:r>
              <w:rPr>
                <w:rFonts w:ascii="宋体" w:hAnsi="宋体" w:cs="宋体" w:eastAsia="宋体" w:hint="default"/>
                <w:sz w:val="18"/>
                <w:szCs w:val="18"/>
              </w:rPr>
              <w:t>预算数</w:t>
            </w:r>
          </w:p>
          <w:p>
            <w:pPr>
              <w:pStyle w:val="TableParagraph"/>
              <w:spacing w:line="240" w:lineRule="auto" w:before="76"/>
              <w:ind w:left="23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64" w:right="280" w:hanging="180"/>
              <w:jc w:val="left"/>
              <w:rPr>
                <w:rFonts w:ascii="宋体" w:hAnsi="宋体" w:cs="宋体" w:eastAsia="宋体" w:hint="default"/>
                <w:sz w:val="18"/>
                <w:szCs w:val="18"/>
              </w:rPr>
            </w:pPr>
            <w:r>
              <w:rPr>
                <w:rFonts w:ascii="宋体" w:hAnsi="宋体" w:cs="宋体" w:eastAsia="宋体" w:hint="default"/>
                <w:sz w:val="18"/>
                <w:szCs w:val="18"/>
              </w:rPr>
              <w:t>转入固定 资产</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398" w:right="83" w:hanging="316"/>
              <w:jc w:val="left"/>
              <w:rPr>
                <w:rFonts w:ascii="宋体" w:hAnsi="宋体" w:cs="宋体" w:eastAsia="宋体" w:hint="default"/>
                <w:sz w:val="18"/>
                <w:szCs w:val="18"/>
              </w:rPr>
            </w:pPr>
            <w:r>
              <w:rPr>
                <w:rFonts w:ascii="宋体" w:hAnsi="宋体" w:cs="宋体" w:eastAsia="宋体" w:hint="default"/>
                <w:sz w:val="18"/>
                <w:szCs w:val="18"/>
              </w:rPr>
              <w:t>工程投入占预算 比例(%)</w:t>
            </w:r>
          </w:p>
        </w:tc>
      </w:tr>
      <w:tr>
        <w:trPr>
          <w:trHeight w:val="317" w:hRule="exact"/>
        </w:trPr>
        <w:tc>
          <w:tcPr>
            <w:tcW w:w="1313"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西湖区科技经</w:t>
            </w:r>
          </w:p>
        </w:tc>
        <w:tc>
          <w:tcPr>
            <w:tcW w:w="1192" w:type="dxa"/>
            <w:vMerge w:val="restart"/>
            <w:tcBorders>
              <w:top w:val="single" w:sz="4" w:space="0" w:color="000000"/>
              <w:left w:val="single" w:sz="4" w:space="0" w:color="000000"/>
              <w:right w:val="single" w:sz="4" w:space="0" w:color="000000"/>
            </w:tcBorders>
          </w:tcPr>
          <w:p>
            <w:pPr/>
          </w:p>
        </w:tc>
        <w:tc>
          <w:tcPr>
            <w:tcW w:w="1279" w:type="dxa"/>
            <w:vMerge w:val="restart"/>
            <w:tcBorders>
              <w:top w:val="single" w:sz="4" w:space="0" w:color="000000"/>
              <w:left w:val="single" w:sz="4" w:space="0" w:color="000000"/>
              <w:right w:val="single" w:sz="4" w:space="0" w:color="000000"/>
            </w:tcBorders>
          </w:tcPr>
          <w:p>
            <w:pPr/>
          </w:p>
        </w:tc>
        <w:tc>
          <w:tcPr>
            <w:tcW w:w="1386" w:type="dxa"/>
            <w:tcBorders>
              <w:top w:val="single" w:sz="4" w:space="0" w:color="000000"/>
              <w:left w:val="single" w:sz="4" w:space="0" w:color="000000"/>
              <w:bottom w:val="nil" w:sz="6" w:space="0" w:color="auto"/>
              <w:right w:val="single" w:sz="4" w:space="0" w:color="000000"/>
            </w:tcBorders>
          </w:tcPr>
          <w:p>
            <w:pPr/>
          </w:p>
        </w:tc>
        <w:tc>
          <w:tcPr>
            <w:tcW w:w="1296" w:type="dxa"/>
            <w:tcBorders>
              <w:top w:val="single" w:sz="4" w:space="0" w:color="000000"/>
              <w:left w:val="single" w:sz="4" w:space="0" w:color="000000"/>
              <w:bottom w:val="nil" w:sz="6" w:space="0" w:color="auto"/>
              <w:right w:val="single" w:sz="4" w:space="0" w:color="000000"/>
            </w:tcBorders>
          </w:tcPr>
          <w:p>
            <w:pPr/>
          </w:p>
        </w:tc>
        <w:tc>
          <w:tcPr>
            <w:tcW w:w="1048" w:type="dxa"/>
            <w:vMerge w:val="restart"/>
            <w:tcBorders>
              <w:top w:val="single" w:sz="4" w:space="0" w:color="000000"/>
              <w:left w:val="single" w:sz="4" w:space="0" w:color="000000"/>
              <w:right w:val="single" w:sz="4" w:space="0" w:color="000000"/>
            </w:tcBorders>
          </w:tcPr>
          <w:p>
            <w:pPr/>
          </w:p>
        </w:tc>
        <w:tc>
          <w:tcPr>
            <w:tcW w:w="1433" w:type="dxa"/>
            <w:vMerge w:val="restart"/>
            <w:tcBorders>
              <w:top w:val="single" w:sz="4" w:space="0" w:color="000000"/>
              <w:left w:val="single" w:sz="4" w:space="0" w:color="000000"/>
              <w:right w:val="nil" w:sz="6" w:space="0" w:color="auto"/>
            </w:tcBorders>
          </w:tcPr>
          <w:p>
            <w:pPr/>
          </w:p>
        </w:tc>
      </w:tr>
      <w:tr>
        <w:trPr>
          <w:trHeight w:val="312" w:hRule="exact"/>
        </w:trPr>
        <w:tc>
          <w:tcPr>
            <w:tcW w:w="1313"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济园区房产装</w:t>
            </w:r>
          </w:p>
        </w:tc>
        <w:tc>
          <w:tcPr>
            <w:tcW w:w="1192" w:type="dxa"/>
            <w:vMerge/>
            <w:tcBorders>
              <w:left w:val="single" w:sz="4" w:space="0" w:color="000000"/>
              <w:right w:val="single" w:sz="4" w:space="0" w:color="000000"/>
            </w:tcBorders>
          </w:tcPr>
          <w:p>
            <w:pPr/>
          </w:p>
        </w:tc>
        <w:tc>
          <w:tcPr>
            <w:tcW w:w="1279" w:type="dxa"/>
            <w:vMerge/>
            <w:tcBorders>
              <w:left w:val="single" w:sz="4" w:space="0" w:color="000000"/>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89" w:right="0"/>
              <w:jc w:val="center"/>
              <w:rPr>
                <w:rFonts w:ascii="宋体" w:hAnsi="宋体" w:cs="宋体" w:eastAsia="宋体" w:hint="default"/>
                <w:sz w:val="18"/>
                <w:szCs w:val="18"/>
              </w:rPr>
            </w:pPr>
            <w:r>
              <w:rPr>
                <w:rFonts w:ascii="宋体"/>
                <w:sz w:val="18"/>
              </w:rPr>
              <w:t>1,563,584.79</w:t>
            </w:r>
          </w:p>
        </w:tc>
        <w:tc>
          <w:tcPr>
            <w:tcW w:w="12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1,065,520.60</w:t>
            </w:r>
          </w:p>
        </w:tc>
        <w:tc>
          <w:tcPr>
            <w:tcW w:w="1048" w:type="dxa"/>
            <w:vMerge/>
            <w:tcBorders>
              <w:left w:val="single" w:sz="4" w:space="0" w:color="000000"/>
              <w:right w:val="single" w:sz="4" w:space="0" w:color="000000"/>
            </w:tcBorders>
          </w:tcPr>
          <w:p>
            <w:pPr/>
          </w:p>
        </w:tc>
        <w:tc>
          <w:tcPr>
            <w:tcW w:w="1433" w:type="dxa"/>
            <w:vMerge/>
            <w:tcBorders>
              <w:left w:val="single" w:sz="4" w:space="0" w:color="000000"/>
              <w:right w:val="nil" w:sz="6" w:space="0" w:color="auto"/>
            </w:tcBorders>
          </w:tcPr>
          <w:p>
            <w:pPr/>
          </w:p>
        </w:tc>
      </w:tr>
      <w:tr>
        <w:trPr>
          <w:trHeight w:val="317" w:hRule="exact"/>
        </w:trPr>
        <w:tc>
          <w:tcPr>
            <w:tcW w:w="1313" w:type="dxa"/>
            <w:tcBorders>
              <w:top w:val="nil" w:sz="6" w:space="0" w:color="auto"/>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修工程</w:t>
            </w:r>
          </w:p>
        </w:tc>
        <w:tc>
          <w:tcPr>
            <w:tcW w:w="1192" w:type="dxa"/>
            <w:vMerge/>
            <w:tcBorders>
              <w:left w:val="single" w:sz="4" w:space="0" w:color="000000"/>
              <w:bottom w:val="single" w:sz="4" w:space="0" w:color="000000"/>
              <w:right w:val="single" w:sz="4" w:space="0" w:color="000000"/>
            </w:tcBorders>
          </w:tcPr>
          <w:p>
            <w:pPr/>
          </w:p>
        </w:tc>
        <w:tc>
          <w:tcPr>
            <w:tcW w:w="1279" w:type="dxa"/>
            <w:vMerge/>
            <w:tcBorders>
              <w:left w:val="single" w:sz="4" w:space="0" w:color="000000"/>
              <w:bottom w:val="single" w:sz="4" w:space="0" w:color="000000"/>
              <w:right w:val="single" w:sz="4" w:space="0" w:color="000000"/>
            </w:tcBorders>
          </w:tcPr>
          <w:p>
            <w:pPr/>
          </w:p>
        </w:tc>
        <w:tc>
          <w:tcPr>
            <w:tcW w:w="1386" w:type="dxa"/>
            <w:tcBorders>
              <w:top w:val="nil" w:sz="6" w:space="0" w:color="auto"/>
              <w:left w:val="single" w:sz="4" w:space="0" w:color="000000"/>
              <w:bottom w:val="single" w:sz="4" w:space="0" w:color="000000"/>
              <w:right w:val="single" w:sz="4" w:space="0" w:color="000000"/>
            </w:tcBorders>
          </w:tcPr>
          <w:p>
            <w:pPr/>
          </w:p>
        </w:tc>
        <w:tc>
          <w:tcPr>
            <w:tcW w:w="1296" w:type="dxa"/>
            <w:tcBorders>
              <w:top w:val="nil" w:sz="6" w:space="0" w:color="auto"/>
              <w:left w:val="single" w:sz="4" w:space="0" w:color="000000"/>
              <w:bottom w:val="single" w:sz="4" w:space="0" w:color="000000"/>
              <w:right w:val="single" w:sz="4" w:space="0" w:color="000000"/>
            </w:tcBorders>
          </w:tcPr>
          <w:p>
            <w:pPr/>
          </w:p>
        </w:tc>
        <w:tc>
          <w:tcPr>
            <w:tcW w:w="1048" w:type="dxa"/>
            <w:vMerge/>
            <w:tcBorders>
              <w:left w:val="single" w:sz="4" w:space="0" w:color="000000"/>
              <w:bottom w:val="single" w:sz="4" w:space="0" w:color="000000"/>
              <w:right w:val="single" w:sz="4" w:space="0" w:color="000000"/>
            </w:tcBorders>
          </w:tcPr>
          <w:p>
            <w:pPr/>
          </w:p>
        </w:tc>
        <w:tc>
          <w:tcPr>
            <w:tcW w:w="1433" w:type="dxa"/>
            <w:vMerge/>
            <w:tcBorders>
              <w:left w:val="single" w:sz="4" w:space="0" w:color="000000"/>
              <w:bottom w:val="single" w:sz="4" w:space="0" w:color="000000"/>
              <w:right w:val="nil" w:sz="6" w:space="0" w:color="auto"/>
            </w:tcBorders>
          </w:tcPr>
          <w:p>
            <w:pPr/>
          </w:p>
        </w:tc>
      </w:tr>
      <w:tr>
        <w:trPr>
          <w:trHeight w:val="479" w:hRule="exact"/>
        </w:trPr>
        <w:tc>
          <w:tcPr>
            <w:tcW w:w="1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厂房工程</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0" w:right="0"/>
              <w:jc w:val="left"/>
              <w:rPr>
                <w:rFonts w:ascii="宋体" w:hAnsi="宋体" w:cs="宋体" w:eastAsia="宋体" w:hint="default"/>
                <w:sz w:val="18"/>
                <w:szCs w:val="18"/>
              </w:rPr>
            </w:pPr>
            <w:r>
              <w:rPr>
                <w:rFonts w:ascii="宋体"/>
                <w:sz w:val="18"/>
              </w:rPr>
              <w:t>9,820.70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890,895.00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14,742,083.74</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869" w:right="0"/>
              <w:jc w:val="left"/>
              <w:rPr>
                <w:rFonts w:ascii="宋体" w:hAnsi="宋体" w:cs="宋体" w:eastAsia="宋体" w:hint="default"/>
                <w:sz w:val="18"/>
                <w:szCs w:val="18"/>
              </w:rPr>
            </w:pPr>
            <w:r>
              <w:rPr>
                <w:rFonts w:ascii="宋体"/>
                <w:sz w:val="18"/>
              </w:rPr>
              <w:t>15.92</w:t>
            </w:r>
          </w:p>
        </w:tc>
      </w:tr>
      <w:tr>
        <w:trPr>
          <w:trHeight w:val="478" w:hRule="exact"/>
        </w:trPr>
        <w:tc>
          <w:tcPr>
            <w:tcW w:w="1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1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890,895.00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16,305,668.53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1,065,520.60</w:t>
            </w:r>
          </w:p>
        </w:tc>
        <w:tc>
          <w:tcPr>
            <w:tcW w:w="104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1" w:top="1100" w:bottom="1180" w:left="840" w:right="680"/>
        </w:sectPr>
      </w:pPr>
    </w:p>
    <w:p>
      <w:pPr>
        <w:spacing w:line="240" w:lineRule="auto" w:before="11"/>
        <w:rPr>
          <w:rFonts w:ascii="宋体" w:hAnsi="宋体" w:cs="宋体" w:eastAsia="宋体" w:hint="default"/>
          <w:sz w:val="27"/>
          <w:szCs w:val="27"/>
        </w:rPr>
      </w:pPr>
    </w:p>
    <w:p>
      <w:pPr>
        <w:spacing w:before="44"/>
        <w:ind w:left="557" w:right="0"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13"/>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1409"/>
        <w:gridCol w:w="1045"/>
        <w:gridCol w:w="1266"/>
        <w:gridCol w:w="1266"/>
        <w:gridCol w:w="1271"/>
        <w:gridCol w:w="1012"/>
        <w:gridCol w:w="1386"/>
      </w:tblGrid>
      <w:tr>
        <w:trPr>
          <w:trHeight w:val="634" w:hRule="exact"/>
        </w:trPr>
        <w:tc>
          <w:tcPr>
            <w:tcW w:w="14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82" w:right="155" w:hanging="225"/>
              <w:jc w:val="left"/>
              <w:rPr>
                <w:rFonts w:ascii="宋体" w:hAnsi="宋体" w:cs="宋体" w:eastAsia="宋体" w:hint="default"/>
                <w:sz w:val="18"/>
                <w:szCs w:val="18"/>
              </w:rPr>
            </w:pPr>
            <w:r>
              <w:rPr>
                <w:rFonts w:ascii="宋体" w:hAnsi="宋体" w:cs="宋体" w:eastAsia="宋体" w:hint="default"/>
                <w:sz w:val="18"/>
                <w:szCs w:val="18"/>
              </w:rPr>
              <w:t>工程进度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6" w:right="179" w:hanging="90"/>
              <w:jc w:val="left"/>
              <w:rPr>
                <w:rFonts w:ascii="宋体" w:hAnsi="宋体" w:cs="宋体" w:eastAsia="宋体" w:hint="default"/>
                <w:sz w:val="18"/>
                <w:szCs w:val="18"/>
              </w:rPr>
            </w:pPr>
            <w:r>
              <w:rPr>
                <w:rFonts w:ascii="宋体" w:hAnsi="宋体" w:cs="宋体" w:eastAsia="宋体" w:hint="default"/>
                <w:sz w:val="18"/>
                <w:szCs w:val="18"/>
              </w:rPr>
              <w:t>利息资本化 累计金额</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47" w:right="-2" w:hanging="450"/>
              <w:jc w:val="left"/>
              <w:rPr>
                <w:rFonts w:ascii="宋体" w:hAnsi="宋体" w:cs="宋体" w:eastAsia="宋体" w:hint="default"/>
                <w:sz w:val="18"/>
                <w:szCs w:val="18"/>
              </w:rPr>
            </w:pPr>
            <w:r>
              <w:rPr>
                <w:rFonts w:ascii="宋体" w:hAnsi="宋体" w:cs="宋体" w:eastAsia="宋体" w:hint="default"/>
                <w:sz w:val="18"/>
                <w:szCs w:val="18"/>
              </w:rPr>
              <w:t>本期利息资本化 金额</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5" w:right="1" w:hanging="316"/>
              <w:jc w:val="left"/>
              <w:rPr>
                <w:rFonts w:ascii="宋体" w:hAnsi="宋体" w:cs="宋体" w:eastAsia="宋体" w:hint="default"/>
                <w:sz w:val="18"/>
                <w:szCs w:val="18"/>
              </w:rPr>
            </w:pPr>
            <w:r>
              <w:rPr>
                <w:rFonts w:ascii="宋体" w:hAnsi="宋体" w:cs="宋体" w:eastAsia="宋体" w:hint="default"/>
                <w:sz w:val="18"/>
                <w:szCs w:val="18"/>
              </w:rPr>
              <w:t>本期利息资本化 年率(%)</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资金来源</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17" w:hRule="exact"/>
        </w:trPr>
        <w:tc>
          <w:tcPr>
            <w:tcW w:w="1409"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16"/>
                <w:sz w:val="18"/>
                <w:szCs w:val="18"/>
              </w:rPr>
              <w:t>西湖区科技经</w:t>
            </w:r>
            <w:r>
              <w:rPr>
                <w:rFonts w:ascii="宋体" w:hAnsi="宋体" w:cs="宋体" w:eastAsia="宋体" w:hint="default"/>
                <w:spacing w:val="-71"/>
                <w:sz w:val="18"/>
                <w:szCs w:val="18"/>
              </w:rPr>
              <w:t> </w:t>
            </w:r>
            <w:r>
              <w:rPr>
                <w:rFonts w:ascii="宋体" w:hAnsi="宋体" w:cs="宋体" w:eastAsia="宋体" w:hint="default"/>
                <w:sz w:val="18"/>
                <w:szCs w:val="18"/>
              </w:rPr>
            </w:r>
          </w:p>
        </w:tc>
        <w:tc>
          <w:tcPr>
            <w:tcW w:w="1045" w:type="dxa"/>
            <w:vMerge w:val="restart"/>
            <w:tcBorders>
              <w:top w:val="single" w:sz="4" w:space="0" w:color="000000"/>
              <w:left w:val="single" w:sz="4" w:space="0" w:color="000000"/>
              <w:right w:val="single" w:sz="4" w:space="0" w:color="000000"/>
            </w:tcBorders>
          </w:tcPr>
          <w:p>
            <w:pPr/>
          </w:p>
        </w:tc>
        <w:tc>
          <w:tcPr>
            <w:tcW w:w="1266" w:type="dxa"/>
            <w:vMerge w:val="restart"/>
            <w:tcBorders>
              <w:top w:val="single" w:sz="4" w:space="0" w:color="000000"/>
              <w:left w:val="single" w:sz="4" w:space="0" w:color="000000"/>
              <w:right w:val="single" w:sz="4" w:space="0" w:color="000000"/>
            </w:tcBorders>
          </w:tcPr>
          <w:p>
            <w:pPr/>
          </w:p>
        </w:tc>
        <w:tc>
          <w:tcPr>
            <w:tcW w:w="1266" w:type="dxa"/>
            <w:vMerge w:val="restart"/>
            <w:tcBorders>
              <w:top w:val="single" w:sz="4" w:space="0" w:color="000000"/>
              <w:left w:val="single" w:sz="4" w:space="0" w:color="000000"/>
              <w:right w:val="single" w:sz="4" w:space="0" w:color="000000"/>
            </w:tcBorders>
          </w:tcPr>
          <w:p>
            <w:pPr/>
          </w:p>
        </w:tc>
        <w:tc>
          <w:tcPr>
            <w:tcW w:w="1271" w:type="dxa"/>
            <w:vMerge w:val="restart"/>
            <w:tcBorders>
              <w:top w:val="single" w:sz="4" w:space="0" w:color="000000"/>
              <w:left w:val="single" w:sz="4" w:space="0" w:color="000000"/>
              <w:right w:val="single" w:sz="4" w:space="0" w:color="000000"/>
            </w:tcBorders>
          </w:tcPr>
          <w:p>
            <w:pPr/>
          </w:p>
        </w:tc>
        <w:tc>
          <w:tcPr>
            <w:tcW w:w="1012" w:type="dxa"/>
            <w:tcBorders>
              <w:top w:val="single" w:sz="4" w:space="0" w:color="000000"/>
              <w:left w:val="single" w:sz="4" w:space="0" w:color="000000"/>
              <w:bottom w:val="nil" w:sz="6" w:space="0" w:color="auto"/>
              <w:right w:val="single" w:sz="4" w:space="0" w:color="000000"/>
            </w:tcBorders>
          </w:tcPr>
          <w:p>
            <w:pPr/>
          </w:p>
        </w:tc>
        <w:tc>
          <w:tcPr>
            <w:tcW w:w="1386"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1409"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16"/>
                <w:sz w:val="18"/>
                <w:szCs w:val="18"/>
              </w:rPr>
              <w:t>济园区房产装</w:t>
            </w:r>
            <w:r>
              <w:rPr>
                <w:rFonts w:ascii="宋体" w:hAnsi="宋体" w:cs="宋体" w:eastAsia="宋体" w:hint="default"/>
                <w:spacing w:val="-71"/>
                <w:sz w:val="18"/>
                <w:szCs w:val="18"/>
              </w:rPr>
              <w:t> </w:t>
            </w:r>
            <w:r>
              <w:rPr>
                <w:rFonts w:ascii="宋体" w:hAnsi="宋体" w:cs="宋体" w:eastAsia="宋体" w:hint="default"/>
                <w:sz w:val="18"/>
                <w:szCs w:val="18"/>
              </w:rPr>
            </w:r>
          </w:p>
        </w:tc>
        <w:tc>
          <w:tcPr>
            <w:tcW w:w="1045"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271" w:type="dxa"/>
            <w:vMerge/>
            <w:tcBorders>
              <w:left w:val="single" w:sz="4" w:space="0" w:color="000000"/>
              <w:right w:val="single" w:sz="4" w:space="0" w:color="000000"/>
            </w:tcBorders>
          </w:tcPr>
          <w:p>
            <w:pPr/>
          </w:p>
        </w:tc>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自筹</w:t>
            </w:r>
          </w:p>
        </w:tc>
        <w:tc>
          <w:tcPr>
            <w:tcW w:w="1386"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498,064.19</w:t>
            </w:r>
          </w:p>
        </w:tc>
      </w:tr>
      <w:tr>
        <w:trPr>
          <w:trHeight w:val="318" w:hRule="exact"/>
        </w:trPr>
        <w:tc>
          <w:tcPr>
            <w:tcW w:w="1409" w:type="dxa"/>
            <w:tcBorders>
              <w:top w:val="nil" w:sz="6" w:space="0" w:color="auto"/>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修工程</w:t>
            </w:r>
          </w:p>
        </w:tc>
        <w:tc>
          <w:tcPr>
            <w:tcW w:w="1045" w:type="dxa"/>
            <w:vMerge/>
            <w:tcBorders>
              <w:left w:val="single" w:sz="4" w:space="0" w:color="000000"/>
              <w:bottom w:val="single" w:sz="4" w:space="0" w:color="000000"/>
              <w:right w:val="single" w:sz="4" w:space="0" w:color="000000"/>
            </w:tcBorders>
          </w:tcPr>
          <w:p>
            <w:pPr/>
          </w:p>
        </w:tc>
        <w:tc>
          <w:tcPr>
            <w:tcW w:w="1266" w:type="dxa"/>
            <w:vMerge/>
            <w:tcBorders>
              <w:left w:val="single" w:sz="4" w:space="0" w:color="000000"/>
              <w:bottom w:val="single" w:sz="4" w:space="0" w:color="000000"/>
              <w:right w:val="single" w:sz="4" w:space="0" w:color="000000"/>
            </w:tcBorders>
          </w:tcPr>
          <w:p>
            <w:pPr/>
          </w:p>
        </w:tc>
        <w:tc>
          <w:tcPr>
            <w:tcW w:w="1266" w:type="dxa"/>
            <w:vMerge/>
            <w:tcBorders>
              <w:left w:val="single" w:sz="4" w:space="0" w:color="000000"/>
              <w:bottom w:val="single" w:sz="4" w:space="0" w:color="000000"/>
              <w:right w:val="single" w:sz="4" w:space="0" w:color="000000"/>
            </w:tcBorders>
          </w:tcPr>
          <w:p>
            <w:pPr/>
          </w:p>
        </w:tc>
        <w:tc>
          <w:tcPr>
            <w:tcW w:w="1271" w:type="dxa"/>
            <w:vMerge/>
            <w:tcBorders>
              <w:left w:val="single" w:sz="4" w:space="0" w:color="000000"/>
              <w:bottom w:val="single" w:sz="4" w:space="0" w:color="000000"/>
              <w:right w:val="single" w:sz="4" w:space="0" w:color="000000"/>
            </w:tcBorders>
          </w:tcPr>
          <w:p>
            <w:pPr/>
          </w:p>
        </w:tc>
        <w:tc>
          <w:tcPr>
            <w:tcW w:w="1012" w:type="dxa"/>
            <w:tcBorders>
              <w:top w:val="nil" w:sz="6" w:space="0" w:color="auto"/>
              <w:left w:val="single" w:sz="4" w:space="0" w:color="000000"/>
              <w:bottom w:val="single" w:sz="4" w:space="0" w:color="000000"/>
              <w:right w:val="single" w:sz="4" w:space="0" w:color="000000"/>
            </w:tcBorders>
          </w:tcPr>
          <w:p>
            <w:pPr/>
          </w:p>
        </w:tc>
        <w:tc>
          <w:tcPr>
            <w:tcW w:w="1386" w:type="dxa"/>
            <w:tcBorders>
              <w:top w:val="nil" w:sz="6" w:space="0" w:color="auto"/>
              <w:left w:val="single" w:sz="4" w:space="0" w:color="000000"/>
              <w:bottom w:val="single" w:sz="4" w:space="0" w:color="000000"/>
              <w:right w:val="nil" w:sz="6" w:space="0" w:color="auto"/>
            </w:tcBorders>
          </w:tcPr>
          <w:p>
            <w:pPr/>
          </w:p>
        </w:tc>
      </w:tr>
      <w:tr>
        <w:trPr>
          <w:trHeight w:val="478" w:hRule="exact"/>
        </w:trPr>
        <w:tc>
          <w:tcPr>
            <w:tcW w:w="14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厂房工程</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92" w:right="0"/>
              <w:jc w:val="left"/>
              <w:rPr>
                <w:rFonts w:ascii="宋体" w:hAnsi="宋体" w:cs="宋体" w:eastAsia="宋体" w:hint="default"/>
                <w:sz w:val="18"/>
                <w:szCs w:val="18"/>
              </w:rPr>
            </w:pPr>
            <w:r>
              <w:rPr>
                <w:rFonts w:ascii="宋体"/>
                <w:sz w:val="18"/>
              </w:rPr>
              <w:t>15.92</w:t>
            </w:r>
          </w:p>
        </w:tc>
        <w:tc>
          <w:tcPr>
            <w:tcW w:w="126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自筹</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15,632,978.74</w:t>
            </w:r>
          </w:p>
        </w:tc>
      </w:tr>
      <w:tr>
        <w:trPr>
          <w:trHeight w:val="479" w:hRule="exact"/>
        </w:trPr>
        <w:tc>
          <w:tcPr>
            <w:tcW w:w="14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04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16,131,042.93</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right="0"/>
        <w:jc w:val="left"/>
      </w:pPr>
      <w:r>
        <w:rPr/>
        <w:t>16.</w:t>
      </w:r>
      <w:r>
        <w:rPr>
          <w:spacing w:val="-2"/>
        </w:rPr>
        <w:t> </w:t>
      </w:r>
      <w:r>
        <w:rPr/>
        <w:t>无形资产</w:t>
      </w:r>
    </w:p>
    <w:p>
      <w:pPr>
        <w:spacing w:line="240" w:lineRule="auto" w:before="10"/>
        <w:rPr>
          <w:rFonts w:ascii="宋体" w:hAnsi="宋体" w:cs="宋体" w:eastAsia="宋体" w:hint="default"/>
          <w:sz w:val="14"/>
          <w:szCs w:val="14"/>
        </w:rPr>
      </w:pPr>
    </w:p>
    <w:p>
      <w:pPr>
        <w:pStyle w:val="BodyText"/>
        <w:spacing w:line="240" w:lineRule="auto"/>
        <w:ind w:right="0"/>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2286"/>
        <w:gridCol w:w="1710"/>
        <w:gridCol w:w="1710"/>
        <w:gridCol w:w="1710"/>
        <w:gridCol w:w="1710"/>
      </w:tblGrid>
      <w:tr>
        <w:trPr>
          <w:trHeight w:val="47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3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8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3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538"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7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9"/>
                <w:sz w:val="21"/>
                <w:szCs w:val="21"/>
              </w:rPr>
              <w:t> </w:t>
            </w:r>
            <w:r>
              <w:rPr>
                <w:rFonts w:ascii="宋体" w:hAnsi="宋体" w:cs="宋体" w:eastAsia="宋体" w:hint="default"/>
                <w:sz w:val="21"/>
                <w:szCs w:val="21"/>
              </w:rPr>
              <w:t>账面原值小计</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134,211,400.45</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3,910,981.28</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138,122,381.73</w:t>
            </w:r>
            <w:r>
              <w:rPr>
                <w:rFonts w:ascii="宋体"/>
                <w:sz w:val="21"/>
              </w:rPr>
            </w:r>
          </w:p>
        </w:tc>
      </w:tr>
      <w:tr>
        <w:trPr>
          <w:trHeight w:val="47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商标专用权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40,820,000.00</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40,820,000.00</w:t>
            </w:r>
            <w:r>
              <w:rPr>
                <w:rFonts w:ascii="宋体"/>
                <w:sz w:val="21"/>
              </w:rPr>
            </w:r>
          </w:p>
        </w:tc>
      </w:tr>
      <w:tr>
        <w:trPr>
          <w:trHeight w:val="47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软件著作权专有技术</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69,219,601.56</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3,034,585.00</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72,254,186.56</w:t>
            </w:r>
            <w:r>
              <w:rPr>
                <w:rFonts w:ascii="宋体"/>
                <w:sz w:val="21"/>
              </w:rPr>
            </w:r>
          </w:p>
        </w:tc>
      </w:tr>
      <w:tr>
        <w:trPr>
          <w:trHeight w:val="47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1,232,262.41</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180,000.00</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1,412,262.41</w:t>
            </w:r>
            <w:r>
              <w:rPr>
                <w:rFonts w:ascii="宋体"/>
                <w:sz w:val="21"/>
              </w:rPr>
            </w:r>
          </w:p>
        </w:tc>
      </w:tr>
      <w:tr>
        <w:trPr>
          <w:trHeight w:val="47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1,146,536.48</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42,696.28</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1,189,232.76</w:t>
            </w:r>
            <w:r>
              <w:rPr>
                <w:rFonts w:ascii="宋体"/>
                <w:sz w:val="21"/>
              </w:rPr>
            </w:r>
          </w:p>
        </w:tc>
      </w:tr>
      <w:tr>
        <w:trPr>
          <w:trHeight w:val="47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21,793,000.00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653,700.00</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22,446,700.00</w:t>
            </w:r>
            <w:r>
              <w:rPr>
                <w:rFonts w:ascii="宋体"/>
                <w:sz w:val="21"/>
              </w:rPr>
            </w:r>
          </w:p>
        </w:tc>
      </w:tr>
      <w:tr>
        <w:trPr>
          <w:trHeight w:val="47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累计摊销小计</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86,382,367.44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9,485,208.14</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95,867,575.58</w:t>
            </w:r>
            <w:r>
              <w:rPr>
                <w:rFonts w:ascii="宋体"/>
                <w:sz w:val="21"/>
              </w:rPr>
            </w:r>
          </w:p>
        </w:tc>
      </w:tr>
      <w:tr>
        <w:trPr>
          <w:trHeight w:val="47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商标专用权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37,418,333.40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3,401,666.60</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40,820,000.00</w:t>
            </w:r>
            <w:r>
              <w:rPr>
                <w:rFonts w:ascii="宋体"/>
                <w:sz w:val="21"/>
              </w:rPr>
            </w:r>
          </w:p>
        </w:tc>
      </w:tr>
      <w:tr>
        <w:trPr>
          <w:trHeight w:val="47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软件著作权专有技术</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47,638,788.05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5,224,184.57</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52,862,972.62</w:t>
            </w:r>
            <w:r>
              <w:rPr>
                <w:rFonts w:ascii="宋体"/>
                <w:sz w:val="21"/>
              </w:rPr>
            </w:r>
          </w:p>
        </w:tc>
      </w:tr>
      <w:tr>
        <w:trPr>
          <w:trHeight w:val="47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798,229.40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145,480.80</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943,710.20</w:t>
            </w:r>
            <w:r>
              <w:rPr>
                <w:rFonts w:ascii="宋体"/>
                <w:sz w:val="21"/>
              </w:rPr>
            </w:r>
          </w:p>
        </w:tc>
      </w:tr>
      <w:tr>
        <w:trPr>
          <w:trHeight w:val="47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381,729.92</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264,942.13</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646,672.05</w:t>
            </w:r>
            <w:r>
              <w:rPr>
                <w:rFonts w:ascii="宋体"/>
                <w:sz w:val="21"/>
              </w:rPr>
            </w:r>
          </w:p>
        </w:tc>
      </w:tr>
      <w:tr>
        <w:trPr>
          <w:trHeight w:val="47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145,286.67</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448,934.04</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594,220.71</w:t>
            </w:r>
            <w:r>
              <w:rPr>
                <w:rFonts w:ascii="宋体"/>
                <w:sz w:val="21"/>
              </w:rPr>
            </w:r>
          </w:p>
        </w:tc>
      </w:tr>
      <w:tr>
        <w:trPr>
          <w:trHeight w:val="47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9"/>
                <w:sz w:val="21"/>
                <w:szCs w:val="21"/>
              </w:rPr>
              <w:t> </w:t>
            </w:r>
            <w:r>
              <w:rPr>
                <w:rFonts w:ascii="宋体" w:hAnsi="宋体" w:cs="宋体" w:eastAsia="宋体" w:hint="default"/>
                <w:sz w:val="21"/>
                <w:szCs w:val="21"/>
              </w:rPr>
              <w:t>账面净值小计</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47,829,033.01</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42,254,806.15</w:t>
            </w:r>
            <w:r>
              <w:rPr>
                <w:rFonts w:ascii="宋体"/>
                <w:sz w:val="21"/>
              </w:rPr>
            </w:r>
          </w:p>
        </w:tc>
      </w:tr>
      <w:tr>
        <w:trPr>
          <w:trHeight w:val="47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商标专用权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3,401,666.60</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软件著作权专有技术</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21,580,813.51</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19,391,213.94</w:t>
            </w:r>
            <w:r>
              <w:rPr>
                <w:rFonts w:ascii="宋体"/>
                <w:sz w:val="21"/>
              </w:rPr>
            </w:r>
          </w:p>
        </w:tc>
      </w:tr>
      <w:tr>
        <w:trPr>
          <w:trHeight w:val="47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434,033.01</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468,552.21</w:t>
            </w:r>
            <w:r>
              <w:rPr>
                <w:rFonts w:ascii="宋体"/>
                <w:sz w:val="21"/>
              </w:rPr>
            </w:r>
          </w:p>
        </w:tc>
      </w:tr>
      <w:tr>
        <w:trPr>
          <w:trHeight w:val="47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764,806.56</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542,560.71</w:t>
            </w:r>
            <w:r>
              <w:rPr>
                <w:rFonts w:ascii="宋体"/>
                <w:sz w:val="21"/>
              </w:rPr>
            </w:r>
          </w:p>
        </w:tc>
      </w:tr>
      <w:tr>
        <w:trPr>
          <w:trHeight w:val="47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21,647,713.33</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21,852,479.29</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877" w:footer="981" w:top="1100" w:bottom="1180" w:left="1660" w:right="880"/>
        </w:sectPr>
      </w:pPr>
    </w:p>
    <w:p>
      <w:pPr>
        <w:spacing w:line="240" w:lineRule="auto" w:before="6"/>
        <w:rPr>
          <w:rFonts w:ascii="宋体" w:hAnsi="宋体" w:cs="宋体" w:eastAsia="宋体" w:hint="default"/>
          <w:sz w:val="24"/>
          <w:szCs w:val="24"/>
        </w:rPr>
      </w:pPr>
    </w:p>
    <w:tbl>
      <w:tblPr>
        <w:tblW w:w="0" w:type="auto"/>
        <w:jc w:val="left"/>
        <w:tblInd w:w="738" w:type="dxa"/>
        <w:tblLayout w:type="fixed"/>
        <w:tblCellMar>
          <w:top w:w="0" w:type="dxa"/>
          <w:left w:w="0" w:type="dxa"/>
          <w:bottom w:w="0" w:type="dxa"/>
          <w:right w:w="0" w:type="dxa"/>
        </w:tblCellMar>
        <w:tblLook w:val="01E0"/>
      </w:tblPr>
      <w:tblGrid>
        <w:gridCol w:w="2286"/>
        <w:gridCol w:w="1710"/>
        <w:gridCol w:w="1710"/>
        <w:gridCol w:w="1710"/>
        <w:gridCol w:w="1710"/>
      </w:tblGrid>
      <w:tr>
        <w:trPr>
          <w:trHeight w:val="47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减值准备小计</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商标专用权</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软件著作权专有技术</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9"/>
                <w:sz w:val="21"/>
                <w:szCs w:val="21"/>
              </w:rPr>
              <w:t> </w:t>
            </w:r>
            <w:r>
              <w:rPr>
                <w:rFonts w:ascii="宋体" w:hAnsi="宋体" w:cs="宋体" w:eastAsia="宋体" w:hint="default"/>
                <w:sz w:val="21"/>
                <w:szCs w:val="21"/>
              </w:rPr>
              <w:t>账面价值合计</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47,829,033.01</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42,254,806.15</w:t>
            </w:r>
            <w:r>
              <w:rPr>
                <w:rFonts w:ascii="宋体"/>
                <w:sz w:val="21"/>
              </w:rPr>
            </w:r>
          </w:p>
        </w:tc>
      </w:tr>
      <w:tr>
        <w:trPr>
          <w:trHeight w:val="47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商标专用权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3,401,666.60</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软件著作权专有技术</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21,580,813.51</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19,391,213.94</w:t>
            </w:r>
            <w:r>
              <w:rPr>
                <w:rFonts w:ascii="宋体"/>
                <w:sz w:val="21"/>
              </w:rPr>
            </w:r>
          </w:p>
        </w:tc>
      </w:tr>
      <w:tr>
        <w:trPr>
          <w:trHeight w:val="47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434,033.01</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468,552.21</w:t>
            </w:r>
            <w:r>
              <w:rPr>
                <w:rFonts w:ascii="宋体"/>
                <w:sz w:val="21"/>
              </w:rPr>
            </w:r>
          </w:p>
        </w:tc>
      </w:tr>
      <w:tr>
        <w:trPr>
          <w:trHeight w:val="47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764,806.56</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542,560.71</w:t>
            </w:r>
            <w:r>
              <w:rPr>
                <w:rFonts w:ascii="宋体"/>
                <w:sz w:val="21"/>
              </w:rPr>
            </w:r>
          </w:p>
        </w:tc>
      </w:tr>
      <w:tr>
        <w:trPr>
          <w:trHeight w:val="47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21,647,713.33</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21,852,479.29</w:t>
            </w:r>
            <w:r>
              <w:rPr>
                <w:rFonts w:ascii="宋体"/>
                <w:sz w:val="21"/>
              </w:rPr>
            </w:r>
          </w:p>
        </w:tc>
      </w:tr>
    </w:tbl>
    <w:p>
      <w:pPr>
        <w:pStyle w:val="BodyText"/>
        <w:spacing w:line="240" w:lineRule="auto" w:before="63"/>
        <w:ind w:left="1177" w:right="0"/>
        <w:jc w:val="left"/>
      </w:pPr>
      <w:r>
        <w:rPr/>
        <w:t>本期摊销额</w:t>
      </w:r>
      <w:r>
        <w:rPr>
          <w:spacing w:val="-62"/>
        </w:rPr>
        <w:t> </w:t>
      </w:r>
      <w:r>
        <w:rPr/>
        <w:t>9,485,208.14</w:t>
      </w:r>
      <w:r>
        <w:rPr>
          <w:spacing w:val="-62"/>
        </w:rPr>
        <w:t> </w:t>
      </w:r>
      <w:r>
        <w:rPr/>
        <w:t>元。</w:t>
      </w:r>
    </w:p>
    <w:p>
      <w:pPr>
        <w:spacing w:line="240" w:lineRule="auto" w:before="10"/>
        <w:rPr>
          <w:rFonts w:ascii="宋体" w:hAnsi="宋体" w:cs="宋体" w:eastAsia="宋体" w:hint="default"/>
          <w:sz w:val="14"/>
          <w:szCs w:val="14"/>
        </w:rPr>
      </w:pPr>
    </w:p>
    <w:p>
      <w:pPr>
        <w:pStyle w:val="BodyText"/>
        <w:spacing w:line="240" w:lineRule="auto"/>
        <w:ind w:left="1177" w:right="0"/>
        <w:jc w:val="left"/>
      </w:pPr>
      <w:r>
        <w:rPr/>
        <w:t>(2)</w:t>
      </w:r>
      <w:r>
        <w:rPr>
          <w:spacing w:val="-2"/>
        </w:rPr>
        <w:t> </w:t>
      </w:r>
      <w:r>
        <w:rPr/>
        <w:t>期末无形资产未用于担保。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1177" w:right="0"/>
        <w:jc w:val="left"/>
      </w:pPr>
      <w:r>
        <w:rPr/>
        <w:t>17.</w:t>
      </w:r>
      <w:r>
        <w:rPr>
          <w:spacing w:val="-1"/>
        </w:rPr>
        <w:t> </w:t>
      </w:r>
      <w:r>
        <w:rPr/>
        <w:t>商誉</w:t>
      </w:r>
    </w:p>
    <w:p>
      <w:pPr>
        <w:spacing w:line="240" w:lineRule="auto" w:before="10"/>
        <w:rPr>
          <w:rFonts w:ascii="宋体" w:hAnsi="宋体" w:cs="宋体" w:eastAsia="宋体" w:hint="default"/>
          <w:sz w:val="14"/>
          <w:szCs w:val="14"/>
        </w:rPr>
      </w:pPr>
    </w:p>
    <w:p>
      <w:pPr>
        <w:pStyle w:val="BodyText"/>
        <w:spacing w:line="240" w:lineRule="auto"/>
        <w:ind w:left="1177" w:right="0"/>
        <w:jc w:val="left"/>
      </w:pPr>
      <w:r>
        <w:rPr/>
        <w:t>(1)</w:t>
      </w:r>
      <w:r>
        <w:rPr>
          <w:spacing w:val="-2"/>
        </w:rPr>
        <w:t> </w:t>
      </w:r>
      <w:r>
        <w:rPr/>
        <w:t>商誉增减变动情况</w:t>
      </w:r>
    </w:p>
    <w:p>
      <w:pPr>
        <w:spacing w:line="240" w:lineRule="auto" w:before="12"/>
        <w:rPr>
          <w:rFonts w:ascii="宋体" w:hAnsi="宋体" w:cs="宋体" w:eastAsia="宋体" w:hint="default"/>
          <w:sz w:val="9"/>
          <w:szCs w:val="9"/>
        </w:rPr>
      </w:pPr>
    </w:p>
    <w:tbl>
      <w:tblPr>
        <w:tblW w:w="0" w:type="auto"/>
        <w:jc w:val="left"/>
        <w:tblInd w:w="117" w:type="dxa"/>
        <w:tblLayout w:type="fixed"/>
        <w:tblCellMar>
          <w:top w:w="0" w:type="dxa"/>
          <w:left w:w="0" w:type="dxa"/>
          <w:bottom w:w="0" w:type="dxa"/>
          <w:right w:w="0" w:type="dxa"/>
        </w:tblCellMar>
        <w:tblLook w:val="01E0"/>
      </w:tblPr>
      <w:tblGrid>
        <w:gridCol w:w="2053"/>
        <w:gridCol w:w="1700"/>
        <w:gridCol w:w="1277"/>
        <w:gridCol w:w="1274"/>
        <w:gridCol w:w="1702"/>
        <w:gridCol w:w="1560"/>
      </w:tblGrid>
      <w:tr>
        <w:trPr>
          <w:trHeight w:val="635" w:hRule="exact"/>
        </w:trPr>
        <w:tc>
          <w:tcPr>
            <w:tcW w:w="205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6" w:right="0"/>
              <w:jc w:val="center"/>
              <w:rPr>
                <w:rFonts w:ascii="宋体" w:hAnsi="宋体" w:cs="宋体" w:eastAsia="宋体" w:hint="default"/>
                <w:sz w:val="21"/>
                <w:szCs w:val="21"/>
              </w:rPr>
            </w:pPr>
            <w:r>
              <w:rPr>
                <w:rFonts w:ascii="宋体" w:hAnsi="宋体" w:cs="宋体" w:eastAsia="宋体" w:hint="default"/>
                <w:spacing w:val="-5"/>
                <w:sz w:val="21"/>
                <w:szCs w:val="21"/>
              </w:rPr>
              <w:t>被投资单位名称或</w:t>
            </w:r>
            <w:r>
              <w:rPr>
                <w:rFonts w:ascii="宋体" w:hAnsi="宋体" w:cs="宋体" w:eastAsia="宋体" w:hint="default"/>
                <w:sz w:val="21"/>
                <w:szCs w:val="21"/>
              </w:rPr>
            </w:r>
          </w:p>
          <w:p>
            <w:pPr>
              <w:pStyle w:val="TableParagraph"/>
              <w:spacing w:line="240" w:lineRule="auto" w:before="37"/>
              <w:ind w:left="20" w:right="0"/>
              <w:jc w:val="center"/>
              <w:rPr>
                <w:rFonts w:ascii="宋体" w:hAnsi="宋体" w:cs="宋体" w:eastAsia="宋体" w:hint="default"/>
                <w:sz w:val="21"/>
                <w:szCs w:val="21"/>
              </w:rPr>
            </w:pPr>
            <w:r>
              <w:rPr>
                <w:rFonts w:ascii="宋体" w:hAnsi="宋体" w:cs="宋体" w:eastAsia="宋体" w:hint="default"/>
                <w:spacing w:val="-4"/>
                <w:sz w:val="21"/>
                <w:szCs w:val="21"/>
              </w:rPr>
              <w:t>形成商誉的事项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36" w:right="0"/>
              <w:jc w:val="left"/>
              <w:rPr>
                <w:rFonts w:ascii="宋体" w:hAnsi="宋体" w:cs="宋体" w:eastAsia="宋体" w:hint="default"/>
                <w:sz w:val="21"/>
                <w:szCs w:val="21"/>
              </w:rPr>
            </w:pPr>
            <w:r>
              <w:rPr>
                <w:rFonts w:ascii="宋体" w:hAnsi="宋体" w:cs="宋体" w:eastAsia="宋体" w:hint="default"/>
                <w:spacing w:val="-5"/>
                <w:sz w:val="21"/>
                <w:szCs w:val="21"/>
              </w:rPr>
              <w:t>期初余额</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4" w:right="0"/>
              <w:jc w:val="left"/>
              <w:rPr>
                <w:rFonts w:ascii="宋体" w:hAnsi="宋体" w:cs="宋体" w:eastAsia="宋体" w:hint="default"/>
                <w:sz w:val="21"/>
                <w:szCs w:val="21"/>
              </w:rPr>
            </w:pPr>
            <w:r>
              <w:rPr>
                <w:rFonts w:ascii="宋体" w:hAnsi="宋体" w:cs="宋体" w:eastAsia="宋体" w:hint="default"/>
                <w:spacing w:val="-5"/>
                <w:sz w:val="21"/>
                <w:szCs w:val="21"/>
              </w:rPr>
              <w:t>本期增加</w:t>
            </w:r>
            <w:r>
              <w:rPr>
                <w:rFonts w:ascii="宋体" w:hAnsi="宋体" w:cs="宋体" w:eastAsia="宋体" w:hint="default"/>
                <w:sz w:val="21"/>
                <w:szCs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 w:right="0"/>
              <w:jc w:val="center"/>
              <w:rPr>
                <w:rFonts w:ascii="宋体" w:hAnsi="宋体" w:cs="宋体" w:eastAsia="宋体" w:hint="default"/>
                <w:sz w:val="21"/>
                <w:szCs w:val="21"/>
              </w:rPr>
            </w:pPr>
            <w:r>
              <w:rPr>
                <w:rFonts w:ascii="宋体" w:hAnsi="宋体" w:cs="宋体" w:eastAsia="宋体" w:hint="default"/>
                <w:spacing w:val="-5"/>
                <w:sz w:val="21"/>
                <w:szCs w:val="21"/>
              </w:rPr>
              <w:t>本期减少</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36" w:right="0"/>
              <w:jc w:val="left"/>
              <w:rPr>
                <w:rFonts w:ascii="宋体" w:hAnsi="宋体" w:cs="宋体" w:eastAsia="宋体" w:hint="default"/>
                <w:sz w:val="21"/>
                <w:szCs w:val="21"/>
              </w:rPr>
            </w:pPr>
            <w:r>
              <w:rPr>
                <w:rFonts w:ascii="宋体" w:hAnsi="宋体" w:cs="宋体" w:eastAsia="宋体" w:hint="default"/>
                <w:spacing w:val="-5"/>
                <w:sz w:val="21"/>
                <w:szCs w:val="21"/>
              </w:rPr>
              <w:t>期末余额</w:t>
            </w:r>
            <w:r>
              <w:rPr>
                <w:rFonts w:ascii="宋体" w:hAnsi="宋体" w:cs="宋体" w:eastAsia="宋体" w:hint="default"/>
                <w:sz w:val="21"/>
                <w:szCs w:val="21"/>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pacing w:val="-5"/>
                <w:sz w:val="21"/>
                <w:szCs w:val="21"/>
              </w:rPr>
              <w:t>期末减值准备</w:t>
            </w:r>
            <w:r>
              <w:rPr>
                <w:rFonts w:ascii="宋体" w:hAnsi="宋体" w:cs="宋体" w:eastAsia="宋体" w:hint="default"/>
                <w:sz w:val="21"/>
                <w:szCs w:val="21"/>
              </w:rPr>
            </w:r>
          </w:p>
        </w:tc>
      </w:tr>
      <w:tr>
        <w:trPr>
          <w:trHeight w:val="634" w:hRule="exact"/>
        </w:trPr>
        <w:tc>
          <w:tcPr>
            <w:tcW w:w="205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1" w:right="0"/>
              <w:jc w:val="left"/>
              <w:rPr>
                <w:rFonts w:ascii="宋体" w:hAnsi="宋体" w:cs="宋体" w:eastAsia="宋体" w:hint="default"/>
                <w:sz w:val="21"/>
                <w:szCs w:val="21"/>
              </w:rPr>
            </w:pPr>
            <w:r>
              <w:rPr>
                <w:rFonts w:ascii="宋体" w:hAnsi="宋体" w:cs="宋体" w:eastAsia="宋体" w:hint="default"/>
                <w:spacing w:val="-5"/>
                <w:sz w:val="21"/>
                <w:szCs w:val="21"/>
              </w:rPr>
              <w:t>快威科技集团有限</w:t>
            </w:r>
            <w:r>
              <w:rPr>
                <w:rFonts w:ascii="宋体" w:hAnsi="宋体" w:cs="宋体" w:eastAsia="宋体" w:hint="default"/>
                <w:sz w:val="21"/>
                <w:szCs w:val="21"/>
              </w:rPr>
            </w:r>
          </w:p>
          <w:p>
            <w:pPr>
              <w:pStyle w:val="TableParagraph"/>
              <w:spacing w:line="240" w:lineRule="auto" w:before="37"/>
              <w:ind w:left="121" w:right="0"/>
              <w:jc w:val="left"/>
              <w:rPr>
                <w:rFonts w:ascii="宋体" w:hAnsi="宋体" w:cs="宋体" w:eastAsia="宋体" w:hint="default"/>
                <w:sz w:val="21"/>
                <w:szCs w:val="21"/>
              </w:rPr>
            </w:pPr>
            <w:r>
              <w:rPr>
                <w:rFonts w:ascii="宋体" w:hAnsi="宋体" w:cs="宋体" w:eastAsia="宋体" w:hint="default"/>
                <w:spacing w:val="-5"/>
                <w:sz w:val="21"/>
                <w:szCs w:val="21"/>
              </w:rPr>
              <w:t>公司</w:t>
            </w:r>
            <w:r>
              <w:rPr>
                <w:rFonts w:ascii="宋体" w:hAnsi="宋体" w:cs="宋体" w:eastAsia="宋体"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3,177,577.41</w:t>
            </w:r>
            <w:r>
              <w:rPr>
                <w:rFonts w:ascii="宋体"/>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3,177,577.41</w:t>
            </w:r>
            <w:r>
              <w:rPr>
                <w:rFonts w:ascii="宋体"/>
                <w:sz w:val="21"/>
              </w:rPr>
            </w: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05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1" w:right="0"/>
              <w:jc w:val="left"/>
              <w:rPr>
                <w:rFonts w:ascii="宋体" w:hAnsi="宋体" w:cs="宋体" w:eastAsia="宋体" w:hint="default"/>
                <w:sz w:val="21"/>
                <w:szCs w:val="21"/>
              </w:rPr>
            </w:pPr>
            <w:r>
              <w:rPr>
                <w:rFonts w:ascii="宋体" w:hAnsi="宋体" w:cs="宋体" w:eastAsia="宋体" w:hint="default"/>
                <w:spacing w:val="-5"/>
                <w:sz w:val="21"/>
                <w:szCs w:val="21"/>
              </w:rPr>
              <w:t>北京新思软件技术</w:t>
            </w:r>
            <w:r>
              <w:rPr>
                <w:rFonts w:ascii="宋体" w:hAnsi="宋体" w:cs="宋体" w:eastAsia="宋体" w:hint="default"/>
                <w:sz w:val="21"/>
                <w:szCs w:val="21"/>
              </w:rPr>
            </w:r>
          </w:p>
          <w:p>
            <w:pPr>
              <w:pStyle w:val="TableParagraph"/>
              <w:spacing w:line="240" w:lineRule="auto" w:before="37"/>
              <w:ind w:left="121" w:right="0"/>
              <w:jc w:val="left"/>
              <w:rPr>
                <w:rFonts w:ascii="宋体" w:hAnsi="宋体" w:cs="宋体" w:eastAsia="宋体" w:hint="default"/>
                <w:sz w:val="21"/>
                <w:szCs w:val="21"/>
              </w:rPr>
            </w:pPr>
            <w:r>
              <w:rPr>
                <w:rFonts w:ascii="宋体" w:hAnsi="宋体" w:cs="宋体" w:eastAsia="宋体" w:hint="default"/>
                <w:spacing w:val="-5"/>
                <w:sz w:val="21"/>
                <w:szCs w:val="21"/>
              </w:rPr>
              <w:t>有限公司</w:t>
            </w:r>
            <w:r>
              <w:rPr>
                <w:rFonts w:ascii="宋体" w:hAnsi="宋体" w:cs="宋体" w:eastAsia="宋体"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1,004,104.29</w:t>
            </w:r>
            <w:r>
              <w:rPr>
                <w:rFonts w:ascii="宋体"/>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1,004,104.29</w:t>
            </w:r>
            <w:r>
              <w:rPr>
                <w:rFonts w:ascii="宋体"/>
                <w:sz w:val="21"/>
              </w:rPr>
            </w: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205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1" w:right="0"/>
              <w:jc w:val="left"/>
              <w:rPr>
                <w:rFonts w:ascii="宋体" w:hAnsi="宋体" w:cs="宋体" w:eastAsia="宋体" w:hint="default"/>
                <w:sz w:val="21"/>
                <w:szCs w:val="21"/>
              </w:rPr>
            </w:pPr>
            <w:r>
              <w:rPr>
                <w:rFonts w:ascii="宋体" w:hAnsi="宋体" w:cs="宋体" w:eastAsia="宋体" w:hint="default"/>
                <w:spacing w:val="-5"/>
                <w:sz w:val="21"/>
                <w:szCs w:val="21"/>
              </w:rPr>
              <w:t>上海浙大网新易得</w:t>
            </w:r>
            <w:r>
              <w:rPr>
                <w:rFonts w:ascii="宋体" w:hAnsi="宋体" w:cs="宋体" w:eastAsia="宋体" w:hint="default"/>
                <w:sz w:val="21"/>
                <w:szCs w:val="21"/>
              </w:rPr>
            </w:r>
          </w:p>
          <w:p>
            <w:pPr>
              <w:pStyle w:val="TableParagraph"/>
              <w:spacing w:line="240" w:lineRule="auto" w:before="37"/>
              <w:ind w:left="121" w:right="0"/>
              <w:jc w:val="left"/>
              <w:rPr>
                <w:rFonts w:ascii="宋体" w:hAnsi="宋体" w:cs="宋体" w:eastAsia="宋体" w:hint="default"/>
                <w:sz w:val="21"/>
                <w:szCs w:val="21"/>
              </w:rPr>
            </w:pPr>
            <w:r>
              <w:rPr>
                <w:rFonts w:ascii="宋体" w:hAnsi="宋体" w:cs="宋体" w:eastAsia="宋体" w:hint="default"/>
                <w:spacing w:val="-5"/>
                <w:sz w:val="21"/>
                <w:szCs w:val="21"/>
              </w:rPr>
              <w:t>科技发展有限公司</w:t>
            </w:r>
            <w:r>
              <w:rPr>
                <w:rFonts w:ascii="宋体" w:hAnsi="宋体" w:cs="宋体" w:eastAsia="宋体"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spacing w:val="-1"/>
                <w:sz w:val="21"/>
              </w:rPr>
              <w:t>818,792.63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9" w:right="0"/>
              <w:jc w:val="center"/>
              <w:rPr>
                <w:rFonts w:ascii="宋体" w:hAnsi="宋体" w:cs="宋体" w:eastAsia="宋体" w:hint="default"/>
                <w:sz w:val="21"/>
                <w:szCs w:val="21"/>
              </w:rPr>
            </w:pPr>
            <w:r>
              <w:rPr>
                <w:rFonts w:ascii="宋体"/>
                <w:sz w:val="21"/>
              </w:rPr>
              <w:t>818,792.63</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05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1" w:right="0"/>
              <w:jc w:val="left"/>
              <w:rPr>
                <w:rFonts w:ascii="宋体" w:hAnsi="宋体" w:cs="宋体" w:eastAsia="宋体" w:hint="default"/>
                <w:sz w:val="21"/>
                <w:szCs w:val="21"/>
              </w:rPr>
            </w:pPr>
            <w:r>
              <w:rPr>
                <w:rFonts w:ascii="宋体" w:hAnsi="宋体" w:cs="宋体" w:eastAsia="宋体" w:hint="default"/>
                <w:spacing w:val="-5"/>
                <w:sz w:val="21"/>
                <w:szCs w:val="21"/>
              </w:rPr>
              <w:t>浙江浙大图灵软件</w:t>
            </w:r>
            <w:r>
              <w:rPr>
                <w:rFonts w:ascii="宋体" w:hAnsi="宋体" w:cs="宋体" w:eastAsia="宋体" w:hint="default"/>
                <w:sz w:val="21"/>
                <w:szCs w:val="21"/>
              </w:rPr>
            </w:r>
          </w:p>
          <w:p>
            <w:pPr>
              <w:pStyle w:val="TableParagraph"/>
              <w:spacing w:line="240" w:lineRule="auto" w:before="37"/>
              <w:ind w:left="121" w:right="0"/>
              <w:jc w:val="left"/>
              <w:rPr>
                <w:rFonts w:ascii="宋体" w:hAnsi="宋体" w:cs="宋体" w:eastAsia="宋体" w:hint="default"/>
                <w:sz w:val="21"/>
                <w:szCs w:val="21"/>
              </w:rPr>
            </w:pPr>
            <w:r>
              <w:rPr>
                <w:rFonts w:ascii="宋体" w:hAnsi="宋体" w:cs="宋体" w:eastAsia="宋体" w:hint="default"/>
                <w:spacing w:val="-5"/>
                <w:sz w:val="21"/>
                <w:szCs w:val="21"/>
              </w:rPr>
              <w:t>技术有限公司</w:t>
            </w:r>
            <w:r>
              <w:rPr>
                <w:rFonts w:ascii="宋体" w:hAnsi="宋体" w:cs="宋体" w:eastAsia="宋体"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1,286,676.57</w:t>
            </w:r>
            <w:r>
              <w:rPr>
                <w:rFonts w:ascii="宋体"/>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1,286,676.57</w:t>
            </w:r>
            <w:r>
              <w:rPr>
                <w:rFonts w:ascii="宋体"/>
                <w:sz w:val="21"/>
              </w:rPr>
            </w: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05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1" w:right="0"/>
              <w:jc w:val="left"/>
              <w:rPr>
                <w:rFonts w:ascii="宋体" w:hAnsi="宋体" w:cs="宋体" w:eastAsia="宋体" w:hint="default"/>
                <w:sz w:val="21"/>
                <w:szCs w:val="21"/>
              </w:rPr>
            </w:pPr>
            <w:r>
              <w:rPr>
                <w:rFonts w:ascii="宋体" w:hAnsi="宋体" w:cs="宋体" w:eastAsia="宋体" w:hint="default"/>
                <w:spacing w:val="-5"/>
                <w:sz w:val="21"/>
                <w:szCs w:val="21"/>
              </w:rPr>
              <w:t>浙江网新创建科技</w:t>
            </w:r>
            <w:r>
              <w:rPr>
                <w:rFonts w:ascii="宋体" w:hAnsi="宋体" w:cs="宋体" w:eastAsia="宋体" w:hint="default"/>
                <w:sz w:val="21"/>
                <w:szCs w:val="21"/>
              </w:rPr>
            </w:r>
          </w:p>
          <w:p>
            <w:pPr>
              <w:pStyle w:val="TableParagraph"/>
              <w:spacing w:line="240" w:lineRule="auto" w:before="37"/>
              <w:ind w:left="121" w:right="0"/>
              <w:jc w:val="left"/>
              <w:rPr>
                <w:rFonts w:ascii="宋体" w:hAnsi="宋体" w:cs="宋体" w:eastAsia="宋体" w:hint="default"/>
                <w:sz w:val="21"/>
                <w:szCs w:val="21"/>
              </w:rPr>
            </w:pPr>
            <w:r>
              <w:rPr>
                <w:rFonts w:ascii="宋体" w:hAnsi="宋体" w:cs="宋体" w:eastAsia="宋体" w:hint="default"/>
                <w:spacing w:val="-5"/>
                <w:sz w:val="21"/>
                <w:szCs w:val="21"/>
              </w:rPr>
              <w:t>有限公司</w:t>
            </w:r>
            <w:r>
              <w:rPr>
                <w:rFonts w:ascii="宋体" w:hAnsi="宋体" w:cs="宋体" w:eastAsia="宋体"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1,414,951.39</w:t>
            </w:r>
            <w:r>
              <w:rPr>
                <w:rFonts w:ascii="宋体"/>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1,414,951.39</w:t>
            </w:r>
            <w:r>
              <w:rPr>
                <w:rFonts w:ascii="宋体"/>
                <w:sz w:val="21"/>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78" w:right="0"/>
              <w:jc w:val="center"/>
              <w:rPr>
                <w:rFonts w:ascii="宋体" w:hAnsi="宋体" w:cs="宋体" w:eastAsia="宋体" w:hint="default"/>
                <w:sz w:val="21"/>
                <w:szCs w:val="21"/>
              </w:rPr>
            </w:pPr>
            <w:r>
              <w:rPr>
                <w:rFonts w:ascii="宋体"/>
                <w:sz w:val="21"/>
              </w:rPr>
              <w:t>1,414,951.39</w:t>
            </w:r>
          </w:p>
        </w:tc>
      </w:tr>
      <w:tr>
        <w:trPr>
          <w:trHeight w:val="479" w:hRule="exact"/>
        </w:trPr>
        <w:tc>
          <w:tcPr>
            <w:tcW w:w="20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1" w:right="0"/>
              <w:jc w:val="left"/>
              <w:rPr>
                <w:rFonts w:ascii="宋体" w:hAnsi="宋体" w:cs="宋体" w:eastAsia="宋体" w:hint="default"/>
                <w:sz w:val="21"/>
                <w:szCs w:val="21"/>
              </w:rPr>
            </w:pPr>
            <w:r>
              <w:rPr>
                <w:rFonts w:ascii="宋体"/>
                <w:sz w:val="21"/>
              </w:rPr>
              <w:t>Insigma</w:t>
            </w:r>
            <w:r>
              <w:rPr>
                <w:rFonts w:ascii="宋体"/>
                <w:spacing w:val="-6"/>
                <w:sz w:val="21"/>
              </w:rPr>
              <w:t> </w:t>
            </w:r>
            <w:r>
              <w:rPr>
                <w:rFonts w:ascii="宋体"/>
                <w:sz w:val="21"/>
              </w:rPr>
              <w:t>US,Inc.</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1,314,699.70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1,314,699.70</w:t>
            </w: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05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1" w:right="0"/>
              <w:jc w:val="left"/>
              <w:rPr>
                <w:rFonts w:ascii="宋体" w:hAnsi="宋体" w:cs="宋体" w:eastAsia="宋体" w:hint="default"/>
                <w:sz w:val="21"/>
                <w:szCs w:val="21"/>
              </w:rPr>
            </w:pPr>
            <w:r>
              <w:rPr>
                <w:rFonts w:ascii="宋体" w:hAnsi="宋体" w:cs="宋体" w:eastAsia="宋体" w:hint="default"/>
                <w:spacing w:val="17"/>
                <w:sz w:val="21"/>
                <w:szCs w:val="21"/>
              </w:rPr>
              <w:t>日本新思软件株式</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37"/>
              <w:ind w:left="121" w:right="0"/>
              <w:jc w:val="left"/>
              <w:rPr>
                <w:rFonts w:ascii="宋体" w:hAnsi="宋体" w:cs="宋体" w:eastAsia="宋体" w:hint="default"/>
                <w:sz w:val="21"/>
                <w:szCs w:val="21"/>
              </w:rPr>
            </w:pPr>
            <w:r>
              <w:rPr>
                <w:rFonts w:ascii="宋体" w:hAnsi="宋体" w:cs="宋体" w:eastAsia="宋体" w:hint="default"/>
                <w:sz w:val="21"/>
                <w:szCs w:val="21"/>
              </w:rPr>
              <w:t>会社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3,735,993.93</w:t>
            </w:r>
            <w:r>
              <w:rPr>
                <w:rFonts w:ascii="宋体"/>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3,735,993.93</w:t>
            </w:r>
            <w:r>
              <w:rPr>
                <w:rFonts w:ascii="宋体"/>
                <w:sz w:val="21"/>
              </w:rPr>
            </w: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205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1" w:right="0"/>
              <w:jc w:val="left"/>
              <w:rPr>
                <w:rFonts w:ascii="宋体" w:hAnsi="宋体" w:cs="宋体" w:eastAsia="宋体" w:hint="default"/>
                <w:sz w:val="21"/>
                <w:szCs w:val="21"/>
              </w:rPr>
            </w:pPr>
            <w:r>
              <w:rPr>
                <w:rFonts w:ascii="宋体" w:hAnsi="宋体" w:cs="宋体" w:eastAsia="宋体" w:hint="default"/>
                <w:spacing w:val="17"/>
                <w:sz w:val="21"/>
                <w:szCs w:val="21"/>
              </w:rPr>
              <w:t>金华网新图灵信息</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37"/>
              <w:ind w:left="121"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spacing w:val="-1"/>
                <w:sz w:val="21"/>
              </w:rPr>
              <w:t>208,015.26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208,015.26</w:t>
            </w:r>
          </w:p>
        </w:tc>
        <w:tc>
          <w:tcPr>
            <w:tcW w:w="156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1" w:top="1100" w:bottom="1180" w:left="1040" w:right="880"/>
        </w:sectPr>
      </w:pPr>
    </w:p>
    <w:p>
      <w:pPr>
        <w:spacing w:line="240" w:lineRule="auto" w:before="6"/>
        <w:rPr>
          <w:rFonts w:ascii="宋体" w:hAnsi="宋体" w:cs="宋体" w:eastAsia="宋体" w:hint="default"/>
          <w:sz w:val="24"/>
          <w:szCs w:val="24"/>
        </w:rPr>
      </w:pPr>
    </w:p>
    <w:tbl>
      <w:tblPr>
        <w:tblW w:w="0" w:type="auto"/>
        <w:jc w:val="left"/>
        <w:tblInd w:w="237" w:type="dxa"/>
        <w:tblLayout w:type="fixed"/>
        <w:tblCellMar>
          <w:top w:w="0" w:type="dxa"/>
          <w:left w:w="0" w:type="dxa"/>
          <w:bottom w:w="0" w:type="dxa"/>
          <w:right w:w="0" w:type="dxa"/>
        </w:tblCellMar>
        <w:tblLook w:val="01E0"/>
      </w:tblPr>
      <w:tblGrid>
        <w:gridCol w:w="2053"/>
        <w:gridCol w:w="1700"/>
        <w:gridCol w:w="1277"/>
        <w:gridCol w:w="1274"/>
        <w:gridCol w:w="1702"/>
        <w:gridCol w:w="1560"/>
      </w:tblGrid>
      <w:tr>
        <w:trPr>
          <w:trHeight w:val="634" w:hRule="exact"/>
        </w:trPr>
        <w:tc>
          <w:tcPr>
            <w:tcW w:w="205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1" w:right="0"/>
              <w:jc w:val="left"/>
              <w:rPr>
                <w:rFonts w:ascii="宋体" w:hAnsi="宋体" w:cs="宋体" w:eastAsia="宋体" w:hint="default"/>
                <w:sz w:val="21"/>
                <w:szCs w:val="21"/>
              </w:rPr>
            </w:pPr>
            <w:r>
              <w:rPr>
                <w:rFonts w:ascii="宋体" w:hAnsi="宋体" w:cs="宋体" w:eastAsia="宋体" w:hint="default"/>
                <w:spacing w:val="17"/>
                <w:sz w:val="21"/>
                <w:szCs w:val="21"/>
              </w:rPr>
              <w:t>杭州颐和科技信息</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37"/>
              <w:ind w:left="121" w:right="0"/>
              <w:jc w:val="left"/>
              <w:rPr>
                <w:rFonts w:ascii="宋体" w:hAnsi="宋体" w:cs="宋体" w:eastAsia="宋体" w:hint="default"/>
                <w:sz w:val="21"/>
                <w:szCs w:val="21"/>
              </w:rPr>
            </w:pPr>
            <w:r>
              <w:rPr>
                <w:rFonts w:ascii="宋体" w:hAnsi="宋体" w:cs="宋体" w:eastAsia="宋体" w:hint="default"/>
                <w:sz w:val="21"/>
                <w:szCs w:val="21"/>
              </w:rPr>
              <w:t>系统有限公司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17,347,282.95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17,347,282.95</w:t>
            </w: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205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1" w:right="0"/>
              <w:jc w:val="left"/>
              <w:rPr>
                <w:rFonts w:ascii="宋体" w:hAnsi="宋体" w:cs="宋体" w:eastAsia="宋体" w:hint="default"/>
                <w:sz w:val="21"/>
                <w:szCs w:val="21"/>
              </w:rPr>
            </w:pPr>
            <w:r>
              <w:rPr>
                <w:rFonts w:ascii="宋体"/>
                <w:sz w:val="21"/>
              </w:rPr>
              <w:t>Hengtian</w:t>
            </w:r>
            <w:r>
              <w:rPr>
                <w:rFonts w:ascii="宋体"/>
                <w:spacing w:val="30"/>
                <w:sz w:val="21"/>
              </w:rPr>
              <w:t> </w:t>
            </w:r>
            <w:r>
              <w:rPr>
                <w:rFonts w:ascii="宋体"/>
                <w:sz w:val="21"/>
              </w:rPr>
              <w:t>Services</w:t>
            </w:r>
          </w:p>
          <w:p>
            <w:pPr>
              <w:pStyle w:val="TableParagraph"/>
              <w:spacing w:line="240" w:lineRule="auto" w:before="37"/>
              <w:ind w:left="121" w:right="0"/>
              <w:jc w:val="left"/>
              <w:rPr>
                <w:rFonts w:ascii="宋体" w:hAnsi="宋体" w:cs="宋体" w:eastAsia="宋体" w:hint="default"/>
                <w:sz w:val="21"/>
                <w:szCs w:val="21"/>
              </w:rPr>
            </w:pPr>
            <w:r>
              <w:rPr>
                <w:rFonts w:ascii="宋体"/>
                <w:sz w:val="21"/>
              </w:rPr>
              <w:t>LLC</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762,501.78</w:t>
            </w:r>
          </w:p>
        </w:tc>
        <w:tc>
          <w:tcPr>
            <w:tcW w:w="127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762,501.78</w:t>
            </w: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0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27"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93"/>
                <w:sz w:val="21"/>
                <w:szCs w:val="21"/>
              </w:rPr>
              <w:t> </w:t>
            </w:r>
            <w:r>
              <w:rPr>
                <w:rFonts w:ascii="宋体" w:hAnsi="宋体" w:cs="宋体" w:eastAsia="宋体" w:hint="default"/>
                <w:sz w:val="21"/>
                <w:szCs w:val="21"/>
              </w:rPr>
              <w:t>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30,308,094.13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762,501.78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1" w:right="0"/>
              <w:jc w:val="left"/>
              <w:rPr>
                <w:rFonts w:ascii="宋体" w:hAnsi="宋体" w:cs="宋体" w:eastAsia="宋体" w:hint="default"/>
                <w:sz w:val="21"/>
                <w:szCs w:val="21"/>
              </w:rPr>
            </w:pPr>
            <w:r>
              <w:rPr>
                <w:rFonts w:ascii="宋体"/>
                <w:sz w:val="21"/>
              </w:rPr>
              <w:t>818,792.63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30,251,803.28</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87" w:right="0"/>
              <w:jc w:val="left"/>
              <w:rPr>
                <w:rFonts w:ascii="宋体" w:hAnsi="宋体" w:cs="宋体" w:eastAsia="宋体" w:hint="default"/>
                <w:sz w:val="21"/>
                <w:szCs w:val="21"/>
              </w:rPr>
            </w:pPr>
            <w:r>
              <w:rPr>
                <w:rFonts w:ascii="宋体"/>
                <w:sz w:val="21"/>
              </w:rPr>
              <w:t>1,414,951.39</w:t>
            </w:r>
          </w:p>
        </w:tc>
      </w:tr>
    </w:tbl>
    <w:p>
      <w:pPr>
        <w:pStyle w:val="BodyText"/>
        <w:spacing w:line="408" w:lineRule="auto" w:before="63"/>
        <w:ind w:left="1297" w:right="941"/>
        <w:jc w:val="left"/>
      </w:pPr>
      <w:r>
        <w:rPr/>
        <w:t>(2)</w:t>
      </w:r>
      <w:r>
        <w:rPr>
          <w:spacing w:val="-1"/>
        </w:rPr>
        <w:t> </w:t>
      </w:r>
      <w:r>
        <w:rPr/>
        <w:t>商誉的减值测试方法及减值准备计提方法</w:t>
      </w:r>
      <w:r>
        <w:rPr/>
        <w:t> </w:t>
      </w:r>
      <w:r>
        <w:rPr>
          <w:spacing w:val="-3"/>
        </w:rPr>
        <w:t>公司于以前年度对包含商誉的资产组或者资产组组合进行了减值测试，比较这些相关资</w:t>
      </w:r>
    </w:p>
    <w:p>
      <w:pPr>
        <w:pStyle w:val="BodyText"/>
        <w:spacing w:line="408" w:lineRule="auto" w:before="46"/>
        <w:ind w:left="877" w:right="941"/>
        <w:jc w:val="left"/>
      </w:pPr>
      <w:r>
        <w:rPr>
          <w:spacing w:val="-3"/>
        </w:rPr>
        <w:t>产组或者资产组组合的账面价值与其可收回金额，就相关资产组或者资产组组合的可收回金</w:t>
      </w:r>
      <w:r>
        <w:rPr>
          <w:spacing w:val="-74"/>
        </w:rPr>
        <w:t> </w:t>
      </w:r>
      <w:r>
        <w:rPr>
          <w:spacing w:val="-74"/>
        </w:rPr>
      </w:r>
      <w:r>
        <w:rPr/>
        <w:t>额低于其账面价值的差额确认了商誉减值准备</w:t>
      </w:r>
      <w:r>
        <w:rPr>
          <w:spacing w:val="-69"/>
        </w:rPr>
        <w:t> </w:t>
      </w:r>
      <w:r>
        <w:rPr/>
        <w:t>1,414,951.39</w:t>
      </w:r>
      <w:r>
        <w:rPr>
          <w:spacing w:val="-69"/>
        </w:rPr>
        <w:t> </w:t>
      </w:r>
      <w:r>
        <w:rPr/>
        <w:t>元。</w:t>
      </w:r>
    </w:p>
    <w:p>
      <w:pPr>
        <w:pStyle w:val="BodyText"/>
        <w:spacing w:line="408" w:lineRule="auto" w:before="46"/>
        <w:ind w:left="1297" w:right="1162"/>
        <w:jc w:val="left"/>
      </w:pPr>
      <w:r>
        <w:rPr/>
        <w:t>(3)</w:t>
      </w:r>
      <w:r>
        <w:rPr>
          <w:spacing w:val="-1"/>
        </w:rPr>
        <w:t> </w:t>
      </w:r>
      <w:r>
        <w:rPr/>
        <w:t>其他说明</w:t>
      </w:r>
      <w:r>
        <w:rPr/>
        <w:t> 1）子公司上海浙大网新易得科技发展有限公司本期转让，相应转销原已确认的商誉</w:t>
      </w:r>
    </w:p>
    <w:p>
      <w:pPr>
        <w:pStyle w:val="BodyText"/>
        <w:spacing w:line="240" w:lineRule="auto" w:before="46"/>
        <w:ind w:left="877" w:right="941"/>
        <w:jc w:val="left"/>
      </w:pPr>
      <w:r>
        <w:rPr/>
        <w:t>818,792.63</w:t>
      </w:r>
      <w:r>
        <w:rPr>
          <w:spacing w:val="-57"/>
        </w:rPr>
        <w:t> </w:t>
      </w:r>
      <w:r>
        <w:rPr/>
        <w:t>元。</w:t>
      </w:r>
    </w:p>
    <w:p>
      <w:pPr>
        <w:spacing w:line="240" w:lineRule="auto" w:before="10"/>
        <w:rPr>
          <w:rFonts w:ascii="宋体" w:hAnsi="宋体" w:cs="宋体" w:eastAsia="宋体" w:hint="default"/>
          <w:sz w:val="14"/>
          <w:szCs w:val="14"/>
        </w:rPr>
      </w:pPr>
    </w:p>
    <w:p>
      <w:pPr>
        <w:pStyle w:val="BodyText"/>
        <w:spacing w:line="408" w:lineRule="auto"/>
        <w:ind w:left="877" w:right="941" w:firstLine="420"/>
        <w:jc w:val="left"/>
      </w:pPr>
      <w:r>
        <w:rPr/>
        <w:t>2）公司本期购买 Hengtian Services LLC 100%</w:t>
      </w:r>
      <w:r>
        <w:rPr>
          <w:spacing w:val="11"/>
        </w:rPr>
        <w:t> </w:t>
      </w:r>
      <w:r>
        <w:rPr/>
        <w:t>的股权，投资成本与应享有该公司可</w:t>
      </w:r>
      <w:r>
        <w:rPr/>
        <w:t> 辨认净资产账面价值之间产生差额</w:t>
      </w:r>
      <w:r>
        <w:rPr>
          <w:spacing w:val="-64"/>
        </w:rPr>
        <w:t> </w:t>
      </w:r>
      <w:r>
        <w:rPr/>
        <w:t>762,501.78</w:t>
      </w:r>
      <w:r>
        <w:rPr>
          <w:spacing w:val="-63"/>
        </w:rPr>
        <w:t> </w:t>
      </w:r>
      <w:r>
        <w:rPr/>
        <w:t>元，相应增加商誉</w:t>
      </w:r>
      <w:r>
        <w:rPr>
          <w:spacing w:val="-64"/>
        </w:rPr>
        <w:t> </w:t>
      </w:r>
      <w:r>
        <w:rPr/>
        <w:t>762,501.78</w:t>
      </w:r>
      <w:r>
        <w:rPr>
          <w:spacing w:val="-63"/>
        </w:rPr>
        <w:t> </w:t>
      </w:r>
      <w:r>
        <w:rPr/>
        <w:t>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left="1297" w:right="941"/>
        <w:jc w:val="left"/>
      </w:pPr>
      <w:r>
        <w:rPr/>
        <w:t>18.</w:t>
      </w:r>
      <w:r>
        <w:rPr>
          <w:spacing w:val="-2"/>
        </w:rPr>
        <w:t> </w:t>
      </w:r>
      <w:r>
        <w:rPr/>
        <w:t>长期待摊费用</w:t>
      </w:r>
    </w:p>
    <w:p>
      <w:pPr>
        <w:spacing w:line="240" w:lineRule="auto" w:before="12"/>
        <w:rPr>
          <w:rFonts w:ascii="宋体" w:hAnsi="宋体" w:cs="宋体" w:eastAsia="宋体" w:hint="default"/>
          <w:sz w:val="9"/>
          <w:szCs w:val="9"/>
        </w:rPr>
      </w:pPr>
    </w:p>
    <w:tbl>
      <w:tblPr>
        <w:tblW w:w="0" w:type="auto"/>
        <w:jc w:val="left"/>
        <w:tblInd w:w="116" w:type="dxa"/>
        <w:tblLayout w:type="fixed"/>
        <w:tblCellMar>
          <w:top w:w="0" w:type="dxa"/>
          <w:left w:w="0" w:type="dxa"/>
          <w:bottom w:w="0" w:type="dxa"/>
          <w:right w:w="0" w:type="dxa"/>
        </w:tblCellMar>
        <w:tblLook w:val="01E0"/>
      </w:tblPr>
      <w:tblGrid>
        <w:gridCol w:w="1918"/>
        <w:gridCol w:w="1554"/>
        <w:gridCol w:w="1344"/>
        <w:gridCol w:w="1470"/>
        <w:gridCol w:w="979"/>
        <w:gridCol w:w="1652"/>
        <w:gridCol w:w="980"/>
      </w:tblGrid>
      <w:tr>
        <w:trPr>
          <w:trHeight w:val="635" w:hRule="exact"/>
        </w:trPr>
        <w:tc>
          <w:tcPr>
            <w:tcW w:w="191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4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01" w:right="0"/>
              <w:jc w:val="left"/>
              <w:rPr>
                <w:rFonts w:ascii="宋体" w:hAnsi="宋体" w:cs="宋体" w:eastAsia="宋体" w:hint="default"/>
                <w:sz w:val="21"/>
                <w:szCs w:val="21"/>
              </w:rPr>
            </w:pPr>
            <w:r>
              <w:rPr>
                <w:rFonts w:ascii="宋体" w:hAnsi="宋体" w:cs="宋体" w:eastAsia="宋体" w:hint="default"/>
                <w:sz w:val="21"/>
                <w:szCs w:val="21"/>
              </w:rPr>
              <w:t>本期摊销</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5" w:right="0"/>
              <w:jc w:val="left"/>
              <w:rPr>
                <w:rFonts w:ascii="宋体" w:hAnsi="宋体" w:cs="宋体" w:eastAsia="宋体" w:hint="default"/>
                <w:sz w:val="21"/>
                <w:szCs w:val="21"/>
              </w:rPr>
            </w:pPr>
            <w:r>
              <w:rPr>
                <w:rFonts w:ascii="宋体" w:hAnsi="宋体" w:cs="宋体" w:eastAsia="宋体" w:hint="default"/>
                <w:sz w:val="21"/>
                <w:szCs w:val="21"/>
              </w:rPr>
              <w:t>其他减少</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98"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5"/>
              <w:jc w:val="center"/>
              <w:rPr>
                <w:rFonts w:ascii="宋体" w:hAnsi="宋体" w:cs="宋体" w:eastAsia="宋体" w:hint="default"/>
                <w:sz w:val="21"/>
                <w:szCs w:val="21"/>
              </w:rPr>
            </w:pPr>
            <w:r>
              <w:rPr>
                <w:rFonts w:ascii="宋体" w:hAnsi="宋体" w:cs="宋体" w:eastAsia="宋体" w:hint="default"/>
                <w:sz w:val="21"/>
                <w:szCs w:val="21"/>
              </w:rPr>
              <w:t>其他减少</w:t>
            </w:r>
          </w:p>
          <w:p>
            <w:pPr>
              <w:pStyle w:val="TableParagraph"/>
              <w:spacing w:line="240" w:lineRule="auto" w:before="37"/>
              <w:ind w:right="14"/>
              <w:jc w:val="center"/>
              <w:rPr>
                <w:rFonts w:ascii="宋体" w:hAnsi="宋体" w:cs="宋体" w:eastAsia="宋体" w:hint="default"/>
                <w:sz w:val="21"/>
                <w:szCs w:val="21"/>
              </w:rPr>
            </w:pPr>
            <w:r>
              <w:rPr>
                <w:rFonts w:ascii="宋体" w:hAnsi="宋体" w:cs="宋体" w:eastAsia="宋体" w:hint="default"/>
                <w:sz w:val="21"/>
                <w:szCs w:val="21"/>
              </w:rPr>
              <w:t>的原因</w:t>
            </w:r>
          </w:p>
        </w:tc>
      </w:tr>
      <w:tr>
        <w:trPr>
          <w:trHeight w:val="478" w:hRule="exact"/>
        </w:trPr>
        <w:tc>
          <w:tcPr>
            <w:tcW w:w="1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房租</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0"/>
                <w:szCs w:val="20"/>
              </w:rPr>
            </w:pPr>
            <w:r>
              <w:rPr>
                <w:rFonts w:ascii="宋体"/>
                <w:spacing w:val="-1"/>
                <w:sz w:val="20"/>
              </w:rPr>
              <w:t>13,331,083.39</w:t>
            </w:r>
            <w:r>
              <w:rPr>
                <w:rFonts w:ascii="宋体"/>
                <w:sz w:val="20"/>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0"/>
                <w:szCs w:val="20"/>
              </w:rPr>
            </w:pPr>
            <w:r>
              <w:rPr>
                <w:rFonts w:ascii="宋体"/>
                <w:spacing w:val="-1"/>
                <w:sz w:val="20"/>
              </w:rPr>
              <w:t>1,333,333.32</w:t>
            </w:r>
            <w:r>
              <w:rPr>
                <w:rFonts w:ascii="宋体"/>
                <w:sz w:val="20"/>
              </w:rPr>
            </w:r>
          </w:p>
        </w:tc>
        <w:tc>
          <w:tcPr>
            <w:tcW w:w="97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0"/>
                <w:szCs w:val="20"/>
              </w:rPr>
            </w:pPr>
            <w:r>
              <w:rPr>
                <w:rFonts w:ascii="宋体"/>
                <w:spacing w:val="-1"/>
                <w:sz w:val="20"/>
              </w:rPr>
              <w:t>11,997,750.07</w:t>
            </w:r>
            <w:r>
              <w:rPr>
                <w:rFonts w:ascii="宋体"/>
                <w:sz w:val="20"/>
              </w:rPr>
            </w:r>
          </w:p>
        </w:tc>
        <w:tc>
          <w:tcPr>
            <w:tcW w:w="98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租入固定资产改良</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20"/>
                <w:szCs w:val="20"/>
              </w:rPr>
            </w:pPr>
            <w:r>
              <w:rPr>
                <w:rFonts w:ascii="宋体"/>
                <w:spacing w:val="-1"/>
                <w:sz w:val="20"/>
              </w:rPr>
              <w:t>4,284,519.73</w:t>
            </w:r>
            <w:r>
              <w:rPr>
                <w:rFonts w:ascii="宋体"/>
                <w:sz w:val="20"/>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71"/>
              <w:jc w:val="center"/>
              <w:rPr>
                <w:rFonts w:ascii="宋体" w:hAnsi="宋体" w:cs="宋体" w:eastAsia="宋体" w:hint="default"/>
                <w:sz w:val="20"/>
                <w:szCs w:val="20"/>
              </w:rPr>
            </w:pPr>
            <w:r>
              <w:rPr>
                <w:rFonts w:ascii="宋体"/>
                <w:sz w:val="20"/>
              </w:rPr>
              <w:t>3,236,845.94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0"/>
                <w:szCs w:val="20"/>
              </w:rPr>
            </w:pPr>
            <w:r>
              <w:rPr>
                <w:rFonts w:ascii="宋体"/>
                <w:spacing w:val="-1"/>
                <w:sz w:val="20"/>
              </w:rPr>
              <w:t>1,927,409.79</w:t>
            </w:r>
            <w:r>
              <w:rPr>
                <w:rFonts w:ascii="宋体"/>
                <w:sz w:val="20"/>
              </w:rPr>
            </w:r>
          </w:p>
        </w:tc>
        <w:tc>
          <w:tcPr>
            <w:tcW w:w="97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20"/>
                <w:szCs w:val="20"/>
              </w:rPr>
            </w:pPr>
            <w:r>
              <w:rPr>
                <w:rFonts w:ascii="宋体"/>
                <w:spacing w:val="-1"/>
                <w:sz w:val="20"/>
              </w:rPr>
              <w:t>5,593,955.88</w:t>
            </w:r>
            <w:r>
              <w:rPr>
                <w:rFonts w:ascii="宋体"/>
                <w:sz w:val="20"/>
              </w:rPr>
            </w:r>
          </w:p>
        </w:tc>
        <w:tc>
          <w:tcPr>
            <w:tcW w:w="98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1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信用协会会费</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0"/>
                <w:szCs w:val="20"/>
              </w:rPr>
            </w:pPr>
            <w:r>
              <w:rPr>
                <w:rFonts w:ascii="宋体"/>
                <w:spacing w:val="-1"/>
                <w:sz w:val="20"/>
              </w:rPr>
              <w:t>303,777.45</w:t>
            </w:r>
            <w:r>
              <w:rPr>
                <w:rFonts w:ascii="宋体"/>
                <w:sz w:val="20"/>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宋体" w:hAnsi="宋体" w:cs="宋体" w:eastAsia="宋体" w:hint="default"/>
                <w:sz w:val="20"/>
                <w:szCs w:val="20"/>
              </w:rPr>
            </w:pPr>
            <w:r>
              <w:rPr>
                <w:rFonts w:ascii="宋体"/>
                <w:spacing w:val="-1"/>
                <w:sz w:val="20"/>
              </w:rPr>
              <w:t>139,147.26</w:t>
            </w:r>
            <w:r>
              <w:rPr>
                <w:rFonts w:ascii="宋体"/>
                <w:sz w:val="20"/>
              </w:rPr>
            </w:r>
          </w:p>
        </w:tc>
        <w:tc>
          <w:tcPr>
            <w:tcW w:w="97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0"/>
                <w:szCs w:val="20"/>
              </w:rPr>
            </w:pPr>
            <w:r>
              <w:rPr>
                <w:rFonts w:ascii="宋体"/>
                <w:spacing w:val="-1"/>
                <w:sz w:val="20"/>
              </w:rPr>
              <w:t>164,630.19</w:t>
            </w:r>
            <w:r>
              <w:rPr>
                <w:rFonts w:ascii="宋体"/>
                <w:sz w:val="20"/>
              </w:rPr>
            </w:r>
          </w:p>
        </w:tc>
        <w:tc>
          <w:tcPr>
            <w:tcW w:w="98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91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0"/>
                <w:szCs w:val="20"/>
              </w:rPr>
            </w:pPr>
            <w:r>
              <w:rPr>
                <w:rFonts w:ascii="宋体"/>
                <w:spacing w:val="-1"/>
                <w:sz w:val="20"/>
              </w:rPr>
              <w:t>17,919,380.57</w:t>
            </w:r>
            <w:r>
              <w:rPr>
                <w:rFonts w:ascii="宋体"/>
                <w:sz w:val="20"/>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71"/>
              <w:jc w:val="center"/>
              <w:rPr>
                <w:rFonts w:ascii="宋体" w:hAnsi="宋体" w:cs="宋体" w:eastAsia="宋体" w:hint="default"/>
                <w:sz w:val="20"/>
                <w:szCs w:val="20"/>
              </w:rPr>
            </w:pPr>
            <w:r>
              <w:rPr>
                <w:rFonts w:ascii="宋体"/>
                <w:sz w:val="20"/>
              </w:rPr>
              <w:t>3,236,845.94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0"/>
                <w:szCs w:val="20"/>
              </w:rPr>
            </w:pPr>
            <w:r>
              <w:rPr>
                <w:rFonts w:ascii="宋体"/>
                <w:spacing w:val="-1"/>
                <w:sz w:val="20"/>
              </w:rPr>
              <w:t>3,399,890.37</w:t>
            </w:r>
            <w:r>
              <w:rPr>
                <w:rFonts w:ascii="宋体"/>
                <w:sz w:val="20"/>
              </w:rPr>
            </w:r>
          </w:p>
        </w:tc>
        <w:tc>
          <w:tcPr>
            <w:tcW w:w="97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0"/>
                <w:szCs w:val="20"/>
              </w:rPr>
            </w:pPr>
            <w:r>
              <w:rPr>
                <w:rFonts w:ascii="宋体"/>
                <w:spacing w:val="-1"/>
                <w:sz w:val="20"/>
              </w:rPr>
              <w:t>17,756,336.14</w:t>
            </w:r>
            <w:r>
              <w:rPr>
                <w:rFonts w:ascii="宋体"/>
                <w:sz w:val="20"/>
              </w:rPr>
            </w:r>
          </w:p>
        </w:tc>
        <w:tc>
          <w:tcPr>
            <w:tcW w:w="98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1297" w:right="941"/>
        <w:jc w:val="left"/>
      </w:pPr>
      <w:r>
        <w:rPr/>
        <w:t>19.</w:t>
      </w:r>
      <w:r>
        <w:rPr>
          <w:spacing w:val="-2"/>
        </w:rPr>
        <w:t> </w:t>
      </w:r>
      <w:r>
        <w:rPr/>
        <w:t>递延所得税资产、递延所得税负债</w:t>
      </w:r>
    </w:p>
    <w:p>
      <w:pPr>
        <w:spacing w:line="240" w:lineRule="auto" w:before="10"/>
        <w:rPr>
          <w:rFonts w:ascii="宋体" w:hAnsi="宋体" w:cs="宋体" w:eastAsia="宋体" w:hint="default"/>
          <w:sz w:val="14"/>
          <w:szCs w:val="14"/>
        </w:rPr>
      </w:pPr>
    </w:p>
    <w:p>
      <w:pPr>
        <w:pStyle w:val="BodyText"/>
        <w:spacing w:line="240" w:lineRule="auto"/>
        <w:ind w:left="1297" w:right="941"/>
        <w:jc w:val="left"/>
      </w:pPr>
      <w:r>
        <w:rPr/>
        <w:t>(1)</w:t>
      </w:r>
      <w:r>
        <w:rPr>
          <w:spacing w:val="-2"/>
        </w:rPr>
        <w:t> </w:t>
      </w:r>
      <w:r>
        <w:rPr/>
        <w:t>已确认的递延所得税资产和递延所得税负债</w:t>
      </w:r>
    </w:p>
    <w:p>
      <w:pPr>
        <w:spacing w:line="240" w:lineRule="auto" w:before="12"/>
        <w:rPr>
          <w:rFonts w:ascii="宋体" w:hAnsi="宋体" w:cs="宋体" w:eastAsia="宋体" w:hint="default"/>
          <w:sz w:val="9"/>
          <w:szCs w:val="9"/>
        </w:rPr>
      </w:pPr>
    </w:p>
    <w:tbl>
      <w:tblPr>
        <w:tblW w:w="0" w:type="auto"/>
        <w:jc w:val="left"/>
        <w:tblInd w:w="858" w:type="dxa"/>
        <w:tblLayout w:type="fixed"/>
        <w:tblCellMar>
          <w:top w:w="0" w:type="dxa"/>
          <w:left w:w="0" w:type="dxa"/>
          <w:bottom w:w="0" w:type="dxa"/>
          <w:right w:w="0" w:type="dxa"/>
        </w:tblCellMar>
        <w:tblLook w:val="01E0"/>
      </w:tblPr>
      <w:tblGrid>
        <w:gridCol w:w="3614"/>
        <w:gridCol w:w="2214"/>
        <w:gridCol w:w="2646"/>
      </w:tblGrid>
      <w:tr>
        <w:trPr>
          <w:trHeight w:val="47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8"/>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214"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37"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5,995,560.86</w:t>
            </w:r>
            <w:r>
              <w:rPr>
                <w:rFonts w:ascii="宋体"/>
                <w:sz w:val="21"/>
              </w:rPr>
            </w:r>
          </w:p>
        </w:tc>
        <w:tc>
          <w:tcPr>
            <w:tcW w:w="26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5,658,383.31</w:t>
            </w:r>
            <w:r>
              <w:rPr>
                <w:rFonts w:ascii="宋体"/>
                <w:sz w:val="21"/>
              </w:rPr>
            </w:r>
          </w:p>
        </w:tc>
      </w:tr>
      <w:tr>
        <w:trPr>
          <w:trHeight w:val="47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38" w:right="0"/>
              <w:jc w:val="left"/>
              <w:rPr>
                <w:rFonts w:ascii="宋体" w:hAnsi="宋体" w:cs="宋体" w:eastAsia="宋体" w:hint="default"/>
                <w:sz w:val="21"/>
                <w:szCs w:val="21"/>
              </w:rPr>
            </w:pPr>
            <w:r>
              <w:rPr>
                <w:rFonts w:ascii="宋体" w:hAnsi="宋体" w:cs="宋体" w:eastAsia="宋体" w:hint="default"/>
                <w:sz w:val="21"/>
                <w:szCs w:val="21"/>
              </w:rPr>
              <w:t>交易性金融工具的公允价值变动</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5,639.57</w:t>
            </w:r>
          </w:p>
        </w:tc>
        <w:tc>
          <w:tcPr>
            <w:tcW w:w="26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280,017.58</w:t>
            </w:r>
          </w:p>
        </w:tc>
      </w:tr>
      <w:tr>
        <w:trPr>
          <w:trHeight w:val="478"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6,001,200.43</w:t>
            </w:r>
            <w:r>
              <w:rPr>
                <w:rFonts w:ascii="宋体"/>
                <w:sz w:val="21"/>
              </w:rPr>
            </w:r>
          </w:p>
        </w:tc>
        <w:tc>
          <w:tcPr>
            <w:tcW w:w="26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5,938,400.89</w:t>
            </w:r>
            <w:r>
              <w:rPr>
                <w:rFonts w:ascii="宋体"/>
                <w:sz w:val="21"/>
              </w:rPr>
            </w:r>
          </w:p>
        </w:tc>
      </w:tr>
      <w:tr>
        <w:trPr>
          <w:trHeight w:val="47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214"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30"/>
          <w:pgSz w:w="11910" w:h="16840"/>
          <w:pgMar w:footer="981" w:header="877" w:top="1100" w:bottom="1180" w:left="920" w:right="840"/>
          <w:pgNumType w:start="12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3614"/>
        <w:gridCol w:w="2214"/>
        <w:gridCol w:w="2646"/>
      </w:tblGrid>
      <w:tr>
        <w:trPr>
          <w:trHeight w:val="634"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437" w:right="0"/>
              <w:jc w:val="left"/>
              <w:rPr>
                <w:rFonts w:ascii="宋体" w:hAnsi="宋体" w:cs="宋体" w:eastAsia="宋体" w:hint="default"/>
                <w:sz w:val="21"/>
                <w:szCs w:val="21"/>
              </w:rPr>
            </w:pPr>
            <w:r>
              <w:rPr>
                <w:rFonts w:ascii="宋体" w:hAnsi="宋体" w:cs="宋体" w:eastAsia="宋体" w:hint="default"/>
                <w:spacing w:val="-6"/>
                <w:sz w:val="21"/>
                <w:szCs w:val="21"/>
              </w:rPr>
              <w:t>交易性金融工具、衍生金融工具的</w:t>
            </w:r>
          </w:p>
          <w:p>
            <w:pPr>
              <w:pStyle w:val="TableParagraph"/>
              <w:spacing w:line="240" w:lineRule="auto" w:before="37"/>
              <w:ind w:left="438" w:right="0"/>
              <w:jc w:val="left"/>
              <w:rPr>
                <w:rFonts w:ascii="宋体" w:hAnsi="宋体" w:cs="宋体" w:eastAsia="宋体" w:hint="default"/>
                <w:sz w:val="21"/>
                <w:szCs w:val="21"/>
              </w:rPr>
            </w:pPr>
            <w:r>
              <w:rPr>
                <w:rFonts w:ascii="宋体" w:hAnsi="宋体" w:cs="宋体" w:eastAsia="宋体" w:hint="default"/>
                <w:sz w:val="21"/>
                <w:szCs w:val="21"/>
              </w:rPr>
              <w:t>公允价值变动</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51,964.23</w:t>
            </w:r>
          </w:p>
        </w:tc>
        <w:tc>
          <w:tcPr>
            <w:tcW w:w="26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6"/>
              <w:jc w:val="right"/>
              <w:rPr>
                <w:rFonts w:ascii="宋体" w:hAnsi="宋体" w:cs="宋体" w:eastAsia="宋体" w:hint="default"/>
                <w:sz w:val="21"/>
                <w:szCs w:val="21"/>
              </w:rPr>
            </w:pPr>
            <w:r>
              <w:rPr>
                <w:rFonts w:ascii="宋体"/>
                <w:spacing w:val="-1"/>
                <w:sz w:val="21"/>
              </w:rPr>
              <w:t>25,211.04</w:t>
            </w:r>
          </w:p>
        </w:tc>
      </w:tr>
      <w:tr>
        <w:trPr>
          <w:trHeight w:val="47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51,964.23</w:t>
            </w:r>
          </w:p>
        </w:tc>
        <w:tc>
          <w:tcPr>
            <w:tcW w:w="26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25,211.04</w:t>
            </w:r>
          </w:p>
        </w:tc>
      </w:tr>
    </w:tbl>
    <w:p>
      <w:pPr>
        <w:pStyle w:val="BodyText"/>
        <w:spacing w:line="240" w:lineRule="auto" w:before="63"/>
        <w:ind w:right="0"/>
        <w:jc w:val="left"/>
      </w:pPr>
      <w:r>
        <w:rPr/>
        <w:t>(2)</w:t>
      </w:r>
      <w:r>
        <w:rPr>
          <w:spacing w:val="-2"/>
        </w:rPr>
        <w:t> </w:t>
      </w:r>
      <w:r>
        <w:rPr/>
        <w:t>未确认递延所得税资产的明细</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3614"/>
        <w:gridCol w:w="2212"/>
        <w:gridCol w:w="2648"/>
      </w:tblGrid>
      <w:tr>
        <w:trPr>
          <w:trHeight w:val="478"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tabs>
                <w:tab w:pos="857" w:val="left" w:leader="none"/>
              </w:tabs>
              <w:spacing w:line="240" w:lineRule="auto" w:before="63"/>
              <w:ind w:left="43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04"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7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104,828,969.22</w:t>
            </w:r>
            <w:r>
              <w:rPr>
                <w:rFonts w:ascii="宋体"/>
                <w:sz w:val="21"/>
              </w:rPr>
            </w:r>
          </w:p>
        </w:tc>
        <w:tc>
          <w:tcPr>
            <w:tcW w:w="2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65" w:right="0"/>
              <w:jc w:val="left"/>
              <w:rPr>
                <w:rFonts w:ascii="宋体" w:hAnsi="宋体" w:cs="宋体" w:eastAsia="宋体" w:hint="default"/>
                <w:sz w:val="21"/>
                <w:szCs w:val="21"/>
              </w:rPr>
            </w:pPr>
            <w:r>
              <w:rPr>
                <w:rFonts w:ascii="宋体"/>
                <w:sz w:val="21"/>
              </w:rPr>
              <w:t>127,525,298.74</w:t>
            </w:r>
          </w:p>
        </w:tc>
      </w:tr>
      <w:tr>
        <w:trPr>
          <w:trHeight w:val="478"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210,503,094.79</w:t>
            </w:r>
            <w:r>
              <w:rPr>
                <w:rFonts w:ascii="宋体"/>
                <w:sz w:val="21"/>
              </w:rPr>
            </w:r>
          </w:p>
        </w:tc>
        <w:tc>
          <w:tcPr>
            <w:tcW w:w="2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65" w:right="0"/>
              <w:jc w:val="left"/>
              <w:rPr>
                <w:rFonts w:ascii="宋体" w:hAnsi="宋体" w:cs="宋体" w:eastAsia="宋体" w:hint="default"/>
                <w:sz w:val="21"/>
                <w:szCs w:val="21"/>
              </w:rPr>
            </w:pPr>
            <w:r>
              <w:rPr>
                <w:rFonts w:ascii="宋体"/>
                <w:sz w:val="21"/>
              </w:rPr>
              <w:t>193,258,023.57</w:t>
            </w:r>
          </w:p>
        </w:tc>
      </w:tr>
      <w:tr>
        <w:trPr>
          <w:trHeight w:val="47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315,332,064.01</w:t>
            </w:r>
          </w:p>
        </w:tc>
        <w:tc>
          <w:tcPr>
            <w:tcW w:w="2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65" w:right="0"/>
              <w:jc w:val="left"/>
              <w:rPr>
                <w:rFonts w:ascii="宋体" w:hAnsi="宋体" w:cs="宋体" w:eastAsia="宋体" w:hint="default"/>
                <w:sz w:val="21"/>
                <w:szCs w:val="21"/>
              </w:rPr>
            </w:pPr>
            <w:r>
              <w:rPr>
                <w:rFonts w:ascii="宋体"/>
                <w:sz w:val="21"/>
              </w:rPr>
              <w:t>320,783,322.31</w:t>
            </w:r>
          </w:p>
        </w:tc>
      </w:tr>
    </w:tbl>
    <w:p>
      <w:pPr>
        <w:pStyle w:val="BodyText"/>
        <w:spacing w:line="240" w:lineRule="auto" w:before="63"/>
        <w:ind w:right="0"/>
        <w:jc w:val="left"/>
      </w:pPr>
      <w:r>
        <w:rPr/>
        <w:t>(3)</w:t>
      </w:r>
      <w:r>
        <w:rPr>
          <w:spacing w:val="-2"/>
        </w:rPr>
        <w:t> </w:t>
      </w:r>
      <w:r>
        <w:rPr/>
        <w:t>未确认递延所得税资产的可抵扣亏损将于以下年度到期</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2004"/>
        <w:gridCol w:w="1932"/>
        <w:gridCol w:w="1933"/>
        <w:gridCol w:w="2605"/>
      </w:tblGrid>
      <w:tr>
        <w:trPr>
          <w:trHeight w:val="454"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tabs>
                <w:tab w:pos="857" w:val="left" w:leader="none"/>
              </w:tabs>
              <w:spacing w:line="240" w:lineRule="auto" w:before="63"/>
              <w:ind w:left="437" w:right="0"/>
              <w:jc w:val="left"/>
              <w:rPr>
                <w:rFonts w:ascii="宋体" w:hAnsi="宋体" w:cs="宋体" w:eastAsia="宋体" w:hint="default"/>
                <w:sz w:val="21"/>
                <w:szCs w:val="21"/>
              </w:rPr>
            </w:pPr>
            <w:r>
              <w:rPr>
                <w:rFonts w:ascii="宋体" w:hAnsi="宋体" w:cs="宋体" w:eastAsia="宋体" w:hint="default"/>
                <w:sz w:val="21"/>
                <w:szCs w:val="21"/>
              </w:rPr>
              <w:t>年</w:t>
              <w:tab/>
              <w:t>份</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7"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6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left="39"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54"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932"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5,777,371.47</w:t>
            </w:r>
          </w:p>
        </w:tc>
        <w:tc>
          <w:tcPr>
            <w:tcW w:w="2605"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6,227,732.59</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8,153,572.50</w:t>
            </w:r>
          </w:p>
        </w:tc>
        <w:tc>
          <w:tcPr>
            <w:tcW w:w="2605"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30,526,041.33</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21"/>
                <w:szCs w:val="21"/>
              </w:rPr>
            </w:pPr>
            <w:r>
              <w:rPr>
                <w:rFonts w:ascii="宋体"/>
                <w:spacing w:val="-1"/>
                <w:sz w:val="21"/>
              </w:rPr>
              <w:t>39,222,033.70</w:t>
            </w:r>
          </w:p>
        </w:tc>
        <w:tc>
          <w:tcPr>
            <w:tcW w:w="2605"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21"/>
                <w:szCs w:val="21"/>
              </w:rPr>
            </w:pPr>
            <w:r>
              <w:rPr>
                <w:rFonts w:ascii="宋体"/>
                <w:spacing w:val="-1"/>
                <w:sz w:val="21"/>
              </w:rPr>
              <w:t>45,047,039.01</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21"/>
                <w:szCs w:val="21"/>
              </w:rPr>
            </w:pPr>
            <w:r>
              <w:rPr>
                <w:rFonts w:ascii="宋体"/>
                <w:spacing w:val="-1"/>
                <w:sz w:val="21"/>
              </w:rPr>
              <w:t>59,465,862.13</w:t>
            </w:r>
            <w:r>
              <w:rPr>
                <w:rFonts w:ascii="宋体"/>
                <w:sz w:val="21"/>
              </w:rPr>
            </w:r>
          </w:p>
        </w:tc>
        <w:tc>
          <w:tcPr>
            <w:tcW w:w="2605"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21"/>
                <w:szCs w:val="21"/>
              </w:rPr>
            </w:pPr>
            <w:r>
              <w:rPr>
                <w:rFonts w:ascii="宋体"/>
                <w:spacing w:val="-1"/>
                <w:sz w:val="21"/>
              </w:rPr>
              <w:t>75,955,229.56</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21"/>
                <w:szCs w:val="21"/>
              </w:rPr>
            </w:pPr>
            <w:r>
              <w:rPr>
                <w:rFonts w:ascii="宋体"/>
                <w:spacing w:val="-1"/>
                <w:sz w:val="21"/>
              </w:rPr>
              <w:t>80,639,183.77</w:t>
            </w:r>
          </w:p>
        </w:tc>
        <w:tc>
          <w:tcPr>
            <w:tcW w:w="2605"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21"/>
                <w:szCs w:val="21"/>
              </w:rPr>
            </w:pPr>
            <w:r>
              <w:rPr>
                <w:rFonts w:ascii="宋体"/>
                <w:spacing w:val="-1"/>
                <w:sz w:val="21"/>
              </w:rPr>
              <w:t>52,747,052.30</w:t>
            </w:r>
          </w:p>
        </w:tc>
        <w:tc>
          <w:tcPr>
            <w:tcW w:w="1933" w:type="dxa"/>
            <w:tcBorders>
              <w:top w:val="single" w:sz="4" w:space="0" w:color="000000"/>
              <w:left w:val="single" w:sz="4" w:space="0" w:color="000000"/>
              <w:bottom w:val="single" w:sz="4" w:space="0" w:color="000000"/>
              <w:right w:val="single" w:sz="4" w:space="0" w:color="000000"/>
            </w:tcBorders>
          </w:tcPr>
          <w:p>
            <w:pPr/>
          </w:p>
        </w:tc>
        <w:tc>
          <w:tcPr>
            <w:tcW w:w="2605"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210,503,094.79</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193,258,023.57</w:t>
            </w:r>
          </w:p>
        </w:tc>
        <w:tc>
          <w:tcPr>
            <w:tcW w:w="2605"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3"/>
        <w:ind w:left="662" w:right="0"/>
        <w:jc w:val="left"/>
      </w:pPr>
      <w:r>
        <w:rPr/>
        <w:t>(4)</w:t>
      </w:r>
      <w:r>
        <w:rPr>
          <w:spacing w:val="-2"/>
        </w:rPr>
        <w:t> </w:t>
      </w:r>
      <w:r>
        <w:rPr/>
        <w:t>应纳税差异和可抵扣差异项目明细</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4664"/>
        <w:gridCol w:w="3764"/>
      </w:tblGrid>
      <w:tr>
        <w:trPr>
          <w:trHeight w:val="478" w:hRule="exact"/>
        </w:trPr>
        <w:tc>
          <w:tcPr>
            <w:tcW w:w="466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141" w:right="0"/>
              <w:jc w:val="left"/>
              <w:rPr>
                <w:rFonts w:ascii="宋体" w:hAnsi="宋体" w:cs="宋体" w:eastAsia="宋体" w:hint="default"/>
                <w:sz w:val="21"/>
                <w:szCs w:val="21"/>
              </w:rPr>
            </w:pPr>
            <w:r>
              <w:rPr>
                <w:rFonts w:ascii="宋体" w:hAnsi="宋体" w:cs="宋体" w:eastAsia="宋体" w:hint="default"/>
                <w:sz w:val="21"/>
                <w:szCs w:val="21"/>
              </w:rPr>
              <w:t>暂时性差异金额</w:t>
            </w:r>
          </w:p>
        </w:tc>
      </w:tr>
      <w:tr>
        <w:trPr>
          <w:trHeight w:val="478" w:hRule="exact"/>
        </w:trPr>
        <w:tc>
          <w:tcPr>
            <w:tcW w:w="46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应纳税差异项目</w:t>
            </w:r>
          </w:p>
        </w:tc>
        <w:tc>
          <w:tcPr>
            <w:tcW w:w="3764"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6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3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346,428.18</w:t>
            </w:r>
          </w:p>
        </w:tc>
      </w:tr>
      <w:tr>
        <w:trPr>
          <w:trHeight w:val="478" w:hRule="exact"/>
        </w:trPr>
        <w:tc>
          <w:tcPr>
            <w:tcW w:w="466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346,428.18</w:t>
            </w:r>
          </w:p>
        </w:tc>
      </w:tr>
      <w:tr>
        <w:trPr>
          <w:trHeight w:val="478" w:hRule="exact"/>
        </w:trPr>
        <w:tc>
          <w:tcPr>
            <w:tcW w:w="46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c>
          <w:tcPr>
            <w:tcW w:w="3764"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6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37,889,906.84</w:t>
            </w:r>
          </w:p>
        </w:tc>
      </w:tr>
      <w:tr>
        <w:trPr>
          <w:trHeight w:val="478" w:hRule="exact"/>
        </w:trPr>
        <w:tc>
          <w:tcPr>
            <w:tcW w:w="46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3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45,116.66</w:t>
            </w:r>
          </w:p>
        </w:tc>
      </w:tr>
      <w:tr>
        <w:trPr>
          <w:trHeight w:val="479" w:hRule="exact"/>
        </w:trPr>
        <w:tc>
          <w:tcPr>
            <w:tcW w:w="466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37,935,023.50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right="0"/>
        <w:jc w:val="left"/>
      </w:pPr>
      <w:r>
        <w:rPr/>
        <w:t>20.</w:t>
      </w:r>
      <w:r>
        <w:rPr>
          <w:spacing w:val="-2"/>
        </w:rPr>
        <w:t> </w:t>
      </w:r>
      <w:r>
        <w:rPr/>
        <w:t>资产减值准备明细</w:t>
      </w:r>
    </w:p>
    <w:p>
      <w:pPr>
        <w:spacing w:after="0" w:line="240" w:lineRule="auto"/>
        <w:jc w:val="left"/>
        <w:sectPr>
          <w:pgSz w:w="11910" w:h="16840"/>
          <w:pgMar w:header="877" w:footer="981" w:top="1100" w:bottom="1180" w:left="1660" w:right="152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2436"/>
        <w:gridCol w:w="1700"/>
        <w:gridCol w:w="1560"/>
        <w:gridCol w:w="708"/>
        <w:gridCol w:w="1702"/>
        <w:gridCol w:w="1700"/>
      </w:tblGrid>
      <w:tr>
        <w:trPr>
          <w:trHeight w:val="340" w:hRule="exact"/>
        </w:trPr>
        <w:tc>
          <w:tcPr>
            <w:tcW w:w="2436" w:type="dxa"/>
            <w:vMerge w:val="restart"/>
            <w:tcBorders>
              <w:top w:val="single" w:sz="4" w:space="0" w:color="000000"/>
              <w:left w:val="nil" w:sz="6" w:space="0" w:color="auto"/>
              <w:right w:val="single" w:sz="4" w:space="0" w:color="000000"/>
            </w:tcBorders>
          </w:tcPr>
          <w:p>
            <w:pPr>
              <w:pStyle w:val="TableParagraph"/>
              <w:tabs>
                <w:tab w:pos="752" w:val="left" w:leader="none"/>
              </w:tabs>
              <w:spacing w:line="240" w:lineRule="auto" w:before="159"/>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159"/>
              <w:ind w:left="53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59"/>
              <w:ind w:left="355"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78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0" w:type="dxa"/>
            <w:vMerge w:val="restart"/>
            <w:tcBorders>
              <w:top w:val="single" w:sz="4" w:space="0" w:color="000000"/>
              <w:left w:val="single" w:sz="4" w:space="0" w:color="000000"/>
              <w:right w:val="nil" w:sz="6" w:space="0" w:color="auto"/>
            </w:tcBorders>
          </w:tcPr>
          <w:p>
            <w:pPr>
              <w:pStyle w:val="TableParagraph"/>
              <w:spacing w:line="240" w:lineRule="auto" w:before="159"/>
              <w:ind w:left="532"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41" w:hRule="exact"/>
        </w:trPr>
        <w:tc>
          <w:tcPr>
            <w:tcW w:w="2436" w:type="dxa"/>
            <w:vMerge/>
            <w:tcBorders>
              <w:left w:val="nil" w:sz="6" w:space="0" w:color="auto"/>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40"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27" w:right="0"/>
              <w:jc w:val="left"/>
              <w:rPr>
                <w:rFonts w:ascii="宋体" w:hAnsi="宋体" w:cs="宋体" w:eastAsia="宋体" w:hint="default"/>
                <w:sz w:val="21"/>
                <w:szCs w:val="21"/>
              </w:rPr>
            </w:pPr>
            <w:r>
              <w:rPr>
                <w:rFonts w:ascii="宋体" w:hAnsi="宋体" w:cs="宋体" w:eastAsia="宋体" w:hint="default"/>
                <w:sz w:val="21"/>
                <w:szCs w:val="21"/>
              </w:rPr>
              <w:t>转销[注]</w:t>
            </w:r>
          </w:p>
        </w:tc>
        <w:tc>
          <w:tcPr>
            <w:tcW w:w="1700" w:type="dxa"/>
            <w:vMerge/>
            <w:tcBorders>
              <w:left w:val="single" w:sz="4" w:space="0" w:color="000000"/>
              <w:bottom w:val="single" w:sz="4" w:space="0" w:color="000000"/>
              <w:right w:val="nil" w:sz="6" w:space="0" w:color="auto"/>
            </w:tcBorders>
          </w:tcPr>
          <w:p>
            <w:pPr/>
          </w:p>
        </w:tc>
      </w:tr>
      <w:tr>
        <w:trPr>
          <w:trHeight w:val="478"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147,192,394.49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7,424,405.83</w:t>
            </w:r>
            <w:r>
              <w:rPr>
                <w:rFonts w:ascii="宋体"/>
                <w:sz w:val="21"/>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7,489,758.08</w:t>
            </w:r>
            <w:r>
              <w:rPr>
                <w:rFonts w:ascii="宋体"/>
                <w:sz w:val="21"/>
              </w:rPr>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147,127,042.24</w:t>
            </w:r>
            <w:r>
              <w:rPr>
                <w:rFonts w:ascii="宋体"/>
                <w:sz w:val="21"/>
              </w:rPr>
            </w:r>
          </w:p>
        </w:tc>
      </w:tr>
      <w:tr>
        <w:trPr>
          <w:trHeight w:val="478"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6,349,211.60</w:t>
            </w:r>
            <w:r>
              <w:rPr>
                <w:rFonts w:ascii="宋体"/>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562,838.26</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1,601,254.34</w:t>
            </w:r>
            <w:r>
              <w:rPr>
                <w:rFonts w:ascii="宋体"/>
                <w:sz w:val="21"/>
              </w:rPr>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5,310,795.52</w:t>
            </w:r>
            <w:r>
              <w:rPr>
                <w:rFonts w:ascii="宋体"/>
                <w:sz w:val="21"/>
              </w:rPr>
            </w:r>
          </w:p>
        </w:tc>
      </w:tr>
      <w:tr>
        <w:trPr>
          <w:trHeight w:val="479"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长期股权投资减值准备</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6,152,794.57</w:t>
            </w:r>
            <w:r>
              <w:rPr>
                <w:rFonts w:ascii="宋体"/>
                <w:sz w:val="21"/>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400,000.00</w:t>
            </w:r>
            <w:r>
              <w:rPr>
                <w:rFonts w:ascii="宋体"/>
                <w:sz w:val="21"/>
              </w:rPr>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5,752,794.57</w:t>
            </w:r>
            <w:r>
              <w:rPr>
                <w:rFonts w:ascii="宋体"/>
                <w:sz w:val="21"/>
              </w:rPr>
            </w:r>
          </w:p>
        </w:tc>
      </w:tr>
      <w:tr>
        <w:trPr>
          <w:trHeight w:val="478"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商誉减值准备</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2,233,744.02</w:t>
            </w:r>
            <w:r>
              <w:rPr>
                <w:rFonts w:ascii="宋体"/>
                <w:sz w:val="21"/>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818,792.63</w:t>
            </w:r>
            <w:r>
              <w:rPr>
                <w:rFonts w:ascii="宋体"/>
                <w:sz w:val="21"/>
              </w:rPr>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1,414,951.39</w:t>
            </w:r>
            <w:r>
              <w:rPr>
                <w:rFonts w:ascii="宋体"/>
                <w:sz w:val="21"/>
              </w:rPr>
            </w:r>
          </w:p>
        </w:tc>
      </w:tr>
      <w:tr>
        <w:trPr>
          <w:trHeight w:val="479"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161,928,144.68</w:t>
            </w:r>
            <w:r>
              <w:rPr>
                <w:rFonts w:ascii="宋体"/>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7,987,244.09</w:t>
            </w:r>
            <w:r>
              <w:rPr>
                <w:rFonts w:ascii="宋体"/>
                <w:sz w:val="21"/>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10,309,805.05</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159,605,583.72</w:t>
            </w:r>
            <w:r>
              <w:rPr>
                <w:rFonts w:ascii="宋体"/>
                <w:sz w:val="21"/>
              </w:rPr>
            </w:r>
          </w:p>
        </w:tc>
      </w:tr>
    </w:tbl>
    <w:p>
      <w:pPr>
        <w:pStyle w:val="BodyText"/>
        <w:spacing w:line="408" w:lineRule="auto" w:before="63"/>
        <w:ind w:left="857" w:right="871" w:firstLine="420"/>
        <w:jc w:val="both"/>
      </w:pPr>
      <w:r>
        <w:rPr/>
        <w:t>[注]:本期减少中包括本期因减少子公司北京网新易尚科技有限公司、上海浙大网新易 </w:t>
      </w:r>
      <w:r>
        <w:rPr>
          <w:spacing w:val="-3"/>
        </w:rPr>
        <w:t>得科技发展有限公司、浙江网新数码有限公司、宁波网新易盛软件开发有限公司而相应转出</w:t>
      </w:r>
      <w:r>
        <w:rPr>
          <w:spacing w:val="-73"/>
        </w:rPr>
        <w:t> </w:t>
      </w:r>
      <w:r>
        <w:rPr>
          <w:spacing w:val="-73"/>
        </w:rPr>
      </w:r>
      <w:r>
        <w:rPr/>
        <w:t>的坏账准备</w:t>
      </w:r>
      <w:r>
        <w:rPr>
          <w:spacing w:val="-63"/>
        </w:rPr>
        <w:t> </w:t>
      </w:r>
      <w:r>
        <w:rPr/>
        <w:t>6,307,240.65，存货跌价准备</w:t>
      </w:r>
      <w:r>
        <w:rPr>
          <w:spacing w:val="-63"/>
        </w:rPr>
        <w:t> </w:t>
      </w:r>
      <w:r>
        <w:rPr/>
        <w:t>574,045.06</w:t>
      </w:r>
      <w:r>
        <w:rPr>
          <w:spacing w:val="-63"/>
        </w:rPr>
        <w:t> </w:t>
      </w:r>
      <w:r>
        <w:rPr/>
        <w:t>元，商誉减值准备</w:t>
      </w:r>
      <w:r>
        <w:rPr>
          <w:spacing w:val="-63"/>
        </w:rPr>
        <w:t> </w:t>
      </w:r>
      <w:r>
        <w:rPr/>
        <w:t>818,792.63</w:t>
      </w:r>
      <w:r>
        <w:rPr>
          <w:spacing w:val="-63"/>
        </w:rPr>
        <w:t> </w:t>
      </w:r>
      <w:r>
        <w:rPr/>
        <w:t>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left="1277" w:right="1112"/>
        <w:jc w:val="left"/>
      </w:pPr>
      <w:r>
        <w:rPr/>
        <w:t>21.</w:t>
      </w:r>
      <w:r>
        <w:rPr>
          <w:spacing w:val="-2"/>
        </w:rPr>
        <w:t> </w:t>
      </w:r>
      <w:r>
        <w:rPr/>
        <w:t>短期借款</w:t>
      </w:r>
    </w:p>
    <w:p>
      <w:pPr>
        <w:spacing w:line="240" w:lineRule="auto" w:before="12"/>
        <w:rPr>
          <w:rFonts w:ascii="宋体" w:hAnsi="宋体" w:cs="宋体" w:eastAsia="宋体" w:hint="default"/>
          <w:sz w:val="9"/>
          <w:szCs w:val="9"/>
        </w:rPr>
      </w:pPr>
    </w:p>
    <w:tbl>
      <w:tblPr>
        <w:tblW w:w="0" w:type="auto"/>
        <w:jc w:val="left"/>
        <w:tblInd w:w="838" w:type="dxa"/>
        <w:tblLayout w:type="fixed"/>
        <w:tblCellMar>
          <w:top w:w="0" w:type="dxa"/>
          <w:left w:w="0" w:type="dxa"/>
          <w:bottom w:w="0" w:type="dxa"/>
          <w:right w:w="0" w:type="dxa"/>
        </w:tblCellMar>
        <w:tblLook w:val="01E0"/>
      </w:tblPr>
      <w:tblGrid>
        <w:gridCol w:w="3254"/>
        <w:gridCol w:w="2610"/>
        <w:gridCol w:w="2610"/>
      </w:tblGrid>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63"/>
              <w:ind w:right="2284"/>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2285"/>
              <w:jc w:val="right"/>
              <w:rPr>
                <w:rFonts w:ascii="宋体" w:hAnsi="宋体" w:cs="宋体" w:eastAsia="宋体" w:hint="default"/>
                <w:sz w:val="21"/>
                <w:szCs w:val="21"/>
              </w:rPr>
            </w:pPr>
            <w:r>
              <w:rPr>
                <w:rFonts w:ascii="宋体" w:hAnsi="宋体" w:cs="宋体" w:eastAsia="宋体" w:hint="default"/>
                <w:sz w:val="21"/>
                <w:szCs w:val="21"/>
              </w:rPr>
              <w:t>信用借款</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90,000,000.00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130,000,000.00</w:t>
            </w:r>
            <w:r>
              <w:rPr>
                <w:rFonts w:ascii="宋体"/>
                <w:sz w:val="21"/>
              </w:rPr>
            </w: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2285"/>
              <w:jc w:val="right"/>
              <w:rPr>
                <w:rFonts w:ascii="宋体" w:hAnsi="宋体" w:cs="宋体" w:eastAsia="宋体" w:hint="default"/>
                <w:sz w:val="21"/>
                <w:szCs w:val="21"/>
              </w:rPr>
            </w:pPr>
            <w:r>
              <w:rPr>
                <w:rFonts w:ascii="宋体" w:hAnsi="宋体" w:cs="宋体" w:eastAsia="宋体" w:hint="default"/>
                <w:spacing w:val="-1"/>
                <w:w w:val="95"/>
                <w:sz w:val="21"/>
                <w:szCs w:val="21"/>
              </w:rPr>
              <w:t>抵押借款</w:t>
            </w:r>
            <w:r>
              <w:rPr>
                <w:rFonts w:ascii="宋体" w:hAnsi="宋体" w:cs="宋体" w:eastAsia="宋体" w:hint="default"/>
                <w:w w:val="95"/>
                <w:sz w:val="21"/>
                <w:szCs w:val="21"/>
              </w:rPr>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12,000,000.00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62,000,000.00</w:t>
            </w:r>
            <w:r>
              <w:rPr>
                <w:rFonts w:ascii="宋体"/>
                <w:sz w:val="21"/>
              </w:rPr>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2285"/>
              <w:jc w:val="right"/>
              <w:rPr>
                <w:rFonts w:ascii="宋体" w:hAnsi="宋体" w:cs="宋体" w:eastAsia="宋体" w:hint="default"/>
                <w:sz w:val="21"/>
                <w:szCs w:val="21"/>
              </w:rPr>
            </w:pPr>
            <w:r>
              <w:rPr>
                <w:rFonts w:ascii="宋体" w:hAnsi="宋体" w:cs="宋体" w:eastAsia="宋体" w:hint="default"/>
                <w:sz w:val="21"/>
                <w:szCs w:val="21"/>
              </w:rPr>
              <w:t>保证借款</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451,200,000.00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431,000,000.00</w:t>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2285"/>
              <w:jc w:val="right"/>
              <w:rPr>
                <w:rFonts w:ascii="宋体" w:hAnsi="宋体" w:cs="宋体" w:eastAsia="宋体" w:hint="default"/>
                <w:sz w:val="21"/>
                <w:szCs w:val="21"/>
              </w:rPr>
            </w:pPr>
            <w:r>
              <w:rPr>
                <w:rFonts w:ascii="宋体" w:hAnsi="宋体" w:cs="宋体" w:eastAsia="宋体" w:hint="default"/>
                <w:sz w:val="21"/>
                <w:szCs w:val="21"/>
              </w:rPr>
              <w:t>质押借款</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638,498,907.42</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322,526,876.00</w:t>
            </w: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63"/>
              <w:ind w:right="228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1,191,698,907.42</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945,526,876.00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1277" w:right="1112"/>
        <w:jc w:val="left"/>
      </w:pPr>
      <w:r>
        <w:rPr/>
        <w:t>22.</w:t>
      </w:r>
      <w:r>
        <w:rPr>
          <w:spacing w:val="-2"/>
        </w:rPr>
        <w:t> </w:t>
      </w:r>
      <w:r>
        <w:rPr/>
        <w:t>交易性金融负债</w:t>
      </w:r>
    </w:p>
    <w:p>
      <w:pPr>
        <w:spacing w:line="240" w:lineRule="auto" w:before="12"/>
        <w:rPr>
          <w:rFonts w:ascii="宋体" w:hAnsi="宋体" w:cs="宋体" w:eastAsia="宋体" w:hint="default"/>
          <w:sz w:val="9"/>
          <w:szCs w:val="9"/>
        </w:rPr>
      </w:pPr>
    </w:p>
    <w:tbl>
      <w:tblPr>
        <w:tblW w:w="0" w:type="auto"/>
        <w:jc w:val="left"/>
        <w:tblInd w:w="838" w:type="dxa"/>
        <w:tblLayout w:type="fixed"/>
        <w:tblCellMar>
          <w:top w:w="0" w:type="dxa"/>
          <w:left w:w="0" w:type="dxa"/>
          <w:bottom w:w="0" w:type="dxa"/>
          <w:right w:w="0" w:type="dxa"/>
        </w:tblCellMar>
        <w:tblLook w:val="01E0"/>
      </w:tblPr>
      <w:tblGrid>
        <w:gridCol w:w="3254"/>
        <w:gridCol w:w="2611"/>
        <w:gridCol w:w="2618"/>
      </w:tblGrid>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1"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3"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45,116.66</w:t>
            </w:r>
            <w:r>
              <w:rPr>
                <w:rFonts w:ascii="宋体"/>
                <w:sz w:val="21"/>
              </w:rPr>
            </w:r>
          </w:p>
        </w:tc>
        <w:tc>
          <w:tcPr>
            <w:tcW w:w="2618"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06"/>
              <w:jc w:val="right"/>
              <w:rPr>
                <w:rFonts w:ascii="宋体" w:hAnsi="宋体" w:cs="宋体" w:eastAsia="宋体" w:hint="default"/>
                <w:sz w:val="21"/>
                <w:szCs w:val="21"/>
              </w:rPr>
            </w:pPr>
            <w:r>
              <w:rPr>
                <w:rFonts w:ascii="宋体"/>
                <w:spacing w:val="-1"/>
                <w:sz w:val="21"/>
              </w:rPr>
              <w:t>2,242,042.55</w:t>
            </w:r>
            <w:r>
              <w:rPr>
                <w:rFonts w:ascii="宋体"/>
                <w:sz w:val="21"/>
              </w:rPr>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45,116.66</w:t>
            </w:r>
          </w:p>
        </w:tc>
        <w:tc>
          <w:tcPr>
            <w:tcW w:w="26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2,242,042.55</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1277" w:right="1112"/>
        <w:jc w:val="left"/>
      </w:pPr>
      <w:r>
        <w:rPr/>
        <w:t>23.</w:t>
      </w:r>
      <w:r>
        <w:rPr>
          <w:spacing w:val="-2"/>
        </w:rPr>
        <w:t> </w:t>
      </w:r>
      <w:r>
        <w:rPr/>
        <w:t>应付票据</w:t>
      </w:r>
    </w:p>
    <w:p>
      <w:pPr>
        <w:spacing w:line="240" w:lineRule="auto" w:before="12"/>
        <w:rPr>
          <w:rFonts w:ascii="宋体" w:hAnsi="宋体" w:cs="宋体" w:eastAsia="宋体" w:hint="default"/>
          <w:sz w:val="9"/>
          <w:szCs w:val="9"/>
        </w:rPr>
      </w:pPr>
    </w:p>
    <w:tbl>
      <w:tblPr>
        <w:tblW w:w="0" w:type="auto"/>
        <w:jc w:val="left"/>
        <w:tblInd w:w="838" w:type="dxa"/>
        <w:tblLayout w:type="fixed"/>
        <w:tblCellMar>
          <w:top w:w="0" w:type="dxa"/>
          <w:left w:w="0" w:type="dxa"/>
          <w:bottom w:w="0" w:type="dxa"/>
          <w:right w:w="0" w:type="dxa"/>
        </w:tblCellMar>
        <w:tblLook w:val="01E0"/>
      </w:tblPr>
      <w:tblGrid>
        <w:gridCol w:w="3254"/>
        <w:gridCol w:w="2610"/>
        <w:gridCol w:w="2610"/>
      </w:tblGrid>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984"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58,246,000.00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27" w:right="0"/>
              <w:jc w:val="left"/>
              <w:rPr>
                <w:rFonts w:ascii="宋体" w:hAnsi="宋体" w:cs="宋体" w:eastAsia="宋体" w:hint="default"/>
                <w:sz w:val="21"/>
                <w:szCs w:val="21"/>
              </w:rPr>
            </w:pPr>
            <w:r>
              <w:rPr>
                <w:rFonts w:ascii="宋体"/>
                <w:sz w:val="21"/>
              </w:rPr>
              <w:t>301,848,200.00</w:t>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25,000,000.00</w:t>
            </w:r>
          </w:p>
        </w:tc>
        <w:tc>
          <w:tcPr>
            <w:tcW w:w="261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83,246,000.00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27" w:right="0"/>
              <w:jc w:val="left"/>
              <w:rPr>
                <w:rFonts w:ascii="宋体" w:hAnsi="宋体" w:cs="宋体" w:eastAsia="宋体" w:hint="default"/>
                <w:sz w:val="21"/>
                <w:szCs w:val="21"/>
              </w:rPr>
            </w:pPr>
            <w:r>
              <w:rPr>
                <w:rFonts w:ascii="宋体"/>
                <w:sz w:val="21"/>
              </w:rPr>
              <w:t>301,848,200.00</w:t>
            </w:r>
          </w:p>
        </w:tc>
      </w:tr>
    </w:tbl>
    <w:p>
      <w:pPr>
        <w:pStyle w:val="BodyText"/>
        <w:spacing w:line="240" w:lineRule="auto" w:before="63"/>
        <w:ind w:left="1277" w:right="1112"/>
        <w:jc w:val="left"/>
      </w:pPr>
      <w:r>
        <w:rPr/>
        <w:t>下一会计期间将到期的金额为</w:t>
      </w:r>
      <w:r>
        <w:rPr>
          <w:spacing w:val="-54"/>
        </w:rPr>
        <w:t> </w:t>
      </w:r>
      <w:r>
        <w:rPr/>
        <w:t>83,246,000.00</w:t>
      </w:r>
      <w:r>
        <w:rPr>
          <w:spacing w:val="-53"/>
        </w:rPr>
        <w:t> </w:t>
      </w:r>
      <w:r>
        <w:rPr/>
        <w:t>元。</w:t>
      </w:r>
    </w:p>
    <w:p>
      <w:pPr>
        <w:spacing w:after="0" w:line="240" w:lineRule="auto"/>
        <w:jc w:val="left"/>
        <w:sectPr>
          <w:pgSz w:w="11910" w:h="16840"/>
          <w:pgMar w:header="877" w:footer="981" w:top="1100" w:bottom="1180" w:left="940" w:right="920"/>
        </w:sectPr>
      </w:pPr>
    </w:p>
    <w:p>
      <w:pPr>
        <w:spacing w:line="240" w:lineRule="auto" w:before="8"/>
        <w:rPr>
          <w:rFonts w:ascii="宋体" w:hAnsi="宋体" w:cs="宋体" w:eastAsia="宋体" w:hint="default"/>
          <w:sz w:val="26"/>
          <w:szCs w:val="26"/>
        </w:rPr>
      </w:pPr>
    </w:p>
    <w:p>
      <w:pPr>
        <w:pStyle w:val="BodyText"/>
        <w:spacing w:line="240" w:lineRule="auto" w:before="35"/>
        <w:ind w:right="0"/>
        <w:jc w:val="left"/>
      </w:pPr>
      <w:r>
        <w:rPr/>
        <w:t>24.</w:t>
      </w:r>
      <w:r>
        <w:rPr>
          <w:spacing w:val="-2"/>
        </w:rPr>
        <w:t> </w:t>
      </w:r>
      <w:r>
        <w:rPr/>
        <w:t>应付账款</w:t>
      </w:r>
    </w:p>
    <w:p>
      <w:pPr>
        <w:spacing w:line="240" w:lineRule="auto" w:before="10"/>
        <w:rPr>
          <w:rFonts w:ascii="宋体" w:hAnsi="宋体" w:cs="宋体" w:eastAsia="宋体" w:hint="default"/>
          <w:sz w:val="14"/>
          <w:szCs w:val="14"/>
        </w:rPr>
      </w:pPr>
    </w:p>
    <w:p>
      <w:pPr>
        <w:pStyle w:val="BodyText"/>
        <w:spacing w:line="240" w:lineRule="auto"/>
        <w:ind w:right="0"/>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3254"/>
        <w:gridCol w:w="2610"/>
        <w:gridCol w:w="2610"/>
      </w:tblGrid>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3"/>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7"/>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55" w:right="0"/>
              <w:jc w:val="left"/>
              <w:rPr>
                <w:rFonts w:ascii="宋体" w:hAnsi="宋体" w:cs="宋体" w:eastAsia="宋体" w:hint="default"/>
                <w:sz w:val="21"/>
                <w:szCs w:val="21"/>
              </w:rPr>
            </w:pPr>
            <w:r>
              <w:rPr>
                <w:rFonts w:ascii="宋体" w:hAnsi="宋体" w:cs="宋体" w:eastAsia="宋体" w:hint="default"/>
                <w:sz w:val="21"/>
                <w:szCs w:val="21"/>
              </w:rPr>
              <w:t>应付经营性款项</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679,882,652.90</w:t>
            </w:r>
            <w:r>
              <w:rPr>
                <w:rFonts w:ascii="宋体"/>
                <w:sz w:val="21"/>
              </w:rPr>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609,454,139.52</w:t>
            </w:r>
            <w:r>
              <w:rPr>
                <w:rFonts w:ascii="宋体"/>
                <w:sz w:val="21"/>
              </w:rPr>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55" w:right="0"/>
              <w:jc w:val="left"/>
              <w:rPr>
                <w:rFonts w:ascii="宋体" w:hAnsi="宋体" w:cs="宋体" w:eastAsia="宋体" w:hint="default"/>
                <w:sz w:val="21"/>
                <w:szCs w:val="21"/>
              </w:rPr>
            </w:pPr>
            <w:r>
              <w:rPr>
                <w:rFonts w:ascii="宋体" w:hAnsi="宋体" w:cs="宋体" w:eastAsia="宋体" w:hint="default"/>
                <w:sz w:val="21"/>
                <w:szCs w:val="21"/>
              </w:rPr>
              <w:t>应付长期资产购建款</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34,303,055.88</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33,045,228.28</w:t>
            </w:r>
            <w:r>
              <w:rPr>
                <w:rFonts w:ascii="宋体"/>
                <w:sz w:val="21"/>
              </w:rPr>
            </w: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714,185,708.78</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642,499,367.80</w:t>
            </w:r>
          </w:p>
        </w:tc>
      </w:tr>
    </w:tbl>
    <w:p>
      <w:pPr>
        <w:pStyle w:val="BodyText"/>
        <w:spacing w:line="240" w:lineRule="auto" w:before="63"/>
        <w:ind w:right="0"/>
        <w:jc w:val="left"/>
      </w:pPr>
      <w:r>
        <w:rPr/>
        <w:t>(2)</w:t>
      </w:r>
      <w:r>
        <w:rPr>
          <w:spacing w:val="-4"/>
        </w:rPr>
        <w:t> </w:t>
      </w:r>
      <w:r>
        <w:rPr/>
        <w:t>应付持有公司</w:t>
      </w:r>
      <w:r>
        <w:rPr>
          <w:spacing w:val="-55"/>
        </w:rPr>
        <w:t> </w:t>
      </w:r>
      <w:r>
        <w:rPr/>
        <w:t>5%以上(含</w:t>
      </w:r>
      <w:r>
        <w:rPr>
          <w:spacing w:val="-55"/>
        </w:rPr>
        <w:t> </w:t>
      </w:r>
      <w:r>
        <w:rPr/>
        <w:t>5%)表决权股份的股东单位和其他关联方款项情况</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3254"/>
        <w:gridCol w:w="2610"/>
        <w:gridCol w:w="2610"/>
      </w:tblGrid>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7"/>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1,852,000.00</w:t>
            </w:r>
            <w:r>
              <w:rPr>
                <w:rFonts w:ascii="宋体"/>
                <w:sz w:val="21"/>
              </w:rPr>
            </w:r>
          </w:p>
        </w:tc>
        <w:tc>
          <w:tcPr>
            <w:tcW w:w="261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浙江浙大网新实业发展有限公司</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31,394,071.18</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31,394,071.18</w:t>
            </w:r>
            <w:r>
              <w:rPr>
                <w:rFonts w:ascii="宋体"/>
                <w:sz w:val="21"/>
              </w:rPr>
            </w:r>
          </w:p>
        </w:tc>
      </w:tr>
      <w:tr>
        <w:trPr>
          <w:trHeight w:val="563"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浙江浙大网新机电工程有限公司</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25,394,077.97</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6"/>
              <w:jc w:val="right"/>
              <w:rPr>
                <w:rFonts w:ascii="宋体" w:hAnsi="宋体" w:cs="宋体" w:eastAsia="宋体" w:hint="default"/>
                <w:sz w:val="21"/>
                <w:szCs w:val="21"/>
              </w:rPr>
            </w:pPr>
            <w:r>
              <w:rPr>
                <w:rFonts w:ascii="宋体"/>
                <w:spacing w:val="-1"/>
                <w:sz w:val="21"/>
              </w:rPr>
              <w:t>64,486,656.81</w:t>
            </w:r>
            <w:r>
              <w:rPr>
                <w:rFonts w:ascii="宋体"/>
                <w:sz w:val="21"/>
              </w:rPr>
            </w:r>
          </w:p>
        </w:tc>
      </w:tr>
      <w:tr>
        <w:trPr>
          <w:trHeight w:val="487"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22" w:right="0"/>
              <w:jc w:val="left"/>
              <w:rPr>
                <w:rFonts w:ascii="宋体" w:hAnsi="宋体" w:cs="宋体" w:eastAsia="宋体" w:hint="default"/>
                <w:sz w:val="21"/>
                <w:szCs w:val="21"/>
              </w:rPr>
            </w:pPr>
            <w:r>
              <w:rPr>
                <w:rFonts w:ascii="宋体" w:hAnsi="宋体" w:cs="宋体" w:eastAsia="宋体" w:hint="default"/>
                <w:sz w:val="21"/>
                <w:szCs w:val="21"/>
              </w:rPr>
              <w:t>浙江腾创科技有限公司</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宋体" w:hAnsi="宋体" w:cs="宋体" w:eastAsia="宋体" w:hint="default"/>
                <w:sz w:val="21"/>
                <w:szCs w:val="21"/>
              </w:rPr>
            </w:pPr>
            <w:r>
              <w:rPr>
                <w:rFonts w:ascii="宋体"/>
                <w:spacing w:val="-1"/>
                <w:sz w:val="21"/>
              </w:rPr>
              <w:t>67,188.50</w:t>
            </w:r>
            <w:r>
              <w:rPr>
                <w:rFonts w:ascii="宋体"/>
                <w:sz w:val="21"/>
              </w:rPr>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7"/>
              <w:jc w:val="right"/>
              <w:rPr>
                <w:rFonts w:ascii="宋体" w:hAnsi="宋体" w:cs="宋体" w:eastAsia="宋体" w:hint="default"/>
                <w:sz w:val="21"/>
                <w:szCs w:val="21"/>
              </w:rPr>
            </w:pPr>
            <w:r>
              <w:rPr>
                <w:rFonts w:ascii="宋体"/>
                <w:spacing w:val="-1"/>
                <w:sz w:val="21"/>
              </w:rPr>
              <w:t>49,547.00</w:t>
            </w:r>
            <w:r>
              <w:rPr>
                <w:rFonts w:ascii="宋体"/>
                <w:sz w:val="21"/>
              </w:rPr>
            </w:r>
          </w:p>
        </w:tc>
      </w:tr>
      <w:tr>
        <w:trPr>
          <w:trHeight w:val="634"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浙江浙大网新易盛网络通讯有限</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16,300.00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6"/>
              <w:jc w:val="right"/>
              <w:rPr>
                <w:rFonts w:ascii="宋体" w:hAnsi="宋体" w:cs="宋体" w:eastAsia="宋体" w:hint="default"/>
                <w:sz w:val="21"/>
                <w:szCs w:val="21"/>
              </w:rPr>
            </w:pPr>
            <w:r>
              <w:rPr>
                <w:rFonts w:ascii="宋体"/>
                <w:spacing w:val="-1"/>
                <w:sz w:val="21"/>
              </w:rPr>
              <w:t>28,000.00</w:t>
            </w:r>
          </w:p>
        </w:tc>
      </w:tr>
      <w:tr>
        <w:trPr>
          <w:trHeight w:val="52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21"/>
                <w:szCs w:val="21"/>
              </w:rPr>
            </w:pPr>
            <w:r>
              <w:rPr>
                <w:rFonts w:ascii="宋体" w:hAnsi="宋体" w:cs="宋体" w:eastAsia="宋体" w:hint="default"/>
                <w:sz w:val="21"/>
                <w:szCs w:val="21"/>
              </w:rPr>
              <w:t>杭州怡德数码技术有限公司</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21"/>
                <w:szCs w:val="21"/>
              </w:rPr>
            </w:pPr>
            <w:r>
              <w:rPr>
                <w:rFonts w:ascii="宋体"/>
                <w:spacing w:val="-1"/>
                <w:sz w:val="21"/>
              </w:rPr>
              <w:t>13,820.00</w:t>
            </w:r>
            <w:r>
              <w:rPr>
                <w:rFonts w:ascii="宋体"/>
                <w:sz w:val="21"/>
              </w:rPr>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21"/>
                <w:szCs w:val="21"/>
              </w:rPr>
            </w:pPr>
            <w:r>
              <w:rPr>
                <w:rFonts w:ascii="宋体"/>
                <w:spacing w:val="-1"/>
                <w:sz w:val="21"/>
              </w:rPr>
              <w:t>1,728,372.65</w:t>
            </w:r>
            <w:r>
              <w:rPr>
                <w:rFonts w:ascii="宋体"/>
                <w:sz w:val="21"/>
              </w:rPr>
            </w:r>
          </w:p>
        </w:tc>
      </w:tr>
      <w:tr>
        <w:trPr>
          <w:trHeight w:val="52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21"/>
                <w:szCs w:val="21"/>
              </w:rPr>
            </w:pPr>
            <w:r>
              <w:rPr>
                <w:rFonts w:ascii="宋体" w:hAnsi="宋体" w:cs="宋体" w:eastAsia="宋体" w:hint="default"/>
                <w:sz w:val="21"/>
                <w:szCs w:val="21"/>
              </w:rPr>
              <w:t>成都勤智数码科技股份有限公司</w:t>
            </w:r>
          </w:p>
        </w:tc>
        <w:tc>
          <w:tcPr>
            <w:tcW w:w="2610" w:type="dxa"/>
            <w:tcBorders>
              <w:top w:val="single" w:sz="4" w:space="0" w:color="000000"/>
              <w:left w:val="single" w:sz="4" w:space="0" w:color="000000"/>
              <w:bottom w:val="single" w:sz="4" w:space="0" w:color="000000"/>
              <w:right w:val="single" w:sz="4" w:space="0" w:color="000000"/>
            </w:tcBorders>
          </w:tcPr>
          <w:p>
            <w:pP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21"/>
                <w:szCs w:val="21"/>
              </w:rPr>
            </w:pPr>
            <w:r>
              <w:rPr>
                <w:rFonts w:ascii="宋体"/>
                <w:spacing w:val="-1"/>
                <w:sz w:val="21"/>
              </w:rPr>
              <w:t>75,000.00</w:t>
            </w: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58,737,457.65</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97,761,647.64</w:t>
            </w:r>
          </w:p>
        </w:tc>
      </w:tr>
    </w:tbl>
    <w:p>
      <w:pPr>
        <w:pStyle w:val="BodyText"/>
        <w:spacing w:line="240" w:lineRule="auto" w:before="63"/>
        <w:ind w:right="0"/>
        <w:jc w:val="left"/>
      </w:pPr>
      <w:r>
        <w:rPr/>
        <w:t>(3)</w:t>
      </w:r>
      <w:r>
        <w:rPr>
          <w:spacing w:val="-2"/>
        </w:rPr>
        <w:t> </w:t>
      </w:r>
      <w:r>
        <w:rPr/>
        <w:t>账龄超过</w:t>
      </w:r>
      <w:r>
        <w:rPr>
          <w:spacing w:val="-54"/>
        </w:rPr>
        <w:t> </w:t>
      </w:r>
      <w:r>
        <w:rPr/>
        <w:t>1</w:t>
      </w:r>
      <w:r>
        <w:rPr>
          <w:spacing w:val="-53"/>
        </w:rPr>
        <w:t> </w:t>
      </w:r>
      <w:r>
        <w:rPr/>
        <w:t>年的大额应付账款情况的说明</w:t>
      </w:r>
    </w:p>
    <w:p>
      <w:pPr>
        <w:spacing w:line="240" w:lineRule="auto" w:before="10"/>
        <w:rPr>
          <w:rFonts w:ascii="宋体" w:hAnsi="宋体" w:cs="宋体" w:eastAsia="宋体" w:hint="default"/>
          <w:sz w:val="14"/>
          <w:szCs w:val="14"/>
        </w:rPr>
      </w:pPr>
    </w:p>
    <w:p>
      <w:pPr>
        <w:pStyle w:val="BodyText"/>
        <w:spacing w:line="240" w:lineRule="auto"/>
        <w:ind w:right="0"/>
        <w:jc w:val="left"/>
      </w:pPr>
      <w:r>
        <w:rPr/>
        <w:t>1）期末，公司应付浙江浙大网新机电工程有限公司脱硫项目款</w:t>
      </w:r>
      <w:r>
        <w:rPr>
          <w:spacing w:val="-46"/>
        </w:rPr>
        <w:t> </w:t>
      </w:r>
      <w:r>
        <w:rPr/>
        <w:t>25,394,077.97</w:t>
      </w:r>
      <w:r>
        <w:rPr>
          <w:spacing w:val="-46"/>
        </w:rPr>
        <w:t> </w:t>
      </w:r>
      <w:r>
        <w:rPr/>
        <w:t>元，账</w:t>
      </w:r>
    </w:p>
    <w:p>
      <w:pPr>
        <w:spacing w:line="240" w:lineRule="auto" w:before="10"/>
        <w:rPr>
          <w:rFonts w:ascii="宋体" w:hAnsi="宋体" w:cs="宋体" w:eastAsia="宋体" w:hint="default"/>
          <w:sz w:val="14"/>
          <w:szCs w:val="14"/>
        </w:rPr>
      </w:pPr>
    </w:p>
    <w:p>
      <w:pPr>
        <w:pStyle w:val="BodyText"/>
        <w:spacing w:line="408" w:lineRule="auto"/>
        <w:ind w:left="137" w:right="259"/>
        <w:jc w:val="left"/>
      </w:pPr>
      <w:r>
        <w:rPr/>
        <w:t>龄均为</w:t>
      </w:r>
      <w:r>
        <w:rPr>
          <w:spacing w:val="-45"/>
        </w:rPr>
        <w:t> </w:t>
      </w:r>
      <w:r>
        <w:rPr/>
        <w:t>1</w:t>
      </w:r>
      <w:r>
        <w:rPr>
          <w:spacing w:val="-44"/>
        </w:rPr>
        <w:t> </w:t>
      </w:r>
      <w:r>
        <w:rPr>
          <w:spacing w:val="-3"/>
        </w:rPr>
        <w:t>年以上。由于客户尚有部分项目款未与公司结算，故公司应付分包商浙江浙大网新</w:t>
      </w:r>
      <w:r>
        <w:rPr/>
        <w:t> 机电工程有限公司的项目款亦尚未结算。</w:t>
      </w:r>
    </w:p>
    <w:p>
      <w:pPr>
        <w:pStyle w:val="BodyText"/>
        <w:spacing w:line="240" w:lineRule="auto" w:before="46"/>
        <w:ind w:right="0"/>
        <w:jc w:val="left"/>
      </w:pPr>
      <w:r>
        <w:rPr/>
        <w:t>2）期末，公司应付浙江浙大网新实业发展有限公司购房款</w:t>
      </w:r>
      <w:r>
        <w:rPr>
          <w:spacing w:val="-45"/>
        </w:rPr>
        <w:t> </w:t>
      </w:r>
      <w:r>
        <w:rPr/>
        <w:t>31,394,071.18</w:t>
      </w:r>
      <w:r>
        <w:rPr>
          <w:spacing w:val="-45"/>
        </w:rPr>
        <w:t> </w:t>
      </w:r>
      <w:r>
        <w:rPr/>
        <w:t>元，账龄均</w:t>
      </w:r>
    </w:p>
    <w:p>
      <w:pPr>
        <w:spacing w:line="240" w:lineRule="auto" w:before="10"/>
        <w:rPr>
          <w:rFonts w:ascii="宋体" w:hAnsi="宋体" w:cs="宋体" w:eastAsia="宋体" w:hint="default"/>
          <w:sz w:val="14"/>
          <w:szCs w:val="14"/>
        </w:rPr>
      </w:pPr>
    </w:p>
    <w:p>
      <w:pPr>
        <w:pStyle w:val="BodyText"/>
        <w:spacing w:line="240" w:lineRule="auto"/>
        <w:ind w:left="137" w:right="0"/>
        <w:jc w:val="left"/>
      </w:pPr>
      <w:r>
        <w:rPr/>
        <w:t>为</w:t>
      </w:r>
      <w:r>
        <w:rPr>
          <w:spacing w:val="-54"/>
        </w:rPr>
        <w:t> </w:t>
      </w:r>
      <w:r>
        <w:rPr/>
        <w:t>1</w:t>
      </w:r>
      <w:r>
        <w:rPr>
          <w:spacing w:val="-53"/>
        </w:rPr>
        <w:t> </w:t>
      </w:r>
      <w:r>
        <w:rPr/>
        <w:t>年以上。由于尚未与公司结算，故暂挂本项目。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right="0"/>
        <w:jc w:val="left"/>
      </w:pPr>
      <w:r>
        <w:rPr/>
        <w:t>25.</w:t>
      </w:r>
      <w:r>
        <w:rPr>
          <w:spacing w:val="-2"/>
        </w:rPr>
        <w:t> </w:t>
      </w:r>
      <w:r>
        <w:rPr/>
        <w:t>预收款项</w:t>
      </w:r>
    </w:p>
    <w:p>
      <w:pPr>
        <w:spacing w:line="240" w:lineRule="auto" w:before="10"/>
        <w:rPr>
          <w:rFonts w:ascii="宋体" w:hAnsi="宋体" w:cs="宋体" w:eastAsia="宋体" w:hint="default"/>
          <w:sz w:val="14"/>
          <w:szCs w:val="14"/>
        </w:rPr>
      </w:pPr>
    </w:p>
    <w:p>
      <w:pPr>
        <w:pStyle w:val="BodyText"/>
        <w:spacing w:line="240" w:lineRule="auto"/>
        <w:ind w:right="0"/>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3416"/>
        <w:gridCol w:w="2448"/>
        <w:gridCol w:w="2610"/>
      </w:tblGrid>
      <w:tr>
        <w:trPr>
          <w:trHeight w:val="478"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7"/>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预收网络设备及终端业务款</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62,568,304.39</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61,512,795.63</w:t>
            </w:r>
            <w:r>
              <w:rPr>
                <w:rFonts w:ascii="宋体"/>
                <w:sz w:val="21"/>
              </w:rPr>
            </w:r>
          </w:p>
        </w:tc>
      </w:tr>
      <w:tr>
        <w:trPr>
          <w:trHeight w:val="479"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预收系统集成、软件外包与服务款</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31,191,690.57</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27,115,494.62</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877" w:footer="981" w:top="1100" w:bottom="1180" w:left="1660" w:right="1520"/>
        </w:sectPr>
      </w:pPr>
    </w:p>
    <w:p>
      <w:pPr>
        <w:spacing w:line="240" w:lineRule="auto" w:before="6"/>
        <w:rPr>
          <w:rFonts w:ascii="宋体" w:hAnsi="宋体" w:cs="宋体" w:eastAsia="宋体" w:hint="default"/>
          <w:sz w:val="24"/>
          <w:szCs w:val="24"/>
        </w:rPr>
      </w:pPr>
    </w:p>
    <w:tbl>
      <w:tblPr>
        <w:tblW w:w="0" w:type="auto"/>
        <w:jc w:val="left"/>
        <w:tblInd w:w="298" w:type="dxa"/>
        <w:tblLayout w:type="fixed"/>
        <w:tblCellMar>
          <w:top w:w="0" w:type="dxa"/>
          <w:left w:w="0" w:type="dxa"/>
          <w:bottom w:w="0" w:type="dxa"/>
          <w:right w:w="0" w:type="dxa"/>
        </w:tblCellMar>
        <w:tblLook w:val="01E0"/>
      </w:tblPr>
      <w:tblGrid>
        <w:gridCol w:w="3416"/>
        <w:gridCol w:w="2448"/>
        <w:gridCol w:w="2610"/>
      </w:tblGrid>
      <w:tr>
        <w:trPr>
          <w:trHeight w:val="478"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2,067,704.55</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2,240,386.36</w:t>
            </w:r>
          </w:p>
        </w:tc>
      </w:tr>
      <w:tr>
        <w:trPr>
          <w:trHeight w:val="479"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95,827,699.51</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90,868,676.61</w:t>
            </w:r>
          </w:p>
        </w:tc>
      </w:tr>
    </w:tbl>
    <w:p>
      <w:pPr>
        <w:pStyle w:val="BodyText"/>
        <w:spacing w:line="240" w:lineRule="auto" w:before="63"/>
        <w:ind w:left="737" w:right="0"/>
        <w:jc w:val="left"/>
      </w:pPr>
      <w:r>
        <w:rPr/>
        <w:t>(2)</w:t>
      </w:r>
      <w:r>
        <w:rPr>
          <w:spacing w:val="-4"/>
        </w:rPr>
        <w:t> </w:t>
      </w:r>
      <w:r>
        <w:rPr/>
        <w:t>预收持有公司</w:t>
      </w:r>
      <w:r>
        <w:rPr>
          <w:spacing w:val="-55"/>
        </w:rPr>
        <w:t> </w:t>
      </w:r>
      <w:r>
        <w:rPr/>
        <w:t>5%以上(含</w:t>
      </w:r>
      <w:r>
        <w:rPr>
          <w:spacing w:val="-55"/>
        </w:rPr>
        <w:t> </w:t>
      </w:r>
      <w:r>
        <w:rPr/>
        <w:t>5%)表决权股份的股东单位和其他关联方款项情况</w:t>
      </w:r>
    </w:p>
    <w:p>
      <w:pPr>
        <w:spacing w:line="240" w:lineRule="auto" w:before="12"/>
        <w:rPr>
          <w:rFonts w:ascii="宋体" w:hAnsi="宋体" w:cs="宋体" w:eastAsia="宋体" w:hint="default"/>
          <w:sz w:val="9"/>
          <w:szCs w:val="9"/>
        </w:rPr>
      </w:pPr>
    </w:p>
    <w:tbl>
      <w:tblPr>
        <w:tblW w:w="0" w:type="auto"/>
        <w:jc w:val="left"/>
        <w:tblInd w:w="298" w:type="dxa"/>
        <w:tblLayout w:type="fixed"/>
        <w:tblCellMar>
          <w:top w:w="0" w:type="dxa"/>
          <w:left w:w="0" w:type="dxa"/>
          <w:bottom w:w="0" w:type="dxa"/>
          <w:right w:w="0" w:type="dxa"/>
        </w:tblCellMar>
        <w:tblLook w:val="01E0"/>
      </w:tblPr>
      <w:tblGrid>
        <w:gridCol w:w="3842"/>
        <w:gridCol w:w="2410"/>
        <w:gridCol w:w="2222"/>
      </w:tblGrid>
      <w:tr>
        <w:trPr>
          <w:trHeight w:val="478" w:hRule="exact"/>
        </w:trPr>
        <w:tc>
          <w:tcPr>
            <w:tcW w:w="3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2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7"/>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9" w:hRule="exact"/>
        </w:trPr>
        <w:tc>
          <w:tcPr>
            <w:tcW w:w="3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杭州怡德数码技术有限公司</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3"/>
              <w:jc w:val="right"/>
              <w:rPr>
                <w:rFonts w:ascii="宋体" w:hAnsi="宋体" w:cs="宋体" w:eastAsia="宋体" w:hint="default"/>
                <w:sz w:val="21"/>
                <w:szCs w:val="21"/>
              </w:rPr>
            </w:pPr>
            <w:r>
              <w:rPr>
                <w:rFonts w:ascii="宋体"/>
                <w:sz w:val="21"/>
              </w:rPr>
              <w:t>583,597.70</w:t>
            </w:r>
          </w:p>
        </w:tc>
      </w:tr>
      <w:tr>
        <w:trPr>
          <w:trHeight w:val="478" w:hRule="exact"/>
        </w:trPr>
        <w:tc>
          <w:tcPr>
            <w:tcW w:w="3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26,800.00</w:t>
            </w:r>
          </w:p>
        </w:tc>
      </w:tr>
      <w:tr>
        <w:trPr>
          <w:trHeight w:val="478" w:hRule="exact"/>
        </w:trPr>
        <w:tc>
          <w:tcPr>
            <w:tcW w:w="3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766,950.00</w:t>
            </w:r>
          </w:p>
        </w:tc>
        <w:tc>
          <w:tcPr>
            <w:tcW w:w="22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3"/>
              <w:jc w:val="right"/>
              <w:rPr>
                <w:rFonts w:ascii="宋体" w:hAnsi="宋体" w:cs="宋体" w:eastAsia="宋体" w:hint="default"/>
                <w:sz w:val="21"/>
                <w:szCs w:val="21"/>
              </w:rPr>
            </w:pPr>
            <w:r>
              <w:rPr>
                <w:rFonts w:ascii="宋体"/>
                <w:sz w:val="21"/>
              </w:rPr>
              <w:t>145,000.00</w:t>
            </w:r>
          </w:p>
        </w:tc>
      </w:tr>
      <w:tr>
        <w:trPr>
          <w:trHeight w:val="487" w:hRule="exact"/>
        </w:trPr>
        <w:tc>
          <w:tcPr>
            <w:tcW w:w="3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22" w:right="0"/>
              <w:jc w:val="left"/>
              <w:rPr>
                <w:rFonts w:ascii="宋体" w:hAnsi="宋体" w:cs="宋体" w:eastAsia="宋体" w:hint="default"/>
                <w:sz w:val="21"/>
                <w:szCs w:val="21"/>
              </w:rPr>
            </w:pPr>
            <w:r>
              <w:rPr>
                <w:rFonts w:ascii="宋体" w:hAnsi="宋体" w:cs="宋体" w:eastAsia="宋体" w:hint="default"/>
                <w:sz w:val="21"/>
                <w:szCs w:val="21"/>
              </w:rPr>
              <w:t>浙江浙大网新易盛网络通讯有限公司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宋体" w:hAnsi="宋体" w:cs="宋体" w:eastAsia="宋体" w:hint="default"/>
                <w:sz w:val="21"/>
                <w:szCs w:val="21"/>
              </w:rPr>
            </w:pPr>
            <w:r>
              <w:rPr>
                <w:rFonts w:ascii="宋体"/>
                <w:spacing w:val="-1"/>
                <w:sz w:val="21"/>
              </w:rPr>
              <w:t>1,440,000.00</w:t>
            </w:r>
            <w:r>
              <w:rPr>
                <w:rFonts w:ascii="宋体"/>
                <w:sz w:val="21"/>
              </w:rPr>
            </w:r>
          </w:p>
        </w:tc>
        <w:tc>
          <w:tcPr>
            <w:tcW w:w="2222"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84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2,206,950.00</w:t>
            </w:r>
          </w:p>
        </w:tc>
        <w:tc>
          <w:tcPr>
            <w:tcW w:w="22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755,397.70</w:t>
            </w:r>
          </w:p>
        </w:tc>
      </w:tr>
    </w:tbl>
    <w:p>
      <w:pPr>
        <w:pStyle w:val="BodyText"/>
        <w:spacing w:line="240" w:lineRule="auto" w:before="63"/>
        <w:ind w:left="737" w:right="0"/>
        <w:jc w:val="left"/>
      </w:pPr>
      <w:r>
        <w:rPr/>
        <w:t>(3)</w:t>
      </w:r>
      <w:r>
        <w:rPr>
          <w:spacing w:val="-2"/>
        </w:rPr>
        <w:t> </w:t>
      </w:r>
      <w:r>
        <w:rPr/>
        <w:t>无账龄超过</w:t>
      </w:r>
      <w:r>
        <w:rPr>
          <w:spacing w:val="-54"/>
        </w:rPr>
        <w:t> </w:t>
      </w:r>
      <w:r>
        <w:rPr/>
        <w:t>1</w:t>
      </w:r>
      <w:r>
        <w:rPr>
          <w:spacing w:val="-53"/>
        </w:rPr>
        <w:t> </w:t>
      </w:r>
      <w:r>
        <w:rPr/>
        <w:t>年的大额预收款项。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737" w:right="0"/>
        <w:jc w:val="left"/>
      </w:pPr>
      <w:r>
        <w:rPr/>
        <w:t>26.</w:t>
      </w:r>
      <w:r>
        <w:rPr>
          <w:spacing w:val="-2"/>
        </w:rPr>
        <w:t> </w:t>
      </w:r>
      <w:r>
        <w:rPr/>
        <w:t>应付职工薪酬</w:t>
      </w:r>
    </w:p>
    <w:p>
      <w:pPr>
        <w:spacing w:line="240" w:lineRule="auto" w:before="10"/>
        <w:rPr>
          <w:rFonts w:ascii="宋体" w:hAnsi="宋体" w:cs="宋体" w:eastAsia="宋体" w:hint="default"/>
          <w:sz w:val="14"/>
          <w:szCs w:val="14"/>
        </w:rPr>
      </w:pPr>
    </w:p>
    <w:p>
      <w:pPr>
        <w:pStyle w:val="BodyText"/>
        <w:spacing w:line="240" w:lineRule="auto"/>
        <w:ind w:left="737" w:right="0"/>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2322"/>
        <w:gridCol w:w="1580"/>
        <w:gridCol w:w="1714"/>
        <w:gridCol w:w="1658"/>
        <w:gridCol w:w="1762"/>
      </w:tblGrid>
      <w:tr>
        <w:trPr>
          <w:trHeight w:val="478" w:hRule="exact"/>
        </w:trPr>
        <w:tc>
          <w:tcPr>
            <w:tcW w:w="2322"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7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8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38"/>
              <w:jc w:val="right"/>
              <w:rPr>
                <w:rFonts w:ascii="宋体" w:hAnsi="宋体" w:cs="宋体" w:eastAsia="宋体" w:hint="default"/>
                <w:sz w:val="21"/>
                <w:szCs w:val="21"/>
              </w:rPr>
            </w:pPr>
            <w:r>
              <w:rPr>
                <w:rFonts w:ascii="宋体" w:hAnsi="宋体" w:cs="宋体" w:eastAsia="宋体" w:hint="default"/>
                <w:spacing w:val="-1"/>
                <w:sz w:val="21"/>
                <w:szCs w:val="21"/>
              </w:rPr>
              <w:t>本期减少[注]</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615"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78" w:hRule="exact"/>
        </w:trPr>
        <w:tc>
          <w:tcPr>
            <w:tcW w:w="2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22,133,721.03</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374,271,615.12</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366,979,718.11</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29,425,618.04</w:t>
            </w:r>
          </w:p>
        </w:tc>
      </w:tr>
      <w:tr>
        <w:trPr>
          <w:trHeight w:val="479" w:hRule="exact"/>
        </w:trPr>
        <w:tc>
          <w:tcPr>
            <w:tcW w:w="2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58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19,840,171.28</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19,840,171.28</w:t>
            </w:r>
          </w:p>
        </w:tc>
        <w:tc>
          <w:tcPr>
            <w:tcW w:w="176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1,599,940.67</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48,676,145.34</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48,235,478.93</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2,040,607.08</w:t>
            </w:r>
          </w:p>
        </w:tc>
      </w:tr>
      <w:tr>
        <w:trPr>
          <w:trHeight w:val="478" w:hRule="exact"/>
        </w:trPr>
        <w:tc>
          <w:tcPr>
            <w:tcW w:w="2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615,354.15</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18,150,949.93</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17,974,179.98</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792,124.10</w:t>
            </w:r>
          </w:p>
        </w:tc>
      </w:tr>
      <w:tr>
        <w:trPr>
          <w:trHeight w:val="479" w:hRule="exact"/>
        </w:trPr>
        <w:tc>
          <w:tcPr>
            <w:tcW w:w="2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662"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809,052.07</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26,459,309.70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26,238,625.24</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1,029,736.53</w:t>
            </w:r>
          </w:p>
        </w:tc>
      </w:tr>
      <w:tr>
        <w:trPr>
          <w:trHeight w:val="478" w:hRule="exact"/>
        </w:trPr>
        <w:tc>
          <w:tcPr>
            <w:tcW w:w="2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662"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135,058.49</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2,596,668.04</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2,575,193.71</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156,532.82</w:t>
            </w:r>
          </w:p>
        </w:tc>
      </w:tr>
      <w:tr>
        <w:trPr>
          <w:trHeight w:val="478" w:hRule="exact"/>
        </w:trPr>
        <w:tc>
          <w:tcPr>
            <w:tcW w:w="2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66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21,640.86</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657,411.30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653,644.50</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25,407.66</w:t>
            </w:r>
          </w:p>
        </w:tc>
      </w:tr>
      <w:tr>
        <w:trPr>
          <w:trHeight w:val="479" w:hRule="exact"/>
        </w:trPr>
        <w:tc>
          <w:tcPr>
            <w:tcW w:w="2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66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18,835.10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811,806.37</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793,835.50</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36,805.97</w:t>
            </w:r>
          </w:p>
        </w:tc>
      </w:tr>
      <w:tr>
        <w:trPr>
          <w:trHeight w:val="478" w:hRule="exact"/>
        </w:trPr>
        <w:tc>
          <w:tcPr>
            <w:tcW w:w="2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902,024.78</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18,170,804.36</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17,723,014.23</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1,349,814.91</w:t>
            </w:r>
          </w:p>
        </w:tc>
      </w:tr>
      <w:tr>
        <w:trPr>
          <w:trHeight w:val="478" w:hRule="exact"/>
        </w:trPr>
        <w:tc>
          <w:tcPr>
            <w:tcW w:w="2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工会经费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3,170,874.25</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1,751,619.13</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1,257,932.24</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3,664,561.14</w:t>
            </w:r>
          </w:p>
        </w:tc>
      </w:tr>
      <w:tr>
        <w:trPr>
          <w:trHeight w:val="479" w:hRule="exact"/>
        </w:trPr>
        <w:tc>
          <w:tcPr>
            <w:tcW w:w="2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职工教育经费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2,629,380.25</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2,470,218.33</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2,274,618.42</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2,824,980.16</w:t>
            </w:r>
          </w:p>
        </w:tc>
      </w:tr>
      <w:tr>
        <w:trPr>
          <w:trHeight w:val="478" w:hRule="exact"/>
        </w:trPr>
        <w:tc>
          <w:tcPr>
            <w:tcW w:w="2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辞退福利</w:t>
            </w:r>
          </w:p>
        </w:tc>
        <w:tc>
          <w:tcPr>
            <w:tcW w:w="158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30,004.00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30,004.00</w:t>
            </w:r>
          </w:p>
        </w:tc>
        <w:tc>
          <w:tcPr>
            <w:tcW w:w="1762"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30,435,940.98</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465,210,577.56</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456,340,937.21</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39,305,581.33</w:t>
            </w:r>
          </w:p>
        </w:tc>
      </w:tr>
    </w:tbl>
    <w:p>
      <w:pPr>
        <w:pStyle w:val="BodyText"/>
        <w:spacing w:line="408" w:lineRule="auto" w:before="63"/>
        <w:ind w:left="317" w:right="0" w:firstLine="420"/>
        <w:jc w:val="left"/>
      </w:pPr>
      <w:r>
        <w:rPr>
          <w:spacing w:val="-3"/>
        </w:rPr>
        <w:t>[注]：本期减少中包括本期因减少子公司北京网新易尚科技有限公司、上海浙大网新易</w:t>
      </w:r>
      <w:r>
        <w:rPr/>
        <w:t> </w:t>
      </w:r>
      <w:r>
        <w:rPr>
          <w:spacing w:val="-3"/>
        </w:rPr>
        <w:t>得科技发展有限公司、浙江网新数码有限公司、宁波网新易盛软件开发有限公司而相应转出</w:t>
      </w:r>
    </w:p>
    <w:p>
      <w:pPr>
        <w:spacing w:after="0" w:line="408" w:lineRule="auto"/>
        <w:jc w:val="left"/>
        <w:sectPr>
          <w:pgSz w:w="11910" w:h="16840"/>
          <w:pgMar w:header="877" w:footer="981" w:top="1100" w:bottom="1180" w:left="1480" w:right="1140"/>
        </w:sectPr>
      </w:pPr>
    </w:p>
    <w:p>
      <w:pPr>
        <w:spacing w:line="240" w:lineRule="auto" w:before="8"/>
        <w:rPr>
          <w:rFonts w:ascii="宋体" w:hAnsi="宋体" w:cs="宋体" w:eastAsia="宋体" w:hint="default"/>
          <w:sz w:val="26"/>
          <w:szCs w:val="26"/>
        </w:rPr>
      </w:pPr>
    </w:p>
    <w:p>
      <w:pPr>
        <w:pStyle w:val="BodyText"/>
        <w:spacing w:line="240" w:lineRule="auto" w:before="35"/>
        <w:ind w:left="137" w:right="0"/>
        <w:jc w:val="left"/>
      </w:pPr>
      <w:r>
        <w:rPr/>
        <w:t>的工资</w:t>
      </w:r>
      <w:r>
        <w:rPr>
          <w:spacing w:val="-57"/>
        </w:rPr>
        <w:t> </w:t>
      </w:r>
      <w:r>
        <w:rPr/>
        <w:t>61,909.40</w:t>
      </w:r>
      <w:r>
        <w:rPr>
          <w:spacing w:val="-56"/>
        </w:rPr>
        <w:t> </w:t>
      </w:r>
      <w:r>
        <w:rPr/>
        <w:t>元，工会经费</w:t>
      </w:r>
      <w:r>
        <w:rPr>
          <w:spacing w:val="-57"/>
        </w:rPr>
        <w:t> </w:t>
      </w:r>
      <w:r>
        <w:rPr/>
        <w:t>3,866.41</w:t>
      </w:r>
      <w:r>
        <w:rPr>
          <w:spacing w:val="-56"/>
        </w:rPr>
        <w:t> </w:t>
      </w:r>
      <w:r>
        <w:rPr/>
        <w:t>元，职工教育经费</w:t>
      </w:r>
      <w:r>
        <w:rPr>
          <w:spacing w:val="-57"/>
        </w:rPr>
        <w:t> </w:t>
      </w:r>
      <w:r>
        <w:rPr/>
        <w:t>46,466.58</w:t>
      </w:r>
      <w:r>
        <w:rPr>
          <w:spacing w:val="-56"/>
        </w:rPr>
        <w:t> </w:t>
      </w:r>
      <w:r>
        <w:rPr/>
        <w:t>元。</w:t>
      </w:r>
    </w:p>
    <w:p>
      <w:pPr>
        <w:spacing w:line="240" w:lineRule="auto" w:before="10"/>
        <w:rPr>
          <w:rFonts w:ascii="宋体" w:hAnsi="宋体" w:cs="宋体" w:eastAsia="宋体" w:hint="default"/>
          <w:sz w:val="14"/>
          <w:szCs w:val="14"/>
        </w:rPr>
      </w:pPr>
    </w:p>
    <w:p>
      <w:pPr>
        <w:pStyle w:val="BodyText"/>
        <w:spacing w:line="408" w:lineRule="auto"/>
        <w:ind w:left="137" w:right="0" w:firstLine="420"/>
        <w:jc w:val="left"/>
      </w:pPr>
      <w:r>
        <w:rPr>
          <w:spacing w:val="21"/>
        </w:rPr>
        <w:t>应付职工薪酬期末数中无拖欠性质的职工薪酬。工会经费和职工教育经费金额</w:t>
      </w:r>
      <w:r>
        <w:rPr>
          <w:spacing w:val="-83"/>
        </w:rPr>
        <w:t> </w:t>
      </w:r>
      <w:r>
        <w:rPr/>
        <w:t>6,489,541.30</w:t>
      </w:r>
      <w:r>
        <w:rPr>
          <w:spacing w:val="-58"/>
        </w:rPr>
        <w:t> </w:t>
      </w:r>
      <w:r>
        <w:rPr/>
        <w:t>元。</w:t>
      </w:r>
    </w:p>
    <w:p>
      <w:pPr>
        <w:pStyle w:val="BodyText"/>
        <w:spacing w:line="408" w:lineRule="auto" w:before="46"/>
        <w:ind w:right="0"/>
        <w:jc w:val="left"/>
      </w:pPr>
      <w:r>
        <w:rPr/>
        <w:t>(2)</w:t>
      </w:r>
      <w:r>
        <w:rPr>
          <w:spacing w:val="-1"/>
        </w:rPr>
        <w:t> </w:t>
      </w:r>
      <w:r>
        <w:rPr/>
        <w:t>应付职工薪酬预计发放时间、金额等安排</w:t>
      </w:r>
      <w:r>
        <w:rPr/>
        <w:t> </w:t>
      </w:r>
      <w:r>
        <w:rPr>
          <w:spacing w:val="-3"/>
        </w:rPr>
        <w:t>工资、奖金、津贴和补贴将于下一会计期间内发放；社会保险费和住房公积金将于下一</w:t>
      </w:r>
    </w:p>
    <w:p>
      <w:pPr>
        <w:pStyle w:val="BodyText"/>
        <w:spacing w:line="240" w:lineRule="auto" w:before="46"/>
        <w:ind w:left="137" w:right="0"/>
        <w:jc w:val="left"/>
      </w:pPr>
      <w:r>
        <w:rPr/>
        <w:t>会计期间内上缴；其他将于未来会计期间内使用。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right="0"/>
        <w:jc w:val="left"/>
      </w:pPr>
      <w:r>
        <w:rPr/>
        <w:t>27.</w:t>
      </w:r>
      <w:r>
        <w:rPr>
          <w:spacing w:val="-2"/>
        </w:rPr>
        <w:t> </w:t>
      </w:r>
      <w:r>
        <w:rPr/>
        <w:t>应交税费</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2790"/>
        <w:gridCol w:w="2717"/>
        <w:gridCol w:w="2717"/>
      </w:tblGrid>
      <w:tr>
        <w:trPr>
          <w:trHeight w:val="482"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6"/>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-48,353,145.04</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-33,360,568.63</w:t>
            </w:r>
          </w:p>
        </w:tc>
      </w:tr>
      <w:tr>
        <w:trPr>
          <w:trHeight w:val="478"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494,339.01</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z w:val="21"/>
              </w:rPr>
              <w:t>604,826.31</w:t>
            </w:r>
          </w:p>
        </w:tc>
      </w:tr>
      <w:tr>
        <w:trPr>
          <w:trHeight w:val="479"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5,829,519.51</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6,879,966.86</w:t>
            </w:r>
          </w:p>
        </w:tc>
      </w:tr>
      <w:tr>
        <w:trPr>
          <w:trHeight w:val="478"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1,297,193.57</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1,164,006.33</w:t>
            </w:r>
          </w:p>
        </w:tc>
      </w:tr>
      <w:tr>
        <w:trPr>
          <w:trHeight w:val="478"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9,028,765.29</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6,924,766.66</w:t>
            </w:r>
          </w:p>
        </w:tc>
      </w:tr>
      <w:tr>
        <w:trPr>
          <w:trHeight w:val="479"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代扣代缴个人所得税</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2,447,827.79</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3,180,181.77</w:t>
            </w:r>
          </w:p>
        </w:tc>
      </w:tr>
      <w:tr>
        <w:trPr>
          <w:trHeight w:val="478"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562,839.89</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z w:val="21"/>
              </w:rPr>
              <w:t>299,557.05</w:t>
            </w:r>
          </w:p>
        </w:tc>
      </w:tr>
      <w:tr>
        <w:trPr>
          <w:trHeight w:val="478"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721,198.15</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z w:val="21"/>
              </w:rPr>
              <w:t>604,051.01</w:t>
            </w:r>
          </w:p>
        </w:tc>
      </w:tr>
      <w:tr>
        <w:trPr>
          <w:trHeight w:val="479"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161,212.32</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z w:val="21"/>
              </w:rPr>
              <w:t>109,603.54</w:t>
            </w:r>
          </w:p>
        </w:tc>
      </w:tr>
      <w:tr>
        <w:trPr>
          <w:trHeight w:val="478"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798,785.82</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z w:val="21"/>
              </w:rPr>
              <w:t>730,821.34</w:t>
            </w:r>
          </w:p>
        </w:tc>
      </w:tr>
      <w:tr>
        <w:trPr>
          <w:trHeight w:val="478"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103,263.78</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z w:val="21"/>
              </w:rPr>
              <w:t>136,668.93</w:t>
            </w:r>
          </w:p>
        </w:tc>
      </w:tr>
      <w:tr>
        <w:trPr>
          <w:trHeight w:val="479"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堤防费</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314,904.92</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z w:val="21"/>
              </w:rPr>
              <w:t>328,807.60</w:t>
            </w:r>
          </w:p>
        </w:tc>
      </w:tr>
      <w:tr>
        <w:trPr>
          <w:trHeight w:val="478"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副调基金</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65,165.69</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z w:val="21"/>
              </w:rPr>
              <w:t>50,656.43</w:t>
            </w:r>
          </w:p>
        </w:tc>
      </w:tr>
      <w:tr>
        <w:trPr>
          <w:trHeight w:val="478"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河道管理费</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6,239.85</w:t>
            </w:r>
            <w:r>
              <w:rPr>
                <w:rFonts w:ascii="宋体"/>
                <w:sz w:val="21"/>
              </w:rPr>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3,326.31</w:t>
            </w:r>
            <w:r>
              <w:rPr>
                <w:rFonts w:ascii="宋体"/>
                <w:sz w:val="21"/>
              </w:rPr>
            </w:r>
          </w:p>
        </w:tc>
      </w:tr>
      <w:tr>
        <w:trPr>
          <w:trHeight w:val="479"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残疾人保障金</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132.00</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144.00</w:t>
            </w:r>
          </w:p>
        </w:tc>
      </w:tr>
      <w:tr>
        <w:trPr>
          <w:trHeight w:val="478"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tabs>
                <w:tab w:pos="719" w:val="left" w:leader="none"/>
              </w:tabs>
              <w:spacing w:line="240" w:lineRule="auto" w:before="63"/>
              <w:ind w:left="29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-26,521,757.45</w:t>
            </w:r>
            <w:r>
              <w:rPr>
                <w:rFonts w:ascii="宋体"/>
                <w:sz w:val="21"/>
              </w:rPr>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-12,343,184.49</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right="0"/>
        <w:jc w:val="left"/>
      </w:pPr>
      <w:r>
        <w:rPr/>
        <w:t>28.</w:t>
      </w:r>
      <w:r>
        <w:rPr>
          <w:spacing w:val="-2"/>
        </w:rPr>
        <w:t> </w:t>
      </w:r>
      <w:r>
        <w:rPr/>
        <w:t>应付利息</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2894"/>
        <w:gridCol w:w="2090"/>
        <w:gridCol w:w="1870"/>
      </w:tblGrid>
      <w:tr>
        <w:trPr>
          <w:trHeight w:val="482"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724"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left="615"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7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17" w:right="0"/>
              <w:jc w:val="left"/>
              <w:rPr>
                <w:rFonts w:ascii="宋体" w:hAnsi="宋体" w:cs="宋体" w:eastAsia="宋体" w:hint="default"/>
                <w:sz w:val="21"/>
                <w:szCs w:val="21"/>
              </w:rPr>
            </w:pPr>
            <w:r>
              <w:rPr>
                <w:rFonts w:ascii="宋体"/>
                <w:sz w:val="21"/>
              </w:rPr>
              <w:t>2,202,308.98</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496" w:right="0"/>
              <w:jc w:val="left"/>
              <w:rPr>
                <w:rFonts w:ascii="宋体" w:hAnsi="宋体" w:cs="宋体" w:eastAsia="宋体" w:hint="default"/>
                <w:sz w:val="21"/>
                <w:szCs w:val="21"/>
              </w:rPr>
            </w:pPr>
            <w:r>
              <w:rPr>
                <w:rFonts w:ascii="宋体"/>
                <w:sz w:val="21"/>
              </w:rPr>
              <w:t>1,387,489.12</w:t>
            </w:r>
          </w:p>
        </w:tc>
      </w:tr>
    </w:tbl>
    <w:p>
      <w:pPr>
        <w:spacing w:after="0" w:line="240" w:lineRule="auto"/>
        <w:jc w:val="left"/>
        <w:rPr>
          <w:rFonts w:ascii="宋体" w:hAnsi="宋体" w:cs="宋体" w:eastAsia="宋体" w:hint="default"/>
          <w:sz w:val="21"/>
          <w:szCs w:val="21"/>
        </w:rPr>
        <w:sectPr>
          <w:pgSz w:w="11910" w:h="16840"/>
          <w:pgMar w:header="877" w:footer="981" w:top="1100" w:bottom="1180" w:left="1660" w:right="1640"/>
        </w:sectPr>
      </w:pPr>
    </w:p>
    <w:p>
      <w:pPr>
        <w:spacing w:line="240" w:lineRule="auto" w:before="6"/>
        <w:rPr>
          <w:rFonts w:ascii="宋体" w:hAnsi="宋体" w:cs="宋体" w:eastAsia="宋体" w:hint="default"/>
          <w:sz w:val="24"/>
          <w:szCs w:val="24"/>
        </w:rPr>
      </w:pPr>
    </w:p>
    <w:tbl>
      <w:tblPr>
        <w:tblW w:w="0" w:type="auto"/>
        <w:jc w:val="left"/>
        <w:tblInd w:w="298" w:type="dxa"/>
        <w:tblLayout w:type="fixed"/>
        <w:tblCellMar>
          <w:top w:w="0" w:type="dxa"/>
          <w:left w:w="0" w:type="dxa"/>
          <w:bottom w:w="0" w:type="dxa"/>
          <w:right w:w="0" w:type="dxa"/>
        </w:tblCellMar>
        <w:tblLook w:val="01E0"/>
      </w:tblPr>
      <w:tblGrid>
        <w:gridCol w:w="2894"/>
        <w:gridCol w:w="2090"/>
        <w:gridCol w:w="1870"/>
      </w:tblGrid>
      <w:tr>
        <w:trPr>
          <w:trHeight w:val="63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3"/>
                <w:sz w:val="21"/>
                <w:szCs w:val="21"/>
              </w:rPr>
              <w:t>分期付款到期还本的长期借</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款利息</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87,000.00</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5"/>
              <w:jc w:val="right"/>
              <w:rPr>
                <w:rFonts w:ascii="宋体" w:hAnsi="宋体" w:cs="宋体" w:eastAsia="宋体" w:hint="default"/>
                <w:sz w:val="21"/>
                <w:szCs w:val="21"/>
              </w:rPr>
            </w:pPr>
            <w:r>
              <w:rPr>
                <w:rFonts w:ascii="宋体"/>
                <w:spacing w:val="-1"/>
                <w:sz w:val="21"/>
              </w:rPr>
              <w:t>146,990.64</w:t>
            </w:r>
          </w:p>
        </w:tc>
      </w:tr>
      <w:tr>
        <w:trPr>
          <w:trHeight w:val="47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短期融资券利息</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7,684,444.44</w:t>
            </w:r>
            <w:r>
              <w:rPr>
                <w:rFonts w:ascii="宋体"/>
                <w:sz w:val="21"/>
              </w:rPr>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2,337,888.89</w:t>
            </w:r>
          </w:p>
        </w:tc>
      </w:tr>
      <w:tr>
        <w:trPr>
          <w:trHeight w:val="47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委托贷款利息</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791,283.73</w:t>
            </w:r>
          </w:p>
        </w:tc>
        <w:tc>
          <w:tcPr>
            <w:tcW w:w="187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10,765,037.15</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3,872,368.65</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737" w:right="1011"/>
        <w:jc w:val="left"/>
      </w:pPr>
      <w:r>
        <w:rPr/>
        <w:t>29.</w:t>
      </w:r>
      <w:r>
        <w:rPr>
          <w:spacing w:val="-2"/>
        </w:rPr>
        <w:t> </w:t>
      </w:r>
      <w:r>
        <w:rPr/>
        <w:t>应付股利</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3881"/>
        <w:gridCol w:w="1633"/>
        <w:gridCol w:w="1540"/>
        <w:gridCol w:w="2170"/>
      </w:tblGrid>
      <w:tr>
        <w:trPr>
          <w:trHeight w:val="478" w:hRule="exact"/>
        </w:trPr>
        <w:tc>
          <w:tcPr>
            <w:tcW w:w="3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01"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4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35" w:right="0"/>
              <w:jc w:val="left"/>
              <w:rPr>
                <w:rFonts w:ascii="宋体" w:hAnsi="宋体" w:cs="宋体" w:eastAsia="宋体" w:hint="default"/>
                <w:sz w:val="21"/>
                <w:szCs w:val="21"/>
              </w:rPr>
            </w:pPr>
            <w:r>
              <w:rPr>
                <w:rFonts w:ascii="宋体" w:hAnsi="宋体" w:cs="宋体" w:eastAsia="宋体" w:hint="default"/>
                <w:sz w:val="21"/>
                <w:szCs w:val="21"/>
              </w:rPr>
              <w:t>超过</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年未支付原因</w:t>
            </w:r>
          </w:p>
        </w:tc>
      </w:tr>
      <w:tr>
        <w:trPr>
          <w:trHeight w:val="478" w:hRule="exact"/>
        </w:trPr>
        <w:tc>
          <w:tcPr>
            <w:tcW w:w="3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浙江中泰投资管理有限公司</w:t>
            </w:r>
          </w:p>
        </w:tc>
        <w:tc>
          <w:tcPr>
            <w:tcW w:w="1633"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z w:val="21"/>
              </w:rPr>
              <w:t>255,291.10</w:t>
            </w:r>
          </w:p>
        </w:tc>
        <w:tc>
          <w:tcPr>
            <w:tcW w:w="217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浙江省工商企业服务中心</w:t>
            </w:r>
          </w:p>
        </w:tc>
        <w:tc>
          <w:tcPr>
            <w:tcW w:w="1633"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z w:val="21"/>
              </w:rPr>
              <w:t>3,285,994.62</w:t>
            </w:r>
          </w:p>
        </w:tc>
        <w:tc>
          <w:tcPr>
            <w:tcW w:w="217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浙江华辰物业开发有限公司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7"/>
              <w:jc w:val="right"/>
              <w:rPr>
                <w:rFonts w:ascii="宋体" w:hAnsi="宋体" w:cs="宋体" w:eastAsia="宋体" w:hint="default"/>
                <w:sz w:val="21"/>
                <w:szCs w:val="21"/>
              </w:rPr>
            </w:pPr>
            <w:r>
              <w:rPr>
                <w:rFonts w:ascii="宋体"/>
                <w:sz w:val="21"/>
              </w:rPr>
              <w:t>239,385.62</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239,385.62</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股东未领取</w:t>
            </w:r>
          </w:p>
        </w:tc>
      </w:tr>
      <w:tr>
        <w:trPr>
          <w:trHeight w:val="478" w:hRule="exact"/>
        </w:trPr>
        <w:tc>
          <w:tcPr>
            <w:tcW w:w="3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杭州富能实业有限公司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2,265,855.71</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2,265,855.71</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股东未领取</w:t>
            </w:r>
          </w:p>
        </w:tc>
      </w:tr>
      <w:tr>
        <w:trPr>
          <w:trHeight w:val="479" w:hRule="exact"/>
        </w:trPr>
        <w:tc>
          <w:tcPr>
            <w:tcW w:w="3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4,055,879.04</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2,703,918.45</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股东未领取</w:t>
            </w:r>
          </w:p>
        </w:tc>
      </w:tr>
      <w:tr>
        <w:trPr>
          <w:trHeight w:val="478" w:hRule="exact"/>
        </w:trPr>
        <w:tc>
          <w:tcPr>
            <w:tcW w:w="3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浙江浙大网新教育发展有限公司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90,000.00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z w:val="21"/>
              </w:rPr>
              <w:t>90,000.00</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股东未领取</w:t>
            </w:r>
          </w:p>
        </w:tc>
      </w:tr>
      <w:tr>
        <w:trPr>
          <w:trHeight w:val="478" w:hRule="exact"/>
        </w:trPr>
        <w:tc>
          <w:tcPr>
            <w:tcW w:w="3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浙江浙大网新科技产业孵化器有限公司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90,000.00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z w:val="21"/>
              </w:rPr>
              <w:t>90,000.00</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股东未领取</w:t>
            </w:r>
          </w:p>
        </w:tc>
      </w:tr>
      <w:tr>
        <w:trPr>
          <w:trHeight w:val="479" w:hRule="exact"/>
        </w:trPr>
        <w:tc>
          <w:tcPr>
            <w:tcW w:w="3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流通股股东股利</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7"/>
              <w:jc w:val="right"/>
              <w:rPr>
                <w:rFonts w:ascii="宋体" w:hAnsi="宋体" w:cs="宋体" w:eastAsia="宋体" w:hint="default"/>
                <w:sz w:val="21"/>
                <w:szCs w:val="21"/>
              </w:rPr>
            </w:pPr>
            <w:r>
              <w:rPr>
                <w:rFonts w:ascii="宋体"/>
                <w:sz w:val="21"/>
              </w:rPr>
              <w:t>207,719.31</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207,719.31</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股东未领取</w:t>
            </w:r>
          </w:p>
        </w:tc>
      </w:tr>
      <w:tr>
        <w:trPr>
          <w:trHeight w:val="478" w:hRule="exact"/>
        </w:trPr>
        <w:tc>
          <w:tcPr>
            <w:tcW w:w="3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蒋忆</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宋体" w:hAnsi="宋体" w:cs="宋体" w:eastAsia="宋体" w:hint="default"/>
                <w:sz w:val="21"/>
                <w:szCs w:val="21"/>
              </w:rPr>
            </w:pPr>
            <w:r>
              <w:rPr>
                <w:rFonts w:ascii="宋体"/>
                <w:spacing w:val="-1"/>
                <w:sz w:val="21"/>
              </w:rPr>
              <w:t>286,473.68</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1,473.68</w:t>
            </w:r>
          </w:p>
        </w:tc>
        <w:tc>
          <w:tcPr>
            <w:tcW w:w="217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王学东</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53,900.00</w:t>
            </w:r>
          </w:p>
        </w:tc>
        <w:tc>
          <w:tcPr>
            <w:tcW w:w="1540"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郑青</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72,600.00</w:t>
            </w:r>
          </w:p>
        </w:tc>
        <w:tc>
          <w:tcPr>
            <w:tcW w:w="1540"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杨平勇</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72,600.00</w:t>
            </w:r>
          </w:p>
        </w:tc>
        <w:tc>
          <w:tcPr>
            <w:tcW w:w="1540"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徐雪华</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72,600.00</w:t>
            </w:r>
          </w:p>
        </w:tc>
        <w:tc>
          <w:tcPr>
            <w:tcW w:w="1540"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应华江</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宋体" w:hAnsi="宋体" w:cs="宋体" w:eastAsia="宋体" w:hint="default"/>
                <w:sz w:val="21"/>
                <w:szCs w:val="21"/>
              </w:rPr>
            </w:pPr>
            <w:r>
              <w:rPr>
                <w:rFonts w:ascii="宋体"/>
                <w:sz w:val="21"/>
              </w:rPr>
              <w:t>150,920.00</w:t>
            </w:r>
          </w:p>
        </w:tc>
        <w:tc>
          <w:tcPr>
            <w:tcW w:w="1540"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缪雷</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宋体" w:hAnsi="宋体" w:cs="宋体" w:eastAsia="宋体" w:hint="default"/>
                <w:sz w:val="21"/>
                <w:szCs w:val="21"/>
              </w:rPr>
            </w:pPr>
            <w:r>
              <w:rPr>
                <w:rFonts w:ascii="宋体"/>
                <w:spacing w:val="-1"/>
                <w:sz w:val="21"/>
              </w:rPr>
              <w:t>655,380.00</w:t>
            </w:r>
          </w:p>
        </w:tc>
        <w:tc>
          <w:tcPr>
            <w:tcW w:w="1540"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881"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8,313,313.36</w:t>
            </w:r>
            <w:r>
              <w:rPr>
                <w:rFonts w:ascii="宋体"/>
                <w:sz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9,139,638.49</w:t>
            </w:r>
            <w:r>
              <w:rPr>
                <w:rFonts w:ascii="宋体"/>
                <w:sz w:val="21"/>
              </w:rPr>
            </w:r>
          </w:p>
        </w:tc>
        <w:tc>
          <w:tcPr>
            <w:tcW w:w="217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737" w:right="1011"/>
        <w:jc w:val="left"/>
      </w:pPr>
      <w:r>
        <w:rPr/>
        <w:t>30.</w:t>
      </w:r>
      <w:r>
        <w:rPr>
          <w:spacing w:val="-2"/>
        </w:rPr>
        <w:t> </w:t>
      </w:r>
      <w:r>
        <w:rPr/>
        <w:t>其他应付款</w:t>
      </w:r>
    </w:p>
    <w:p>
      <w:pPr>
        <w:spacing w:line="240" w:lineRule="auto" w:before="10"/>
        <w:rPr>
          <w:rFonts w:ascii="宋体" w:hAnsi="宋体" w:cs="宋体" w:eastAsia="宋体" w:hint="default"/>
          <w:sz w:val="14"/>
          <w:szCs w:val="14"/>
        </w:rPr>
      </w:pPr>
    </w:p>
    <w:p>
      <w:pPr>
        <w:pStyle w:val="BodyText"/>
        <w:spacing w:line="240" w:lineRule="auto"/>
        <w:ind w:left="737" w:right="1011"/>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298" w:type="dxa"/>
        <w:tblLayout w:type="fixed"/>
        <w:tblCellMar>
          <w:top w:w="0" w:type="dxa"/>
          <w:left w:w="0" w:type="dxa"/>
          <w:bottom w:w="0" w:type="dxa"/>
          <w:right w:w="0" w:type="dxa"/>
        </w:tblCellMar>
        <w:tblLook w:val="01E0"/>
      </w:tblPr>
      <w:tblGrid>
        <w:gridCol w:w="3254"/>
        <w:gridCol w:w="2610"/>
        <w:gridCol w:w="2610"/>
      </w:tblGrid>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63"/>
              <w:ind w:right="1952"/>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1953"/>
              <w:jc w:val="center"/>
              <w:rPr>
                <w:rFonts w:ascii="宋体" w:hAnsi="宋体" w:cs="宋体" w:eastAsia="宋体" w:hint="default"/>
                <w:sz w:val="21"/>
                <w:szCs w:val="21"/>
              </w:rPr>
            </w:pPr>
            <w:r>
              <w:rPr>
                <w:rFonts w:ascii="宋体" w:hAnsi="宋体" w:cs="宋体" w:eastAsia="宋体" w:hint="default"/>
                <w:sz w:val="21"/>
                <w:szCs w:val="21"/>
              </w:rPr>
              <w:t>押金保证金</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236" w:right="0"/>
              <w:jc w:val="left"/>
              <w:rPr>
                <w:rFonts w:ascii="宋体" w:hAnsi="宋体" w:cs="宋体" w:eastAsia="宋体" w:hint="default"/>
                <w:sz w:val="21"/>
                <w:szCs w:val="21"/>
              </w:rPr>
            </w:pPr>
            <w:r>
              <w:rPr>
                <w:rFonts w:ascii="宋体"/>
                <w:sz w:val="21"/>
              </w:rPr>
              <w:t>7,196,874.39</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131" w:right="0"/>
              <w:jc w:val="left"/>
              <w:rPr>
                <w:rFonts w:ascii="宋体" w:hAnsi="宋体" w:cs="宋体" w:eastAsia="宋体" w:hint="default"/>
                <w:sz w:val="21"/>
                <w:szCs w:val="21"/>
              </w:rPr>
            </w:pPr>
            <w:r>
              <w:rPr>
                <w:rFonts w:ascii="宋体"/>
                <w:sz w:val="21"/>
              </w:rPr>
              <w:t>21,445,199.30</w:t>
            </w:r>
          </w:p>
        </w:tc>
      </w:tr>
    </w:tbl>
    <w:p>
      <w:pPr>
        <w:spacing w:after="0" w:line="240" w:lineRule="auto"/>
        <w:jc w:val="left"/>
        <w:rPr>
          <w:rFonts w:ascii="宋体" w:hAnsi="宋体" w:cs="宋体" w:eastAsia="宋体" w:hint="default"/>
          <w:sz w:val="21"/>
          <w:szCs w:val="21"/>
        </w:rPr>
        <w:sectPr>
          <w:pgSz w:w="11910" w:h="16840"/>
          <w:pgMar w:header="877" w:footer="981" w:top="1100" w:bottom="1180" w:left="1480" w:right="96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3254"/>
        <w:gridCol w:w="2610"/>
        <w:gridCol w:w="2610"/>
      </w:tblGrid>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应付暂收款</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59,386,030.99</w:t>
            </w:r>
            <w:r>
              <w:rPr>
                <w:rFonts w:ascii="宋体"/>
                <w:sz w:val="21"/>
              </w:rPr>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23,108,365.3</w:t>
            </w:r>
            <w:r>
              <w:rPr>
                <w:rFonts w:ascii="宋体"/>
                <w:sz w:val="21"/>
              </w:rPr>
            </w: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股权转(受)让款</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20,864,400.00</w:t>
            </w:r>
            <w:r>
              <w:rPr>
                <w:rFonts w:ascii="宋体"/>
                <w:sz w:val="21"/>
              </w:rPr>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19,614,400.00</w:t>
            </w:r>
            <w:r>
              <w:rPr>
                <w:rFonts w:ascii="宋体"/>
                <w:sz w:val="21"/>
              </w:rPr>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技术使用赔偿款</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69,928,373.85</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73,499,760.59</w:t>
            </w:r>
            <w:r>
              <w:rPr>
                <w:rFonts w:ascii="宋体"/>
                <w:sz w:val="21"/>
              </w:rPr>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7,110,210.04</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6,206,507.96</w:t>
            </w: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164,485,889.27</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143,874,233.15</w:t>
            </w:r>
          </w:p>
        </w:tc>
      </w:tr>
    </w:tbl>
    <w:p>
      <w:pPr>
        <w:pStyle w:val="BodyText"/>
        <w:spacing w:line="240" w:lineRule="auto" w:before="63"/>
        <w:ind w:right="480"/>
        <w:jc w:val="left"/>
      </w:pPr>
      <w:r>
        <w:rPr/>
        <w:t>(2)</w:t>
      </w:r>
      <w:r>
        <w:rPr>
          <w:spacing w:val="-4"/>
        </w:rPr>
        <w:t> </w:t>
      </w:r>
      <w:r>
        <w:rPr/>
        <w:t>应付持有公司</w:t>
      </w:r>
      <w:r>
        <w:rPr>
          <w:spacing w:val="-55"/>
        </w:rPr>
        <w:t> </w:t>
      </w:r>
      <w:r>
        <w:rPr/>
        <w:t>5%以上(含</w:t>
      </w:r>
      <w:r>
        <w:rPr>
          <w:spacing w:val="-55"/>
        </w:rPr>
        <w:t> </w:t>
      </w:r>
      <w:r>
        <w:rPr/>
        <w:t>5%)表决权股份的股东单位和其他关联方款项情况</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3701"/>
        <w:gridCol w:w="2400"/>
        <w:gridCol w:w="2610"/>
      </w:tblGrid>
      <w:tr>
        <w:trPr>
          <w:trHeight w:val="478"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7"/>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9"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思创数码科技股份有限公司</w:t>
            </w:r>
          </w:p>
        </w:tc>
        <w:tc>
          <w:tcPr>
            <w:tcW w:w="2400" w:type="dxa"/>
            <w:tcBorders>
              <w:top w:val="single" w:sz="4" w:space="0" w:color="000000"/>
              <w:left w:val="single" w:sz="4" w:space="0" w:color="000000"/>
              <w:bottom w:val="single" w:sz="4" w:space="0" w:color="000000"/>
              <w:right w:val="single" w:sz="4" w:space="0" w:color="000000"/>
            </w:tcBorders>
          </w:tcPr>
          <w:p>
            <w:pP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60,000.00</w:t>
            </w:r>
          </w:p>
        </w:tc>
      </w:tr>
      <w:tr>
        <w:trPr>
          <w:trHeight w:val="478"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54,356.36</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283,242.72</w:t>
            </w:r>
          </w:p>
        </w:tc>
      </w:tr>
      <w:tr>
        <w:trPr>
          <w:trHeight w:val="478"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0"/>
                <w:szCs w:val="20"/>
              </w:rPr>
            </w:pPr>
            <w:r>
              <w:rPr>
                <w:rFonts w:ascii="宋体"/>
                <w:spacing w:val="-1"/>
                <w:sz w:val="20"/>
              </w:rPr>
              <w:t>536,315.75</w:t>
            </w:r>
            <w:r>
              <w:rPr>
                <w:rFonts w:ascii="宋体"/>
                <w:sz w:val="20"/>
              </w:rPr>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536,315.75</w:t>
            </w:r>
          </w:p>
        </w:tc>
      </w:tr>
      <w:tr>
        <w:trPr>
          <w:trHeight w:val="479"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浙江浙大网新易盛网络通讯有限公司</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1,000,000.00</w:t>
            </w:r>
            <w:r>
              <w:rPr>
                <w:rFonts w:ascii="宋体"/>
                <w:sz w:val="21"/>
              </w:rPr>
            </w:r>
          </w:p>
        </w:tc>
        <w:tc>
          <w:tcPr>
            <w:tcW w:w="261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1,590,672.11</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879,558.47</w:t>
            </w:r>
          </w:p>
        </w:tc>
      </w:tr>
    </w:tbl>
    <w:p>
      <w:pPr>
        <w:pStyle w:val="BodyText"/>
        <w:spacing w:line="240" w:lineRule="auto" w:before="63"/>
        <w:ind w:right="480"/>
        <w:jc w:val="left"/>
      </w:pPr>
      <w:r>
        <w:rPr/>
        <w:t>(3)</w:t>
      </w:r>
      <w:r>
        <w:rPr>
          <w:spacing w:val="-2"/>
        </w:rPr>
        <w:t> </w:t>
      </w:r>
      <w:r>
        <w:rPr/>
        <w:t>账龄超过</w:t>
      </w:r>
      <w:r>
        <w:rPr>
          <w:spacing w:val="-54"/>
        </w:rPr>
        <w:t> </w:t>
      </w:r>
      <w:r>
        <w:rPr/>
        <w:t>1</w:t>
      </w:r>
      <w:r>
        <w:rPr>
          <w:spacing w:val="-53"/>
        </w:rPr>
        <w:t> </w:t>
      </w:r>
      <w:r>
        <w:rPr/>
        <w:t>年的大额其他应付款情况的说明</w:t>
      </w:r>
    </w:p>
    <w:p>
      <w:pPr>
        <w:spacing w:line="240" w:lineRule="auto" w:before="10"/>
        <w:rPr>
          <w:rFonts w:ascii="宋体" w:hAnsi="宋体" w:cs="宋体" w:eastAsia="宋体" w:hint="default"/>
          <w:sz w:val="14"/>
          <w:szCs w:val="14"/>
        </w:rPr>
      </w:pPr>
    </w:p>
    <w:p>
      <w:pPr>
        <w:pStyle w:val="BodyText"/>
        <w:spacing w:line="408" w:lineRule="auto"/>
        <w:ind w:left="137" w:right="480" w:firstLine="420"/>
        <w:jc w:val="left"/>
      </w:pPr>
      <w:r>
        <w:rPr/>
        <w:t>应付阿尔斯通科技有限公司技术使用赔偿款</w:t>
      </w:r>
      <w:r>
        <w:rPr>
          <w:spacing w:val="-50"/>
        </w:rPr>
        <w:t> </w:t>
      </w:r>
      <w:r>
        <w:rPr/>
        <w:t>6,992.84</w:t>
      </w:r>
      <w:r>
        <w:rPr>
          <w:spacing w:val="-49"/>
        </w:rPr>
        <w:t> </w:t>
      </w:r>
      <w:r>
        <w:rPr/>
        <w:t>万元，账龄已超过</w:t>
      </w:r>
      <w:r>
        <w:rPr>
          <w:spacing w:val="-50"/>
        </w:rPr>
        <w:t> </w:t>
      </w:r>
      <w:r>
        <w:rPr/>
        <w:t>1</w:t>
      </w:r>
      <w:r>
        <w:rPr>
          <w:spacing w:val="-49"/>
        </w:rPr>
        <w:t> </w:t>
      </w:r>
      <w:r>
        <w:rPr/>
        <w:t>年。由于尚</w:t>
      </w:r>
      <w:r>
        <w:rPr/>
        <w:t> 未与该单位结算，故仍挂账本项目。</w:t>
      </w:r>
    </w:p>
    <w:p>
      <w:pPr>
        <w:pStyle w:val="BodyText"/>
        <w:spacing w:line="240" w:lineRule="auto" w:before="46"/>
        <w:ind w:right="480"/>
        <w:jc w:val="left"/>
      </w:pPr>
      <w:r>
        <w:rPr/>
        <w:t>(4)</w:t>
      </w:r>
      <w:r>
        <w:rPr>
          <w:spacing w:val="-2"/>
        </w:rPr>
        <w:t> </w:t>
      </w:r>
      <w:r>
        <w:rPr/>
        <w:t>金额较大的其他应付款性质或内容的说明</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3254"/>
        <w:gridCol w:w="2610"/>
        <w:gridCol w:w="2610"/>
      </w:tblGrid>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565" w:right="0"/>
              <w:jc w:val="left"/>
              <w:rPr>
                <w:rFonts w:ascii="宋体" w:hAnsi="宋体" w:cs="宋体" w:eastAsia="宋体" w:hint="default"/>
                <w:sz w:val="21"/>
                <w:szCs w:val="21"/>
              </w:rPr>
            </w:pPr>
            <w:r>
              <w:rPr>
                <w:rFonts w:ascii="宋体" w:hAnsi="宋体" w:cs="宋体" w:eastAsia="宋体" w:hint="default"/>
                <w:sz w:val="21"/>
                <w:szCs w:val="21"/>
              </w:rPr>
              <w:t>款项性质及内容</w:t>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阿尔斯通科技有限公司</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69,928,373.85</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389"/>
              <w:jc w:val="right"/>
              <w:rPr>
                <w:rFonts w:ascii="宋体" w:hAnsi="宋体" w:cs="宋体" w:eastAsia="宋体" w:hint="default"/>
                <w:sz w:val="21"/>
                <w:szCs w:val="21"/>
              </w:rPr>
            </w:pPr>
            <w:r>
              <w:rPr>
                <w:rFonts w:ascii="宋体" w:hAnsi="宋体" w:cs="宋体" w:eastAsia="宋体" w:hint="default"/>
                <w:sz w:val="21"/>
                <w:szCs w:val="21"/>
              </w:rPr>
              <w:t>技术使用赔偿款</w:t>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杭州联和投资有限公司</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17,464,400.00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389"/>
              <w:jc w:val="right"/>
              <w:rPr>
                <w:rFonts w:ascii="宋体" w:hAnsi="宋体" w:cs="宋体" w:eastAsia="宋体" w:hint="default"/>
                <w:sz w:val="21"/>
                <w:szCs w:val="21"/>
              </w:rPr>
            </w:pPr>
            <w:r>
              <w:rPr>
                <w:rFonts w:ascii="宋体" w:hAnsi="宋体" w:cs="宋体" w:eastAsia="宋体" w:hint="default"/>
                <w:sz w:val="21"/>
                <w:szCs w:val="21"/>
              </w:rPr>
              <w:t>股权转让款[注]</w:t>
            </w: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1991" w:val="left" w:leader="none"/>
              </w:tabs>
              <w:spacing w:line="240" w:lineRule="auto" w:before="63"/>
              <w:ind w:left="122" w:right="0"/>
              <w:jc w:val="left"/>
              <w:rPr>
                <w:rFonts w:ascii="宋体" w:hAnsi="宋体" w:cs="宋体" w:eastAsia="宋体" w:hint="default"/>
                <w:sz w:val="21"/>
                <w:szCs w:val="21"/>
              </w:rPr>
            </w:pPr>
            <w:r>
              <w:rPr>
                <w:rFonts w:ascii="宋体"/>
                <w:sz w:val="21"/>
              </w:rPr>
              <w:t>Finer</w:t>
            </w:r>
            <w:r>
              <w:rPr>
                <w:rFonts w:ascii="宋体"/>
                <w:spacing w:val="-21"/>
                <w:sz w:val="21"/>
              </w:rPr>
              <w:t> </w:t>
            </w:r>
            <w:r>
              <w:rPr>
                <w:rFonts w:ascii="宋体"/>
                <w:sz w:val="21"/>
              </w:rPr>
              <w:t>technology</w:t>
              <w:tab/>
              <w:t>(HK)limited</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16,147,369.04</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955" w:right="0"/>
              <w:jc w:val="left"/>
              <w:rPr>
                <w:rFonts w:ascii="宋体" w:hAnsi="宋体" w:cs="宋体" w:eastAsia="宋体" w:hint="default"/>
                <w:sz w:val="21"/>
                <w:szCs w:val="21"/>
              </w:rPr>
            </w:pPr>
            <w:r>
              <w:rPr>
                <w:rFonts w:ascii="宋体" w:hAnsi="宋体" w:cs="宋体" w:eastAsia="宋体" w:hint="default"/>
                <w:sz w:val="21"/>
                <w:szCs w:val="21"/>
              </w:rPr>
              <w:t>应付暂收款</w:t>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sz w:val="21"/>
              </w:rPr>
              <w:t>ETERNAL INT L (HK)</w:t>
            </w:r>
            <w:r>
              <w:rPr>
                <w:rFonts w:ascii="宋体"/>
                <w:spacing w:val="-16"/>
                <w:sz w:val="21"/>
              </w:rPr>
              <w:t> </w:t>
            </w:r>
            <w:r>
              <w:rPr>
                <w:rFonts w:ascii="宋体"/>
                <w:sz w:val="21"/>
              </w:rPr>
              <w:t>LTD</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14,366,052.00</w:t>
            </w:r>
            <w:r>
              <w:rPr>
                <w:rFonts w:ascii="宋体"/>
                <w:sz w:val="21"/>
              </w:rPr>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955" w:right="0"/>
              <w:jc w:val="left"/>
              <w:rPr>
                <w:rFonts w:ascii="宋体" w:hAnsi="宋体" w:cs="宋体" w:eastAsia="宋体" w:hint="default"/>
                <w:sz w:val="21"/>
                <w:szCs w:val="21"/>
              </w:rPr>
            </w:pPr>
            <w:r>
              <w:rPr>
                <w:rFonts w:ascii="宋体" w:hAnsi="宋体" w:cs="宋体" w:eastAsia="宋体" w:hint="default"/>
                <w:sz w:val="21"/>
                <w:szCs w:val="21"/>
              </w:rPr>
              <w:t>应付暂收款</w:t>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北京金智华教科技有限公司</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10,000,000.00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955" w:right="0"/>
              <w:jc w:val="left"/>
              <w:rPr>
                <w:rFonts w:ascii="宋体" w:hAnsi="宋体" w:cs="宋体" w:eastAsia="宋体" w:hint="default"/>
                <w:sz w:val="21"/>
                <w:szCs w:val="21"/>
              </w:rPr>
            </w:pPr>
            <w:r>
              <w:rPr>
                <w:rFonts w:ascii="宋体" w:hAnsi="宋体" w:cs="宋体" w:eastAsia="宋体" w:hint="default"/>
                <w:sz w:val="21"/>
                <w:szCs w:val="21"/>
              </w:rPr>
              <w:t>应付暂收款</w:t>
            </w: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127,906,194.89</w:t>
            </w:r>
          </w:p>
        </w:tc>
        <w:tc>
          <w:tcPr>
            <w:tcW w:w="2610" w:type="dxa"/>
            <w:tcBorders>
              <w:top w:val="single" w:sz="4" w:space="0" w:color="000000"/>
              <w:left w:val="single" w:sz="4" w:space="0" w:color="000000"/>
              <w:bottom w:val="single" w:sz="4" w:space="0" w:color="000000"/>
              <w:right w:val="nil" w:sz="6" w:space="0" w:color="auto"/>
            </w:tcBorders>
          </w:tcPr>
          <w:p>
            <w:pPr/>
          </w:p>
        </w:tc>
      </w:tr>
    </w:tbl>
    <w:p>
      <w:pPr>
        <w:pStyle w:val="BodyText"/>
        <w:spacing w:line="408" w:lineRule="auto" w:before="63"/>
        <w:ind w:left="137" w:right="480" w:firstLine="420"/>
        <w:jc w:val="left"/>
      </w:pPr>
      <w:r>
        <w:rPr>
          <w:spacing w:val="-3"/>
        </w:rPr>
        <w:t>[注]：系本公司转让象山县绿叶城市信用社有限责任公司股权款，详见本财务报表附注</w:t>
      </w:r>
      <w:r>
        <w:rPr/>
        <w:t> 其他重要事项之说明。</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right="480"/>
        <w:jc w:val="left"/>
      </w:pPr>
      <w:r>
        <w:rPr/>
        <w:t>31.</w:t>
      </w:r>
      <w:r>
        <w:rPr>
          <w:spacing w:val="-2"/>
        </w:rPr>
        <w:t> </w:t>
      </w:r>
      <w:r>
        <w:rPr/>
        <w:t>一年内到期的非流动负债</w:t>
      </w:r>
    </w:p>
    <w:p>
      <w:pPr>
        <w:spacing w:line="240" w:lineRule="auto" w:before="10"/>
        <w:rPr>
          <w:rFonts w:ascii="宋体" w:hAnsi="宋体" w:cs="宋体" w:eastAsia="宋体" w:hint="default"/>
          <w:sz w:val="14"/>
          <w:szCs w:val="14"/>
        </w:rPr>
      </w:pPr>
    </w:p>
    <w:p>
      <w:pPr>
        <w:pStyle w:val="BodyText"/>
        <w:spacing w:line="240" w:lineRule="auto"/>
        <w:ind w:right="480"/>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3254"/>
        <w:gridCol w:w="2610"/>
        <w:gridCol w:w="2610"/>
      </w:tblGrid>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spacing w:after="0" w:line="240" w:lineRule="auto"/>
        <w:jc w:val="center"/>
        <w:rPr>
          <w:rFonts w:ascii="宋体" w:hAnsi="宋体" w:cs="宋体" w:eastAsia="宋体" w:hint="default"/>
          <w:sz w:val="21"/>
          <w:szCs w:val="21"/>
        </w:rPr>
        <w:sectPr>
          <w:pgSz w:w="11910" w:h="16840"/>
          <w:pgMar w:header="877" w:footer="981" w:top="1100" w:bottom="1180" w:left="1660" w:right="1300"/>
        </w:sectPr>
      </w:pPr>
    </w:p>
    <w:p>
      <w:pPr>
        <w:spacing w:line="240" w:lineRule="auto" w:before="6"/>
        <w:rPr>
          <w:rFonts w:ascii="宋体" w:hAnsi="宋体" w:cs="宋体" w:eastAsia="宋体" w:hint="default"/>
          <w:sz w:val="24"/>
          <w:szCs w:val="24"/>
        </w:rPr>
      </w:pPr>
    </w:p>
    <w:tbl>
      <w:tblPr>
        <w:tblW w:w="0" w:type="auto"/>
        <w:jc w:val="left"/>
        <w:tblInd w:w="1018" w:type="dxa"/>
        <w:tblLayout w:type="fixed"/>
        <w:tblCellMar>
          <w:top w:w="0" w:type="dxa"/>
          <w:left w:w="0" w:type="dxa"/>
          <w:bottom w:w="0" w:type="dxa"/>
          <w:right w:w="0" w:type="dxa"/>
        </w:tblCellMar>
        <w:tblLook w:val="01E0"/>
      </w:tblPr>
      <w:tblGrid>
        <w:gridCol w:w="3254"/>
        <w:gridCol w:w="2610"/>
        <w:gridCol w:w="2610"/>
      </w:tblGrid>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17,560,542.03</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27,760,612.02</w:t>
            </w:r>
            <w:r>
              <w:rPr>
                <w:rFonts w:ascii="宋体"/>
                <w:sz w:val="21"/>
              </w:rPr>
            </w: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17,560,542.03</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27,760,612.02</w:t>
            </w:r>
          </w:p>
        </w:tc>
      </w:tr>
    </w:tbl>
    <w:p>
      <w:pPr>
        <w:pStyle w:val="BodyText"/>
        <w:spacing w:line="240" w:lineRule="auto" w:before="63"/>
        <w:ind w:left="1457" w:right="0"/>
        <w:jc w:val="left"/>
      </w:pPr>
      <w:r>
        <w:rPr/>
        <w:t>(2)</w:t>
      </w:r>
      <w:r>
        <w:rPr>
          <w:spacing w:val="-2"/>
        </w:rPr>
        <w:t> </w:t>
      </w:r>
      <w:r>
        <w:rPr/>
        <w:t>一年内到期的长期借款</w:t>
      </w:r>
    </w:p>
    <w:p>
      <w:pPr>
        <w:spacing w:line="240" w:lineRule="auto" w:before="10"/>
        <w:rPr>
          <w:rFonts w:ascii="宋体" w:hAnsi="宋体" w:cs="宋体" w:eastAsia="宋体" w:hint="default"/>
          <w:sz w:val="14"/>
          <w:szCs w:val="14"/>
        </w:rPr>
      </w:pPr>
    </w:p>
    <w:p>
      <w:pPr>
        <w:pStyle w:val="BodyText"/>
        <w:spacing w:line="240" w:lineRule="auto"/>
        <w:ind w:left="1457" w:right="0"/>
        <w:jc w:val="left"/>
      </w:pPr>
      <w:r>
        <w:rPr/>
        <w:t>1) 明细情况</w:t>
      </w:r>
    </w:p>
    <w:p>
      <w:pPr>
        <w:spacing w:line="240" w:lineRule="auto" w:before="12"/>
        <w:rPr>
          <w:rFonts w:ascii="宋体" w:hAnsi="宋体" w:cs="宋体" w:eastAsia="宋体" w:hint="default"/>
          <w:sz w:val="9"/>
          <w:szCs w:val="9"/>
        </w:rPr>
      </w:pPr>
    </w:p>
    <w:tbl>
      <w:tblPr>
        <w:tblW w:w="0" w:type="auto"/>
        <w:jc w:val="left"/>
        <w:tblInd w:w="1018" w:type="dxa"/>
        <w:tblLayout w:type="fixed"/>
        <w:tblCellMar>
          <w:top w:w="0" w:type="dxa"/>
          <w:left w:w="0" w:type="dxa"/>
          <w:bottom w:w="0" w:type="dxa"/>
          <w:right w:w="0" w:type="dxa"/>
        </w:tblCellMar>
        <w:tblLook w:val="01E0"/>
      </w:tblPr>
      <w:tblGrid>
        <w:gridCol w:w="3254"/>
        <w:gridCol w:w="2610"/>
        <w:gridCol w:w="2610"/>
      </w:tblGrid>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1,621,411.18</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1,624,549.92</w:t>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13,000,000.00</w:t>
            </w:r>
          </w:p>
        </w:tc>
        <w:tc>
          <w:tcPr>
            <w:tcW w:w="261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委托贷款借款</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2,939,130.85</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26,136,062.10</w:t>
            </w: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17,560,542.03</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27,760,612.02</w:t>
            </w:r>
          </w:p>
        </w:tc>
      </w:tr>
    </w:tbl>
    <w:p>
      <w:pPr>
        <w:pStyle w:val="BodyText"/>
        <w:spacing w:line="240" w:lineRule="auto" w:before="63"/>
        <w:ind w:left="1457" w:right="0"/>
        <w:jc w:val="left"/>
      </w:pPr>
      <w:r>
        <w:rPr/>
        <w:t>2) 金额前</w:t>
      </w:r>
      <w:r>
        <w:rPr>
          <w:spacing w:val="-54"/>
        </w:rPr>
        <w:t> </w:t>
      </w:r>
      <w:r>
        <w:rPr/>
        <w:t>5</w:t>
      </w:r>
      <w:r>
        <w:rPr>
          <w:spacing w:val="-53"/>
        </w:rPr>
        <w:t> </w:t>
      </w:r>
      <w:r>
        <w:rPr/>
        <w:t>名的一年内到期的长期借款</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956"/>
        <w:gridCol w:w="1134"/>
        <w:gridCol w:w="1134"/>
        <w:gridCol w:w="798"/>
        <w:gridCol w:w="672"/>
        <w:gridCol w:w="1442"/>
        <w:gridCol w:w="1441"/>
        <w:gridCol w:w="1436"/>
        <w:gridCol w:w="1420"/>
      </w:tblGrid>
      <w:tr>
        <w:trPr>
          <w:trHeight w:val="350" w:hRule="exact"/>
        </w:trPr>
        <w:tc>
          <w:tcPr>
            <w:tcW w:w="956"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134" w:type="dxa"/>
            <w:vMerge w:val="restart"/>
            <w:tcBorders>
              <w:top w:val="single" w:sz="4" w:space="0" w:color="000000"/>
              <w:left w:val="single" w:sz="4" w:space="0" w:color="000000"/>
              <w:right w:val="single" w:sz="4" w:space="0" w:color="000000"/>
            </w:tcBorders>
          </w:tcPr>
          <w:p>
            <w:pPr>
              <w:pStyle w:val="TableParagraph"/>
              <w:spacing w:line="316" w:lineRule="auto" w:before="38"/>
              <w:ind w:left="291" w:right="290" w:firstLine="90"/>
              <w:jc w:val="left"/>
              <w:rPr>
                <w:rFonts w:ascii="宋体" w:hAnsi="宋体" w:cs="宋体" w:eastAsia="宋体" w:hint="default"/>
                <w:sz w:val="18"/>
                <w:szCs w:val="18"/>
              </w:rPr>
            </w:pPr>
            <w:r>
              <w:rPr>
                <w:rFonts w:ascii="宋体" w:hAnsi="宋体" w:cs="宋体" w:eastAsia="宋体" w:hint="default"/>
                <w:sz w:val="18"/>
                <w:szCs w:val="18"/>
              </w:rPr>
              <w:t>借款 起始日</w:t>
            </w:r>
          </w:p>
        </w:tc>
        <w:tc>
          <w:tcPr>
            <w:tcW w:w="1134" w:type="dxa"/>
            <w:vMerge w:val="restart"/>
            <w:tcBorders>
              <w:top w:val="single" w:sz="4" w:space="0" w:color="000000"/>
              <w:left w:val="single" w:sz="4" w:space="0" w:color="000000"/>
              <w:right w:val="single" w:sz="4" w:space="0" w:color="000000"/>
            </w:tcBorders>
          </w:tcPr>
          <w:p>
            <w:pPr>
              <w:pStyle w:val="TableParagraph"/>
              <w:spacing w:line="316" w:lineRule="auto" w:before="38"/>
              <w:ind w:left="291" w:right="290" w:firstLine="90"/>
              <w:jc w:val="left"/>
              <w:rPr>
                <w:rFonts w:ascii="宋体" w:hAnsi="宋体" w:cs="宋体" w:eastAsia="宋体" w:hint="default"/>
                <w:sz w:val="18"/>
                <w:szCs w:val="18"/>
              </w:rPr>
            </w:pPr>
            <w:r>
              <w:rPr>
                <w:rFonts w:ascii="宋体" w:hAnsi="宋体" w:cs="宋体" w:eastAsia="宋体" w:hint="default"/>
                <w:sz w:val="18"/>
                <w:szCs w:val="18"/>
              </w:rPr>
              <w:t>借款 到期日</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672" w:type="dxa"/>
            <w:vMerge w:val="restart"/>
            <w:tcBorders>
              <w:top w:val="single" w:sz="4" w:space="0" w:color="000000"/>
              <w:left w:val="single" w:sz="4" w:space="0" w:color="000000"/>
              <w:right w:val="single" w:sz="4" w:space="0" w:color="000000"/>
            </w:tcBorders>
          </w:tcPr>
          <w:p>
            <w:pPr>
              <w:pStyle w:val="TableParagraph"/>
              <w:spacing w:line="316" w:lineRule="auto" w:before="38"/>
              <w:ind w:left="195" w:right="59" w:hanging="135"/>
              <w:jc w:val="left"/>
              <w:rPr>
                <w:rFonts w:ascii="宋体" w:hAnsi="宋体" w:cs="宋体" w:eastAsia="宋体" w:hint="default"/>
                <w:sz w:val="18"/>
                <w:szCs w:val="18"/>
              </w:rPr>
            </w:pPr>
            <w:r>
              <w:rPr>
                <w:rFonts w:ascii="宋体" w:hAnsi="宋体" w:cs="宋体" w:eastAsia="宋体" w:hint="default"/>
                <w:sz w:val="18"/>
                <w:szCs w:val="18"/>
              </w:rPr>
              <w:t>年利率 (%)</w:t>
            </w:r>
          </w:p>
        </w:tc>
        <w:tc>
          <w:tcPr>
            <w:tcW w:w="28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85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9" w:hRule="exact"/>
        </w:trPr>
        <w:tc>
          <w:tcPr>
            <w:tcW w:w="956" w:type="dxa"/>
            <w:vMerge/>
            <w:tcBorders>
              <w:left w:val="nil" w:sz="6" w:space="0" w:color="auto"/>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672" w:type="dxa"/>
            <w:vMerge/>
            <w:tcBorders>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6"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4"/>
              <w:jc w:val="right"/>
              <w:rPr>
                <w:rFonts w:ascii="宋体" w:hAnsi="宋体" w:cs="宋体" w:eastAsia="宋体" w:hint="default"/>
                <w:sz w:val="18"/>
                <w:szCs w:val="18"/>
              </w:rPr>
            </w:pPr>
            <w:r>
              <w:rPr>
                <w:rFonts w:ascii="宋体" w:hAnsi="宋体" w:cs="宋体" w:eastAsia="宋体" w:hint="default"/>
                <w:sz w:val="18"/>
                <w:szCs w:val="18"/>
              </w:rPr>
              <w:t>折人民币金额</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原币金额</w:t>
            </w:r>
          </w:p>
        </w:tc>
        <w:tc>
          <w:tcPr>
            <w:tcW w:w="1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64" w:right="0"/>
              <w:jc w:val="left"/>
              <w:rPr>
                <w:rFonts w:ascii="宋体" w:hAnsi="宋体" w:cs="宋体" w:eastAsia="宋体" w:hint="default"/>
                <w:sz w:val="18"/>
                <w:szCs w:val="18"/>
              </w:rPr>
            </w:pPr>
            <w:r>
              <w:rPr>
                <w:rFonts w:ascii="宋体" w:hAnsi="宋体" w:cs="宋体" w:eastAsia="宋体" w:hint="default"/>
                <w:sz w:val="18"/>
                <w:szCs w:val="18"/>
              </w:rPr>
              <w:t>折人民币金额</w:t>
            </w:r>
          </w:p>
        </w:tc>
      </w:tr>
      <w:tr>
        <w:trPr>
          <w:trHeight w:val="635" w:hRule="exact"/>
        </w:trPr>
        <w:tc>
          <w:tcPr>
            <w:tcW w:w="95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7"/>
              <w:jc w:val="left"/>
              <w:rPr>
                <w:rFonts w:ascii="宋体" w:hAnsi="宋体" w:cs="宋体" w:eastAsia="宋体" w:hint="default"/>
                <w:sz w:val="18"/>
                <w:szCs w:val="18"/>
              </w:rPr>
            </w:pPr>
            <w:r>
              <w:rPr>
                <w:rFonts w:ascii="宋体" w:hAnsi="宋体" w:cs="宋体" w:eastAsia="宋体" w:hint="default"/>
                <w:sz w:val="18"/>
                <w:szCs w:val="18"/>
              </w:rPr>
              <w:t>三井住友</w:t>
            </w:r>
            <w:r>
              <w:rPr>
                <w:rFonts w:ascii="宋体" w:hAnsi="宋体" w:cs="宋体" w:eastAsia="宋体" w:hint="default"/>
                <w:spacing w:val="-83"/>
                <w:sz w:val="18"/>
                <w:szCs w:val="18"/>
              </w:rPr>
              <w:t> </w:t>
            </w:r>
            <w:r>
              <w:rPr>
                <w:rFonts w:ascii="宋体" w:hAnsi="宋体" w:cs="宋体" w:eastAsia="宋体" w:hint="default"/>
                <w:sz w:val="18"/>
                <w:szCs w:val="18"/>
              </w:rPr>
              <w:t>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 w:right="0"/>
              <w:jc w:val="center"/>
              <w:rPr>
                <w:rFonts w:ascii="宋体" w:hAnsi="宋体" w:cs="宋体" w:eastAsia="宋体" w:hint="default"/>
                <w:sz w:val="18"/>
                <w:szCs w:val="18"/>
              </w:rPr>
            </w:pPr>
            <w:r>
              <w:rPr>
                <w:rFonts w:ascii="宋体"/>
                <w:sz w:val="18"/>
              </w:rPr>
              <w:t>2009.03.31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2011.12.30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0"/>
              <w:jc w:val="center"/>
              <w:rPr>
                <w:rFonts w:ascii="宋体" w:hAnsi="宋体" w:cs="宋体" w:eastAsia="宋体" w:hint="default"/>
                <w:sz w:val="18"/>
                <w:szCs w:val="18"/>
              </w:rPr>
            </w:pPr>
            <w:r>
              <w:rPr>
                <w:rFonts w:ascii="宋体" w:hAnsi="宋体" w:cs="宋体" w:eastAsia="宋体" w:hint="default"/>
                <w:sz w:val="18"/>
                <w:szCs w:val="18"/>
              </w:rPr>
              <w:t>日元</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 w:right="0"/>
              <w:jc w:val="center"/>
              <w:rPr>
                <w:rFonts w:ascii="宋体" w:hAnsi="宋体" w:cs="宋体" w:eastAsia="宋体" w:hint="default"/>
                <w:sz w:val="18"/>
                <w:szCs w:val="18"/>
              </w:rPr>
            </w:pPr>
            <w:r>
              <w:rPr>
                <w:rFonts w:ascii="宋体"/>
                <w:sz w:val="18"/>
              </w:rPr>
              <w:t>1.975</w:t>
            </w:r>
          </w:p>
        </w:tc>
        <w:tc>
          <w:tcPr>
            <w:tcW w:w="1442"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2" w:right="0"/>
              <w:jc w:val="center"/>
              <w:rPr>
                <w:rFonts w:ascii="宋体" w:hAnsi="宋体" w:cs="宋体" w:eastAsia="宋体" w:hint="default"/>
                <w:sz w:val="18"/>
                <w:szCs w:val="18"/>
              </w:rPr>
            </w:pPr>
            <w:r>
              <w:rPr>
                <w:rFonts w:ascii="宋体"/>
                <w:sz w:val="18"/>
              </w:rPr>
              <w:t>9,996,000.00</w:t>
            </w:r>
          </w:p>
        </w:tc>
        <w:tc>
          <w:tcPr>
            <w:tcW w:w="1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812,274.96</w:t>
            </w:r>
          </w:p>
        </w:tc>
      </w:tr>
      <w:tr>
        <w:trPr>
          <w:trHeight w:val="634" w:hRule="exact"/>
        </w:trPr>
        <w:tc>
          <w:tcPr>
            <w:tcW w:w="95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7"/>
              <w:jc w:val="left"/>
              <w:rPr>
                <w:rFonts w:ascii="宋体" w:hAnsi="宋体" w:cs="宋体" w:eastAsia="宋体" w:hint="default"/>
                <w:sz w:val="18"/>
                <w:szCs w:val="18"/>
              </w:rPr>
            </w:pPr>
            <w:r>
              <w:rPr>
                <w:rFonts w:ascii="宋体" w:hAnsi="宋体" w:cs="宋体" w:eastAsia="宋体" w:hint="default"/>
                <w:sz w:val="18"/>
                <w:szCs w:val="18"/>
              </w:rPr>
              <w:t>三井住友</w:t>
            </w:r>
            <w:r>
              <w:rPr>
                <w:rFonts w:ascii="宋体" w:hAnsi="宋体" w:cs="宋体" w:eastAsia="宋体" w:hint="default"/>
                <w:spacing w:val="-83"/>
                <w:sz w:val="18"/>
                <w:szCs w:val="18"/>
              </w:rPr>
              <w:t> </w:t>
            </w:r>
            <w:r>
              <w:rPr>
                <w:rFonts w:ascii="宋体" w:hAnsi="宋体" w:cs="宋体" w:eastAsia="宋体" w:hint="default"/>
                <w:sz w:val="18"/>
                <w:szCs w:val="18"/>
              </w:rPr>
              <w:t>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 w:right="0"/>
              <w:jc w:val="center"/>
              <w:rPr>
                <w:rFonts w:ascii="宋体" w:hAnsi="宋体" w:cs="宋体" w:eastAsia="宋体" w:hint="default"/>
                <w:sz w:val="18"/>
                <w:szCs w:val="18"/>
              </w:rPr>
            </w:pPr>
            <w:r>
              <w:rPr>
                <w:rFonts w:ascii="宋体"/>
                <w:sz w:val="18"/>
              </w:rPr>
              <w:t>2008.05.23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2011.11.30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0"/>
              <w:jc w:val="center"/>
              <w:rPr>
                <w:rFonts w:ascii="宋体" w:hAnsi="宋体" w:cs="宋体" w:eastAsia="宋体" w:hint="default"/>
                <w:sz w:val="18"/>
                <w:szCs w:val="18"/>
              </w:rPr>
            </w:pPr>
            <w:r>
              <w:rPr>
                <w:rFonts w:ascii="宋体" w:hAnsi="宋体" w:cs="宋体" w:eastAsia="宋体" w:hint="default"/>
                <w:sz w:val="18"/>
                <w:szCs w:val="18"/>
              </w:rPr>
              <w:t>日元</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6" w:right="0"/>
              <w:jc w:val="center"/>
              <w:rPr>
                <w:rFonts w:ascii="宋体" w:hAnsi="宋体" w:cs="宋体" w:eastAsia="宋体" w:hint="default"/>
                <w:sz w:val="18"/>
                <w:szCs w:val="18"/>
              </w:rPr>
            </w:pPr>
            <w:r>
              <w:rPr>
                <w:rFonts w:ascii="宋体"/>
                <w:sz w:val="18"/>
              </w:rPr>
              <w:t>2.30</w:t>
            </w:r>
          </w:p>
        </w:tc>
        <w:tc>
          <w:tcPr>
            <w:tcW w:w="1442"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2" w:right="0"/>
              <w:jc w:val="center"/>
              <w:rPr>
                <w:rFonts w:ascii="宋体" w:hAnsi="宋体" w:cs="宋体" w:eastAsia="宋体" w:hint="default"/>
                <w:sz w:val="18"/>
                <w:szCs w:val="18"/>
              </w:rPr>
            </w:pPr>
            <w:r>
              <w:rPr>
                <w:rFonts w:ascii="宋体"/>
                <w:sz w:val="18"/>
              </w:rPr>
              <w:t>9,996,000.00</w:t>
            </w:r>
          </w:p>
        </w:tc>
        <w:tc>
          <w:tcPr>
            <w:tcW w:w="1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812,274.96</w:t>
            </w:r>
          </w:p>
        </w:tc>
      </w:tr>
      <w:tr>
        <w:trPr>
          <w:trHeight w:val="478" w:hRule="exact"/>
        </w:trPr>
        <w:tc>
          <w:tcPr>
            <w:tcW w:w="9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3" w:right="0"/>
              <w:jc w:val="center"/>
              <w:rPr>
                <w:rFonts w:ascii="宋体" w:hAnsi="宋体" w:cs="宋体" w:eastAsia="宋体" w:hint="default"/>
                <w:sz w:val="18"/>
                <w:szCs w:val="18"/>
              </w:rPr>
            </w:pPr>
            <w:r>
              <w:rPr>
                <w:rFonts w:ascii="宋体" w:hAnsi="宋体" w:cs="宋体" w:eastAsia="宋体" w:hint="default"/>
                <w:sz w:val="18"/>
                <w:szCs w:val="18"/>
              </w:rPr>
              <w:t>民生银行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
              <w:jc w:val="center"/>
              <w:rPr>
                <w:rFonts w:ascii="宋体" w:hAnsi="宋体" w:cs="宋体" w:eastAsia="宋体" w:hint="default"/>
                <w:sz w:val="18"/>
                <w:szCs w:val="18"/>
              </w:rPr>
            </w:pPr>
            <w:r>
              <w:rPr>
                <w:rFonts w:ascii="宋体"/>
                <w:sz w:val="18"/>
              </w:rPr>
              <w:t>2009.07.16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2011.10.16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3" w:right="0"/>
              <w:jc w:val="center"/>
              <w:rPr>
                <w:rFonts w:ascii="宋体" w:hAnsi="宋体" w:cs="宋体" w:eastAsia="宋体" w:hint="default"/>
                <w:sz w:val="18"/>
                <w:szCs w:val="18"/>
              </w:rPr>
            </w:pPr>
            <w:r>
              <w:rPr>
                <w:rFonts w:ascii="宋体"/>
                <w:sz w:val="18"/>
              </w:rPr>
              <w:t>4.50</w:t>
            </w:r>
          </w:p>
        </w:tc>
        <w:tc>
          <w:tcPr>
            <w:tcW w:w="1442"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42" w:right="0"/>
              <w:jc w:val="center"/>
              <w:rPr>
                <w:rFonts w:ascii="宋体" w:hAnsi="宋体" w:cs="宋体" w:eastAsia="宋体" w:hint="default"/>
                <w:sz w:val="18"/>
                <w:szCs w:val="18"/>
              </w:rPr>
            </w:pPr>
            <w:r>
              <w:rPr>
                <w:rFonts w:ascii="宋体"/>
                <w:sz w:val="18"/>
              </w:rPr>
              <w:t>3,220,000.00</w:t>
            </w:r>
          </w:p>
        </w:tc>
        <w:tc>
          <w:tcPr>
            <w:tcW w:w="1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3,220,000.00</w:t>
            </w:r>
          </w:p>
        </w:tc>
      </w:tr>
      <w:tr>
        <w:trPr>
          <w:trHeight w:val="479" w:hRule="exact"/>
        </w:trPr>
        <w:tc>
          <w:tcPr>
            <w:tcW w:w="9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3" w:right="0"/>
              <w:jc w:val="center"/>
              <w:rPr>
                <w:rFonts w:ascii="宋体" w:hAnsi="宋体" w:cs="宋体" w:eastAsia="宋体" w:hint="default"/>
                <w:sz w:val="18"/>
                <w:szCs w:val="18"/>
              </w:rPr>
            </w:pPr>
            <w:r>
              <w:rPr>
                <w:rFonts w:ascii="宋体" w:hAnsi="宋体" w:cs="宋体" w:eastAsia="宋体" w:hint="default"/>
                <w:sz w:val="18"/>
                <w:szCs w:val="18"/>
              </w:rPr>
              <w:t>民生银行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
              <w:jc w:val="center"/>
              <w:rPr>
                <w:rFonts w:ascii="宋体" w:hAnsi="宋体" w:cs="宋体" w:eastAsia="宋体" w:hint="default"/>
                <w:sz w:val="18"/>
                <w:szCs w:val="18"/>
              </w:rPr>
            </w:pPr>
            <w:r>
              <w:rPr>
                <w:rFonts w:ascii="宋体"/>
                <w:sz w:val="18"/>
              </w:rPr>
              <w:t>2010.03.26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2011.12.26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3" w:right="0"/>
              <w:jc w:val="center"/>
              <w:rPr>
                <w:rFonts w:ascii="宋体" w:hAnsi="宋体" w:cs="宋体" w:eastAsia="宋体" w:hint="default"/>
                <w:sz w:val="18"/>
                <w:szCs w:val="18"/>
              </w:rPr>
            </w:pPr>
            <w:r>
              <w:rPr>
                <w:rFonts w:ascii="宋体"/>
                <w:sz w:val="18"/>
              </w:rPr>
              <w:t>4.14</w:t>
            </w:r>
          </w:p>
        </w:tc>
        <w:tc>
          <w:tcPr>
            <w:tcW w:w="1442"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42" w:right="0"/>
              <w:jc w:val="center"/>
              <w:rPr>
                <w:rFonts w:ascii="宋体" w:hAnsi="宋体" w:cs="宋体" w:eastAsia="宋体" w:hint="default"/>
                <w:sz w:val="18"/>
                <w:szCs w:val="18"/>
              </w:rPr>
            </w:pPr>
            <w:r>
              <w:rPr>
                <w:rFonts w:ascii="宋体"/>
                <w:sz w:val="18"/>
              </w:rPr>
              <w:t>7,500,000.00</w:t>
            </w:r>
          </w:p>
        </w:tc>
        <w:tc>
          <w:tcPr>
            <w:tcW w:w="1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8,486,062.10</w:t>
            </w:r>
          </w:p>
        </w:tc>
      </w:tr>
      <w:tr>
        <w:trPr>
          <w:trHeight w:val="478" w:hRule="exact"/>
        </w:trPr>
        <w:tc>
          <w:tcPr>
            <w:tcW w:w="9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3" w:right="0"/>
              <w:jc w:val="center"/>
              <w:rPr>
                <w:rFonts w:ascii="宋体" w:hAnsi="宋体" w:cs="宋体" w:eastAsia="宋体" w:hint="default"/>
                <w:sz w:val="18"/>
                <w:szCs w:val="18"/>
              </w:rPr>
            </w:pPr>
            <w:r>
              <w:rPr>
                <w:rFonts w:ascii="宋体" w:hAnsi="宋体" w:cs="宋体" w:eastAsia="宋体" w:hint="default"/>
                <w:sz w:val="18"/>
                <w:szCs w:val="18"/>
              </w:rPr>
              <w:t>民生银行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
              <w:jc w:val="center"/>
              <w:rPr>
                <w:rFonts w:ascii="宋体" w:hAnsi="宋体" w:cs="宋体" w:eastAsia="宋体" w:hint="default"/>
                <w:sz w:val="18"/>
                <w:szCs w:val="18"/>
              </w:rPr>
            </w:pPr>
            <w:r>
              <w:rPr>
                <w:rFonts w:ascii="宋体"/>
                <w:sz w:val="18"/>
              </w:rPr>
              <w:t>2010.09.17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2011.12.17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3" w:right="0"/>
              <w:jc w:val="center"/>
              <w:rPr>
                <w:rFonts w:ascii="宋体" w:hAnsi="宋体" w:cs="宋体" w:eastAsia="宋体" w:hint="default"/>
                <w:sz w:val="18"/>
                <w:szCs w:val="18"/>
              </w:rPr>
            </w:pPr>
            <w:r>
              <w:rPr>
                <w:rFonts w:ascii="宋体"/>
                <w:sz w:val="18"/>
              </w:rPr>
              <w:t>4.74</w:t>
            </w:r>
          </w:p>
        </w:tc>
        <w:tc>
          <w:tcPr>
            <w:tcW w:w="1442"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2" w:right="0"/>
              <w:jc w:val="center"/>
              <w:rPr>
                <w:rFonts w:ascii="宋体" w:hAnsi="宋体" w:cs="宋体" w:eastAsia="宋体" w:hint="default"/>
                <w:sz w:val="18"/>
                <w:szCs w:val="18"/>
              </w:rPr>
            </w:pPr>
            <w:r>
              <w:rPr>
                <w:rFonts w:ascii="宋体"/>
                <w:sz w:val="18"/>
              </w:rPr>
              <w:t>14,430,000.00</w:t>
            </w:r>
          </w:p>
        </w:tc>
        <w:tc>
          <w:tcPr>
            <w:tcW w:w="1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35" w:right="0"/>
              <w:jc w:val="left"/>
              <w:rPr>
                <w:rFonts w:ascii="宋体" w:hAnsi="宋体" w:cs="宋体" w:eastAsia="宋体" w:hint="default"/>
                <w:sz w:val="18"/>
                <w:szCs w:val="18"/>
              </w:rPr>
            </w:pPr>
            <w:r>
              <w:rPr>
                <w:rFonts w:ascii="宋体"/>
                <w:sz w:val="18"/>
              </w:rPr>
              <w:t>14,430,000.00</w:t>
            </w:r>
          </w:p>
        </w:tc>
      </w:tr>
      <w:tr>
        <w:trPr>
          <w:trHeight w:val="478" w:hRule="exact"/>
        </w:trPr>
        <w:tc>
          <w:tcPr>
            <w:tcW w:w="9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3" w:right="0"/>
              <w:jc w:val="center"/>
              <w:rPr>
                <w:rFonts w:ascii="宋体" w:hAnsi="宋体" w:cs="宋体" w:eastAsia="宋体" w:hint="default"/>
                <w:sz w:val="18"/>
                <w:szCs w:val="18"/>
              </w:rPr>
            </w:pPr>
            <w:r>
              <w:rPr>
                <w:rFonts w:ascii="宋体" w:hAnsi="宋体" w:cs="宋体" w:eastAsia="宋体" w:hint="default"/>
                <w:sz w:val="18"/>
                <w:szCs w:val="18"/>
              </w:rPr>
              <w:t>民生银行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
              <w:jc w:val="center"/>
              <w:rPr>
                <w:rFonts w:ascii="宋体" w:hAnsi="宋体" w:cs="宋体" w:eastAsia="宋体" w:hint="default"/>
                <w:sz w:val="18"/>
                <w:szCs w:val="18"/>
              </w:rPr>
            </w:pPr>
            <w:r>
              <w:rPr>
                <w:rFonts w:ascii="宋体"/>
                <w:sz w:val="18"/>
              </w:rPr>
              <w:t>2009.07.16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2012.01.16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3" w:right="0"/>
              <w:jc w:val="center"/>
              <w:rPr>
                <w:rFonts w:ascii="宋体" w:hAnsi="宋体" w:cs="宋体" w:eastAsia="宋体" w:hint="default"/>
                <w:sz w:val="18"/>
                <w:szCs w:val="18"/>
              </w:rPr>
            </w:pPr>
            <w:r>
              <w:rPr>
                <w:rFonts w:ascii="宋体"/>
                <w:sz w:val="18"/>
              </w:rPr>
              <w:t>4.50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805,000.00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805,000.00</w:t>
            </w:r>
          </w:p>
        </w:tc>
        <w:tc>
          <w:tcPr>
            <w:tcW w:w="143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95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7"/>
              <w:jc w:val="left"/>
              <w:rPr>
                <w:rFonts w:ascii="宋体" w:hAnsi="宋体" w:cs="宋体" w:eastAsia="宋体" w:hint="default"/>
                <w:sz w:val="18"/>
                <w:szCs w:val="18"/>
              </w:rPr>
            </w:pPr>
            <w:r>
              <w:rPr>
                <w:rFonts w:ascii="宋体" w:hAnsi="宋体" w:cs="宋体" w:eastAsia="宋体" w:hint="default"/>
                <w:sz w:val="18"/>
                <w:szCs w:val="18"/>
              </w:rPr>
              <w:t>三井住友</w:t>
            </w:r>
            <w:r>
              <w:rPr>
                <w:rFonts w:ascii="宋体" w:hAnsi="宋体" w:cs="宋体" w:eastAsia="宋体" w:hint="default"/>
                <w:spacing w:val="-83"/>
                <w:sz w:val="18"/>
                <w:szCs w:val="18"/>
              </w:rPr>
              <w:t> </w:t>
            </w:r>
            <w:r>
              <w:rPr>
                <w:rFonts w:ascii="宋体" w:hAnsi="宋体" w:cs="宋体" w:eastAsia="宋体" w:hint="default"/>
                <w:sz w:val="18"/>
                <w:szCs w:val="18"/>
              </w:rPr>
              <w:t>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 w:right="0"/>
              <w:jc w:val="center"/>
              <w:rPr>
                <w:rFonts w:ascii="宋体" w:hAnsi="宋体" w:cs="宋体" w:eastAsia="宋体" w:hint="default"/>
                <w:sz w:val="18"/>
                <w:szCs w:val="18"/>
              </w:rPr>
            </w:pPr>
            <w:r>
              <w:rPr>
                <w:rFonts w:ascii="宋体"/>
                <w:sz w:val="18"/>
              </w:rPr>
              <w:t>2009.03.31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2012.12.30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0"/>
              <w:jc w:val="center"/>
              <w:rPr>
                <w:rFonts w:ascii="宋体" w:hAnsi="宋体" w:cs="宋体" w:eastAsia="宋体" w:hint="default"/>
                <w:sz w:val="18"/>
                <w:szCs w:val="18"/>
              </w:rPr>
            </w:pPr>
            <w:r>
              <w:rPr>
                <w:rFonts w:ascii="宋体" w:hAnsi="宋体" w:cs="宋体" w:eastAsia="宋体" w:hint="default"/>
                <w:sz w:val="18"/>
                <w:szCs w:val="18"/>
              </w:rPr>
              <w:t>日元</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 w:right="0"/>
              <w:jc w:val="center"/>
              <w:rPr>
                <w:rFonts w:ascii="宋体" w:hAnsi="宋体" w:cs="宋体" w:eastAsia="宋体" w:hint="default"/>
                <w:sz w:val="18"/>
                <w:szCs w:val="18"/>
              </w:rPr>
            </w:pPr>
            <w:r>
              <w:rPr>
                <w:rFonts w:ascii="宋体"/>
                <w:sz w:val="18"/>
              </w:rPr>
              <w:t>1.975</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9,996,000.00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810,705.59</w:t>
            </w:r>
          </w:p>
        </w:tc>
        <w:tc>
          <w:tcPr>
            <w:tcW w:w="143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95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7"/>
              <w:jc w:val="left"/>
              <w:rPr>
                <w:rFonts w:ascii="宋体" w:hAnsi="宋体" w:cs="宋体" w:eastAsia="宋体" w:hint="default"/>
                <w:sz w:val="18"/>
                <w:szCs w:val="18"/>
              </w:rPr>
            </w:pPr>
            <w:r>
              <w:rPr>
                <w:rFonts w:ascii="宋体" w:hAnsi="宋体" w:cs="宋体" w:eastAsia="宋体" w:hint="default"/>
                <w:sz w:val="18"/>
                <w:szCs w:val="18"/>
              </w:rPr>
              <w:t>三井住友</w:t>
            </w:r>
            <w:r>
              <w:rPr>
                <w:rFonts w:ascii="宋体" w:hAnsi="宋体" w:cs="宋体" w:eastAsia="宋体" w:hint="default"/>
                <w:spacing w:val="-83"/>
                <w:sz w:val="18"/>
                <w:szCs w:val="18"/>
              </w:rPr>
              <w:t> </w:t>
            </w:r>
            <w:r>
              <w:rPr>
                <w:rFonts w:ascii="宋体" w:hAnsi="宋体" w:cs="宋体" w:eastAsia="宋体" w:hint="default"/>
                <w:sz w:val="18"/>
                <w:szCs w:val="18"/>
              </w:rPr>
              <w:t>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 w:right="0"/>
              <w:jc w:val="center"/>
              <w:rPr>
                <w:rFonts w:ascii="宋体" w:hAnsi="宋体" w:cs="宋体" w:eastAsia="宋体" w:hint="default"/>
                <w:sz w:val="18"/>
                <w:szCs w:val="18"/>
              </w:rPr>
            </w:pPr>
            <w:r>
              <w:rPr>
                <w:rFonts w:ascii="宋体"/>
                <w:sz w:val="18"/>
              </w:rPr>
              <w:t>2008.05.23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2012.11.30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0"/>
              <w:jc w:val="center"/>
              <w:rPr>
                <w:rFonts w:ascii="宋体" w:hAnsi="宋体" w:cs="宋体" w:eastAsia="宋体" w:hint="default"/>
                <w:sz w:val="18"/>
                <w:szCs w:val="18"/>
              </w:rPr>
            </w:pPr>
            <w:r>
              <w:rPr>
                <w:rFonts w:ascii="宋体" w:hAnsi="宋体" w:cs="宋体" w:eastAsia="宋体" w:hint="default"/>
                <w:sz w:val="18"/>
                <w:szCs w:val="18"/>
              </w:rPr>
              <w:t>日元</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6" w:right="0"/>
              <w:jc w:val="center"/>
              <w:rPr>
                <w:rFonts w:ascii="宋体" w:hAnsi="宋体" w:cs="宋体" w:eastAsia="宋体" w:hint="default"/>
                <w:sz w:val="18"/>
                <w:szCs w:val="18"/>
              </w:rPr>
            </w:pPr>
            <w:r>
              <w:rPr>
                <w:rFonts w:ascii="宋体"/>
                <w:sz w:val="18"/>
              </w:rPr>
              <w:t>2.30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9,996,000.00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810,705.59</w:t>
            </w:r>
          </w:p>
        </w:tc>
        <w:tc>
          <w:tcPr>
            <w:tcW w:w="143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9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3" w:right="0"/>
              <w:jc w:val="center"/>
              <w:rPr>
                <w:rFonts w:ascii="宋体" w:hAnsi="宋体" w:cs="宋体" w:eastAsia="宋体" w:hint="default"/>
                <w:sz w:val="18"/>
                <w:szCs w:val="18"/>
              </w:rPr>
            </w:pPr>
            <w:r>
              <w:rPr>
                <w:rFonts w:ascii="宋体" w:hAnsi="宋体" w:cs="宋体" w:eastAsia="宋体" w:hint="default"/>
                <w:sz w:val="18"/>
                <w:szCs w:val="18"/>
              </w:rPr>
              <w:t>民生银行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
              <w:jc w:val="center"/>
              <w:rPr>
                <w:rFonts w:ascii="宋体" w:hAnsi="宋体" w:cs="宋体" w:eastAsia="宋体" w:hint="default"/>
                <w:sz w:val="18"/>
                <w:szCs w:val="18"/>
              </w:rPr>
            </w:pPr>
            <w:r>
              <w:rPr>
                <w:rFonts w:ascii="宋体"/>
                <w:sz w:val="18"/>
              </w:rPr>
              <w:t>2010.09.17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2012.06.17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3" w:right="0"/>
              <w:jc w:val="center"/>
              <w:rPr>
                <w:rFonts w:ascii="宋体" w:hAnsi="宋体" w:cs="宋体" w:eastAsia="宋体" w:hint="default"/>
                <w:sz w:val="18"/>
                <w:szCs w:val="18"/>
              </w:rPr>
            </w:pPr>
            <w:r>
              <w:rPr>
                <w:rFonts w:ascii="宋体"/>
                <w:sz w:val="18"/>
              </w:rPr>
              <w:t>4.74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2,134,130.85</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2,134,130.85</w:t>
            </w:r>
          </w:p>
        </w:tc>
        <w:tc>
          <w:tcPr>
            <w:tcW w:w="143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9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3"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7" w:right="0"/>
              <w:jc w:val="center"/>
              <w:rPr>
                <w:rFonts w:ascii="宋体" w:hAnsi="宋体" w:cs="宋体" w:eastAsia="宋体" w:hint="default"/>
                <w:sz w:val="18"/>
                <w:szCs w:val="18"/>
              </w:rPr>
            </w:pPr>
            <w:r>
              <w:rPr>
                <w:rFonts w:ascii="宋体"/>
                <w:sz w:val="18"/>
              </w:rPr>
              <w:t>2009.05.27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2012.05.27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5" w:right="0"/>
              <w:jc w:val="center"/>
              <w:rPr>
                <w:rFonts w:ascii="宋体" w:hAnsi="宋体" w:cs="宋体" w:eastAsia="宋体" w:hint="default"/>
                <w:sz w:val="18"/>
                <w:szCs w:val="18"/>
              </w:rPr>
            </w:pPr>
            <w:r>
              <w:rPr>
                <w:rFonts w:ascii="宋体"/>
                <w:sz w:val="18"/>
              </w:rPr>
              <w:t>5.76</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13,000,000.00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13,000,000.00</w:t>
            </w:r>
          </w:p>
        </w:tc>
        <w:tc>
          <w:tcPr>
            <w:tcW w:w="143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9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74"/>
              <w:jc w:val="center"/>
              <w:rPr>
                <w:rFonts w:ascii="宋体" w:hAnsi="宋体" w:cs="宋体" w:eastAsia="宋体" w:hint="default"/>
                <w:sz w:val="18"/>
                <w:szCs w:val="18"/>
              </w:rPr>
            </w:pPr>
            <w:r>
              <w:rPr>
                <w:rFonts w:ascii="宋体" w:hAnsi="宋体" w:cs="宋体" w:eastAsia="宋体" w:hint="default"/>
                <w:sz w:val="18"/>
                <w:szCs w:val="18"/>
              </w:rPr>
              <w:t>小 计</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17,560,542.03</w:t>
            </w:r>
          </w:p>
        </w:tc>
        <w:tc>
          <w:tcPr>
            <w:tcW w:w="143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35" w:right="0"/>
              <w:jc w:val="left"/>
              <w:rPr>
                <w:rFonts w:ascii="宋体" w:hAnsi="宋体" w:cs="宋体" w:eastAsia="宋体" w:hint="default"/>
                <w:sz w:val="18"/>
                <w:szCs w:val="18"/>
              </w:rPr>
            </w:pPr>
            <w:r>
              <w:rPr>
                <w:rFonts w:ascii="宋体"/>
                <w:sz w:val="18"/>
              </w:rPr>
              <w:t>27,760,612.02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1457" w:right="0"/>
        <w:jc w:val="left"/>
      </w:pPr>
      <w:r>
        <w:rPr/>
        <w:t>32.</w:t>
      </w:r>
      <w:r>
        <w:rPr>
          <w:spacing w:val="-2"/>
        </w:rPr>
        <w:t> </w:t>
      </w:r>
      <w:r>
        <w:rPr/>
        <w:t>其他流动负债</w:t>
      </w:r>
    </w:p>
    <w:p>
      <w:pPr>
        <w:spacing w:line="240" w:lineRule="auto" w:before="12"/>
        <w:rPr>
          <w:rFonts w:ascii="宋体" w:hAnsi="宋体" w:cs="宋体" w:eastAsia="宋体" w:hint="default"/>
          <w:sz w:val="9"/>
          <w:szCs w:val="9"/>
        </w:rPr>
      </w:pPr>
    </w:p>
    <w:tbl>
      <w:tblPr>
        <w:tblW w:w="0" w:type="auto"/>
        <w:jc w:val="left"/>
        <w:tblInd w:w="1018" w:type="dxa"/>
        <w:tblLayout w:type="fixed"/>
        <w:tblCellMar>
          <w:top w:w="0" w:type="dxa"/>
          <w:left w:w="0" w:type="dxa"/>
          <w:bottom w:w="0" w:type="dxa"/>
          <w:right w:w="0" w:type="dxa"/>
        </w:tblCellMar>
        <w:tblLook w:val="01E0"/>
      </w:tblPr>
      <w:tblGrid>
        <w:gridCol w:w="3254"/>
        <w:gridCol w:w="2610"/>
        <w:gridCol w:w="2610"/>
      </w:tblGrid>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63"/>
              <w:ind w:right="1952"/>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84"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984"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1953"/>
              <w:jc w:val="center"/>
              <w:rPr>
                <w:rFonts w:ascii="宋体" w:hAnsi="宋体" w:cs="宋体" w:eastAsia="宋体" w:hint="default"/>
                <w:sz w:val="21"/>
                <w:szCs w:val="21"/>
              </w:rPr>
            </w:pPr>
            <w:r>
              <w:rPr>
                <w:rFonts w:ascii="宋体" w:hAnsi="宋体" w:cs="宋体" w:eastAsia="宋体" w:hint="default"/>
                <w:sz w:val="21"/>
                <w:szCs w:val="21"/>
              </w:rPr>
              <w:t>短期融资券</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26" w:right="0"/>
              <w:jc w:val="left"/>
              <w:rPr>
                <w:rFonts w:ascii="宋体" w:hAnsi="宋体" w:cs="宋体" w:eastAsia="宋体" w:hint="default"/>
                <w:sz w:val="21"/>
                <w:szCs w:val="21"/>
              </w:rPr>
            </w:pPr>
            <w:r>
              <w:rPr>
                <w:rFonts w:ascii="宋体"/>
                <w:sz w:val="21"/>
              </w:rPr>
              <w:t>200,000,000.00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27" w:right="0"/>
              <w:jc w:val="left"/>
              <w:rPr>
                <w:rFonts w:ascii="宋体" w:hAnsi="宋体" w:cs="宋体" w:eastAsia="宋体" w:hint="default"/>
                <w:sz w:val="21"/>
                <w:szCs w:val="21"/>
              </w:rPr>
            </w:pPr>
            <w:r>
              <w:rPr>
                <w:rFonts w:ascii="宋体"/>
                <w:sz w:val="21"/>
              </w:rPr>
              <w:t>400,000,000.00</w:t>
            </w: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63"/>
              <w:ind w:right="195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27" w:right="0"/>
              <w:jc w:val="left"/>
              <w:rPr>
                <w:rFonts w:ascii="宋体" w:hAnsi="宋体" w:cs="宋体" w:eastAsia="宋体" w:hint="default"/>
                <w:sz w:val="21"/>
                <w:szCs w:val="21"/>
              </w:rPr>
            </w:pPr>
            <w:r>
              <w:rPr>
                <w:rFonts w:ascii="宋体"/>
                <w:sz w:val="21"/>
              </w:rPr>
              <w:t>200,000,000.00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27" w:right="0"/>
              <w:jc w:val="left"/>
              <w:rPr>
                <w:rFonts w:ascii="宋体" w:hAnsi="宋体" w:cs="宋体" w:eastAsia="宋体" w:hint="default"/>
                <w:sz w:val="21"/>
                <w:szCs w:val="21"/>
              </w:rPr>
            </w:pPr>
            <w:r>
              <w:rPr>
                <w:rFonts w:ascii="宋体"/>
                <w:sz w:val="21"/>
              </w:rPr>
              <w:t>400,000,000.00</w:t>
            </w:r>
          </w:p>
        </w:tc>
      </w:tr>
    </w:tbl>
    <w:p>
      <w:pPr>
        <w:spacing w:after="0" w:line="240" w:lineRule="auto"/>
        <w:jc w:val="left"/>
        <w:rPr>
          <w:rFonts w:ascii="宋体" w:hAnsi="宋体" w:cs="宋体" w:eastAsia="宋体" w:hint="default"/>
          <w:sz w:val="21"/>
          <w:szCs w:val="21"/>
        </w:rPr>
        <w:sectPr>
          <w:pgSz w:w="11910" w:h="16840"/>
          <w:pgMar w:header="877" w:footer="981" w:top="1100" w:bottom="1180" w:left="760" w:right="4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240" w:lineRule="auto" w:before="35"/>
        <w:ind w:left="1457" w:right="0"/>
        <w:jc w:val="left"/>
      </w:pPr>
      <w:r>
        <w:rPr/>
        <w:t>33.</w:t>
      </w:r>
      <w:r>
        <w:rPr>
          <w:spacing w:val="-2"/>
        </w:rPr>
        <w:t> </w:t>
      </w:r>
      <w:r>
        <w:rPr/>
        <w:t>长期借款</w:t>
      </w:r>
    </w:p>
    <w:p>
      <w:pPr>
        <w:spacing w:line="240" w:lineRule="auto" w:before="10"/>
        <w:rPr>
          <w:rFonts w:ascii="宋体" w:hAnsi="宋体" w:cs="宋体" w:eastAsia="宋体" w:hint="default"/>
          <w:sz w:val="14"/>
          <w:szCs w:val="14"/>
        </w:rPr>
      </w:pPr>
    </w:p>
    <w:p>
      <w:pPr>
        <w:pStyle w:val="BodyText"/>
        <w:spacing w:line="240" w:lineRule="auto"/>
        <w:ind w:left="1457" w:right="0"/>
        <w:jc w:val="left"/>
      </w:pPr>
      <w:r>
        <w:rPr/>
        <w:t>(1)</w:t>
      </w:r>
      <w:r>
        <w:rPr>
          <w:spacing w:val="-2"/>
        </w:rPr>
        <w:t> </w:t>
      </w:r>
      <w:r>
        <w:rPr/>
        <w:t>长期借款明细情况</w:t>
      </w:r>
    </w:p>
    <w:p>
      <w:pPr>
        <w:spacing w:line="240" w:lineRule="auto" w:before="12"/>
        <w:rPr>
          <w:rFonts w:ascii="宋体" w:hAnsi="宋体" w:cs="宋体" w:eastAsia="宋体" w:hint="default"/>
          <w:sz w:val="9"/>
          <w:szCs w:val="9"/>
        </w:rPr>
      </w:pPr>
    </w:p>
    <w:tbl>
      <w:tblPr>
        <w:tblW w:w="0" w:type="auto"/>
        <w:jc w:val="left"/>
        <w:tblInd w:w="1018" w:type="dxa"/>
        <w:tblLayout w:type="fixed"/>
        <w:tblCellMar>
          <w:top w:w="0" w:type="dxa"/>
          <w:left w:w="0" w:type="dxa"/>
          <w:bottom w:w="0" w:type="dxa"/>
          <w:right w:w="0" w:type="dxa"/>
        </w:tblCellMar>
        <w:tblLook w:val="01E0"/>
      </w:tblPr>
      <w:tblGrid>
        <w:gridCol w:w="3434"/>
        <w:gridCol w:w="2392"/>
        <w:gridCol w:w="2520"/>
      </w:tblGrid>
      <w:tr>
        <w:trPr>
          <w:trHeight w:val="47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9"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1,421,978.90</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3,049,281.50</w:t>
            </w:r>
          </w:p>
        </w:tc>
      </w:tr>
      <w:tr>
        <w:trPr>
          <w:trHeight w:val="47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42,000,000.00</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55,000,000.00</w:t>
            </w:r>
          </w:p>
        </w:tc>
      </w:tr>
      <w:tr>
        <w:trPr>
          <w:trHeight w:val="47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392"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39,081,848.96</w:t>
            </w:r>
          </w:p>
        </w:tc>
      </w:tr>
      <w:tr>
        <w:trPr>
          <w:trHeight w:val="479"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委托贷款借款</w:t>
            </w:r>
          </w:p>
        </w:tc>
        <w:tc>
          <w:tcPr>
            <w:tcW w:w="2392"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2,257,476.60</w:t>
            </w:r>
          </w:p>
        </w:tc>
      </w:tr>
      <w:tr>
        <w:trPr>
          <w:trHeight w:val="47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43,421,978.90</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99,388,607.06</w:t>
            </w:r>
          </w:p>
        </w:tc>
      </w:tr>
    </w:tbl>
    <w:p>
      <w:pPr>
        <w:pStyle w:val="BodyText"/>
        <w:spacing w:line="240" w:lineRule="auto" w:before="63"/>
        <w:ind w:left="1457" w:right="0"/>
        <w:jc w:val="left"/>
      </w:pPr>
      <w:r>
        <w:rPr/>
        <w:t>(2)</w:t>
      </w:r>
      <w:r>
        <w:rPr>
          <w:spacing w:val="-1"/>
        </w:rPr>
        <w:t> </w:t>
      </w:r>
      <w:r>
        <w:rPr/>
        <w:t>金额前</w:t>
      </w:r>
      <w:r>
        <w:rPr>
          <w:spacing w:val="-55"/>
        </w:rPr>
        <w:t> </w:t>
      </w:r>
      <w:r>
        <w:rPr/>
        <w:t>5</w:t>
      </w:r>
      <w:r>
        <w:rPr>
          <w:spacing w:val="-53"/>
        </w:rPr>
        <w:t> </w:t>
      </w:r>
      <w:r>
        <w:rPr/>
        <w:t>名的长期借款</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1340"/>
        <w:gridCol w:w="1134"/>
        <w:gridCol w:w="1134"/>
        <w:gridCol w:w="840"/>
        <w:gridCol w:w="767"/>
        <w:gridCol w:w="1385"/>
        <w:gridCol w:w="1386"/>
        <w:gridCol w:w="726"/>
        <w:gridCol w:w="1416"/>
      </w:tblGrid>
      <w:tr>
        <w:trPr>
          <w:trHeight w:val="341" w:hRule="exact"/>
        </w:trPr>
        <w:tc>
          <w:tcPr>
            <w:tcW w:w="1340"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134" w:type="dxa"/>
            <w:vMerge w:val="restart"/>
            <w:tcBorders>
              <w:top w:val="single" w:sz="4" w:space="0" w:color="000000"/>
              <w:left w:val="single" w:sz="4" w:space="0" w:color="000000"/>
              <w:right w:val="single" w:sz="4" w:space="0" w:color="000000"/>
            </w:tcBorders>
          </w:tcPr>
          <w:p>
            <w:pPr>
              <w:pStyle w:val="TableParagraph"/>
              <w:spacing w:line="316" w:lineRule="auto" w:before="10"/>
              <w:ind w:left="291" w:right="290" w:firstLine="90"/>
              <w:jc w:val="left"/>
              <w:rPr>
                <w:rFonts w:ascii="宋体" w:hAnsi="宋体" w:cs="宋体" w:eastAsia="宋体" w:hint="default"/>
                <w:sz w:val="18"/>
                <w:szCs w:val="18"/>
              </w:rPr>
            </w:pPr>
            <w:r>
              <w:rPr>
                <w:rFonts w:ascii="宋体" w:hAnsi="宋体" w:cs="宋体" w:eastAsia="宋体" w:hint="default"/>
                <w:sz w:val="18"/>
                <w:szCs w:val="18"/>
              </w:rPr>
              <w:t>借款 起始日</w:t>
            </w:r>
          </w:p>
        </w:tc>
        <w:tc>
          <w:tcPr>
            <w:tcW w:w="1134" w:type="dxa"/>
            <w:vMerge w:val="restart"/>
            <w:tcBorders>
              <w:top w:val="single" w:sz="4" w:space="0" w:color="000000"/>
              <w:left w:val="single" w:sz="4" w:space="0" w:color="000000"/>
              <w:right w:val="single" w:sz="4" w:space="0" w:color="000000"/>
            </w:tcBorders>
          </w:tcPr>
          <w:p>
            <w:pPr>
              <w:pStyle w:val="TableParagraph"/>
              <w:spacing w:line="316" w:lineRule="auto" w:before="10"/>
              <w:ind w:left="291" w:right="290" w:firstLine="90"/>
              <w:jc w:val="left"/>
              <w:rPr>
                <w:rFonts w:ascii="宋体" w:hAnsi="宋体" w:cs="宋体" w:eastAsia="宋体" w:hint="default"/>
                <w:sz w:val="18"/>
                <w:szCs w:val="18"/>
              </w:rPr>
            </w:pPr>
            <w:r>
              <w:rPr>
                <w:rFonts w:ascii="宋体" w:hAnsi="宋体" w:cs="宋体" w:eastAsia="宋体" w:hint="default"/>
                <w:sz w:val="18"/>
                <w:szCs w:val="18"/>
              </w:rPr>
              <w:t>借款 到期日</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767" w:type="dxa"/>
            <w:vMerge w:val="restart"/>
            <w:tcBorders>
              <w:top w:val="single" w:sz="4" w:space="0" w:color="000000"/>
              <w:left w:val="single" w:sz="4" w:space="0" w:color="000000"/>
              <w:right w:val="single" w:sz="4" w:space="0" w:color="000000"/>
            </w:tcBorders>
          </w:tcPr>
          <w:p>
            <w:pPr>
              <w:pStyle w:val="TableParagraph"/>
              <w:spacing w:line="316" w:lineRule="auto" w:before="10"/>
              <w:ind w:left="243" w:right="107" w:hanging="136"/>
              <w:jc w:val="left"/>
              <w:rPr>
                <w:rFonts w:ascii="宋体" w:hAnsi="宋体" w:cs="宋体" w:eastAsia="宋体" w:hint="default"/>
                <w:sz w:val="18"/>
                <w:szCs w:val="18"/>
              </w:rPr>
            </w:pPr>
            <w:r>
              <w:rPr>
                <w:rFonts w:ascii="宋体" w:hAnsi="宋体" w:cs="宋体" w:eastAsia="宋体" w:hint="default"/>
                <w:sz w:val="18"/>
                <w:szCs w:val="18"/>
              </w:rPr>
              <w:t>年利率 (%)</w:t>
            </w:r>
          </w:p>
        </w:tc>
        <w:tc>
          <w:tcPr>
            <w:tcW w:w="2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4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0" w:hRule="exact"/>
        </w:trPr>
        <w:tc>
          <w:tcPr>
            <w:tcW w:w="1340" w:type="dxa"/>
            <w:vMerge/>
            <w:tcBorders>
              <w:left w:val="nil" w:sz="6" w:space="0" w:color="auto"/>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767" w:type="dxa"/>
            <w:vMerge/>
            <w:tcBorders>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原币金额</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7"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2"/>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78" w:hRule="exact"/>
        </w:trPr>
        <w:tc>
          <w:tcPr>
            <w:tcW w:w="13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1"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2009.11.30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2019.09.20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5"/>
              <w:jc w:val="right"/>
              <w:rPr>
                <w:rFonts w:ascii="宋体" w:hAnsi="宋体" w:cs="宋体" w:eastAsia="宋体" w:hint="default"/>
                <w:sz w:val="18"/>
                <w:szCs w:val="18"/>
              </w:rPr>
            </w:pPr>
            <w:r>
              <w:rPr>
                <w:rFonts w:ascii="宋体" w:hAnsi="宋体" w:cs="宋体" w:eastAsia="宋体" w:hint="default"/>
                <w:sz w:val="18"/>
                <w:szCs w:val="18"/>
              </w:rPr>
              <w:t>人民币</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5.346</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32"/>
              <w:jc w:val="center"/>
              <w:rPr>
                <w:rFonts w:ascii="宋体" w:hAnsi="宋体" w:cs="宋体" w:eastAsia="宋体" w:hint="default"/>
                <w:sz w:val="18"/>
                <w:szCs w:val="18"/>
              </w:rPr>
            </w:pPr>
            <w:r>
              <w:rPr>
                <w:rFonts w:ascii="宋体"/>
                <w:sz w:val="18"/>
              </w:rPr>
              <w:t>39,081,848.96</w:t>
            </w:r>
          </w:p>
        </w:tc>
      </w:tr>
      <w:tr>
        <w:trPr>
          <w:trHeight w:val="479" w:hRule="exact"/>
        </w:trPr>
        <w:tc>
          <w:tcPr>
            <w:tcW w:w="13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1"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2009.05.27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2014.05.27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43"/>
              <w:jc w:val="right"/>
              <w:rPr>
                <w:rFonts w:ascii="宋体" w:hAnsi="宋体" w:cs="宋体" w:eastAsia="宋体" w:hint="default"/>
                <w:sz w:val="18"/>
                <w:szCs w:val="18"/>
              </w:rPr>
            </w:pPr>
            <w:r>
              <w:rPr>
                <w:rFonts w:ascii="宋体" w:hAnsi="宋体" w:cs="宋体" w:eastAsia="宋体" w:hint="default"/>
                <w:sz w:val="18"/>
                <w:szCs w:val="18"/>
              </w:rPr>
              <w:t>人民币</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5.76</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17,000,000.00</w:t>
            </w:r>
          </w:p>
        </w:tc>
        <w:tc>
          <w:tcPr>
            <w:tcW w:w="7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32"/>
              <w:jc w:val="center"/>
              <w:rPr>
                <w:rFonts w:ascii="宋体" w:hAnsi="宋体" w:cs="宋体" w:eastAsia="宋体" w:hint="default"/>
                <w:sz w:val="18"/>
                <w:szCs w:val="18"/>
              </w:rPr>
            </w:pPr>
            <w:r>
              <w:rPr>
                <w:rFonts w:ascii="宋体"/>
                <w:sz w:val="18"/>
              </w:rPr>
              <w:t>17,000,000.00</w:t>
            </w:r>
          </w:p>
        </w:tc>
      </w:tr>
      <w:tr>
        <w:trPr>
          <w:trHeight w:val="478" w:hRule="exact"/>
        </w:trPr>
        <w:tc>
          <w:tcPr>
            <w:tcW w:w="13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1"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2" w:right="0"/>
              <w:jc w:val="left"/>
              <w:rPr>
                <w:rFonts w:ascii="宋体" w:hAnsi="宋体" w:cs="宋体" w:eastAsia="宋体" w:hint="default"/>
                <w:sz w:val="18"/>
                <w:szCs w:val="18"/>
              </w:rPr>
            </w:pPr>
            <w:r>
              <w:rPr>
                <w:rFonts w:ascii="宋体"/>
                <w:sz w:val="18"/>
              </w:rPr>
              <w:t>2009.05.27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2013.05.27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43"/>
              <w:jc w:val="right"/>
              <w:rPr>
                <w:rFonts w:ascii="宋体" w:hAnsi="宋体" w:cs="宋体" w:eastAsia="宋体" w:hint="default"/>
                <w:sz w:val="18"/>
                <w:szCs w:val="18"/>
              </w:rPr>
            </w:pPr>
            <w:r>
              <w:rPr>
                <w:rFonts w:ascii="宋体" w:hAnsi="宋体" w:cs="宋体" w:eastAsia="宋体" w:hint="default"/>
                <w:sz w:val="18"/>
                <w:szCs w:val="18"/>
              </w:rPr>
              <w:t>人民币</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5.76</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15,000,000.00</w:t>
            </w:r>
          </w:p>
        </w:tc>
        <w:tc>
          <w:tcPr>
            <w:tcW w:w="7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32"/>
              <w:jc w:val="center"/>
              <w:rPr>
                <w:rFonts w:ascii="宋体" w:hAnsi="宋体" w:cs="宋体" w:eastAsia="宋体" w:hint="default"/>
                <w:sz w:val="18"/>
                <w:szCs w:val="18"/>
              </w:rPr>
            </w:pPr>
            <w:r>
              <w:rPr>
                <w:rFonts w:ascii="宋体"/>
                <w:sz w:val="18"/>
              </w:rPr>
              <w:t>15,000,000.00</w:t>
            </w:r>
          </w:p>
        </w:tc>
      </w:tr>
      <w:tr>
        <w:trPr>
          <w:trHeight w:val="478" w:hRule="exact"/>
        </w:trPr>
        <w:tc>
          <w:tcPr>
            <w:tcW w:w="13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1"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2" w:right="0"/>
              <w:jc w:val="left"/>
              <w:rPr>
                <w:rFonts w:ascii="宋体" w:hAnsi="宋体" w:cs="宋体" w:eastAsia="宋体" w:hint="default"/>
                <w:sz w:val="18"/>
                <w:szCs w:val="18"/>
              </w:rPr>
            </w:pPr>
            <w:r>
              <w:rPr>
                <w:rFonts w:ascii="宋体"/>
                <w:sz w:val="18"/>
              </w:rPr>
              <w:t>2009.05.27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2012.05.27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43"/>
              <w:jc w:val="right"/>
              <w:rPr>
                <w:rFonts w:ascii="宋体" w:hAnsi="宋体" w:cs="宋体" w:eastAsia="宋体" w:hint="default"/>
                <w:sz w:val="18"/>
                <w:szCs w:val="18"/>
              </w:rPr>
            </w:pPr>
            <w:r>
              <w:rPr>
                <w:rFonts w:ascii="宋体" w:hAnsi="宋体" w:cs="宋体" w:eastAsia="宋体" w:hint="default"/>
                <w:sz w:val="18"/>
                <w:szCs w:val="18"/>
              </w:rPr>
              <w:t>人民币</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5.76</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32"/>
              <w:jc w:val="center"/>
              <w:rPr>
                <w:rFonts w:ascii="宋体" w:hAnsi="宋体" w:cs="宋体" w:eastAsia="宋体" w:hint="default"/>
                <w:sz w:val="18"/>
                <w:szCs w:val="18"/>
              </w:rPr>
            </w:pPr>
            <w:r>
              <w:rPr>
                <w:rFonts w:ascii="宋体"/>
                <w:sz w:val="18"/>
              </w:rPr>
              <w:t>13,000,000.00</w:t>
            </w:r>
          </w:p>
        </w:tc>
      </w:tr>
      <w:tr>
        <w:trPr>
          <w:trHeight w:val="635" w:hRule="exact"/>
        </w:trPr>
        <w:tc>
          <w:tcPr>
            <w:tcW w:w="134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5"/>
              <w:jc w:val="left"/>
              <w:rPr>
                <w:rFonts w:ascii="宋体" w:hAnsi="宋体" w:cs="宋体" w:eastAsia="宋体" w:hint="default"/>
                <w:sz w:val="18"/>
                <w:szCs w:val="18"/>
              </w:rPr>
            </w:pPr>
            <w:r>
              <w:rPr>
                <w:rFonts w:ascii="宋体" w:hAnsi="宋体" w:cs="宋体" w:eastAsia="宋体" w:hint="default"/>
                <w:spacing w:val="6"/>
                <w:sz w:val="18"/>
                <w:szCs w:val="18"/>
              </w:rPr>
              <w:t>上海浦东发展 </w:t>
            </w:r>
            <w:r>
              <w:rPr>
                <w:rFonts w:ascii="宋体" w:hAnsi="宋体" w:cs="宋体" w:eastAsia="宋体" w:hint="default"/>
                <w:sz w:val="18"/>
                <w:szCs w:val="18"/>
              </w:rPr>
              <w:t>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1" w:right="0"/>
              <w:jc w:val="left"/>
              <w:rPr>
                <w:rFonts w:ascii="宋体" w:hAnsi="宋体" w:cs="宋体" w:eastAsia="宋体" w:hint="default"/>
                <w:sz w:val="18"/>
                <w:szCs w:val="18"/>
              </w:rPr>
            </w:pPr>
            <w:r>
              <w:rPr>
                <w:rFonts w:ascii="宋体"/>
                <w:sz w:val="18"/>
              </w:rPr>
              <w:t>2010.05.25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2013.05.25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z w:val="18"/>
                <w:szCs w:val="18"/>
              </w:rPr>
              <w:t>人民币</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5.40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10,000,000.00</w:t>
            </w:r>
          </w:p>
        </w:tc>
        <w:tc>
          <w:tcPr>
            <w:tcW w:w="7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32"/>
              <w:jc w:val="center"/>
              <w:rPr>
                <w:rFonts w:ascii="宋体" w:hAnsi="宋体" w:cs="宋体" w:eastAsia="宋体" w:hint="default"/>
                <w:sz w:val="18"/>
                <w:szCs w:val="18"/>
              </w:rPr>
            </w:pPr>
            <w:r>
              <w:rPr>
                <w:rFonts w:ascii="宋体"/>
                <w:sz w:val="18"/>
              </w:rPr>
              <w:t>10,000,000.00</w:t>
            </w:r>
          </w:p>
        </w:tc>
      </w:tr>
      <w:tr>
        <w:trPr>
          <w:trHeight w:val="478" w:hRule="exact"/>
        </w:trPr>
        <w:tc>
          <w:tcPr>
            <w:tcW w:w="13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三井住友银行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2" w:right="0"/>
              <w:jc w:val="left"/>
              <w:rPr>
                <w:rFonts w:ascii="宋体" w:hAnsi="宋体" w:cs="宋体" w:eastAsia="宋体" w:hint="default"/>
                <w:sz w:val="18"/>
                <w:szCs w:val="18"/>
              </w:rPr>
            </w:pPr>
            <w:r>
              <w:rPr>
                <w:rFonts w:ascii="宋体"/>
                <w:sz w:val="18"/>
              </w:rPr>
              <w:t>2009.03.31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2014.03.31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3"/>
              <w:jc w:val="right"/>
              <w:rPr>
                <w:rFonts w:ascii="宋体" w:hAnsi="宋体" w:cs="宋体" w:eastAsia="宋体" w:hint="default"/>
                <w:sz w:val="18"/>
                <w:szCs w:val="18"/>
              </w:rPr>
            </w:pPr>
            <w:r>
              <w:rPr>
                <w:rFonts w:ascii="宋体" w:hAnsi="宋体" w:cs="宋体" w:eastAsia="宋体" w:hint="default"/>
                <w:sz w:val="18"/>
                <w:szCs w:val="18"/>
              </w:rPr>
              <w:t>日元</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1.975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12,515,000.00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1,015,004.05</w:t>
            </w:r>
          </w:p>
        </w:tc>
        <w:tc>
          <w:tcPr>
            <w:tcW w:w="7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3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三井住友银行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2" w:right="0"/>
              <w:jc w:val="left"/>
              <w:rPr>
                <w:rFonts w:ascii="宋体" w:hAnsi="宋体" w:cs="宋体" w:eastAsia="宋体" w:hint="default"/>
                <w:sz w:val="18"/>
                <w:szCs w:val="18"/>
              </w:rPr>
            </w:pPr>
            <w:r>
              <w:rPr>
                <w:rFonts w:ascii="宋体"/>
                <w:sz w:val="18"/>
              </w:rPr>
              <w:t>2008.05.23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2013.05.23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3"/>
              <w:jc w:val="right"/>
              <w:rPr>
                <w:rFonts w:ascii="宋体" w:hAnsi="宋体" w:cs="宋体" w:eastAsia="宋体" w:hint="default"/>
                <w:sz w:val="18"/>
                <w:szCs w:val="18"/>
              </w:rPr>
            </w:pPr>
            <w:r>
              <w:rPr>
                <w:rFonts w:ascii="宋体" w:hAnsi="宋体" w:cs="宋体" w:eastAsia="宋体" w:hint="default"/>
                <w:sz w:val="18"/>
                <w:szCs w:val="18"/>
              </w:rPr>
              <w:t>日元</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2.300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8" w:right="0"/>
              <w:jc w:val="center"/>
              <w:rPr>
                <w:rFonts w:ascii="宋体" w:hAnsi="宋体" w:cs="宋体" w:eastAsia="宋体" w:hint="default"/>
                <w:sz w:val="18"/>
                <w:szCs w:val="18"/>
              </w:rPr>
            </w:pPr>
            <w:r>
              <w:rPr>
                <w:rFonts w:ascii="宋体"/>
                <w:sz w:val="18"/>
              </w:rPr>
              <w:t>5,018,000.00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406,974.85</w:t>
            </w:r>
          </w:p>
        </w:tc>
        <w:tc>
          <w:tcPr>
            <w:tcW w:w="7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13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21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43,421,978.90</w:t>
            </w:r>
          </w:p>
        </w:tc>
        <w:tc>
          <w:tcPr>
            <w:tcW w:w="7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35"/>
              <w:jc w:val="center"/>
              <w:rPr>
                <w:rFonts w:ascii="宋体" w:hAnsi="宋体" w:cs="宋体" w:eastAsia="宋体" w:hint="default"/>
                <w:sz w:val="18"/>
                <w:szCs w:val="18"/>
              </w:rPr>
            </w:pPr>
            <w:r>
              <w:rPr>
                <w:rFonts w:ascii="宋体"/>
                <w:sz w:val="18"/>
              </w:rPr>
              <w:t>94,081,848.96</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1457" w:right="0"/>
        <w:jc w:val="left"/>
      </w:pPr>
      <w:r>
        <w:rPr/>
        <w:t>34.</w:t>
      </w:r>
      <w:r>
        <w:rPr>
          <w:spacing w:val="-2"/>
        </w:rPr>
        <w:t> </w:t>
      </w:r>
      <w:r>
        <w:rPr/>
        <w:t>其他非流动负债</w:t>
      </w:r>
    </w:p>
    <w:p>
      <w:pPr>
        <w:spacing w:line="240" w:lineRule="auto" w:before="10"/>
        <w:rPr>
          <w:rFonts w:ascii="宋体" w:hAnsi="宋体" w:cs="宋体" w:eastAsia="宋体" w:hint="default"/>
          <w:sz w:val="14"/>
          <w:szCs w:val="14"/>
        </w:rPr>
      </w:pPr>
    </w:p>
    <w:p>
      <w:pPr>
        <w:pStyle w:val="BodyText"/>
        <w:spacing w:line="240" w:lineRule="auto"/>
        <w:ind w:left="1457" w:right="0"/>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018" w:type="dxa"/>
        <w:tblLayout w:type="fixed"/>
        <w:tblCellMar>
          <w:top w:w="0" w:type="dxa"/>
          <w:left w:w="0" w:type="dxa"/>
          <w:bottom w:w="0" w:type="dxa"/>
          <w:right w:w="0" w:type="dxa"/>
        </w:tblCellMar>
        <w:tblLook w:val="01E0"/>
      </w:tblPr>
      <w:tblGrid>
        <w:gridCol w:w="3254"/>
        <w:gridCol w:w="2610"/>
        <w:gridCol w:w="2610"/>
      </w:tblGrid>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63"/>
              <w:ind w:right="2284"/>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2285"/>
              <w:jc w:val="right"/>
              <w:rPr>
                <w:rFonts w:ascii="宋体" w:hAnsi="宋体" w:cs="宋体" w:eastAsia="宋体" w:hint="default"/>
                <w:sz w:val="21"/>
                <w:szCs w:val="21"/>
              </w:rPr>
            </w:pPr>
            <w:r>
              <w:rPr>
                <w:rFonts w:ascii="宋体" w:hAnsi="宋体" w:cs="宋体" w:eastAsia="宋体" w:hint="default"/>
                <w:sz w:val="21"/>
                <w:szCs w:val="21"/>
              </w:rPr>
              <w:t>递延收益</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8,250,773.13</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6,264,074.97</w:t>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63"/>
              <w:ind w:right="228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8,250,773.13</w:t>
            </w:r>
            <w:r>
              <w:rPr>
                <w:rFonts w:ascii="宋体"/>
                <w:sz w:val="21"/>
              </w:rPr>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6,264,074.97</w:t>
            </w:r>
            <w:r>
              <w:rPr>
                <w:rFonts w:ascii="宋体"/>
                <w:sz w:val="21"/>
              </w:rPr>
            </w:r>
          </w:p>
        </w:tc>
      </w:tr>
    </w:tbl>
    <w:p>
      <w:pPr>
        <w:pStyle w:val="BodyText"/>
        <w:spacing w:line="240" w:lineRule="auto" w:before="63"/>
        <w:ind w:left="1457" w:right="0"/>
        <w:jc w:val="left"/>
      </w:pPr>
      <w:r>
        <w:rPr/>
        <w:t>(2)</w:t>
      </w:r>
      <w:r>
        <w:rPr>
          <w:spacing w:val="-2"/>
        </w:rPr>
        <w:t> </w:t>
      </w:r>
      <w:r>
        <w:rPr/>
        <w:t>递延收益的明细情况</w:t>
      </w:r>
    </w:p>
    <w:p>
      <w:pPr>
        <w:spacing w:after="0" w:line="240" w:lineRule="auto"/>
        <w:jc w:val="left"/>
        <w:sectPr>
          <w:pgSz w:w="11910" w:h="16840"/>
          <w:pgMar w:header="877" w:footer="981" w:top="1100" w:bottom="1180" w:left="760" w:right="78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1440"/>
        <w:gridCol w:w="1351"/>
        <w:gridCol w:w="1260"/>
        <w:gridCol w:w="1169"/>
        <w:gridCol w:w="1260"/>
        <w:gridCol w:w="1260"/>
        <w:gridCol w:w="2422"/>
      </w:tblGrid>
      <w:tr>
        <w:trPr>
          <w:trHeight w:val="478" w:hRule="exact"/>
        </w:trPr>
        <w:tc>
          <w:tcPr>
            <w:tcW w:w="1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287"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0" w:right="0"/>
              <w:jc w:val="left"/>
              <w:rPr>
                <w:rFonts w:ascii="宋体" w:hAnsi="宋体" w:cs="宋体" w:eastAsia="宋体" w:hint="default"/>
                <w:sz w:val="18"/>
                <w:szCs w:val="18"/>
              </w:rPr>
            </w:pPr>
            <w:r>
              <w:rPr>
                <w:rFonts w:ascii="宋体" w:hAnsi="宋体" w:cs="宋体" w:eastAsia="宋体" w:hint="default"/>
                <w:sz w:val="18"/>
                <w:szCs w:val="18"/>
              </w:rPr>
              <w:t>原始发生额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0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17" w:right="0"/>
              <w:jc w:val="left"/>
              <w:rPr>
                <w:rFonts w:ascii="宋体" w:hAnsi="宋体" w:cs="宋体" w:eastAsia="宋体" w:hint="default"/>
                <w:sz w:val="18"/>
                <w:szCs w:val="18"/>
              </w:rPr>
            </w:pPr>
            <w:r>
              <w:rPr>
                <w:rFonts w:ascii="宋体" w:hAnsi="宋体" w:cs="宋体" w:eastAsia="宋体" w:hint="default"/>
                <w:sz w:val="18"/>
                <w:szCs w:val="18"/>
              </w:rPr>
              <w:t>本期结转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4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4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08" w:right="0"/>
              <w:jc w:val="center"/>
              <w:rPr>
                <w:rFonts w:ascii="宋体" w:hAnsi="宋体" w:cs="宋体" w:eastAsia="宋体" w:hint="default"/>
                <w:sz w:val="18"/>
                <w:szCs w:val="18"/>
              </w:rPr>
            </w:pPr>
            <w:r>
              <w:rPr>
                <w:rFonts w:ascii="宋体" w:hAnsi="宋体" w:cs="宋体" w:eastAsia="宋体" w:hint="default"/>
                <w:sz w:val="18"/>
                <w:szCs w:val="18"/>
              </w:rPr>
              <w:t>说明</w:t>
            </w:r>
          </w:p>
        </w:tc>
      </w:tr>
    </w:tbl>
    <w:p>
      <w:pPr>
        <w:spacing w:before="88"/>
        <w:ind w:left="245" w:right="0" w:firstLine="0"/>
        <w:jc w:val="left"/>
        <w:rPr>
          <w:rFonts w:ascii="宋体" w:hAnsi="宋体" w:cs="宋体" w:eastAsia="宋体" w:hint="default"/>
          <w:sz w:val="18"/>
          <w:szCs w:val="18"/>
        </w:rPr>
      </w:pPr>
      <w:r>
        <w:rPr>
          <w:rFonts w:ascii="宋体" w:hAnsi="宋体" w:cs="宋体" w:eastAsia="宋体" w:hint="default"/>
          <w:sz w:val="18"/>
          <w:szCs w:val="18"/>
        </w:rPr>
        <w:t>与收益相关的政府补助</w:t>
      </w:r>
    </w:p>
    <w:p>
      <w:pPr>
        <w:spacing w:line="240" w:lineRule="auto" w:before="1"/>
        <w:rPr>
          <w:rFonts w:ascii="宋体" w:hAnsi="宋体" w:cs="宋体" w:eastAsia="宋体" w:hint="default"/>
          <w:sz w:val="11"/>
          <w:szCs w:val="11"/>
        </w:rPr>
      </w:pPr>
    </w:p>
    <w:tbl>
      <w:tblPr>
        <w:tblW w:w="0" w:type="auto"/>
        <w:jc w:val="left"/>
        <w:tblInd w:w="132" w:type="dxa"/>
        <w:tblLayout w:type="fixed"/>
        <w:tblCellMar>
          <w:top w:w="0" w:type="dxa"/>
          <w:left w:w="0" w:type="dxa"/>
          <w:bottom w:w="0" w:type="dxa"/>
          <w:right w:w="0" w:type="dxa"/>
        </w:tblCellMar>
        <w:tblLook w:val="01E0"/>
      </w:tblPr>
      <w:tblGrid>
        <w:gridCol w:w="1440"/>
        <w:gridCol w:w="1351"/>
        <w:gridCol w:w="1260"/>
        <w:gridCol w:w="1169"/>
        <w:gridCol w:w="1260"/>
        <w:gridCol w:w="1260"/>
        <w:gridCol w:w="2422"/>
      </w:tblGrid>
      <w:tr>
        <w:trPr>
          <w:trHeight w:val="252" w:hRule="exact"/>
        </w:trPr>
        <w:tc>
          <w:tcPr>
            <w:tcW w:w="1440" w:type="dxa"/>
            <w:tcBorders>
              <w:top w:val="single" w:sz="4" w:space="0" w:color="000000"/>
              <w:left w:val="nil" w:sz="6" w:space="0" w:color="auto"/>
              <w:bottom w:val="nil" w:sz="6" w:space="0" w:color="auto"/>
              <w:right w:val="single" w:sz="4" w:space="0" w:color="000000"/>
            </w:tcBorders>
          </w:tcPr>
          <w:p>
            <w:pPr/>
          </w:p>
        </w:tc>
        <w:tc>
          <w:tcPr>
            <w:tcW w:w="1351"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169" w:type="dxa"/>
            <w:vMerge w:val="restart"/>
            <w:tcBorders>
              <w:top w:val="single" w:sz="4" w:space="0" w:color="000000"/>
              <w:left w:val="single" w:sz="4" w:space="0" w:color="000000"/>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2422" w:type="dxa"/>
            <w:tcBorders>
              <w:top w:val="single" w:sz="4" w:space="0" w:color="000000"/>
              <w:left w:val="single" w:sz="4" w:space="0" w:color="000000"/>
              <w:bottom w:val="nil" w:sz="6" w:space="0" w:color="auto"/>
              <w:right w:val="nil" w:sz="6" w:space="0" w:color="auto"/>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杭州国家高新技术产业开</w:t>
            </w:r>
            <w:r>
              <w:rPr>
                <w:rFonts w:ascii="宋体" w:hAnsi="宋体" w:cs="宋体" w:eastAsia="宋体" w:hint="default"/>
                <w:sz w:val="18"/>
                <w:szCs w:val="18"/>
              </w:rPr>
            </w:r>
          </w:p>
        </w:tc>
      </w:tr>
      <w:tr>
        <w:trPr>
          <w:trHeight w:val="720" w:hRule="exact"/>
        </w:trPr>
        <w:tc>
          <w:tcPr>
            <w:tcW w:w="1440" w:type="dxa"/>
            <w:tcBorders>
              <w:top w:val="nil" w:sz="6" w:space="0" w:color="auto"/>
              <w:left w:val="nil" w:sz="6" w:space="0" w:color="auto"/>
              <w:bottom w:val="nil" w:sz="6" w:space="0" w:color="auto"/>
              <w:right w:val="single" w:sz="4" w:space="0" w:color="000000"/>
            </w:tcBorders>
          </w:tcPr>
          <w:p>
            <w:pPr>
              <w:pStyle w:val="TableParagraph"/>
              <w:spacing w:line="316" w:lineRule="auto" w:before="51"/>
              <w:ind w:left="107" w:right="72"/>
              <w:jc w:val="left"/>
              <w:rPr>
                <w:rFonts w:ascii="宋体" w:hAnsi="宋体" w:cs="宋体" w:eastAsia="宋体" w:hint="default"/>
                <w:sz w:val="18"/>
                <w:szCs w:val="18"/>
              </w:rPr>
            </w:pPr>
            <w:r>
              <w:rPr>
                <w:rFonts w:ascii="宋体" w:hAnsi="宋体" w:cs="宋体" w:eastAsia="宋体" w:hint="default"/>
                <w:spacing w:val="23"/>
                <w:sz w:val="18"/>
                <w:szCs w:val="18"/>
              </w:rPr>
              <w:t>科研生产用房</w:t>
            </w:r>
            <w:r>
              <w:rPr>
                <w:rFonts w:ascii="宋体" w:hAnsi="宋体" w:cs="宋体" w:eastAsia="宋体" w:hint="default"/>
                <w:spacing w:val="-62"/>
                <w:sz w:val="18"/>
                <w:szCs w:val="18"/>
              </w:rPr>
              <w:t> </w:t>
            </w:r>
            <w:r>
              <w:rPr>
                <w:rFonts w:ascii="宋体" w:hAnsi="宋体" w:cs="宋体" w:eastAsia="宋体" w:hint="default"/>
                <w:sz w:val="18"/>
                <w:szCs w:val="18"/>
              </w:rPr>
              <w:t>房租补贴</w:t>
            </w:r>
          </w:p>
        </w:tc>
        <w:tc>
          <w:tcPr>
            <w:tcW w:w="135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20,400,000.00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5,450,000.00</w:t>
            </w:r>
          </w:p>
        </w:tc>
        <w:tc>
          <w:tcPr>
            <w:tcW w:w="1169"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46" w:right="0"/>
              <w:jc w:val="left"/>
              <w:rPr>
                <w:rFonts w:ascii="宋体" w:hAnsi="宋体" w:cs="宋体" w:eastAsia="宋体" w:hint="default"/>
                <w:sz w:val="15"/>
                <w:szCs w:val="15"/>
              </w:rPr>
            </w:pPr>
            <w:r>
              <w:rPr>
                <w:rFonts w:ascii="宋体"/>
                <w:sz w:val="15"/>
              </w:rPr>
              <w:t>1,090,000.00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4,360,000.00</w:t>
            </w:r>
          </w:p>
        </w:tc>
        <w:tc>
          <w:tcPr>
            <w:tcW w:w="2422" w:type="dxa"/>
            <w:tcBorders>
              <w:top w:val="nil" w:sz="6" w:space="0" w:color="auto"/>
              <w:left w:val="single" w:sz="4" w:space="0" w:color="000000"/>
              <w:bottom w:val="nil" w:sz="6" w:space="0" w:color="auto"/>
              <w:right w:val="nil" w:sz="6" w:space="0" w:color="auto"/>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发区管委会、杭州市滨江区</w:t>
            </w:r>
          </w:p>
          <w:p>
            <w:pPr>
              <w:pStyle w:val="TableParagraph"/>
              <w:spacing w:line="244" w:lineRule="auto" w:before="4"/>
              <w:ind w:left="103" w:right="158"/>
              <w:jc w:val="left"/>
              <w:rPr>
                <w:rFonts w:ascii="宋体" w:hAnsi="宋体" w:cs="宋体" w:eastAsia="宋体" w:hint="default"/>
                <w:sz w:val="18"/>
                <w:szCs w:val="18"/>
              </w:rPr>
            </w:pPr>
            <w:r>
              <w:rPr>
                <w:rFonts w:ascii="宋体" w:hAnsi="宋体" w:cs="宋体" w:eastAsia="宋体" w:hint="default"/>
                <w:spacing w:val="-2"/>
                <w:sz w:val="18"/>
                <w:szCs w:val="18"/>
              </w:rPr>
              <w:t>人民政府下达的《关于进一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5"/>
                <w:sz w:val="18"/>
                <w:szCs w:val="18"/>
              </w:rPr>
              <w:t>步鼓励和扶持产业发展的</w:t>
            </w:r>
            <w:r>
              <w:rPr>
                <w:rFonts w:ascii="宋体" w:hAnsi="宋体" w:cs="宋体" w:eastAsia="宋体" w:hint="default"/>
                <w:sz w:val="18"/>
                <w:szCs w:val="18"/>
              </w:rPr>
            </w:r>
          </w:p>
        </w:tc>
      </w:tr>
      <w:tr>
        <w:trPr>
          <w:trHeight w:val="238" w:hRule="exact"/>
        </w:trPr>
        <w:tc>
          <w:tcPr>
            <w:tcW w:w="1440" w:type="dxa"/>
            <w:tcBorders>
              <w:top w:val="nil" w:sz="6" w:space="0" w:color="auto"/>
              <w:left w:val="nil" w:sz="6" w:space="0" w:color="auto"/>
              <w:bottom w:val="single" w:sz="4" w:space="0" w:color="000000"/>
              <w:right w:val="single" w:sz="4" w:space="0" w:color="000000"/>
            </w:tcBorders>
          </w:tcPr>
          <w:p>
            <w:pPr/>
          </w:p>
        </w:tc>
        <w:tc>
          <w:tcPr>
            <w:tcW w:w="1351"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2422" w:type="dxa"/>
            <w:tcBorders>
              <w:top w:val="nil" w:sz="6" w:space="0" w:color="auto"/>
              <w:left w:val="single" w:sz="4" w:space="0" w:color="000000"/>
              <w:bottom w:val="single" w:sz="4" w:space="0" w:color="000000"/>
              <w:right w:val="nil" w:sz="6" w:space="0" w:color="auto"/>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若干意见》</w:t>
            </w:r>
          </w:p>
        </w:tc>
      </w:tr>
      <w:tr>
        <w:trPr>
          <w:trHeight w:val="252" w:hRule="exact"/>
        </w:trPr>
        <w:tc>
          <w:tcPr>
            <w:tcW w:w="1440" w:type="dxa"/>
            <w:tcBorders>
              <w:top w:val="single" w:sz="4" w:space="0" w:color="000000"/>
              <w:left w:val="nil" w:sz="6" w:space="0" w:color="auto"/>
              <w:bottom w:val="nil" w:sz="6" w:space="0" w:color="auto"/>
              <w:right w:val="single" w:sz="4" w:space="0" w:color="000000"/>
            </w:tcBorders>
          </w:tcPr>
          <w:p>
            <w:pPr>
              <w:pStyle w:val="TableParagraph"/>
              <w:spacing w:line="217" w:lineRule="exact"/>
              <w:ind w:left="107" w:right="0"/>
              <w:jc w:val="left"/>
              <w:rPr>
                <w:rFonts w:ascii="宋体" w:hAnsi="宋体" w:cs="宋体" w:eastAsia="宋体" w:hint="default"/>
                <w:sz w:val="18"/>
                <w:szCs w:val="18"/>
              </w:rPr>
            </w:pPr>
            <w:r>
              <w:rPr>
                <w:rFonts w:ascii="宋体" w:hAnsi="宋体" w:cs="宋体" w:eastAsia="宋体" w:hint="default"/>
                <w:spacing w:val="23"/>
                <w:sz w:val="18"/>
                <w:szCs w:val="18"/>
              </w:rPr>
              <w:t>“物流标准化</w:t>
            </w:r>
            <w:r>
              <w:rPr>
                <w:rFonts w:ascii="宋体" w:hAnsi="宋体" w:cs="宋体" w:eastAsia="宋体" w:hint="default"/>
                <w:spacing w:val="-62"/>
                <w:sz w:val="18"/>
                <w:szCs w:val="18"/>
              </w:rPr>
              <w:t> </w:t>
            </w:r>
            <w:r>
              <w:rPr>
                <w:rFonts w:ascii="宋体" w:hAnsi="宋体" w:cs="宋体" w:eastAsia="宋体" w:hint="default"/>
                <w:sz w:val="18"/>
                <w:szCs w:val="18"/>
              </w:rPr>
            </w:r>
          </w:p>
        </w:tc>
        <w:tc>
          <w:tcPr>
            <w:tcW w:w="1351"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169" w:type="dxa"/>
            <w:vMerge w:val="restart"/>
            <w:tcBorders>
              <w:top w:val="single" w:sz="4" w:space="0" w:color="000000"/>
              <w:left w:val="single" w:sz="4" w:space="0" w:color="000000"/>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2422" w:type="dxa"/>
            <w:tcBorders>
              <w:top w:val="single" w:sz="4" w:space="0" w:color="000000"/>
              <w:left w:val="single" w:sz="4" w:space="0" w:color="000000"/>
              <w:bottom w:val="nil" w:sz="6" w:space="0" w:color="auto"/>
              <w:right w:val="nil" w:sz="6" w:space="0" w:color="auto"/>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杭州市科学技术局、杭州市</w:t>
            </w:r>
            <w:r>
              <w:rPr>
                <w:rFonts w:ascii="宋体" w:hAnsi="宋体" w:cs="宋体" w:eastAsia="宋体" w:hint="default"/>
                <w:sz w:val="18"/>
                <w:szCs w:val="18"/>
              </w:rPr>
            </w:r>
          </w:p>
        </w:tc>
      </w:tr>
      <w:tr>
        <w:trPr>
          <w:trHeight w:val="480" w:hRule="exact"/>
        </w:trPr>
        <w:tc>
          <w:tcPr>
            <w:tcW w:w="1440" w:type="dxa"/>
            <w:tcBorders>
              <w:top w:val="nil" w:sz="6" w:space="0" w:color="auto"/>
              <w:left w:val="nil" w:sz="6" w:space="0" w:color="auto"/>
              <w:bottom w:val="nil" w:sz="6" w:space="0" w:color="auto"/>
              <w:right w:val="single" w:sz="4" w:space="0" w:color="000000"/>
            </w:tcBorders>
          </w:tcPr>
          <w:p>
            <w:pPr>
              <w:pStyle w:val="TableParagraph"/>
              <w:spacing w:line="210" w:lineRule="exact"/>
              <w:ind w:left="107" w:right="0"/>
              <w:jc w:val="left"/>
              <w:rPr>
                <w:rFonts w:ascii="宋体" w:hAnsi="宋体" w:cs="宋体" w:eastAsia="宋体" w:hint="default"/>
                <w:sz w:val="18"/>
                <w:szCs w:val="18"/>
              </w:rPr>
            </w:pPr>
            <w:r>
              <w:rPr>
                <w:rFonts w:ascii="宋体" w:hAnsi="宋体" w:cs="宋体" w:eastAsia="宋体" w:hint="default"/>
                <w:spacing w:val="23"/>
                <w:sz w:val="18"/>
                <w:szCs w:val="18"/>
              </w:rPr>
              <w:t>信息平台的研</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4"/>
              <w:ind w:left="107" w:right="0"/>
              <w:jc w:val="left"/>
              <w:rPr>
                <w:rFonts w:ascii="宋体" w:hAnsi="宋体" w:cs="宋体" w:eastAsia="宋体" w:hint="default"/>
                <w:sz w:val="18"/>
                <w:szCs w:val="18"/>
              </w:rPr>
            </w:pPr>
            <w:r>
              <w:rPr>
                <w:rFonts w:ascii="宋体" w:hAnsi="宋体" w:cs="宋体" w:eastAsia="宋体" w:hint="default"/>
                <w:spacing w:val="-6"/>
                <w:sz w:val="18"/>
                <w:szCs w:val="18"/>
              </w:rPr>
              <w:t>究和设计”项目</w:t>
            </w:r>
          </w:p>
        </w:tc>
        <w:tc>
          <w:tcPr>
            <w:tcW w:w="13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1"/>
              <w:jc w:val="right"/>
              <w:rPr>
                <w:rFonts w:ascii="宋体" w:hAnsi="宋体" w:cs="宋体" w:eastAsia="宋体" w:hint="default"/>
                <w:sz w:val="15"/>
                <w:szCs w:val="15"/>
              </w:rPr>
            </w:pPr>
            <w:r>
              <w:rPr>
                <w:rFonts w:ascii="宋体"/>
                <w:spacing w:val="-1"/>
                <w:sz w:val="15"/>
              </w:rPr>
              <w:t>180,000.00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1"/>
              <w:jc w:val="right"/>
              <w:rPr>
                <w:rFonts w:ascii="宋体" w:hAnsi="宋体" w:cs="宋体" w:eastAsia="宋体" w:hint="default"/>
                <w:sz w:val="15"/>
                <w:szCs w:val="15"/>
              </w:rPr>
            </w:pPr>
            <w:r>
              <w:rPr>
                <w:rFonts w:ascii="宋体"/>
                <w:spacing w:val="-1"/>
                <w:sz w:val="15"/>
              </w:rPr>
              <w:t>180,000.00</w:t>
            </w:r>
          </w:p>
        </w:tc>
        <w:tc>
          <w:tcPr>
            <w:tcW w:w="1169"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1"/>
              <w:jc w:val="right"/>
              <w:rPr>
                <w:rFonts w:ascii="宋体" w:hAnsi="宋体" w:cs="宋体" w:eastAsia="宋体" w:hint="default"/>
                <w:sz w:val="15"/>
                <w:szCs w:val="15"/>
              </w:rPr>
            </w:pPr>
            <w:r>
              <w:rPr>
                <w:rFonts w:ascii="宋体"/>
                <w:spacing w:val="-1"/>
                <w:sz w:val="15"/>
              </w:rPr>
              <w:t>180,000.00</w:t>
            </w:r>
          </w:p>
        </w:tc>
        <w:tc>
          <w:tcPr>
            <w:tcW w:w="2422" w:type="dxa"/>
            <w:tcBorders>
              <w:top w:val="nil" w:sz="6" w:space="0" w:color="auto"/>
              <w:left w:val="single" w:sz="4" w:space="0" w:color="000000"/>
              <w:bottom w:val="nil" w:sz="6" w:space="0" w:color="auto"/>
              <w:right w:val="nil" w:sz="6" w:space="0" w:color="auto"/>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财政局杭科计〔</w:t>
            </w:r>
            <w:r>
              <w:rPr>
                <w:rFonts w:ascii="宋体" w:hAnsi="宋体" w:cs="宋体" w:eastAsia="宋体" w:hint="default"/>
                <w:spacing w:val="-75"/>
                <w:sz w:val="18"/>
                <w:szCs w:val="18"/>
              </w:rPr>
              <w:t> </w:t>
            </w:r>
            <w:r>
              <w:rPr>
                <w:rFonts w:ascii="宋体" w:hAnsi="宋体" w:cs="宋体" w:eastAsia="宋体" w:hint="default"/>
                <w:spacing w:val="3"/>
                <w:sz w:val="18"/>
                <w:szCs w:val="18"/>
              </w:rPr>
              <w:t>2004〕</w:t>
            </w:r>
            <w:r>
              <w:rPr>
                <w:rFonts w:ascii="宋体" w:hAnsi="宋体" w:cs="宋体" w:eastAsia="宋体" w:hint="default"/>
                <w:spacing w:val="-75"/>
                <w:sz w:val="18"/>
                <w:szCs w:val="18"/>
              </w:rPr>
              <w:t> </w:t>
            </w:r>
            <w:r>
              <w:rPr>
                <w:rFonts w:ascii="宋体" w:hAnsi="宋体" w:cs="宋体" w:eastAsia="宋体" w:hint="default"/>
                <w:sz w:val="18"/>
                <w:szCs w:val="18"/>
              </w:rPr>
              <w:t>205</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pacing w:val="3"/>
                <w:sz w:val="18"/>
                <w:szCs w:val="18"/>
              </w:rPr>
              <w:t>号、杭财企一〔2004〕1196</w:t>
            </w:r>
          </w:p>
        </w:tc>
      </w:tr>
      <w:tr>
        <w:trPr>
          <w:trHeight w:val="238" w:hRule="exact"/>
        </w:trPr>
        <w:tc>
          <w:tcPr>
            <w:tcW w:w="1440" w:type="dxa"/>
            <w:tcBorders>
              <w:top w:val="nil" w:sz="6" w:space="0" w:color="auto"/>
              <w:left w:val="nil" w:sz="6" w:space="0" w:color="auto"/>
              <w:bottom w:val="single" w:sz="4" w:space="0" w:color="000000"/>
              <w:right w:val="single" w:sz="4" w:space="0" w:color="000000"/>
            </w:tcBorders>
          </w:tcPr>
          <w:p>
            <w:pPr>
              <w:pStyle w:val="TableParagraph"/>
              <w:spacing w:line="210" w:lineRule="exact"/>
              <w:ind w:left="107" w:right="0"/>
              <w:jc w:val="left"/>
              <w:rPr>
                <w:rFonts w:ascii="宋体" w:hAnsi="宋体" w:cs="宋体" w:eastAsia="宋体" w:hint="default"/>
                <w:sz w:val="18"/>
                <w:szCs w:val="18"/>
              </w:rPr>
            </w:pPr>
            <w:r>
              <w:rPr>
                <w:rFonts w:ascii="宋体" w:hAnsi="宋体" w:cs="宋体" w:eastAsia="宋体" w:hint="default"/>
                <w:sz w:val="18"/>
                <w:szCs w:val="18"/>
              </w:rPr>
              <w:t>资助资金</w:t>
            </w:r>
          </w:p>
        </w:tc>
        <w:tc>
          <w:tcPr>
            <w:tcW w:w="1351"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2422" w:type="dxa"/>
            <w:tcBorders>
              <w:top w:val="nil" w:sz="6" w:space="0" w:color="auto"/>
              <w:left w:val="single" w:sz="4" w:space="0" w:color="000000"/>
              <w:bottom w:val="single" w:sz="4" w:space="0" w:color="000000"/>
              <w:right w:val="nil" w:sz="6" w:space="0" w:color="auto"/>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号文</w:t>
            </w:r>
          </w:p>
        </w:tc>
      </w:tr>
      <w:tr>
        <w:trPr>
          <w:trHeight w:val="252" w:hRule="exact"/>
        </w:trPr>
        <w:tc>
          <w:tcPr>
            <w:tcW w:w="1440" w:type="dxa"/>
            <w:tcBorders>
              <w:top w:val="single" w:sz="4" w:space="0" w:color="000000"/>
              <w:left w:val="nil" w:sz="6" w:space="0" w:color="auto"/>
              <w:bottom w:val="nil" w:sz="6" w:space="0" w:color="auto"/>
              <w:right w:val="single" w:sz="4" w:space="0" w:color="000000"/>
            </w:tcBorders>
          </w:tcPr>
          <w:p>
            <w:pPr>
              <w:pStyle w:val="TableParagraph"/>
              <w:spacing w:line="217" w:lineRule="exact"/>
              <w:ind w:left="107" w:right="0"/>
              <w:jc w:val="left"/>
              <w:rPr>
                <w:rFonts w:ascii="宋体" w:hAnsi="宋体" w:cs="宋体" w:eastAsia="宋体" w:hint="default"/>
                <w:sz w:val="18"/>
                <w:szCs w:val="18"/>
              </w:rPr>
            </w:pPr>
            <w:r>
              <w:rPr>
                <w:rFonts w:ascii="宋体" w:hAnsi="宋体" w:cs="宋体" w:eastAsia="宋体" w:hint="default"/>
                <w:spacing w:val="23"/>
                <w:sz w:val="18"/>
                <w:szCs w:val="18"/>
              </w:rPr>
              <w:t>“文化遗产数</w:t>
            </w:r>
            <w:r>
              <w:rPr>
                <w:rFonts w:ascii="宋体" w:hAnsi="宋体" w:cs="宋体" w:eastAsia="宋体" w:hint="default"/>
                <w:spacing w:val="-62"/>
                <w:sz w:val="18"/>
                <w:szCs w:val="18"/>
              </w:rPr>
              <w:t> </w:t>
            </w:r>
            <w:r>
              <w:rPr>
                <w:rFonts w:ascii="宋体" w:hAnsi="宋体" w:cs="宋体" w:eastAsia="宋体" w:hint="default"/>
                <w:sz w:val="18"/>
                <w:szCs w:val="18"/>
              </w:rPr>
            </w:r>
          </w:p>
        </w:tc>
        <w:tc>
          <w:tcPr>
            <w:tcW w:w="1351" w:type="dxa"/>
            <w:tcBorders>
              <w:top w:val="single" w:sz="4" w:space="0" w:color="000000"/>
              <w:left w:val="single" w:sz="4" w:space="0" w:color="000000"/>
              <w:bottom w:val="nil" w:sz="6" w:space="0" w:color="auto"/>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c>
          <w:tcPr>
            <w:tcW w:w="1169" w:type="dxa"/>
            <w:tcBorders>
              <w:top w:val="single" w:sz="4" w:space="0" w:color="000000"/>
              <w:left w:val="single" w:sz="4" w:space="0" w:color="000000"/>
              <w:bottom w:val="nil" w:sz="6" w:space="0" w:color="auto"/>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2422" w:type="dxa"/>
            <w:tcBorders>
              <w:top w:val="single" w:sz="4" w:space="0" w:color="000000"/>
              <w:left w:val="single" w:sz="4" w:space="0" w:color="000000"/>
              <w:bottom w:val="nil" w:sz="6" w:space="0" w:color="auto"/>
              <w:right w:val="nil" w:sz="6" w:space="0" w:color="auto"/>
            </w:tcBorders>
          </w:tcPr>
          <w:p>
            <w:pPr/>
          </w:p>
        </w:tc>
      </w:tr>
      <w:tr>
        <w:trPr>
          <w:trHeight w:val="720" w:hRule="exact"/>
        </w:trPr>
        <w:tc>
          <w:tcPr>
            <w:tcW w:w="1440" w:type="dxa"/>
            <w:tcBorders>
              <w:top w:val="nil" w:sz="6" w:space="0" w:color="auto"/>
              <w:left w:val="nil" w:sz="6" w:space="0" w:color="auto"/>
              <w:bottom w:val="nil" w:sz="6" w:space="0" w:color="auto"/>
              <w:right w:val="single" w:sz="4" w:space="0" w:color="000000"/>
            </w:tcBorders>
          </w:tcPr>
          <w:p>
            <w:pPr>
              <w:pStyle w:val="TableParagraph"/>
              <w:spacing w:line="210" w:lineRule="exact"/>
              <w:ind w:left="107" w:right="0"/>
              <w:jc w:val="left"/>
              <w:rPr>
                <w:rFonts w:ascii="宋体" w:hAnsi="宋体" w:cs="宋体" w:eastAsia="宋体" w:hint="default"/>
                <w:sz w:val="18"/>
                <w:szCs w:val="18"/>
              </w:rPr>
            </w:pPr>
            <w:r>
              <w:rPr>
                <w:rFonts w:ascii="宋体" w:hAnsi="宋体" w:cs="宋体" w:eastAsia="宋体" w:hint="default"/>
                <w:spacing w:val="23"/>
                <w:sz w:val="18"/>
                <w:szCs w:val="18"/>
              </w:rPr>
              <w:t>字化公共服务</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4" w:lineRule="auto" w:before="4"/>
              <w:ind w:left="107" w:right="72"/>
              <w:jc w:val="left"/>
              <w:rPr>
                <w:rFonts w:ascii="宋体" w:hAnsi="宋体" w:cs="宋体" w:eastAsia="宋体" w:hint="default"/>
                <w:sz w:val="18"/>
                <w:szCs w:val="18"/>
              </w:rPr>
            </w:pPr>
            <w:r>
              <w:rPr>
                <w:rFonts w:ascii="宋体" w:hAnsi="宋体" w:cs="宋体" w:eastAsia="宋体" w:hint="default"/>
                <w:spacing w:val="23"/>
                <w:sz w:val="18"/>
                <w:szCs w:val="18"/>
              </w:rPr>
              <w:t>平台与产业化</w:t>
            </w:r>
            <w:r>
              <w:rPr>
                <w:rFonts w:ascii="宋体" w:hAnsi="宋体" w:cs="宋体" w:eastAsia="宋体" w:hint="default"/>
                <w:spacing w:val="-62"/>
                <w:sz w:val="18"/>
                <w:szCs w:val="18"/>
              </w:rPr>
              <w:t> </w:t>
            </w:r>
            <w:r>
              <w:rPr>
                <w:rFonts w:ascii="宋体" w:hAnsi="宋体" w:cs="宋体" w:eastAsia="宋体" w:hint="default"/>
                <w:spacing w:val="-6"/>
                <w:sz w:val="18"/>
                <w:szCs w:val="18"/>
              </w:rPr>
              <w:t>应用示范□“项</w:t>
            </w:r>
          </w:p>
        </w:tc>
        <w:tc>
          <w:tcPr>
            <w:tcW w:w="135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1,250,000.00</w:t>
            </w:r>
          </w:p>
        </w:tc>
        <w:tc>
          <w:tcPr>
            <w:tcW w:w="1260" w:type="dxa"/>
            <w:vMerge/>
            <w:tcBorders>
              <w:left w:val="single" w:sz="4" w:space="0" w:color="000000"/>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1" w:right="0"/>
              <w:jc w:val="center"/>
              <w:rPr>
                <w:rFonts w:ascii="宋体" w:hAnsi="宋体" w:cs="宋体" w:eastAsia="宋体" w:hint="default"/>
                <w:sz w:val="15"/>
                <w:szCs w:val="15"/>
              </w:rPr>
            </w:pPr>
            <w:r>
              <w:rPr>
                <w:rFonts w:ascii="宋体"/>
                <w:sz w:val="15"/>
              </w:rPr>
              <w:t>1,250,000.00</w:t>
            </w:r>
          </w:p>
        </w:tc>
        <w:tc>
          <w:tcPr>
            <w:tcW w:w="1260"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1,250,000.00</w:t>
            </w:r>
          </w:p>
        </w:tc>
        <w:tc>
          <w:tcPr>
            <w:tcW w:w="2422" w:type="dxa"/>
            <w:tcBorders>
              <w:top w:val="nil" w:sz="6" w:space="0" w:color="auto"/>
              <w:left w:val="single" w:sz="4" w:space="0" w:color="000000"/>
              <w:bottom w:val="nil" w:sz="6" w:space="0" w:color="auto"/>
              <w:right w:val="nil" w:sz="6" w:space="0" w:color="auto"/>
            </w:tcBorders>
          </w:tcPr>
          <w:p>
            <w:pPr>
              <w:pStyle w:val="TableParagraph"/>
              <w:spacing w:line="244" w:lineRule="auto" w:before="94"/>
              <w:ind w:left="103" w:right="93"/>
              <w:jc w:val="left"/>
              <w:rPr>
                <w:rFonts w:ascii="宋体" w:hAnsi="宋体" w:cs="宋体" w:eastAsia="宋体" w:hint="default"/>
                <w:sz w:val="18"/>
                <w:szCs w:val="18"/>
              </w:rPr>
            </w:pPr>
            <w:r>
              <w:rPr>
                <w:rFonts w:ascii="宋体" w:hAnsi="宋体" w:cs="宋体" w:eastAsia="宋体" w:hint="default"/>
                <w:spacing w:val="4"/>
                <w:sz w:val="18"/>
                <w:szCs w:val="18"/>
              </w:rPr>
              <w:t>国家文物局国家科技支撑计 </w:t>
            </w:r>
            <w:r>
              <w:rPr>
                <w:rFonts w:ascii="宋体" w:hAnsi="宋体" w:cs="宋体" w:eastAsia="宋体" w:hint="default"/>
                <w:sz w:val="18"/>
                <w:szCs w:val="18"/>
              </w:rPr>
              <w:t>划课题</w:t>
            </w:r>
          </w:p>
        </w:tc>
      </w:tr>
      <w:tr>
        <w:trPr>
          <w:trHeight w:val="239" w:hRule="exact"/>
        </w:trPr>
        <w:tc>
          <w:tcPr>
            <w:tcW w:w="1440" w:type="dxa"/>
            <w:tcBorders>
              <w:top w:val="nil" w:sz="6" w:space="0" w:color="auto"/>
              <w:left w:val="nil" w:sz="6" w:space="0" w:color="auto"/>
              <w:bottom w:val="single" w:sz="4" w:space="0" w:color="000000"/>
              <w:right w:val="single" w:sz="4" w:space="0" w:color="000000"/>
            </w:tcBorders>
          </w:tcPr>
          <w:p>
            <w:pPr>
              <w:pStyle w:val="TableParagraph"/>
              <w:spacing w:line="210" w:lineRule="exact"/>
              <w:ind w:left="107" w:right="0"/>
              <w:jc w:val="left"/>
              <w:rPr>
                <w:rFonts w:ascii="宋体" w:hAnsi="宋体" w:cs="宋体" w:eastAsia="宋体" w:hint="default"/>
                <w:sz w:val="18"/>
                <w:szCs w:val="18"/>
              </w:rPr>
            </w:pPr>
            <w:r>
              <w:rPr>
                <w:rFonts w:ascii="宋体" w:hAnsi="宋体" w:cs="宋体" w:eastAsia="宋体" w:hint="default"/>
                <w:sz w:val="18"/>
                <w:szCs w:val="18"/>
              </w:rPr>
              <w:t>目资助资金</w:t>
            </w:r>
          </w:p>
        </w:tc>
        <w:tc>
          <w:tcPr>
            <w:tcW w:w="1351" w:type="dxa"/>
            <w:tcBorders>
              <w:top w:val="nil" w:sz="6" w:space="0" w:color="auto"/>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169" w:type="dxa"/>
            <w:tcBorders>
              <w:top w:val="nil" w:sz="6" w:space="0" w:color="auto"/>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2422" w:type="dxa"/>
            <w:tcBorders>
              <w:top w:val="nil" w:sz="6" w:space="0" w:color="auto"/>
              <w:left w:val="single" w:sz="4" w:space="0" w:color="000000"/>
              <w:bottom w:val="single" w:sz="4" w:space="0" w:color="000000"/>
              <w:right w:val="nil" w:sz="6" w:space="0" w:color="auto"/>
            </w:tcBorders>
          </w:tcPr>
          <w:p>
            <w:pPr/>
          </w:p>
        </w:tc>
      </w:tr>
      <w:tr>
        <w:trPr>
          <w:trHeight w:val="252" w:hRule="exact"/>
        </w:trPr>
        <w:tc>
          <w:tcPr>
            <w:tcW w:w="1440" w:type="dxa"/>
            <w:tcBorders>
              <w:top w:val="single" w:sz="4" w:space="0" w:color="000000"/>
              <w:left w:val="nil" w:sz="6" w:space="0" w:color="auto"/>
              <w:bottom w:val="nil" w:sz="6" w:space="0" w:color="auto"/>
              <w:right w:val="single" w:sz="4" w:space="0" w:color="000000"/>
            </w:tcBorders>
          </w:tcPr>
          <w:p>
            <w:pPr>
              <w:pStyle w:val="TableParagraph"/>
              <w:spacing w:line="217" w:lineRule="exact"/>
              <w:ind w:left="107" w:right="0"/>
              <w:jc w:val="left"/>
              <w:rPr>
                <w:rFonts w:ascii="宋体" w:hAnsi="宋体" w:cs="宋体" w:eastAsia="宋体" w:hint="default"/>
                <w:sz w:val="18"/>
                <w:szCs w:val="18"/>
              </w:rPr>
            </w:pPr>
            <w:r>
              <w:rPr>
                <w:rFonts w:ascii="宋体" w:hAnsi="宋体" w:cs="宋体" w:eastAsia="宋体" w:hint="default"/>
                <w:spacing w:val="-6"/>
                <w:sz w:val="18"/>
                <w:szCs w:val="18"/>
              </w:rPr>
              <w:t>“信息系统（金</w:t>
            </w:r>
          </w:p>
        </w:tc>
        <w:tc>
          <w:tcPr>
            <w:tcW w:w="1351" w:type="dxa"/>
            <w:tcBorders>
              <w:top w:val="single" w:sz="4" w:space="0" w:color="000000"/>
              <w:left w:val="single" w:sz="4" w:space="0" w:color="000000"/>
              <w:bottom w:val="nil" w:sz="6" w:space="0" w:color="auto"/>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c>
          <w:tcPr>
            <w:tcW w:w="1169" w:type="dxa"/>
            <w:tcBorders>
              <w:top w:val="single" w:sz="4" w:space="0" w:color="000000"/>
              <w:left w:val="single" w:sz="4" w:space="0" w:color="000000"/>
              <w:bottom w:val="nil" w:sz="6" w:space="0" w:color="auto"/>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2422" w:type="dxa"/>
            <w:tcBorders>
              <w:top w:val="single" w:sz="4" w:space="0" w:color="000000"/>
              <w:left w:val="single" w:sz="4" w:space="0" w:color="000000"/>
              <w:bottom w:val="nil" w:sz="6" w:space="0" w:color="auto"/>
              <w:right w:val="nil" w:sz="6" w:space="0" w:color="auto"/>
            </w:tcBorders>
          </w:tcPr>
          <w:p>
            <w:pPr/>
          </w:p>
        </w:tc>
      </w:tr>
      <w:tr>
        <w:trPr>
          <w:trHeight w:val="240" w:hRule="exact"/>
        </w:trPr>
        <w:tc>
          <w:tcPr>
            <w:tcW w:w="1440" w:type="dxa"/>
            <w:tcBorders>
              <w:top w:val="nil" w:sz="6" w:space="0" w:color="auto"/>
              <w:left w:val="nil" w:sz="6" w:space="0" w:color="auto"/>
              <w:bottom w:val="nil" w:sz="6" w:space="0" w:color="auto"/>
              <w:right w:val="single" w:sz="4" w:space="0" w:color="000000"/>
            </w:tcBorders>
          </w:tcPr>
          <w:p>
            <w:pPr>
              <w:pStyle w:val="TableParagraph"/>
              <w:spacing w:line="210" w:lineRule="exact"/>
              <w:ind w:left="107" w:right="0"/>
              <w:jc w:val="left"/>
              <w:rPr>
                <w:rFonts w:ascii="宋体" w:hAnsi="宋体" w:cs="宋体" w:eastAsia="宋体" w:hint="default"/>
                <w:sz w:val="18"/>
                <w:szCs w:val="18"/>
              </w:rPr>
            </w:pPr>
            <w:r>
              <w:rPr>
                <w:rFonts w:ascii="宋体" w:hAnsi="宋体" w:cs="宋体" w:eastAsia="宋体" w:hint="default"/>
                <w:spacing w:val="-6"/>
                <w:sz w:val="18"/>
                <w:szCs w:val="18"/>
              </w:rPr>
              <w:t>融）运行维护支</w:t>
            </w:r>
          </w:p>
        </w:tc>
        <w:tc>
          <w:tcPr>
            <w:tcW w:w="1351" w:type="dxa"/>
            <w:tcBorders>
              <w:top w:val="nil" w:sz="6" w:space="0" w:color="auto"/>
              <w:left w:val="single" w:sz="4" w:space="0" w:color="000000"/>
              <w:bottom w:val="nil" w:sz="6" w:space="0" w:color="auto"/>
              <w:right w:val="single" w:sz="4" w:space="0" w:color="000000"/>
            </w:tcBorders>
          </w:tcPr>
          <w:p>
            <w:pPr/>
          </w:p>
        </w:tc>
        <w:tc>
          <w:tcPr>
            <w:tcW w:w="1260" w:type="dxa"/>
            <w:vMerge/>
            <w:tcBorders>
              <w:left w:val="single" w:sz="4" w:space="0" w:color="000000"/>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
        </w:tc>
        <w:tc>
          <w:tcPr>
            <w:tcW w:w="1260"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2422" w:type="dxa"/>
            <w:tcBorders>
              <w:top w:val="nil" w:sz="6" w:space="0" w:color="auto"/>
              <w:left w:val="single" w:sz="4" w:space="0" w:color="000000"/>
              <w:bottom w:val="nil" w:sz="6" w:space="0" w:color="auto"/>
              <w:right w:val="nil" w:sz="6" w:space="0" w:color="auto"/>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中华人民共和国工业和信息</w:t>
            </w:r>
            <w:r>
              <w:rPr>
                <w:rFonts w:ascii="宋体" w:hAnsi="宋体" w:cs="宋体" w:eastAsia="宋体" w:hint="default"/>
                <w:sz w:val="18"/>
                <w:szCs w:val="18"/>
              </w:rPr>
            </w:r>
          </w:p>
        </w:tc>
      </w:tr>
      <w:tr>
        <w:trPr>
          <w:trHeight w:val="240" w:hRule="exact"/>
        </w:trPr>
        <w:tc>
          <w:tcPr>
            <w:tcW w:w="1440" w:type="dxa"/>
            <w:tcBorders>
              <w:top w:val="nil" w:sz="6" w:space="0" w:color="auto"/>
              <w:left w:val="nil" w:sz="6" w:space="0" w:color="auto"/>
              <w:bottom w:val="nil" w:sz="6" w:space="0" w:color="auto"/>
              <w:right w:val="single" w:sz="4" w:space="0" w:color="000000"/>
            </w:tcBorders>
          </w:tcPr>
          <w:p>
            <w:pPr>
              <w:pStyle w:val="TableParagraph"/>
              <w:spacing w:line="210" w:lineRule="exact"/>
              <w:ind w:left="107" w:right="0"/>
              <w:jc w:val="left"/>
              <w:rPr>
                <w:rFonts w:ascii="宋体" w:hAnsi="宋体" w:cs="宋体" w:eastAsia="宋体" w:hint="default"/>
                <w:sz w:val="18"/>
                <w:szCs w:val="18"/>
              </w:rPr>
            </w:pPr>
            <w:r>
              <w:rPr>
                <w:rFonts w:ascii="宋体" w:hAnsi="宋体" w:cs="宋体" w:eastAsia="宋体" w:hint="default"/>
                <w:spacing w:val="23"/>
                <w:sz w:val="18"/>
                <w:szCs w:val="18"/>
              </w:rPr>
              <w:t>持系统研发及</w:t>
            </w:r>
            <w:r>
              <w:rPr>
                <w:rFonts w:ascii="宋体" w:hAnsi="宋体" w:cs="宋体" w:eastAsia="宋体" w:hint="default"/>
                <w:spacing w:val="-62"/>
                <w:sz w:val="18"/>
                <w:szCs w:val="18"/>
              </w:rPr>
              <w:t> </w:t>
            </w:r>
            <w:r>
              <w:rPr>
                <w:rFonts w:ascii="宋体" w:hAnsi="宋体" w:cs="宋体" w:eastAsia="宋体" w:hint="default"/>
                <w:sz w:val="18"/>
                <w:szCs w:val="18"/>
              </w:rPr>
            </w:r>
          </w:p>
        </w:tc>
        <w:tc>
          <w:tcPr>
            <w:tcW w:w="1351" w:type="dxa"/>
            <w:tcBorders>
              <w:top w:val="nil" w:sz="6" w:space="0" w:color="auto"/>
              <w:left w:val="single" w:sz="4" w:space="0" w:color="000000"/>
              <w:bottom w:val="nil" w:sz="6" w:space="0" w:color="auto"/>
              <w:right w:val="single" w:sz="4" w:space="0" w:color="000000"/>
            </w:tcBorders>
          </w:tcPr>
          <w:p>
            <w:pPr>
              <w:pStyle w:val="TableParagraph"/>
              <w:spacing w:line="187" w:lineRule="exact"/>
              <w:ind w:right="101"/>
              <w:jc w:val="right"/>
              <w:rPr>
                <w:rFonts w:ascii="宋体" w:hAnsi="宋体" w:cs="宋体" w:eastAsia="宋体" w:hint="default"/>
                <w:sz w:val="15"/>
                <w:szCs w:val="15"/>
              </w:rPr>
            </w:pPr>
            <w:r>
              <w:rPr>
                <w:rFonts w:ascii="宋体"/>
                <w:spacing w:val="-1"/>
                <w:sz w:val="15"/>
              </w:rPr>
              <w:t>2,000,000.00</w:t>
            </w:r>
          </w:p>
        </w:tc>
        <w:tc>
          <w:tcPr>
            <w:tcW w:w="1260" w:type="dxa"/>
            <w:vMerge/>
            <w:tcBorders>
              <w:left w:val="single" w:sz="4" w:space="0" w:color="000000"/>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Style w:val="TableParagraph"/>
              <w:spacing w:line="187" w:lineRule="exact"/>
              <w:ind w:left="51" w:right="0"/>
              <w:jc w:val="center"/>
              <w:rPr>
                <w:rFonts w:ascii="宋体" w:hAnsi="宋体" w:cs="宋体" w:eastAsia="宋体" w:hint="default"/>
                <w:sz w:val="15"/>
                <w:szCs w:val="15"/>
              </w:rPr>
            </w:pPr>
            <w:r>
              <w:rPr>
                <w:rFonts w:ascii="宋体"/>
                <w:sz w:val="15"/>
              </w:rPr>
              <w:t>2,000,000.00</w:t>
            </w:r>
          </w:p>
        </w:tc>
        <w:tc>
          <w:tcPr>
            <w:tcW w:w="1260"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187" w:lineRule="exact"/>
              <w:ind w:right="101"/>
              <w:jc w:val="right"/>
              <w:rPr>
                <w:rFonts w:ascii="宋体" w:hAnsi="宋体" w:cs="宋体" w:eastAsia="宋体" w:hint="default"/>
                <w:sz w:val="15"/>
                <w:szCs w:val="15"/>
              </w:rPr>
            </w:pPr>
            <w:r>
              <w:rPr>
                <w:rFonts w:ascii="宋体"/>
                <w:spacing w:val="-1"/>
                <w:sz w:val="15"/>
              </w:rPr>
              <w:t>2,000,000.00</w:t>
            </w:r>
          </w:p>
        </w:tc>
        <w:tc>
          <w:tcPr>
            <w:tcW w:w="2422" w:type="dxa"/>
            <w:tcBorders>
              <w:top w:val="nil" w:sz="6" w:space="0" w:color="auto"/>
              <w:left w:val="single" w:sz="4" w:space="0" w:color="000000"/>
              <w:bottom w:val="nil" w:sz="6" w:space="0" w:color="auto"/>
              <w:right w:val="nil" w:sz="6" w:space="0" w:color="auto"/>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化部工信部财函〔2011〕506</w:t>
            </w:r>
          </w:p>
        </w:tc>
      </w:tr>
      <w:tr>
        <w:trPr>
          <w:trHeight w:val="240" w:hRule="exact"/>
        </w:trPr>
        <w:tc>
          <w:tcPr>
            <w:tcW w:w="1440" w:type="dxa"/>
            <w:tcBorders>
              <w:top w:val="nil" w:sz="6" w:space="0" w:color="auto"/>
              <w:left w:val="nil" w:sz="6" w:space="0" w:color="auto"/>
              <w:bottom w:val="nil" w:sz="6" w:space="0" w:color="auto"/>
              <w:right w:val="single" w:sz="4" w:space="0" w:color="000000"/>
            </w:tcBorders>
          </w:tcPr>
          <w:p>
            <w:pPr>
              <w:pStyle w:val="TableParagraph"/>
              <w:spacing w:line="210" w:lineRule="exact"/>
              <w:ind w:left="107" w:right="0"/>
              <w:jc w:val="left"/>
              <w:rPr>
                <w:rFonts w:ascii="宋体" w:hAnsi="宋体" w:cs="宋体" w:eastAsia="宋体" w:hint="default"/>
                <w:sz w:val="18"/>
                <w:szCs w:val="18"/>
              </w:rPr>
            </w:pPr>
            <w:r>
              <w:rPr>
                <w:rFonts w:ascii="宋体" w:hAnsi="宋体" w:cs="宋体" w:eastAsia="宋体" w:hint="default"/>
                <w:spacing w:val="-6"/>
                <w:sz w:val="18"/>
                <w:szCs w:val="18"/>
              </w:rPr>
              <w:t>产业化”项目资</w:t>
            </w:r>
          </w:p>
        </w:tc>
        <w:tc>
          <w:tcPr>
            <w:tcW w:w="1351" w:type="dxa"/>
            <w:tcBorders>
              <w:top w:val="nil" w:sz="6" w:space="0" w:color="auto"/>
              <w:left w:val="single" w:sz="4" w:space="0" w:color="000000"/>
              <w:bottom w:val="nil" w:sz="6" w:space="0" w:color="auto"/>
              <w:right w:val="single" w:sz="4" w:space="0" w:color="000000"/>
            </w:tcBorders>
          </w:tcPr>
          <w:p>
            <w:pPr/>
          </w:p>
        </w:tc>
        <w:tc>
          <w:tcPr>
            <w:tcW w:w="1260" w:type="dxa"/>
            <w:vMerge/>
            <w:tcBorders>
              <w:left w:val="single" w:sz="4" w:space="0" w:color="000000"/>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
        </w:tc>
        <w:tc>
          <w:tcPr>
            <w:tcW w:w="1260"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2422" w:type="dxa"/>
            <w:tcBorders>
              <w:top w:val="nil" w:sz="6" w:space="0" w:color="auto"/>
              <w:left w:val="single" w:sz="4" w:space="0" w:color="000000"/>
              <w:bottom w:val="nil" w:sz="6" w:space="0" w:color="auto"/>
              <w:right w:val="nil" w:sz="6" w:space="0" w:color="auto"/>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号文</w:t>
            </w:r>
          </w:p>
        </w:tc>
      </w:tr>
      <w:tr>
        <w:trPr>
          <w:trHeight w:val="238" w:hRule="exact"/>
        </w:trPr>
        <w:tc>
          <w:tcPr>
            <w:tcW w:w="1440" w:type="dxa"/>
            <w:tcBorders>
              <w:top w:val="nil" w:sz="6" w:space="0" w:color="auto"/>
              <w:left w:val="nil" w:sz="6" w:space="0" w:color="auto"/>
              <w:bottom w:val="single" w:sz="4" w:space="0" w:color="000000"/>
              <w:right w:val="single" w:sz="4" w:space="0" w:color="000000"/>
            </w:tcBorders>
          </w:tcPr>
          <w:p>
            <w:pPr>
              <w:pStyle w:val="TableParagraph"/>
              <w:spacing w:line="210" w:lineRule="exact"/>
              <w:ind w:left="107" w:right="0"/>
              <w:jc w:val="left"/>
              <w:rPr>
                <w:rFonts w:ascii="宋体" w:hAnsi="宋体" w:cs="宋体" w:eastAsia="宋体" w:hint="default"/>
                <w:sz w:val="18"/>
                <w:szCs w:val="18"/>
              </w:rPr>
            </w:pPr>
            <w:r>
              <w:rPr>
                <w:rFonts w:ascii="宋体" w:hAnsi="宋体" w:cs="宋体" w:eastAsia="宋体" w:hint="default"/>
                <w:sz w:val="18"/>
                <w:szCs w:val="18"/>
              </w:rPr>
              <w:t>助资金</w:t>
            </w:r>
          </w:p>
        </w:tc>
        <w:tc>
          <w:tcPr>
            <w:tcW w:w="1351" w:type="dxa"/>
            <w:tcBorders>
              <w:top w:val="nil" w:sz="6" w:space="0" w:color="auto"/>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169" w:type="dxa"/>
            <w:tcBorders>
              <w:top w:val="nil" w:sz="6" w:space="0" w:color="auto"/>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2422" w:type="dxa"/>
            <w:tcBorders>
              <w:top w:val="nil" w:sz="6" w:space="0" w:color="auto"/>
              <w:left w:val="single" w:sz="4" w:space="0" w:color="000000"/>
              <w:bottom w:val="single" w:sz="4" w:space="0" w:color="000000"/>
              <w:right w:val="nil" w:sz="6" w:space="0" w:color="auto"/>
            </w:tcBorders>
          </w:tcPr>
          <w:p>
            <w:pPr/>
          </w:p>
        </w:tc>
      </w:tr>
    </w:tbl>
    <w:p>
      <w:pPr>
        <w:spacing w:before="88"/>
        <w:ind w:left="245" w:right="0" w:firstLine="0"/>
        <w:jc w:val="left"/>
        <w:rPr>
          <w:rFonts w:ascii="宋体" w:hAnsi="宋体" w:cs="宋体" w:eastAsia="宋体" w:hint="default"/>
          <w:sz w:val="18"/>
          <w:szCs w:val="18"/>
        </w:rPr>
      </w:pPr>
      <w:r>
        <w:rPr>
          <w:rFonts w:ascii="宋体" w:hAnsi="宋体" w:cs="宋体" w:eastAsia="宋体" w:hint="default"/>
          <w:sz w:val="18"/>
          <w:szCs w:val="18"/>
        </w:rPr>
        <w:t>与资产相关的政府补助</w:t>
      </w:r>
    </w:p>
    <w:p>
      <w:pPr>
        <w:spacing w:line="240" w:lineRule="auto" w:before="13"/>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1454"/>
        <w:gridCol w:w="1351"/>
        <w:gridCol w:w="1260"/>
        <w:gridCol w:w="1169"/>
        <w:gridCol w:w="1260"/>
        <w:gridCol w:w="1260"/>
        <w:gridCol w:w="2429"/>
      </w:tblGrid>
      <w:tr>
        <w:trPr>
          <w:trHeight w:val="479"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设备补助资金</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960,634.90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634,074.97</w:t>
            </w:r>
          </w:p>
        </w:tc>
        <w:tc>
          <w:tcPr>
            <w:tcW w:w="116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173,301.84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460,773.13</w:t>
            </w:r>
          </w:p>
        </w:tc>
        <w:tc>
          <w:tcPr>
            <w:tcW w:w="24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设备补助款</w:t>
            </w:r>
          </w:p>
        </w:tc>
      </w:tr>
      <w:tr>
        <w:trPr>
          <w:trHeight w:val="478"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24,790,634.90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6,264,074.97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4" w:right="0"/>
              <w:jc w:val="left"/>
              <w:rPr>
                <w:rFonts w:ascii="宋体" w:hAnsi="宋体" w:cs="宋体" w:eastAsia="宋体" w:hint="default"/>
                <w:sz w:val="15"/>
                <w:szCs w:val="15"/>
              </w:rPr>
            </w:pPr>
            <w:r>
              <w:rPr>
                <w:rFonts w:ascii="宋体"/>
                <w:sz w:val="15"/>
              </w:rPr>
              <w:t>3,250,000.00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1,263,301.84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8,250,773.13</w:t>
            </w:r>
          </w:p>
        </w:tc>
        <w:tc>
          <w:tcPr>
            <w:tcW w:w="2429" w:type="dxa"/>
            <w:tcBorders>
              <w:top w:val="single" w:sz="4" w:space="0" w:color="000000"/>
              <w:left w:val="single" w:sz="4" w:space="0" w:color="000000"/>
              <w:bottom w:val="single" w:sz="4" w:space="0" w:color="000000"/>
              <w:right w:val="nil" w:sz="6" w:space="0" w:color="auto"/>
            </w:tcBorders>
          </w:tcPr>
          <w:p>
            <w:pPr/>
          </w:p>
        </w:tc>
      </w:tr>
    </w:tbl>
    <w:p>
      <w:pPr>
        <w:pStyle w:val="BodyText"/>
        <w:spacing w:line="408" w:lineRule="auto" w:before="63"/>
        <w:ind w:left="857" w:right="0" w:firstLine="420"/>
        <w:jc w:val="left"/>
      </w:pPr>
      <w:r>
        <w:rPr>
          <w:spacing w:val="-3"/>
        </w:rPr>
        <w:t>上述与收益相关的政府补助，根据企业会计准则的有关规定，将与以后期间收益相关的</w:t>
      </w:r>
      <w:r>
        <w:rPr/>
        <w:t> 部分计入递延收益，待以后期间确认为当期损益；</w:t>
      </w:r>
    </w:p>
    <w:p>
      <w:pPr>
        <w:pStyle w:val="BodyText"/>
        <w:spacing w:line="408" w:lineRule="auto" w:before="46"/>
        <w:ind w:left="857" w:right="0" w:firstLine="420"/>
        <w:jc w:val="left"/>
      </w:pPr>
      <w:r>
        <w:rPr>
          <w:spacing w:val="-3"/>
        </w:rPr>
        <w:t>上述与资产相关的政府补助，根据企业会计准则的有关规定，确认为递延收益，并自相</w:t>
      </w:r>
      <w:r>
        <w:rPr/>
        <w:t> 关资产可供使用时起，按照其预计使用期限平均分摊转入当期损益。</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left="1277" w:right="0"/>
        <w:jc w:val="left"/>
      </w:pPr>
      <w:r>
        <w:rPr/>
        <w:t>35. 股本</w:t>
      </w:r>
    </w:p>
    <w:p>
      <w:pPr>
        <w:spacing w:line="240" w:lineRule="auto" w:before="10"/>
        <w:rPr>
          <w:rFonts w:ascii="宋体" w:hAnsi="宋体" w:cs="宋体" w:eastAsia="宋体" w:hint="default"/>
          <w:sz w:val="14"/>
          <w:szCs w:val="14"/>
        </w:rPr>
      </w:pPr>
    </w:p>
    <w:p>
      <w:pPr>
        <w:pStyle w:val="BodyText"/>
        <w:spacing w:line="240" w:lineRule="auto"/>
        <w:ind w:left="1277" w:right="0"/>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838" w:type="dxa"/>
        <w:tblLayout w:type="fixed"/>
        <w:tblCellMar>
          <w:top w:w="0" w:type="dxa"/>
          <w:left w:w="0" w:type="dxa"/>
          <w:bottom w:w="0" w:type="dxa"/>
          <w:right w:w="0" w:type="dxa"/>
        </w:tblCellMar>
        <w:tblLook w:val="01E0"/>
      </w:tblPr>
      <w:tblGrid>
        <w:gridCol w:w="2236"/>
        <w:gridCol w:w="1686"/>
        <w:gridCol w:w="1580"/>
        <w:gridCol w:w="1445"/>
        <w:gridCol w:w="1708"/>
      </w:tblGrid>
      <w:tr>
        <w:trPr>
          <w:trHeight w:val="479" w:hRule="exact"/>
        </w:trPr>
        <w:tc>
          <w:tcPr>
            <w:tcW w:w="2236"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63"/>
              <w:ind w:right="1266"/>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9"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9"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0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6"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78" w:hRule="exact"/>
        </w:trPr>
        <w:tc>
          <w:tcPr>
            <w:tcW w:w="2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1266"/>
              <w:jc w:val="right"/>
              <w:rPr>
                <w:rFonts w:ascii="宋体" w:hAnsi="宋体" w:cs="宋体" w:eastAsia="宋体" w:hint="default"/>
                <w:sz w:val="21"/>
                <w:szCs w:val="21"/>
              </w:rPr>
            </w:pPr>
            <w:r>
              <w:rPr>
                <w:rFonts w:ascii="宋体" w:hAnsi="宋体" w:cs="宋体" w:eastAsia="宋体" w:hint="default"/>
                <w:sz w:val="21"/>
                <w:szCs w:val="21"/>
              </w:rPr>
              <w:t>股份总数</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813,043,495.00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28,965,000.00</w:t>
            </w:r>
          </w:p>
        </w:tc>
        <w:tc>
          <w:tcPr>
            <w:tcW w:w="1445"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5" w:right="0"/>
              <w:jc w:val="center"/>
              <w:rPr>
                <w:rFonts w:ascii="宋体" w:hAnsi="宋体" w:cs="宋体" w:eastAsia="宋体" w:hint="default"/>
                <w:sz w:val="21"/>
                <w:szCs w:val="21"/>
              </w:rPr>
            </w:pPr>
            <w:r>
              <w:rPr>
                <w:rFonts w:ascii="宋体"/>
                <w:sz w:val="21"/>
              </w:rPr>
              <w:t>842,008,495.00</w:t>
            </w:r>
          </w:p>
        </w:tc>
      </w:tr>
    </w:tbl>
    <w:p>
      <w:pPr>
        <w:pStyle w:val="BodyText"/>
        <w:spacing w:line="260" w:lineRule="exact"/>
        <w:ind w:left="1277" w:right="0"/>
        <w:jc w:val="left"/>
      </w:pPr>
      <w:r>
        <w:rPr/>
        <w:t>(2)</w:t>
      </w:r>
      <w:r>
        <w:rPr>
          <w:spacing w:val="-2"/>
        </w:rPr>
        <w:t> </w:t>
      </w:r>
      <w:r>
        <w:rPr/>
        <w:t>股本变动情况说明</w:t>
      </w:r>
    </w:p>
    <w:p>
      <w:pPr>
        <w:pStyle w:val="BodyText"/>
        <w:spacing w:line="240" w:lineRule="auto" w:before="115"/>
        <w:ind w:left="1277" w:right="0"/>
        <w:jc w:val="left"/>
      </w:pPr>
      <w:r>
        <w:rPr/>
        <w:t>2011</w:t>
      </w:r>
      <w:r>
        <w:rPr>
          <w:spacing w:val="-43"/>
        </w:rPr>
        <w:t> </w:t>
      </w:r>
      <w:r>
        <w:rPr/>
        <w:t>年</w:t>
      </w:r>
      <w:r>
        <w:rPr>
          <w:spacing w:val="-44"/>
        </w:rPr>
        <w:t> </w:t>
      </w:r>
      <w:r>
        <w:rPr/>
        <w:t>4</w:t>
      </w:r>
      <w:r>
        <w:rPr>
          <w:spacing w:val="-43"/>
        </w:rPr>
        <w:t> </w:t>
      </w:r>
      <w:r>
        <w:rPr/>
        <w:t>月</w:t>
      </w:r>
      <w:r>
        <w:rPr>
          <w:spacing w:val="-45"/>
        </w:rPr>
        <w:t> </w:t>
      </w:r>
      <w:r>
        <w:rPr/>
        <w:t>25</w:t>
      </w:r>
      <w:r>
        <w:rPr>
          <w:spacing w:val="-43"/>
        </w:rPr>
        <w:t> </w:t>
      </w:r>
      <w:r>
        <w:rPr/>
        <w:t>日，根据公司</w:t>
      </w:r>
      <w:r>
        <w:rPr>
          <w:spacing w:val="-44"/>
        </w:rPr>
        <w:t> </w:t>
      </w:r>
      <w:r>
        <w:rPr/>
        <w:t>2011</w:t>
      </w:r>
      <w:r>
        <w:rPr>
          <w:spacing w:val="-43"/>
        </w:rPr>
        <w:t> </w:t>
      </w:r>
      <w:r>
        <w:rPr/>
        <w:t>年第一次临时股东大会决议和修改后的公司章程规</w:t>
      </w:r>
    </w:p>
    <w:p>
      <w:pPr>
        <w:spacing w:line="240" w:lineRule="auto" w:before="10"/>
        <w:rPr>
          <w:rFonts w:ascii="宋体" w:hAnsi="宋体" w:cs="宋体" w:eastAsia="宋体" w:hint="default"/>
          <w:sz w:val="14"/>
          <w:szCs w:val="14"/>
        </w:rPr>
      </w:pPr>
    </w:p>
    <w:p>
      <w:pPr>
        <w:pStyle w:val="BodyText"/>
        <w:spacing w:line="240" w:lineRule="auto"/>
        <w:ind w:left="857" w:right="0"/>
        <w:jc w:val="left"/>
      </w:pPr>
      <w:r>
        <w:rPr>
          <w:spacing w:val="-3"/>
        </w:rPr>
        <w:t>定，公司向</w:t>
      </w:r>
      <w:r>
        <w:rPr>
          <w:spacing w:val="-56"/>
        </w:rPr>
        <w:t> </w:t>
      </w:r>
      <w:r>
        <w:rPr/>
        <w:t>107</w:t>
      </w:r>
      <w:r>
        <w:rPr>
          <w:spacing w:val="-55"/>
        </w:rPr>
        <w:t> </w:t>
      </w:r>
      <w:r>
        <w:rPr/>
        <w:t>名激励对象授予限制性人民币普通股（A</w:t>
      </w:r>
      <w:r>
        <w:rPr>
          <w:spacing w:val="-55"/>
        </w:rPr>
        <w:t> </w:t>
      </w:r>
      <w:r>
        <w:rPr>
          <w:spacing w:val="-3"/>
        </w:rPr>
        <w:t>股）股票</w:t>
      </w:r>
      <w:r>
        <w:rPr>
          <w:spacing w:val="-56"/>
        </w:rPr>
        <w:t> </w:t>
      </w:r>
      <w:r>
        <w:rPr/>
        <w:t>28,965,000</w:t>
      </w:r>
      <w:r>
        <w:rPr>
          <w:spacing w:val="-55"/>
        </w:rPr>
        <w:t> </w:t>
      </w:r>
      <w:r>
        <w:rPr/>
        <w:t>股(每股面值</w:t>
      </w:r>
    </w:p>
    <w:p>
      <w:pPr>
        <w:spacing w:line="240" w:lineRule="auto" w:before="10"/>
        <w:rPr>
          <w:rFonts w:ascii="宋体" w:hAnsi="宋体" w:cs="宋体" w:eastAsia="宋体" w:hint="default"/>
          <w:sz w:val="14"/>
          <w:szCs w:val="14"/>
        </w:rPr>
      </w:pPr>
    </w:p>
    <w:p>
      <w:pPr>
        <w:pStyle w:val="BodyText"/>
        <w:spacing w:line="240" w:lineRule="auto"/>
        <w:ind w:left="857" w:right="0"/>
        <w:jc w:val="left"/>
      </w:pPr>
      <w:r>
        <w:rPr/>
        <w:t>1</w:t>
      </w:r>
      <w:r>
        <w:rPr>
          <w:spacing w:val="-54"/>
        </w:rPr>
        <w:t> </w:t>
      </w:r>
      <w:r>
        <w:rPr>
          <w:spacing w:val="-3"/>
        </w:rPr>
        <w:t>元)。截至</w:t>
      </w:r>
      <w:r>
        <w:rPr>
          <w:spacing w:val="-56"/>
        </w:rPr>
        <w:t> </w:t>
      </w:r>
      <w:r>
        <w:rPr/>
        <w:t>2011</w:t>
      </w:r>
      <w:r>
        <w:rPr>
          <w:spacing w:val="-55"/>
        </w:rPr>
        <w:t> </w:t>
      </w:r>
      <w:r>
        <w:rPr/>
        <w:t>年</w:t>
      </w:r>
      <w:r>
        <w:rPr>
          <w:spacing w:val="-55"/>
        </w:rPr>
        <w:t> </w:t>
      </w:r>
      <w:r>
        <w:rPr/>
        <w:t>5</w:t>
      </w:r>
      <w:r>
        <w:rPr>
          <w:spacing w:val="-55"/>
        </w:rPr>
        <w:t> </w:t>
      </w:r>
      <w:r>
        <w:rPr/>
        <w:t>月</w:t>
      </w:r>
      <w:r>
        <w:rPr>
          <w:spacing w:val="-56"/>
        </w:rPr>
        <w:t> </w:t>
      </w:r>
      <w:r>
        <w:rPr/>
        <w:t>10</w:t>
      </w:r>
      <w:r>
        <w:rPr>
          <w:spacing w:val="-54"/>
        </w:rPr>
        <w:t> </w:t>
      </w:r>
      <w:r>
        <w:rPr/>
        <w:t>日，公司已收到激励对象缴纳的出资额</w:t>
      </w:r>
      <w:r>
        <w:rPr>
          <w:spacing w:val="-55"/>
        </w:rPr>
        <w:t> </w:t>
      </w:r>
      <w:r>
        <w:rPr/>
        <w:t>112,094,550.00</w:t>
      </w:r>
      <w:r>
        <w:rPr>
          <w:spacing w:val="-54"/>
        </w:rPr>
        <w:t> </w:t>
      </w:r>
      <w:r>
        <w:rPr>
          <w:spacing w:val="-5"/>
        </w:rPr>
        <w:t>元，其</w:t>
      </w:r>
    </w:p>
    <w:p>
      <w:pPr>
        <w:spacing w:line="240" w:lineRule="auto" w:before="10"/>
        <w:rPr>
          <w:rFonts w:ascii="宋体" w:hAnsi="宋体" w:cs="宋体" w:eastAsia="宋体" w:hint="default"/>
          <w:sz w:val="14"/>
          <w:szCs w:val="14"/>
        </w:rPr>
      </w:pPr>
    </w:p>
    <w:p>
      <w:pPr>
        <w:pStyle w:val="BodyText"/>
        <w:spacing w:line="408" w:lineRule="auto"/>
        <w:ind w:left="857" w:right="0"/>
        <w:jc w:val="left"/>
      </w:pPr>
      <w:r>
        <w:rPr/>
        <w:t>中计入股本</w:t>
      </w:r>
      <w:r>
        <w:rPr>
          <w:spacing w:val="-55"/>
        </w:rPr>
        <w:t> </w:t>
      </w:r>
      <w:r>
        <w:rPr/>
        <w:t>28,965,000.00</w:t>
      </w:r>
      <w:r>
        <w:rPr>
          <w:spacing w:val="-54"/>
        </w:rPr>
        <w:t> </w:t>
      </w:r>
      <w:r>
        <w:rPr>
          <w:spacing w:val="-7"/>
        </w:rPr>
        <w:t>元，计入资本公积</w:t>
      </w:r>
      <w:r>
        <w:rPr>
          <w:spacing w:val="-55"/>
        </w:rPr>
        <w:t> </w:t>
      </w:r>
      <w:r>
        <w:rPr/>
        <w:t>83,129,550.00</w:t>
      </w:r>
      <w:r>
        <w:rPr>
          <w:spacing w:val="-54"/>
        </w:rPr>
        <w:t> </w:t>
      </w:r>
      <w:r>
        <w:rPr>
          <w:spacing w:val="-4"/>
        </w:rPr>
        <w:t>元。该项增资业经天健会计师</w:t>
      </w:r>
      <w:r>
        <w:rPr/>
        <w:t> </w:t>
      </w:r>
      <w:r>
        <w:rPr>
          <w:spacing w:val="-3"/>
        </w:rPr>
        <w:t>事务所（特殊普通合伙）验证，并由其出具《验资报告》（天健验〔2011〕162</w:t>
      </w:r>
      <w:r>
        <w:rPr>
          <w:spacing w:val="-44"/>
        </w:rPr>
        <w:t> </w:t>
      </w:r>
      <w:r>
        <w:rPr>
          <w:spacing w:val="-36"/>
        </w:rPr>
        <w:t>号）。</w:t>
      </w:r>
    </w:p>
    <w:p>
      <w:pPr>
        <w:spacing w:after="0" w:line="408" w:lineRule="auto"/>
        <w:jc w:val="left"/>
        <w:sectPr>
          <w:pgSz w:w="11910" w:h="16840"/>
          <w:pgMar w:header="877" w:footer="981" w:top="1100" w:bottom="1180" w:left="940" w:right="5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240" w:lineRule="auto" w:before="35"/>
        <w:ind w:left="737" w:right="0"/>
        <w:jc w:val="left"/>
      </w:pPr>
      <w:r>
        <w:rPr/>
        <w:t>36.</w:t>
      </w:r>
      <w:r>
        <w:rPr>
          <w:spacing w:val="-2"/>
        </w:rPr>
        <w:t> </w:t>
      </w:r>
      <w:r>
        <w:rPr/>
        <w:t>资本公积</w:t>
      </w:r>
    </w:p>
    <w:p>
      <w:pPr>
        <w:spacing w:line="240" w:lineRule="auto" w:before="10"/>
        <w:rPr>
          <w:rFonts w:ascii="宋体" w:hAnsi="宋体" w:cs="宋体" w:eastAsia="宋体" w:hint="default"/>
          <w:sz w:val="14"/>
          <w:szCs w:val="14"/>
        </w:rPr>
      </w:pPr>
    </w:p>
    <w:p>
      <w:pPr>
        <w:pStyle w:val="BodyText"/>
        <w:spacing w:line="240" w:lineRule="auto"/>
        <w:ind w:left="737" w:right="0"/>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2354"/>
        <w:gridCol w:w="1811"/>
        <w:gridCol w:w="1727"/>
        <w:gridCol w:w="1656"/>
        <w:gridCol w:w="1894"/>
      </w:tblGrid>
      <w:tr>
        <w:trPr>
          <w:trHeight w:val="478"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tabs>
                <w:tab w:pos="751"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85"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3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628"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79"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128,950,185.36</w:t>
            </w:r>
            <w:r>
              <w:rPr>
                <w:rFonts w:ascii="宋体"/>
                <w:sz w:val="21"/>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85,277,532.07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381,993.29</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213,845,724.14</w:t>
            </w:r>
            <w:r>
              <w:rPr>
                <w:rFonts w:ascii="宋体"/>
                <w:sz w:val="21"/>
              </w:rPr>
            </w:r>
          </w:p>
        </w:tc>
      </w:tr>
      <w:tr>
        <w:trPr>
          <w:trHeight w:val="478"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72,685,216.46</w:t>
            </w:r>
            <w:r>
              <w:rPr>
                <w:rFonts w:ascii="宋体"/>
                <w:sz w:val="21"/>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11,802,162.75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1,356,490.76</w:t>
            </w:r>
            <w:r>
              <w:rPr>
                <w:rFonts w:ascii="宋体"/>
                <w:sz w:val="21"/>
              </w:rPr>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83,130,888.45</w:t>
            </w:r>
            <w:r>
              <w:rPr>
                <w:rFonts w:ascii="宋体"/>
                <w:sz w:val="21"/>
              </w:rPr>
            </w:r>
          </w:p>
        </w:tc>
      </w:tr>
      <w:tr>
        <w:trPr>
          <w:trHeight w:val="479"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201,635,401.82</w:t>
            </w:r>
            <w:r>
              <w:rPr>
                <w:rFonts w:ascii="宋体"/>
                <w:sz w:val="21"/>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97,079,694.82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1,738,484.05</w:t>
            </w:r>
            <w:r>
              <w:rPr>
                <w:rFonts w:ascii="宋体"/>
                <w:sz w:val="21"/>
              </w:rPr>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296,976,612.59</w:t>
            </w:r>
            <w:r>
              <w:rPr>
                <w:rFonts w:ascii="宋体"/>
                <w:sz w:val="21"/>
              </w:rPr>
            </w:r>
          </w:p>
        </w:tc>
      </w:tr>
    </w:tbl>
    <w:p>
      <w:pPr>
        <w:spacing w:line="240" w:lineRule="auto" w:before="1"/>
        <w:rPr>
          <w:rFonts w:ascii="宋体" w:hAnsi="宋体" w:cs="宋体" w:eastAsia="宋体" w:hint="default"/>
          <w:sz w:val="14"/>
          <w:szCs w:val="14"/>
        </w:rPr>
      </w:pPr>
    </w:p>
    <w:p>
      <w:pPr>
        <w:pStyle w:val="BodyText"/>
        <w:spacing w:line="408" w:lineRule="auto" w:before="35"/>
        <w:ind w:left="737" w:right="6617"/>
        <w:jc w:val="left"/>
      </w:pPr>
      <w:r>
        <w:rPr/>
        <w:t>(2)</w:t>
      </w:r>
      <w:r>
        <w:rPr>
          <w:spacing w:val="-1"/>
        </w:rPr>
        <w:t> </w:t>
      </w:r>
      <w:r>
        <w:rPr/>
        <w:t>其他说明</w:t>
      </w:r>
      <w:r>
        <w:rPr/>
        <w:t> 股本溢价本期变动包括：</w:t>
      </w:r>
    </w:p>
    <w:p>
      <w:pPr>
        <w:pStyle w:val="BodyText"/>
        <w:spacing w:line="408" w:lineRule="auto" w:before="46"/>
        <w:ind w:left="317" w:right="1051" w:firstLine="420"/>
        <w:jc w:val="both"/>
      </w:pPr>
      <w:r>
        <w:rPr/>
        <w:t>1)</w:t>
      </w:r>
      <w:r>
        <w:rPr>
          <w:spacing w:val="-2"/>
        </w:rPr>
        <w:t> </w:t>
      </w:r>
      <w:r>
        <w:rPr/>
        <w:t>本公司新增加注册资本及实收资本产生股本溢价</w:t>
      </w:r>
      <w:r>
        <w:rPr>
          <w:spacing w:val="-45"/>
        </w:rPr>
        <w:t> </w:t>
      </w:r>
      <w:r>
        <w:rPr/>
        <w:t>83,129,550.00</w:t>
      </w:r>
      <w:r>
        <w:rPr>
          <w:spacing w:val="-45"/>
        </w:rPr>
        <w:t> </w:t>
      </w:r>
      <w:r>
        <w:rPr/>
        <w:t>元，详见本财务报</w:t>
      </w:r>
      <w:r>
        <w:rPr/>
        <w:t> 表附注五股本之所述。</w:t>
      </w:r>
    </w:p>
    <w:p>
      <w:pPr>
        <w:pStyle w:val="BodyText"/>
        <w:spacing w:line="408" w:lineRule="auto" w:before="46"/>
        <w:ind w:left="317" w:right="1015" w:firstLine="420"/>
        <w:jc w:val="both"/>
      </w:pPr>
      <w:r>
        <w:rPr/>
        <w:t>2)</w:t>
      </w:r>
      <w:r>
        <w:rPr>
          <w:spacing w:val="8"/>
        </w:rPr>
        <w:t> </w:t>
      </w:r>
      <w:r>
        <w:rPr/>
        <w:t>子公司浙江浙大网新软件产业集团有限公司之子公司浙江网新恩普软件有限公司本</w:t>
      </w:r>
      <w:r>
        <w:rPr/>
        <w:t> </w:t>
      </w:r>
      <w:r>
        <w:rPr>
          <w:spacing w:val="24"/>
        </w:rPr>
        <w:t>期增资</w:t>
      </w:r>
      <w:r>
        <w:rPr>
          <w:spacing w:val="-71"/>
        </w:rPr>
        <w:t> </w:t>
      </w:r>
      <w:r>
        <w:rPr>
          <w:spacing w:val="18"/>
        </w:rPr>
        <w:t>，浙</w:t>
      </w:r>
      <w:r>
        <w:rPr>
          <w:spacing w:val="-71"/>
        </w:rPr>
        <w:t> </w:t>
      </w:r>
      <w:r>
        <w:rPr>
          <w:spacing w:val="24"/>
        </w:rPr>
        <w:t>江浙大</w:t>
      </w:r>
      <w:r>
        <w:rPr>
          <w:spacing w:val="-71"/>
        </w:rPr>
        <w:t> </w:t>
      </w:r>
      <w:r>
        <w:rPr>
          <w:spacing w:val="18"/>
        </w:rPr>
        <w:t>网新</w:t>
      </w:r>
      <w:r>
        <w:rPr>
          <w:spacing w:val="-71"/>
        </w:rPr>
        <w:t> </w:t>
      </w:r>
      <w:r>
        <w:rPr>
          <w:spacing w:val="24"/>
        </w:rPr>
        <w:t>软件产</w:t>
      </w:r>
      <w:r>
        <w:rPr>
          <w:spacing w:val="-71"/>
        </w:rPr>
        <w:t> </w:t>
      </w:r>
      <w:r>
        <w:rPr>
          <w:spacing w:val="18"/>
        </w:rPr>
        <w:t>业集</w:t>
      </w:r>
      <w:r>
        <w:rPr>
          <w:spacing w:val="-71"/>
        </w:rPr>
        <w:t> </w:t>
      </w:r>
      <w:r>
        <w:rPr>
          <w:spacing w:val="24"/>
        </w:rPr>
        <w:t>团有限</w:t>
      </w:r>
      <w:r>
        <w:rPr>
          <w:spacing w:val="-71"/>
        </w:rPr>
        <w:t> </w:t>
      </w:r>
      <w:r>
        <w:rPr>
          <w:spacing w:val="18"/>
        </w:rPr>
        <w:t>公司</w:t>
      </w:r>
      <w:r>
        <w:rPr>
          <w:spacing w:val="-71"/>
        </w:rPr>
        <w:t> </w:t>
      </w:r>
      <w:r>
        <w:rPr>
          <w:spacing w:val="24"/>
        </w:rPr>
        <w:t>持股比</w:t>
      </w:r>
      <w:r>
        <w:rPr>
          <w:spacing w:val="-71"/>
        </w:rPr>
        <w:t> </w:t>
      </w:r>
      <w:r>
        <w:rPr>
          <w:spacing w:val="18"/>
        </w:rPr>
        <w:t>例下</w:t>
      </w:r>
      <w:r>
        <w:rPr>
          <w:spacing w:val="-71"/>
        </w:rPr>
        <w:t> </w:t>
      </w:r>
      <w:r>
        <w:rPr>
          <w:spacing w:val="24"/>
        </w:rPr>
        <w:t>降导致</w:t>
      </w:r>
      <w:r>
        <w:rPr>
          <w:spacing w:val="-71"/>
        </w:rPr>
        <w:t> </w:t>
      </w:r>
      <w:r>
        <w:rPr>
          <w:spacing w:val="18"/>
        </w:rPr>
        <w:t>资本</w:t>
      </w:r>
      <w:r>
        <w:rPr>
          <w:spacing w:val="-71"/>
        </w:rPr>
        <w:t> </w:t>
      </w:r>
      <w:r>
        <w:rPr>
          <w:spacing w:val="27"/>
        </w:rPr>
        <w:t>公积增加</w:t>
      </w:r>
      <w:r>
        <w:rPr>
          <w:spacing w:val="-69"/>
        </w:rPr>
        <w:t> </w:t>
      </w:r>
      <w:r>
        <w:rPr/>
        <w:t>1,183,144.97</w:t>
      </w:r>
      <w:r>
        <w:rPr>
          <w:spacing w:val="-67"/>
        </w:rPr>
        <w:t> </w:t>
      </w:r>
      <w:r>
        <w:rPr/>
        <w:t>元，本公司按持股比例相应增加资本公积</w:t>
      </w:r>
      <w:r>
        <w:rPr>
          <w:spacing w:val="-67"/>
        </w:rPr>
        <w:t> </w:t>
      </w:r>
      <w:r>
        <w:rPr/>
        <w:t>1,180,187.11</w:t>
      </w:r>
      <w:r>
        <w:rPr>
          <w:spacing w:val="-67"/>
        </w:rPr>
        <w:t> </w:t>
      </w:r>
      <w:r>
        <w:rPr/>
        <w:t>元。</w:t>
      </w:r>
    </w:p>
    <w:p>
      <w:pPr>
        <w:pStyle w:val="BodyText"/>
        <w:spacing w:line="408" w:lineRule="auto" w:before="46"/>
        <w:ind w:left="317" w:right="1022" w:firstLine="420"/>
        <w:jc w:val="both"/>
      </w:pPr>
      <w:r>
        <w:rPr/>
        <w:t>3)</w:t>
      </w:r>
      <w:r>
        <w:rPr>
          <w:spacing w:val="9"/>
        </w:rPr>
        <w:t> </w:t>
      </w:r>
      <w:r>
        <w:rPr/>
        <w:t>本公司购买子公司杭州网新颐和科技有限公司少数股东股权，购买价款与按新增持</w:t>
      </w:r>
      <w:r>
        <w:rPr/>
        <w:t> </w:t>
      </w:r>
      <w:r>
        <w:rPr>
          <w:spacing w:val="18"/>
        </w:rPr>
        <w:t>股比例</w:t>
      </w:r>
      <w:r>
        <w:rPr>
          <w:spacing w:val="-78"/>
        </w:rPr>
        <w:t> </w:t>
      </w:r>
      <w:r>
        <w:rPr>
          <w:spacing w:val="14"/>
        </w:rPr>
        <w:t>计算</w:t>
      </w:r>
      <w:r>
        <w:rPr>
          <w:spacing w:val="-78"/>
        </w:rPr>
        <w:t> </w:t>
      </w:r>
      <w:r>
        <w:rPr>
          <w:spacing w:val="18"/>
        </w:rPr>
        <w:t>应享有</w:t>
      </w:r>
      <w:r>
        <w:rPr>
          <w:spacing w:val="-78"/>
        </w:rPr>
        <w:t> </w:t>
      </w:r>
      <w:r>
        <w:rPr>
          <w:spacing w:val="14"/>
        </w:rPr>
        <w:t>子公</w:t>
      </w:r>
      <w:r>
        <w:rPr>
          <w:spacing w:val="-78"/>
        </w:rPr>
        <w:t> </w:t>
      </w:r>
      <w:r>
        <w:rPr>
          <w:spacing w:val="18"/>
        </w:rPr>
        <w:t>司自购</w:t>
      </w:r>
      <w:r>
        <w:rPr>
          <w:spacing w:val="-78"/>
        </w:rPr>
        <w:t> </w:t>
      </w:r>
      <w:r>
        <w:rPr>
          <w:spacing w:val="14"/>
        </w:rPr>
        <w:t>买日</w:t>
      </w:r>
      <w:r>
        <w:rPr>
          <w:spacing w:val="-78"/>
        </w:rPr>
        <w:t> </w:t>
      </w:r>
      <w:r>
        <w:rPr>
          <w:spacing w:val="18"/>
        </w:rPr>
        <w:t>开始持</w:t>
      </w:r>
      <w:r>
        <w:rPr>
          <w:spacing w:val="-78"/>
        </w:rPr>
        <w:t> </w:t>
      </w:r>
      <w:r>
        <w:rPr>
          <w:spacing w:val="14"/>
        </w:rPr>
        <w:t>续计</w:t>
      </w:r>
      <w:r>
        <w:rPr>
          <w:spacing w:val="-78"/>
        </w:rPr>
        <w:t> </w:t>
      </w:r>
      <w:r>
        <w:rPr>
          <w:spacing w:val="18"/>
        </w:rPr>
        <w:t>算的可</w:t>
      </w:r>
      <w:r>
        <w:rPr>
          <w:spacing w:val="-78"/>
        </w:rPr>
        <w:t> </w:t>
      </w:r>
      <w:r>
        <w:rPr>
          <w:spacing w:val="14"/>
        </w:rPr>
        <w:t>辨认</w:t>
      </w:r>
      <w:r>
        <w:rPr>
          <w:spacing w:val="-78"/>
        </w:rPr>
        <w:t> </w:t>
      </w:r>
      <w:r>
        <w:rPr>
          <w:spacing w:val="18"/>
        </w:rPr>
        <w:t>净资产</w:t>
      </w:r>
      <w:r>
        <w:rPr>
          <w:spacing w:val="-78"/>
        </w:rPr>
        <w:t> </w:t>
      </w:r>
      <w:r>
        <w:rPr>
          <w:spacing w:val="14"/>
        </w:rPr>
        <w:t>份额</w:t>
      </w:r>
      <w:r>
        <w:rPr>
          <w:spacing w:val="-78"/>
        </w:rPr>
        <w:t> </w:t>
      </w:r>
      <w:r>
        <w:rPr>
          <w:spacing w:val="18"/>
        </w:rPr>
        <w:t>之间的</w:t>
      </w:r>
      <w:r>
        <w:rPr>
          <w:spacing w:val="-78"/>
        </w:rPr>
        <w:t> </w:t>
      </w:r>
      <w:r>
        <w:rPr>
          <w:spacing w:val="14"/>
        </w:rPr>
        <w:t>差额</w:t>
      </w:r>
      <w:r>
        <w:rPr>
          <w:spacing w:val="-103"/>
        </w:rPr>
        <w:t> </w:t>
      </w:r>
      <w:r>
        <w:rPr/>
        <w:t>967,794.96</w:t>
      </w:r>
      <w:r>
        <w:rPr>
          <w:spacing w:val="-53"/>
        </w:rPr>
        <w:t> </w:t>
      </w:r>
      <w:r>
        <w:rPr/>
        <w:t>元，计入资本公积。</w:t>
      </w:r>
    </w:p>
    <w:p>
      <w:pPr>
        <w:pStyle w:val="BodyText"/>
        <w:spacing w:line="408" w:lineRule="auto" w:before="46"/>
        <w:ind w:left="317" w:right="1050" w:firstLine="420"/>
        <w:jc w:val="both"/>
      </w:pPr>
      <w:r>
        <w:rPr/>
        <w:t>4)</w:t>
      </w:r>
      <w:r>
        <w:rPr>
          <w:spacing w:val="-2"/>
        </w:rPr>
        <w:t> </w:t>
      </w:r>
      <w:r>
        <w:rPr/>
        <w:t>子公司浙江网新赛思软件服务有限公司之子公司</w:t>
      </w:r>
      <w:r>
        <w:rPr>
          <w:spacing w:val="-54"/>
        </w:rPr>
        <w:t> </w:t>
      </w:r>
      <w:r>
        <w:rPr/>
        <w:t>Insigma</w:t>
      </w:r>
      <w:r>
        <w:rPr>
          <w:spacing w:val="-36"/>
        </w:rPr>
        <w:t> </w:t>
      </w:r>
      <w:r>
        <w:rPr/>
        <w:t>US,Inc.</w:t>
      </w:r>
      <w:r>
        <w:rPr>
          <w:spacing w:val="-2"/>
        </w:rPr>
        <w:t> </w:t>
      </w:r>
      <w:r>
        <w:rPr/>
        <w:t>本期少数股东增</w:t>
      </w:r>
      <w:r>
        <w:rPr/>
        <w:t> 资，浙江网新赛思软件服务有限公司持股比例下降导致资本公积减少</w:t>
      </w:r>
      <w:r>
        <w:rPr>
          <w:spacing w:val="-45"/>
        </w:rPr>
        <w:t> </w:t>
      </w:r>
      <w:r>
        <w:rPr/>
        <w:t>350,072.26</w:t>
      </w:r>
      <w:r>
        <w:rPr>
          <w:spacing w:val="-45"/>
        </w:rPr>
        <w:t> </w:t>
      </w:r>
      <w:r>
        <w:rPr/>
        <w:t>元，本公</w:t>
      </w:r>
    </w:p>
    <w:p>
      <w:pPr>
        <w:pStyle w:val="BodyText"/>
        <w:spacing w:line="240" w:lineRule="auto" w:before="46"/>
        <w:ind w:left="317" w:right="0"/>
        <w:jc w:val="left"/>
      </w:pPr>
      <w:r>
        <w:rPr/>
        <w:t>司按持股比例相应减少资本公积</w:t>
      </w:r>
      <w:r>
        <w:rPr>
          <w:spacing w:val="-65"/>
        </w:rPr>
        <w:t> </w:t>
      </w:r>
      <w:r>
        <w:rPr/>
        <w:t>350,072.26</w:t>
      </w:r>
      <w:r>
        <w:rPr>
          <w:spacing w:val="-65"/>
        </w:rPr>
        <w:t> </w:t>
      </w:r>
      <w:r>
        <w:rPr/>
        <w:t>元。</w:t>
      </w:r>
    </w:p>
    <w:p>
      <w:pPr>
        <w:spacing w:line="240" w:lineRule="auto" w:before="10"/>
        <w:rPr>
          <w:rFonts w:ascii="宋体" w:hAnsi="宋体" w:cs="宋体" w:eastAsia="宋体" w:hint="default"/>
          <w:sz w:val="14"/>
          <w:szCs w:val="14"/>
        </w:rPr>
      </w:pPr>
    </w:p>
    <w:p>
      <w:pPr>
        <w:pStyle w:val="BodyText"/>
        <w:spacing w:line="240" w:lineRule="auto"/>
        <w:ind w:left="737" w:right="0"/>
        <w:jc w:val="left"/>
      </w:pPr>
      <w:r>
        <w:rPr/>
        <w:t>5) 本公司将所持上海浙大网新易得科技发展有限公司</w:t>
      </w:r>
      <w:r>
        <w:rPr>
          <w:spacing w:val="1"/>
        </w:rPr>
        <w:t> </w:t>
      </w:r>
      <w:r>
        <w:rPr/>
        <w:t>70%的股权转让，相应转出原确</w:t>
      </w:r>
    </w:p>
    <w:p>
      <w:pPr>
        <w:spacing w:line="240" w:lineRule="auto" w:before="10"/>
        <w:rPr>
          <w:rFonts w:ascii="宋体" w:hAnsi="宋体" w:cs="宋体" w:eastAsia="宋体" w:hint="default"/>
          <w:sz w:val="14"/>
          <w:szCs w:val="14"/>
        </w:rPr>
      </w:pPr>
    </w:p>
    <w:p>
      <w:pPr>
        <w:pStyle w:val="BodyText"/>
        <w:spacing w:line="408" w:lineRule="auto"/>
        <w:ind w:left="737" w:right="6197" w:hanging="420"/>
        <w:jc w:val="left"/>
      </w:pPr>
      <w:r>
        <w:rPr/>
        <w:t>认的资本公积</w:t>
      </w:r>
      <w:r>
        <w:rPr>
          <w:spacing w:val="-53"/>
        </w:rPr>
        <w:t> </w:t>
      </w:r>
      <w:r>
        <w:rPr/>
        <w:t>31,921.03</w:t>
      </w:r>
      <w:r>
        <w:rPr>
          <w:spacing w:val="-52"/>
        </w:rPr>
        <w:t> </w:t>
      </w:r>
      <w:r>
        <w:rPr/>
        <w:t>元。</w:t>
      </w:r>
      <w:r>
        <w:rPr/>
        <w:t> 其他资本公积本期变动包括：</w:t>
      </w:r>
    </w:p>
    <w:p>
      <w:pPr>
        <w:pStyle w:val="BodyText"/>
        <w:spacing w:line="408" w:lineRule="auto" w:before="46"/>
        <w:ind w:left="1097" w:right="937" w:firstLine="200"/>
        <w:jc w:val="left"/>
      </w:pPr>
      <w:r>
        <w:rPr/>
        <w:t>1)</w:t>
      </w:r>
      <w:r>
        <w:rPr>
          <w:spacing w:val="66"/>
        </w:rPr>
        <w:t> </w:t>
      </w:r>
      <w:r>
        <w:rPr/>
        <w:t>本公司因实施</w:t>
      </w:r>
      <w:r>
        <w:rPr>
          <w:spacing w:val="-75"/>
        </w:rPr>
        <w:t> </w:t>
      </w:r>
      <w:r>
        <w:rPr/>
        <w:t>A</w:t>
      </w:r>
      <w:r>
        <w:rPr>
          <w:spacing w:val="-75"/>
        </w:rPr>
        <w:t> </w:t>
      </w:r>
      <w:r>
        <w:rPr/>
        <w:t>股限制性股票激励计划增加其他资本公积</w:t>
      </w:r>
      <w:r>
        <w:rPr>
          <w:spacing w:val="-75"/>
        </w:rPr>
        <w:t> </w:t>
      </w:r>
      <w:r>
        <w:rPr/>
        <w:t>11,802,162.75</w:t>
      </w:r>
      <w:r>
        <w:rPr>
          <w:spacing w:val="-76"/>
        </w:rPr>
        <w:t> </w:t>
      </w:r>
      <w:r>
        <w:rPr/>
        <w:t>元，</w:t>
      </w:r>
      <w:r>
        <w:rPr/>
        <w:t> 详见本财务报表附注股份支付之所述。</w:t>
      </w:r>
    </w:p>
    <w:p>
      <w:pPr>
        <w:pStyle w:val="BodyText"/>
        <w:spacing w:line="240" w:lineRule="auto" w:before="46"/>
        <w:ind w:left="737" w:right="0"/>
        <w:jc w:val="left"/>
      </w:pPr>
      <w:r>
        <w:rPr/>
        <w:t>2)</w:t>
      </w:r>
      <w:r>
        <w:rPr>
          <w:spacing w:val="12"/>
        </w:rPr>
        <w:t> </w:t>
      </w:r>
      <w:r>
        <w:rPr/>
        <w:t>本公司及下属子公司联营企业本期除净损益外的净资产变动按本公司持股比例计算</w:t>
      </w:r>
    </w:p>
    <w:p>
      <w:pPr>
        <w:spacing w:line="240" w:lineRule="auto" w:before="10"/>
        <w:rPr>
          <w:rFonts w:ascii="宋体" w:hAnsi="宋体" w:cs="宋体" w:eastAsia="宋体" w:hint="default"/>
          <w:sz w:val="14"/>
          <w:szCs w:val="14"/>
        </w:rPr>
      </w:pPr>
    </w:p>
    <w:p>
      <w:pPr>
        <w:pStyle w:val="BodyText"/>
        <w:spacing w:line="240" w:lineRule="auto"/>
        <w:ind w:left="317" w:right="0"/>
        <w:jc w:val="left"/>
      </w:pPr>
      <w:r>
        <w:rPr/>
        <w:t>相应减少资本公积</w:t>
      </w:r>
      <w:r>
        <w:rPr>
          <w:spacing w:val="-63"/>
        </w:rPr>
        <w:t> </w:t>
      </w:r>
      <w:r>
        <w:rPr/>
        <w:t>1,356,490.76</w:t>
      </w:r>
      <w:r>
        <w:rPr>
          <w:spacing w:val="-63"/>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737" w:right="0"/>
        <w:jc w:val="left"/>
      </w:pPr>
      <w:r>
        <w:rPr/>
        <w:t>37.</w:t>
      </w:r>
      <w:r>
        <w:rPr>
          <w:spacing w:val="-2"/>
        </w:rPr>
        <w:t> </w:t>
      </w:r>
      <w:r>
        <w:rPr/>
        <w:t>盈余公积</w:t>
      </w:r>
    </w:p>
    <w:p>
      <w:pPr>
        <w:spacing w:after="0" w:line="240" w:lineRule="auto"/>
        <w:jc w:val="left"/>
        <w:sectPr>
          <w:pgSz w:w="11910" w:h="16840"/>
          <w:pgMar w:header="877" w:footer="981" w:top="1100" w:bottom="1180" w:left="1480" w:right="7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tbl>
      <w:tblPr>
        <w:tblW w:w="0" w:type="auto"/>
        <w:jc w:val="left"/>
        <w:tblInd w:w="118" w:type="dxa"/>
        <w:tblLayout w:type="fixed"/>
        <w:tblCellMar>
          <w:top w:w="0" w:type="dxa"/>
          <w:left w:w="0" w:type="dxa"/>
          <w:bottom w:w="0" w:type="dxa"/>
          <w:right w:w="0" w:type="dxa"/>
        </w:tblCellMar>
        <w:tblLook w:val="01E0"/>
      </w:tblPr>
      <w:tblGrid>
        <w:gridCol w:w="1994"/>
        <w:gridCol w:w="1620"/>
        <w:gridCol w:w="1620"/>
        <w:gridCol w:w="1620"/>
        <w:gridCol w:w="1800"/>
      </w:tblGrid>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tabs>
                <w:tab w:pos="751"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8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8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57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7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6" w:right="0"/>
              <w:jc w:val="center"/>
              <w:rPr>
                <w:rFonts w:ascii="宋体" w:hAnsi="宋体" w:cs="宋体" w:eastAsia="宋体" w:hint="default"/>
                <w:sz w:val="21"/>
                <w:szCs w:val="21"/>
              </w:rPr>
            </w:pPr>
            <w:r>
              <w:rPr>
                <w:rFonts w:ascii="宋体"/>
                <w:sz w:val="21"/>
              </w:rPr>
              <w:t>90,186,872.55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6,182,724.17</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96,369,596.72</w:t>
            </w:r>
            <w:r>
              <w:rPr>
                <w:rFonts w:ascii="宋体"/>
                <w:sz w:val="21"/>
              </w:rPr>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6" w:right="0"/>
              <w:jc w:val="center"/>
              <w:rPr>
                <w:rFonts w:ascii="宋体" w:hAnsi="宋体" w:cs="宋体" w:eastAsia="宋体" w:hint="default"/>
                <w:sz w:val="21"/>
                <w:szCs w:val="21"/>
              </w:rPr>
            </w:pPr>
            <w:r>
              <w:rPr>
                <w:rFonts w:ascii="宋体"/>
                <w:sz w:val="21"/>
              </w:rPr>
              <w:t>90,186,872.55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6,182,724.17</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96,369,596.72</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before="35"/>
        <w:ind w:left="737" w:right="0"/>
        <w:jc w:val="left"/>
      </w:pPr>
      <w:r>
        <w:rPr/>
        <w:t>38.</w:t>
      </w:r>
      <w:r>
        <w:rPr>
          <w:spacing w:val="-2"/>
        </w:rPr>
        <w:t> </w:t>
      </w:r>
      <w:r>
        <w:rPr/>
        <w:t>未分配利润</w:t>
      </w:r>
    </w:p>
    <w:p>
      <w:pPr>
        <w:spacing w:line="240" w:lineRule="auto" w:before="10"/>
        <w:rPr>
          <w:rFonts w:ascii="宋体" w:hAnsi="宋体" w:cs="宋体" w:eastAsia="宋体" w:hint="default"/>
          <w:sz w:val="14"/>
          <w:szCs w:val="14"/>
        </w:rPr>
      </w:pPr>
    </w:p>
    <w:p>
      <w:pPr>
        <w:pStyle w:val="BodyText"/>
        <w:spacing w:line="240" w:lineRule="auto"/>
        <w:ind w:left="737" w:right="0"/>
        <w:jc w:val="left"/>
      </w:pPr>
      <w:r>
        <w:rPr/>
        <w:t>(1)</w:t>
      </w:r>
      <w:r>
        <w:rPr>
          <w:spacing w:val="-1"/>
        </w:rPr>
        <w:t> </w:t>
      </w:r>
      <w:r>
        <w:rPr/>
        <w:t>明细情况</w:t>
      </w:r>
    </w:p>
    <w:p>
      <w:pPr>
        <w:spacing w:line="240" w:lineRule="auto" w:before="12"/>
        <w:rPr>
          <w:rFonts w:ascii="宋体" w:hAnsi="宋体" w:cs="宋体" w:eastAsia="宋体" w:hint="default"/>
          <w:sz w:val="9"/>
          <w:szCs w:val="9"/>
        </w:rPr>
      </w:pPr>
    </w:p>
    <w:tbl>
      <w:tblPr>
        <w:tblW w:w="0" w:type="auto"/>
        <w:jc w:val="left"/>
        <w:tblInd w:w="298" w:type="dxa"/>
        <w:tblLayout w:type="fixed"/>
        <w:tblCellMar>
          <w:top w:w="0" w:type="dxa"/>
          <w:left w:w="0" w:type="dxa"/>
          <w:bottom w:w="0" w:type="dxa"/>
          <w:right w:w="0" w:type="dxa"/>
        </w:tblCellMar>
        <w:tblLook w:val="01E0"/>
      </w:tblPr>
      <w:tblGrid>
        <w:gridCol w:w="4514"/>
        <w:gridCol w:w="2021"/>
        <w:gridCol w:w="2119"/>
      </w:tblGrid>
      <w:tr>
        <w:trPr>
          <w:trHeight w:val="478"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5"/>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479"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552,752,661.42</w:t>
            </w:r>
            <w:r>
              <w:rPr>
                <w:rFonts w:ascii="宋体"/>
                <w:sz w:val="21"/>
              </w:rPr>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3"/>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78"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2"/>
              <w:jc w:val="left"/>
              <w:rPr>
                <w:rFonts w:ascii="宋体" w:hAnsi="宋体" w:cs="宋体" w:eastAsia="宋体" w:hint="default"/>
                <w:sz w:val="21"/>
                <w:szCs w:val="21"/>
              </w:rPr>
            </w:pPr>
            <w:r>
              <w:rPr>
                <w:rFonts w:ascii="宋体" w:hAnsi="宋体" w:cs="宋体" w:eastAsia="宋体" w:hint="default"/>
                <w:spacing w:val="-2"/>
                <w:sz w:val="21"/>
                <w:szCs w:val="21"/>
              </w:rPr>
              <w:t>调整期初未分配利润合计数（调增＋，调减－）</w:t>
            </w:r>
          </w:p>
        </w:tc>
        <w:tc>
          <w:tcPr>
            <w:tcW w:w="2021"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78"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552,752,661.42</w:t>
            </w:r>
            <w:r>
              <w:rPr>
                <w:rFonts w:ascii="宋体"/>
                <w:sz w:val="21"/>
              </w:rPr>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3"/>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79"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123,497,417.69</w:t>
            </w:r>
            <w:r>
              <w:rPr>
                <w:rFonts w:ascii="宋体"/>
                <w:sz w:val="21"/>
              </w:rPr>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78"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6,182,724.17</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3"/>
              <w:jc w:val="center"/>
              <w:rPr>
                <w:rFonts w:ascii="宋体" w:hAnsi="宋体" w:cs="宋体" w:eastAsia="宋体" w:hint="default"/>
                <w:sz w:val="21"/>
                <w:szCs w:val="21"/>
              </w:rPr>
            </w:pPr>
            <w:r>
              <w:rPr>
                <w:rFonts w:ascii="宋体"/>
                <w:sz w:val="21"/>
              </w:rPr>
              <w:t>10%</w:t>
            </w:r>
          </w:p>
        </w:tc>
      </w:tr>
      <w:tr>
        <w:trPr>
          <w:trHeight w:val="478"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2"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021"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2"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021"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8,130,434.95</w:t>
            </w:r>
          </w:p>
        </w:tc>
        <w:tc>
          <w:tcPr>
            <w:tcW w:w="211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2"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021"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661,936,919.99</w:t>
            </w:r>
            <w:r>
              <w:rPr>
                <w:rFonts w:ascii="宋体"/>
                <w:sz w:val="21"/>
              </w:rPr>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3"/>
              <w:jc w:val="center"/>
              <w:rPr>
                <w:rFonts w:ascii="宋体" w:hAnsi="宋体" w:cs="宋体" w:eastAsia="宋体" w:hint="default"/>
                <w:sz w:val="21"/>
                <w:szCs w:val="21"/>
              </w:rPr>
            </w:pPr>
            <w:r>
              <w:rPr>
                <w:rFonts w:ascii="宋体" w:hAnsi="宋体" w:cs="宋体" w:eastAsia="宋体" w:hint="default"/>
                <w:sz w:val="21"/>
                <w:szCs w:val="21"/>
              </w:rPr>
              <w:t>——</w:t>
            </w:r>
          </w:p>
        </w:tc>
      </w:tr>
    </w:tbl>
    <w:p>
      <w:pPr>
        <w:pStyle w:val="BodyText"/>
        <w:spacing w:line="240" w:lineRule="auto" w:before="63"/>
        <w:ind w:left="737" w:right="0"/>
        <w:jc w:val="left"/>
      </w:pPr>
      <w:r>
        <w:rPr/>
        <w:t>(2)</w:t>
      </w:r>
      <w:r>
        <w:rPr>
          <w:spacing w:val="-2"/>
        </w:rPr>
        <w:t> </w:t>
      </w:r>
      <w:r>
        <w:rPr/>
        <w:t>其他说明</w:t>
      </w:r>
    </w:p>
    <w:p>
      <w:pPr>
        <w:pStyle w:val="BodyText"/>
        <w:spacing w:line="240" w:lineRule="auto" w:before="96"/>
        <w:ind w:left="737" w:right="0"/>
        <w:jc w:val="left"/>
      </w:pPr>
      <w:r>
        <w:rPr/>
        <w:t>1)</w:t>
      </w:r>
      <w:r>
        <w:rPr>
          <w:spacing w:val="-1"/>
        </w:rPr>
        <w:t> </w:t>
      </w:r>
      <w:r>
        <w:rPr/>
        <w:t>根据公司</w:t>
      </w:r>
      <w:r>
        <w:rPr>
          <w:spacing w:val="-63"/>
        </w:rPr>
        <w:t> </w:t>
      </w:r>
      <w:r>
        <w:rPr/>
        <w:t>2011</w:t>
      </w:r>
      <w:r>
        <w:rPr>
          <w:spacing w:val="-63"/>
        </w:rPr>
        <w:t> </w:t>
      </w:r>
      <w:r>
        <w:rPr/>
        <w:t>年</w:t>
      </w:r>
      <w:r>
        <w:rPr>
          <w:spacing w:val="-63"/>
        </w:rPr>
        <w:t> </w:t>
      </w:r>
      <w:r>
        <w:rPr/>
        <w:t>6</w:t>
      </w:r>
      <w:r>
        <w:rPr>
          <w:spacing w:val="-63"/>
        </w:rPr>
        <w:t> </w:t>
      </w:r>
      <w:r>
        <w:rPr/>
        <w:t>月</w:t>
      </w:r>
      <w:r>
        <w:rPr>
          <w:spacing w:val="-63"/>
        </w:rPr>
        <w:t> </w:t>
      </w:r>
      <w:r>
        <w:rPr/>
        <w:t>21</w:t>
      </w:r>
      <w:r>
        <w:rPr>
          <w:spacing w:val="-63"/>
        </w:rPr>
        <w:t> </w:t>
      </w:r>
      <w:r>
        <w:rPr/>
        <w:t>日</w:t>
      </w:r>
      <w:r>
        <w:rPr>
          <w:spacing w:val="-63"/>
        </w:rPr>
        <w:t> </w:t>
      </w:r>
      <w:r>
        <w:rPr/>
        <w:t>2010</w:t>
      </w:r>
      <w:r>
        <w:rPr>
          <w:spacing w:val="-63"/>
        </w:rPr>
        <w:t> </w:t>
      </w:r>
      <w:r>
        <w:rPr/>
        <w:t>年度股东大会审议通过的</w:t>
      </w:r>
      <w:r>
        <w:rPr>
          <w:spacing w:val="-62"/>
        </w:rPr>
        <w:t> </w:t>
      </w:r>
      <w:r>
        <w:rPr/>
        <w:t>2010</w:t>
      </w:r>
      <w:r>
        <w:rPr>
          <w:spacing w:val="-61"/>
        </w:rPr>
        <w:t> </w:t>
      </w:r>
      <w:r>
        <w:rPr/>
        <w:t>年度利润分配方案，</w:t>
      </w:r>
    </w:p>
    <w:p>
      <w:pPr>
        <w:pStyle w:val="BodyText"/>
        <w:spacing w:line="240" w:lineRule="auto" w:before="133"/>
        <w:ind w:left="317" w:right="0"/>
        <w:jc w:val="left"/>
      </w:pPr>
      <w:r>
        <w:rPr/>
        <w:t>每</w:t>
      </w:r>
      <w:r>
        <w:rPr>
          <w:spacing w:val="-60"/>
        </w:rPr>
        <w:t> </w:t>
      </w:r>
      <w:r>
        <w:rPr/>
        <w:t>10</w:t>
      </w:r>
      <w:r>
        <w:rPr>
          <w:spacing w:val="-59"/>
        </w:rPr>
        <w:t> </w:t>
      </w:r>
      <w:r>
        <w:rPr/>
        <w:t>股派发现金股利</w:t>
      </w:r>
      <w:r>
        <w:rPr>
          <w:spacing w:val="-60"/>
        </w:rPr>
        <w:t> </w:t>
      </w:r>
      <w:r>
        <w:rPr/>
        <w:t>0.10</w:t>
      </w:r>
      <w:r>
        <w:rPr>
          <w:spacing w:val="-59"/>
        </w:rPr>
        <w:t> </w:t>
      </w:r>
      <w:r>
        <w:rPr/>
        <w:t>元（含税），合计分配普通股股利</w:t>
      </w:r>
      <w:r>
        <w:rPr>
          <w:spacing w:val="-60"/>
        </w:rPr>
        <w:t> </w:t>
      </w:r>
      <w:r>
        <w:rPr/>
        <w:t>8,130,434.95</w:t>
      </w:r>
      <w:r>
        <w:rPr>
          <w:spacing w:val="-60"/>
        </w:rPr>
        <w:t> </w:t>
      </w:r>
      <w:r>
        <w:rPr/>
        <w:t>元。</w:t>
      </w:r>
    </w:p>
    <w:p>
      <w:pPr>
        <w:pStyle w:val="BodyText"/>
        <w:spacing w:line="240" w:lineRule="auto" w:before="134"/>
        <w:ind w:left="737" w:right="0"/>
        <w:jc w:val="left"/>
      </w:pPr>
      <w:r>
        <w:rPr/>
        <w:t>2)</w:t>
      </w:r>
      <w:r>
        <w:rPr>
          <w:spacing w:val="-13"/>
        </w:rPr>
        <w:t> </w:t>
      </w:r>
      <w:r>
        <w:rPr/>
        <w:t>根据</w:t>
      </w:r>
      <w:r>
        <w:rPr>
          <w:spacing w:val="-81"/>
        </w:rPr>
        <w:t> </w:t>
      </w:r>
      <w:r>
        <w:rPr/>
        <w:t>2012</w:t>
      </w:r>
      <w:r>
        <w:rPr>
          <w:spacing w:val="-81"/>
        </w:rPr>
        <w:t> </w:t>
      </w:r>
      <w:r>
        <w:rPr/>
        <w:t>年</w:t>
      </w:r>
      <w:r>
        <w:rPr>
          <w:spacing w:val="-81"/>
        </w:rPr>
        <w:t> </w:t>
      </w:r>
      <w:r>
        <w:rPr/>
        <w:t>4</w:t>
      </w:r>
      <w:r>
        <w:rPr>
          <w:spacing w:val="-80"/>
        </w:rPr>
        <w:t> </w:t>
      </w:r>
      <w:r>
        <w:rPr/>
        <w:t>月</w:t>
      </w:r>
      <w:r>
        <w:rPr>
          <w:spacing w:val="-81"/>
        </w:rPr>
        <w:t> </w:t>
      </w:r>
      <w:r>
        <w:rPr/>
        <w:t>23</w:t>
      </w:r>
      <w:r>
        <w:rPr>
          <w:spacing w:val="-80"/>
        </w:rPr>
        <w:t> </w:t>
      </w:r>
      <w:r>
        <w:rPr/>
        <w:t>日公司董事会六届三十七次会议通过的</w:t>
      </w:r>
      <w:r>
        <w:rPr>
          <w:spacing w:val="-81"/>
        </w:rPr>
        <w:t> </w:t>
      </w:r>
      <w:r>
        <w:rPr/>
        <w:t>2011</w:t>
      </w:r>
      <w:r>
        <w:rPr>
          <w:spacing w:val="-80"/>
        </w:rPr>
        <w:t> </w:t>
      </w:r>
      <w:r>
        <w:rPr/>
        <w:t>年度利润分配预案，</w:t>
      </w:r>
    </w:p>
    <w:p>
      <w:pPr>
        <w:pStyle w:val="BodyText"/>
        <w:spacing w:line="357" w:lineRule="auto" w:before="133"/>
        <w:ind w:left="317" w:right="0"/>
        <w:jc w:val="left"/>
      </w:pPr>
      <w:r>
        <w:rPr/>
        <w:t>按</w:t>
      </w:r>
      <w:r>
        <w:rPr>
          <w:spacing w:val="-59"/>
        </w:rPr>
        <w:t> </w:t>
      </w:r>
      <w:r>
        <w:rPr/>
        <w:t>2011</w:t>
      </w:r>
      <w:r>
        <w:rPr>
          <w:spacing w:val="-58"/>
        </w:rPr>
        <w:t> </w:t>
      </w:r>
      <w:r>
        <w:rPr/>
        <w:t>年度实现净利润提取</w:t>
      </w:r>
      <w:r>
        <w:rPr>
          <w:spacing w:val="-59"/>
        </w:rPr>
        <w:t> </w:t>
      </w:r>
      <w:r>
        <w:rPr/>
        <w:t>10%的法定盈余公积，每</w:t>
      </w:r>
      <w:r>
        <w:rPr>
          <w:spacing w:val="-59"/>
        </w:rPr>
        <w:t> </w:t>
      </w:r>
      <w:r>
        <w:rPr/>
        <w:t>10</w:t>
      </w:r>
      <w:r>
        <w:rPr>
          <w:spacing w:val="-58"/>
        </w:rPr>
        <w:t> </w:t>
      </w:r>
      <w:r>
        <w:rPr/>
        <w:t>股派发现金股利</w:t>
      </w:r>
      <w:r>
        <w:rPr>
          <w:spacing w:val="-59"/>
        </w:rPr>
        <w:t> </w:t>
      </w:r>
      <w:r>
        <w:rPr/>
        <w:t>0.10</w:t>
      </w:r>
      <w:r>
        <w:rPr>
          <w:spacing w:val="-58"/>
        </w:rPr>
        <w:t> </w:t>
      </w:r>
      <w:r>
        <w:rPr/>
        <w:t>元(含税)。</w:t>
      </w:r>
      <w:r>
        <w:rPr>
          <w:spacing w:val="-1"/>
        </w:rPr>
        <w:t> </w:t>
      </w:r>
      <w:r>
        <w:rPr/>
        <w:t>上述利润分配预案尚待股东大会审议批准。</w:t>
      </w:r>
    </w:p>
    <w:p>
      <w:pPr>
        <w:pStyle w:val="BodyText"/>
        <w:spacing w:line="240" w:lineRule="auto" w:before="30"/>
        <w:ind w:left="737" w:right="0"/>
        <w:jc w:val="left"/>
      </w:pPr>
      <w:r>
        <w:rPr/>
        <w:t>本期已按照上述利润分配预案计提盈余公积</w:t>
      </w:r>
      <w:r>
        <w:rPr>
          <w:spacing w:val="-45"/>
        </w:rPr>
        <w:t> </w:t>
      </w:r>
      <w:r>
        <w:rPr/>
        <w:t>6,182,724.17</w:t>
      </w:r>
      <w:r>
        <w:rPr>
          <w:spacing w:val="-45"/>
        </w:rPr>
        <w:t> </w:t>
      </w:r>
      <w:r>
        <w:rPr/>
        <w:t>元，未分配利润期末数中包</w:t>
      </w:r>
    </w:p>
    <w:p>
      <w:pPr>
        <w:pStyle w:val="BodyText"/>
        <w:spacing w:line="240" w:lineRule="auto" w:before="133"/>
        <w:ind w:left="317" w:right="0"/>
        <w:jc w:val="left"/>
      </w:pPr>
      <w:r>
        <w:rPr/>
        <w:t>含拟分配现金股利</w:t>
      </w:r>
      <w:r>
        <w:rPr>
          <w:spacing w:val="-63"/>
        </w:rPr>
        <w:t> </w:t>
      </w:r>
      <w:r>
        <w:rPr/>
        <w:t>8,420,084.95</w:t>
      </w:r>
      <w:r>
        <w:rPr>
          <w:spacing w:val="-63"/>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84" w:lineRule="auto" w:before="134"/>
        <w:ind w:left="737" w:right="5976" w:hanging="62"/>
        <w:jc w:val="left"/>
      </w:pPr>
      <w:r>
        <w:rPr/>
        <w:t>(二)</w:t>
      </w:r>
      <w:r>
        <w:rPr>
          <w:spacing w:val="-2"/>
        </w:rPr>
        <w:t> </w:t>
      </w:r>
      <w:r>
        <w:rPr/>
        <w:t>合并利润表项目注释</w:t>
      </w:r>
      <w:r>
        <w:rPr/>
        <w:t> 1.</w:t>
      </w:r>
      <w:r>
        <w:rPr>
          <w:spacing w:val="-2"/>
        </w:rPr>
        <w:t> </w:t>
      </w:r>
      <w:r>
        <w:rPr/>
        <w:t>营业收入/营业成本</w:t>
      </w:r>
    </w:p>
    <w:p>
      <w:pPr>
        <w:pStyle w:val="BodyText"/>
        <w:spacing w:line="245" w:lineRule="exact"/>
        <w:ind w:left="737" w:right="0"/>
        <w:jc w:val="left"/>
      </w:pPr>
      <w:r>
        <w:rPr/>
        <w:t>(1)</w:t>
      </w:r>
      <w:r>
        <w:rPr>
          <w:spacing w:val="-2"/>
        </w:rPr>
        <w:t> </w:t>
      </w:r>
      <w:r>
        <w:rPr/>
        <w:t>明细情况</w:t>
      </w:r>
    </w:p>
    <w:p>
      <w:pPr>
        <w:spacing w:after="0" w:line="245" w:lineRule="exact"/>
        <w:jc w:val="left"/>
        <w:sectPr>
          <w:pgSz w:w="11910" w:h="16840"/>
          <w:pgMar w:header="877" w:footer="981" w:top="1100" w:bottom="1180" w:left="1480" w:right="134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3036"/>
        <w:gridCol w:w="2933"/>
        <w:gridCol w:w="2834"/>
      </w:tblGrid>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117"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5,833,368,686.29</w:t>
            </w:r>
            <w:r>
              <w:rPr>
                <w:rFonts w:ascii="宋体"/>
                <w:sz w:val="21"/>
              </w:rPr>
            </w:r>
          </w:p>
        </w:tc>
        <w:tc>
          <w:tcPr>
            <w:tcW w:w="2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5,503,177,830.40</w:t>
            </w:r>
            <w:r>
              <w:rPr>
                <w:rFonts w:ascii="宋体"/>
                <w:sz w:val="21"/>
              </w:rPr>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39,899,948.87</w:t>
            </w:r>
            <w:r>
              <w:rPr>
                <w:rFonts w:ascii="宋体"/>
                <w:sz w:val="21"/>
              </w:rPr>
            </w:r>
          </w:p>
        </w:tc>
        <w:tc>
          <w:tcPr>
            <w:tcW w:w="2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44,880,881.99</w:t>
            </w:r>
            <w:r>
              <w:rPr>
                <w:rFonts w:ascii="宋体"/>
                <w:sz w:val="21"/>
              </w:rPr>
            </w:r>
          </w:p>
        </w:tc>
      </w:tr>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5,099,180,783.16</w:t>
            </w:r>
            <w:r>
              <w:rPr>
                <w:rFonts w:ascii="宋体"/>
                <w:sz w:val="21"/>
              </w:rPr>
            </w:r>
          </w:p>
        </w:tc>
        <w:tc>
          <w:tcPr>
            <w:tcW w:w="2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4,912,323,686.27</w:t>
            </w:r>
            <w:r>
              <w:rPr>
                <w:rFonts w:ascii="宋体"/>
                <w:sz w:val="21"/>
              </w:rPr>
            </w:r>
          </w:p>
        </w:tc>
      </w:tr>
    </w:tbl>
    <w:p>
      <w:pPr>
        <w:pStyle w:val="BodyText"/>
        <w:spacing w:line="240" w:lineRule="auto" w:before="63"/>
        <w:ind w:right="0"/>
        <w:jc w:val="left"/>
      </w:pPr>
      <w:r>
        <w:rPr/>
        <w:t>(2)</w:t>
      </w:r>
      <w:r>
        <w:rPr>
          <w:spacing w:val="-4"/>
        </w:rPr>
        <w:t> </w:t>
      </w:r>
      <w:r>
        <w:rPr/>
        <w:t>主营业务收入/主营业务成本（分产品）</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2040"/>
        <w:gridCol w:w="1656"/>
        <w:gridCol w:w="1656"/>
        <w:gridCol w:w="1753"/>
        <w:gridCol w:w="1698"/>
      </w:tblGrid>
      <w:tr>
        <w:trPr>
          <w:trHeight w:val="340" w:hRule="exact"/>
        </w:trPr>
        <w:tc>
          <w:tcPr>
            <w:tcW w:w="2040" w:type="dxa"/>
            <w:vMerge w:val="restart"/>
            <w:tcBorders>
              <w:top w:val="single" w:sz="4" w:space="0" w:color="000000"/>
              <w:left w:val="nil" w:sz="6" w:space="0" w:color="auto"/>
              <w:right w:val="single" w:sz="4" w:space="0" w:color="000000"/>
            </w:tcBorders>
          </w:tcPr>
          <w:p>
            <w:pPr>
              <w:pStyle w:val="TableParagraph"/>
              <w:spacing w:line="240" w:lineRule="auto" w:before="159"/>
              <w:ind w:left="332"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56"/>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451" w:type="dxa"/>
            <w:gridSpan w:val="2"/>
            <w:tcBorders>
              <w:top w:val="single" w:sz="4" w:space="0" w:color="000000"/>
              <w:left w:val="single" w:sz="4" w:space="0" w:color="000000"/>
              <w:bottom w:val="single" w:sz="4" w:space="0" w:color="000000"/>
              <w:right w:val="nil" w:sz="6" w:space="0" w:color="auto"/>
            </w:tcBorders>
          </w:tcPr>
          <w:p>
            <w:pPr>
              <w:pStyle w:val="TableParagraph"/>
              <w:spacing w:line="268" w:lineRule="exact"/>
              <w:ind w:right="86"/>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340" w:hRule="exact"/>
        </w:trPr>
        <w:tc>
          <w:tcPr>
            <w:tcW w:w="2040" w:type="dxa"/>
            <w:vMerge/>
            <w:tcBorders>
              <w:left w:val="nil" w:sz="6" w:space="0" w:color="auto"/>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5"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5"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6"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68" w:lineRule="exact"/>
              <w:ind w:left="101"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5" w:hRule="exact"/>
        </w:trPr>
        <w:tc>
          <w:tcPr>
            <w:tcW w:w="20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4,401,158,567.09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4,164,249,037.89</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4,394,567,547.22</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4,185,769,760.76</w:t>
            </w:r>
          </w:p>
        </w:tc>
      </w:tr>
      <w:tr>
        <w:trPr>
          <w:trHeight w:val="522" w:hRule="exact"/>
        </w:trPr>
        <w:tc>
          <w:tcPr>
            <w:tcW w:w="2040"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15"/>
              <w:ind w:left="122" w:right="101"/>
              <w:jc w:val="left"/>
              <w:rPr>
                <w:rFonts w:ascii="宋体" w:hAnsi="宋体" w:cs="宋体" w:eastAsia="宋体" w:hint="default"/>
                <w:sz w:val="21"/>
                <w:szCs w:val="21"/>
              </w:rPr>
            </w:pPr>
            <w:r>
              <w:rPr>
                <w:rFonts w:ascii="宋体" w:hAnsi="宋体" w:cs="宋体" w:eastAsia="宋体" w:hint="default"/>
                <w:spacing w:val="-9"/>
                <w:sz w:val="21"/>
                <w:szCs w:val="21"/>
              </w:rPr>
              <w:t>系统集成、软件外包</w:t>
            </w:r>
            <w:r>
              <w:rPr>
                <w:rFonts w:ascii="宋体" w:hAnsi="宋体" w:cs="宋体" w:eastAsia="宋体" w:hint="default"/>
                <w:sz w:val="21"/>
                <w:szCs w:val="21"/>
              </w:rPr>
              <w:t> 与服务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8"/>
                <w:szCs w:val="18"/>
              </w:rPr>
            </w:pPr>
            <w:r>
              <w:rPr>
                <w:rFonts w:ascii="宋体"/>
                <w:sz w:val="18"/>
              </w:rPr>
              <w:t>1,477,774,592.41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8"/>
                <w:szCs w:val="18"/>
              </w:rPr>
            </w:pPr>
            <w:r>
              <w:rPr>
                <w:rFonts w:ascii="宋体"/>
                <w:sz w:val="18"/>
              </w:rPr>
              <w:t>963,175,781.28</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8"/>
                <w:szCs w:val="18"/>
              </w:rPr>
            </w:pPr>
            <w:r>
              <w:rPr>
                <w:rFonts w:ascii="宋体"/>
                <w:sz w:val="18"/>
              </w:rPr>
              <w:t>1,127,632,708.80</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6"/>
              <w:jc w:val="right"/>
              <w:rPr>
                <w:rFonts w:ascii="宋体" w:hAnsi="宋体" w:cs="宋体" w:eastAsia="宋体" w:hint="default"/>
                <w:sz w:val="18"/>
                <w:szCs w:val="18"/>
              </w:rPr>
            </w:pPr>
            <w:r>
              <w:rPr>
                <w:rFonts w:ascii="宋体"/>
                <w:sz w:val="18"/>
              </w:rPr>
              <w:t>725,509,599.97</w:t>
            </w:r>
          </w:p>
        </w:tc>
      </w:tr>
      <w:tr>
        <w:trPr>
          <w:trHeight w:val="454" w:hRule="exact"/>
        </w:trPr>
        <w:tc>
          <w:tcPr>
            <w:tcW w:w="2040" w:type="dxa"/>
            <w:tcBorders>
              <w:top w:val="single" w:sz="4" w:space="0" w:color="000000"/>
              <w:left w:val="nil" w:sz="6" w:space="0" w:color="auto"/>
              <w:bottom w:val="single" w:sz="4" w:space="0" w:color="000000"/>
              <w:right w:val="single" w:sz="4" w:space="0" w:color="000000"/>
            </w:tcBorders>
          </w:tcPr>
          <w:p>
            <w:pPr>
              <w:pStyle w:val="TableParagraph"/>
              <w:tabs>
                <w:tab w:pos="858" w:val="left" w:leader="none"/>
              </w:tabs>
              <w:spacing w:line="240" w:lineRule="auto" w:before="63"/>
              <w:ind w:left="438"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5,878,933,159.50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5,127,424,819.17</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5,522,200,256.02</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4,911,279,360.73</w:t>
            </w:r>
          </w:p>
        </w:tc>
      </w:tr>
      <w:tr>
        <w:trPr>
          <w:trHeight w:val="454" w:hRule="exact"/>
        </w:trPr>
        <w:tc>
          <w:tcPr>
            <w:tcW w:w="2040" w:type="dxa"/>
            <w:tcBorders>
              <w:top w:val="single" w:sz="4" w:space="0" w:color="000000"/>
              <w:left w:val="nil" w:sz="6" w:space="0" w:color="auto"/>
              <w:bottom w:val="single" w:sz="4" w:space="0" w:color="000000"/>
              <w:right w:val="single" w:sz="4" w:space="0" w:color="000000"/>
            </w:tcBorders>
          </w:tcPr>
          <w:p>
            <w:pPr>
              <w:pStyle w:val="TableParagraph"/>
              <w:tabs>
                <w:tab w:pos="858" w:val="left" w:leader="none"/>
              </w:tabs>
              <w:spacing w:line="240" w:lineRule="auto" w:before="63"/>
              <w:ind w:left="438" w:right="0"/>
              <w:jc w:val="left"/>
              <w:rPr>
                <w:rFonts w:ascii="宋体" w:hAnsi="宋体" w:cs="宋体" w:eastAsia="宋体" w:hint="default"/>
                <w:sz w:val="21"/>
                <w:szCs w:val="21"/>
              </w:rPr>
            </w:pPr>
            <w:r>
              <w:rPr>
                <w:rFonts w:ascii="宋体" w:hAnsi="宋体" w:cs="宋体" w:eastAsia="宋体" w:hint="default"/>
                <w:sz w:val="21"/>
                <w:szCs w:val="21"/>
              </w:rPr>
              <w:t>抵</w:t>
              <w:tab/>
              <w:t>销</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45,564,473.21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45,564,473.21</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19,022,425.62</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6"/>
              <w:jc w:val="right"/>
              <w:rPr>
                <w:rFonts w:ascii="宋体" w:hAnsi="宋体" w:cs="宋体" w:eastAsia="宋体" w:hint="default"/>
                <w:sz w:val="18"/>
                <w:szCs w:val="18"/>
              </w:rPr>
            </w:pPr>
            <w:r>
              <w:rPr>
                <w:rFonts w:ascii="宋体"/>
                <w:sz w:val="18"/>
              </w:rPr>
              <w:t>19,022,425.62</w:t>
            </w:r>
          </w:p>
        </w:tc>
      </w:tr>
      <w:tr>
        <w:trPr>
          <w:trHeight w:val="455" w:hRule="exact"/>
        </w:trPr>
        <w:tc>
          <w:tcPr>
            <w:tcW w:w="2040"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5,833,368,686.29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5,081,860,345.96</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5,503,177,830.40</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6"/>
              <w:jc w:val="right"/>
              <w:rPr>
                <w:rFonts w:ascii="宋体" w:hAnsi="宋体" w:cs="宋体" w:eastAsia="宋体" w:hint="default"/>
                <w:sz w:val="18"/>
                <w:szCs w:val="18"/>
              </w:rPr>
            </w:pPr>
            <w:r>
              <w:rPr>
                <w:rFonts w:ascii="宋体"/>
                <w:sz w:val="18"/>
              </w:rPr>
              <w:t>4,892,256,935.11</w:t>
            </w:r>
          </w:p>
        </w:tc>
      </w:tr>
    </w:tbl>
    <w:p>
      <w:pPr>
        <w:pStyle w:val="BodyText"/>
        <w:spacing w:line="240" w:lineRule="auto" w:before="63"/>
        <w:ind w:right="0"/>
        <w:jc w:val="left"/>
      </w:pPr>
      <w:r>
        <w:rPr/>
        <w:t>(3)</w:t>
      </w:r>
      <w:r>
        <w:rPr>
          <w:spacing w:val="-4"/>
        </w:rPr>
        <w:t> </w:t>
      </w:r>
      <w:r>
        <w:rPr/>
        <w:t>主营业务收入/主营业务成本（分地区）</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2040"/>
        <w:gridCol w:w="1656"/>
        <w:gridCol w:w="1656"/>
        <w:gridCol w:w="1753"/>
        <w:gridCol w:w="1698"/>
      </w:tblGrid>
      <w:tr>
        <w:trPr>
          <w:trHeight w:val="340" w:hRule="exact"/>
        </w:trPr>
        <w:tc>
          <w:tcPr>
            <w:tcW w:w="2040" w:type="dxa"/>
            <w:vMerge w:val="restart"/>
            <w:tcBorders>
              <w:top w:val="single" w:sz="4" w:space="0" w:color="000000"/>
              <w:left w:val="nil" w:sz="6" w:space="0" w:color="auto"/>
              <w:right w:val="single" w:sz="4" w:space="0" w:color="000000"/>
            </w:tcBorders>
          </w:tcPr>
          <w:p>
            <w:pPr>
              <w:pStyle w:val="TableParagraph"/>
              <w:spacing w:line="240" w:lineRule="auto" w:before="159"/>
              <w:ind w:left="332"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56"/>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451" w:type="dxa"/>
            <w:gridSpan w:val="2"/>
            <w:tcBorders>
              <w:top w:val="single" w:sz="4" w:space="0" w:color="000000"/>
              <w:left w:val="single" w:sz="4" w:space="0" w:color="000000"/>
              <w:bottom w:val="single" w:sz="4" w:space="0" w:color="000000"/>
              <w:right w:val="nil" w:sz="6" w:space="0" w:color="auto"/>
            </w:tcBorders>
          </w:tcPr>
          <w:p>
            <w:pPr>
              <w:pStyle w:val="TableParagraph"/>
              <w:spacing w:line="268" w:lineRule="exact"/>
              <w:ind w:right="86"/>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341" w:hRule="exact"/>
        </w:trPr>
        <w:tc>
          <w:tcPr>
            <w:tcW w:w="2040" w:type="dxa"/>
            <w:vMerge/>
            <w:tcBorders>
              <w:left w:val="nil" w:sz="6" w:space="0" w:color="auto"/>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5"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5"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6"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68" w:lineRule="exact"/>
              <w:ind w:left="101"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4" w:hRule="exact"/>
        </w:trPr>
        <w:tc>
          <w:tcPr>
            <w:tcW w:w="20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5,498,946,535.85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4,840,057,417.11</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5,269,560,674.29</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6"/>
              <w:jc w:val="right"/>
              <w:rPr>
                <w:rFonts w:ascii="宋体" w:hAnsi="宋体" w:cs="宋体" w:eastAsia="宋体" w:hint="default"/>
                <w:sz w:val="18"/>
                <w:szCs w:val="18"/>
              </w:rPr>
            </w:pPr>
            <w:r>
              <w:rPr>
                <w:rFonts w:ascii="宋体"/>
                <w:sz w:val="18"/>
              </w:rPr>
              <w:t>4,729,318,735.59</w:t>
            </w:r>
          </w:p>
        </w:tc>
      </w:tr>
      <w:tr>
        <w:trPr>
          <w:trHeight w:val="454" w:hRule="exact"/>
        </w:trPr>
        <w:tc>
          <w:tcPr>
            <w:tcW w:w="20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334,422,150.44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241,802,928.85</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233,617,156.11</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6"/>
              <w:jc w:val="right"/>
              <w:rPr>
                <w:rFonts w:ascii="宋体" w:hAnsi="宋体" w:cs="宋体" w:eastAsia="宋体" w:hint="default"/>
                <w:sz w:val="18"/>
                <w:szCs w:val="18"/>
              </w:rPr>
            </w:pPr>
            <w:r>
              <w:rPr>
                <w:rFonts w:ascii="宋体"/>
                <w:sz w:val="18"/>
              </w:rPr>
              <w:t>162,938,199.52</w:t>
            </w:r>
          </w:p>
        </w:tc>
      </w:tr>
      <w:tr>
        <w:trPr>
          <w:trHeight w:val="455" w:hRule="exact"/>
        </w:trPr>
        <w:tc>
          <w:tcPr>
            <w:tcW w:w="2040"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5,833,368,686.29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5,081,860,345.96</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5,503,177,830.40</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6"/>
              <w:jc w:val="right"/>
              <w:rPr>
                <w:rFonts w:ascii="宋体" w:hAnsi="宋体" w:cs="宋体" w:eastAsia="宋体" w:hint="default"/>
                <w:sz w:val="18"/>
                <w:szCs w:val="18"/>
              </w:rPr>
            </w:pPr>
            <w:r>
              <w:rPr>
                <w:rFonts w:ascii="宋体"/>
                <w:sz w:val="18"/>
              </w:rPr>
              <w:t>4,892,256,935.11</w:t>
            </w:r>
          </w:p>
        </w:tc>
      </w:tr>
    </w:tbl>
    <w:p>
      <w:pPr>
        <w:pStyle w:val="BodyText"/>
        <w:spacing w:line="240" w:lineRule="auto" w:before="63"/>
        <w:ind w:left="662" w:right="0"/>
        <w:jc w:val="left"/>
      </w:pPr>
      <w:r>
        <w:rPr/>
        <w:t>(4)</w:t>
      </w:r>
      <w:r>
        <w:rPr>
          <w:spacing w:val="-2"/>
        </w:rPr>
        <w:t> </w:t>
      </w:r>
      <w:r>
        <w:rPr/>
        <w:t>公司前</w:t>
      </w:r>
      <w:r>
        <w:rPr>
          <w:spacing w:val="-54"/>
        </w:rPr>
        <w:t> </w:t>
      </w:r>
      <w:r>
        <w:rPr/>
        <w:t>5</w:t>
      </w:r>
      <w:r>
        <w:rPr>
          <w:spacing w:val="-53"/>
        </w:rPr>
        <w:t> </w:t>
      </w:r>
      <w:r>
        <w:rPr/>
        <w:t>名客户的营业收入情况</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4126"/>
        <w:gridCol w:w="2126"/>
        <w:gridCol w:w="2402"/>
      </w:tblGrid>
      <w:tr>
        <w:trPr>
          <w:trHeight w:val="634"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402"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占公司全部营业收入的</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479"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sz w:val="21"/>
              </w:rPr>
              <w:t>119,997,863.25</w:t>
            </w:r>
          </w:p>
        </w:tc>
        <w:tc>
          <w:tcPr>
            <w:tcW w:w="2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988"/>
              <w:jc w:val="right"/>
              <w:rPr>
                <w:rFonts w:ascii="宋体" w:hAnsi="宋体" w:cs="宋体" w:eastAsia="宋体" w:hint="default"/>
                <w:sz w:val="21"/>
                <w:szCs w:val="21"/>
              </w:rPr>
            </w:pPr>
            <w:r>
              <w:rPr>
                <w:rFonts w:ascii="宋体"/>
                <w:spacing w:val="-1"/>
                <w:sz w:val="21"/>
              </w:rPr>
              <w:t>2.04</w:t>
            </w:r>
          </w:p>
        </w:tc>
      </w:tr>
      <w:tr>
        <w:trPr>
          <w:trHeight w:val="478"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center"/>
              <w:rPr>
                <w:rFonts w:ascii="宋体" w:hAnsi="宋体" w:cs="宋体" w:eastAsia="宋体" w:hint="default"/>
                <w:sz w:val="21"/>
                <w:szCs w:val="21"/>
              </w:rPr>
            </w:pPr>
            <w:r>
              <w:rPr>
                <w:rFonts w:ascii="宋体"/>
                <w:sz w:val="21"/>
              </w:rPr>
              <w:t>90,344,890.85</w:t>
            </w:r>
          </w:p>
        </w:tc>
        <w:tc>
          <w:tcPr>
            <w:tcW w:w="2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988"/>
              <w:jc w:val="right"/>
              <w:rPr>
                <w:rFonts w:ascii="宋体" w:hAnsi="宋体" w:cs="宋体" w:eastAsia="宋体" w:hint="default"/>
                <w:sz w:val="21"/>
                <w:szCs w:val="21"/>
              </w:rPr>
            </w:pPr>
            <w:r>
              <w:rPr>
                <w:rFonts w:ascii="宋体"/>
                <w:spacing w:val="-1"/>
                <w:sz w:val="21"/>
              </w:rPr>
              <w:t>1.54</w:t>
            </w:r>
          </w:p>
        </w:tc>
      </w:tr>
      <w:tr>
        <w:trPr>
          <w:trHeight w:val="478"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center"/>
              <w:rPr>
                <w:rFonts w:ascii="宋体" w:hAnsi="宋体" w:cs="宋体" w:eastAsia="宋体" w:hint="default"/>
                <w:sz w:val="21"/>
                <w:szCs w:val="21"/>
              </w:rPr>
            </w:pPr>
            <w:r>
              <w:rPr>
                <w:rFonts w:ascii="宋体"/>
                <w:sz w:val="21"/>
              </w:rPr>
              <w:t>86,120,029.03</w:t>
            </w:r>
          </w:p>
        </w:tc>
        <w:tc>
          <w:tcPr>
            <w:tcW w:w="2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988"/>
              <w:jc w:val="right"/>
              <w:rPr>
                <w:rFonts w:ascii="宋体" w:hAnsi="宋体" w:cs="宋体" w:eastAsia="宋体" w:hint="default"/>
                <w:sz w:val="21"/>
                <w:szCs w:val="21"/>
              </w:rPr>
            </w:pPr>
            <w:r>
              <w:rPr>
                <w:rFonts w:ascii="宋体"/>
                <w:spacing w:val="-1"/>
                <w:sz w:val="21"/>
              </w:rPr>
              <w:t>1.47</w:t>
            </w:r>
          </w:p>
        </w:tc>
      </w:tr>
      <w:tr>
        <w:trPr>
          <w:trHeight w:val="479"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center"/>
              <w:rPr>
                <w:rFonts w:ascii="宋体" w:hAnsi="宋体" w:cs="宋体" w:eastAsia="宋体" w:hint="default"/>
                <w:sz w:val="21"/>
                <w:szCs w:val="21"/>
              </w:rPr>
            </w:pPr>
            <w:r>
              <w:rPr>
                <w:rFonts w:ascii="宋体"/>
                <w:sz w:val="21"/>
              </w:rPr>
              <w:t>70,804,784.99</w:t>
            </w:r>
          </w:p>
        </w:tc>
        <w:tc>
          <w:tcPr>
            <w:tcW w:w="2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988"/>
              <w:jc w:val="right"/>
              <w:rPr>
                <w:rFonts w:ascii="宋体" w:hAnsi="宋体" w:cs="宋体" w:eastAsia="宋体" w:hint="default"/>
                <w:sz w:val="21"/>
                <w:szCs w:val="21"/>
              </w:rPr>
            </w:pPr>
            <w:r>
              <w:rPr>
                <w:rFonts w:ascii="宋体"/>
                <w:spacing w:val="-1"/>
                <w:sz w:val="21"/>
              </w:rPr>
              <w:t>1.21</w:t>
            </w:r>
          </w:p>
        </w:tc>
      </w:tr>
      <w:tr>
        <w:trPr>
          <w:trHeight w:val="478"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center"/>
              <w:rPr>
                <w:rFonts w:ascii="宋体" w:hAnsi="宋体" w:cs="宋体" w:eastAsia="宋体" w:hint="default"/>
                <w:sz w:val="21"/>
                <w:szCs w:val="21"/>
              </w:rPr>
            </w:pPr>
            <w:r>
              <w:rPr>
                <w:rFonts w:ascii="宋体"/>
                <w:sz w:val="21"/>
              </w:rPr>
              <w:t>63,259,443.44</w:t>
            </w:r>
          </w:p>
        </w:tc>
        <w:tc>
          <w:tcPr>
            <w:tcW w:w="2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988"/>
              <w:jc w:val="right"/>
              <w:rPr>
                <w:rFonts w:ascii="宋体" w:hAnsi="宋体" w:cs="宋体" w:eastAsia="宋体" w:hint="default"/>
                <w:sz w:val="21"/>
                <w:szCs w:val="21"/>
              </w:rPr>
            </w:pPr>
            <w:r>
              <w:rPr>
                <w:rFonts w:ascii="宋体"/>
                <w:spacing w:val="-1"/>
                <w:sz w:val="21"/>
              </w:rPr>
              <w:t>1.08</w:t>
            </w:r>
          </w:p>
        </w:tc>
      </w:tr>
      <w:tr>
        <w:trPr>
          <w:trHeight w:val="479"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center"/>
              <w:rPr>
                <w:rFonts w:ascii="宋体" w:hAnsi="宋体" w:cs="宋体" w:eastAsia="宋体" w:hint="default"/>
                <w:sz w:val="21"/>
                <w:szCs w:val="21"/>
              </w:rPr>
            </w:pPr>
            <w:r>
              <w:rPr>
                <w:rFonts w:ascii="宋体"/>
                <w:sz w:val="21"/>
              </w:rPr>
              <w:t>430,527,011.56</w:t>
            </w:r>
          </w:p>
        </w:tc>
        <w:tc>
          <w:tcPr>
            <w:tcW w:w="2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988"/>
              <w:jc w:val="right"/>
              <w:rPr>
                <w:rFonts w:ascii="宋体" w:hAnsi="宋体" w:cs="宋体" w:eastAsia="宋体" w:hint="default"/>
                <w:sz w:val="21"/>
                <w:szCs w:val="21"/>
              </w:rPr>
            </w:pPr>
            <w:r>
              <w:rPr>
                <w:rFonts w:ascii="宋体"/>
                <w:spacing w:val="-1"/>
                <w:sz w:val="21"/>
              </w:rPr>
              <w:t>7.34</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before="35"/>
        <w:ind w:right="0"/>
        <w:jc w:val="left"/>
      </w:pPr>
      <w:r>
        <w:rPr/>
        <w:t>2.</w:t>
      </w:r>
      <w:r>
        <w:rPr>
          <w:spacing w:val="-2"/>
        </w:rPr>
        <w:t> </w:t>
      </w:r>
      <w:r>
        <w:rPr/>
        <w:t>营业税金及附加</w:t>
      </w:r>
    </w:p>
    <w:p>
      <w:pPr>
        <w:spacing w:after="0" w:line="240" w:lineRule="auto"/>
        <w:jc w:val="left"/>
        <w:sectPr>
          <w:pgSz w:w="11910" w:h="16840"/>
          <w:pgMar w:header="877" w:footer="981" w:top="1100" w:bottom="1180" w:left="1660" w:right="120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1716"/>
        <w:gridCol w:w="2082"/>
        <w:gridCol w:w="1958"/>
        <w:gridCol w:w="3330"/>
      </w:tblGrid>
      <w:tr>
        <w:trPr>
          <w:trHeight w:val="478"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8"/>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3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3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1"/>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464"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23,649,174.11</w:t>
            </w:r>
            <w:r>
              <w:rPr>
                <w:rFonts w:ascii="宋体"/>
                <w:sz w:val="21"/>
              </w:rPr>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15,941,929.78</w:t>
            </w:r>
          </w:p>
        </w:tc>
        <w:tc>
          <w:tcPr>
            <w:tcW w:w="3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详见本财务报表附注税项之说明</w:t>
            </w:r>
          </w:p>
        </w:tc>
      </w:tr>
      <w:tr>
        <w:trPr>
          <w:trHeight w:val="464"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z w:val="21"/>
              </w:rPr>
              <w:t>1,783,636.58</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pacing w:val="-1"/>
                <w:sz w:val="21"/>
              </w:rPr>
              <w:t>1,889,449.07</w:t>
            </w:r>
            <w:r>
              <w:rPr>
                <w:rFonts w:ascii="宋体"/>
                <w:sz w:val="21"/>
              </w:rPr>
            </w:r>
          </w:p>
        </w:tc>
        <w:tc>
          <w:tcPr>
            <w:tcW w:w="3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详见本财务报表附注税项之说明</w:t>
            </w:r>
          </w:p>
        </w:tc>
      </w:tr>
      <w:tr>
        <w:trPr>
          <w:trHeight w:val="463"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z w:val="21"/>
              </w:rPr>
              <w:t>6,167,044.22</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pacing w:val="-1"/>
                <w:sz w:val="21"/>
              </w:rPr>
              <w:t>5,378,484.14</w:t>
            </w:r>
            <w:r>
              <w:rPr>
                <w:rFonts w:ascii="宋体"/>
                <w:sz w:val="21"/>
              </w:rPr>
            </w:r>
          </w:p>
        </w:tc>
        <w:tc>
          <w:tcPr>
            <w:tcW w:w="3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详见本财务报表附注税项之说明</w:t>
            </w:r>
          </w:p>
        </w:tc>
      </w:tr>
      <w:tr>
        <w:trPr>
          <w:trHeight w:val="464"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z w:val="21"/>
              </w:rPr>
              <w:t>2,769,726.79</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pacing w:val="-1"/>
                <w:sz w:val="21"/>
              </w:rPr>
              <w:t>2,586,430.58</w:t>
            </w:r>
            <w:r>
              <w:rPr>
                <w:rFonts w:ascii="宋体"/>
                <w:sz w:val="21"/>
              </w:rPr>
            </w:r>
          </w:p>
        </w:tc>
        <w:tc>
          <w:tcPr>
            <w:tcW w:w="3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详见本财务报表附注税项之说明</w:t>
            </w:r>
          </w:p>
        </w:tc>
      </w:tr>
      <w:tr>
        <w:trPr>
          <w:trHeight w:val="464"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1,146,804.33</w:t>
            </w:r>
            <w:r>
              <w:rPr>
                <w:rFonts w:ascii="宋体"/>
                <w:sz w:val="21"/>
              </w:rPr>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441,573.77</w:t>
            </w:r>
            <w:r>
              <w:rPr>
                <w:rFonts w:ascii="宋体"/>
                <w:sz w:val="21"/>
              </w:rPr>
            </w:r>
          </w:p>
        </w:tc>
        <w:tc>
          <w:tcPr>
            <w:tcW w:w="3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详见本财务报表附注税项之说明</w:t>
            </w:r>
          </w:p>
        </w:tc>
      </w:tr>
      <w:tr>
        <w:trPr>
          <w:trHeight w:val="478"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35,516,386.03</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26,237,867.34</w:t>
            </w:r>
          </w:p>
        </w:tc>
        <w:tc>
          <w:tcPr>
            <w:tcW w:w="333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before="35"/>
        <w:ind w:right="0"/>
        <w:jc w:val="left"/>
      </w:pPr>
      <w:r>
        <w:rPr/>
        <w:t>3. 销售费用</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3036"/>
        <w:gridCol w:w="2809"/>
        <w:gridCol w:w="2809"/>
      </w:tblGrid>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8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73,522,307.33</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58,036,460.63</w:t>
            </w:r>
            <w:r>
              <w:rPr>
                <w:rFonts w:ascii="宋体"/>
                <w:sz w:val="21"/>
              </w:rPr>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527,936.37</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561,504.28</w:t>
            </w:r>
            <w:r>
              <w:rPr>
                <w:rFonts w:ascii="宋体"/>
                <w:sz w:val="21"/>
              </w:rPr>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广告及业务宣传费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9,679,923.56</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7,370,442.10</w:t>
            </w:r>
            <w:r>
              <w:rPr>
                <w:rFonts w:ascii="宋体"/>
                <w:sz w:val="21"/>
              </w:rPr>
            </w:r>
          </w:p>
        </w:tc>
      </w:tr>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22,419,723.58</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18,966,801.91</w:t>
            </w:r>
            <w:r>
              <w:rPr>
                <w:rFonts w:ascii="宋体"/>
                <w:sz w:val="21"/>
              </w:rPr>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15,861,384.32</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16,500,329.31</w:t>
            </w:r>
            <w:r>
              <w:rPr>
                <w:rFonts w:ascii="宋体"/>
                <w:sz w:val="21"/>
              </w:rPr>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10,824,534.32</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z w:val="21"/>
              </w:rPr>
              <w:t>8,336,973.29</w:t>
            </w:r>
          </w:p>
        </w:tc>
      </w:tr>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展览费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10,737,350.34</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z w:val="21"/>
              </w:rPr>
              <w:t>8,150,574.62</w:t>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14,306,487.48</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14,223,397.86</w:t>
            </w:r>
            <w:r>
              <w:rPr>
                <w:rFonts w:ascii="宋体"/>
                <w:sz w:val="21"/>
              </w:rPr>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代理、服务费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1,316,375.12</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7,725,716.96</w:t>
            </w:r>
            <w:r>
              <w:rPr>
                <w:rFonts w:ascii="宋体"/>
                <w:sz w:val="21"/>
              </w:rPr>
            </w:r>
          </w:p>
        </w:tc>
      </w:tr>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3,916,169.47</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5,686,954.07</w:t>
            </w:r>
            <w:r>
              <w:rPr>
                <w:rFonts w:ascii="宋体"/>
                <w:sz w:val="21"/>
              </w:rPr>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163,112,191.89</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145,559,155.03</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right="0"/>
        <w:jc w:val="left"/>
      </w:pPr>
      <w:r>
        <w:rPr/>
        <w:t>4. 管理费用</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3036"/>
        <w:gridCol w:w="2809"/>
        <w:gridCol w:w="2809"/>
      </w:tblGrid>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8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194,395,916.32</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145,154,141.26</w:t>
            </w:r>
            <w:r>
              <w:rPr>
                <w:rFonts w:ascii="宋体"/>
                <w:sz w:val="21"/>
              </w:rPr>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股权激励费用</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11,802,162.75</w:t>
            </w:r>
          </w:p>
        </w:tc>
        <w:tc>
          <w:tcPr>
            <w:tcW w:w="2809"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折旧费用</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28,986,751.65</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27,395,754.44</w:t>
            </w:r>
            <w:r>
              <w:rPr>
                <w:rFonts w:ascii="宋体"/>
                <w:sz w:val="21"/>
              </w:rPr>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9,326,072.99</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12,701,866.67</w:t>
            </w:r>
            <w:r>
              <w:rPr>
                <w:rFonts w:ascii="宋体"/>
                <w:sz w:val="21"/>
              </w:rPr>
            </w:r>
          </w:p>
        </w:tc>
      </w:tr>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3,227,083.97</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8"/>
              <w:jc w:val="right"/>
              <w:rPr>
                <w:rFonts w:ascii="宋体" w:hAnsi="宋体" w:cs="宋体" w:eastAsia="宋体" w:hint="default"/>
                <w:sz w:val="21"/>
                <w:szCs w:val="21"/>
              </w:rPr>
            </w:pPr>
            <w:r>
              <w:rPr>
                <w:rFonts w:ascii="宋体"/>
                <w:spacing w:val="-1"/>
                <w:sz w:val="21"/>
              </w:rPr>
              <w:t>3,518,127.15</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877" w:footer="981" w:top="1100" w:bottom="1180" w:left="1660" w:right="92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3036"/>
        <w:gridCol w:w="2809"/>
        <w:gridCol w:w="2809"/>
      </w:tblGrid>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51,464,848.74</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35,910,332.72</w:t>
            </w:r>
          </w:p>
        </w:tc>
      </w:tr>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21,240,185.63</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18,644,761.94</w:t>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18,228,627.25</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11,391,098.07</w:t>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研究与开发费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71,201,487.30</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65,588,540.93</w:t>
            </w:r>
          </w:p>
        </w:tc>
      </w:tr>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劳务费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20,275,314.69</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13,823,154.87</w:t>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21,150,754.56</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19,570,119.28</w:t>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16,494,626.92</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10,612,896.70</w:t>
            </w:r>
            <w:r>
              <w:rPr>
                <w:rFonts w:ascii="宋体"/>
                <w:sz w:val="21"/>
              </w:rPr>
            </w:r>
          </w:p>
        </w:tc>
      </w:tr>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12,395,862.96</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20,989,034.61</w:t>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480,189,695.73</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385,299,828.64</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before="35"/>
        <w:ind w:right="0"/>
        <w:jc w:val="left"/>
      </w:pPr>
      <w:r>
        <w:rPr/>
        <w:t>5. 财务费用</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3036"/>
        <w:gridCol w:w="2809"/>
        <w:gridCol w:w="2809"/>
      </w:tblGrid>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63"/>
              <w:ind w:right="2066"/>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8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100,666,627.56</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87,226,647.75</w:t>
            </w:r>
            <w:r>
              <w:rPr>
                <w:rFonts w:ascii="宋体"/>
                <w:sz w:val="21"/>
              </w:rPr>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-17,521,908.61</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-10,469,080.79</w:t>
            </w:r>
            <w:r>
              <w:rPr>
                <w:rFonts w:ascii="宋体"/>
                <w:sz w:val="21"/>
              </w:rPr>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1,777,621.57</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40,273.42</w:t>
            </w:r>
            <w:r>
              <w:rPr>
                <w:rFonts w:ascii="宋体"/>
                <w:sz w:val="21"/>
              </w:rPr>
            </w:r>
          </w:p>
        </w:tc>
      </w:tr>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2,446,574.27</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3,403,385.30</w:t>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63"/>
              <w:ind w:right="2065"/>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87,368,914.79</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80,201,225.68</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before="35"/>
        <w:ind w:right="0"/>
        <w:jc w:val="left"/>
      </w:pPr>
      <w:r>
        <w:rPr/>
        <w:t>6.</w:t>
      </w:r>
      <w:r>
        <w:rPr>
          <w:spacing w:val="-2"/>
        </w:rPr>
        <w:t> </w:t>
      </w:r>
      <w:r>
        <w:rPr/>
        <w:t>资产减值损失</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3036"/>
        <w:gridCol w:w="2809"/>
        <w:gridCol w:w="2809"/>
      </w:tblGrid>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8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7,424,405.83</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17,731,092.04</w:t>
            </w:r>
            <w:r>
              <w:rPr>
                <w:rFonts w:ascii="宋体"/>
                <w:sz w:val="21"/>
              </w:rPr>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存货跌价损失</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562,838.26</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2,576,898.30</w:t>
            </w:r>
            <w:r>
              <w:rPr>
                <w:rFonts w:ascii="宋体"/>
                <w:sz w:val="21"/>
              </w:rPr>
            </w:r>
          </w:p>
        </w:tc>
      </w:tr>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7,987,244.09</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20,307,990.34</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right="0"/>
        <w:jc w:val="left"/>
      </w:pPr>
      <w:r>
        <w:rPr/>
        <w:t>7.</w:t>
      </w:r>
      <w:r>
        <w:rPr>
          <w:spacing w:val="-2"/>
        </w:rPr>
        <w:t> </w:t>
      </w:r>
      <w:r>
        <w:rPr/>
        <w:t>公允价值变动收益</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3036"/>
        <w:gridCol w:w="2809"/>
        <w:gridCol w:w="2809"/>
      </w:tblGrid>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8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-9,129,282.98</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-2,165,609.38</w:t>
            </w:r>
            <w:r>
              <w:rPr>
                <w:rFonts w:ascii="宋体"/>
                <w:sz w:val="21"/>
              </w:rPr>
            </w:r>
          </w:p>
        </w:tc>
      </w:tr>
      <w:tr>
        <w:trPr>
          <w:trHeight w:val="635"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32" w:right="0"/>
              <w:jc w:val="left"/>
              <w:rPr>
                <w:rFonts w:ascii="宋体" w:hAnsi="宋体" w:cs="宋体" w:eastAsia="宋体" w:hint="default"/>
                <w:sz w:val="21"/>
                <w:szCs w:val="21"/>
              </w:rPr>
            </w:pPr>
            <w:r>
              <w:rPr>
                <w:rFonts w:ascii="宋体" w:hAnsi="宋体" w:cs="宋体" w:eastAsia="宋体" w:hint="default"/>
                <w:spacing w:val="6"/>
                <w:sz w:val="21"/>
                <w:szCs w:val="21"/>
              </w:rPr>
              <w:t>其中：衍生金融工具产生的</w:t>
            </w:r>
            <w:r>
              <w:rPr>
                <w:rFonts w:ascii="宋体" w:hAnsi="宋体" w:cs="宋体" w:eastAsia="宋体" w:hint="default"/>
                <w:sz w:val="21"/>
                <w:szCs w:val="21"/>
              </w:rPr>
            </w:r>
          </w:p>
          <w:p>
            <w:pPr>
              <w:pStyle w:val="TableParagraph"/>
              <w:spacing w:line="240" w:lineRule="auto" w:before="37"/>
              <w:ind w:left="332"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178,354.61</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5"/>
              <w:jc w:val="right"/>
              <w:rPr>
                <w:rFonts w:ascii="宋体" w:hAnsi="宋体" w:cs="宋体" w:eastAsia="宋体" w:hint="default"/>
                <w:sz w:val="21"/>
                <w:szCs w:val="21"/>
              </w:rPr>
            </w:pPr>
            <w:r>
              <w:rPr>
                <w:rFonts w:ascii="宋体"/>
                <w:spacing w:val="-1"/>
                <w:sz w:val="21"/>
              </w:rPr>
              <w:t>-252,470.44</w:t>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194,668.37</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-2,242,042.55</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877" w:footer="981" w:top="1100" w:bottom="1180" w:left="1660" w:right="134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3036"/>
        <w:gridCol w:w="2809"/>
        <w:gridCol w:w="2809"/>
      </w:tblGrid>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330" w:right="0"/>
              <w:jc w:val="left"/>
              <w:rPr>
                <w:rFonts w:ascii="宋体" w:hAnsi="宋体" w:cs="宋体" w:eastAsia="宋体" w:hint="default"/>
                <w:sz w:val="21"/>
                <w:szCs w:val="21"/>
              </w:rPr>
            </w:pPr>
            <w:r>
              <w:rPr>
                <w:rFonts w:ascii="宋体"/>
                <w:sz w:val="21"/>
              </w:rPr>
              <w:t>-8,934,614.61</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332" w:right="0"/>
              <w:jc w:val="left"/>
              <w:rPr>
                <w:rFonts w:ascii="宋体" w:hAnsi="宋体" w:cs="宋体" w:eastAsia="宋体" w:hint="default"/>
                <w:sz w:val="21"/>
                <w:szCs w:val="21"/>
              </w:rPr>
            </w:pPr>
            <w:r>
              <w:rPr>
                <w:rFonts w:ascii="宋体"/>
                <w:sz w:val="21"/>
              </w:rPr>
              <w:t>-4,407,651.93</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right="0"/>
        <w:jc w:val="left"/>
      </w:pPr>
      <w:r>
        <w:rPr/>
        <w:t>8. 投资收益</w:t>
      </w:r>
    </w:p>
    <w:p>
      <w:pPr>
        <w:spacing w:line="240" w:lineRule="auto" w:before="10"/>
        <w:rPr>
          <w:rFonts w:ascii="宋体" w:hAnsi="宋体" w:cs="宋体" w:eastAsia="宋体" w:hint="default"/>
          <w:sz w:val="14"/>
          <w:szCs w:val="14"/>
        </w:rPr>
      </w:pPr>
    </w:p>
    <w:p>
      <w:pPr>
        <w:pStyle w:val="BodyText"/>
        <w:spacing w:line="240" w:lineRule="auto"/>
        <w:ind w:right="0"/>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3036"/>
        <w:gridCol w:w="2809"/>
        <w:gridCol w:w="2809"/>
      </w:tblGrid>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8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634"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成本法核算的长期股权投资收</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益</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4,691,166.96</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6"/>
              <w:jc w:val="right"/>
              <w:rPr>
                <w:rFonts w:ascii="宋体" w:hAnsi="宋体" w:cs="宋体" w:eastAsia="宋体" w:hint="default"/>
                <w:sz w:val="21"/>
                <w:szCs w:val="21"/>
              </w:rPr>
            </w:pPr>
            <w:r>
              <w:rPr>
                <w:rFonts w:ascii="宋体"/>
                <w:spacing w:val="-1"/>
                <w:sz w:val="21"/>
              </w:rPr>
              <w:t>4,467,229.73</w:t>
            </w:r>
          </w:p>
        </w:tc>
      </w:tr>
      <w:tr>
        <w:trPr>
          <w:trHeight w:val="635"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权益法核算的长期股权投资收</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益</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44,127,317.25</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6"/>
              <w:jc w:val="right"/>
              <w:rPr>
                <w:rFonts w:ascii="宋体" w:hAnsi="宋体" w:cs="宋体" w:eastAsia="宋体" w:hint="default"/>
                <w:sz w:val="21"/>
                <w:szCs w:val="21"/>
              </w:rPr>
            </w:pPr>
            <w:r>
              <w:rPr>
                <w:rFonts w:ascii="宋体"/>
                <w:spacing w:val="-1"/>
                <w:sz w:val="21"/>
              </w:rPr>
              <w:t>37,884,529.02</w:t>
            </w:r>
          </w:p>
        </w:tc>
      </w:tr>
      <w:tr>
        <w:trPr>
          <w:trHeight w:val="634"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处置长期股权投资产生的投资</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pacing w:val="-2"/>
                <w:sz w:val="21"/>
                <w:szCs w:val="21"/>
              </w:rPr>
              <w:t> </w:t>
            </w:r>
            <w:r>
              <w:rPr>
                <w:rFonts w:ascii="宋体" w:hAnsi="宋体" w:cs="宋体" w:eastAsia="宋体" w:hint="default"/>
                <w:sz w:val="21"/>
                <w:szCs w:val="21"/>
              </w:rPr>
              <w:t>[注]</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78,285,184.90</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6"/>
              <w:jc w:val="right"/>
              <w:rPr>
                <w:rFonts w:ascii="宋体" w:hAnsi="宋体" w:cs="宋体" w:eastAsia="宋体" w:hint="default"/>
                <w:sz w:val="21"/>
                <w:szCs w:val="21"/>
              </w:rPr>
            </w:pPr>
            <w:r>
              <w:rPr>
                <w:rFonts w:ascii="宋体"/>
                <w:spacing w:val="-1"/>
                <w:sz w:val="21"/>
              </w:rPr>
              <w:t>-7,654,995.47</w:t>
            </w:r>
          </w:p>
        </w:tc>
      </w:tr>
      <w:tr>
        <w:trPr>
          <w:trHeight w:val="634"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交易性金融资产持有期间取得</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199,120.58</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4"/>
              <w:jc w:val="right"/>
              <w:rPr>
                <w:rFonts w:ascii="宋体" w:hAnsi="宋体" w:cs="宋体" w:eastAsia="宋体" w:hint="default"/>
                <w:sz w:val="21"/>
                <w:szCs w:val="21"/>
              </w:rPr>
            </w:pPr>
            <w:r>
              <w:rPr>
                <w:rFonts w:ascii="宋体"/>
                <w:spacing w:val="-1"/>
                <w:sz w:val="21"/>
              </w:rPr>
              <w:t>171,209.92</w:t>
            </w:r>
          </w:p>
        </w:tc>
      </w:tr>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委托贷款取得的投资收益</w:t>
            </w:r>
          </w:p>
        </w:tc>
        <w:tc>
          <w:tcPr>
            <w:tcW w:w="2809" w:type="dxa"/>
            <w:tcBorders>
              <w:top w:val="single" w:sz="4" w:space="0" w:color="000000"/>
              <w:left w:val="single" w:sz="4" w:space="0" w:color="000000"/>
              <w:bottom w:val="single" w:sz="4" w:space="0" w:color="000000"/>
              <w:right w:val="single" w:sz="4" w:space="0" w:color="000000"/>
            </w:tcBorders>
          </w:tcPr>
          <w:p>
            <w:pP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3,625,000.00</w:t>
            </w:r>
            <w:r>
              <w:rPr>
                <w:rFonts w:ascii="宋体"/>
                <w:sz w:val="21"/>
              </w:rPr>
            </w:r>
          </w:p>
        </w:tc>
      </w:tr>
      <w:tr>
        <w:trPr>
          <w:trHeight w:val="634"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处置交易性金融资产取得的投</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-201,832.91</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5"/>
              <w:jc w:val="right"/>
              <w:rPr>
                <w:rFonts w:ascii="宋体" w:hAnsi="宋体" w:cs="宋体" w:eastAsia="宋体" w:hint="default"/>
                <w:sz w:val="21"/>
                <w:szCs w:val="21"/>
              </w:rPr>
            </w:pPr>
            <w:r>
              <w:rPr>
                <w:rFonts w:ascii="宋体"/>
                <w:spacing w:val="-1"/>
                <w:sz w:val="21"/>
              </w:rPr>
              <w:t>453,892.43</w:t>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9" w:type="dxa"/>
            <w:tcBorders>
              <w:top w:val="single" w:sz="4" w:space="0" w:color="000000"/>
              <w:left w:val="single" w:sz="4" w:space="0" w:color="000000"/>
              <w:bottom w:val="single" w:sz="4" w:space="0" w:color="000000"/>
              <w:right w:val="single" w:sz="4" w:space="0" w:color="000000"/>
            </w:tcBorders>
          </w:tcPr>
          <w:p>
            <w:pP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6,000,000.00</w:t>
            </w:r>
          </w:p>
        </w:tc>
      </w:tr>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127,100,956.78</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44,946,865.63</w:t>
            </w:r>
          </w:p>
        </w:tc>
      </w:tr>
    </w:tbl>
    <w:p>
      <w:pPr>
        <w:pStyle w:val="BodyText"/>
        <w:spacing w:line="408" w:lineRule="auto" w:before="63"/>
        <w:ind w:left="137" w:right="510" w:firstLine="420"/>
        <w:jc w:val="both"/>
      </w:pPr>
      <w:r>
        <w:rPr>
          <w:spacing w:val="-3"/>
        </w:rPr>
        <w:t>[注]：本期，由于公司联营企业浙江众合机电股份有限公司增发股份，导致本公司持股</w:t>
      </w:r>
      <w:r>
        <w:rPr/>
        <w:t> 比例由</w:t>
      </w:r>
      <w:r>
        <w:rPr>
          <w:spacing w:val="-32"/>
        </w:rPr>
        <w:t> </w:t>
      </w:r>
      <w:r>
        <w:rPr/>
        <w:t>32.05%下降到</w:t>
      </w:r>
      <w:r>
        <w:rPr>
          <w:spacing w:val="-32"/>
        </w:rPr>
        <w:t> </w:t>
      </w:r>
      <w:r>
        <w:rPr/>
        <w:t>29.68%，本公司将持股比例下降部分</w:t>
      </w:r>
      <w:r>
        <w:rPr>
          <w:spacing w:val="-32"/>
        </w:rPr>
        <w:t> </w:t>
      </w:r>
      <w:r>
        <w:rPr/>
        <w:t>2.37%视同长期股权投资处置，</w:t>
      </w:r>
      <w:r>
        <w:rPr/>
        <w:t> 产生处置收益</w:t>
      </w:r>
      <w:r>
        <w:rPr>
          <w:spacing w:val="-53"/>
        </w:rPr>
        <w:t> </w:t>
      </w:r>
      <w:r>
        <w:rPr/>
        <w:t>74,692,855.08</w:t>
      </w:r>
      <w:r>
        <w:rPr>
          <w:spacing w:val="-52"/>
        </w:rPr>
        <w:t> </w:t>
      </w:r>
      <w:r>
        <w:rPr/>
        <w:t>元。</w:t>
      </w:r>
    </w:p>
    <w:p>
      <w:pPr>
        <w:pStyle w:val="BodyText"/>
        <w:spacing w:line="240" w:lineRule="auto" w:before="46"/>
        <w:ind w:right="0"/>
        <w:jc w:val="left"/>
      </w:pPr>
      <w:r>
        <w:rPr/>
        <w:t>(2)</w:t>
      </w:r>
      <w:r>
        <w:rPr>
          <w:spacing w:val="-2"/>
        </w:rPr>
        <w:t> </w:t>
      </w:r>
      <w:r>
        <w:rPr/>
        <w:t>按成本法核算的长期股权投资收益</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3140"/>
        <w:gridCol w:w="1762"/>
        <w:gridCol w:w="1656"/>
        <w:gridCol w:w="2160"/>
      </w:tblGrid>
      <w:tr>
        <w:trPr>
          <w:trHeight w:val="634"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6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7"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4"/>
              <w:jc w:val="center"/>
              <w:rPr>
                <w:rFonts w:ascii="宋体" w:hAnsi="宋体" w:cs="宋体" w:eastAsia="宋体" w:hint="default"/>
                <w:sz w:val="21"/>
                <w:szCs w:val="21"/>
              </w:rPr>
            </w:pPr>
            <w:r>
              <w:rPr>
                <w:rFonts w:ascii="宋体" w:hAnsi="宋体" w:cs="宋体" w:eastAsia="宋体" w:hint="default"/>
                <w:sz w:val="21"/>
                <w:szCs w:val="21"/>
              </w:rPr>
              <w:t>本期比上期增减变动</w:t>
            </w:r>
          </w:p>
          <w:p>
            <w:pPr>
              <w:pStyle w:val="TableParagraph"/>
              <w:spacing w:line="240" w:lineRule="auto" w:before="37"/>
              <w:ind w:right="4"/>
              <w:jc w:val="center"/>
              <w:rPr>
                <w:rFonts w:ascii="宋体" w:hAnsi="宋体" w:cs="宋体" w:eastAsia="宋体" w:hint="default"/>
                <w:sz w:val="21"/>
                <w:szCs w:val="21"/>
              </w:rPr>
            </w:pPr>
            <w:r>
              <w:rPr>
                <w:rFonts w:ascii="宋体" w:hAnsi="宋体" w:cs="宋体" w:eastAsia="宋体" w:hint="default"/>
                <w:sz w:val="21"/>
                <w:szCs w:val="21"/>
              </w:rPr>
              <w:t>的原因</w:t>
            </w:r>
          </w:p>
        </w:tc>
      </w:tr>
      <w:tr>
        <w:trPr>
          <w:trHeight w:val="635"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杭州九源基因工程有限公司</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3,431,400.00</w:t>
            </w:r>
            <w:r>
              <w:rPr>
                <w:rFonts w:ascii="宋体"/>
                <w:sz w:val="21"/>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3,129,994.91</w:t>
            </w:r>
            <w:r>
              <w:rPr>
                <w:rFonts w:ascii="宋体"/>
                <w:sz w:val="21"/>
              </w:rPr>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被投资单位本期分红</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上升</w:t>
            </w:r>
          </w:p>
        </w:tc>
      </w:tr>
      <w:tr>
        <w:trPr>
          <w:trHeight w:val="634"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浙江中包派克奇包装有限公司</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682,311.75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1,058,534.82</w:t>
            </w:r>
            <w:r>
              <w:rPr>
                <w:rFonts w:ascii="宋体"/>
                <w:sz w:val="21"/>
              </w:rPr>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被投资单位本期分红</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下降</w:t>
            </w:r>
          </w:p>
        </w:tc>
      </w:tr>
      <w:tr>
        <w:trPr>
          <w:trHeight w:val="634"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绍兴银行股份有限公司</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z w:val="21"/>
              </w:rPr>
              <w:t>120,000.00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80,000.00</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被投资单位本期分红</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上升</w:t>
            </w:r>
          </w:p>
        </w:tc>
      </w:tr>
      <w:tr>
        <w:trPr>
          <w:trHeight w:val="635"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浙江数字安全证书管理有限公</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72,800.00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198,700.00</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被投资单位本期分红</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下降</w:t>
            </w:r>
          </w:p>
        </w:tc>
      </w:tr>
      <w:tr>
        <w:trPr>
          <w:trHeight w:val="478"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日本株式会社</w:t>
            </w:r>
            <w:r>
              <w:rPr>
                <w:rFonts w:ascii="宋体" w:hAnsi="宋体" w:cs="宋体" w:eastAsia="宋体" w:hint="default"/>
                <w:spacing w:val="-53"/>
                <w:sz w:val="21"/>
                <w:szCs w:val="21"/>
              </w:rPr>
              <w:t> </w:t>
            </w:r>
            <w:r>
              <w:rPr>
                <w:rFonts w:ascii="宋体" w:hAnsi="宋体" w:cs="宋体" w:eastAsia="宋体" w:hint="default"/>
                <w:sz w:val="21"/>
                <w:szCs w:val="21"/>
              </w:rPr>
              <w:t>SOLXYZ</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384,655.21</w:t>
            </w:r>
          </w:p>
        </w:tc>
        <w:tc>
          <w:tcPr>
            <w:tcW w:w="1656"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被投资单位本期分红</w:t>
            </w:r>
          </w:p>
        </w:tc>
      </w:tr>
      <w:tr>
        <w:trPr>
          <w:trHeight w:val="479"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4,691,166.96</w:t>
            </w:r>
            <w:r>
              <w:rPr>
                <w:rFonts w:ascii="宋体"/>
                <w:sz w:val="21"/>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4,467,229.73</w:t>
            </w:r>
            <w:r>
              <w:rPr>
                <w:rFonts w:ascii="宋体"/>
                <w:sz w:val="21"/>
              </w:rPr>
            </w:r>
          </w:p>
        </w:tc>
        <w:tc>
          <w:tcPr>
            <w:tcW w:w="2160"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3"/>
        <w:ind w:right="0"/>
        <w:jc w:val="left"/>
      </w:pPr>
      <w:r>
        <w:rPr/>
        <w:t>(3)</w:t>
      </w:r>
      <w:r>
        <w:rPr>
          <w:spacing w:val="-2"/>
        </w:rPr>
        <w:t> </w:t>
      </w:r>
      <w:r>
        <w:rPr/>
        <w:t>按权益法核算的长期股权投资收益</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2992"/>
        <w:gridCol w:w="1703"/>
        <w:gridCol w:w="1800"/>
        <w:gridCol w:w="2160"/>
      </w:tblGrid>
      <w:tr>
        <w:trPr>
          <w:trHeight w:val="485"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33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531"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6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29" w:right="0"/>
              <w:jc w:val="left"/>
              <w:rPr>
                <w:rFonts w:ascii="宋体" w:hAnsi="宋体" w:cs="宋体" w:eastAsia="宋体" w:hint="default"/>
                <w:sz w:val="21"/>
                <w:szCs w:val="21"/>
              </w:rPr>
            </w:pPr>
            <w:r>
              <w:rPr>
                <w:rFonts w:ascii="宋体" w:hAnsi="宋体" w:cs="宋体" w:eastAsia="宋体" w:hint="default"/>
                <w:sz w:val="21"/>
                <w:szCs w:val="21"/>
              </w:rPr>
              <w:t>本期比上期增减变动</w:t>
            </w:r>
          </w:p>
        </w:tc>
      </w:tr>
    </w:tbl>
    <w:p>
      <w:pPr>
        <w:spacing w:after="0" w:line="240" w:lineRule="auto"/>
        <w:jc w:val="left"/>
        <w:rPr>
          <w:rFonts w:ascii="宋体" w:hAnsi="宋体" w:cs="宋体" w:eastAsia="宋体" w:hint="default"/>
          <w:sz w:val="21"/>
          <w:szCs w:val="21"/>
        </w:rPr>
        <w:sectPr>
          <w:pgSz w:w="11910" w:h="16840"/>
          <w:pgMar w:header="877" w:footer="981" w:top="1100" w:bottom="1180" w:left="1660" w:right="128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2992"/>
        <w:gridCol w:w="1703"/>
        <w:gridCol w:w="1800"/>
        <w:gridCol w:w="2160"/>
      </w:tblGrid>
      <w:tr>
        <w:trPr>
          <w:trHeight w:val="485" w:hRule="exact"/>
        </w:trPr>
        <w:tc>
          <w:tcPr>
            <w:tcW w:w="2992" w:type="dxa"/>
            <w:tcBorders>
              <w:top w:val="single" w:sz="4" w:space="0" w:color="000000"/>
              <w:left w:val="nil" w:sz="6" w:space="0" w:color="auto"/>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4"/>
              <w:jc w:val="center"/>
              <w:rPr>
                <w:rFonts w:ascii="宋体" w:hAnsi="宋体" w:cs="宋体" w:eastAsia="宋体" w:hint="default"/>
                <w:sz w:val="21"/>
                <w:szCs w:val="21"/>
              </w:rPr>
            </w:pPr>
            <w:r>
              <w:rPr>
                <w:rFonts w:ascii="宋体" w:hAnsi="宋体" w:cs="宋体" w:eastAsia="宋体" w:hint="default"/>
                <w:sz w:val="21"/>
                <w:szCs w:val="21"/>
              </w:rPr>
              <w:t>的原因</w:t>
            </w:r>
          </w:p>
        </w:tc>
      </w:tr>
      <w:tr>
        <w:trPr>
          <w:trHeight w:val="63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浙江网新富士科技有限公司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19,580.47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44,283.06</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被投资单位本期利</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润下降</w:t>
            </w:r>
          </w:p>
        </w:tc>
      </w:tr>
      <w:tr>
        <w:trPr>
          <w:trHeight w:val="635"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浙江浙大网新创业科技有限公</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-229,992.67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135,300.92</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被投资单位本期利</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润下降</w:t>
            </w:r>
          </w:p>
        </w:tc>
      </w:tr>
      <w:tr>
        <w:trPr>
          <w:trHeight w:val="63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浙江浙大网新置地管理有限公</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36,191,527.46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1,758,129.40</w:t>
            </w:r>
            <w:r>
              <w:rPr>
                <w:rFonts w:ascii="宋体"/>
                <w:sz w:val="21"/>
              </w:rPr>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被投资单位本期利</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润上升</w:t>
            </w:r>
          </w:p>
        </w:tc>
      </w:tr>
      <w:tr>
        <w:trPr>
          <w:trHeight w:val="63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浙江浙大网新兰德科技股份有</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-1,643,393.91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-1,022,677.00</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被投资单位本期利</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润下降</w:t>
            </w:r>
          </w:p>
        </w:tc>
      </w:tr>
      <w:tr>
        <w:trPr>
          <w:trHeight w:val="635"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绍兴贝马其寝具制衣有限公司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-82,047.32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-112,241.00</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被投资单位本期利</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润上升</w:t>
            </w:r>
          </w:p>
        </w:tc>
      </w:tr>
      <w:tr>
        <w:trPr>
          <w:trHeight w:val="63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浙江众合机电股份有限公司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9,062,501.21</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17,210,444.38</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被投资单位本期利</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润下降</w:t>
            </w:r>
          </w:p>
        </w:tc>
      </w:tr>
      <w:tr>
        <w:trPr>
          <w:trHeight w:val="63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上海微创软件有限公司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1,472,228.02</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10,623,073.11</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被投资单位本期利</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润下降</w:t>
            </w:r>
          </w:p>
        </w:tc>
      </w:tr>
      <w:tr>
        <w:trPr>
          <w:trHeight w:val="635"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思创数码科技股份有限公司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-129,507.55</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9,498,744.19</w:t>
            </w:r>
            <w:r>
              <w:rPr>
                <w:rFonts w:ascii="宋体"/>
                <w:sz w:val="21"/>
              </w:rPr>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本期转让被投资单</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位部分股权</w:t>
            </w:r>
          </w:p>
        </w:tc>
      </w:tr>
      <w:tr>
        <w:trPr>
          <w:trHeight w:val="63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杭州怡德数码技术有限公司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-392,562.91</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-289,178.32</w:t>
            </w:r>
            <w:r>
              <w:rPr>
                <w:rFonts w:ascii="宋体"/>
                <w:sz w:val="21"/>
              </w:rPr>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被投资单位本期利</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润下降</w:t>
            </w:r>
          </w:p>
        </w:tc>
      </w:tr>
      <w:tr>
        <w:trPr>
          <w:trHeight w:val="63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浙江腾创科技有限公司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z w:val="21"/>
              </w:rPr>
              <w:t>252,174.03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z w:val="21"/>
              </w:rPr>
              <w:t>-79,923.21</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被投资单位本期利</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润上升</w:t>
            </w:r>
          </w:p>
        </w:tc>
      </w:tr>
      <w:tr>
        <w:trPr>
          <w:trHeight w:val="635"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辽宁新天数字科技有限公司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z w:val="21"/>
              </w:rPr>
              <w:t>141,410.24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z w:val="21"/>
              </w:rPr>
              <w:t>118,573.49</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被投资单位本期利</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润上升</w:t>
            </w:r>
          </w:p>
        </w:tc>
      </w:tr>
      <w:tr>
        <w:trPr>
          <w:trHeight w:val="478"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浙江乐得网络科技有限公司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-678,584.66</w:t>
            </w:r>
          </w:p>
        </w:tc>
        <w:tc>
          <w:tcPr>
            <w:tcW w:w="18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本期投资</w:t>
            </w:r>
          </w:p>
        </w:tc>
      </w:tr>
      <w:tr>
        <w:trPr>
          <w:trHeight w:val="478"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杭州掌游科技有限公司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42,587.70</w:t>
            </w:r>
          </w:p>
        </w:tc>
        <w:tc>
          <w:tcPr>
            <w:tcW w:w="18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本期投资</w:t>
            </w:r>
          </w:p>
        </w:tc>
      </w:tr>
      <w:tr>
        <w:trPr>
          <w:trHeight w:val="635"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z w:val="21"/>
              </w:rPr>
              <w:t>101,397.14</w:t>
            </w:r>
          </w:p>
        </w:tc>
        <w:tc>
          <w:tcPr>
            <w:tcW w:w="18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持股比例下降，本期</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采用权益法核算</w:t>
            </w:r>
          </w:p>
        </w:tc>
      </w:tr>
      <w:tr>
        <w:trPr>
          <w:trHeight w:val="478"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44,127,317.25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37,884,529.02</w:t>
            </w:r>
          </w:p>
        </w:tc>
        <w:tc>
          <w:tcPr>
            <w:tcW w:w="2160" w:type="dxa"/>
            <w:tcBorders>
              <w:top w:val="single" w:sz="4" w:space="0" w:color="000000"/>
              <w:left w:val="single" w:sz="4" w:space="0" w:color="000000"/>
              <w:bottom w:val="single" w:sz="4" w:space="0" w:color="000000"/>
              <w:right w:val="nil" w:sz="6" w:space="0" w:color="auto"/>
            </w:tcBorders>
          </w:tcPr>
          <w:p>
            <w:pPr/>
          </w:p>
        </w:tc>
      </w:tr>
    </w:tbl>
    <w:p>
      <w:pPr>
        <w:pStyle w:val="BodyText"/>
        <w:spacing w:line="408" w:lineRule="auto" w:before="63"/>
        <w:ind w:right="4587"/>
        <w:jc w:val="left"/>
      </w:pPr>
      <w:r>
        <w:rPr/>
        <w:t>(4)</w:t>
      </w:r>
      <w:r>
        <w:rPr>
          <w:spacing w:val="-1"/>
        </w:rPr>
        <w:t> </w:t>
      </w:r>
      <w:r>
        <w:rPr/>
        <w:t>投资收益汇回重大限制的说明</w:t>
      </w:r>
      <w:r>
        <w:rPr/>
        <w:t> 本公司不存在投资收益汇回的重大限制。</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right="480"/>
        <w:jc w:val="left"/>
      </w:pPr>
      <w:r>
        <w:rPr/>
        <w:t>9.</w:t>
      </w:r>
      <w:r>
        <w:rPr>
          <w:spacing w:val="-2"/>
        </w:rPr>
        <w:t> </w:t>
      </w:r>
      <w:r>
        <w:rPr/>
        <w:t>营业外收入</w:t>
      </w:r>
    </w:p>
    <w:p>
      <w:pPr>
        <w:spacing w:line="240" w:lineRule="auto" w:before="10"/>
        <w:rPr>
          <w:rFonts w:ascii="宋体" w:hAnsi="宋体" w:cs="宋体" w:eastAsia="宋体" w:hint="default"/>
          <w:sz w:val="14"/>
          <w:szCs w:val="14"/>
        </w:rPr>
      </w:pPr>
    </w:p>
    <w:p>
      <w:pPr>
        <w:pStyle w:val="BodyText"/>
        <w:spacing w:line="240" w:lineRule="auto"/>
        <w:ind w:right="480"/>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2894"/>
        <w:gridCol w:w="1838"/>
        <w:gridCol w:w="1800"/>
        <w:gridCol w:w="2173"/>
      </w:tblGrid>
      <w:tr>
        <w:trPr>
          <w:trHeight w:val="635"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17"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88"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73"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4"/>
              <w:jc w:val="center"/>
              <w:rPr>
                <w:rFonts w:ascii="宋体" w:hAnsi="宋体" w:cs="宋体" w:eastAsia="宋体" w:hint="default"/>
                <w:sz w:val="21"/>
                <w:szCs w:val="21"/>
              </w:rPr>
            </w:pPr>
            <w:r>
              <w:rPr>
                <w:rFonts w:ascii="宋体" w:hAnsi="宋体" w:cs="宋体" w:eastAsia="宋体" w:hint="default"/>
                <w:sz w:val="21"/>
                <w:szCs w:val="21"/>
              </w:rPr>
              <w:t>计入本期非经常性</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47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34,694.77</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18,888,070.93</w:t>
            </w:r>
            <w:r>
              <w:rPr>
                <w:rFonts w:ascii="宋体"/>
                <w:sz w:val="21"/>
              </w:rPr>
            </w:r>
          </w:p>
        </w:tc>
        <w:tc>
          <w:tcPr>
            <w:tcW w:w="2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34,694.77</w:t>
            </w:r>
            <w:r>
              <w:rPr>
                <w:rFonts w:ascii="宋体"/>
                <w:sz w:val="21"/>
              </w:rPr>
            </w:r>
          </w:p>
        </w:tc>
      </w:tr>
      <w:tr>
        <w:trPr>
          <w:trHeight w:val="47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34,694.77</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18,888,070.93</w:t>
            </w:r>
            <w:r>
              <w:rPr>
                <w:rFonts w:ascii="宋体"/>
                <w:sz w:val="21"/>
              </w:rPr>
            </w:r>
          </w:p>
        </w:tc>
        <w:tc>
          <w:tcPr>
            <w:tcW w:w="2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34,694.77</w:t>
            </w:r>
            <w:r>
              <w:rPr>
                <w:rFonts w:ascii="宋体"/>
                <w:sz w:val="21"/>
              </w:rPr>
            </w:r>
          </w:p>
        </w:tc>
      </w:tr>
      <w:tr>
        <w:trPr>
          <w:trHeight w:val="47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183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651,744.09</w:t>
            </w:r>
          </w:p>
        </w:tc>
        <w:tc>
          <w:tcPr>
            <w:tcW w:w="2173"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1" w:top="1100" w:bottom="1180" w:left="1660" w:right="1300"/>
        </w:sectPr>
      </w:pPr>
    </w:p>
    <w:p>
      <w:pPr>
        <w:spacing w:line="240" w:lineRule="auto" w:before="6"/>
        <w:rPr>
          <w:rFonts w:ascii="宋体" w:hAnsi="宋体" w:cs="宋体" w:eastAsia="宋体" w:hint="default"/>
          <w:sz w:val="24"/>
          <w:szCs w:val="24"/>
        </w:rPr>
      </w:pPr>
    </w:p>
    <w:tbl>
      <w:tblPr>
        <w:tblW w:w="0" w:type="auto"/>
        <w:jc w:val="left"/>
        <w:tblInd w:w="298" w:type="dxa"/>
        <w:tblLayout w:type="fixed"/>
        <w:tblCellMar>
          <w:top w:w="0" w:type="dxa"/>
          <w:left w:w="0" w:type="dxa"/>
          <w:bottom w:w="0" w:type="dxa"/>
          <w:right w:w="0" w:type="dxa"/>
        </w:tblCellMar>
        <w:tblLook w:val="01E0"/>
      </w:tblPr>
      <w:tblGrid>
        <w:gridCol w:w="2894"/>
        <w:gridCol w:w="1838"/>
        <w:gridCol w:w="1800"/>
        <w:gridCol w:w="2173"/>
      </w:tblGrid>
      <w:tr>
        <w:trPr>
          <w:trHeight w:val="47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34,194,258.89</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50,931,070.44</w:t>
            </w:r>
            <w:r>
              <w:rPr>
                <w:rFonts w:ascii="宋体"/>
                <w:sz w:val="21"/>
              </w:rPr>
            </w:r>
          </w:p>
        </w:tc>
        <w:tc>
          <w:tcPr>
            <w:tcW w:w="2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29,320,806.74</w:t>
            </w:r>
            <w:r>
              <w:rPr>
                <w:rFonts w:ascii="宋体"/>
                <w:sz w:val="21"/>
              </w:rPr>
            </w:r>
          </w:p>
        </w:tc>
      </w:tr>
      <w:tr>
        <w:trPr>
          <w:trHeight w:val="47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罚没收入</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103,498.85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30.00</w:t>
            </w:r>
          </w:p>
        </w:tc>
        <w:tc>
          <w:tcPr>
            <w:tcW w:w="2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103,498.85</w:t>
            </w:r>
          </w:p>
        </w:tc>
      </w:tr>
      <w:tr>
        <w:trPr>
          <w:trHeight w:val="47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违约金</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51,772.50</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398,205.47</w:t>
            </w:r>
            <w:r>
              <w:rPr>
                <w:rFonts w:ascii="宋体"/>
                <w:sz w:val="21"/>
              </w:rPr>
            </w:r>
          </w:p>
        </w:tc>
        <w:tc>
          <w:tcPr>
            <w:tcW w:w="2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51,772.50</w:t>
            </w:r>
            <w:r>
              <w:rPr>
                <w:rFonts w:ascii="宋体"/>
                <w:sz w:val="21"/>
              </w:rPr>
            </w:r>
          </w:p>
        </w:tc>
      </w:tr>
      <w:tr>
        <w:trPr>
          <w:trHeight w:val="47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586,135.79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1,599,069.88</w:t>
            </w:r>
          </w:p>
        </w:tc>
        <w:tc>
          <w:tcPr>
            <w:tcW w:w="2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586,135.79</w:t>
            </w:r>
          </w:p>
        </w:tc>
      </w:tr>
      <w:tr>
        <w:trPr>
          <w:trHeight w:val="47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34,970,360.80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72,468,190.81</w:t>
            </w:r>
          </w:p>
        </w:tc>
        <w:tc>
          <w:tcPr>
            <w:tcW w:w="2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30,096,908.65</w:t>
            </w:r>
          </w:p>
        </w:tc>
      </w:tr>
    </w:tbl>
    <w:p>
      <w:pPr>
        <w:pStyle w:val="BodyText"/>
        <w:spacing w:line="408" w:lineRule="auto" w:before="63"/>
        <w:ind w:left="737" w:right="7069"/>
        <w:jc w:val="left"/>
      </w:pPr>
      <w:r>
        <w:rPr/>
        <w:t>(2)</w:t>
      </w:r>
      <w:r>
        <w:rPr>
          <w:spacing w:val="-2"/>
        </w:rPr>
        <w:t> </w:t>
      </w:r>
      <w:r>
        <w:rPr/>
        <w:t>政府补助明细</w:t>
      </w:r>
      <w:r>
        <w:rPr/>
        <w:t> 1）2011</w:t>
      </w:r>
      <w:r>
        <w:rPr>
          <w:spacing w:val="-56"/>
        </w:rPr>
        <w:t> </w:t>
      </w:r>
      <w:r>
        <w:rPr/>
        <w:t>年度</w:t>
      </w:r>
    </w:p>
    <w:tbl>
      <w:tblPr>
        <w:tblW w:w="0" w:type="auto"/>
        <w:jc w:val="left"/>
        <w:tblInd w:w="118" w:type="dxa"/>
        <w:tblLayout w:type="fixed"/>
        <w:tblCellMar>
          <w:top w:w="0" w:type="dxa"/>
          <w:left w:w="0" w:type="dxa"/>
          <w:bottom w:w="0" w:type="dxa"/>
          <w:right w:w="0" w:type="dxa"/>
        </w:tblCellMar>
        <w:tblLook w:val="01E0"/>
      </w:tblPr>
      <w:tblGrid>
        <w:gridCol w:w="2604"/>
        <w:gridCol w:w="1702"/>
        <w:gridCol w:w="4961"/>
      </w:tblGrid>
      <w:tr>
        <w:trPr>
          <w:trHeight w:val="478"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6"/>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3"/>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635"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增值税退税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13"/>
              <w:jc w:val="right"/>
              <w:rPr>
                <w:rFonts w:ascii="宋体" w:hAnsi="宋体" w:cs="宋体" w:eastAsia="宋体" w:hint="default"/>
                <w:sz w:val="21"/>
                <w:szCs w:val="21"/>
              </w:rPr>
            </w:pPr>
            <w:r>
              <w:rPr>
                <w:rFonts w:ascii="宋体"/>
                <w:spacing w:val="-1"/>
                <w:sz w:val="21"/>
              </w:rPr>
              <w:t>4,873,452.15</w:t>
            </w:r>
            <w:r>
              <w:rPr>
                <w:rFonts w:ascii="宋体"/>
                <w:sz w:val="21"/>
              </w:rPr>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财政部、国家税务总局和海关总署财税〔2011〕100</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号文</w:t>
            </w:r>
          </w:p>
        </w:tc>
      </w:tr>
      <w:tr>
        <w:trPr>
          <w:trHeight w:val="63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pacing w:val="22"/>
                <w:sz w:val="21"/>
                <w:szCs w:val="21"/>
              </w:rPr>
              <w:t>“中国服</w:t>
            </w:r>
            <w:r>
              <w:rPr>
                <w:rFonts w:ascii="宋体" w:hAnsi="宋体" w:cs="宋体" w:eastAsia="宋体" w:hint="default"/>
                <w:spacing w:val="-73"/>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pacing w:val="24"/>
                <w:sz w:val="21"/>
                <w:szCs w:val="21"/>
              </w:rPr>
              <w:t>外包领军企</w:t>
            </w:r>
            <w:r>
              <w:rPr>
                <w:rFonts w:ascii="宋体" w:hAnsi="宋体" w:cs="宋体" w:eastAsia="宋体" w:hint="default"/>
                <w:spacing w:val="-75"/>
                <w:sz w:val="21"/>
                <w:szCs w:val="21"/>
              </w:rPr>
              <w:t> </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业”奖励资金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宋体" w:hAnsi="宋体" w:cs="宋体" w:eastAsia="宋体" w:hint="default"/>
                <w:sz w:val="21"/>
                <w:szCs w:val="21"/>
              </w:rPr>
            </w:pPr>
            <w:r>
              <w:rPr>
                <w:rFonts w:ascii="宋体"/>
                <w:spacing w:val="-1"/>
                <w:sz w:val="21"/>
              </w:rPr>
              <w:t>2,000,000.00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杭州市财政局、杭州市对外贸易经济合作局杭财企</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〔2010〕1181</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1258"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24"/>
              <w:ind w:left="122" w:right="99"/>
              <w:jc w:val="both"/>
              <w:rPr>
                <w:rFonts w:ascii="宋体" w:hAnsi="宋体" w:cs="宋体" w:eastAsia="宋体" w:hint="default"/>
                <w:sz w:val="21"/>
                <w:szCs w:val="21"/>
              </w:rPr>
            </w:pPr>
            <w:r>
              <w:rPr>
                <w:rFonts w:ascii="宋体" w:hAnsi="宋体" w:cs="宋体" w:eastAsia="宋体" w:hint="default"/>
                <w:spacing w:val="5"/>
                <w:sz w:val="21"/>
                <w:szCs w:val="21"/>
              </w:rPr>
              <w:t>“智能手机嵌入式软件平</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5"/>
                <w:sz w:val="21"/>
                <w:szCs w:val="21"/>
              </w:rPr>
              <w:t>台研发及产业化”课题配</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套资金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right="103"/>
              <w:jc w:val="right"/>
              <w:rPr>
                <w:rFonts w:ascii="宋体" w:hAnsi="宋体" w:cs="宋体" w:eastAsia="宋体" w:hint="default"/>
                <w:sz w:val="21"/>
                <w:szCs w:val="21"/>
              </w:rPr>
            </w:pPr>
            <w:r>
              <w:rPr>
                <w:rFonts w:ascii="宋体"/>
                <w:spacing w:val="-1"/>
                <w:sz w:val="21"/>
              </w:rPr>
              <w:t>6,040,000.00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103" w:right="0"/>
              <w:jc w:val="both"/>
              <w:rPr>
                <w:rFonts w:ascii="宋体" w:hAnsi="宋体" w:cs="宋体" w:eastAsia="宋体" w:hint="default"/>
                <w:sz w:val="21"/>
                <w:szCs w:val="21"/>
              </w:rPr>
            </w:pPr>
            <w:r>
              <w:rPr>
                <w:rFonts w:ascii="宋体" w:hAnsi="宋体" w:cs="宋体" w:eastAsia="宋体" w:hint="default"/>
                <w:sz w:val="21"/>
                <w:szCs w:val="21"/>
              </w:rPr>
              <w:t>杭州高新技术产业开发区发展改革和经济局</w:t>
            </w:r>
            <w:r>
              <w:rPr>
                <w:rFonts w:ascii="宋体" w:hAnsi="宋体" w:cs="宋体" w:eastAsia="宋体" w:hint="default"/>
                <w:spacing w:val="-86"/>
                <w:sz w:val="21"/>
                <w:szCs w:val="21"/>
              </w:rPr>
              <w:t>、</w:t>
            </w:r>
            <w:r>
              <w:rPr>
                <w:rFonts w:ascii="宋体" w:hAnsi="宋体" w:cs="宋体" w:eastAsia="宋体" w:hint="default"/>
                <w:sz w:val="21"/>
                <w:szCs w:val="21"/>
              </w:rPr>
              <w:t>杭州市</w:t>
            </w:r>
          </w:p>
          <w:p>
            <w:pPr>
              <w:pStyle w:val="TableParagraph"/>
              <w:spacing w:line="273" w:lineRule="auto" w:before="37"/>
              <w:ind w:left="103" w:right="105"/>
              <w:jc w:val="both"/>
              <w:rPr>
                <w:rFonts w:ascii="宋体" w:hAnsi="宋体" w:cs="宋体" w:eastAsia="宋体" w:hint="default"/>
                <w:sz w:val="21"/>
                <w:szCs w:val="21"/>
              </w:rPr>
            </w:pPr>
            <w:r>
              <w:rPr>
                <w:rFonts w:ascii="宋体" w:hAnsi="宋体" w:cs="宋体" w:eastAsia="宋体" w:hint="default"/>
                <w:sz w:val="21"/>
                <w:szCs w:val="21"/>
              </w:rPr>
              <w:t>滨江区发展改革和经济局区发改〔2011〕6</w:t>
            </w:r>
            <w:r>
              <w:rPr>
                <w:rFonts w:ascii="宋体" w:hAnsi="宋体" w:cs="宋体" w:eastAsia="宋体" w:hint="default"/>
                <w:spacing w:val="-68"/>
                <w:sz w:val="21"/>
                <w:szCs w:val="21"/>
              </w:rPr>
              <w:t> </w:t>
            </w:r>
            <w:r>
              <w:rPr>
                <w:rFonts w:ascii="宋体" w:hAnsi="宋体" w:cs="宋体" w:eastAsia="宋体" w:hint="default"/>
                <w:spacing w:val="-4"/>
                <w:sz w:val="21"/>
                <w:szCs w:val="21"/>
              </w:rPr>
              <w:t>号文，杭</w:t>
            </w:r>
            <w:r>
              <w:rPr>
                <w:rFonts w:ascii="宋体" w:hAnsi="宋体" w:cs="宋体" w:eastAsia="宋体" w:hint="default"/>
                <w:sz w:val="21"/>
                <w:szCs w:val="21"/>
              </w:rPr>
              <w:t> </w:t>
            </w:r>
            <w:r>
              <w:rPr>
                <w:rFonts w:ascii="宋体" w:hAnsi="宋体" w:cs="宋体" w:eastAsia="宋体" w:hint="default"/>
                <w:spacing w:val="-4"/>
                <w:sz w:val="21"/>
                <w:szCs w:val="21"/>
              </w:rPr>
              <w:t>州高新技术产业开发区财政局、杭州市滨江区财政局</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区财〔2011〕4</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635"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“Gartner</w:t>
            </w:r>
            <w:r>
              <w:rPr>
                <w:rFonts w:ascii="宋体" w:hAnsi="宋体" w:cs="宋体" w:eastAsia="宋体" w:hint="default"/>
                <w:spacing w:val="14"/>
                <w:sz w:val="21"/>
                <w:szCs w:val="21"/>
              </w:rPr>
              <w:t> </w:t>
            </w:r>
            <w:r>
              <w:rPr>
                <w:rFonts w:ascii="宋体" w:hAnsi="宋体" w:cs="宋体" w:eastAsia="宋体" w:hint="default"/>
                <w:spacing w:val="7"/>
                <w:sz w:val="21"/>
                <w:szCs w:val="21"/>
              </w:rPr>
              <w:t>外包峰会参会</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费”项目资助资金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spacing w:val="-1"/>
                <w:sz w:val="21"/>
              </w:rPr>
              <w:t>214,280.00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杭州市财政局、杭州市对外贸易经济合作局杭财企</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〔2010〕1140</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478"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新设备购置费补助资金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宋体" w:hAnsi="宋体" w:cs="宋体" w:eastAsia="宋体" w:hint="default"/>
                <w:sz w:val="21"/>
                <w:szCs w:val="21"/>
              </w:rPr>
            </w:pPr>
            <w:r>
              <w:rPr>
                <w:rFonts w:ascii="宋体"/>
                <w:sz w:val="21"/>
              </w:rPr>
              <w:t>21,500.00</w:t>
            </w:r>
          </w:p>
        </w:tc>
        <w:tc>
          <w:tcPr>
            <w:tcW w:w="4961"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杭州市财政局杭财企〔2010〕926</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63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服务外包营业额前十名奖</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励</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spacing w:val="-1"/>
                <w:sz w:val="21"/>
              </w:rPr>
              <w:t>100,000.00</w:t>
            </w:r>
          </w:p>
        </w:tc>
        <w:tc>
          <w:tcPr>
            <w:tcW w:w="4961" w:type="dxa"/>
            <w:vMerge/>
            <w:tcBorders>
              <w:left w:val="single" w:sz="4" w:space="0" w:color="000000"/>
              <w:right w:val="nil" w:sz="6" w:space="0" w:color="auto"/>
            </w:tcBorders>
          </w:tcPr>
          <w:p>
            <w:pPr/>
          </w:p>
        </w:tc>
      </w:tr>
      <w:tr>
        <w:trPr>
          <w:trHeight w:val="479"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录用大学生培训资助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z w:val="21"/>
              </w:rPr>
              <w:t>618,000.00</w:t>
            </w:r>
          </w:p>
        </w:tc>
        <w:tc>
          <w:tcPr>
            <w:tcW w:w="4961" w:type="dxa"/>
            <w:vMerge/>
            <w:tcBorders>
              <w:left w:val="single" w:sz="4" w:space="0" w:color="000000"/>
              <w:right w:val="nil" w:sz="6" w:space="0" w:color="auto"/>
            </w:tcBorders>
          </w:tcPr>
          <w:p>
            <w:pPr/>
          </w:p>
        </w:tc>
      </w:tr>
      <w:tr>
        <w:trPr>
          <w:trHeight w:val="946"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“园区数据中心项目（一</w:t>
            </w:r>
          </w:p>
          <w:p>
            <w:pPr>
              <w:pStyle w:val="TableParagraph"/>
              <w:spacing w:line="273" w:lineRule="auto" w:before="37"/>
              <w:ind w:left="122" w:right="99"/>
              <w:jc w:val="left"/>
              <w:rPr>
                <w:rFonts w:ascii="宋体" w:hAnsi="宋体" w:cs="宋体" w:eastAsia="宋体" w:hint="default"/>
                <w:sz w:val="21"/>
                <w:szCs w:val="21"/>
              </w:rPr>
            </w:pPr>
            <w:r>
              <w:rPr>
                <w:rFonts w:ascii="宋体" w:hAnsi="宋体" w:cs="宋体" w:eastAsia="宋体" w:hint="default"/>
                <w:spacing w:val="5"/>
                <w:sz w:val="21"/>
                <w:szCs w:val="21"/>
              </w:rPr>
              <w:t>期）基础建设“项目补助</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1,000,000.00</w:t>
            </w:r>
          </w:p>
        </w:tc>
        <w:tc>
          <w:tcPr>
            <w:tcW w:w="4961" w:type="dxa"/>
            <w:vMerge/>
            <w:tcBorders>
              <w:left w:val="single" w:sz="4" w:space="0" w:color="000000"/>
              <w:bottom w:val="single" w:sz="4" w:space="0" w:color="000000"/>
              <w:right w:val="nil" w:sz="6" w:space="0" w:color="auto"/>
            </w:tcBorders>
          </w:tcPr>
          <w:p>
            <w:pPr/>
          </w:p>
        </w:tc>
      </w:tr>
      <w:tr>
        <w:trPr>
          <w:trHeight w:val="63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3"/>
                <w:sz w:val="21"/>
                <w:szCs w:val="21"/>
              </w:rPr>
              <w:t> </w:t>
            </w:r>
            <w:r>
              <w:rPr>
                <w:rFonts w:ascii="宋体" w:hAnsi="宋体" w:cs="宋体" w:eastAsia="宋体" w:hint="default"/>
                <w:sz w:val="21"/>
                <w:szCs w:val="21"/>
              </w:rPr>
              <w:t>年度服务外包企业人</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才培训资助资金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spacing w:val="-1"/>
                <w:sz w:val="21"/>
              </w:rPr>
              <w:t>281,700.00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杭州市财政局、杭州市对外贸易经济合作局杭财企</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〔2011〕88</w:t>
            </w:r>
            <w:r>
              <w:rPr>
                <w:rFonts w:ascii="宋体" w:hAnsi="宋体" w:cs="宋体" w:eastAsia="宋体" w:hint="default"/>
                <w:spacing w:val="-56"/>
                <w:sz w:val="21"/>
                <w:szCs w:val="21"/>
              </w:rPr>
              <w:t> </w:t>
            </w:r>
            <w:r>
              <w:rPr>
                <w:rFonts w:ascii="宋体" w:hAnsi="宋体" w:cs="宋体" w:eastAsia="宋体" w:hint="default"/>
                <w:sz w:val="21"/>
                <w:szCs w:val="21"/>
              </w:rPr>
              <w:t>号文</w:t>
            </w:r>
          </w:p>
        </w:tc>
      </w:tr>
      <w:tr>
        <w:trPr>
          <w:trHeight w:val="947"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43"/>
                <w:sz w:val="21"/>
                <w:szCs w:val="21"/>
              </w:rPr>
              <w:t> </w:t>
            </w:r>
            <w:r>
              <w:rPr>
                <w:rFonts w:ascii="宋体" w:hAnsi="宋体" w:cs="宋体" w:eastAsia="宋体" w:hint="default"/>
                <w:sz w:val="21"/>
                <w:szCs w:val="21"/>
              </w:rPr>
              <w:t>杭州市现代服务业重</w:t>
            </w:r>
          </w:p>
          <w:p>
            <w:pPr>
              <w:pStyle w:val="TableParagraph"/>
              <w:spacing w:line="273" w:lineRule="auto" w:before="37"/>
              <w:ind w:left="122" w:right="99"/>
              <w:jc w:val="left"/>
              <w:rPr>
                <w:rFonts w:ascii="宋体" w:hAnsi="宋体" w:cs="宋体" w:eastAsia="宋体" w:hint="default"/>
                <w:sz w:val="21"/>
                <w:szCs w:val="21"/>
              </w:rPr>
            </w:pPr>
            <w:r>
              <w:rPr>
                <w:rFonts w:ascii="宋体" w:hAnsi="宋体" w:cs="宋体" w:eastAsia="宋体" w:hint="default"/>
                <w:spacing w:val="5"/>
                <w:sz w:val="21"/>
                <w:szCs w:val="21"/>
              </w:rPr>
              <w:t>点类培育类聚区认定补助</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300,000.00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left="103" w:right="0"/>
              <w:jc w:val="left"/>
              <w:rPr>
                <w:rFonts w:ascii="宋体" w:hAnsi="宋体" w:cs="宋体" w:eastAsia="宋体" w:hint="default"/>
                <w:sz w:val="21"/>
                <w:szCs w:val="21"/>
              </w:rPr>
            </w:pPr>
            <w:r>
              <w:rPr>
                <w:rFonts w:ascii="宋体" w:hAnsi="宋体" w:cs="宋体" w:eastAsia="宋体" w:hint="default"/>
                <w:spacing w:val="16"/>
                <w:sz w:val="21"/>
                <w:szCs w:val="21"/>
              </w:rPr>
              <w:t>杭州市财政局、杭州市发展和改革委员会杭财企</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〔2011〕631</w:t>
            </w:r>
            <w:r>
              <w:rPr>
                <w:rFonts w:ascii="宋体" w:hAnsi="宋体" w:cs="宋体" w:eastAsia="宋体" w:hint="default"/>
                <w:spacing w:val="-57"/>
                <w:sz w:val="21"/>
                <w:szCs w:val="21"/>
              </w:rPr>
              <w:t> </w:t>
            </w:r>
            <w:r>
              <w:rPr>
                <w:rFonts w:ascii="宋体" w:hAnsi="宋体" w:cs="宋体" w:eastAsia="宋体" w:hint="default"/>
                <w:sz w:val="21"/>
                <w:szCs w:val="21"/>
              </w:rPr>
              <w:t>号文</w:t>
            </w:r>
          </w:p>
        </w:tc>
      </w:tr>
      <w:tr>
        <w:trPr>
          <w:trHeight w:val="946"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3"/>
                <w:sz w:val="21"/>
                <w:szCs w:val="21"/>
              </w:rPr>
              <w:t> </w:t>
            </w:r>
            <w:r>
              <w:rPr>
                <w:rFonts w:ascii="宋体" w:hAnsi="宋体" w:cs="宋体" w:eastAsia="宋体" w:hint="default"/>
                <w:sz w:val="21"/>
                <w:szCs w:val="21"/>
              </w:rPr>
              <w:t>年营业收入首次超过</w:t>
            </w:r>
          </w:p>
          <w:p>
            <w:pPr>
              <w:pStyle w:val="TableParagraph"/>
              <w:spacing w:line="273" w:lineRule="auto" w:before="37"/>
              <w:ind w:left="122" w:right="100"/>
              <w:jc w:val="left"/>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pacing w:val="-43"/>
                <w:sz w:val="21"/>
                <w:szCs w:val="21"/>
              </w:rPr>
              <w:t> </w:t>
            </w:r>
            <w:r>
              <w:rPr>
                <w:rFonts w:ascii="宋体" w:hAnsi="宋体" w:cs="宋体" w:eastAsia="宋体" w:hint="default"/>
                <w:sz w:val="21"/>
                <w:szCs w:val="21"/>
              </w:rPr>
              <w:t>亿元上规模大企业大集</w:t>
            </w:r>
            <w:r>
              <w:rPr>
                <w:rFonts w:ascii="宋体" w:hAnsi="宋体" w:cs="宋体" w:eastAsia="宋体" w:hint="default"/>
                <w:sz w:val="21"/>
                <w:szCs w:val="21"/>
              </w:rPr>
              <w:t> 团奖励资金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21"/>
                <w:szCs w:val="21"/>
              </w:rPr>
            </w:pPr>
            <w:r>
              <w:rPr>
                <w:rFonts w:ascii="宋体"/>
                <w:sz w:val="21"/>
              </w:rPr>
              <w:t>300,000.00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杭州市人民政府办公厅杭政办函〔2011〕147</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63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pacing w:val="22"/>
                <w:sz w:val="21"/>
                <w:szCs w:val="21"/>
              </w:rPr>
              <w:t>“国产操</w:t>
            </w:r>
            <w:r>
              <w:rPr>
                <w:rFonts w:ascii="宋体" w:hAnsi="宋体" w:cs="宋体" w:eastAsia="宋体" w:hint="default"/>
                <w:spacing w:val="-73"/>
                <w:sz w:val="21"/>
                <w:szCs w:val="21"/>
              </w:rPr>
              <w:t> </w:t>
            </w:r>
            <w:r>
              <w:rPr>
                <w:rFonts w:ascii="宋体" w:hAnsi="宋体" w:cs="宋体" w:eastAsia="宋体" w:hint="default"/>
                <w:sz w:val="21"/>
                <w:szCs w:val="21"/>
              </w:rPr>
              <w:t>作</w:t>
            </w:r>
            <w:r>
              <w:rPr>
                <w:rFonts w:ascii="宋体" w:hAnsi="宋体" w:cs="宋体" w:eastAsia="宋体" w:hint="default"/>
                <w:spacing w:val="-73"/>
                <w:sz w:val="21"/>
                <w:szCs w:val="21"/>
              </w:rPr>
              <w:t> </w:t>
            </w:r>
            <w:r>
              <w:rPr>
                <w:rFonts w:ascii="宋体" w:hAnsi="宋体" w:cs="宋体" w:eastAsia="宋体" w:hint="default"/>
                <w:spacing w:val="24"/>
                <w:sz w:val="21"/>
                <w:szCs w:val="21"/>
              </w:rPr>
              <w:t>系统参考实</w:t>
            </w:r>
            <w:r>
              <w:rPr>
                <w:rFonts w:ascii="宋体" w:hAnsi="宋体" w:cs="宋体" w:eastAsia="宋体" w:hint="default"/>
                <w:spacing w:val="-75"/>
                <w:sz w:val="21"/>
                <w:szCs w:val="21"/>
              </w:rPr>
              <w:t> </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现”专项经费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spacing w:val="-1"/>
                <w:sz w:val="21"/>
              </w:rPr>
              <w:t>96,000.00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工业和信息化部软件与集成电路促进中</w:t>
            </w:r>
            <w:r>
              <w:rPr>
                <w:rFonts w:ascii="宋体" w:hAnsi="宋体" w:cs="宋体" w:eastAsia="宋体" w:hint="default"/>
                <w:spacing w:val="-86"/>
                <w:sz w:val="21"/>
                <w:szCs w:val="21"/>
              </w:rPr>
              <w:t>心</w:t>
            </w:r>
            <w:r>
              <w:rPr>
                <w:rFonts w:ascii="宋体" w:hAnsi="宋体" w:cs="宋体" w:eastAsia="宋体" w:hint="default"/>
                <w:sz w:val="21"/>
                <w:szCs w:val="21"/>
              </w:rPr>
              <w:t>《重大专项</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分课任务合同书》</w:t>
            </w:r>
          </w:p>
        </w:tc>
      </w:tr>
      <w:tr>
        <w:trPr>
          <w:trHeight w:val="947"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“浙大网新软件园协同应</w:t>
            </w:r>
          </w:p>
          <w:p>
            <w:pPr>
              <w:pStyle w:val="TableParagraph"/>
              <w:spacing w:line="273" w:lineRule="auto" w:before="37"/>
              <w:ind w:left="122" w:right="99"/>
              <w:jc w:val="left"/>
              <w:rPr>
                <w:rFonts w:ascii="宋体" w:hAnsi="宋体" w:cs="宋体" w:eastAsia="宋体" w:hint="default"/>
                <w:sz w:val="21"/>
                <w:szCs w:val="21"/>
              </w:rPr>
            </w:pPr>
            <w:r>
              <w:rPr>
                <w:rFonts w:ascii="宋体" w:hAnsi="宋体" w:cs="宋体" w:eastAsia="宋体" w:hint="default"/>
                <w:spacing w:val="5"/>
                <w:sz w:val="21"/>
                <w:szCs w:val="21"/>
              </w:rPr>
              <w:t>用服务平台”项目资助资</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1,000,000.00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left="103" w:right="0"/>
              <w:jc w:val="left"/>
              <w:rPr>
                <w:rFonts w:ascii="宋体" w:hAnsi="宋体" w:cs="宋体" w:eastAsia="宋体" w:hint="default"/>
                <w:sz w:val="21"/>
                <w:szCs w:val="21"/>
              </w:rPr>
            </w:pPr>
            <w:r>
              <w:rPr>
                <w:rFonts w:ascii="宋体" w:hAnsi="宋体" w:cs="宋体" w:eastAsia="宋体" w:hint="default"/>
                <w:spacing w:val="6"/>
                <w:sz w:val="21"/>
                <w:szCs w:val="21"/>
              </w:rPr>
              <w:t>杭州市财政局、杭州市对外贸易经济合作局杭财企</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〔2011〕541</w:t>
            </w:r>
            <w:r>
              <w:rPr>
                <w:rFonts w:ascii="宋体" w:hAnsi="宋体" w:cs="宋体" w:eastAsia="宋体" w:hint="default"/>
                <w:spacing w:val="-57"/>
                <w:sz w:val="21"/>
                <w:szCs w:val="21"/>
              </w:rPr>
              <w:t> </w:t>
            </w:r>
            <w:r>
              <w:rPr>
                <w:rFonts w:ascii="宋体" w:hAnsi="宋体" w:cs="宋体" w:eastAsia="宋体" w:hint="default"/>
                <w:sz w:val="21"/>
                <w:szCs w:val="21"/>
              </w:rPr>
              <w:t>号文</w:t>
            </w:r>
          </w:p>
        </w:tc>
      </w:tr>
      <w:tr>
        <w:trPr>
          <w:trHeight w:val="322"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“智能手机嵌入式软件平</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pacing w:val="-1"/>
                <w:sz w:val="21"/>
              </w:rPr>
              <w:t>302,000.00</w:t>
            </w:r>
            <w:r>
              <w:rPr>
                <w:rFonts w:ascii="宋体"/>
                <w:sz w:val="21"/>
              </w:rPr>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102" w:right="0"/>
              <w:jc w:val="left"/>
              <w:rPr>
                <w:rFonts w:ascii="宋体" w:hAnsi="宋体" w:cs="宋体" w:eastAsia="宋体" w:hint="default"/>
                <w:sz w:val="21"/>
                <w:szCs w:val="21"/>
              </w:rPr>
            </w:pPr>
            <w:r>
              <w:rPr>
                <w:rFonts w:ascii="宋体" w:hAnsi="宋体" w:cs="宋体" w:eastAsia="宋体" w:hint="default"/>
                <w:sz w:val="21"/>
                <w:szCs w:val="21"/>
              </w:rPr>
              <w:t>工业和信息化部工信专项一简〔2010〕65</w:t>
            </w:r>
            <w:r>
              <w:rPr>
                <w:rFonts w:ascii="宋体" w:hAnsi="宋体" w:cs="宋体" w:eastAsia="宋体" w:hint="default"/>
                <w:spacing w:val="-74"/>
                <w:sz w:val="21"/>
                <w:szCs w:val="21"/>
              </w:rPr>
              <w:t> </w:t>
            </w:r>
            <w:r>
              <w:rPr>
                <w:rFonts w:ascii="宋体" w:hAnsi="宋体" w:cs="宋体" w:eastAsia="宋体" w:hint="default"/>
                <w:sz w:val="21"/>
                <w:szCs w:val="21"/>
              </w:rPr>
              <w:t>号文</w:t>
            </w:r>
          </w:p>
        </w:tc>
      </w:tr>
    </w:tbl>
    <w:p>
      <w:pPr>
        <w:spacing w:after="0" w:line="243" w:lineRule="exact"/>
        <w:jc w:val="left"/>
        <w:rPr>
          <w:rFonts w:ascii="宋体" w:hAnsi="宋体" w:cs="宋体" w:eastAsia="宋体" w:hint="default"/>
          <w:sz w:val="21"/>
          <w:szCs w:val="21"/>
        </w:rPr>
        <w:sectPr>
          <w:pgSz w:w="11910" w:h="16840"/>
          <w:pgMar w:header="877" w:footer="981" w:top="1100" w:bottom="1180" w:left="1480" w:right="920"/>
        </w:sectPr>
      </w:pPr>
    </w:p>
    <w:p>
      <w:pPr>
        <w:spacing w:line="240" w:lineRule="auto" w:before="10"/>
        <w:rPr>
          <w:rFonts w:ascii="Times New Roman" w:hAnsi="Times New Roman" w:cs="Times New Roman" w:eastAsia="Times New Roman" w:hint="default"/>
          <w:sz w:val="27"/>
          <w:szCs w:val="27"/>
        </w:rPr>
      </w:pPr>
    </w:p>
    <w:tbl>
      <w:tblPr>
        <w:tblW w:w="0" w:type="auto"/>
        <w:jc w:val="left"/>
        <w:tblInd w:w="118" w:type="dxa"/>
        <w:tblLayout w:type="fixed"/>
        <w:tblCellMar>
          <w:top w:w="0" w:type="dxa"/>
          <w:left w:w="0" w:type="dxa"/>
          <w:bottom w:w="0" w:type="dxa"/>
          <w:right w:w="0" w:type="dxa"/>
        </w:tblCellMar>
        <w:tblLook w:val="01E0"/>
      </w:tblPr>
      <w:tblGrid>
        <w:gridCol w:w="2604"/>
        <w:gridCol w:w="1702"/>
        <w:gridCol w:w="4961"/>
      </w:tblGrid>
      <w:tr>
        <w:trPr>
          <w:trHeight w:val="63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台研发及产业化”专项经</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费</w:t>
            </w:r>
          </w:p>
        </w:tc>
        <w:tc>
          <w:tcPr>
            <w:tcW w:w="1702" w:type="dxa"/>
            <w:tcBorders>
              <w:top w:val="single" w:sz="4" w:space="0" w:color="000000"/>
              <w:left w:val="single" w:sz="4" w:space="0" w:color="000000"/>
              <w:bottom w:val="single" w:sz="4" w:space="0" w:color="000000"/>
              <w:right w:val="single" w:sz="4" w:space="0" w:color="000000"/>
            </w:tcBorders>
          </w:tcPr>
          <w:p>
            <w:pPr/>
          </w:p>
        </w:tc>
        <w:tc>
          <w:tcPr>
            <w:tcW w:w="4961" w:type="dxa"/>
            <w:tcBorders>
              <w:top w:val="single" w:sz="4" w:space="0" w:color="000000"/>
              <w:left w:val="single" w:sz="4" w:space="0" w:color="000000"/>
              <w:bottom w:val="single" w:sz="4" w:space="0" w:color="000000"/>
              <w:right w:val="nil" w:sz="6" w:space="0" w:color="auto"/>
            </w:tcBorders>
          </w:tcPr>
          <w:p>
            <w:pPr/>
          </w:p>
        </w:tc>
      </w:tr>
      <w:tr>
        <w:trPr>
          <w:trHeight w:val="1259"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41"/>
              <w:ind w:left="122" w:right="99"/>
              <w:jc w:val="both"/>
              <w:rPr>
                <w:rFonts w:ascii="宋体" w:hAnsi="宋体" w:cs="宋体" w:eastAsia="宋体" w:hint="default"/>
                <w:sz w:val="21"/>
                <w:szCs w:val="21"/>
              </w:rPr>
            </w:pPr>
            <w:r>
              <w:rPr>
                <w:rFonts w:ascii="宋体" w:hAnsi="宋体" w:cs="宋体" w:eastAsia="宋体" w:hint="default"/>
                <w:sz w:val="21"/>
                <w:szCs w:val="21"/>
              </w:rPr>
              <w:t>“快威</w:t>
            </w:r>
            <w:r>
              <w:rPr>
                <w:rFonts w:ascii="宋体" w:hAnsi="宋体" w:cs="宋体" w:eastAsia="宋体" w:hint="default"/>
                <w:spacing w:val="-78"/>
                <w:sz w:val="21"/>
                <w:szCs w:val="21"/>
              </w:rPr>
              <w:t> </w:t>
            </w:r>
            <w:r>
              <w:rPr>
                <w:rFonts w:ascii="宋体" w:hAnsi="宋体" w:cs="宋体" w:eastAsia="宋体" w:hint="default"/>
                <w:sz w:val="21"/>
                <w:szCs w:val="21"/>
              </w:rPr>
              <w:t>IT</w:t>
            </w:r>
            <w:r>
              <w:rPr>
                <w:rFonts w:ascii="宋体" w:hAnsi="宋体" w:cs="宋体" w:eastAsia="宋体" w:hint="default"/>
                <w:spacing w:val="-77"/>
                <w:sz w:val="21"/>
                <w:szCs w:val="21"/>
              </w:rPr>
              <w:t> </w:t>
            </w:r>
            <w:r>
              <w:rPr>
                <w:rFonts w:ascii="宋体" w:hAnsi="宋体" w:cs="宋体" w:eastAsia="宋体" w:hint="default"/>
                <w:sz w:val="21"/>
                <w:szCs w:val="21"/>
              </w:rPr>
              <w:t>应用服务省级高</w:t>
            </w:r>
            <w:r>
              <w:rPr>
                <w:rFonts w:ascii="宋体" w:hAnsi="宋体" w:cs="宋体" w:eastAsia="宋体" w:hint="default"/>
                <w:spacing w:val="-1"/>
                <w:sz w:val="21"/>
                <w:szCs w:val="21"/>
              </w:rPr>
              <w:t> </w:t>
            </w:r>
            <w:r>
              <w:rPr>
                <w:rFonts w:ascii="宋体" w:hAnsi="宋体" w:cs="宋体" w:eastAsia="宋体" w:hint="default"/>
                <w:spacing w:val="5"/>
                <w:sz w:val="21"/>
                <w:szCs w:val="21"/>
              </w:rPr>
              <w:t>新技术企业研究开发中心</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“项目补助资金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16"/>
              <w:jc w:val="right"/>
              <w:rPr>
                <w:rFonts w:ascii="宋体" w:hAnsi="宋体" w:cs="宋体" w:eastAsia="宋体" w:hint="default"/>
                <w:sz w:val="21"/>
                <w:szCs w:val="21"/>
              </w:rPr>
            </w:pPr>
            <w:r>
              <w:rPr>
                <w:rFonts w:ascii="宋体"/>
                <w:spacing w:val="-1"/>
                <w:sz w:val="21"/>
              </w:rPr>
              <w:t>200,000.00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杭州高新技术产业开发区科学技术局</w:t>
            </w:r>
            <w:r>
              <w:rPr>
                <w:rFonts w:ascii="宋体" w:hAnsi="宋体" w:cs="宋体" w:eastAsia="宋体" w:hint="default"/>
                <w:spacing w:val="-86"/>
                <w:sz w:val="21"/>
                <w:szCs w:val="21"/>
              </w:rPr>
              <w:t>、</w:t>
            </w:r>
            <w:r>
              <w:rPr>
                <w:rFonts w:ascii="宋体" w:hAnsi="宋体" w:cs="宋体" w:eastAsia="宋体" w:hint="default"/>
                <w:sz w:val="21"/>
                <w:szCs w:val="21"/>
              </w:rPr>
              <w:t>杭州市滨江区</w:t>
            </w:r>
          </w:p>
          <w:p>
            <w:pPr>
              <w:pStyle w:val="TableParagraph"/>
              <w:spacing w:line="273"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科学技术局区科技〔2010〕31 号文，杭州高新技术</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8"/>
                <w:sz w:val="21"/>
                <w:szCs w:val="21"/>
              </w:rPr>
              <w:t>产业开发区财政局、杭州市滨江区财政局区财〔2010〕</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140</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1258"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41"/>
              <w:ind w:left="122" w:right="72"/>
              <w:jc w:val="both"/>
              <w:rPr>
                <w:rFonts w:ascii="宋体" w:hAnsi="宋体" w:cs="宋体" w:eastAsia="宋体" w:hint="default"/>
                <w:sz w:val="21"/>
                <w:szCs w:val="21"/>
              </w:rPr>
            </w:pPr>
            <w:r>
              <w:rPr>
                <w:rFonts w:ascii="宋体" w:hAnsi="宋体" w:cs="宋体" w:eastAsia="宋体" w:hint="default"/>
                <w:spacing w:val="5"/>
                <w:sz w:val="21"/>
                <w:szCs w:val="21"/>
              </w:rPr>
              <w:t>“面向公共服务的数字化</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2"/>
                <w:sz w:val="21"/>
                <w:szCs w:val="21"/>
              </w:rPr>
              <w:t>城市资源</w:t>
            </w:r>
            <w:r>
              <w:rPr>
                <w:rFonts w:ascii="宋体" w:hAnsi="宋体" w:cs="宋体" w:eastAsia="宋体" w:hint="default"/>
                <w:spacing w:val="-74"/>
                <w:sz w:val="21"/>
                <w:szCs w:val="21"/>
              </w:rPr>
              <w:t> </w:t>
            </w:r>
            <w:r>
              <w:rPr>
                <w:rFonts w:ascii="宋体" w:hAnsi="宋体" w:cs="宋体" w:eastAsia="宋体" w:hint="default"/>
                <w:sz w:val="21"/>
                <w:szCs w:val="21"/>
              </w:rPr>
              <w:t>共</w:t>
            </w:r>
            <w:r>
              <w:rPr>
                <w:rFonts w:ascii="宋体" w:hAnsi="宋体" w:cs="宋体" w:eastAsia="宋体" w:hint="default"/>
                <w:spacing w:val="-74"/>
                <w:sz w:val="21"/>
                <w:szCs w:val="21"/>
              </w:rPr>
              <w:t> </w:t>
            </w:r>
            <w:r>
              <w:rPr>
                <w:rFonts w:ascii="宋体" w:hAnsi="宋体" w:cs="宋体" w:eastAsia="宋体" w:hint="default"/>
                <w:spacing w:val="24"/>
                <w:sz w:val="21"/>
                <w:szCs w:val="21"/>
              </w:rPr>
              <w:t>享与集成系</w:t>
            </w:r>
            <w:r>
              <w:rPr>
                <w:rFonts w:ascii="宋体" w:hAnsi="宋体" w:cs="宋体" w:eastAsia="宋体" w:hint="default"/>
                <w:spacing w:val="-75"/>
                <w:sz w:val="21"/>
                <w:szCs w:val="21"/>
              </w:rPr>
              <w:t> </w:t>
            </w:r>
            <w:r>
              <w:rPr>
                <w:rFonts w:ascii="宋体" w:hAnsi="宋体" w:cs="宋体" w:eastAsia="宋体" w:hint="default"/>
                <w:sz w:val="21"/>
                <w:szCs w:val="21"/>
              </w:rPr>
              <w:t>统”项目配套经费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18"/>
              <w:jc w:val="right"/>
              <w:rPr>
                <w:rFonts w:ascii="宋体" w:hAnsi="宋体" w:cs="宋体" w:eastAsia="宋体" w:hint="default"/>
                <w:sz w:val="21"/>
                <w:szCs w:val="21"/>
              </w:rPr>
            </w:pPr>
            <w:r>
              <w:rPr>
                <w:rFonts w:ascii="宋体"/>
                <w:spacing w:val="-1"/>
                <w:sz w:val="21"/>
              </w:rPr>
              <w:t>2,000,000.00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杭州高新技术产业开发区科学技术局</w:t>
            </w:r>
            <w:r>
              <w:rPr>
                <w:rFonts w:ascii="宋体" w:hAnsi="宋体" w:cs="宋体" w:eastAsia="宋体" w:hint="default"/>
                <w:spacing w:val="-86"/>
                <w:sz w:val="21"/>
                <w:szCs w:val="21"/>
              </w:rPr>
              <w:t>、</w:t>
            </w:r>
            <w:r>
              <w:rPr>
                <w:rFonts w:ascii="宋体" w:hAnsi="宋体" w:cs="宋体" w:eastAsia="宋体" w:hint="default"/>
                <w:sz w:val="21"/>
                <w:szCs w:val="21"/>
              </w:rPr>
              <w:t>杭州市滨江区</w:t>
            </w:r>
          </w:p>
          <w:p>
            <w:pPr>
              <w:pStyle w:val="TableParagraph"/>
              <w:spacing w:line="273" w:lineRule="auto" w:before="37"/>
              <w:ind w:left="103" w:right="89"/>
              <w:jc w:val="left"/>
              <w:rPr>
                <w:rFonts w:ascii="宋体" w:hAnsi="宋体" w:cs="宋体" w:eastAsia="宋体" w:hint="default"/>
                <w:sz w:val="21"/>
                <w:szCs w:val="21"/>
              </w:rPr>
            </w:pPr>
            <w:r>
              <w:rPr>
                <w:rFonts w:ascii="宋体" w:hAnsi="宋体" w:cs="宋体" w:eastAsia="宋体" w:hint="default"/>
                <w:sz w:val="21"/>
                <w:szCs w:val="21"/>
              </w:rPr>
              <w:t>科学技术局区科技〔2011〕14</w:t>
            </w:r>
            <w:r>
              <w:rPr>
                <w:rFonts w:ascii="宋体" w:hAnsi="宋体" w:cs="宋体" w:eastAsia="宋体" w:hint="default"/>
                <w:spacing w:val="12"/>
                <w:sz w:val="21"/>
                <w:szCs w:val="21"/>
              </w:rPr>
              <w:t> </w:t>
            </w:r>
            <w:r>
              <w:rPr>
                <w:rFonts w:ascii="宋体" w:hAnsi="宋体" w:cs="宋体" w:eastAsia="宋体" w:hint="default"/>
                <w:sz w:val="21"/>
                <w:szCs w:val="21"/>
              </w:rPr>
              <w:t>号文，杭州高新技术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6"/>
                <w:sz w:val="21"/>
                <w:szCs w:val="21"/>
              </w:rPr>
              <w:t>产业开发区财政局、杭州市滨江区财政局区区财</w:t>
            </w:r>
            <w:r>
              <w:rPr>
                <w:rFonts w:ascii="宋体" w:hAnsi="宋体" w:cs="宋体" w:eastAsia="宋体" w:hint="default"/>
                <w:sz w:val="21"/>
                <w:szCs w:val="21"/>
              </w:rPr>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〔2011〕108</w:t>
            </w:r>
            <w:r>
              <w:rPr>
                <w:rFonts w:ascii="宋体" w:hAnsi="宋体" w:cs="宋体" w:eastAsia="宋体" w:hint="default"/>
                <w:spacing w:val="-57"/>
                <w:sz w:val="21"/>
                <w:szCs w:val="21"/>
              </w:rPr>
              <w:t> </w:t>
            </w:r>
            <w:r>
              <w:rPr>
                <w:rFonts w:ascii="宋体" w:hAnsi="宋体" w:cs="宋体" w:eastAsia="宋体" w:hint="default"/>
                <w:sz w:val="21"/>
                <w:szCs w:val="21"/>
              </w:rPr>
              <w:t>号文</w:t>
            </w:r>
          </w:p>
        </w:tc>
      </w:tr>
      <w:tr>
        <w:trPr>
          <w:trHeight w:val="946"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“信息安全专业化服务支</w:t>
            </w:r>
          </w:p>
          <w:p>
            <w:pPr>
              <w:pStyle w:val="TableParagraph"/>
              <w:spacing w:line="273" w:lineRule="auto" w:before="37"/>
              <w:ind w:left="122" w:right="99"/>
              <w:jc w:val="left"/>
              <w:rPr>
                <w:rFonts w:ascii="宋体" w:hAnsi="宋体" w:cs="宋体" w:eastAsia="宋体" w:hint="default"/>
                <w:sz w:val="21"/>
                <w:szCs w:val="21"/>
              </w:rPr>
            </w:pPr>
            <w:r>
              <w:rPr>
                <w:rFonts w:ascii="宋体" w:hAnsi="宋体" w:cs="宋体" w:eastAsia="宋体" w:hint="default"/>
                <w:spacing w:val="5"/>
                <w:sz w:val="21"/>
                <w:szCs w:val="21"/>
              </w:rPr>
              <w:t>撑平台和相关服务体系建</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设”项目补助资金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17"/>
              <w:jc w:val="right"/>
              <w:rPr>
                <w:rFonts w:ascii="宋体" w:hAnsi="宋体" w:cs="宋体" w:eastAsia="宋体" w:hint="default"/>
                <w:sz w:val="21"/>
                <w:szCs w:val="21"/>
              </w:rPr>
            </w:pPr>
            <w:r>
              <w:rPr>
                <w:rFonts w:ascii="宋体"/>
                <w:sz w:val="21"/>
              </w:rPr>
              <w:t>800,000.00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杭州市财政局杭财企〔2011〕561</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635"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通过软件产品登记奖励</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6"/>
              <w:jc w:val="right"/>
              <w:rPr>
                <w:rFonts w:ascii="宋体" w:hAnsi="宋体" w:cs="宋体" w:eastAsia="宋体" w:hint="default"/>
                <w:sz w:val="21"/>
                <w:szCs w:val="21"/>
              </w:rPr>
            </w:pPr>
            <w:r>
              <w:rPr>
                <w:rFonts w:ascii="宋体"/>
                <w:sz w:val="21"/>
              </w:rPr>
              <w:t>7,500.00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杭州市财政局、杭州市经济和信息化委员会杭财企</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〔2011〕574</w:t>
            </w:r>
            <w:r>
              <w:rPr>
                <w:rFonts w:ascii="宋体" w:hAnsi="宋体" w:cs="宋体" w:eastAsia="宋体" w:hint="default"/>
                <w:spacing w:val="-57"/>
                <w:sz w:val="21"/>
                <w:szCs w:val="21"/>
              </w:rPr>
              <w:t> </w:t>
            </w:r>
            <w:r>
              <w:rPr>
                <w:rFonts w:ascii="宋体" w:hAnsi="宋体" w:cs="宋体" w:eastAsia="宋体" w:hint="default"/>
                <w:sz w:val="21"/>
                <w:szCs w:val="21"/>
              </w:rPr>
              <w:t>号文</w:t>
            </w:r>
          </w:p>
        </w:tc>
      </w:tr>
      <w:tr>
        <w:trPr>
          <w:trHeight w:val="946"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“信息系统（政务）运行</w:t>
            </w:r>
          </w:p>
          <w:p>
            <w:pPr>
              <w:pStyle w:val="TableParagraph"/>
              <w:spacing w:line="273" w:lineRule="auto" w:before="37"/>
              <w:ind w:left="122" w:right="99"/>
              <w:jc w:val="left"/>
              <w:rPr>
                <w:rFonts w:ascii="宋体" w:hAnsi="宋体" w:cs="宋体" w:eastAsia="宋体" w:hint="default"/>
                <w:sz w:val="21"/>
                <w:szCs w:val="21"/>
              </w:rPr>
            </w:pPr>
            <w:r>
              <w:rPr>
                <w:rFonts w:ascii="宋体" w:hAnsi="宋体" w:cs="宋体" w:eastAsia="宋体" w:hint="default"/>
                <w:spacing w:val="5"/>
                <w:sz w:val="21"/>
                <w:szCs w:val="21"/>
              </w:rPr>
              <w:t>维护支持系统研发及产业</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化”项目配套资金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18"/>
              <w:jc w:val="right"/>
              <w:rPr>
                <w:rFonts w:ascii="宋体" w:hAnsi="宋体" w:cs="宋体" w:eastAsia="宋体" w:hint="default"/>
                <w:sz w:val="21"/>
                <w:szCs w:val="21"/>
              </w:rPr>
            </w:pPr>
            <w:r>
              <w:rPr>
                <w:rFonts w:ascii="宋体"/>
                <w:spacing w:val="-1"/>
                <w:sz w:val="21"/>
              </w:rPr>
              <w:t>1,400,000.00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pacing w:val="6"/>
                <w:sz w:val="21"/>
                <w:szCs w:val="21"/>
              </w:rPr>
              <w:t>杭州市财政局、杭州市经济和信息化委员会杭财企</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〔2011〕533</w:t>
            </w:r>
            <w:r>
              <w:rPr>
                <w:rFonts w:ascii="宋体" w:hAnsi="宋体" w:cs="宋体" w:eastAsia="宋体" w:hint="default"/>
                <w:spacing w:val="-57"/>
                <w:sz w:val="21"/>
                <w:szCs w:val="21"/>
              </w:rPr>
              <w:t> </w:t>
            </w:r>
            <w:r>
              <w:rPr>
                <w:rFonts w:ascii="宋体" w:hAnsi="宋体" w:cs="宋体" w:eastAsia="宋体" w:hint="default"/>
                <w:sz w:val="21"/>
                <w:szCs w:val="21"/>
              </w:rPr>
              <w:t>号文</w:t>
            </w:r>
          </w:p>
        </w:tc>
      </w:tr>
      <w:tr>
        <w:trPr>
          <w:trHeight w:val="1258"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22" w:right="99"/>
              <w:jc w:val="left"/>
              <w:rPr>
                <w:rFonts w:ascii="宋体" w:hAnsi="宋体" w:cs="宋体" w:eastAsia="宋体" w:hint="default"/>
                <w:sz w:val="21"/>
                <w:szCs w:val="21"/>
              </w:rPr>
            </w:pPr>
            <w:r>
              <w:rPr>
                <w:rFonts w:ascii="宋体" w:hAnsi="宋体" w:cs="宋体" w:eastAsia="宋体" w:hint="default"/>
                <w:spacing w:val="5"/>
                <w:sz w:val="21"/>
                <w:szCs w:val="21"/>
              </w:rPr>
              <w:t>“道路停车收费管理服务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系统”项目发展资金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18"/>
              <w:jc w:val="right"/>
              <w:rPr>
                <w:rFonts w:ascii="宋体" w:hAnsi="宋体" w:cs="宋体" w:eastAsia="宋体" w:hint="default"/>
                <w:sz w:val="21"/>
                <w:szCs w:val="21"/>
              </w:rPr>
            </w:pPr>
            <w:r>
              <w:rPr>
                <w:rFonts w:ascii="宋体"/>
                <w:spacing w:val="-1"/>
                <w:sz w:val="21"/>
              </w:rPr>
              <w:t>1,444,000.00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6"/>
                <w:sz w:val="21"/>
                <w:szCs w:val="21"/>
              </w:rPr>
              <w:t>杭州市财政局、杭州市经济和信息化委员会杭财企</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〔2011〕953</w:t>
            </w:r>
            <w:r>
              <w:rPr>
                <w:rFonts w:ascii="宋体" w:hAnsi="宋体" w:cs="宋体" w:eastAsia="宋体" w:hint="default"/>
                <w:spacing w:val="-57"/>
                <w:sz w:val="21"/>
                <w:szCs w:val="21"/>
              </w:rPr>
              <w:t> </w:t>
            </w:r>
            <w:r>
              <w:rPr>
                <w:rFonts w:ascii="宋体" w:hAnsi="宋体" w:cs="宋体" w:eastAsia="宋体" w:hint="default"/>
                <w:sz w:val="21"/>
                <w:szCs w:val="21"/>
              </w:rPr>
              <w:t>号文</w:t>
            </w:r>
          </w:p>
        </w:tc>
      </w:tr>
      <w:tr>
        <w:trPr>
          <w:trHeight w:val="947"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“数字城市管理中基于通</w:t>
            </w:r>
          </w:p>
          <w:p>
            <w:pPr>
              <w:pStyle w:val="TableParagraph"/>
              <w:spacing w:line="273" w:lineRule="auto" w:before="37"/>
              <w:ind w:left="122" w:right="99"/>
              <w:jc w:val="left"/>
              <w:rPr>
                <w:rFonts w:ascii="宋体" w:hAnsi="宋体" w:cs="宋体" w:eastAsia="宋体" w:hint="default"/>
                <w:sz w:val="21"/>
                <w:szCs w:val="21"/>
              </w:rPr>
            </w:pPr>
            <w:r>
              <w:rPr>
                <w:rFonts w:ascii="宋体" w:hAnsi="宋体" w:cs="宋体" w:eastAsia="宋体" w:hint="default"/>
                <w:spacing w:val="5"/>
                <w:sz w:val="21"/>
                <w:szCs w:val="21"/>
              </w:rPr>
              <w:t>用数据交换平台的数据采</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集与应用”项目资助资金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16"/>
              <w:jc w:val="right"/>
              <w:rPr>
                <w:rFonts w:ascii="宋体" w:hAnsi="宋体" w:cs="宋体" w:eastAsia="宋体" w:hint="default"/>
                <w:sz w:val="21"/>
                <w:szCs w:val="21"/>
              </w:rPr>
            </w:pPr>
            <w:r>
              <w:rPr>
                <w:rFonts w:ascii="宋体"/>
                <w:spacing w:val="-1"/>
                <w:sz w:val="21"/>
              </w:rPr>
              <w:t>456,000.00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141"/>
              <w:ind w:left="103" w:right="20"/>
              <w:jc w:val="left"/>
              <w:rPr>
                <w:rFonts w:ascii="宋体" w:hAnsi="宋体" w:cs="宋体" w:eastAsia="宋体" w:hint="default"/>
                <w:sz w:val="21"/>
                <w:szCs w:val="21"/>
              </w:rPr>
            </w:pPr>
            <w:r>
              <w:rPr>
                <w:rFonts w:ascii="宋体" w:hAnsi="宋体" w:cs="宋体" w:eastAsia="宋体" w:hint="default"/>
                <w:sz w:val="21"/>
                <w:szCs w:val="21"/>
              </w:rPr>
              <w:t>杭州市财政局、杭州市信息化办公室杭财企〔2009〕 1041</w:t>
            </w:r>
            <w:r>
              <w:rPr>
                <w:rFonts w:ascii="宋体" w:hAnsi="宋体" w:cs="宋体" w:eastAsia="宋体" w:hint="default"/>
                <w:spacing w:val="-53"/>
                <w:sz w:val="21"/>
                <w:szCs w:val="21"/>
              </w:rPr>
              <w:t> </w:t>
            </w:r>
            <w:r>
              <w:rPr>
                <w:rFonts w:ascii="宋体" w:hAnsi="宋体" w:cs="宋体" w:eastAsia="宋体" w:hint="default"/>
                <w:sz w:val="21"/>
                <w:szCs w:val="21"/>
              </w:rPr>
              <w:t>号文</w:t>
            </w:r>
          </w:p>
        </w:tc>
      </w:tr>
      <w:tr>
        <w:trPr>
          <w:trHeight w:val="946"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“社会保障‘一卡通’公</w:t>
            </w:r>
          </w:p>
          <w:p>
            <w:pPr>
              <w:pStyle w:val="TableParagraph"/>
              <w:spacing w:line="273" w:lineRule="auto" w:before="37"/>
              <w:ind w:left="122" w:right="99"/>
              <w:jc w:val="left"/>
              <w:rPr>
                <w:rFonts w:ascii="宋体" w:hAnsi="宋体" w:cs="宋体" w:eastAsia="宋体" w:hint="default"/>
                <w:sz w:val="21"/>
                <w:szCs w:val="21"/>
              </w:rPr>
            </w:pPr>
            <w:r>
              <w:rPr>
                <w:rFonts w:ascii="宋体" w:hAnsi="宋体" w:cs="宋体" w:eastAsia="宋体" w:hint="default"/>
                <w:spacing w:val="5"/>
                <w:sz w:val="21"/>
                <w:szCs w:val="21"/>
              </w:rPr>
              <w:t>共服务平台”项目资助资</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16"/>
              <w:jc w:val="right"/>
              <w:rPr>
                <w:rFonts w:ascii="宋体" w:hAnsi="宋体" w:cs="宋体" w:eastAsia="宋体" w:hint="default"/>
                <w:sz w:val="21"/>
                <w:szCs w:val="21"/>
              </w:rPr>
            </w:pPr>
            <w:r>
              <w:rPr>
                <w:rFonts w:ascii="宋体"/>
                <w:spacing w:val="-1"/>
                <w:sz w:val="21"/>
              </w:rPr>
              <w:t>414,000.00</w:t>
            </w:r>
          </w:p>
        </w:tc>
        <w:tc>
          <w:tcPr>
            <w:tcW w:w="4961"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3" w:right="20"/>
              <w:jc w:val="left"/>
              <w:rPr>
                <w:rFonts w:ascii="宋体" w:hAnsi="宋体" w:cs="宋体" w:eastAsia="宋体" w:hint="default"/>
                <w:sz w:val="21"/>
                <w:szCs w:val="21"/>
              </w:rPr>
            </w:pPr>
            <w:r>
              <w:rPr>
                <w:rFonts w:ascii="宋体" w:hAnsi="宋体" w:cs="宋体" w:eastAsia="宋体" w:hint="default"/>
                <w:sz w:val="21"/>
                <w:szCs w:val="21"/>
              </w:rPr>
              <w:t>杭州市财政局、杭州市信息化办公室杭财企〔2010〕 1134</w:t>
            </w:r>
            <w:r>
              <w:rPr>
                <w:rFonts w:ascii="宋体" w:hAnsi="宋体" w:cs="宋体" w:eastAsia="宋体" w:hint="default"/>
                <w:spacing w:val="-53"/>
                <w:sz w:val="21"/>
                <w:szCs w:val="21"/>
              </w:rPr>
              <w:t> </w:t>
            </w:r>
            <w:r>
              <w:rPr>
                <w:rFonts w:ascii="宋体" w:hAnsi="宋体" w:cs="宋体" w:eastAsia="宋体" w:hint="default"/>
                <w:sz w:val="21"/>
                <w:szCs w:val="21"/>
              </w:rPr>
              <w:t>号文</w:t>
            </w:r>
          </w:p>
        </w:tc>
      </w:tr>
      <w:tr>
        <w:trPr>
          <w:trHeight w:val="63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“市民卡的移动互联网应</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用平台”项目资助资金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6"/>
              <w:jc w:val="right"/>
              <w:rPr>
                <w:rFonts w:ascii="宋体" w:hAnsi="宋体" w:cs="宋体" w:eastAsia="宋体" w:hint="default"/>
                <w:sz w:val="21"/>
                <w:szCs w:val="21"/>
              </w:rPr>
            </w:pPr>
            <w:r>
              <w:rPr>
                <w:rFonts w:ascii="宋体"/>
                <w:spacing w:val="-1"/>
                <w:sz w:val="21"/>
              </w:rPr>
              <w:t>561,600.00</w:t>
            </w:r>
          </w:p>
        </w:tc>
        <w:tc>
          <w:tcPr>
            <w:tcW w:w="4961" w:type="dxa"/>
            <w:vMerge/>
            <w:tcBorders>
              <w:left w:val="single" w:sz="4" w:space="0" w:color="000000"/>
              <w:bottom w:val="single" w:sz="4" w:space="0" w:color="000000"/>
              <w:right w:val="nil" w:sz="6" w:space="0" w:color="auto"/>
            </w:tcBorders>
          </w:tcPr>
          <w:p>
            <w:pPr/>
          </w:p>
        </w:tc>
      </w:tr>
      <w:tr>
        <w:trPr>
          <w:trHeight w:val="947"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“网新恩普医保异地就医</w:t>
            </w:r>
          </w:p>
          <w:p>
            <w:pPr>
              <w:pStyle w:val="TableParagraph"/>
              <w:spacing w:line="273" w:lineRule="auto" w:before="37"/>
              <w:ind w:left="122" w:right="101"/>
              <w:jc w:val="left"/>
              <w:rPr>
                <w:rFonts w:ascii="宋体" w:hAnsi="宋体" w:cs="宋体" w:eastAsia="宋体" w:hint="default"/>
                <w:sz w:val="21"/>
                <w:szCs w:val="21"/>
              </w:rPr>
            </w:pPr>
            <w:r>
              <w:rPr>
                <w:rFonts w:ascii="宋体" w:hAnsi="宋体" w:cs="宋体" w:eastAsia="宋体" w:hint="default"/>
                <w:sz w:val="21"/>
                <w:szCs w:val="21"/>
              </w:rPr>
              <w:t>联网结算软件</w:t>
            </w:r>
            <w:r>
              <w:rPr>
                <w:rFonts w:ascii="宋体" w:hAnsi="宋体" w:cs="宋体" w:eastAsia="宋体" w:hint="default"/>
                <w:spacing w:val="-44"/>
                <w:sz w:val="21"/>
                <w:szCs w:val="21"/>
              </w:rPr>
              <w:t> </w:t>
            </w:r>
            <w:r>
              <w:rPr>
                <w:rFonts w:ascii="宋体" w:hAnsi="宋体" w:cs="宋体" w:eastAsia="宋体" w:hint="default"/>
                <w:sz w:val="21"/>
                <w:szCs w:val="21"/>
              </w:rPr>
              <w:t>V2.0”项目</w:t>
            </w:r>
            <w:r>
              <w:rPr>
                <w:rFonts w:ascii="宋体" w:hAnsi="宋体" w:cs="宋体" w:eastAsia="宋体" w:hint="default"/>
                <w:sz w:val="21"/>
                <w:szCs w:val="21"/>
              </w:rPr>
              <w:t> 资助资金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17"/>
              <w:jc w:val="right"/>
              <w:rPr>
                <w:rFonts w:ascii="宋体" w:hAnsi="宋体" w:cs="宋体" w:eastAsia="宋体" w:hint="default"/>
                <w:sz w:val="21"/>
                <w:szCs w:val="21"/>
              </w:rPr>
            </w:pPr>
            <w:r>
              <w:rPr>
                <w:rFonts w:ascii="宋体"/>
                <w:sz w:val="21"/>
              </w:rPr>
              <w:t>300,000.00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科学技术部国科发财〔2011〕533</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946"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“基于 SOA</w:t>
            </w:r>
            <w:r>
              <w:rPr>
                <w:rFonts w:ascii="宋体" w:hAnsi="宋体" w:cs="宋体" w:eastAsia="宋体" w:hint="default"/>
                <w:spacing w:val="-43"/>
                <w:sz w:val="21"/>
                <w:szCs w:val="21"/>
              </w:rPr>
              <w:t> </w:t>
            </w:r>
            <w:r>
              <w:rPr>
                <w:rFonts w:ascii="宋体" w:hAnsi="宋体" w:cs="宋体" w:eastAsia="宋体" w:hint="default"/>
                <w:sz w:val="21"/>
                <w:szCs w:val="21"/>
              </w:rPr>
              <w:t>的社保基金审</w:t>
            </w:r>
          </w:p>
          <w:p>
            <w:pPr>
              <w:pStyle w:val="TableParagraph"/>
              <w:spacing w:line="273" w:lineRule="auto" w:before="37"/>
              <w:ind w:left="122" w:right="99"/>
              <w:jc w:val="left"/>
              <w:rPr>
                <w:rFonts w:ascii="宋体" w:hAnsi="宋体" w:cs="宋体" w:eastAsia="宋体" w:hint="default"/>
                <w:sz w:val="21"/>
                <w:szCs w:val="21"/>
              </w:rPr>
            </w:pPr>
            <w:r>
              <w:rPr>
                <w:rFonts w:ascii="宋体" w:hAnsi="宋体" w:cs="宋体" w:eastAsia="宋体" w:hint="default"/>
                <w:spacing w:val="5"/>
                <w:sz w:val="21"/>
                <w:szCs w:val="21"/>
              </w:rPr>
              <w:t>计和分析系统”项目补助</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16"/>
              <w:jc w:val="right"/>
              <w:rPr>
                <w:rFonts w:ascii="宋体" w:hAnsi="宋体" w:cs="宋体" w:eastAsia="宋体" w:hint="default"/>
                <w:sz w:val="21"/>
                <w:szCs w:val="21"/>
              </w:rPr>
            </w:pPr>
            <w:r>
              <w:rPr>
                <w:rFonts w:ascii="宋体"/>
                <w:spacing w:val="-1"/>
                <w:sz w:val="21"/>
              </w:rPr>
              <w:t>180,000.00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141"/>
              <w:ind w:left="103" w:right="106"/>
              <w:jc w:val="left"/>
              <w:rPr>
                <w:rFonts w:ascii="宋体" w:hAnsi="宋体" w:cs="宋体" w:eastAsia="宋体" w:hint="default"/>
                <w:sz w:val="21"/>
                <w:szCs w:val="21"/>
              </w:rPr>
            </w:pPr>
            <w:r>
              <w:rPr>
                <w:rFonts w:ascii="宋体" w:hAnsi="宋体" w:cs="宋体" w:eastAsia="宋体" w:hint="default"/>
                <w:spacing w:val="-8"/>
                <w:sz w:val="21"/>
                <w:szCs w:val="21"/>
              </w:rPr>
              <w:t>浙江省财政厅、浙江省科学技术厅浙财教〔2011〕284</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号文</w:t>
            </w:r>
          </w:p>
        </w:tc>
      </w:tr>
      <w:tr>
        <w:trPr>
          <w:trHeight w:val="1258"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41"/>
              <w:ind w:left="122" w:right="99"/>
              <w:jc w:val="both"/>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43"/>
                <w:sz w:val="21"/>
                <w:szCs w:val="21"/>
              </w:rPr>
              <w:t> </w:t>
            </w:r>
            <w:r>
              <w:rPr>
                <w:rFonts w:ascii="宋体" w:hAnsi="宋体" w:cs="宋体" w:eastAsia="宋体" w:hint="default"/>
                <w:sz w:val="21"/>
                <w:szCs w:val="21"/>
              </w:rPr>
              <w:t>年杭州市企业高新技</w:t>
            </w:r>
            <w:r>
              <w:rPr>
                <w:rFonts w:ascii="宋体" w:hAnsi="宋体" w:cs="宋体" w:eastAsia="宋体" w:hint="default"/>
                <w:sz w:val="21"/>
                <w:szCs w:val="21"/>
              </w:rPr>
              <w:t> </w:t>
            </w:r>
            <w:r>
              <w:rPr>
                <w:rFonts w:ascii="宋体" w:hAnsi="宋体" w:cs="宋体" w:eastAsia="宋体" w:hint="default"/>
                <w:spacing w:val="5"/>
                <w:sz w:val="21"/>
                <w:szCs w:val="21"/>
              </w:rPr>
              <w:t>术研究开发中心项目区配</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套经费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16"/>
              <w:jc w:val="right"/>
              <w:rPr>
                <w:rFonts w:ascii="宋体" w:hAnsi="宋体" w:cs="宋体" w:eastAsia="宋体" w:hint="default"/>
                <w:sz w:val="21"/>
                <w:szCs w:val="21"/>
              </w:rPr>
            </w:pPr>
            <w:r>
              <w:rPr>
                <w:rFonts w:ascii="宋体"/>
                <w:spacing w:val="-1"/>
                <w:sz w:val="21"/>
              </w:rPr>
              <w:t>100,000.00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杭州高新技术产业开发区科学技术局</w:t>
            </w:r>
            <w:r>
              <w:rPr>
                <w:rFonts w:ascii="宋体" w:hAnsi="宋体" w:cs="宋体" w:eastAsia="宋体" w:hint="default"/>
                <w:spacing w:val="-86"/>
                <w:sz w:val="21"/>
                <w:szCs w:val="21"/>
              </w:rPr>
              <w:t>、</w:t>
            </w:r>
            <w:r>
              <w:rPr>
                <w:rFonts w:ascii="宋体" w:hAnsi="宋体" w:cs="宋体" w:eastAsia="宋体" w:hint="default"/>
                <w:sz w:val="21"/>
                <w:szCs w:val="21"/>
              </w:rPr>
              <w:t>杭州市滨江区</w:t>
            </w:r>
          </w:p>
          <w:p>
            <w:pPr>
              <w:pStyle w:val="TableParagraph"/>
              <w:spacing w:line="273"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科学技术局区科技〔2011〕11 号文，杭州高新技术</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8"/>
                <w:sz w:val="21"/>
                <w:szCs w:val="21"/>
              </w:rPr>
              <w:t>产业开发区财政局、杭州市滨江区财政局区财〔2011〕</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95</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1259"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22" w:right="100"/>
              <w:jc w:val="left"/>
              <w:rPr>
                <w:rFonts w:ascii="宋体" w:hAnsi="宋体" w:cs="宋体" w:eastAsia="宋体" w:hint="default"/>
                <w:sz w:val="21"/>
                <w:szCs w:val="21"/>
              </w:rPr>
            </w:pPr>
            <w:r>
              <w:rPr>
                <w:rFonts w:ascii="宋体" w:hAnsi="宋体" w:cs="宋体" w:eastAsia="宋体" w:hint="default"/>
                <w:sz w:val="21"/>
                <w:szCs w:val="21"/>
              </w:rPr>
              <w:t>“社会保障</w:t>
            </w:r>
            <w:r>
              <w:rPr>
                <w:rFonts w:ascii="宋体" w:hAnsi="宋体" w:cs="宋体" w:eastAsia="宋体" w:hint="default"/>
                <w:spacing w:val="-77"/>
                <w:sz w:val="21"/>
                <w:szCs w:val="21"/>
              </w:rPr>
              <w:t> </w:t>
            </w:r>
            <w:r>
              <w:rPr>
                <w:rFonts w:ascii="宋体" w:hAnsi="宋体" w:cs="宋体" w:eastAsia="宋体" w:hint="default"/>
                <w:sz w:val="21"/>
                <w:szCs w:val="21"/>
              </w:rPr>
              <w:t>IT</w:t>
            </w:r>
            <w:r>
              <w:rPr>
                <w:rFonts w:ascii="宋体" w:hAnsi="宋体" w:cs="宋体" w:eastAsia="宋体" w:hint="default"/>
                <w:spacing w:val="-76"/>
                <w:sz w:val="21"/>
                <w:szCs w:val="21"/>
              </w:rPr>
              <w:t> </w:t>
            </w:r>
            <w:r>
              <w:rPr>
                <w:rFonts w:ascii="宋体" w:hAnsi="宋体" w:cs="宋体" w:eastAsia="宋体" w:hint="default"/>
                <w:sz w:val="21"/>
                <w:szCs w:val="21"/>
              </w:rPr>
              <w:t>运维服务中</w:t>
            </w:r>
            <w:r>
              <w:rPr>
                <w:rFonts w:ascii="宋体" w:hAnsi="宋体" w:cs="宋体" w:eastAsia="宋体" w:hint="default"/>
                <w:spacing w:val="-1"/>
                <w:sz w:val="21"/>
                <w:szCs w:val="21"/>
              </w:rPr>
              <w:t> </w:t>
            </w:r>
            <w:r>
              <w:rPr>
                <w:rFonts w:ascii="宋体" w:hAnsi="宋体" w:cs="宋体" w:eastAsia="宋体" w:hint="default"/>
                <w:sz w:val="21"/>
                <w:szCs w:val="21"/>
              </w:rPr>
              <w:t>心“项目补助资金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16"/>
              <w:jc w:val="right"/>
              <w:rPr>
                <w:rFonts w:ascii="宋体" w:hAnsi="宋体" w:cs="宋体" w:eastAsia="宋体" w:hint="default"/>
                <w:sz w:val="21"/>
                <w:szCs w:val="21"/>
              </w:rPr>
            </w:pPr>
            <w:r>
              <w:rPr>
                <w:rFonts w:ascii="宋体"/>
                <w:spacing w:val="-1"/>
                <w:sz w:val="21"/>
              </w:rPr>
              <w:t>205,000.00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z w:val="21"/>
                <w:szCs w:val="21"/>
              </w:rPr>
              <w:t>杭州高新技术产业开发区发展改革和经济局</w:t>
            </w:r>
            <w:r>
              <w:rPr>
                <w:rFonts w:ascii="宋体" w:hAnsi="宋体" w:cs="宋体" w:eastAsia="宋体" w:hint="default"/>
                <w:spacing w:val="-86"/>
                <w:sz w:val="21"/>
                <w:szCs w:val="21"/>
              </w:rPr>
              <w:t>、</w:t>
            </w:r>
            <w:r>
              <w:rPr>
                <w:rFonts w:ascii="宋体" w:hAnsi="宋体" w:cs="宋体" w:eastAsia="宋体" w:hint="default"/>
                <w:sz w:val="21"/>
                <w:szCs w:val="21"/>
              </w:rPr>
              <w:t>杭州市</w:t>
            </w:r>
          </w:p>
          <w:p>
            <w:pPr>
              <w:pStyle w:val="TableParagraph"/>
              <w:spacing w:line="273" w:lineRule="auto" w:before="37"/>
              <w:ind w:left="103" w:right="72"/>
              <w:jc w:val="both"/>
              <w:rPr>
                <w:rFonts w:ascii="宋体" w:hAnsi="宋体" w:cs="宋体" w:eastAsia="宋体" w:hint="default"/>
                <w:sz w:val="21"/>
                <w:szCs w:val="21"/>
              </w:rPr>
            </w:pPr>
            <w:r>
              <w:rPr>
                <w:rFonts w:ascii="宋体" w:hAnsi="宋体" w:cs="宋体" w:eastAsia="宋体" w:hint="default"/>
                <w:sz w:val="21"/>
                <w:szCs w:val="21"/>
              </w:rPr>
              <w:t>滨江区发展改革和经济局区发改综〔2012〕6</w:t>
            </w:r>
            <w:r>
              <w:rPr>
                <w:rFonts w:ascii="宋体" w:hAnsi="宋体" w:cs="宋体" w:eastAsia="宋体" w:hint="default"/>
                <w:spacing w:val="-56"/>
                <w:sz w:val="21"/>
                <w:szCs w:val="21"/>
              </w:rPr>
              <w:t> </w:t>
            </w:r>
            <w:r>
              <w:rPr>
                <w:rFonts w:ascii="宋体" w:hAnsi="宋体" w:cs="宋体" w:eastAsia="宋体" w:hint="default"/>
                <w:sz w:val="21"/>
                <w:szCs w:val="21"/>
              </w:rPr>
              <w:t>号文，</w:t>
            </w:r>
            <w:r>
              <w:rPr>
                <w:rFonts w:ascii="宋体" w:hAnsi="宋体" w:cs="宋体" w:eastAsia="宋体" w:hint="default"/>
                <w:sz w:val="21"/>
                <w:szCs w:val="21"/>
              </w:rPr>
              <w:t> </w:t>
            </w:r>
            <w:r>
              <w:rPr>
                <w:rFonts w:ascii="宋体" w:hAnsi="宋体" w:cs="宋体" w:eastAsia="宋体" w:hint="default"/>
                <w:spacing w:val="-4"/>
                <w:sz w:val="21"/>
                <w:szCs w:val="21"/>
              </w:rPr>
              <w:t>杭州高新技术产业开发区财政局、杭州市滨江区财政</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局区财〔2012〕6</w:t>
            </w:r>
            <w:r>
              <w:rPr>
                <w:rFonts w:ascii="宋体" w:hAnsi="宋体" w:cs="宋体" w:eastAsia="宋体" w:hint="default"/>
                <w:spacing w:val="-52"/>
                <w:sz w:val="21"/>
                <w:szCs w:val="21"/>
              </w:rPr>
              <w:t> </w:t>
            </w:r>
            <w:r>
              <w:rPr>
                <w:rFonts w:ascii="宋体" w:hAnsi="宋体" w:cs="宋体" w:eastAsia="宋体" w:hint="default"/>
                <w:sz w:val="21"/>
                <w:szCs w:val="21"/>
              </w:rPr>
              <w:t>号文</w:t>
            </w:r>
          </w:p>
        </w:tc>
      </w:tr>
    </w:tbl>
    <w:p>
      <w:pPr>
        <w:spacing w:after="0" w:line="273" w:lineRule="auto"/>
        <w:jc w:val="both"/>
        <w:rPr>
          <w:rFonts w:ascii="宋体" w:hAnsi="宋体" w:cs="宋体" w:eastAsia="宋体" w:hint="default"/>
          <w:sz w:val="21"/>
          <w:szCs w:val="21"/>
        </w:rPr>
        <w:sectPr>
          <w:pgSz w:w="11910" w:h="16840"/>
          <w:pgMar w:header="877" w:footer="981" w:top="1100" w:bottom="1180" w:left="1480" w:right="920"/>
        </w:sectPr>
      </w:pPr>
    </w:p>
    <w:p>
      <w:pPr>
        <w:spacing w:line="240" w:lineRule="auto" w:before="10"/>
        <w:rPr>
          <w:rFonts w:ascii="Times New Roman" w:hAnsi="Times New Roman" w:cs="Times New Roman" w:eastAsia="Times New Roman" w:hint="default"/>
          <w:sz w:val="27"/>
          <w:szCs w:val="27"/>
        </w:rPr>
      </w:pPr>
    </w:p>
    <w:tbl>
      <w:tblPr>
        <w:tblW w:w="0" w:type="auto"/>
        <w:jc w:val="left"/>
        <w:tblInd w:w="118" w:type="dxa"/>
        <w:tblLayout w:type="fixed"/>
        <w:tblCellMar>
          <w:top w:w="0" w:type="dxa"/>
          <w:left w:w="0" w:type="dxa"/>
          <w:bottom w:w="0" w:type="dxa"/>
          <w:right w:w="0" w:type="dxa"/>
        </w:tblCellMar>
        <w:tblLook w:val="01E0"/>
      </w:tblPr>
      <w:tblGrid>
        <w:gridCol w:w="2604"/>
        <w:gridCol w:w="1702"/>
        <w:gridCol w:w="4961"/>
      </w:tblGrid>
      <w:tr>
        <w:trPr>
          <w:trHeight w:val="63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3"/>
                <w:sz w:val="21"/>
                <w:szCs w:val="21"/>
              </w:rPr>
              <w:t> </w:t>
            </w:r>
            <w:r>
              <w:rPr>
                <w:rFonts w:ascii="宋体" w:hAnsi="宋体" w:cs="宋体" w:eastAsia="宋体" w:hint="default"/>
                <w:sz w:val="21"/>
                <w:szCs w:val="21"/>
              </w:rPr>
              <w:t>年度江阴市服务外包</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企业发展专项补助资金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6"/>
              <w:jc w:val="right"/>
              <w:rPr>
                <w:rFonts w:ascii="宋体" w:hAnsi="宋体" w:cs="宋体" w:eastAsia="宋体" w:hint="default"/>
                <w:sz w:val="21"/>
                <w:szCs w:val="21"/>
              </w:rPr>
            </w:pPr>
            <w:r>
              <w:rPr>
                <w:rFonts w:ascii="宋体"/>
                <w:sz w:val="21"/>
              </w:rPr>
              <w:t>50,000.00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江阴市人民政府澄政发〔2008〕2</w:t>
            </w:r>
            <w:r>
              <w:rPr>
                <w:rFonts w:ascii="宋体" w:hAnsi="宋体" w:cs="宋体" w:eastAsia="宋体" w:hint="default"/>
                <w:spacing w:val="-56"/>
                <w:sz w:val="21"/>
                <w:szCs w:val="21"/>
              </w:rPr>
              <w:t> </w:t>
            </w:r>
            <w:r>
              <w:rPr>
                <w:rFonts w:ascii="宋体" w:hAnsi="宋体" w:cs="宋体" w:eastAsia="宋体" w:hint="default"/>
                <w:sz w:val="21"/>
                <w:szCs w:val="21"/>
              </w:rPr>
              <w:t>号文</w:t>
            </w:r>
          </w:p>
        </w:tc>
      </w:tr>
      <w:tr>
        <w:trPr>
          <w:trHeight w:val="635"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入驻扬子江信息软件园物</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业费优惠资金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6"/>
              <w:jc w:val="right"/>
              <w:rPr>
                <w:rFonts w:ascii="宋体" w:hAnsi="宋体" w:cs="宋体" w:eastAsia="宋体" w:hint="default"/>
                <w:sz w:val="21"/>
                <w:szCs w:val="21"/>
              </w:rPr>
            </w:pPr>
            <w:r>
              <w:rPr>
                <w:rFonts w:ascii="宋体"/>
                <w:spacing w:val="-1"/>
                <w:sz w:val="21"/>
              </w:rPr>
              <w:t>110,447.00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江阴经济开发区招商局对入驻扬子江信息软件园企</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业的物业管理费实行减半优惠</w:t>
            </w:r>
          </w:p>
        </w:tc>
      </w:tr>
      <w:tr>
        <w:trPr>
          <w:trHeight w:val="63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国际服务外包企业人才培</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训项目支持资金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6"/>
              <w:jc w:val="right"/>
              <w:rPr>
                <w:rFonts w:ascii="宋体" w:hAnsi="宋体" w:cs="宋体" w:eastAsia="宋体" w:hint="default"/>
                <w:sz w:val="21"/>
                <w:szCs w:val="21"/>
              </w:rPr>
            </w:pPr>
            <w:r>
              <w:rPr>
                <w:rFonts w:ascii="宋体"/>
                <w:spacing w:val="-1"/>
                <w:sz w:val="21"/>
              </w:rPr>
              <w:t>200,000.00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江苏省商务厅澄商务〔2010〕6</w:t>
            </w:r>
            <w:r>
              <w:rPr>
                <w:rFonts w:ascii="宋体" w:hAnsi="宋体" w:cs="宋体" w:eastAsia="宋体" w:hint="default"/>
                <w:spacing w:val="-87"/>
                <w:sz w:val="21"/>
                <w:szCs w:val="21"/>
              </w:rPr>
              <w:t> </w:t>
            </w:r>
            <w:r>
              <w:rPr>
                <w:rFonts w:ascii="宋体" w:hAnsi="宋体" w:cs="宋体" w:eastAsia="宋体" w:hint="default"/>
                <w:sz w:val="21"/>
                <w:szCs w:val="21"/>
              </w:rPr>
              <w:t>号文，中华人民共和</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国财政部财企〔2010〕64</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63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江阴市软件和信息服务产</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业发展的扶持资金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7"/>
              <w:jc w:val="right"/>
              <w:rPr>
                <w:rFonts w:ascii="宋体" w:hAnsi="宋体" w:cs="宋体" w:eastAsia="宋体" w:hint="default"/>
                <w:sz w:val="21"/>
                <w:szCs w:val="21"/>
              </w:rPr>
            </w:pPr>
            <w:r>
              <w:rPr>
                <w:rFonts w:ascii="宋体"/>
                <w:sz w:val="21"/>
              </w:rPr>
              <w:t>100,000.00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江阴市人民政府澄政发〔2009〕148</w:t>
            </w:r>
            <w:r>
              <w:rPr>
                <w:rFonts w:ascii="宋体" w:hAnsi="宋体" w:cs="宋体" w:eastAsia="宋体" w:hint="default"/>
                <w:spacing w:val="-56"/>
                <w:sz w:val="21"/>
                <w:szCs w:val="21"/>
              </w:rPr>
              <w:t> </w:t>
            </w:r>
            <w:r>
              <w:rPr>
                <w:rFonts w:ascii="宋体" w:hAnsi="宋体" w:cs="宋体" w:eastAsia="宋体" w:hint="default"/>
                <w:sz w:val="21"/>
                <w:szCs w:val="21"/>
              </w:rPr>
              <w:t>号文</w:t>
            </w:r>
          </w:p>
        </w:tc>
      </w:tr>
      <w:tr>
        <w:trPr>
          <w:trHeight w:val="635"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国际服务外包企业人才培</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训项目支持资金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7"/>
              <w:jc w:val="right"/>
              <w:rPr>
                <w:rFonts w:ascii="宋体" w:hAnsi="宋体" w:cs="宋体" w:eastAsia="宋体" w:hint="default"/>
                <w:sz w:val="21"/>
                <w:szCs w:val="21"/>
              </w:rPr>
            </w:pPr>
            <w:r>
              <w:rPr>
                <w:rFonts w:ascii="宋体"/>
                <w:sz w:val="21"/>
              </w:rPr>
              <w:t>153,000.00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中华人民共和国财政部财企〔2010〕64</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946"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43"/>
                <w:sz w:val="21"/>
                <w:szCs w:val="21"/>
              </w:rPr>
              <w:t> </w:t>
            </w:r>
            <w:r>
              <w:rPr>
                <w:rFonts w:ascii="宋体" w:hAnsi="宋体" w:cs="宋体" w:eastAsia="宋体" w:hint="default"/>
                <w:sz w:val="21"/>
                <w:szCs w:val="21"/>
              </w:rPr>
              <w:t>年度技术出口、软件</w:t>
            </w:r>
          </w:p>
          <w:p>
            <w:pPr>
              <w:pStyle w:val="TableParagraph"/>
              <w:spacing w:line="273" w:lineRule="auto" w:before="37"/>
              <w:ind w:left="122" w:right="99"/>
              <w:jc w:val="left"/>
              <w:rPr>
                <w:rFonts w:ascii="宋体" w:hAnsi="宋体" w:cs="宋体" w:eastAsia="宋体" w:hint="default"/>
                <w:sz w:val="21"/>
                <w:szCs w:val="21"/>
              </w:rPr>
            </w:pPr>
            <w:r>
              <w:rPr>
                <w:rFonts w:ascii="宋体" w:hAnsi="宋体" w:cs="宋体" w:eastAsia="宋体" w:hint="default"/>
                <w:spacing w:val="5"/>
                <w:sz w:val="21"/>
                <w:szCs w:val="21"/>
              </w:rPr>
              <w:t>技术及相关信息出口扶持</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16"/>
              <w:jc w:val="right"/>
              <w:rPr>
                <w:rFonts w:ascii="宋体" w:hAnsi="宋体" w:cs="宋体" w:eastAsia="宋体" w:hint="default"/>
                <w:sz w:val="21"/>
                <w:szCs w:val="21"/>
              </w:rPr>
            </w:pPr>
            <w:r>
              <w:rPr>
                <w:rFonts w:ascii="宋体"/>
                <w:spacing w:val="-1"/>
                <w:sz w:val="21"/>
              </w:rPr>
              <w:t>419,600.00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141"/>
              <w:ind w:left="103" w:right="107"/>
              <w:jc w:val="left"/>
              <w:rPr>
                <w:rFonts w:ascii="宋体" w:hAnsi="宋体" w:cs="宋体" w:eastAsia="宋体" w:hint="default"/>
                <w:sz w:val="21"/>
                <w:szCs w:val="21"/>
              </w:rPr>
            </w:pPr>
            <w:r>
              <w:rPr>
                <w:rFonts w:ascii="宋体" w:hAnsi="宋体" w:cs="宋体" w:eastAsia="宋体" w:hint="default"/>
                <w:spacing w:val="-4"/>
                <w:sz w:val="21"/>
                <w:szCs w:val="21"/>
              </w:rPr>
              <w:t>北京市商务委员会鼓励技术出口、软件技术及相关信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息服务出口</w:t>
            </w:r>
          </w:p>
        </w:tc>
      </w:tr>
      <w:tr>
        <w:trPr>
          <w:trHeight w:val="63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 100</w:t>
            </w:r>
            <w:r>
              <w:rPr>
                <w:rFonts w:ascii="宋体" w:hAnsi="宋体" w:cs="宋体" w:eastAsia="宋体" w:hint="default"/>
                <w:spacing w:val="-43"/>
                <w:sz w:val="21"/>
                <w:szCs w:val="21"/>
              </w:rPr>
              <w:t> </w:t>
            </w:r>
            <w:r>
              <w:rPr>
                <w:rFonts w:ascii="宋体" w:hAnsi="宋体" w:cs="宋体" w:eastAsia="宋体" w:hint="default"/>
                <w:sz w:val="21"/>
                <w:szCs w:val="21"/>
              </w:rPr>
              <w:t>强成长型服务</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外包企业”项目奖励资金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6"/>
              <w:jc w:val="right"/>
              <w:rPr>
                <w:rFonts w:ascii="宋体" w:hAnsi="宋体" w:cs="宋体" w:eastAsia="宋体" w:hint="default"/>
                <w:sz w:val="21"/>
                <w:szCs w:val="21"/>
              </w:rPr>
            </w:pPr>
            <w:r>
              <w:rPr>
                <w:rFonts w:ascii="宋体"/>
                <w:sz w:val="21"/>
              </w:rPr>
              <w:t>300,000.00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北京市海淀区商务委员会海行规发〔2010〕19</w:t>
            </w:r>
            <w:r>
              <w:rPr>
                <w:rFonts w:ascii="宋体" w:hAnsi="宋体" w:cs="宋体" w:eastAsia="宋体" w:hint="default"/>
                <w:spacing w:val="-55"/>
                <w:sz w:val="21"/>
                <w:szCs w:val="21"/>
              </w:rPr>
              <w:t> </w:t>
            </w:r>
            <w:r>
              <w:rPr>
                <w:rFonts w:ascii="宋体" w:hAnsi="宋体" w:cs="宋体" w:eastAsia="宋体" w:hint="default"/>
                <w:sz w:val="21"/>
                <w:szCs w:val="21"/>
              </w:rPr>
              <w:t>号文</w:t>
            </w:r>
          </w:p>
        </w:tc>
      </w:tr>
      <w:tr>
        <w:trPr>
          <w:trHeight w:val="635"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43"/>
                <w:sz w:val="21"/>
                <w:szCs w:val="21"/>
              </w:rPr>
              <w:t> </w:t>
            </w:r>
            <w:r>
              <w:rPr>
                <w:rFonts w:ascii="宋体" w:hAnsi="宋体" w:cs="宋体" w:eastAsia="宋体" w:hint="default"/>
                <w:sz w:val="21"/>
                <w:szCs w:val="21"/>
              </w:rPr>
              <w:t>年度承接服务外包</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业务企业”项目支持资金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6"/>
              <w:jc w:val="right"/>
              <w:rPr>
                <w:rFonts w:ascii="宋体" w:hAnsi="宋体" w:cs="宋体" w:eastAsia="宋体" w:hint="default"/>
                <w:sz w:val="21"/>
                <w:szCs w:val="21"/>
              </w:rPr>
            </w:pPr>
            <w:r>
              <w:rPr>
                <w:rFonts w:ascii="宋体"/>
                <w:sz w:val="21"/>
              </w:rPr>
              <w:t>251,500.00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北京商务服务贸易处京商务服贸字〔2011〕11</w:t>
            </w:r>
            <w:r>
              <w:rPr>
                <w:rFonts w:ascii="宋体" w:hAnsi="宋体" w:cs="宋体" w:eastAsia="宋体" w:hint="default"/>
                <w:spacing w:val="-55"/>
                <w:sz w:val="21"/>
                <w:szCs w:val="21"/>
              </w:rPr>
              <w:t> </w:t>
            </w:r>
            <w:r>
              <w:rPr>
                <w:rFonts w:ascii="宋体" w:hAnsi="宋体" w:cs="宋体" w:eastAsia="宋体" w:hint="default"/>
                <w:sz w:val="21"/>
                <w:szCs w:val="21"/>
              </w:rPr>
              <w:t>号文</w:t>
            </w:r>
          </w:p>
        </w:tc>
      </w:tr>
      <w:tr>
        <w:trPr>
          <w:trHeight w:val="946"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41"/>
              <w:ind w:left="122" w:right="99"/>
              <w:jc w:val="left"/>
              <w:rPr>
                <w:rFonts w:ascii="宋体" w:hAnsi="宋体" w:cs="宋体" w:eastAsia="宋体" w:hint="default"/>
                <w:sz w:val="21"/>
                <w:szCs w:val="21"/>
              </w:rPr>
            </w:pPr>
            <w:r>
              <w:rPr>
                <w:rFonts w:ascii="宋体" w:hAnsi="宋体" w:cs="宋体" w:eastAsia="宋体" w:hint="default"/>
                <w:spacing w:val="5"/>
                <w:sz w:val="21"/>
                <w:szCs w:val="21"/>
              </w:rPr>
              <w:t>“统一用户与访问安全管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理平台”项目专项资金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16"/>
              <w:jc w:val="right"/>
              <w:rPr>
                <w:rFonts w:ascii="宋体" w:hAnsi="宋体" w:cs="宋体" w:eastAsia="宋体" w:hint="default"/>
                <w:sz w:val="21"/>
                <w:szCs w:val="21"/>
              </w:rPr>
            </w:pPr>
            <w:r>
              <w:rPr>
                <w:rFonts w:ascii="宋体"/>
                <w:spacing w:val="-1"/>
                <w:sz w:val="21"/>
              </w:rPr>
              <w:t>400,000.00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沈阳市财政局沈财指企〔2011〕934</w:t>
            </w:r>
            <w:r>
              <w:rPr>
                <w:rFonts w:ascii="宋体" w:hAnsi="宋体" w:cs="宋体" w:eastAsia="宋体" w:hint="default"/>
                <w:spacing w:val="-87"/>
                <w:sz w:val="21"/>
                <w:szCs w:val="21"/>
              </w:rPr>
              <w:t> </w:t>
            </w:r>
            <w:r>
              <w:rPr>
                <w:rFonts w:ascii="宋体" w:hAnsi="宋体" w:cs="宋体" w:eastAsia="宋体" w:hint="default"/>
                <w:sz w:val="21"/>
                <w:szCs w:val="21"/>
              </w:rPr>
              <w:t>号文，沈阳市经</w:t>
            </w:r>
          </w:p>
          <w:p>
            <w:pPr>
              <w:pStyle w:val="TableParagraph"/>
              <w:spacing w:line="273" w:lineRule="auto" w:before="37"/>
              <w:ind w:left="103" w:right="20"/>
              <w:jc w:val="left"/>
              <w:rPr>
                <w:rFonts w:ascii="宋体" w:hAnsi="宋体" w:cs="宋体" w:eastAsia="宋体" w:hint="default"/>
                <w:sz w:val="21"/>
                <w:szCs w:val="21"/>
              </w:rPr>
            </w:pPr>
            <w:r>
              <w:rPr>
                <w:rFonts w:ascii="宋体" w:hAnsi="宋体" w:cs="宋体" w:eastAsia="宋体" w:hint="default"/>
                <w:sz w:val="21"/>
                <w:szCs w:val="21"/>
              </w:rPr>
              <w:t>济和信息化委员会、沈阳市财政局沈经信发〔2011〕 117</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63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沈阳市服务外包业务发展</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支持资金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6"/>
              <w:jc w:val="right"/>
              <w:rPr>
                <w:rFonts w:ascii="宋体" w:hAnsi="宋体" w:cs="宋体" w:eastAsia="宋体" w:hint="default"/>
                <w:sz w:val="21"/>
                <w:szCs w:val="21"/>
              </w:rPr>
            </w:pPr>
            <w:r>
              <w:rPr>
                <w:rFonts w:ascii="宋体"/>
                <w:sz w:val="21"/>
              </w:rPr>
              <w:t>204,900.00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沈阳市人民政府沈政发〔2010〕16</w:t>
            </w:r>
            <w:r>
              <w:rPr>
                <w:rFonts w:ascii="宋体" w:hAnsi="宋体" w:cs="宋体" w:eastAsia="宋体" w:hint="default"/>
                <w:spacing w:val="-55"/>
                <w:sz w:val="21"/>
                <w:szCs w:val="21"/>
              </w:rPr>
              <w:t> </w:t>
            </w:r>
            <w:r>
              <w:rPr>
                <w:rFonts w:ascii="宋体" w:hAnsi="宋体" w:cs="宋体" w:eastAsia="宋体" w:hint="default"/>
                <w:sz w:val="21"/>
                <w:szCs w:val="21"/>
              </w:rPr>
              <w:t>号文</w:t>
            </w:r>
          </w:p>
        </w:tc>
      </w:tr>
      <w:tr>
        <w:trPr>
          <w:trHeight w:val="635"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支持承接国际服务外包业</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务发展资金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7"/>
              <w:jc w:val="right"/>
              <w:rPr>
                <w:rFonts w:ascii="宋体" w:hAnsi="宋体" w:cs="宋体" w:eastAsia="宋体" w:hint="default"/>
                <w:sz w:val="21"/>
                <w:szCs w:val="21"/>
              </w:rPr>
            </w:pPr>
            <w:r>
              <w:rPr>
                <w:rFonts w:ascii="宋体"/>
                <w:spacing w:val="-1"/>
                <w:sz w:val="21"/>
              </w:rPr>
              <w:t>63,000.00</w:t>
            </w:r>
            <w:r>
              <w:rPr>
                <w:rFonts w:ascii="宋体"/>
                <w:sz w:val="21"/>
              </w:rPr>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大连市财政局财企〔2009〕47</w:t>
            </w:r>
            <w:r>
              <w:rPr>
                <w:rFonts w:ascii="宋体" w:hAnsi="宋体" w:cs="宋体" w:eastAsia="宋体" w:hint="default"/>
                <w:spacing w:val="-69"/>
                <w:sz w:val="21"/>
                <w:szCs w:val="21"/>
              </w:rPr>
              <w:t> </w:t>
            </w:r>
            <w:r>
              <w:rPr>
                <w:rFonts w:ascii="宋体" w:hAnsi="宋体" w:cs="宋体" w:eastAsia="宋体" w:hint="default"/>
                <w:sz w:val="21"/>
                <w:szCs w:val="21"/>
              </w:rPr>
              <w:t>号文</w:t>
            </w:r>
          </w:p>
        </w:tc>
      </w:tr>
      <w:tr>
        <w:trPr>
          <w:trHeight w:val="478"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技术出口贴息资金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17"/>
              <w:jc w:val="right"/>
              <w:rPr>
                <w:rFonts w:ascii="宋体" w:hAnsi="宋体" w:cs="宋体" w:eastAsia="宋体" w:hint="default"/>
                <w:sz w:val="21"/>
                <w:szCs w:val="21"/>
              </w:rPr>
            </w:pPr>
            <w:r>
              <w:rPr>
                <w:rFonts w:ascii="宋体"/>
                <w:sz w:val="21"/>
              </w:rPr>
              <w:t>178,400.00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杭州市财政局杭财企〔2011〕716</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478"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技术出口贴息资金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16"/>
              <w:jc w:val="right"/>
              <w:rPr>
                <w:rFonts w:ascii="宋体" w:hAnsi="宋体" w:cs="宋体" w:eastAsia="宋体" w:hint="default"/>
                <w:sz w:val="21"/>
                <w:szCs w:val="21"/>
              </w:rPr>
            </w:pPr>
            <w:r>
              <w:rPr>
                <w:rFonts w:ascii="宋体"/>
                <w:sz w:val="21"/>
              </w:rPr>
              <w:t>339,700.00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4" w:right="0"/>
              <w:jc w:val="left"/>
              <w:rPr>
                <w:rFonts w:ascii="宋体" w:hAnsi="宋体" w:cs="宋体" w:eastAsia="宋体" w:hint="default"/>
                <w:sz w:val="21"/>
                <w:szCs w:val="21"/>
              </w:rPr>
            </w:pPr>
            <w:r>
              <w:rPr>
                <w:rFonts w:ascii="宋体" w:hAnsi="宋体" w:cs="宋体" w:eastAsia="宋体" w:hint="default"/>
                <w:sz w:val="21"/>
                <w:szCs w:val="21"/>
              </w:rPr>
              <w:t>江苏省商务厅苏商办发传〔2010〕8</w:t>
            </w:r>
            <w:r>
              <w:rPr>
                <w:rFonts w:ascii="宋体" w:hAnsi="宋体" w:cs="宋体" w:eastAsia="宋体" w:hint="default"/>
                <w:spacing w:val="-55"/>
                <w:sz w:val="21"/>
                <w:szCs w:val="21"/>
              </w:rPr>
              <w:t> </w:t>
            </w:r>
            <w:r>
              <w:rPr>
                <w:rFonts w:ascii="宋体" w:hAnsi="宋体" w:cs="宋体" w:eastAsia="宋体" w:hint="default"/>
                <w:sz w:val="21"/>
                <w:szCs w:val="21"/>
              </w:rPr>
              <w:t>号文</w:t>
            </w:r>
          </w:p>
        </w:tc>
      </w:tr>
      <w:tr>
        <w:trPr>
          <w:trHeight w:val="635"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CMM/CMMI</w:t>
            </w:r>
            <w:r>
              <w:rPr>
                <w:rFonts w:ascii="宋体" w:hAnsi="宋体" w:cs="宋体" w:eastAsia="宋体" w:hint="default"/>
                <w:spacing w:val="-43"/>
                <w:sz w:val="21"/>
                <w:szCs w:val="21"/>
              </w:rPr>
              <w:t> </w:t>
            </w:r>
            <w:r>
              <w:rPr>
                <w:rFonts w:ascii="宋体" w:hAnsi="宋体" w:cs="宋体" w:eastAsia="宋体" w:hint="default"/>
                <w:sz w:val="21"/>
                <w:szCs w:val="21"/>
              </w:rPr>
              <w:t>评估的软件企业</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实行奖励</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400,000.00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江苏省财政局、江苏省信息产业厅苏财建〔2010〕126</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号文</w:t>
            </w:r>
          </w:p>
        </w:tc>
      </w:tr>
      <w:tr>
        <w:trPr>
          <w:trHeight w:val="63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3"/>
                <w:sz w:val="21"/>
                <w:szCs w:val="21"/>
              </w:rPr>
              <w:t> </w:t>
            </w:r>
            <w:r>
              <w:rPr>
                <w:rFonts w:ascii="宋体" w:hAnsi="宋体" w:cs="宋体" w:eastAsia="宋体" w:hint="default"/>
                <w:sz w:val="21"/>
                <w:szCs w:val="21"/>
              </w:rPr>
              <w:t>年度第一批国家服务</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外包业务发展支持资金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6"/>
              <w:jc w:val="right"/>
              <w:rPr>
                <w:rFonts w:ascii="宋体" w:hAnsi="宋体" w:cs="宋体" w:eastAsia="宋体" w:hint="default"/>
                <w:sz w:val="21"/>
                <w:szCs w:val="21"/>
              </w:rPr>
            </w:pPr>
            <w:r>
              <w:rPr>
                <w:rFonts w:ascii="宋体"/>
                <w:spacing w:val="-1"/>
                <w:sz w:val="21"/>
              </w:rPr>
              <w:t>462,500.00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无锡市财政局、无锡市商务局锡财工贸〔2010〕129</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号文</w:t>
            </w:r>
          </w:p>
        </w:tc>
      </w:tr>
      <w:tr>
        <w:trPr>
          <w:trHeight w:val="63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3"/>
                <w:sz w:val="21"/>
                <w:szCs w:val="21"/>
              </w:rPr>
              <w:t> </w:t>
            </w:r>
            <w:r>
              <w:rPr>
                <w:rFonts w:ascii="宋体" w:hAnsi="宋体" w:cs="宋体" w:eastAsia="宋体" w:hint="default"/>
                <w:sz w:val="21"/>
                <w:szCs w:val="21"/>
              </w:rPr>
              <w:t>年度第二批国家服务</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外包业务发展支持资金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7"/>
              <w:jc w:val="right"/>
              <w:rPr>
                <w:rFonts w:ascii="宋体" w:hAnsi="宋体" w:cs="宋体" w:eastAsia="宋体" w:hint="default"/>
                <w:sz w:val="21"/>
                <w:szCs w:val="21"/>
              </w:rPr>
            </w:pPr>
            <w:r>
              <w:rPr>
                <w:rFonts w:ascii="宋体"/>
                <w:spacing w:val="-1"/>
                <w:sz w:val="21"/>
              </w:rPr>
              <w:t>31,500.00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无锡市财政局、无锡市商务局锡财工贸〔2011〕4</w:t>
            </w:r>
            <w:r>
              <w:rPr>
                <w:rFonts w:ascii="宋体" w:hAnsi="宋体" w:cs="宋体" w:eastAsia="宋体" w:hint="default"/>
                <w:spacing w:val="-33"/>
                <w:sz w:val="21"/>
                <w:szCs w:val="21"/>
              </w:rPr>
              <w:t> </w:t>
            </w:r>
            <w:r>
              <w:rPr>
                <w:rFonts w:ascii="宋体" w:hAnsi="宋体" w:cs="宋体" w:eastAsia="宋体" w:hint="default"/>
                <w:sz w:val="21"/>
                <w:szCs w:val="21"/>
              </w:rPr>
              <w:t>号</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文</w:t>
            </w:r>
          </w:p>
        </w:tc>
      </w:tr>
      <w:tr>
        <w:trPr>
          <w:trHeight w:val="635"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pacing w:val="-11"/>
                <w:sz w:val="21"/>
                <w:szCs w:val="21"/>
              </w:rPr>
              <w:t>季度“123“计划</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企业政策支持资金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6"/>
              <w:jc w:val="right"/>
              <w:rPr>
                <w:rFonts w:ascii="宋体" w:hAnsi="宋体" w:cs="宋体" w:eastAsia="宋体" w:hint="default"/>
                <w:sz w:val="21"/>
                <w:szCs w:val="21"/>
              </w:rPr>
            </w:pPr>
            <w:r>
              <w:rPr>
                <w:rFonts w:ascii="宋体"/>
                <w:spacing w:val="-1"/>
                <w:sz w:val="21"/>
              </w:rPr>
              <w:t>241,000.00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无锡市财政局锡财工贸〔2011〕6</w:t>
            </w:r>
            <w:r>
              <w:rPr>
                <w:rFonts w:ascii="宋体" w:hAnsi="宋体" w:cs="宋体" w:eastAsia="宋体" w:hint="default"/>
                <w:spacing w:val="-38"/>
                <w:sz w:val="21"/>
                <w:szCs w:val="21"/>
              </w:rPr>
              <w:t> </w:t>
            </w:r>
            <w:r>
              <w:rPr>
                <w:rFonts w:ascii="宋体" w:hAnsi="宋体" w:cs="宋体" w:eastAsia="宋体" w:hint="default"/>
                <w:spacing w:val="-2"/>
                <w:sz w:val="21"/>
                <w:szCs w:val="21"/>
              </w:rPr>
              <w:t>号，无锡市商务局</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锡商外〔2011〕26</w:t>
            </w:r>
            <w:r>
              <w:rPr>
                <w:rFonts w:ascii="宋体" w:hAnsi="宋体" w:cs="宋体" w:eastAsia="宋体" w:hint="default"/>
                <w:spacing w:val="-64"/>
                <w:sz w:val="21"/>
                <w:szCs w:val="21"/>
              </w:rPr>
              <w:t> </w:t>
            </w:r>
            <w:r>
              <w:rPr>
                <w:rFonts w:ascii="宋体" w:hAnsi="宋体" w:cs="宋体" w:eastAsia="宋体" w:hint="default"/>
                <w:sz w:val="21"/>
                <w:szCs w:val="21"/>
              </w:rPr>
              <w:t>号文</w:t>
            </w:r>
          </w:p>
        </w:tc>
      </w:tr>
      <w:tr>
        <w:trPr>
          <w:trHeight w:val="63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pacing w:val="-9"/>
                <w:sz w:val="21"/>
                <w:szCs w:val="21"/>
              </w:rPr>
              <w:t>年“123“计划企业政</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策支持资金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6"/>
              <w:jc w:val="right"/>
              <w:rPr>
                <w:rFonts w:ascii="宋体" w:hAnsi="宋体" w:cs="宋体" w:eastAsia="宋体" w:hint="default"/>
                <w:sz w:val="21"/>
                <w:szCs w:val="21"/>
              </w:rPr>
            </w:pPr>
            <w:r>
              <w:rPr>
                <w:rFonts w:ascii="宋体"/>
                <w:spacing w:val="-1"/>
                <w:sz w:val="21"/>
              </w:rPr>
              <w:t>217,650.00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无锡市财政局、无锡市商务局锡财工贸〔2011〕83</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号文</w:t>
            </w:r>
          </w:p>
        </w:tc>
      </w:tr>
      <w:tr>
        <w:trPr>
          <w:trHeight w:val="63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43"/>
                <w:sz w:val="21"/>
                <w:szCs w:val="21"/>
              </w:rPr>
              <w:t> </w:t>
            </w:r>
            <w:r>
              <w:rPr>
                <w:rFonts w:ascii="宋体" w:hAnsi="宋体" w:cs="宋体" w:eastAsia="宋体" w:hint="default"/>
                <w:sz w:val="21"/>
                <w:szCs w:val="21"/>
              </w:rPr>
              <w:t>年度承接国际服务外</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包业务发展支持资金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7"/>
              <w:jc w:val="right"/>
              <w:rPr>
                <w:rFonts w:ascii="宋体" w:hAnsi="宋体" w:cs="宋体" w:eastAsia="宋体" w:hint="default"/>
                <w:sz w:val="21"/>
                <w:szCs w:val="21"/>
              </w:rPr>
            </w:pPr>
            <w:r>
              <w:rPr>
                <w:rFonts w:ascii="宋体"/>
                <w:spacing w:val="-1"/>
                <w:sz w:val="21"/>
              </w:rPr>
              <w:t>86,400.00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无锡市财政局锡财工贸〔2011〕13</w:t>
            </w:r>
            <w:r>
              <w:rPr>
                <w:rFonts w:ascii="宋体" w:hAnsi="宋体" w:cs="宋体" w:eastAsia="宋体" w:hint="default"/>
                <w:spacing w:val="18"/>
                <w:sz w:val="21"/>
                <w:szCs w:val="21"/>
              </w:rPr>
              <w:t> </w:t>
            </w:r>
            <w:r>
              <w:rPr>
                <w:rFonts w:ascii="宋体" w:hAnsi="宋体" w:cs="宋体" w:eastAsia="宋体" w:hint="default"/>
                <w:sz w:val="21"/>
                <w:szCs w:val="21"/>
              </w:rPr>
              <w:t>号，无锡市商务</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局锡商外〔2011〕50</w:t>
            </w:r>
            <w:r>
              <w:rPr>
                <w:rFonts w:ascii="宋体" w:hAnsi="宋体" w:cs="宋体" w:eastAsia="宋体" w:hint="default"/>
                <w:spacing w:val="-65"/>
                <w:sz w:val="21"/>
                <w:szCs w:val="21"/>
              </w:rPr>
              <w:t> </w:t>
            </w:r>
            <w:r>
              <w:rPr>
                <w:rFonts w:ascii="宋体" w:hAnsi="宋体" w:cs="宋体" w:eastAsia="宋体" w:hint="default"/>
                <w:sz w:val="21"/>
                <w:szCs w:val="21"/>
              </w:rPr>
              <w:t>号文</w:t>
            </w:r>
          </w:p>
        </w:tc>
      </w:tr>
      <w:tr>
        <w:trPr>
          <w:trHeight w:val="635"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技术出口贴息资金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6"/>
              <w:jc w:val="right"/>
              <w:rPr>
                <w:rFonts w:ascii="宋体" w:hAnsi="宋体" w:cs="宋体" w:eastAsia="宋体" w:hint="default"/>
                <w:sz w:val="21"/>
                <w:szCs w:val="21"/>
              </w:rPr>
            </w:pPr>
            <w:r>
              <w:rPr>
                <w:rFonts w:ascii="宋体"/>
                <w:sz w:val="21"/>
              </w:rPr>
              <w:t>398,600.00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无锡市财政局、无锡市商务局锡财工贸〔2011〕120</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号文</w:t>
            </w:r>
          </w:p>
        </w:tc>
      </w:tr>
      <w:tr>
        <w:trPr>
          <w:trHeight w:val="63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3"/>
                <w:sz w:val="21"/>
                <w:szCs w:val="21"/>
              </w:rPr>
              <w:t> </w:t>
            </w:r>
            <w:r>
              <w:rPr>
                <w:rFonts w:ascii="宋体" w:hAnsi="宋体" w:cs="宋体" w:eastAsia="宋体" w:hint="default"/>
                <w:sz w:val="21"/>
                <w:szCs w:val="21"/>
              </w:rPr>
              <w:t>年度服务外包发展资</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金支持资金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6"/>
              <w:jc w:val="right"/>
              <w:rPr>
                <w:rFonts w:ascii="宋体" w:hAnsi="宋体" w:cs="宋体" w:eastAsia="宋体" w:hint="default"/>
                <w:sz w:val="21"/>
                <w:szCs w:val="21"/>
              </w:rPr>
            </w:pPr>
            <w:r>
              <w:rPr>
                <w:rFonts w:ascii="宋体"/>
                <w:spacing w:val="-1"/>
                <w:sz w:val="21"/>
              </w:rPr>
              <w:t>148,200.00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无锡市财政局、无锡市商务局锡财工贸〔2011〕121</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号文</w:t>
            </w:r>
          </w:p>
        </w:tc>
      </w:tr>
    </w:tbl>
    <w:p>
      <w:pPr>
        <w:spacing w:after="0" w:line="240" w:lineRule="auto"/>
        <w:jc w:val="left"/>
        <w:rPr>
          <w:rFonts w:ascii="宋体" w:hAnsi="宋体" w:cs="宋体" w:eastAsia="宋体" w:hint="default"/>
          <w:sz w:val="21"/>
          <w:szCs w:val="21"/>
        </w:rPr>
        <w:sectPr>
          <w:pgSz w:w="11910" w:h="16840"/>
          <w:pgMar w:header="877" w:footer="981" w:top="1100" w:bottom="1180" w:left="1480" w:right="920"/>
        </w:sectPr>
      </w:pPr>
    </w:p>
    <w:p>
      <w:pPr>
        <w:spacing w:line="240" w:lineRule="auto" w:before="10"/>
        <w:rPr>
          <w:rFonts w:ascii="Times New Roman" w:hAnsi="Times New Roman" w:cs="Times New Roman" w:eastAsia="Times New Roman" w:hint="default"/>
          <w:sz w:val="27"/>
          <w:szCs w:val="27"/>
        </w:rPr>
      </w:pPr>
    </w:p>
    <w:tbl>
      <w:tblPr>
        <w:tblW w:w="0" w:type="auto"/>
        <w:jc w:val="left"/>
        <w:tblInd w:w="132" w:type="dxa"/>
        <w:tblLayout w:type="fixed"/>
        <w:tblCellMar>
          <w:top w:w="0" w:type="dxa"/>
          <w:left w:w="0" w:type="dxa"/>
          <w:bottom w:w="0" w:type="dxa"/>
          <w:right w:w="0" w:type="dxa"/>
        </w:tblCellMar>
        <w:tblLook w:val="01E0"/>
      </w:tblPr>
      <w:tblGrid>
        <w:gridCol w:w="2590"/>
        <w:gridCol w:w="1702"/>
        <w:gridCol w:w="4954"/>
      </w:tblGrid>
      <w:tr>
        <w:trPr>
          <w:trHeight w:val="634" w:hRule="exact"/>
        </w:trPr>
        <w:tc>
          <w:tcPr>
            <w:tcW w:w="259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43"/>
                <w:sz w:val="21"/>
                <w:szCs w:val="21"/>
              </w:rPr>
              <w:t> </w:t>
            </w:r>
            <w:r>
              <w:rPr>
                <w:rFonts w:ascii="宋体" w:hAnsi="宋体" w:cs="宋体" w:eastAsia="宋体" w:hint="default"/>
                <w:sz w:val="21"/>
                <w:szCs w:val="21"/>
              </w:rPr>
              <w:t>年度省国际服务外包</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专项资助资金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6"/>
              <w:jc w:val="right"/>
              <w:rPr>
                <w:rFonts w:ascii="宋体" w:hAnsi="宋体" w:cs="宋体" w:eastAsia="宋体" w:hint="default"/>
                <w:sz w:val="21"/>
                <w:szCs w:val="21"/>
              </w:rPr>
            </w:pPr>
            <w:r>
              <w:rPr>
                <w:rFonts w:ascii="宋体"/>
                <w:spacing w:val="-1"/>
                <w:sz w:val="21"/>
              </w:rPr>
              <w:t>266,200.00</w:t>
            </w:r>
          </w:p>
        </w:tc>
        <w:tc>
          <w:tcPr>
            <w:tcW w:w="4954"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无锡市财政局、无锡市商务局锡财工贸〔2011〕136</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号文</w:t>
            </w:r>
          </w:p>
        </w:tc>
      </w:tr>
      <w:tr>
        <w:trPr>
          <w:trHeight w:val="947" w:hRule="exact"/>
        </w:trPr>
        <w:tc>
          <w:tcPr>
            <w:tcW w:w="259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pacing w:val="5"/>
                <w:sz w:val="21"/>
                <w:szCs w:val="21"/>
              </w:rPr>
              <w:t>“网络交易市场经营者信</w:t>
            </w:r>
          </w:p>
          <w:p>
            <w:pPr>
              <w:pStyle w:val="TableParagraph"/>
              <w:spacing w:line="273" w:lineRule="auto" w:before="37"/>
              <w:ind w:left="108" w:right="99"/>
              <w:jc w:val="left"/>
              <w:rPr>
                <w:rFonts w:ascii="宋体" w:hAnsi="宋体" w:cs="宋体" w:eastAsia="宋体" w:hint="default"/>
                <w:sz w:val="21"/>
                <w:szCs w:val="21"/>
              </w:rPr>
            </w:pPr>
            <w:r>
              <w:rPr>
                <w:rFonts w:ascii="宋体" w:hAnsi="宋体" w:cs="宋体" w:eastAsia="宋体" w:hint="default"/>
                <w:spacing w:val="5"/>
                <w:sz w:val="21"/>
                <w:szCs w:val="21"/>
              </w:rPr>
              <w:t>用综合服务支撑平台研发</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“项目课题经费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17"/>
              <w:jc w:val="right"/>
              <w:rPr>
                <w:rFonts w:ascii="宋体" w:hAnsi="宋体" w:cs="宋体" w:eastAsia="宋体" w:hint="default"/>
                <w:sz w:val="21"/>
                <w:szCs w:val="21"/>
              </w:rPr>
            </w:pPr>
            <w:r>
              <w:rPr>
                <w:rFonts w:ascii="宋体"/>
                <w:sz w:val="21"/>
              </w:rPr>
              <w:t>435,000.00</w:t>
            </w:r>
          </w:p>
        </w:tc>
        <w:tc>
          <w:tcPr>
            <w:tcW w:w="4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科学技术部国科发财〔2011〕107</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634" w:hRule="exact"/>
        </w:trPr>
        <w:tc>
          <w:tcPr>
            <w:tcW w:w="259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3"/>
                <w:sz w:val="21"/>
                <w:szCs w:val="21"/>
              </w:rPr>
              <w:t> </w:t>
            </w:r>
            <w:r>
              <w:rPr>
                <w:rFonts w:ascii="宋体" w:hAnsi="宋体" w:cs="宋体" w:eastAsia="宋体" w:hint="default"/>
                <w:sz w:val="21"/>
                <w:szCs w:val="21"/>
              </w:rPr>
              <w:t>年度服务外包企业人</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才培训奖励</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7"/>
              <w:jc w:val="right"/>
              <w:rPr>
                <w:rFonts w:ascii="宋体" w:hAnsi="宋体" w:cs="宋体" w:eastAsia="宋体" w:hint="default"/>
                <w:sz w:val="21"/>
                <w:szCs w:val="21"/>
              </w:rPr>
            </w:pPr>
            <w:r>
              <w:rPr>
                <w:rFonts w:ascii="宋体"/>
                <w:spacing w:val="-1"/>
                <w:sz w:val="21"/>
              </w:rPr>
              <w:t>36,000.00</w:t>
            </w:r>
          </w:p>
        </w:tc>
        <w:tc>
          <w:tcPr>
            <w:tcW w:w="4954"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杭州市财政局、杭州市对外贸易经济合作局杭财企</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〔2011〕88</w:t>
            </w:r>
            <w:r>
              <w:rPr>
                <w:rFonts w:ascii="宋体" w:hAnsi="宋体" w:cs="宋体" w:eastAsia="宋体" w:hint="default"/>
                <w:spacing w:val="-56"/>
                <w:sz w:val="21"/>
                <w:szCs w:val="21"/>
              </w:rPr>
              <w:t> </w:t>
            </w:r>
            <w:r>
              <w:rPr>
                <w:rFonts w:ascii="宋体" w:hAnsi="宋体" w:cs="宋体" w:eastAsia="宋体" w:hint="default"/>
                <w:sz w:val="21"/>
                <w:szCs w:val="21"/>
              </w:rPr>
              <w:t>号文</w:t>
            </w:r>
          </w:p>
        </w:tc>
      </w:tr>
      <w:tr>
        <w:trPr>
          <w:trHeight w:val="634" w:hRule="exact"/>
        </w:trPr>
        <w:tc>
          <w:tcPr>
            <w:tcW w:w="259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43"/>
                <w:sz w:val="21"/>
                <w:szCs w:val="21"/>
              </w:rPr>
              <w:t> </w:t>
            </w:r>
            <w:r>
              <w:rPr>
                <w:rFonts w:ascii="宋体" w:hAnsi="宋体" w:cs="宋体" w:eastAsia="宋体" w:hint="default"/>
                <w:sz w:val="21"/>
                <w:szCs w:val="21"/>
              </w:rPr>
              <w:t>年度服务外包企业人</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才培训奖励</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7"/>
              <w:jc w:val="right"/>
              <w:rPr>
                <w:rFonts w:ascii="宋体" w:hAnsi="宋体" w:cs="宋体" w:eastAsia="宋体" w:hint="default"/>
                <w:sz w:val="21"/>
                <w:szCs w:val="21"/>
              </w:rPr>
            </w:pPr>
            <w:r>
              <w:rPr>
                <w:rFonts w:ascii="宋体"/>
                <w:sz w:val="21"/>
              </w:rPr>
              <w:t>103,000.00</w:t>
            </w:r>
          </w:p>
        </w:tc>
        <w:tc>
          <w:tcPr>
            <w:tcW w:w="4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102" w:right="0"/>
              <w:jc w:val="left"/>
              <w:rPr>
                <w:rFonts w:ascii="宋体" w:hAnsi="宋体" w:cs="宋体" w:eastAsia="宋体" w:hint="default"/>
                <w:sz w:val="21"/>
                <w:szCs w:val="21"/>
              </w:rPr>
            </w:pPr>
            <w:r>
              <w:rPr>
                <w:rFonts w:ascii="宋体" w:hAnsi="宋体" w:cs="宋体" w:eastAsia="宋体" w:hint="default"/>
                <w:sz w:val="21"/>
                <w:szCs w:val="21"/>
              </w:rPr>
              <w:t>杭州市财政局杭财企〔2010〕926</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635" w:hRule="exact"/>
        </w:trPr>
        <w:tc>
          <w:tcPr>
            <w:tcW w:w="259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3"/>
                <w:sz w:val="21"/>
                <w:szCs w:val="21"/>
              </w:rPr>
              <w:t> </w:t>
            </w:r>
            <w:r>
              <w:rPr>
                <w:rFonts w:ascii="宋体" w:hAnsi="宋体" w:cs="宋体" w:eastAsia="宋体" w:hint="default"/>
                <w:sz w:val="21"/>
                <w:szCs w:val="21"/>
              </w:rPr>
              <w:t>杭州市服务外包人才</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实训先进奖励</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7"/>
              <w:jc w:val="right"/>
              <w:rPr>
                <w:rFonts w:ascii="宋体" w:hAnsi="宋体" w:cs="宋体" w:eastAsia="宋体" w:hint="default"/>
                <w:sz w:val="21"/>
                <w:szCs w:val="21"/>
              </w:rPr>
            </w:pPr>
            <w:r>
              <w:rPr>
                <w:rFonts w:ascii="宋体"/>
                <w:spacing w:val="-1"/>
                <w:sz w:val="21"/>
              </w:rPr>
              <w:t>50,000.00</w:t>
            </w:r>
          </w:p>
        </w:tc>
        <w:tc>
          <w:tcPr>
            <w:tcW w:w="4954"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杭州市财政局、杭州市对外贸易经济合作局杭财企</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〔2011〕282</w:t>
            </w:r>
            <w:r>
              <w:rPr>
                <w:rFonts w:ascii="宋体" w:hAnsi="宋体" w:cs="宋体" w:eastAsia="宋体" w:hint="default"/>
                <w:spacing w:val="-57"/>
                <w:sz w:val="21"/>
                <w:szCs w:val="21"/>
              </w:rPr>
              <w:t> </w:t>
            </w:r>
            <w:r>
              <w:rPr>
                <w:rFonts w:ascii="宋体" w:hAnsi="宋体" w:cs="宋体" w:eastAsia="宋体" w:hint="default"/>
                <w:sz w:val="21"/>
                <w:szCs w:val="21"/>
              </w:rPr>
              <w:t>号文</w:t>
            </w:r>
          </w:p>
        </w:tc>
      </w:tr>
      <w:tr>
        <w:trPr>
          <w:trHeight w:val="634" w:hRule="exact"/>
        </w:trPr>
        <w:tc>
          <w:tcPr>
            <w:tcW w:w="2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0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年度技术出口贴息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6"/>
              <w:jc w:val="right"/>
              <w:rPr>
                <w:rFonts w:ascii="宋体" w:hAnsi="宋体" w:cs="宋体" w:eastAsia="宋体" w:hint="default"/>
                <w:sz w:val="21"/>
                <w:szCs w:val="21"/>
              </w:rPr>
            </w:pPr>
            <w:r>
              <w:rPr>
                <w:rFonts w:ascii="宋体"/>
                <w:sz w:val="21"/>
              </w:rPr>
              <w:t>102,100.00</w:t>
            </w:r>
          </w:p>
        </w:tc>
        <w:tc>
          <w:tcPr>
            <w:tcW w:w="4954"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财政部、商务部</w:t>
            </w:r>
            <w:r>
              <w:rPr>
                <w:rFonts w:ascii="宋体" w:hAnsi="宋体" w:cs="宋体" w:eastAsia="宋体" w:hint="default"/>
                <w:spacing w:val="-44"/>
                <w:sz w:val="21"/>
                <w:szCs w:val="21"/>
              </w:rPr>
              <w:t> </w:t>
            </w:r>
            <w:r>
              <w:rPr>
                <w:rFonts w:ascii="宋体" w:hAnsi="宋体" w:cs="宋体" w:eastAsia="宋体" w:hint="default"/>
                <w:sz w:val="21"/>
                <w:szCs w:val="21"/>
              </w:rPr>
              <w:t>2010</w:t>
            </w:r>
            <w:r>
              <w:rPr>
                <w:rFonts w:ascii="宋体" w:hAnsi="宋体" w:cs="宋体" w:eastAsia="宋体" w:hint="default"/>
                <w:spacing w:val="-43"/>
                <w:sz w:val="21"/>
                <w:szCs w:val="21"/>
              </w:rPr>
              <w:t> </w:t>
            </w:r>
            <w:r>
              <w:rPr>
                <w:rFonts w:ascii="宋体" w:hAnsi="宋体" w:cs="宋体" w:eastAsia="宋体" w:hint="default"/>
                <w:sz w:val="21"/>
                <w:szCs w:val="21"/>
              </w:rPr>
              <w:t>年度技术出口贴息资金的通知</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财企〔2010〕96</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634" w:hRule="exact"/>
        </w:trPr>
        <w:tc>
          <w:tcPr>
            <w:tcW w:w="259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pacing w:val="5"/>
                <w:sz w:val="21"/>
                <w:szCs w:val="21"/>
              </w:rPr>
              <w:t>杭州市服务外包人才订单</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式培训资助资金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6"/>
              <w:jc w:val="right"/>
              <w:rPr>
                <w:rFonts w:ascii="宋体" w:hAnsi="宋体" w:cs="宋体" w:eastAsia="宋体" w:hint="default"/>
                <w:sz w:val="21"/>
                <w:szCs w:val="21"/>
              </w:rPr>
            </w:pPr>
            <w:r>
              <w:rPr>
                <w:rFonts w:ascii="宋体"/>
                <w:spacing w:val="-1"/>
                <w:sz w:val="21"/>
              </w:rPr>
              <w:t>156,000.00</w:t>
            </w:r>
          </w:p>
        </w:tc>
        <w:tc>
          <w:tcPr>
            <w:tcW w:w="4954"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杭州市财政局、杭州市对外贸易经济合作局杭财企</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〔2010〕1188</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635" w:hRule="exact"/>
        </w:trPr>
        <w:tc>
          <w:tcPr>
            <w:tcW w:w="259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3"/>
                <w:sz w:val="21"/>
                <w:szCs w:val="21"/>
              </w:rPr>
              <w:t> </w:t>
            </w:r>
            <w:r>
              <w:rPr>
                <w:rFonts w:ascii="宋体" w:hAnsi="宋体" w:cs="宋体" w:eastAsia="宋体" w:hint="default"/>
                <w:sz w:val="21"/>
                <w:szCs w:val="21"/>
              </w:rPr>
              <w:t>年度杭州市服务贸易</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出口奖励资金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6"/>
              <w:jc w:val="right"/>
              <w:rPr>
                <w:rFonts w:ascii="宋体" w:hAnsi="宋体" w:cs="宋体" w:eastAsia="宋体" w:hint="default"/>
                <w:sz w:val="21"/>
                <w:szCs w:val="21"/>
              </w:rPr>
            </w:pPr>
            <w:r>
              <w:rPr>
                <w:rFonts w:ascii="宋体"/>
                <w:spacing w:val="-1"/>
                <w:sz w:val="21"/>
              </w:rPr>
              <w:t>167,800.00</w:t>
            </w:r>
          </w:p>
        </w:tc>
        <w:tc>
          <w:tcPr>
            <w:tcW w:w="4954"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杭州市财政局、杭州市对外贸易经济合作局杭财企</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〔2011〕465</w:t>
            </w:r>
            <w:r>
              <w:rPr>
                <w:rFonts w:ascii="宋体" w:hAnsi="宋体" w:cs="宋体" w:eastAsia="宋体" w:hint="default"/>
                <w:spacing w:val="-57"/>
                <w:sz w:val="21"/>
                <w:szCs w:val="21"/>
              </w:rPr>
              <w:t> </w:t>
            </w:r>
            <w:r>
              <w:rPr>
                <w:rFonts w:ascii="宋体" w:hAnsi="宋体" w:cs="宋体" w:eastAsia="宋体" w:hint="default"/>
                <w:sz w:val="21"/>
                <w:szCs w:val="21"/>
              </w:rPr>
              <w:t>号文</w:t>
            </w:r>
          </w:p>
        </w:tc>
      </w:tr>
      <w:tr>
        <w:trPr>
          <w:trHeight w:val="478" w:hRule="exact"/>
        </w:trPr>
        <w:tc>
          <w:tcPr>
            <w:tcW w:w="2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08" w:right="0"/>
              <w:jc w:val="left"/>
              <w:rPr>
                <w:rFonts w:ascii="宋体" w:hAnsi="宋体" w:cs="宋体" w:eastAsia="宋体" w:hint="default"/>
                <w:sz w:val="21"/>
                <w:szCs w:val="21"/>
              </w:rPr>
            </w:pPr>
            <w:r>
              <w:rPr>
                <w:rFonts w:ascii="宋体" w:hAnsi="宋体" w:cs="宋体" w:eastAsia="宋体" w:hint="default"/>
                <w:sz w:val="21"/>
                <w:szCs w:val="21"/>
              </w:rPr>
              <w:t>递延收益转入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18"/>
              <w:jc w:val="right"/>
              <w:rPr>
                <w:rFonts w:ascii="宋体" w:hAnsi="宋体" w:cs="宋体" w:eastAsia="宋体" w:hint="default"/>
                <w:sz w:val="21"/>
                <w:szCs w:val="21"/>
              </w:rPr>
            </w:pPr>
            <w:r>
              <w:rPr>
                <w:rFonts w:ascii="宋体"/>
                <w:spacing w:val="-1"/>
                <w:sz w:val="21"/>
              </w:rPr>
              <w:t>1,090,000.00</w:t>
            </w:r>
            <w:r>
              <w:rPr>
                <w:rFonts w:ascii="宋体"/>
                <w:sz w:val="21"/>
              </w:rPr>
            </w:r>
          </w:p>
        </w:tc>
        <w:tc>
          <w:tcPr>
            <w:tcW w:w="4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详见本财务报表附注其他非流动负债之说明</w:t>
            </w:r>
          </w:p>
        </w:tc>
      </w:tr>
      <w:tr>
        <w:trPr>
          <w:trHeight w:val="478" w:hRule="exact"/>
        </w:trPr>
        <w:tc>
          <w:tcPr>
            <w:tcW w:w="2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11"/>
              <w:jc w:val="right"/>
              <w:rPr>
                <w:rFonts w:ascii="宋体" w:hAnsi="宋体" w:cs="宋体" w:eastAsia="宋体" w:hint="default"/>
                <w:sz w:val="21"/>
                <w:szCs w:val="21"/>
              </w:rPr>
            </w:pPr>
            <w:r>
              <w:rPr>
                <w:rFonts w:ascii="宋体"/>
                <w:spacing w:val="-1"/>
                <w:sz w:val="21"/>
              </w:rPr>
              <w:t>1,643,427.90</w:t>
            </w:r>
          </w:p>
        </w:tc>
        <w:tc>
          <w:tcPr>
            <w:tcW w:w="4954"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3"/>
        <w:ind w:left="245" w:right="0"/>
        <w:jc w:val="left"/>
      </w:pPr>
      <w:r>
        <w:rPr/>
        <w:t>与资产相关的政府补助</w:t>
      </w:r>
    </w:p>
    <w:p>
      <w:pPr>
        <w:spacing w:line="240" w:lineRule="auto" w:before="0"/>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2604"/>
        <w:gridCol w:w="1702"/>
        <w:gridCol w:w="4961"/>
      </w:tblGrid>
      <w:tr>
        <w:trPr>
          <w:trHeight w:val="478"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672"/>
              <w:jc w:val="center"/>
              <w:rPr>
                <w:rFonts w:ascii="宋体" w:hAnsi="宋体" w:cs="宋体" w:eastAsia="宋体" w:hint="default"/>
                <w:sz w:val="21"/>
                <w:szCs w:val="21"/>
              </w:rPr>
            </w:pPr>
            <w:r>
              <w:rPr>
                <w:rFonts w:ascii="宋体" w:hAnsi="宋体" w:cs="宋体" w:eastAsia="宋体" w:hint="default"/>
                <w:sz w:val="21"/>
                <w:szCs w:val="21"/>
              </w:rPr>
              <w:t>递延收益摊销转入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63"/>
              <w:jc w:val="right"/>
              <w:rPr>
                <w:rFonts w:ascii="宋体" w:hAnsi="宋体" w:cs="宋体" w:eastAsia="宋体" w:hint="default"/>
                <w:sz w:val="21"/>
                <w:szCs w:val="21"/>
              </w:rPr>
            </w:pPr>
            <w:r>
              <w:rPr>
                <w:rFonts w:ascii="宋体"/>
                <w:sz w:val="21"/>
              </w:rPr>
              <w:t>173,301.84</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详见本财务报表附注其他非流动负债之说明</w:t>
            </w:r>
          </w:p>
        </w:tc>
      </w:tr>
      <w:tr>
        <w:trPr>
          <w:trHeight w:val="479"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672"/>
              <w:jc w:val="center"/>
              <w:rPr>
                <w:rFonts w:ascii="宋体" w:hAnsi="宋体" w:cs="宋体" w:eastAsia="宋体" w:hint="default"/>
                <w:sz w:val="21"/>
                <w:szCs w:val="21"/>
              </w:rPr>
            </w:pPr>
            <w:r>
              <w:rPr>
                <w:rFonts w:ascii="宋体" w:hAnsi="宋体" w:cs="宋体" w:eastAsia="宋体" w:hint="default"/>
                <w:sz w:val="21"/>
                <w:szCs w:val="21"/>
              </w:rPr>
              <w:t>政府补助小计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34,194,258.89</w:t>
            </w:r>
            <w:r>
              <w:rPr>
                <w:rFonts w:ascii="宋体"/>
                <w:sz w:val="21"/>
              </w:rPr>
            </w:r>
          </w:p>
        </w:tc>
        <w:tc>
          <w:tcPr>
            <w:tcW w:w="4961"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3"/>
        <w:ind w:left="737" w:right="0"/>
        <w:jc w:val="left"/>
      </w:pPr>
      <w:r>
        <w:rPr/>
        <w:t>2）2010</w:t>
      </w:r>
      <w:r>
        <w:rPr>
          <w:spacing w:val="-56"/>
        </w:rPr>
        <w:t> </w:t>
      </w:r>
      <w:r>
        <w:rPr/>
        <w:t>年度</w:t>
      </w:r>
    </w:p>
    <w:p>
      <w:pPr>
        <w:spacing w:line="240" w:lineRule="auto" w:before="12"/>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2520"/>
        <w:gridCol w:w="1800"/>
        <w:gridCol w:w="5033"/>
      </w:tblGrid>
      <w:tr>
        <w:trPr>
          <w:trHeight w:val="478"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tabs>
                <w:tab w:pos="738" w:val="left" w:leader="none"/>
              </w:tabs>
              <w:spacing w:line="240" w:lineRule="auto" w:before="63"/>
              <w:ind w:left="31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5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 w:right="0"/>
              <w:jc w:val="center"/>
              <w:rPr>
                <w:rFonts w:ascii="宋体" w:hAnsi="宋体" w:cs="宋体" w:eastAsia="宋体" w:hint="default"/>
                <w:sz w:val="21"/>
                <w:szCs w:val="21"/>
              </w:rPr>
            </w:pPr>
            <w:r>
              <w:rPr>
                <w:rFonts w:ascii="宋体" w:hAnsi="宋体" w:cs="宋体" w:eastAsia="宋体" w:hint="default"/>
                <w:sz w:val="21"/>
                <w:szCs w:val="21"/>
              </w:rPr>
              <w:t>说明</w:t>
            </w:r>
          </w:p>
        </w:tc>
      </w:tr>
    </w:tbl>
    <w:p>
      <w:pPr>
        <w:pStyle w:val="BodyText"/>
        <w:spacing w:line="240" w:lineRule="auto" w:before="63"/>
        <w:ind w:left="245" w:right="0"/>
        <w:jc w:val="left"/>
      </w:pPr>
      <w:r>
        <w:rPr/>
        <w:t>与收益相关的政府补助</w:t>
      </w:r>
    </w:p>
    <w:p>
      <w:pPr>
        <w:spacing w:line="240" w:lineRule="auto" w:before="12"/>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2520"/>
        <w:gridCol w:w="1800"/>
        <w:gridCol w:w="5033"/>
      </w:tblGrid>
      <w:tr>
        <w:trPr>
          <w:trHeight w:val="635"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08" w:right="0"/>
              <w:jc w:val="left"/>
              <w:rPr>
                <w:rFonts w:ascii="宋体" w:hAnsi="宋体" w:cs="宋体" w:eastAsia="宋体" w:hint="default"/>
                <w:sz w:val="21"/>
                <w:szCs w:val="21"/>
              </w:rPr>
            </w:pPr>
            <w:r>
              <w:rPr>
                <w:rFonts w:ascii="宋体" w:hAnsi="宋体" w:cs="宋体" w:eastAsia="宋体" w:hint="default"/>
                <w:sz w:val="21"/>
                <w:szCs w:val="21"/>
              </w:rPr>
              <w:t>增值税退税</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11,030,415.51</w:t>
            </w:r>
          </w:p>
        </w:tc>
        <w:tc>
          <w:tcPr>
            <w:tcW w:w="5033"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财政部、国家税务总局和海关总署财税〔2000〕25</w:t>
            </w:r>
            <w:r>
              <w:rPr>
                <w:rFonts w:ascii="宋体" w:hAnsi="宋体" w:cs="宋体" w:eastAsia="宋体" w:hint="default"/>
                <w:spacing w:val="-38"/>
                <w:sz w:val="21"/>
                <w:szCs w:val="21"/>
              </w:rPr>
              <w:t> </w:t>
            </w:r>
            <w:r>
              <w:rPr>
                <w:rFonts w:ascii="宋体" w:hAnsi="宋体" w:cs="宋体" w:eastAsia="宋体" w:hint="default"/>
                <w:sz w:val="21"/>
                <w:szCs w:val="21"/>
              </w:rPr>
              <w:t>号</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文</w:t>
            </w:r>
          </w:p>
        </w:tc>
      </w:tr>
      <w:tr>
        <w:trPr>
          <w:trHeight w:val="946"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pacing w:val="19"/>
                <w:sz w:val="21"/>
                <w:szCs w:val="21"/>
              </w:rPr>
              <w:t>“面向公共服务的数字</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3" w:lineRule="auto" w:before="37"/>
              <w:ind w:left="108" w:right="78"/>
              <w:jc w:val="left"/>
              <w:rPr>
                <w:rFonts w:ascii="宋体" w:hAnsi="宋体" w:cs="宋体" w:eastAsia="宋体" w:hint="default"/>
                <w:sz w:val="21"/>
                <w:szCs w:val="21"/>
              </w:rPr>
            </w:pPr>
            <w:r>
              <w:rPr>
                <w:rFonts w:ascii="宋体" w:hAnsi="宋体" w:cs="宋体" w:eastAsia="宋体" w:hint="default"/>
                <w:spacing w:val="19"/>
                <w:sz w:val="21"/>
                <w:szCs w:val="21"/>
              </w:rPr>
              <w:t>化城市资源共享与集成</w:t>
            </w:r>
            <w:r>
              <w:rPr>
                <w:rFonts w:ascii="宋体" w:hAnsi="宋体" w:cs="宋体" w:eastAsia="宋体" w:hint="default"/>
                <w:spacing w:val="-99"/>
                <w:sz w:val="21"/>
                <w:szCs w:val="21"/>
              </w:rPr>
              <w:t> </w:t>
            </w:r>
            <w:r>
              <w:rPr>
                <w:rFonts w:ascii="宋体" w:hAnsi="宋体" w:cs="宋体" w:eastAsia="宋体" w:hint="default"/>
                <w:sz w:val="21"/>
                <w:szCs w:val="21"/>
              </w:rPr>
              <w:t>系统”项目补助经费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1,500,000.00</w:t>
            </w:r>
          </w:p>
        </w:tc>
        <w:tc>
          <w:tcPr>
            <w:tcW w:w="5033"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141"/>
              <w:ind w:left="103" w:right="99"/>
              <w:jc w:val="left"/>
              <w:rPr>
                <w:rFonts w:ascii="宋体" w:hAnsi="宋体" w:cs="宋体" w:eastAsia="宋体" w:hint="default"/>
                <w:sz w:val="21"/>
                <w:szCs w:val="21"/>
              </w:rPr>
            </w:pPr>
            <w:r>
              <w:rPr>
                <w:rFonts w:ascii="宋体" w:hAnsi="宋体" w:cs="宋体" w:eastAsia="宋体" w:hint="default"/>
                <w:spacing w:val="-5"/>
                <w:sz w:val="21"/>
                <w:szCs w:val="21"/>
              </w:rPr>
              <w:t>杭州市科学技术局、杭州市财政局杭科计〔2009〕253</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号、杭财教〔2009〕1417号文</w:t>
            </w:r>
          </w:p>
        </w:tc>
      </w:tr>
      <w:tr>
        <w:trPr>
          <w:trHeight w:val="634"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pacing w:val="19"/>
                <w:sz w:val="21"/>
                <w:szCs w:val="21"/>
              </w:rPr>
              <w:t>“电子政务综合服务管</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理系统”项目资助资金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252,000.00</w:t>
            </w:r>
          </w:p>
        </w:tc>
        <w:tc>
          <w:tcPr>
            <w:tcW w:w="5033" w:type="dxa"/>
            <w:vMerge w:val="restart"/>
            <w:tcBorders>
              <w:top w:val="single" w:sz="4" w:space="0" w:color="000000"/>
              <w:left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杭州市财政局、杭州市信息化办公室杭财企〔2009〕</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1373号文</w:t>
            </w:r>
          </w:p>
        </w:tc>
      </w:tr>
      <w:tr>
        <w:trPr>
          <w:trHeight w:val="635"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pacing w:val="8"/>
                <w:sz w:val="21"/>
                <w:szCs w:val="21"/>
              </w:rPr>
              <w:t>“工商 </w:t>
            </w:r>
            <w:r>
              <w:rPr>
                <w:rFonts w:ascii="宋体" w:hAnsi="宋体" w:cs="宋体" w:eastAsia="宋体" w:hint="default"/>
                <w:sz w:val="21"/>
                <w:szCs w:val="21"/>
              </w:rPr>
              <w:t>315</w:t>
            </w:r>
            <w:r>
              <w:rPr>
                <w:rFonts w:ascii="宋体" w:hAnsi="宋体" w:cs="宋体" w:eastAsia="宋体" w:hint="default"/>
                <w:spacing w:val="15"/>
                <w:sz w:val="21"/>
                <w:szCs w:val="21"/>
              </w:rPr>
              <w:t> </w:t>
            </w:r>
            <w:r>
              <w:rPr>
                <w:rFonts w:ascii="宋体" w:hAnsi="宋体" w:cs="宋体" w:eastAsia="宋体" w:hint="default"/>
                <w:spacing w:val="12"/>
                <w:sz w:val="21"/>
                <w:szCs w:val="21"/>
              </w:rPr>
              <w:t>食品预警系</w:t>
            </w:r>
            <w:r>
              <w:rPr>
                <w:rFonts w:ascii="宋体" w:hAnsi="宋体" w:cs="宋体" w:eastAsia="宋体" w:hint="default"/>
                <w:sz w:val="21"/>
                <w:szCs w:val="21"/>
              </w:rPr>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统”项目资助资金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120,000.00</w:t>
            </w:r>
          </w:p>
        </w:tc>
        <w:tc>
          <w:tcPr>
            <w:tcW w:w="5033" w:type="dxa"/>
            <w:vMerge/>
            <w:tcBorders>
              <w:left w:val="single" w:sz="4" w:space="0" w:color="000000"/>
              <w:right w:val="nil" w:sz="6" w:space="0" w:color="auto"/>
            </w:tcBorders>
          </w:tcPr>
          <w:p>
            <w:pPr/>
          </w:p>
        </w:tc>
      </w:tr>
      <w:tr>
        <w:trPr>
          <w:trHeight w:val="634"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pacing w:val="19"/>
                <w:sz w:val="21"/>
                <w:szCs w:val="21"/>
              </w:rPr>
              <w:t>“协同安全企业网警系</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统”项目资助资金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184,000.00</w:t>
            </w:r>
          </w:p>
        </w:tc>
        <w:tc>
          <w:tcPr>
            <w:tcW w:w="5033" w:type="dxa"/>
            <w:vMerge/>
            <w:tcBorders>
              <w:left w:val="single" w:sz="4" w:space="0" w:color="000000"/>
              <w:right w:val="nil" w:sz="6" w:space="0" w:color="auto"/>
            </w:tcBorders>
          </w:tcPr>
          <w:p>
            <w:pPr/>
          </w:p>
        </w:tc>
      </w:tr>
      <w:tr>
        <w:trPr>
          <w:trHeight w:val="947"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pacing w:val="19"/>
                <w:sz w:val="21"/>
                <w:szCs w:val="21"/>
              </w:rPr>
              <w:t>“数字城市三维虚拟可</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3" w:lineRule="auto" w:before="37"/>
              <w:ind w:left="108" w:right="95"/>
              <w:jc w:val="left"/>
              <w:rPr>
                <w:rFonts w:ascii="宋体" w:hAnsi="宋体" w:cs="宋体" w:eastAsia="宋体" w:hint="default"/>
                <w:sz w:val="21"/>
                <w:szCs w:val="21"/>
              </w:rPr>
            </w:pPr>
            <w:r>
              <w:rPr>
                <w:rFonts w:ascii="宋体" w:hAnsi="宋体" w:cs="宋体" w:eastAsia="宋体" w:hint="default"/>
                <w:sz w:val="21"/>
                <w:szCs w:val="21"/>
              </w:rPr>
              <w:t>视化地下管线管理系统” 项目资助资金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60,000.00</w:t>
            </w:r>
          </w:p>
        </w:tc>
        <w:tc>
          <w:tcPr>
            <w:tcW w:w="5033" w:type="dxa"/>
            <w:vMerge/>
            <w:tcBorders>
              <w:left w:val="single" w:sz="4" w:space="0" w:color="000000"/>
              <w:bottom w:val="single" w:sz="4" w:space="0" w:color="000000"/>
              <w:right w:val="nil" w:sz="6" w:space="0" w:color="auto"/>
            </w:tcBorders>
          </w:tcPr>
          <w:p>
            <w:pPr/>
          </w:p>
        </w:tc>
      </w:tr>
    </w:tbl>
    <w:p>
      <w:pPr>
        <w:spacing w:after="0"/>
        <w:sectPr>
          <w:pgSz w:w="11910" w:h="16840"/>
          <w:pgMar w:header="877" w:footer="981" w:top="1100" w:bottom="1180" w:left="1480" w:right="820"/>
        </w:sectPr>
      </w:pPr>
    </w:p>
    <w:p>
      <w:pPr>
        <w:spacing w:line="240" w:lineRule="auto" w:before="10"/>
        <w:rPr>
          <w:rFonts w:ascii="Times New Roman" w:hAnsi="Times New Roman" w:cs="Times New Roman" w:eastAsia="Times New Roman" w:hint="default"/>
          <w:sz w:val="27"/>
          <w:szCs w:val="27"/>
        </w:rPr>
      </w:pPr>
    </w:p>
    <w:tbl>
      <w:tblPr>
        <w:tblW w:w="0" w:type="auto"/>
        <w:jc w:val="left"/>
        <w:tblInd w:w="118" w:type="dxa"/>
        <w:tblLayout w:type="fixed"/>
        <w:tblCellMar>
          <w:top w:w="0" w:type="dxa"/>
          <w:left w:w="0" w:type="dxa"/>
          <w:bottom w:w="0" w:type="dxa"/>
          <w:right w:w="0" w:type="dxa"/>
        </w:tblCellMar>
        <w:tblLook w:val="01E0"/>
      </w:tblPr>
      <w:tblGrid>
        <w:gridCol w:w="2534"/>
        <w:gridCol w:w="1800"/>
        <w:gridCol w:w="5040"/>
      </w:tblGrid>
      <w:tr>
        <w:trPr>
          <w:trHeight w:val="63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“快威通用数据交换平</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台”项目资助资金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400,000.00</w:t>
            </w:r>
          </w:p>
        </w:tc>
        <w:tc>
          <w:tcPr>
            <w:tcW w:w="5040" w:type="dxa"/>
            <w:vMerge w:val="restart"/>
            <w:tcBorders>
              <w:top w:val="single" w:sz="4" w:space="0" w:color="000000"/>
              <w:left w:val="single" w:sz="4" w:space="0" w:color="000000"/>
              <w:right w:val="nil" w:sz="6" w:space="0" w:color="auto"/>
            </w:tcBorders>
          </w:tcPr>
          <w:p>
            <w:pPr/>
          </w:p>
        </w:tc>
      </w:tr>
      <w:tr>
        <w:trPr>
          <w:trHeight w:val="635"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“工商电子档案联查平</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台”项目资助资金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116,000.00</w:t>
            </w:r>
          </w:p>
        </w:tc>
        <w:tc>
          <w:tcPr>
            <w:tcW w:w="5040" w:type="dxa"/>
            <w:vMerge/>
            <w:tcBorders>
              <w:left w:val="single" w:sz="4" w:space="0" w:color="000000"/>
              <w:bottom w:val="single" w:sz="4" w:space="0" w:color="000000"/>
              <w:right w:val="nil" w:sz="6" w:space="0" w:color="auto"/>
            </w:tcBorders>
          </w:tcPr>
          <w:p>
            <w:pPr/>
          </w:p>
        </w:tc>
      </w:tr>
      <w:tr>
        <w:trPr>
          <w:trHeight w:val="63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计算机信息系统集成资</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质认证奖励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100,000.00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杭州市财政局、杭州市信息化办公室杭财企〔2009〕</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1365</w:t>
            </w:r>
            <w:r>
              <w:rPr>
                <w:rFonts w:ascii="宋体" w:hAnsi="宋体" w:cs="宋体" w:eastAsia="宋体" w:hint="default"/>
                <w:spacing w:val="-53"/>
                <w:sz w:val="21"/>
                <w:szCs w:val="21"/>
              </w:rPr>
              <w:t> </w:t>
            </w:r>
            <w:r>
              <w:rPr>
                <w:rFonts w:ascii="宋体" w:hAnsi="宋体" w:cs="宋体" w:eastAsia="宋体" w:hint="default"/>
                <w:sz w:val="21"/>
                <w:szCs w:val="21"/>
              </w:rPr>
              <w:t>号文</w:t>
            </w:r>
          </w:p>
        </w:tc>
      </w:tr>
      <w:tr>
        <w:trPr>
          <w:trHeight w:val="946"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“信息系统（政务）运行</w:t>
            </w:r>
          </w:p>
          <w:p>
            <w:pPr>
              <w:pStyle w:val="TableParagraph"/>
              <w:spacing w:line="273" w:lineRule="auto" w:before="37"/>
              <w:ind w:left="122" w:right="78"/>
              <w:jc w:val="left"/>
              <w:rPr>
                <w:rFonts w:ascii="宋体" w:hAnsi="宋体" w:cs="宋体" w:eastAsia="宋体" w:hint="default"/>
                <w:sz w:val="21"/>
                <w:szCs w:val="21"/>
              </w:rPr>
            </w:pPr>
            <w:r>
              <w:rPr>
                <w:rFonts w:ascii="宋体" w:hAnsi="宋体" w:cs="宋体" w:eastAsia="宋体" w:hint="default"/>
                <w:spacing w:val="19"/>
                <w:sz w:val="21"/>
                <w:szCs w:val="21"/>
              </w:rPr>
              <w:t>维护支持系统研发及产</w:t>
            </w:r>
            <w:r>
              <w:rPr>
                <w:rFonts w:ascii="宋体" w:hAnsi="宋体" w:cs="宋体" w:eastAsia="宋体" w:hint="default"/>
                <w:spacing w:val="-99"/>
                <w:sz w:val="21"/>
                <w:szCs w:val="21"/>
              </w:rPr>
              <w:t> </w:t>
            </w:r>
            <w:r>
              <w:rPr>
                <w:rFonts w:ascii="宋体" w:hAnsi="宋体" w:cs="宋体" w:eastAsia="宋体" w:hint="default"/>
                <w:sz w:val="21"/>
                <w:szCs w:val="21"/>
              </w:rPr>
              <w:t>业化项目”项目发展基金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5,600,000.00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4" w:right="0"/>
              <w:jc w:val="left"/>
              <w:rPr>
                <w:rFonts w:ascii="宋体" w:hAnsi="宋体" w:cs="宋体" w:eastAsia="宋体" w:hint="default"/>
                <w:sz w:val="21"/>
                <w:szCs w:val="21"/>
              </w:rPr>
            </w:pPr>
            <w:r>
              <w:rPr>
                <w:rFonts w:ascii="宋体" w:hAnsi="宋体" w:cs="宋体" w:eastAsia="宋体" w:hint="default"/>
                <w:sz w:val="21"/>
                <w:szCs w:val="21"/>
              </w:rPr>
              <w:t>工业和信息化部工信部财〔2010〕301</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125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41"/>
              <w:ind w:left="122" w:right="95"/>
              <w:jc w:val="both"/>
              <w:rPr>
                <w:rFonts w:ascii="宋体" w:hAnsi="宋体" w:cs="宋体" w:eastAsia="宋体" w:hint="default"/>
                <w:sz w:val="21"/>
                <w:szCs w:val="21"/>
              </w:rPr>
            </w:pPr>
            <w:r>
              <w:rPr>
                <w:rFonts w:ascii="宋体" w:hAnsi="宋体" w:cs="宋体" w:eastAsia="宋体" w:hint="default"/>
                <w:sz w:val="21"/>
                <w:szCs w:val="21"/>
              </w:rPr>
              <w:t>“快威 IT</w:t>
            </w:r>
            <w:r>
              <w:rPr>
                <w:rFonts w:ascii="宋体" w:hAnsi="宋体" w:cs="宋体" w:eastAsia="宋体" w:hint="default"/>
                <w:spacing w:val="-7"/>
                <w:sz w:val="21"/>
                <w:szCs w:val="21"/>
              </w:rPr>
              <w:t> </w:t>
            </w:r>
            <w:r>
              <w:rPr>
                <w:rFonts w:ascii="宋体" w:hAnsi="宋体" w:cs="宋体" w:eastAsia="宋体" w:hint="default"/>
                <w:sz w:val="21"/>
                <w:szCs w:val="21"/>
              </w:rPr>
              <w:t>应用服务省级</w:t>
            </w:r>
            <w:r>
              <w:rPr>
                <w:rFonts w:ascii="宋体" w:hAnsi="宋体" w:cs="宋体" w:eastAsia="宋体" w:hint="default"/>
                <w:sz w:val="21"/>
                <w:szCs w:val="21"/>
              </w:rPr>
              <w:t> 高新技术企业研发中心” 补助经费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200,000.00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z w:val="21"/>
                <w:szCs w:val="21"/>
              </w:rPr>
              <w:t>杭州高新技术产业开发区科学技术局、杭州市滨江区</w:t>
            </w:r>
          </w:p>
          <w:p>
            <w:pPr>
              <w:pStyle w:val="TableParagraph"/>
              <w:spacing w:line="273" w:lineRule="auto" w:before="37"/>
              <w:ind w:left="103" w:right="45"/>
              <w:jc w:val="both"/>
              <w:rPr>
                <w:rFonts w:ascii="宋体" w:hAnsi="宋体" w:cs="宋体" w:eastAsia="宋体" w:hint="default"/>
                <w:sz w:val="21"/>
                <w:szCs w:val="21"/>
              </w:rPr>
            </w:pPr>
            <w:r>
              <w:rPr>
                <w:rFonts w:ascii="宋体" w:hAnsi="宋体" w:cs="宋体" w:eastAsia="宋体" w:hint="default"/>
                <w:sz w:val="21"/>
                <w:szCs w:val="21"/>
              </w:rPr>
              <w:t>科学技术局、杭州高新技术产业开发区财政局、杭州 市滨江区财政局区科技〔2010〕31</w:t>
            </w:r>
            <w:r>
              <w:rPr>
                <w:rFonts w:ascii="宋体" w:hAnsi="宋体" w:cs="宋体" w:eastAsia="宋体" w:hint="default"/>
                <w:spacing w:val="-55"/>
                <w:sz w:val="21"/>
                <w:szCs w:val="21"/>
              </w:rPr>
              <w:t> </w:t>
            </w:r>
            <w:r>
              <w:rPr>
                <w:rFonts w:ascii="宋体" w:hAnsi="宋体" w:cs="宋体" w:eastAsia="宋体" w:hint="default"/>
                <w:sz w:val="21"/>
                <w:szCs w:val="21"/>
              </w:rPr>
              <w:t>号、区财〔2010〕</w:t>
            </w:r>
            <w:r>
              <w:rPr>
                <w:rFonts w:ascii="宋体" w:hAnsi="宋体" w:cs="宋体" w:eastAsia="宋体" w:hint="default"/>
                <w:sz w:val="21"/>
                <w:szCs w:val="21"/>
              </w:rPr>
              <w:t> 140</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125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both"/>
              <w:rPr>
                <w:rFonts w:ascii="宋体" w:hAnsi="宋体" w:cs="宋体" w:eastAsia="宋体" w:hint="default"/>
                <w:sz w:val="21"/>
                <w:szCs w:val="21"/>
              </w:rPr>
            </w:pPr>
            <w:r>
              <w:rPr>
                <w:rFonts w:ascii="宋体" w:hAnsi="宋体" w:cs="宋体" w:eastAsia="宋体" w:hint="default"/>
                <w:spacing w:val="19"/>
                <w:sz w:val="21"/>
                <w:szCs w:val="21"/>
              </w:rPr>
              <w:t>“涉密移动计算机无线</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3" w:lineRule="auto" w:before="37"/>
              <w:ind w:left="122" w:right="78"/>
              <w:jc w:val="both"/>
              <w:rPr>
                <w:rFonts w:ascii="宋体" w:hAnsi="宋体" w:cs="宋体" w:eastAsia="宋体" w:hint="default"/>
                <w:sz w:val="21"/>
                <w:szCs w:val="21"/>
              </w:rPr>
            </w:pPr>
            <w:r>
              <w:rPr>
                <w:rFonts w:ascii="宋体" w:hAnsi="宋体" w:cs="宋体" w:eastAsia="宋体" w:hint="default"/>
                <w:spacing w:val="19"/>
                <w:sz w:val="21"/>
                <w:szCs w:val="21"/>
              </w:rPr>
              <w:t>等外连安全管理技术研</w:t>
            </w:r>
            <w:r>
              <w:rPr>
                <w:rFonts w:ascii="宋体" w:hAnsi="宋体" w:cs="宋体" w:eastAsia="宋体" w:hint="default"/>
                <w:spacing w:val="-99"/>
                <w:sz w:val="21"/>
                <w:szCs w:val="21"/>
              </w:rPr>
              <w:t> </w:t>
            </w:r>
            <w:r>
              <w:rPr>
                <w:rFonts w:ascii="宋体" w:hAnsi="宋体" w:cs="宋体" w:eastAsia="宋体" w:hint="default"/>
                <w:sz w:val="21"/>
                <w:szCs w:val="21"/>
              </w:rPr>
              <w:t>究与软件实现”项目补助</w:t>
            </w:r>
            <w:r>
              <w:rPr>
                <w:rFonts w:ascii="宋体" w:hAnsi="宋体" w:cs="宋体" w:eastAsia="宋体" w:hint="default"/>
                <w:sz w:val="21"/>
                <w:szCs w:val="21"/>
              </w:rPr>
              <w:t> 经费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350,000.00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03" w:right="104"/>
              <w:jc w:val="left"/>
              <w:rPr>
                <w:rFonts w:ascii="宋体" w:hAnsi="宋体" w:cs="宋体" w:eastAsia="宋体" w:hint="default"/>
                <w:sz w:val="21"/>
                <w:szCs w:val="21"/>
              </w:rPr>
            </w:pPr>
            <w:r>
              <w:rPr>
                <w:rFonts w:ascii="宋体" w:hAnsi="宋体" w:cs="宋体" w:eastAsia="宋体" w:hint="default"/>
                <w:spacing w:val="-1"/>
                <w:sz w:val="21"/>
                <w:szCs w:val="21"/>
              </w:rPr>
              <w:t>浙江省财政厅、浙江省科学技术厅浙财教〔2010〕90</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号文</w:t>
            </w:r>
          </w:p>
        </w:tc>
      </w:tr>
      <w:tr>
        <w:trPr>
          <w:trHeight w:val="63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服务外包人才培训项目</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资助资金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144,000.00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杭州市财政局、杭州市对外贸易经济合作局杭财企</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〔2009〕1547</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947"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专项价格补贴的拨款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147,672.12</w:t>
            </w:r>
            <w:r>
              <w:rPr>
                <w:rFonts w:ascii="宋体"/>
                <w:sz w:val="21"/>
              </w:rPr>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广州经济技术开发区、广州高新技术产业开发区、广</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pacing w:val="19"/>
                <w:sz w:val="21"/>
                <w:szCs w:val="21"/>
              </w:rPr>
              <w:t>州出口加工区、广州保税区、物价局穗开价企补</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〔2010〕36</w:t>
            </w:r>
            <w:r>
              <w:rPr>
                <w:rFonts w:ascii="宋体" w:hAnsi="宋体" w:cs="宋体" w:eastAsia="宋体" w:hint="default"/>
                <w:spacing w:val="-56"/>
                <w:sz w:val="21"/>
                <w:szCs w:val="21"/>
              </w:rPr>
              <w:t> </w:t>
            </w:r>
            <w:r>
              <w:rPr>
                <w:rFonts w:ascii="宋体" w:hAnsi="宋体" w:cs="宋体" w:eastAsia="宋体" w:hint="default"/>
                <w:sz w:val="21"/>
                <w:szCs w:val="21"/>
              </w:rPr>
              <w:t>号文</w:t>
            </w:r>
          </w:p>
        </w:tc>
      </w:tr>
      <w:tr>
        <w:trPr>
          <w:trHeight w:val="51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63"/>
                <w:sz w:val="21"/>
                <w:szCs w:val="21"/>
              </w:rPr>
              <w:t> </w:t>
            </w:r>
            <w:r>
              <w:rPr>
                <w:rFonts w:ascii="宋体" w:hAnsi="宋体" w:cs="宋体" w:eastAsia="宋体" w:hint="default"/>
                <w:sz w:val="21"/>
                <w:szCs w:val="21"/>
              </w:rPr>
              <w:t>年技术出口贴息资金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21"/>
                <w:szCs w:val="21"/>
              </w:rPr>
            </w:pPr>
            <w:r>
              <w:rPr>
                <w:rFonts w:ascii="宋体"/>
                <w:spacing w:val="-1"/>
                <w:sz w:val="21"/>
              </w:rPr>
              <w:t>447,100.00</w:t>
            </w:r>
            <w:r>
              <w:rPr>
                <w:rFonts w:ascii="宋体"/>
                <w:sz w:val="21"/>
              </w:rPr>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103" w:right="0"/>
              <w:jc w:val="left"/>
              <w:rPr>
                <w:rFonts w:ascii="宋体" w:hAnsi="宋体" w:cs="宋体" w:eastAsia="宋体" w:hint="default"/>
                <w:sz w:val="21"/>
                <w:szCs w:val="21"/>
              </w:rPr>
            </w:pPr>
            <w:r>
              <w:rPr>
                <w:rFonts w:ascii="宋体" w:hAnsi="宋体" w:cs="宋体" w:eastAsia="宋体" w:hint="default"/>
                <w:sz w:val="21"/>
                <w:szCs w:val="21"/>
              </w:rPr>
              <w:t>财政部、商务部财企〔2010〕96</w:t>
            </w:r>
            <w:r>
              <w:rPr>
                <w:rFonts w:ascii="宋体" w:hAnsi="宋体" w:cs="宋体" w:eastAsia="宋体" w:hint="default"/>
                <w:spacing w:val="-70"/>
                <w:sz w:val="21"/>
                <w:szCs w:val="21"/>
              </w:rPr>
              <w:t> </w:t>
            </w:r>
            <w:r>
              <w:rPr>
                <w:rFonts w:ascii="宋体" w:hAnsi="宋体" w:cs="宋体" w:eastAsia="宋体" w:hint="default"/>
                <w:sz w:val="21"/>
                <w:szCs w:val="21"/>
              </w:rPr>
              <w:t>号文</w:t>
            </w:r>
          </w:p>
        </w:tc>
      </w:tr>
      <w:tr>
        <w:trPr>
          <w:trHeight w:val="947"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中小企业国际市场开拓</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3" w:lineRule="auto" w:before="37"/>
              <w:ind w:left="122" w:right="78"/>
              <w:jc w:val="left"/>
              <w:rPr>
                <w:rFonts w:ascii="宋体" w:hAnsi="宋体" w:cs="宋体" w:eastAsia="宋体" w:hint="default"/>
                <w:sz w:val="21"/>
                <w:szCs w:val="21"/>
              </w:rPr>
            </w:pPr>
            <w:r>
              <w:rPr>
                <w:rFonts w:ascii="宋体" w:hAnsi="宋体" w:cs="宋体" w:eastAsia="宋体" w:hint="default"/>
                <w:spacing w:val="19"/>
                <w:sz w:val="21"/>
                <w:szCs w:val="21"/>
              </w:rPr>
              <w:t>资金项目计划及资金拨</w:t>
            </w:r>
            <w:r>
              <w:rPr>
                <w:rFonts w:ascii="宋体" w:hAnsi="宋体" w:cs="宋体" w:eastAsia="宋体" w:hint="default"/>
                <w:spacing w:val="-99"/>
                <w:sz w:val="21"/>
                <w:szCs w:val="21"/>
              </w:rPr>
              <w:t> </w:t>
            </w:r>
            <w:r>
              <w:rPr>
                <w:rFonts w:ascii="宋体" w:hAnsi="宋体" w:cs="宋体" w:eastAsia="宋体" w:hint="default"/>
                <w:sz w:val="21"/>
                <w:szCs w:val="21"/>
              </w:rPr>
              <w:t>付</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212,006.00</w:t>
            </w:r>
            <w:r>
              <w:rPr>
                <w:rFonts w:ascii="宋体"/>
                <w:sz w:val="21"/>
              </w:rPr>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京经贸计财字〔2002〕36</w:t>
            </w:r>
            <w:r>
              <w:rPr>
                <w:rFonts w:ascii="宋体" w:hAnsi="宋体" w:cs="宋体" w:eastAsia="宋体" w:hint="default"/>
                <w:spacing w:val="-66"/>
                <w:sz w:val="21"/>
                <w:szCs w:val="21"/>
              </w:rPr>
              <w:t> </w:t>
            </w:r>
            <w:r>
              <w:rPr>
                <w:rFonts w:ascii="宋体" w:hAnsi="宋体" w:cs="宋体" w:eastAsia="宋体" w:hint="default"/>
                <w:sz w:val="21"/>
                <w:szCs w:val="21"/>
              </w:rPr>
              <w:t>号</w:t>
            </w:r>
          </w:p>
        </w:tc>
      </w:tr>
      <w:tr>
        <w:trPr>
          <w:trHeight w:val="63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支持承接国际服务外包</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业务发展资金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121,500.00</w:t>
            </w:r>
            <w:r>
              <w:rPr>
                <w:rFonts w:ascii="宋体"/>
                <w:sz w:val="21"/>
              </w:rPr>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大连市财政局财企〔2009〕47</w:t>
            </w:r>
            <w:r>
              <w:rPr>
                <w:rFonts w:ascii="宋体" w:hAnsi="宋体" w:cs="宋体" w:eastAsia="宋体" w:hint="default"/>
                <w:spacing w:val="-69"/>
                <w:sz w:val="21"/>
                <w:szCs w:val="21"/>
              </w:rPr>
              <w:t> </w:t>
            </w:r>
            <w:r>
              <w:rPr>
                <w:rFonts w:ascii="宋体" w:hAnsi="宋体" w:cs="宋体" w:eastAsia="宋体" w:hint="default"/>
                <w:sz w:val="21"/>
                <w:szCs w:val="21"/>
              </w:rPr>
              <w:t>号文</w:t>
            </w:r>
          </w:p>
        </w:tc>
      </w:tr>
      <w:tr>
        <w:trPr>
          <w:trHeight w:val="946"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“药品经营企业核心数</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3" w:lineRule="auto" w:before="37"/>
              <w:ind w:left="122" w:right="101"/>
              <w:jc w:val="left"/>
              <w:rPr>
                <w:rFonts w:ascii="宋体" w:hAnsi="宋体" w:cs="宋体" w:eastAsia="宋体" w:hint="default"/>
                <w:sz w:val="21"/>
                <w:szCs w:val="21"/>
              </w:rPr>
            </w:pPr>
            <w:r>
              <w:rPr>
                <w:rFonts w:ascii="宋体" w:hAnsi="宋体" w:cs="宋体" w:eastAsia="宋体" w:hint="default"/>
                <w:spacing w:val="-1"/>
                <w:sz w:val="21"/>
                <w:szCs w:val="21"/>
              </w:rPr>
              <w:t>据监管系统”项目专项资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金拨款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240,000.00</w:t>
            </w:r>
            <w:r>
              <w:rPr>
                <w:rFonts w:ascii="宋体"/>
                <w:sz w:val="21"/>
              </w:rPr>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沈阳市财政局沈财企〔2010〕1074</w:t>
            </w:r>
            <w:r>
              <w:rPr>
                <w:rFonts w:ascii="宋体" w:hAnsi="宋体" w:cs="宋体" w:eastAsia="宋体" w:hint="default"/>
                <w:spacing w:val="-72"/>
                <w:sz w:val="21"/>
                <w:szCs w:val="21"/>
              </w:rPr>
              <w:t> </w:t>
            </w:r>
            <w:r>
              <w:rPr>
                <w:rFonts w:ascii="宋体" w:hAnsi="宋体" w:cs="宋体" w:eastAsia="宋体" w:hint="default"/>
                <w:sz w:val="21"/>
                <w:szCs w:val="21"/>
              </w:rPr>
              <w:t>号文</w:t>
            </w:r>
          </w:p>
        </w:tc>
      </w:tr>
      <w:tr>
        <w:trPr>
          <w:trHeight w:val="635"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CMM/CMMI</w:t>
            </w:r>
            <w:r>
              <w:rPr>
                <w:rFonts w:ascii="宋体" w:hAnsi="宋体" w:cs="宋体" w:eastAsia="宋体" w:hint="default"/>
                <w:spacing w:val="18"/>
                <w:sz w:val="21"/>
                <w:szCs w:val="21"/>
              </w:rPr>
              <w:t> </w:t>
            </w:r>
            <w:r>
              <w:rPr>
                <w:rFonts w:ascii="宋体" w:hAnsi="宋体" w:cs="宋体" w:eastAsia="宋体" w:hint="default"/>
                <w:spacing w:val="15"/>
                <w:sz w:val="21"/>
                <w:szCs w:val="21"/>
              </w:rPr>
              <w:t>评估的软件企</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业实行奖励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400,000.00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江苏省财政局、江苏省信息产业厅苏财建〔2010〕126</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号文</w:t>
            </w:r>
          </w:p>
        </w:tc>
      </w:tr>
      <w:tr>
        <w:trPr>
          <w:trHeight w:val="63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支持承接国际服务外包</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业务发展资金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288,000.00</w:t>
            </w:r>
            <w:r>
              <w:rPr>
                <w:rFonts w:ascii="宋体"/>
                <w:sz w:val="21"/>
              </w:rPr>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102" w:right="0"/>
              <w:jc w:val="left"/>
              <w:rPr>
                <w:rFonts w:ascii="宋体" w:hAnsi="宋体" w:cs="宋体" w:eastAsia="宋体" w:hint="default"/>
                <w:sz w:val="21"/>
                <w:szCs w:val="21"/>
              </w:rPr>
            </w:pPr>
            <w:r>
              <w:rPr>
                <w:rFonts w:ascii="宋体" w:hAnsi="宋体" w:cs="宋体" w:eastAsia="宋体" w:hint="default"/>
                <w:sz w:val="21"/>
                <w:szCs w:val="21"/>
              </w:rPr>
              <w:t>财政部、商务部财企〔2009〕44</w:t>
            </w:r>
            <w:r>
              <w:rPr>
                <w:rFonts w:ascii="宋体" w:hAnsi="宋体" w:cs="宋体" w:eastAsia="宋体" w:hint="default"/>
                <w:spacing w:val="-70"/>
                <w:sz w:val="21"/>
                <w:szCs w:val="21"/>
              </w:rPr>
              <w:t> </w:t>
            </w:r>
            <w:r>
              <w:rPr>
                <w:rFonts w:ascii="宋体" w:hAnsi="宋体" w:cs="宋体" w:eastAsia="宋体" w:hint="default"/>
                <w:sz w:val="21"/>
                <w:szCs w:val="21"/>
              </w:rPr>
              <w:t>号文</w:t>
            </w:r>
          </w:p>
        </w:tc>
      </w:tr>
      <w:tr>
        <w:trPr>
          <w:trHeight w:val="63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企业前期培训补助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1,000,000.00</w:t>
            </w:r>
            <w:r>
              <w:rPr>
                <w:rFonts w:ascii="宋体"/>
                <w:sz w:val="21"/>
              </w:rPr>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江苏省锡山经济开发区管委会《江苏省锡山经济开发</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区与浙大网新北京新思软件合作协议书》</w:t>
            </w:r>
          </w:p>
        </w:tc>
      </w:tr>
      <w:tr>
        <w:trPr>
          <w:trHeight w:val="947"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“江苏省高层次创新创</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3" w:lineRule="auto" w:before="37"/>
              <w:ind w:left="122" w:right="101"/>
              <w:jc w:val="left"/>
              <w:rPr>
                <w:rFonts w:ascii="宋体" w:hAnsi="宋体" w:cs="宋体" w:eastAsia="宋体" w:hint="default"/>
                <w:sz w:val="21"/>
                <w:szCs w:val="21"/>
              </w:rPr>
            </w:pPr>
            <w:r>
              <w:rPr>
                <w:rFonts w:ascii="宋体" w:hAnsi="宋体" w:cs="宋体" w:eastAsia="宋体" w:hint="default"/>
                <w:spacing w:val="-1"/>
                <w:sz w:val="21"/>
                <w:szCs w:val="21"/>
              </w:rPr>
              <w:t>业人才引进计划”服务外</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包专项资金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500,000.00</w:t>
            </w:r>
            <w:r>
              <w:rPr>
                <w:rFonts w:ascii="宋体"/>
                <w:sz w:val="21"/>
              </w:rPr>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苏组通〔2009〕36</w:t>
            </w:r>
            <w:r>
              <w:rPr>
                <w:rFonts w:ascii="宋体" w:hAnsi="宋体" w:cs="宋体" w:eastAsia="宋体" w:hint="default"/>
                <w:spacing w:val="-64"/>
                <w:sz w:val="21"/>
                <w:szCs w:val="21"/>
              </w:rPr>
              <w:t> </w:t>
            </w:r>
            <w:r>
              <w:rPr>
                <w:rFonts w:ascii="宋体" w:hAnsi="宋体" w:cs="宋体" w:eastAsia="宋体" w:hint="default"/>
                <w:sz w:val="21"/>
                <w:szCs w:val="21"/>
              </w:rPr>
              <w:t>号文</w:t>
            </w:r>
          </w:p>
        </w:tc>
      </w:tr>
      <w:tr>
        <w:trPr>
          <w:trHeight w:val="946"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41"/>
              <w:ind w:left="122" w:right="101"/>
              <w:jc w:val="left"/>
              <w:rPr>
                <w:rFonts w:ascii="宋体" w:hAnsi="宋体" w:cs="宋体" w:eastAsia="宋体" w:hint="default"/>
                <w:sz w:val="21"/>
                <w:szCs w:val="21"/>
              </w:rPr>
            </w:pPr>
            <w:r>
              <w:rPr>
                <w:rFonts w:ascii="宋体" w:hAnsi="宋体" w:cs="宋体" w:eastAsia="宋体" w:hint="default"/>
                <w:spacing w:val="-1"/>
                <w:sz w:val="21"/>
                <w:szCs w:val="21"/>
              </w:rPr>
              <w:t>信息服务业发展项目（研</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发类）财政资助资金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136,500.00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杭州高新技术产业开发区发展改革和经济局、杭州市</w:t>
            </w:r>
          </w:p>
          <w:p>
            <w:pPr>
              <w:pStyle w:val="TableParagraph"/>
              <w:spacing w:line="273" w:lineRule="auto" w:before="37"/>
              <w:ind w:left="103" w:right="1"/>
              <w:jc w:val="left"/>
              <w:rPr>
                <w:rFonts w:ascii="宋体" w:hAnsi="宋体" w:cs="宋体" w:eastAsia="宋体" w:hint="default"/>
                <w:sz w:val="21"/>
                <w:szCs w:val="21"/>
              </w:rPr>
            </w:pPr>
            <w:r>
              <w:rPr>
                <w:rFonts w:ascii="宋体" w:hAnsi="宋体" w:cs="宋体" w:eastAsia="宋体" w:hint="default"/>
                <w:sz w:val="21"/>
                <w:szCs w:val="21"/>
              </w:rPr>
              <w:t>滨江区发展改革和经济局、杭州高新技术产业开发区 </w:t>
            </w:r>
            <w:r>
              <w:rPr>
                <w:rFonts w:ascii="宋体" w:hAnsi="宋体" w:cs="宋体" w:eastAsia="宋体" w:hint="default"/>
                <w:spacing w:val="-4"/>
                <w:sz w:val="21"/>
                <w:szCs w:val="21"/>
              </w:rPr>
              <w:t>财政局、杭州市滨江区财政局区发改〔2009〕103</w:t>
            </w:r>
            <w:r>
              <w:rPr>
                <w:rFonts w:ascii="宋体" w:hAnsi="宋体" w:cs="宋体" w:eastAsia="宋体" w:hint="default"/>
                <w:spacing w:val="-35"/>
                <w:sz w:val="21"/>
                <w:szCs w:val="21"/>
              </w:rPr>
              <w:t> </w:t>
            </w:r>
            <w:r>
              <w:rPr>
                <w:rFonts w:ascii="宋体" w:hAnsi="宋体" w:cs="宋体" w:eastAsia="宋体" w:hint="default"/>
                <w:sz w:val="21"/>
                <w:szCs w:val="21"/>
              </w:rPr>
              <w:t>号、</w:t>
            </w:r>
          </w:p>
        </w:tc>
      </w:tr>
    </w:tbl>
    <w:p>
      <w:pPr>
        <w:spacing w:after="0" w:line="273" w:lineRule="auto"/>
        <w:jc w:val="left"/>
        <w:rPr>
          <w:rFonts w:ascii="宋体" w:hAnsi="宋体" w:cs="宋体" w:eastAsia="宋体" w:hint="default"/>
          <w:sz w:val="21"/>
          <w:szCs w:val="21"/>
        </w:rPr>
        <w:sectPr>
          <w:pgSz w:w="11910" w:h="16840"/>
          <w:pgMar w:header="877" w:footer="981" w:top="1100" w:bottom="1180" w:left="1480" w:right="800"/>
        </w:sectPr>
      </w:pPr>
    </w:p>
    <w:p>
      <w:pPr>
        <w:spacing w:line="240" w:lineRule="auto" w:before="10"/>
        <w:rPr>
          <w:rFonts w:ascii="Times New Roman" w:hAnsi="Times New Roman" w:cs="Times New Roman" w:eastAsia="Times New Roman" w:hint="default"/>
          <w:sz w:val="27"/>
          <w:szCs w:val="27"/>
        </w:rPr>
      </w:pPr>
    </w:p>
    <w:tbl>
      <w:tblPr>
        <w:tblW w:w="0" w:type="auto"/>
        <w:jc w:val="left"/>
        <w:tblInd w:w="118" w:type="dxa"/>
        <w:tblLayout w:type="fixed"/>
        <w:tblCellMar>
          <w:top w:w="0" w:type="dxa"/>
          <w:left w:w="0" w:type="dxa"/>
          <w:bottom w:w="0" w:type="dxa"/>
          <w:right w:w="0" w:type="dxa"/>
        </w:tblCellMar>
        <w:tblLook w:val="01E0"/>
      </w:tblPr>
      <w:tblGrid>
        <w:gridCol w:w="2534"/>
        <w:gridCol w:w="1800"/>
        <w:gridCol w:w="5040"/>
      </w:tblGrid>
      <w:tr>
        <w:trPr>
          <w:trHeight w:val="322" w:hRule="exact"/>
        </w:trPr>
        <w:tc>
          <w:tcPr>
            <w:tcW w:w="2534" w:type="dxa"/>
            <w:tcBorders>
              <w:top w:val="single" w:sz="4" w:space="0" w:color="000000"/>
              <w:left w:val="nil" w:sz="6" w:space="0" w:color="auto"/>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区财〔2009〕154</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947"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“异地就医信息交互与</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3" w:lineRule="auto" w:before="37"/>
              <w:ind w:left="122" w:right="101"/>
              <w:jc w:val="left"/>
              <w:rPr>
                <w:rFonts w:ascii="宋体" w:hAnsi="宋体" w:cs="宋体" w:eastAsia="宋体" w:hint="default"/>
                <w:sz w:val="21"/>
                <w:szCs w:val="21"/>
              </w:rPr>
            </w:pPr>
            <w:r>
              <w:rPr>
                <w:rFonts w:ascii="宋体" w:hAnsi="宋体" w:cs="宋体" w:eastAsia="宋体" w:hint="default"/>
                <w:spacing w:val="-1"/>
                <w:sz w:val="21"/>
                <w:szCs w:val="21"/>
              </w:rPr>
              <w:t>结算服务平台研发”项目</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资助资金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372,000.00</w:t>
            </w:r>
          </w:p>
        </w:tc>
        <w:tc>
          <w:tcPr>
            <w:tcW w:w="504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杭州市财政局、杭州市信息化办公室杭财企〔2010〕 1042号文</w:t>
            </w:r>
          </w:p>
        </w:tc>
      </w:tr>
      <w:tr>
        <w:trPr>
          <w:trHeight w:val="63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“劳动保障网上申报服</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务平台”项目资助资金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200,000.00</w:t>
            </w:r>
          </w:p>
        </w:tc>
        <w:tc>
          <w:tcPr>
            <w:tcW w:w="5040" w:type="dxa"/>
            <w:vMerge/>
            <w:tcBorders>
              <w:left w:val="single" w:sz="4" w:space="0" w:color="000000"/>
              <w:bottom w:val="single" w:sz="4" w:space="0" w:color="000000"/>
              <w:right w:val="nil" w:sz="6" w:space="0" w:color="auto"/>
            </w:tcBorders>
          </w:tcPr>
          <w:p>
            <w:pPr/>
          </w:p>
        </w:tc>
      </w:tr>
      <w:tr>
        <w:trPr>
          <w:trHeight w:val="946"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“社会保障关系转移信</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3" w:lineRule="auto" w:before="37"/>
              <w:ind w:left="122" w:right="101"/>
              <w:jc w:val="left"/>
              <w:rPr>
                <w:rFonts w:ascii="宋体" w:hAnsi="宋体" w:cs="宋体" w:eastAsia="宋体" w:hint="default"/>
                <w:sz w:val="21"/>
                <w:szCs w:val="21"/>
              </w:rPr>
            </w:pPr>
            <w:r>
              <w:rPr>
                <w:rFonts w:ascii="宋体" w:hAnsi="宋体" w:cs="宋体" w:eastAsia="宋体" w:hint="default"/>
                <w:spacing w:val="-1"/>
                <w:sz w:val="21"/>
                <w:szCs w:val="21"/>
              </w:rPr>
              <w:t>息服务平台”项目专项资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400,000.00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141"/>
              <w:ind w:left="103" w:right="99"/>
              <w:jc w:val="left"/>
              <w:rPr>
                <w:rFonts w:ascii="宋体" w:hAnsi="宋体" w:cs="宋体" w:eastAsia="宋体" w:hint="default"/>
                <w:sz w:val="21"/>
                <w:szCs w:val="21"/>
              </w:rPr>
            </w:pPr>
            <w:r>
              <w:rPr>
                <w:rFonts w:ascii="宋体" w:hAnsi="宋体" w:cs="宋体" w:eastAsia="宋体" w:hint="default"/>
                <w:sz w:val="21"/>
                <w:szCs w:val="21"/>
              </w:rPr>
              <w:t>杭州市财政局、杭州市信息化办公室杭财企〔2010〕 922</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635"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信息化人才实训工程第</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二批资助资金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54,000.00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杭州市财政局、杭州市信息化办公室杭财企〔2009〕</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1517</w:t>
            </w:r>
            <w:r>
              <w:rPr>
                <w:rFonts w:ascii="宋体" w:hAnsi="宋体" w:cs="宋体" w:eastAsia="宋体" w:hint="default"/>
                <w:spacing w:val="-53"/>
                <w:sz w:val="21"/>
                <w:szCs w:val="21"/>
              </w:rPr>
              <w:t> </w:t>
            </w:r>
            <w:r>
              <w:rPr>
                <w:rFonts w:ascii="宋体" w:hAnsi="宋体" w:cs="宋体" w:eastAsia="宋体" w:hint="default"/>
                <w:sz w:val="21"/>
                <w:szCs w:val="21"/>
              </w:rPr>
              <w:t>号文</w:t>
            </w:r>
          </w:p>
        </w:tc>
      </w:tr>
      <w:tr>
        <w:trPr>
          <w:trHeight w:val="63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服务外包业务人才培训</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资金资助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2,132,500.00</w:t>
            </w:r>
          </w:p>
        </w:tc>
        <w:tc>
          <w:tcPr>
            <w:tcW w:w="504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杭州市财政局杭财企[2010]276号文</w:t>
            </w:r>
          </w:p>
        </w:tc>
      </w:tr>
      <w:tr>
        <w:trPr>
          <w:trHeight w:val="63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服务外包企业认证项目</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资金资助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468,600.00</w:t>
            </w:r>
          </w:p>
        </w:tc>
        <w:tc>
          <w:tcPr>
            <w:tcW w:w="5040" w:type="dxa"/>
            <w:vMerge/>
            <w:tcBorders>
              <w:left w:val="single" w:sz="4" w:space="0" w:color="000000"/>
              <w:bottom w:val="single" w:sz="4" w:space="0" w:color="000000"/>
              <w:right w:val="nil" w:sz="6" w:space="0" w:color="auto"/>
            </w:tcBorders>
          </w:tcPr>
          <w:p>
            <w:pPr/>
          </w:p>
        </w:tc>
      </w:tr>
      <w:tr>
        <w:trPr>
          <w:trHeight w:val="635"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杭州市服务外包人才实</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训先进单位奖励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pacing w:val="-1"/>
                <w:sz w:val="21"/>
              </w:rPr>
              <w:t>50,000.00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杭州市财政局、杭州市对外贸易经济合作局杭财企</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〔2010〕267</w:t>
            </w:r>
            <w:r>
              <w:rPr>
                <w:rFonts w:ascii="宋体" w:hAnsi="宋体" w:cs="宋体" w:eastAsia="宋体" w:hint="default"/>
                <w:spacing w:val="-57"/>
                <w:sz w:val="21"/>
                <w:szCs w:val="21"/>
              </w:rPr>
              <w:t> </w:t>
            </w:r>
            <w:r>
              <w:rPr>
                <w:rFonts w:ascii="宋体" w:hAnsi="宋体" w:cs="宋体" w:eastAsia="宋体" w:hint="default"/>
                <w:sz w:val="21"/>
                <w:szCs w:val="21"/>
              </w:rPr>
              <w:t>号</w:t>
            </w:r>
          </w:p>
        </w:tc>
      </w:tr>
      <w:tr>
        <w:trPr>
          <w:trHeight w:val="322"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拆迁费用补贴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1,000,000.00</w:t>
            </w:r>
            <w:r>
              <w:rPr>
                <w:rFonts w:ascii="宋体"/>
                <w:sz w:val="21"/>
              </w:rPr>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江苏省江阴经济开发区管理委员会拆迁补助款</w:t>
            </w:r>
          </w:p>
        </w:tc>
      </w:tr>
      <w:tr>
        <w:trPr>
          <w:trHeight w:val="63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1"/>
              <w:jc w:val="left"/>
              <w:rPr>
                <w:rFonts w:ascii="宋体" w:hAnsi="宋体" w:cs="宋体" w:eastAsia="宋体" w:hint="default"/>
                <w:sz w:val="21"/>
                <w:szCs w:val="21"/>
              </w:rPr>
            </w:pPr>
            <w:r>
              <w:rPr>
                <w:rFonts w:ascii="宋体" w:hAnsi="宋体" w:cs="宋体" w:eastAsia="宋体" w:hint="default"/>
                <w:sz w:val="21"/>
                <w:szCs w:val="21"/>
              </w:rPr>
              <w:t>通过</w:t>
            </w:r>
            <w:r>
              <w:rPr>
                <w:rFonts w:ascii="宋体" w:hAnsi="宋体" w:cs="宋体" w:eastAsia="宋体" w:hint="default"/>
                <w:spacing w:val="-62"/>
                <w:sz w:val="21"/>
                <w:szCs w:val="21"/>
              </w:rPr>
              <w:t> </w:t>
            </w:r>
            <w:r>
              <w:rPr>
                <w:rFonts w:ascii="宋体" w:hAnsi="宋体" w:cs="宋体" w:eastAsia="宋体" w:hint="default"/>
                <w:sz w:val="21"/>
                <w:szCs w:val="21"/>
              </w:rPr>
              <w:t>CMMI</w:t>
            </w:r>
            <w:r>
              <w:rPr>
                <w:rFonts w:ascii="宋体" w:hAnsi="宋体" w:cs="宋体" w:eastAsia="宋体" w:hint="default"/>
                <w:spacing w:val="-61"/>
                <w:sz w:val="21"/>
                <w:szCs w:val="21"/>
              </w:rPr>
              <w:t> </w:t>
            </w:r>
            <w:r>
              <w:rPr>
                <w:rFonts w:ascii="宋体" w:hAnsi="宋体" w:cs="宋体" w:eastAsia="宋体" w:hint="default"/>
                <w:sz w:val="21"/>
                <w:szCs w:val="21"/>
              </w:rPr>
              <w:t>评估（或升级）</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的奖励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600,000.00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杭州市信息化办公室、杭州市财政局杭信办〔2009〕</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55</w:t>
            </w:r>
            <w:r>
              <w:rPr>
                <w:rFonts w:ascii="宋体" w:hAnsi="宋体" w:cs="宋体" w:eastAsia="宋体" w:hint="default"/>
                <w:spacing w:val="-54"/>
                <w:sz w:val="21"/>
                <w:szCs w:val="21"/>
              </w:rPr>
              <w:t> </w:t>
            </w:r>
            <w:r>
              <w:rPr>
                <w:rFonts w:ascii="宋体" w:hAnsi="宋体" w:cs="宋体" w:eastAsia="宋体" w:hint="default"/>
                <w:sz w:val="21"/>
                <w:szCs w:val="21"/>
              </w:rPr>
              <w:t>号、杭财企〔2009〕918</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635"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第二批服务外包人才培</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训项目资助资金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686,200.00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杭州市财政局、杭州市对外贸易经济合作局杭财企</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〔2009〕1547</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63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“园区网络通讯设备”项</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目补助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500,000.00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杭州市滨江区发改局、滨江区财政局杭财企〔2009〕</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1445</w:t>
            </w:r>
            <w:r>
              <w:rPr>
                <w:rFonts w:ascii="宋体" w:hAnsi="宋体" w:cs="宋体" w:eastAsia="宋体" w:hint="default"/>
                <w:spacing w:val="-53"/>
                <w:sz w:val="21"/>
                <w:szCs w:val="21"/>
              </w:rPr>
              <w:t> </w:t>
            </w:r>
            <w:r>
              <w:rPr>
                <w:rFonts w:ascii="宋体" w:hAnsi="宋体" w:cs="宋体" w:eastAsia="宋体" w:hint="default"/>
                <w:sz w:val="21"/>
                <w:szCs w:val="21"/>
              </w:rPr>
              <w:t>号文</w:t>
            </w:r>
          </w:p>
        </w:tc>
      </w:tr>
      <w:tr>
        <w:trPr>
          <w:trHeight w:val="63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杭州人事局学生实训补</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121,630.00</w:t>
            </w:r>
            <w:r>
              <w:rPr>
                <w:rFonts w:ascii="宋体"/>
                <w:sz w:val="21"/>
              </w:rPr>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杭政办函〔2008〕161</w:t>
            </w:r>
            <w:r>
              <w:rPr>
                <w:rFonts w:ascii="宋体" w:hAnsi="宋体" w:cs="宋体" w:eastAsia="宋体" w:hint="default"/>
                <w:spacing w:val="-66"/>
                <w:sz w:val="21"/>
                <w:szCs w:val="21"/>
              </w:rPr>
              <w:t> </w:t>
            </w:r>
            <w:r>
              <w:rPr>
                <w:rFonts w:ascii="宋体" w:hAnsi="宋体" w:cs="宋体" w:eastAsia="宋体" w:hint="default"/>
                <w:sz w:val="21"/>
                <w:szCs w:val="21"/>
              </w:rPr>
              <w:t>号文</w:t>
            </w:r>
          </w:p>
        </w:tc>
      </w:tr>
      <w:tr>
        <w:trPr>
          <w:trHeight w:val="947"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与锡山经济开发委达成</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3" w:lineRule="auto" w:before="37"/>
              <w:ind w:left="122" w:right="78"/>
              <w:jc w:val="left"/>
              <w:rPr>
                <w:rFonts w:ascii="宋体" w:hAnsi="宋体" w:cs="宋体" w:eastAsia="宋体" w:hint="default"/>
                <w:sz w:val="21"/>
                <w:szCs w:val="21"/>
              </w:rPr>
            </w:pPr>
            <w:r>
              <w:rPr>
                <w:rFonts w:ascii="宋体" w:hAnsi="宋体" w:cs="宋体" w:eastAsia="宋体" w:hint="default"/>
                <w:spacing w:val="19"/>
                <w:sz w:val="21"/>
                <w:szCs w:val="21"/>
              </w:rPr>
              <w:t>投资协议获得的资金奖</w:t>
            </w:r>
            <w:r>
              <w:rPr>
                <w:rFonts w:ascii="宋体" w:hAnsi="宋体" w:cs="宋体" w:eastAsia="宋体" w:hint="default"/>
                <w:spacing w:val="-99"/>
                <w:sz w:val="21"/>
                <w:szCs w:val="21"/>
              </w:rPr>
              <w:t> </w:t>
            </w:r>
            <w:r>
              <w:rPr>
                <w:rFonts w:ascii="宋体" w:hAnsi="宋体" w:cs="宋体" w:eastAsia="宋体" w:hint="default"/>
                <w:sz w:val="21"/>
                <w:szCs w:val="21"/>
              </w:rPr>
              <w:t>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800,000.00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江苏省锡山经济开发区管理委员会税收贡献奖励、房</w:t>
            </w:r>
          </w:p>
          <w:p>
            <w:pPr>
              <w:pStyle w:val="TableParagraph"/>
              <w:spacing w:line="273" w:lineRule="auto" w:before="37"/>
              <w:ind w:left="103" w:right="1"/>
              <w:jc w:val="left"/>
              <w:rPr>
                <w:rFonts w:ascii="宋体" w:hAnsi="宋体" w:cs="宋体" w:eastAsia="宋体" w:hint="default"/>
                <w:sz w:val="21"/>
                <w:szCs w:val="21"/>
              </w:rPr>
            </w:pPr>
            <w:r>
              <w:rPr>
                <w:rFonts w:ascii="宋体" w:hAnsi="宋体" w:cs="宋体" w:eastAsia="宋体" w:hint="default"/>
                <w:spacing w:val="-5"/>
                <w:sz w:val="21"/>
                <w:szCs w:val="21"/>
              </w:rPr>
              <w:t>租补贴、资金奖励、装修补贴、人才引进与培训补贴、</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出口补贴等</w:t>
            </w:r>
          </w:p>
        </w:tc>
      </w:tr>
      <w:tr>
        <w:trPr>
          <w:trHeight w:val="63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高新技术研发中心结转</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项目补助经费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200,000.00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杭州市科学技术局、杭州市财政局杭科计〔2010〕234</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号文</w:t>
            </w:r>
          </w:p>
        </w:tc>
      </w:tr>
      <w:tr>
        <w:trPr>
          <w:trHeight w:val="946"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“机动车简易工况法检</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3" w:lineRule="auto" w:before="37"/>
              <w:ind w:left="122" w:right="101"/>
              <w:jc w:val="left"/>
              <w:rPr>
                <w:rFonts w:ascii="宋体" w:hAnsi="宋体" w:cs="宋体" w:eastAsia="宋体" w:hint="default"/>
                <w:sz w:val="21"/>
                <w:szCs w:val="21"/>
              </w:rPr>
            </w:pPr>
            <w:r>
              <w:rPr>
                <w:rFonts w:ascii="宋体" w:hAnsi="宋体" w:cs="宋体" w:eastAsia="宋体" w:hint="default"/>
                <w:spacing w:val="-1"/>
                <w:sz w:val="21"/>
                <w:szCs w:val="21"/>
              </w:rPr>
              <w:t>测信息系统”项目补助经</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420,000.00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141"/>
              <w:ind w:left="103" w:right="104"/>
              <w:jc w:val="left"/>
              <w:rPr>
                <w:rFonts w:ascii="宋体" w:hAnsi="宋体" w:cs="宋体" w:eastAsia="宋体" w:hint="default"/>
                <w:sz w:val="21"/>
                <w:szCs w:val="21"/>
              </w:rPr>
            </w:pPr>
            <w:r>
              <w:rPr>
                <w:rFonts w:ascii="宋体" w:hAnsi="宋体" w:cs="宋体" w:eastAsia="宋体" w:hint="default"/>
                <w:spacing w:val="-1"/>
                <w:sz w:val="21"/>
                <w:szCs w:val="21"/>
              </w:rPr>
              <w:t>杭州市科学技术局、杭州市财政局杭科计〔2010〕45</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号、杭财教〔2010〕257</w:t>
            </w:r>
            <w:r>
              <w:rPr>
                <w:rFonts w:ascii="宋体" w:hAnsi="宋体" w:cs="宋体" w:eastAsia="宋体" w:hint="default"/>
                <w:spacing w:val="-55"/>
                <w:sz w:val="21"/>
                <w:szCs w:val="21"/>
              </w:rPr>
              <w:t> </w:t>
            </w:r>
            <w:r>
              <w:rPr>
                <w:rFonts w:ascii="宋体" w:hAnsi="宋体" w:cs="宋体" w:eastAsia="宋体" w:hint="default"/>
                <w:sz w:val="21"/>
                <w:szCs w:val="21"/>
              </w:rPr>
              <w:t>号文</w:t>
            </w:r>
          </w:p>
        </w:tc>
      </w:tr>
      <w:tr>
        <w:trPr>
          <w:trHeight w:val="125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22" w:right="78"/>
              <w:jc w:val="left"/>
              <w:rPr>
                <w:rFonts w:ascii="宋体" w:hAnsi="宋体" w:cs="宋体" w:eastAsia="宋体" w:hint="default"/>
                <w:sz w:val="21"/>
                <w:szCs w:val="21"/>
              </w:rPr>
            </w:pPr>
            <w:r>
              <w:rPr>
                <w:rFonts w:ascii="宋体" w:hAnsi="宋体" w:cs="宋体" w:eastAsia="宋体" w:hint="default"/>
                <w:spacing w:val="19"/>
                <w:sz w:val="21"/>
                <w:szCs w:val="21"/>
              </w:rPr>
              <w:t>“工商网络经济监管系</w:t>
            </w:r>
            <w:r>
              <w:rPr>
                <w:rFonts w:ascii="宋体" w:hAnsi="宋体" w:cs="宋体" w:eastAsia="宋体" w:hint="default"/>
                <w:spacing w:val="-99"/>
                <w:sz w:val="21"/>
                <w:szCs w:val="21"/>
              </w:rPr>
              <w:t> </w:t>
            </w:r>
            <w:r>
              <w:rPr>
                <w:rFonts w:ascii="宋体" w:hAnsi="宋体" w:cs="宋体" w:eastAsia="宋体" w:hint="default"/>
                <w:sz w:val="21"/>
                <w:szCs w:val="21"/>
              </w:rPr>
              <w:t>统”项目资助资金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196,000.00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z w:val="21"/>
                <w:szCs w:val="21"/>
              </w:rPr>
              <w:t>杭州高新技术产业开发区发展改革和经济局、杭州市</w:t>
            </w:r>
          </w:p>
          <w:p>
            <w:pPr>
              <w:pStyle w:val="TableParagraph"/>
              <w:spacing w:line="273" w:lineRule="auto" w:before="37"/>
              <w:ind w:left="103" w:right="47"/>
              <w:jc w:val="both"/>
              <w:rPr>
                <w:rFonts w:ascii="宋体" w:hAnsi="宋体" w:cs="宋体" w:eastAsia="宋体" w:hint="default"/>
                <w:sz w:val="21"/>
                <w:szCs w:val="21"/>
              </w:rPr>
            </w:pPr>
            <w:r>
              <w:rPr>
                <w:rFonts w:ascii="宋体" w:hAnsi="宋体" w:cs="宋体" w:eastAsia="宋体" w:hint="default"/>
                <w:sz w:val="21"/>
                <w:szCs w:val="21"/>
              </w:rPr>
              <w:t>滨江区发展改革和经济局、杭州高新技术产业开发区 财政局、杭州市滨江区财政局区发改〔2010〕76</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z w:val="21"/>
                <w:szCs w:val="21"/>
              </w:rPr>
              <w:t> 区财〔2010〕139</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63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“高校发展联络管理与</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服务平台“项目资助资金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148,400.00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杭州市财政局、杭州市信息化办公室杭财企〔2009〕</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1468</w:t>
            </w:r>
            <w:r>
              <w:rPr>
                <w:rFonts w:ascii="宋体" w:hAnsi="宋体" w:cs="宋体" w:eastAsia="宋体" w:hint="default"/>
                <w:spacing w:val="-53"/>
                <w:sz w:val="21"/>
                <w:szCs w:val="21"/>
              </w:rPr>
              <w:t> </w:t>
            </w:r>
            <w:r>
              <w:rPr>
                <w:rFonts w:ascii="宋体" w:hAnsi="宋体" w:cs="宋体" w:eastAsia="宋体" w:hint="default"/>
                <w:sz w:val="21"/>
                <w:szCs w:val="21"/>
              </w:rPr>
              <w:t>号文</w:t>
            </w:r>
          </w:p>
        </w:tc>
      </w:tr>
      <w:tr>
        <w:trPr>
          <w:trHeight w:val="946"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“网络交易市场经营者</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3" w:lineRule="auto" w:before="37"/>
              <w:ind w:left="122" w:right="78"/>
              <w:jc w:val="left"/>
              <w:rPr>
                <w:rFonts w:ascii="宋体" w:hAnsi="宋体" w:cs="宋体" w:eastAsia="宋体" w:hint="default"/>
                <w:sz w:val="21"/>
                <w:szCs w:val="21"/>
              </w:rPr>
            </w:pPr>
            <w:r>
              <w:rPr>
                <w:rFonts w:ascii="宋体" w:hAnsi="宋体" w:cs="宋体" w:eastAsia="宋体" w:hint="default"/>
                <w:spacing w:val="19"/>
                <w:sz w:val="21"/>
                <w:szCs w:val="21"/>
              </w:rPr>
              <w:t>信用综合服务支撑平台</w:t>
            </w:r>
            <w:r>
              <w:rPr>
                <w:rFonts w:ascii="宋体" w:hAnsi="宋体" w:cs="宋体" w:eastAsia="宋体" w:hint="default"/>
                <w:spacing w:val="-99"/>
                <w:sz w:val="21"/>
                <w:szCs w:val="21"/>
              </w:rPr>
              <w:t> </w:t>
            </w:r>
            <w:r>
              <w:rPr>
                <w:rFonts w:ascii="宋体" w:hAnsi="宋体" w:cs="宋体" w:eastAsia="宋体" w:hint="default"/>
                <w:sz w:val="21"/>
                <w:szCs w:val="21"/>
              </w:rPr>
              <w:t>研发”项目课题经费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435,000.00</w:t>
            </w:r>
            <w:r>
              <w:rPr>
                <w:rFonts w:ascii="宋体"/>
                <w:sz w:val="21"/>
              </w:rPr>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科技技术部国科发财〔2010〕733</w:t>
            </w:r>
            <w:r>
              <w:rPr>
                <w:rFonts w:ascii="宋体" w:hAnsi="宋体" w:cs="宋体" w:eastAsia="宋体" w:hint="default"/>
                <w:spacing w:val="-71"/>
                <w:sz w:val="21"/>
                <w:szCs w:val="21"/>
              </w:rPr>
              <w:t> </w:t>
            </w:r>
            <w:r>
              <w:rPr>
                <w:rFonts w:ascii="宋体" w:hAnsi="宋体" w:cs="宋体" w:eastAsia="宋体" w:hint="default"/>
                <w:sz w:val="21"/>
                <w:szCs w:val="21"/>
              </w:rPr>
              <w:t>号文</w:t>
            </w:r>
          </w:p>
        </w:tc>
      </w:tr>
      <w:tr>
        <w:trPr>
          <w:trHeight w:val="323"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服务外包企业国际市场</w:t>
            </w:r>
            <w:r>
              <w:rPr>
                <w:rFonts w:ascii="宋体" w:hAnsi="宋体" w:cs="宋体" w:eastAsia="宋体" w:hint="default"/>
                <w:spacing w:val="-83"/>
                <w:sz w:val="21"/>
                <w:szCs w:val="21"/>
              </w:rPr>
              <w:t> </w:t>
            </w:r>
            <w:r>
              <w:rPr>
                <w:rFonts w:ascii="宋体" w:hAnsi="宋体" w:cs="宋体" w:eastAsia="宋体"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174,350.00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杭州市财政局、杭州市对外贸易经济合作局杭财企</w:t>
            </w:r>
          </w:p>
        </w:tc>
      </w:tr>
    </w:tbl>
    <w:p>
      <w:pPr>
        <w:spacing w:after="0" w:line="260" w:lineRule="exact"/>
        <w:jc w:val="left"/>
        <w:rPr>
          <w:rFonts w:ascii="宋体" w:hAnsi="宋体" w:cs="宋体" w:eastAsia="宋体" w:hint="default"/>
          <w:sz w:val="21"/>
          <w:szCs w:val="21"/>
        </w:rPr>
        <w:sectPr>
          <w:pgSz w:w="11910" w:h="16840"/>
          <w:pgMar w:header="877" w:footer="981" w:top="1100" w:bottom="1180" w:left="1480" w:right="800"/>
        </w:sectPr>
      </w:pPr>
    </w:p>
    <w:p>
      <w:pPr>
        <w:spacing w:line="240" w:lineRule="auto" w:before="10"/>
        <w:rPr>
          <w:rFonts w:ascii="Times New Roman" w:hAnsi="Times New Roman" w:cs="Times New Roman" w:eastAsia="Times New Roman" w:hint="default"/>
          <w:sz w:val="27"/>
          <w:szCs w:val="27"/>
        </w:rPr>
      </w:pPr>
    </w:p>
    <w:tbl>
      <w:tblPr>
        <w:tblW w:w="0" w:type="auto"/>
        <w:jc w:val="left"/>
        <w:tblInd w:w="132" w:type="dxa"/>
        <w:tblLayout w:type="fixed"/>
        <w:tblCellMar>
          <w:top w:w="0" w:type="dxa"/>
          <w:left w:w="0" w:type="dxa"/>
          <w:bottom w:w="0" w:type="dxa"/>
          <w:right w:w="0" w:type="dxa"/>
        </w:tblCellMar>
        <w:tblLook w:val="01E0"/>
      </w:tblPr>
      <w:tblGrid>
        <w:gridCol w:w="2520"/>
        <w:gridCol w:w="1800"/>
        <w:gridCol w:w="5033"/>
      </w:tblGrid>
      <w:tr>
        <w:trPr>
          <w:trHeight w:val="322"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开拓资助资金</w:t>
            </w:r>
          </w:p>
        </w:tc>
        <w:tc>
          <w:tcPr>
            <w:tcW w:w="1800" w:type="dxa"/>
            <w:tcBorders>
              <w:top w:val="single" w:sz="4" w:space="0" w:color="000000"/>
              <w:left w:val="single" w:sz="4" w:space="0" w:color="000000"/>
              <w:bottom w:val="single" w:sz="4" w:space="0" w:color="000000"/>
              <w:right w:val="single" w:sz="4" w:space="0" w:color="000000"/>
            </w:tcBorders>
          </w:tcPr>
          <w:p>
            <w:pPr/>
          </w:p>
        </w:tc>
        <w:tc>
          <w:tcPr>
            <w:tcW w:w="5033"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〔2009〕1368</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635"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08" w:right="0"/>
              <w:jc w:val="left"/>
              <w:rPr>
                <w:rFonts w:ascii="宋体" w:hAnsi="宋体" w:cs="宋体" w:eastAsia="宋体" w:hint="default"/>
                <w:sz w:val="21"/>
                <w:szCs w:val="21"/>
              </w:rPr>
            </w:pPr>
            <w:r>
              <w:rPr>
                <w:rFonts w:ascii="宋体" w:hAnsi="宋体" w:cs="宋体" w:eastAsia="宋体" w:hint="default"/>
                <w:sz w:val="21"/>
                <w:szCs w:val="21"/>
              </w:rPr>
              <w:t>服务外包出口奖励资金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309,800.00</w:t>
            </w:r>
            <w:r>
              <w:rPr>
                <w:rFonts w:ascii="宋体"/>
                <w:sz w:val="21"/>
              </w:rPr>
            </w:r>
          </w:p>
        </w:tc>
        <w:tc>
          <w:tcPr>
            <w:tcW w:w="5033"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杭州市财政局、对外贸易经济合作局杭财企〔2010〕</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767</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946"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pacing w:val="19"/>
                <w:sz w:val="21"/>
                <w:szCs w:val="21"/>
              </w:rPr>
              <w:t>“面向信息服务业集聚</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3" w:lineRule="auto" w:before="37"/>
              <w:ind w:left="108" w:right="101"/>
              <w:jc w:val="left"/>
              <w:rPr>
                <w:rFonts w:ascii="宋体" w:hAnsi="宋体" w:cs="宋体" w:eastAsia="宋体" w:hint="default"/>
                <w:sz w:val="21"/>
                <w:szCs w:val="21"/>
              </w:rPr>
            </w:pPr>
            <w:r>
              <w:rPr>
                <w:rFonts w:ascii="宋体" w:hAnsi="宋体" w:cs="宋体" w:eastAsia="宋体" w:hint="default"/>
                <w:spacing w:val="-1"/>
                <w:sz w:val="21"/>
                <w:szCs w:val="21"/>
              </w:rPr>
              <w:t>区的公共服务平台”项目</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资金补助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1,600,000.00</w:t>
            </w:r>
          </w:p>
        </w:tc>
        <w:tc>
          <w:tcPr>
            <w:tcW w:w="5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pacing w:val="8"/>
                <w:sz w:val="21"/>
                <w:szCs w:val="21"/>
              </w:rPr>
              <w:t>浙江省财政厅、浙江省发展和改革委员会浙财企字</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〔2009〕319</w:t>
            </w:r>
            <w:r>
              <w:rPr>
                <w:rFonts w:ascii="宋体" w:hAnsi="宋体" w:cs="宋体" w:eastAsia="宋体" w:hint="default"/>
                <w:spacing w:val="-57"/>
                <w:sz w:val="21"/>
                <w:szCs w:val="21"/>
              </w:rPr>
              <w:t> </w:t>
            </w:r>
            <w:r>
              <w:rPr>
                <w:rFonts w:ascii="宋体" w:hAnsi="宋体" w:cs="宋体" w:eastAsia="宋体" w:hint="default"/>
                <w:sz w:val="21"/>
                <w:szCs w:val="21"/>
              </w:rPr>
              <w:t>号文</w:t>
            </w:r>
          </w:p>
        </w:tc>
      </w:tr>
      <w:tr>
        <w:trPr>
          <w:trHeight w:val="634"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pacing w:val="19"/>
                <w:sz w:val="21"/>
                <w:szCs w:val="21"/>
              </w:rPr>
              <w:t>服务外包企业人才培训</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资助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756,000.00</w:t>
            </w:r>
            <w:r>
              <w:rPr>
                <w:rFonts w:ascii="宋体"/>
                <w:sz w:val="21"/>
              </w:rPr>
            </w:r>
          </w:p>
        </w:tc>
        <w:tc>
          <w:tcPr>
            <w:tcW w:w="5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102" w:right="0"/>
              <w:jc w:val="left"/>
              <w:rPr>
                <w:rFonts w:ascii="宋体" w:hAnsi="宋体" w:cs="宋体" w:eastAsia="宋体" w:hint="default"/>
                <w:sz w:val="21"/>
                <w:szCs w:val="21"/>
              </w:rPr>
            </w:pPr>
            <w:r>
              <w:rPr>
                <w:rFonts w:ascii="宋体" w:hAnsi="宋体" w:cs="宋体" w:eastAsia="宋体" w:hint="default"/>
                <w:sz w:val="21"/>
                <w:szCs w:val="21"/>
              </w:rPr>
              <w:t>杭州市财政局杭财企〔2010〕1043</w:t>
            </w:r>
            <w:r>
              <w:rPr>
                <w:rFonts w:ascii="宋体" w:hAnsi="宋体" w:cs="宋体" w:eastAsia="宋体" w:hint="default"/>
                <w:spacing w:val="-72"/>
                <w:sz w:val="21"/>
                <w:szCs w:val="21"/>
              </w:rPr>
              <w:t> </w:t>
            </w:r>
            <w:r>
              <w:rPr>
                <w:rFonts w:ascii="宋体" w:hAnsi="宋体" w:cs="宋体" w:eastAsia="宋体" w:hint="default"/>
                <w:sz w:val="21"/>
                <w:szCs w:val="21"/>
              </w:rPr>
              <w:t>号文</w:t>
            </w:r>
          </w:p>
        </w:tc>
      </w:tr>
      <w:tr>
        <w:trPr>
          <w:trHeight w:val="635"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pacing w:val="19"/>
                <w:sz w:val="21"/>
                <w:szCs w:val="21"/>
              </w:rPr>
              <w:t>中国残疾人联合会信息</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中心项目开发专项经费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1,200,000.00</w:t>
            </w:r>
          </w:p>
        </w:tc>
        <w:tc>
          <w:tcPr>
            <w:tcW w:w="5033"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《中国残疾人信息无障碍关键技术支撑体系及示范</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应用项目》中国残疾人联合会信息中心项目开发费</w:t>
            </w:r>
          </w:p>
        </w:tc>
      </w:tr>
      <w:tr>
        <w:trPr>
          <w:trHeight w:val="946"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pacing w:val="19"/>
                <w:sz w:val="21"/>
                <w:szCs w:val="21"/>
              </w:rPr>
              <w:t>“智能手机嵌入式软件</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3" w:lineRule="auto" w:before="37"/>
              <w:ind w:left="108" w:right="101"/>
              <w:jc w:val="left"/>
              <w:rPr>
                <w:rFonts w:ascii="宋体" w:hAnsi="宋体" w:cs="宋体" w:eastAsia="宋体" w:hint="default"/>
                <w:sz w:val="21"/>
                <w:szCs w:val="21"/>
              </w:rPr>
            </w:pPr>
            <w:r>
              <w:rPr>
                <w:rFonts w:ascii="宋体" w:hAnsi="宋体" w:cs="宋体" w:eastAsia="宋体" w:hint="default"/>
                <w:spacing w:val="-1"/>
                <w:sz w:val="21"/>
                <w:szCs w:val="21"/>
              </w:rPr>
              <w:t>平台研发及产业化”专项</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经费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2,718,000.00</w:t>
            </w:r>
            <w:r>
              <w:rPr>
                <w:rFonts w:ascii="宋体"/>
                <w:sz w:val="21"/>
              </w:rPr>
            </w:r>
          </w:p>
        </w:tc>
        <w:tc>
          <w:tcPr>
            <w:tcW w:w="5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工业和信息化部工信专项一简〔2010〕65</w:t>
            </w:r>
            <w:r>
              <w:rPr>
                <w:rFonts w:ascii="宋体" w:hAnsi="宋体" w:cs="宋体" w:eastAsia="宋体" w:hint="default"/>
                <w:spacing w:val="-74"/>
                <w:sz w:val="21"/>
                <w:szCs w:val="21"/>
              </w:rPr>
              <w:t> </w:t>
            </w:r>
            <w:r>
              <w:rPr>
                <w:rFonts w:ascii="宋体" w:hAnsi="宋体" w:cs="宋体" w:eastAsia="宋体" w:hint="default"/>
                <w:sz w:val="21"/>
                <w:szCs w:val="21"/>
              </w:rPr>
              <w:t>号文</w:t>
            </w:r>
          </w:p>
        </w:tc>
      </w:tr>
      <w:tr>
        <w:trPr>
          <w:trHeight w:val="634"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pacing w:val="19"/>
                <w:sz w:val="21"/>
                <w:szCs w:val="21"/>
              </w:rPr>
              <w:t>“国产操作系统参考实</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现”专项经费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384,000.00</w:t>
            </w:r>
          </w:p>
        </w:tc>
        <w:tc>
          <w:tcPr>
            <w:tcW w:w="5033"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工业和信息化部软件与集成电路促进中心《重大专项</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分课任务合同书》</w:t>
            </w:r>
          </w:p>
        </w:tc>
      </w:tr>
      <w:tr>
        <w:trPr>
          <w:trHeight w:val="464"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08" w:right="0"/>
              <w:jc w:val="left"/>
              <w:rPr>
                <w:rFonts w:ascii="宋体" w:hAnsi="宋体" w:cs="宋体" w:eastAsia="宋体" w:hint="default"/>
                <w:sz w:val="21"/>
                <w:szCs w:val="21"/>
              </w:rPr>
            </w:pPr>
            <w:r>
              <w:rPr>
                <w:rFonts w:ascii="宋体" w:hAnsi="宋体" w:cs="宋体" w:eastAsia="宋体" w:hint="default"/>
                <w:sz w:val="21"/>
                <w:szCs w:val="21"/>
              </w:rPr>
              <w:t>递延收益转入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pacing w:val="-1"/>
                <w:sz w:val="21"/>
              </w:rPr>
              <w:t>6,710,000.00</w:t>
            </w:r>
            <w:r>
              <w:rPr>
                <w:rFonts w:ascii="宋体"/>
                <w:sz w:val="21"/>
              </w:rPr>
            </w:r>
          </w:p>
        </w:tc>
        <w:tc>
          <w:tcPr>
            <w:tcW w:w="5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详见本财务报表附注其他非流动负债之说明</w:t>
            </w:r>
          </w:p>
        </w:tc>
      </w:tr>
      <w:tr>
        <w:trPr>
          <w:trHeight w:val="464"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08" w:right="0"/>
              <w:jc w:val="left"/>
              <w:rPr>
                <w:rFonts w:ascii="宋体" w:hAnsi="宋体" w:cs="宋体" w:eastAsia="宋体" w:hint="default"/>
                <w:sz w:val="21"/>
                <w:szCs w:val="21"/>
              </w:rPr>
            </w:pPr>
            <w:r>
              <w:rPr>
                <w:rFonts w:ascii="宋体" w:hAnsi="宋体" w:cs="宋体" w:eastAsia="宋体" w:hint="default"/>
                <w:sz w:val="21"/>
                <w:szCs w:val="21"/>
              </w:rPr>
              <w:t>其他政府补助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4,572,094.97</w:t>
            </w:r>
            <w:r>
              <w:rPr>
                <w:rFonts w:ascii="宋体"/>
                <w:sz w:val="21"/>
              </w:rPr>
            </w:r>
          </w:p>
        </w:tc>
        <w:tc>
          <w:tcPr>
            <w:tcW w:w="5033" w:type="dxa"/>
            <w:tcBorders>
              <w:top w:val="single" w:sz="4" w:space="0" w:color="000000"/>
              <w:left w:val="single" w:sz="4" w:space="0" w:color="000000"/>
              <w:bottom w:val="single" w:sz="4" w:space="0" w:color="000000"/>
              <w:right w:val="nil" w:sz="6" w:space="0" w:color="auto"/>
            </w:tcBorders>
          </w:tcPr>
          <w:p>
            <w:pPr/>
          </w:p>
        </w:tc>
      </w:tr>
    </w:tbl>
    <w:p>
      <w:pPr>
        <w:pStyle w:val="BodyText"/>
        <w:spacing w:line="260" w:lineRule="exact"/>
        <w:ind w:left="245" w:right="0"/>
        <w:jc w:val="left"/>
      </w:pPr>
      <w:r>
        <w:rPr/>
        <w:t>与资产相关的政府补助</w:t>
      </w:r>
    </w:p>
    <w:p>
      <w:pPr>
        <w:spacing w:line="240" w:lineRule="auto" w:before="13"/>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2534"/>
        <w:gridCol w:w="1800"/>
        <w:gridCol w:w="5040"/>
      </w:tblGrid>
      <w:tr>
        <w:trPr>
          <w:trHeight w:val="47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602"/>
              <w:jc w:val="center"/>
              <w:rPr>
                <w:rFonts w:ascii="宋体" w:hAnsi="宋体" w:cs="宋体" w:eastAsia="宋体" w:hint="default"/>
                <w:sz w:val="21"/>
                <w:szCs w:val="21"/>
              </w:rPr>
            </w:pPr>
            <w:r>
              <w:rPr>
                <w:rFonts w:ascii="宋体" w:hAnsi="宋体" w:cs="宋体" w:eastAsia="宋体" w:hint="default"/>
                <w:sz w:val="21"/>
                <w:szCs w:val="21"/>
              </w:rPr>
              <w:t>递延收益摊销转入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173,301.84</w:t>
            </w:r>
            <w:r>
              <w:rPr>
                <w:rFonts w:ascii="宋体"/>
                <w:sz w:val="21"/>
              </w:rPr>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详见本财务报表附注其他非流动负债之说明</w:t>
            </w:r>
          </w:p>
        </w:tc>
      </w:tr>
      <w:tr>
        <w:trPr>
          <w:trHeight w:val="49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602"/>
              <w:jc w:val="center"/>
              <w:rPr>
                <w:rFonts w:ascii="宋体" w:hAnsi="宋体" w:cs="宋体" w:eastAsia="宋体" w:hint="default"/>
                <w:sz w:val="21"/>
                <w:szCs w:val="21"/>
              </w:rPr>
            </w:pPr>
            <w:r>
              <w:rPr>
                <w:rFonts w:ascii="宋体" w:hAnsi="宋体" w:cs="宋体" w:eastAsia="宋体" w:hint="default"/>
                <w:sz w:val="21"/>
                <w:szCs w:val="21"/>
              </w:rPr>
              <w:t>政府补助小计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宋体" w:hAnsi="宋体" w:cs="宋体" w:eastAsia="宋体" w:hint="default"/>
                <w:sz w:val="21"/>
                <w:szCs w:val="21"/>
              </w:rPr>
            </w:pPr>
            <w:r>
              <w:rPr>
                <w:rFonts w:ascii="宋体"/>
                <w:spacing w:val="-1"/>
                <w:sz w:val="21"/>
              </w:rPr>
              <w:t>50,931,070.44</w:t>
            </w:r>
          </w:p>
        </w:tc>
        <w:tc>
          <w:tcPr>
            <w:tcW w:w="504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737" w:right="0"/>
        <w:jc w:val="left"/>
      </w:pPr>
      <w:r>
        <w:rPr/>
        <w:t>10.</w:t>
      </w:r>
      <w:r>
        <w:rPr>
          <w:spacing w:val="-2"/>
        </w:rPr>
        <w:t> </w:t>
      </w:r>
      <w:r>
        <w:rPr/>
        <w:t>营业外支出</w:t>
      </w:r>
    </w:p>
    <w:p>
      <w:pPr>
        <w:spacing w:line="240" w:lineRule="auto" w:before="12"/>
        <w:rPr>
          <w:rFonts w:ascii="宋体" w:hAnsi="宋体" w:cs="宋体" w:eastAsia="宋体" w:hint="default"/>
          <w:sz w:val="9"/>
          <w:szCs w:val="9"/>
        </w:rPr>
      </w:pPr>
    </w:p>
    <w:tbl>
      <w:tblPr>
        <w:tblW w:w="0" w:type="auto"/>
        <w:jc w:val="left"/>
        <w:tblInd w:w="298" w:type="dxa"/>
        <w:tblLayout w:type="fixed"/>
        <w:tblCellMar>
          <w:top w:w="0" w:type="dxa"/>
          <w:left w:w="0" w:type="dxa"/>
          <w:bottom w:w="0" w:type="dxa"/>
          <w:right w:w="0" w:type="dxa"/>
        </w:tblCellMar>
        <w:tblLook w:val="01E0"/>
      </w:tblPr>
      <w:tblGrid>
        <w:gridCol w:w="2714"/>
        <w:gridCol w:w="1800"/>
        <w:gridCol w:w="1762"/>
        <w:gridCol w:w="2378"/>
      </w:tblGrid>
      <w:tr>
        <w:trPr>
          <w:trHeight w:val="635"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97"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4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计入本期非经常性</w:t>
            </w:r>
          </w:p>
          <w:p>
            <w:pPr>
              <w:pStyle w:val="TableParagraph"/>
              <w:spacing w:line="240" w:lineRule="auto" w:before="37"/>
              <w:ind w:right="4"/>
              <w:jc w:val="center"/>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478"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566,682.39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319,927.07</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566,682.39</w:t>
            </w:r>
          </w:p>
        </w:tc>
      </w:tr>
      <w:tr>
        <w:trPr>
          <w:trHeight w:val="478"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566,682.39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319,927.07</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566,682.39</w:t>
            </w:r>
          </w:p>
        </w:tc>
      </w:tr>
      <w:tr>
        <w:trPr>
          <w:trHeight w:val="479"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180,927.84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273,192.20</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180,927.84</w:t>
            </w:r>
          </w:p>
        </w:tc>
      </w:tr>
      <w:tr>
        <w:trPr>
          <w:trHeight w:val="478"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100,240.10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110,824.78</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100,240.10</w:t>
            </w:r>
          </w:p>
        </w:tc>
      </w:tr>
      <w:tr>
        <w:trPr>
          <w:trHeight w:val="478"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1,080,332.62</w:t>
            </w:r>
            <w:r>
              <w:rPr>
                <w:rFonts w:ascii="宋体"/>
                <w:sz w:val="21"/>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2,179,698.16</w:t>
            </w:r>
            <w:r>
              <w:rPr>
                <w:rFonts w:ascii="宋体"/>
                <w:sz w:val="21"/>
              </w:rPr>
            </w:r>
          </w:p>
        </w:tc>
        <w:tc>
          <w:tcPr>
            <w:tcW w:w="2378"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166,218.07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21,906.08</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166,218.07</w:t>
            </w:r>
          </w:p>
        </w:tc>
      </w:tr>
      <w:tr>
        <w:trPr>
          <w:trHeight w:val="478"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2,094,401.02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2,905,548.29</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1,014,068.40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737" w:right="0"/>
        <w:jc w:val="left"/>
      </w:pPr>
      <w:r>
        <w:rPr/>
        <w:t>11.</w:t>
      </w:r>
      <w:r>
        <w:rPr>
          <w:spacing w:val="-2"/>
        </w:rPr>
        <w:t> </w:t>
      </w:r>
      <w:r>
        <w:rPr/>
        <w:t>所得税费用</w:t>
      </w:r>
    </w:p>
    <w:p>
      <w:pPr>
        <w:spacing w:line="240" w:lineRule="auto" w:before="12"/>
        <w:rPr>
          <w:rFonts w:ascii="宋体" w:hAnsi="宋体" w:cs="宋体" w:eastAsia="宋体" w:hint="default"/>
          <w:sz w:val="9"/>
          <w:szCs w:val="9"/>
        </w:rPr>
      </w:pPr>
    </w:p>
    <w:tbl>
      <w:tblPr>
        <w:tblW w:w="0" w:type="auto"/>
        <w:jc w:val="left"/>
        <w:tblInd w:w="298" w:type="dxa"/>
        <w:tblLayout w:type="fixed"/>
        <w:tblCellMar>
          <w:top w:w="0" w:type="dxa"/>
          <w:left w:w="0" w:type="dxa"/>
          <w:bottom w:w="0" w:type="dxa"/>
          <w:right w:w="0" w:type="dxa"/>
        </w:tblCellMar>
        <w:tblLook w:val="01E0"/>
      </w:tblPr>
      <w:tblGrid>
        <w:gridCol w:w="3701"/>
        <w:gridCol w:w="2551"/>
        <w:gridCol w:w="2402"/>
      </w:tblGrid>
      <w:tr>
        <w:trPr>
          <w:trHeight w:val="479"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5"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69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36"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3" w:right="0"/>
              <w:jc w:val="left"/>
              <w:rPr>
                <w:rFonts w:ascii="宋体" w:hAnsi="宋体" w:cs="宋体" w:eastAsia="宋体" w:hint="default"/>
                <w:sz w:val="21"/>
                <w:szCs w:val="21"/>
              </w:rPr>
            </w:pPr>
            <w:r>
              <w:rPr>
                <w:rFonts w:ascii="宋体"/>
                <w:sz w:val="21"/>
              </w:rPr>
              <w:t>15,127,904.48</w:t>
            </w:r>
          </w:p>
        </w:tc>
        <w:tc>
          <w:tcPr>
            <w:tcW w:w="2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926" w:right="0"/>
              <w:jc w:val="left"/>
              <w:rPr>
                <w:rFonts w:ascii="宋体" w:hAnsi="宋体" w:cs="宋体" w:eastAsia="宋体" w:hint="default"/>
                <w:sz w:val="21"/>
                <w:szCs w:val="21"/>
              </w:rPr>
            </w:pPr>
            <w:r>
              <w:rPr>
                <w:rFonts w:ascii="宋体"/>
                <w:sz w:val="21"/>
              </w:rPr>
              <w:t>13,118,608.83</w:t>
            </w:r>
          </w:p>
        </w:tc>
      </w:tr>
    </w:tbl>
    <w:p>
      <w:pPr>
        <w:spacing w:after="0" w:line="240" w:lineRule="auto"/>
        <w:jc w:val="left"/>
        <w:rPr>
          <w:rFonts w:ascii="宋体" w:hAnsi="宋体" w:cs="宋体" w:eastAsia="宋体" w:hint="default"/>
          <w:sz w:val="21"/>
          <w:szCs w:val="21"/>
        </w:rPr>
        <w:sectPr>
          <w:pgSz w:w="11910" w:h="16840"/>
          <w:pgMar w:header="877" w:footer="981" w:top="1100" w:bottom="1180" w:left="1480" w:right="800"/>
        </w:sectPr>
      </w:pPr>
    </w:p>
    <w:p>
      <w:pPr>
        <w:spacing w:line="240" w:lineRule="auto" w:before="6"/>
        <w:rPr>
          <w:rFonts w:ascii="宋体" w:hAnsi="宋体" w:cs="宋体" w:eastAsia="宋体" w:hint="default"/>
          <w:sz w:val="24"/>
          <w:szCs w:val="24"/>
        </w:rPr>
      </w:pPr>
    </w:p>
    <w:tbl>
      <w:tblPr>
        <w:tblW w:w="0" w:type="auto"/>
        <w:jc w:val="left"/>
        <w:tblInd w:w="298" w:type="dxa"/>
        <w:tblLayout w:type="fixed"/>
        <w:tblCellMar>
          <w:top w:w="0" w:type="dxa"/>
          <w:left w:w="0" w:type="dxa"/>
          <w:bottom w:w="0" w:type="dxa"/>
          <w:right w:w="0" w:type="dxa"/>
        </w:tblCellMar>
        <w:tblLook w:val="01E0"/>
      </w:tblPr>
      <w:tblGrid>
        <w:gridCol w:w="3701"/>
        <w:gridCol w:w="2551"/>
        <w:gridCol w:w="2402"/>
      </w:tblGrid>
      <w:tr>
        <w:trPr>
          <w:trHeight w:val="478"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-1,077,095.79</w:t>
            </w:r>
            <w:r>
              <w:rPr>
                <w:rFonts w:ascii="宋体"/>
                <w:sz w:val="21"/>
              </w:rPr>
            </w:r>
          </w:p>
        </w:tc>
        <w:tc>
          <w:tcPr>
            <w:tcW w:w="2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-781,751.45</w:t>
            </w:r>
            <w:r>
              <w:rPr>
                <w:rFonts w:ascii="宋体"/>
                <w:sz w:val="21"/>
              </w:rPr>
            </w:r>
          </w:p>
        </w:tc>
      </w:tr>
      <w:tr>
        <w:trPr>
          <w:trHeight w:val="479"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14,050,808.69</w:t>
            </w:r>
          </w:p>
        </w:tc>
        <w:tc>
          <w:tcPr>
            <w:tcW w:w="2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12,336,857.38</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737" w:right="0"/>
        <w:jc w:val="left"/>
      </w:pPr>
      <w:r>
        <w:rPr/>
        <w:t>12.</w:t>
      </w:r>
      <w:r>
        <w:rPr>
          <w:spacing w:val="-2"/>
        </w:rPr>
        <w:t> </w:t>
      </w:r>
      <w:r>
        <w:rPr/>
        <w:t>基本每股收益和稀释每股收益的计算过程</w:t>
      </w:r>
    </w:p>
    <w:p>
      <w:pPr>
        <w:spacing w:line="240" w:lineRule="auto" w:before="10"/>
        <w:rPr>
          <w:rFonts w:ascii="宋体" w:hAnsi="宋体" w:cs="宋体" w:eastAsia="宋体" w:hint="default"/>
          <w:sz w:val="14"/>
          <w:szCs w:val="14"/>
        </w:rPr>
      </w:pPr>
    </w:p>
    <w:p>
      <w:pPr>
        <w:pStyle w:val="BodyText"/>
        <w:spacing w:line="240" w:lineRule="auto"/>
        <w:ind w:left="737" w:right="0"/>
        <w:jc w:val="left"/>
      </w:pPr>
      <w:r>
        <w:rPr/>
        <w:t>(1)</w:t>
      </w:r>
      <w:r>
        <w:rPr>
          <w:spacing w:val="-2"/>
        </w:rPr>
        <w:t> </w:t>
      </w:r>
      <w:r>
        <w:rPr/>
        <w:t>基本每股收益的计算过程</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4334"/>
        <w:gridCol w:w="1440"/>
        <w:gridCol w:w="2916"/>
      </w:tblGrid>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left="125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A</w:t>
            </w:r>
          </w:p>
        </w:tc>
        <w:tc>
          <w:tcPr>
            <w:tcW w:w="2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123,497,417.69</w:t>
            </w:r>
          </w:p>
        </w:tc>
      </w:tr>
      <w:tr>
        <w:trPr>
          <w:trHeight w:val="576"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B</w:t>
            </w:r>
          </w:p>
        </w:tc>
        <w:tc>
          <w:tcPr>
            <w:tcW w:w="2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105,397,925.49</w:t>
            </w:r>
          </w:p>
        </w:tc>
      </w:tr>
      <w:tr>
        <w:trPr>
          <w:trHeight w:val="635"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45"/>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 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C=A-B</w:t>
            </w:r>
          </w:p>
        </w:tc>
        <w:tc>
          <w:tcPr>
            <w:tcW w:w="2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18,099,492.20</w:t>
            </w: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D</w:t>
            </w:r>
          </w:p>
        </w:tc>
        <w:tc>
          <w:tcPr>
            <w:tcW w:w="2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813,043,495.00</w:t>
            </w:r>
          </w:p>
        </w:tc>
      </w:tr>
      <w:tr>
        <w:trPr>
          <w:trHeight w:val="576"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E</w:t>
            </w:r>
          </w:p>
        </w:tc>
        <w:tc>
          <w:tcPr>
            <w:tcW w:w="2916"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F</w:t>
            </w:r>
          </w:p>
        </w:tc>
        <w:tc>
          <w:tcPr>
            <w:tcW w:w="2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28,965,000.00</w:t>
            </w: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G</w:t>
            </w:r>
          </w:p>
        </w:tc>
        <w:tc>
          <w:tcPr>
            <w:tcW w:w="2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7</w:t>
            </w: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H</w:t>
            </w:r>
          </w:p>
        </w:tc>
        <w:tc>
          <w:tcPr>
            <w:tcW w:w="2916"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I</w:t>
            </w:r>
          </w:p>
        </w:tc>
        <w:tc>
          <w:tcPr>
            <w:tcW w:w="2916"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J</w:t>
            </w:r>
          </w:p>
        </w:tc>
        <w:tc>
          <w:tcPr>
            <w:tcW w:w="2916" w:type="dxa"/>
            <w:tcBorders>
              <w:top w:val="single" w:sz="4" w:space="0" w:color="000000"/>
              <w:left w:val="single" w:sz="4" w:space="0" w:color="000000"/>
              <w:bottom w:val="single" w:sz="4" w:space="0" w:color="000000"/>
              <w:right w:val="nil" w:sz="6" w:space="0" w:color="auto"/>
            </w:tcBorders>
          </w:tcPr>
          <w:p>
            <w:pPr/>
          </w:p>
        </w:tc>
      </w:tr>
      <w:tr>
        <w:trPr>
          <w:trHeight w:val="576"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K</w:t>
            </w:r>
          </w:p>
        </w:tc>
        <w:tc>
          <w:tcPr>
            <w:tcW w:w="2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12</w:t>
            </w:r>
          </w:p>
        </w:tc>
      </w:tr>
      <w:tr>
        <w:trPr>
          <w:trHeight w:val="635"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firstLine="134"/>
              <w:jc w:val="left"/>
              <w:rPr>
                <w:rFonts w:ascii="宋体" w:hAnsi="宋体" w:cs="宋体" w:eastAsia="宋体" w:hint="default"/>
                <w:sz w:val="18"/>
                <w:szCs w:val="18"/>
              </w:rPr>
            </w:pPr>
            <w:r>
              <w:rPr>
                <w:rFonts w:ascii="宋体" w:hAnsi="宋体" w:cs="宋体" w:eastAsia="宋体" w:hint="default"/>
                <w:sz w:val="18"/>
                <w:szCs w:val="18"/>
              </w:rPr>
              <w:t>L=D+E+F× G/K-H×I/K-J</w:t>
            </w:r>
          </w:p>
        </w:tc>
        <w:tc>
          <w:tcPr>
            <w:tcW w:w="2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829,939,745.00</w:t>
            </w: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M=A/L</w:t>
            </w:r>
          </w:p>
        </w:tc>
        <w:tc>
          <w:tcPr>
            <w:tcW w:w="2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0.15</w:t>
            </w: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N=C/L</w:t>
            </w:r>
          </w:p>
        </w:tc>
        <w:tc>
          <w:tcPr>
            <w:tcW w:w="2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0.02</w:t>
            </w:r>
          </w:p>
        </w:tc>
      </w:tr>
    </w:tbl>
    <w:p>
      <w:pPr>
        <w:pStyle w:val="BodyText"/>
        <w:spacing w:line="240" w:lineRule="auto" w:before="63"/>
        <w:ind w:left="737" w:right="0"/>
        <w:jc w:val="left"/>
      </w:pPr>
      <w:r>
        <w:rPr/>
        <w:t>(2)</w:t>
      </w:r>
      <w:r>
        <w:rPr>
          <w:spacing w:val="-2"/>
        </w:rPr>
        <w:t> </w:t>
      </w:r>
      <w:r>
        <w:rPr/>
        <w:t>稀释每股收益的计算过程与基本每股收益的计算过程相同。</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BodyText"/>
        <w:spacing w:line="240" w:lineRule="auto"/>
        <w:ind w:left="737" w:right="0"/>
        <w:jc w:val="left"/>
      </w:pPr>
      <w:r>
        <w:rPr/>
        <w:t>13.</w:t>
      </w:r>
      <w:r>
        <w:rPr>
          <w:spacing w:val="-2"/>
        </w:rPr>
        <w:t> </w:t>
      </w:r>
      <w:r>
        <w:rPr/>
        <w:t>其他综合收益</w:t>
      </w:r>
    </w:p>
    <w:p>
      <w:pPr>
        <w:spacing w:line="240" w:lineRule="auto" w:before="12"/>
        <w:rPr>
          <w:rFonts w:ascii="宋体" w:hAnsi="宋体" w:cs="宋体" w:eastAsia="宋体" w:hint="default"/>
          <w:sz w:val="9"/>
          <w:szCs w:val="9"/>
        </w:rPr>
      </w:pPr>
    </w:p>
    <w:tbl>
      <w:tblPr>
        <w:tblW w:w="0" w:type="auto"/>
        <w:jc w:val="left"/>
        <w:tblInd w:w="298" w:type="dxa"/>
        <w:tblLayout w:type="fixed"/>
        <w:tblCellMar>
          <w:top w:w="0" w:type="dxa"/>
          <w:left w:w="0" w:type="dxa"/>
          <w:bottom w:w="0" w:type="dxa"/>
          <w:right w:w="0" w:type="dxa"/>
        </w:tblCellMar>
        <w:tblLook w:val="01E0"/>
      </w:tblPr>
      <w:tblGrid>
        <w:gridCol w:w="5162"/>
        <w:gridCol w:w="1746"/>
        <w:gridCol w:w="1746"/>
      </w:tblGrid>
      <w:tr>
        <w:trPr>
          <w:trHeight w:val="478"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64"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354"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9"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可供出售金融资产产生的利得（损失）金额</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2" w:right="0"/>
              <w:jc w:val="left"/>
              <w:rPr>
                <w:rFonts w:ascii="宋体" w:hAnsi="宋体" w:cs="宋体" w:eastAsia="宋体" w:hint="default"/>
                <w:sz w:val="21"/>
                <w:szCs w:val="21"/>
              </w:rPr>
            </w:pPr>
            <w:r>
              <w:rPr>
                <w:rFonts w:ascii="宋体" w:hAnsi="宋体" w:cs="宋体" w:eastAsia="宋体" w:hint="default"/>
                <w:sz w:val="21"/>
                <w:szCs w:val="21"/>
              </w:rPr>
              <w:t>减：可供出售金融资产产生的所得税影响</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1" w:top="1100" w:bottom="1180" w:left="1480" w:right="1340"/>
        </w:sectPr>
      </w:pPr>
    </w:p>
    <w:p>
      <w:pPr>
        <w:spacing w:line="240" w:lineRule="auto" w:before="6"/>
        <w:rPr>
          <w:rFonts w:ascii="宋体" w:hAnsi="宋体" w:cs="宋体" w:eastAsia="宋体" w:hint="default"/>
          <w:sz w:val="24"/>
          <w:szCs w:val="24"/>
        </w:rPr>
      </w:pPr>
    </w:p>
    <w:tbl>
      <w:tblPr>
        <w:tblW w:w="0" w:type="auto"/>
        <w:jc w:val="left"/>
        <w:tblInd w:w="298" w:type="dxa"/>
        <w:tblLayout w:type="fixed"/>
        <w:tblCellMar>
          <w:top w:w="0" w:type="dxa"/>
          <w:left w:w="0" w:type="dxa"/>
          <w:bottom w:w="0" w:type="dxa"/>
          <w:right w:w="0" w:type="dxa"/>
        </w:tblCellMar>
        <w:tblLook w:val="01E0"/>
      </w:tblPr>
      <w:tblGrid>
        <w:gridCol w:w="5162"/>
        <w:gridCol w:w="1746"/>
        <w:gridCol w:w="1746"/>
      </w:tblGrid>
      <w:tr>
        <w:trPr>
          <w:trHeight w:val="478"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2"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按照权益法核算的在被投资单位其他综合收益中所享</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有的份额</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-1,356,490.76</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6"/>
              <w:jc w:val="right"/>
              <w:rPr>
                <w:rFonts w:ascii="宋体" w:hAnsi="宋体" w:cs="宋体" w:eastAsia="宋体" w:hint="default"/>
                <w:sz w:val="21"/>
                <w:szCs w:val="21"/>
              </w:rPr>
            </w:pPr>
            <w:r>
              <w:rPr>
                <w:rFonts w:ascii="宋体"/>
                <w:spacing w:val="-1"/>
                <w:sz w:val="21"/>
              </w:rPr>
              <w:t>-1,481,066.09</w:t>
            </w:r>
          </w:p>
        </w:tc>
      </w:tr>
      <w:tr>
        <w:trPr>
          <w:trHeight w:val="634"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42" w:right="0"/>
              <w:jc w:val="left"/>
              <w:rPr>
                <w:rFonts w:ascii="宋体" w:hAnsi="宋体" w:cs="宋体" w:eastAsia="宋体" w:hint="default"/>
                <w:sz w:val="21"/>
                <w:szCs w:val="21"/>
              </w:rPr>
            </w:pPr>
            <w:r>
              <w:rPr>
                <w:rFonts w:ascii="宋体" w:hAnsi="宋体" w:cs="宋体" w:eastAsia="宋体" w:hint="default"/>
                <w:spacing w:val="4"/>
                <w:sz w:val="21"/>
                <w:szCs w:val="21"/>
              </w:rPr>
              <w:t>减：按照权益法核算的在被投资单位其他综合收</w:t>
            </w:r>
          </w:p>
          <w:p>
            <w:pPr>
              <w:pStyle w:val="TableParagraph"/>
              <w:spacing w:line="240" w:lineRule="auto" w:before="37"/>
              <w:ind w:left="542" w:right="0"/>
              <w:jc w:val="left"/>
              <w:rPr>
                <w:rFonts w:ascii="宋体" w:hAnsi="宋体" w:cs="宋体" w:eastAsia="宋体" w:hint="default"/>
                <w:sz w:val="21"/>
                <w:szCs w:val="21"/>
              </w:rPr>
            </w:pPr>
            <w:r>
              <w:rPr>
                <w:rFonts w:ascii="宋体" w:hAnsi="宋体" w:cs="宋体" w:eastAsia="宋体" w:hint="default"/>
                <w:sz w:val="21"/>
                <w:szCs w:val="21"/>
              </w:rPr>
              <w:t>益中所享有的份额产生的所得税影响</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2"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-1,356,490.76</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-1,481,066.09</w:t>
            </w:r>
          </w:p>
        </w:tc>
      </w:tr>
      <w:tr>
        <w:trPr>
          <w:trHeight w:val="478"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现金流量套期工具产生的利得（或损失）金额</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2" w:right="0"/>
              <w:jc w:val="left"/>
              <w:rPr>
                <w:rFonts w:ascii="宋体" w:hAnsi="宋体" w:cs="宋体" w:eastAsia="宋体" w:hint="default"/>
                <w:sz w:val="21"/>
                <w:szCs w:val="21"/>
              </w:rPr>
            </w:pPr>
            <w:r>
              <w:rPr>
                <w:rFonts w:ascii="宋体" w:hAnsi="宋体" w:cs="宋体" w:eastAsia="宋体" w:hint="default"/>
                <w:sz w:val="21"/>
                <w:szCs w:val="21"/>
              </w:rPr>
              <w:t>减：现金流量套期工具产生的所得税影响</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2"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2" w:right="0"/>
              <w:jc w:val="left"/>
              <w:rPr>
                <w:rFonts w:ascii="宋体" w:hAnsi="宋体" w:cs="宋体" w:eastAsia="宋体" w:hint="default"/>
                <w:sz w:val="21"/>
                <w:szCs w:val="21"/>
              </w:rPr>
            </w:pPr>
            <w:r>
              <w:rPr>
                <w:rFonts w:ascii="宋体" w:hAnsi="宋体" w:cs="宋体" w:eastAsia="宋体" w:hint="default"/>
                <w:sz w:val="21"/>
                <w:szCs w:val="21"/>
              </w:rPr>
              <w:t>转为被套期项目初始确认金额的调整</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外币财务报表折算差额</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-3,476,577.14</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-2,258,746.79</w:t>
            </w:r>
          </w:p>
        </w:tc>
      </w:tr>
      <w:tr>
        <w:trPr>
          <w:trHeight w:val="478"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2" w:right="0"/>
              <w:jc w:val="left"/>
              <w:rPr>
                <w:rFonts w:ascii="宋体" w:hAnsi="宋体" w:cs="宋体" w:eastAsia="宋体" w:hint="default"/>
                <w:sz w:val="21"/>
                <w:szCs w:val="21"/>
              </w:rPr>
            </w:pPr>
            <w:r>
              <w:rPr>
                <w:rFonts w:ascii="宋体" w:hAnsi="宋体" w:cs="宋体" w:eastAsia="宋体" w:hint="default"/>
                <w:sz w:val="21"/>
                <w:szCs w:val="21"/>
              </w:rPr>
              <w:t>减：处置境外经营当期转入损益的净额</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-3,476,577.14</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-2,258,746.79</w:t>
            </w:r>
          </w:p>
        </w:tc>
      </w:tr>
      <w:tr>
        <w:trPr>
          <w:trHeight w:val="478"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right="203"/>
              <w:jc w:val="right"/>
              <w:rPr>
                <w:rFonts w:ascii="宋体" w:hAnsi="宋体" w:cs="宋体" w:eastAsia="宋体" w:hint="default"/>
                <w:sz w:val="21"/>
                <w:szCs w:val="21"/>
              </w:rPr>
            </w:pPr>
            <w:r>
              <w:rPr>
                <w:rFonts w:ascii="宋体" w:hAnsi="宋体" w:cs="宋体" w:eastAsia="宋体" w:hint="default"/>
                <w:sz w:val="21"/>
                <w:szCs w:val="21"/>
              </w:rPr>
              <w:t>减：由其他计入其他综合收益产生的所得税影响</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right="203"/>
              <w:jc w:val="right"/>
              <w:rPr>
                <w:rFonts w:ascii="宋体" w:hAnsi="宋体" w:cs="宋体" w:eastAsia="宋体" w:hint="default"/>
                <w:sz w:val="21"/>
                <w:szCs w:val="21"/>
              </w:rPr>
            </w:pPr>
            <w:r>
              <w:rPr>
                <w:rFonts w:ascii="宋体" w:hAnsi="宋体" w:cs="宋体" w:eastAsia="宋体" w:hint="default"/>
                <w:sz w:val="21"/>
                <w:szCs w:val="21"/>
              </w:rPr>
              <w:t>前期其他计入其他综合收益当期转入损益的净额</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-4,833,067.90</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-3,739,812.88</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408" w:lineRule="auto" w:before="35"/>
        <w:ind w:left="737" w:right="5072"/>
        <w:jc w:val="left"/>
      </w:pPr>
      <w:r>
        <w:rPr/>
        <w:t>(三)</w:t>
      </w:r>
      <w:r>
        <w:rPr>
          <w:spacing w:val="-1"/>
        </w:rPr>
        <w:t> </w:t>
      </w:r>
      <w:r>
        <w:rPr/>
        <w:t>合并现金流量表项目注释</w:t>
      </w:r>
      <w:r>
        <w:rPr/>
        <w:t> 1．收到其他与经营活动有关的现金</w:t>
      </w:r>
    </w:p>
    <w:tbl>
      <w:tblPr>
        <w:tblW w:w="0" w:type="auto"/>
        <w:jc w:val="left"/>
        <w:tblInd w:w="118" w:type="dxa"/>
        <w:tblLayout w:type="fixed"/>
        <w:tblCellMar>
          <w:top w:w="0" w:type="dxa"/>
          <w:left w:w="0" w:type="dxa"/>
          <w:bottom w:w="0" w:type="dxa"/>
          <w:right w:w="0" w:type="dxa"/>
        </w:tblCellMar>
        <w:tblLook w:val="01E0"/>
      </w:tblPr>
      <w:tblGrid>
        <w:gridCol w:w="5414"/>
        <w:gridCol w:w="3240"/>
      </w:tblGrid>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6"/>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2"/>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收回往来款</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6"/>
              <w:jc w:val="right"/>
              <w:rPr>
                <w:rFonts w:ascii="宋体" w:hAnsi="宋体" w:cs="宋体" w:eastAsia="宋体" w:hint="default"/>
                <w:sz w:val="21"/>
                <w:szCs w:val="21"/>
              </w:rPr>
            </w:pPr>
            <w:r>
              <w:rPr>
                <w:rFonts w:ascii="宋体"/>
                <w:sz w:val="21"/>
              </w:rPr>
              <w:t>78,844,043.14</w:t>
            </w:r>
          </w:p>
        </w:tc>
      </w:tr>
      <w:tr>
        <w:trPr>
          <w:trHeight w:val="47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收回不符合现金及现金等价物定义的保证金</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6"/>
              <w:jc w:val="right"/>
              <w:rPr>
                <w:rFonts w:ascii="宋体" w:hAnsi="宋体" w:cs="宋体" w:eastAsia="宋体" w:hint="default"/>
                <w:sz w:val="21"/>
                <w:szCs w:val="21"/>
              </w:rPr>
            </w:pPr>
            <w:r>
              <w:rPr>
                <w:rFonts w:ascii="宋体"/>
                <w:sz w:val="21"/>
              </w:rPr>
              <w:t>61,803,511.30</w:t>
            </w:r>
          </w:p>
        </w:tc>
      </w:tr>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本公司及子公司收到的政府补助</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6"/>
              <w:jc w:val="right"/>
              <w:rPr>
                <w:rFonts w:ascii="宋体" w:hAnsi="宋体" w:cs="宋体" w:eastAsia="宋体" w:hint="default"/>
                <w:sz w:val="21"/>
                <w:szCs w:val="21"/>
              </w:rPr>
            </w:pPr>
            <w:r>
              <w:rPr>
                <w:rFonts w:ascii="宋体"/>
                <w:sz w:val="21"/>
              </w:rPr>
              <w:t>31,307,504.90</w:t>
            </w:r>
          </w:p>
        </w:tc>
      </w:tr>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租金收入</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6"/>
              <w:jc w:val="right"/>
              <w:rPr>
                <w:rFonts w:ascii="宋体" w:hAnsi="宋体" w:cs="宋体" w:eastAsia="宋体" w:hint="default"/>
                <w:sz w:val="21"/>
                <w:szCs w:val="21"/>
              </w:rPr>
            </w:pPr>
            <w:r>
              <w:rPr>
                <w:rFonts w:ascii="宋体"/>
                <w:sz w:val="21"/>
              </w:rPr>
              <w:t>11,289,651.11</w:t>
            </w:r>
          </w:p>
        </w:tc>
      </w:tr>
      <w:tr>
        <w:trPr>
          <w:trHeight w:val="47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4"/>
              <w:jc w:val="right"/>
              <w:rPr>
                <w:rFonts w:ascii="宋体" w:hAnsi="宋体" w:cs="宋体" w:eastAsia="宋体" w:hint="default"/>
                <w:sz w:val="21"/>
                <w:szCs w:val="21"/>
              </w:rPr>
            </w:pPr>
            <w:r>
              <w:rPr>
                <w:rFonts w:ascii="宋体"/>
                <w:spacing w:val="-1"/>
                <w:sz w:val="21"/>
              </w:rPr>
              <w:t>636,863.18</w:t>
            </w:r>
          </w:p>
        </w:tc>
      </w:tr>
    </w:tbl>
    <w:p>
      <w:pPr>
        <w:spacing w:after="0" w:line="240" w:lineRule="auto"/>
        <w:jc w:val="right"/>
        <w:rPr>
          <w:rFonts w:ascii="宋体" w:hAnsi="宋体" w:cs="宋体" w:eastAsia="宋体" w:hint="default"/>
          <w:sz w:val="21"/>
          <w:szCs w:val="21"/>
        </w:rPr>
        <w:sectPr>
          <w:pgSz w:w="11910" w:h="16840"/>
          <w:pgMar w:header="877" w:footer="981" w:top="1100" w:bottom="1180" w:left="1480" w:right="1340"/>
        </w:sectPr>
      </w:pPr>
    </w:p>
    <w:p>
      <w:pPr>
        <w:spacing w:line="240" w:lineRule="auto" w:before="6"/>
        <w:rPr>
          <w:rFonts w:ascii="宋体" w:hAnsi="宋体" w:cs="宋体" w:eastAsia="宋体" w:hint="default"/>
          <w:sz w:val="24"/>
          <w:szCs w:val="24"/>
        </w:rPr>
      </w:pPr>
    </w:p>
    <w:p>
      <w:pPr>
        <w:spacing w:line="493" w:lineRule="exact"/>
        <w:ind w:left="118"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33.2pt;height:24.7pt;mso-position-horizontal-relative:char;mso-position-vertical-relative:line" coordorigin="0,0" coordsize="8664,494">
            <v:group style="position:absolute;left:19;top:5;width:8633;height:2" coordorigin="19,5" coordsize="8633,2">
              <v:shape style="position:absolute;left:19;top:5;width:8633;height:2" coordorigin="19,5" coordsize="8633,0" path="m19,5l8652,5e" filled="false" stroked="true" strokeweight=".48004pt" strokecolor="#000000">
                <v:path arrowok="t"/>
              </v:shape>
            </v:group>
            <v:group style="position:absolute;left:5;top:484;width:5410;height:2" coordorigin="5,484" coordsize="5410,2">
              <v:shape style="position:absolute;left:5;top:484;width:5410;height:2" coordorigin="5,484" coordsize="5410,0" path="m5,484l5414,484e" filled="false" stroked="true" strokeweight=".47998pt" strokecolor="#000000">
                <v:path arrowok="t"/>
              </v:shape>
            </v:group>
            <v:group style="position:absolute;left:5419;top:10;width:2;height:479" coordorigin="5419,10" coordsize="2,479">
              <v:shape style="position:absolute;left:5419;top:10;width:2;height:479" coordorigin="5419,10" coordsize="0,479" path="m5419,10l5419,488e" filled="false" stroked="true" strokeweight=".48001pt" strokecolor="#000000">
                <v:path arrowok="t"/>
              </v:shape>
            </v:group>
            <v:group style="position:absolute;left:5424;top:484;width:3236;height:2" coordorigin="5424,484" coordsize="3236,2">
              <v:shape style="position:absolute;left:5424;top:484;width:3236;height:2" coordorigin="5424,484" coordsize="3236,0" path="m5424,484l8659,484e" filled="false" stroked="true" strokeweight=".47998pt" strokecolor="#000000">
                <v:path arrowok="t"/>
              </v:shape>
              <v:shape style="position:absolute;left:337;top:138;width:631;height:210" type="#_x0000_t202" filled="false" stroked="false">
                <v:textbox inset="0,0,0,0">
                  <w:txbxContent>
                    <w:p>
                      <w:pPr>
                        <w:tabs>
                          <w:tab w:pos="420"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合</w:t>
                        <w:tab/>
                        <w:t>计</w:t>
                      </w:r>
                    </w:p>
                  </w:txbxContent>
                </v:textbox>
                <w10:wrap type="none"/>
              </v:shape>
              <v:shape style="position:absolute;left:7081;top:138;width:147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pacing w:val="-1"/>
                          <w:sz w:val="21"/>
                        </w:rPr>
                        <w:t>183,881,573.63</w:t>
                      </w:r>
                      <w:r>
                        <w:rPr>
                          <w:rFonts w:ascii="宋体"/>
                          <w:sz w:val="21"/>
                        </w:rPr>
                      </w:r>
                    </w:p>
                  </w:txbxContent>
                </v:textbox>
                <w10:wrap type="none"/>
              </v:shape>
            </v:group>
          </v:group>
        </w:pict>
      </w:r>
      <w:r>
        <w:rPr>
          <w:rFonts w:ascii="宋体" w:hAnsi="宋体" w:cs="宋体" w:eastAsia="宋体" w:hint="default"/>
          <w:position w:val="-9"/>
          <w:sz w:val="20"/>
          <w:szCs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35"/>
        <w:ind w:left="737" w:right="0"/>
        <w:jc w:val="left"/>
      </w:pPr>
      <w:r>
        <w:rPr/>
        <w:t>2．支付其他与经营活动有关的现金</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5414"/>
        <w:gridCol w:w="3240"/>
      </w:tblGrid>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支付往来款</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20,000,000.00</w:t>
            </w:r>
          </w:p>
        </w:tc>
      </w:tr>
      <w:tr>
        <w:trPr>
          <w:trHeight w:val="47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支付不符合现金及现金等价物定义的保证金</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64,106,720.77</w:t>
            </w:r>
          </w:p>
        </w:tc>
      </w:tr>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73,884,572.32</w:t>
            </w:r>
          </w:p>
        </w:tc>
      </w:tr>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研究开发费</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71,201,487.30</w:t>
            </w:r>
          </w:p>
        </w:tc>
      </w:tr>
      <w:tr>
        <w:trPr>
          <w:trHeight w:val="47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34,090,011.57</w:t>
            </w:r>
          </w:p>
        </w:tc>
      </w:tr>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32,064,719.95</w:t>
            </w:r>
          </w:p>
        </w:tc>
      </w:tr>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16,292,780.85</w:t>
            </w:r>
          </w:p>
        </w:tc>
      </w:tr>
      <w:tr>
        <w:trPr>
          <w:trHeight w:val="47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14,306,487.48</w:t>
            </w:r>
          </w:p>
        </w:tc>
      </w:tr>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21,150,754.56</w:t>
            </w:r>
          </w:p>
        </w:tc>
      </w:tr>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广告、业务宣传费、展览费</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20,417,273.90</w:t>
            </w:r>
          </w:p>
        </w:tc>
      </w:tr>
      <w:tr>
        <w:trPr>
          <w:trHeight w:val="47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劳务费</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20,275,314.69</w:t>
            </w:r>
          </w:p>
        </w:tc>
      </w:tr>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16,309,638.12</w:t>
            </w:r>
          </w:p>
        </w:tc>
      </w:tr>
      <w:tr>
        <w:trPr>
          <w:trHeight w:val="47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404,099,761.51</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737" w:right="0"/>
        <w:jc w:val="left"/>
      </w:pPr>
      <w:r>
        <w:rPr/>
        <w:t>3．收到其他与投资活动有关的现金</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5414"/>
        <w:gridCol w:w="3240"/>
      </w:tblGrid>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63"/>
              <w:ind w:right="4444"/>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206" w:right="0"/>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4445"/>
              <w:jc w:val="right"/>
              <w:rPr>
                <w:rFonts w:ascii="宋体" w:hAnsi="宋体" w:cs="宋体" w:eastAsia="宋体" w:hint="default"/>
                <w:sz w:val="21"/>
                <w:szCs w:val="21"/>
              </w:rPr>
            </w:pPr>
            <w:r>
              <w:rPr>
                <w:rFonts w:ascii="宋体" w:hAnsi="宋体" w:cs="宋体" w:eastAsia="宋体" w:hint="default"/>
                <w:sz w:val="21"/>
                <w:szCs w:val="21"/>
              </w:rPr>
              <w:t>利息收入</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17,134,466.98</w:t>
            </w:r>
          </w:p>
        </w:tc>
      </w:tr>
      <w:tr>
        <w:trPr>
          <w:trHeight w:val="47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63"/>
              <w:ind w:right="4444"/>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17,134,466.98</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737" w:right="0"/>
        <w:jc w:val="left"/>
      </w:pPr>
      <w:r>
        <w:rPr/>
        <w:t>4．支付其他与投资活动有关的现金</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5414"/>
        <w:gridCol w:w="3240"/>
      </w:tblGrid>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7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处置子公司产生的现金流量</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3,698,990.69</w:t>
            </w:r>
            <w:r>
              <w:rPr>
                <w:rFonts w:ascii="宋体"/>
                <w:sz w:val="21"/>
              </w:rPr>
            </w:r>
          </w:p>
        </w:tc>
      </w:tr>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远期结售汇损失</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1,832,038.45</w:t>
            </w:r>
            <w:r>
              <w:rPr>
                <w:rFonts w:ascii="宋体"/>
                <w:sz w:val="21"/>
              </w:rPr>
            </w:r>
          </w:p>
        </w:tc>
      </w:tr>
      <w:tr>
        <w:trPr>
          <w:trHeight w:val="47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5,531,029.14</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877" w:footer="981" w:top="1100" w:bottom="1180" w:left="1480" w:right="1520"/>
        </w:sectPr>
      </w:pPr>
    </w:p>
    <w:p>
      <w:pPr>
        <w:spacing w:line="240" w:lineRule="auto" w:before="8"/>
        <w:rPr>
          <w:rFonts w:ascii="宋体" w:hAnsi="宋体" w:cs="宋体" w:eastAsia="宋体" w:hint="default"/>
          <w:sz w:val="26"/>
          <w:szCs w:val="26"/>
        </w:rPr>
      </w:pPr>
    </w:p>
    <w:p>
      <w:pPr>
        <w:pStyle w:val="BodyText"/>
        <w:spacing w:line="408" w:lineRule="auto" w:before="35"/>
        <w:ind w:left="737" w:right="4892"/>
        <w:jc w:val="left"/>
      </w:pPr>
      <w:r>
        <w:rPr/>
        <w:t>5．收到其他与筹资活动有关的现金 (1)</w:t>
      </w:r>
      <w:r>
        <w:rPr>
          <w:spacing w:val="-2"/>
        </w:rPr>
        <w:t> </w:t>
      </w:r>
      <w:r>
        <w:rPr/>
        <w:t>明细情况</w:t>
      </w:r>
    </w:p>
    <w:tbl>
      <w:tblPr>
        <w:tblW w:w="0" w:type="auto"/>
        <w:jc w:val="left"/>
        <w:tblInd w:w="118" w:type="dxa"/>
        <w:tblLayout w:type="fixed"/>
        <w:tblCellMar>
          <w:top w:w="0" w:type="dxa"/>
          <w:left w:w="0" w:type="dxa"/>
          <w:bottom w:w="0" w:type="dxa"/>
          <w:right w:w="0" w:type="dxa"/>
        </w:tblCellMar>
        <w:tblLook w:val="01E0"/>
      </w:tblPr>
      <w:tblGrid>
        <w:gridCol w:w="5414"/>
        <w:gridCol w:w="3240"/>
      </w:tblGrid>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6"/>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2"/>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7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发行短期融资券</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7"/>
              <w:jc w:val="right"/>
              <w:rPr>
                <w:rFonts w:ascii="宋体" w:hAnsi="宋体" w:cs="宋体" w:eastAsia="宋体" w:hint="default"/>
                <w:sz w:val="21"/>
                <w:szCs w:val="21"/>
              </w:rPr>
            </w:pPr>
            <w:r>
              <w:rPr>
                <w:rFonts w:ascii="宋体"/>
                <w:spacing w:val="-1"/>
                <w:sz w:val="21"/>
              </w:rPr>
              <w:t>199,200,000.00</w:t>
            </w:r>
            <w:r>
              <w:rPr>
                <w:rFonts w:ascii="宋体"/>
                <w:sz w:val="21"/>
              </w:rPr>
            </w:r>
          </w:p>
        </w:tc>
      </w:tr>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贴现的筹资性商业承兑汇票</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6"/>
              <w:jc w:val="right"/>
              <w:rPr>
                <w:rFonts w:ascii="宋体" w:hAnsi="宋体" w:cs="宋体" w:eastAsia="宋体" w:hint="default"/>
                <w:sz w:val="21"/>
                <w:szCs w:val="21"/>
              </w:rPr>
            </w:pPr>
            <w:r>
              <w:rPr>
                <w:rFonts w:ascii="宋体"/>
                <w:sz w:val="21"/>
              </w:rPr>
              <w:t>44,918,429.02</w:t>
            </w:r>
          </w:p>
        </w:tc>
      </w:tr>
      <w:tr>
        <w:trPr>
          <w:trHeight w:val="47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6"/>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6"/>
              <w:jc w:val="right"/>
              <w:rPr>
                <w:rFonts w:ascii="宋体" w:hAnsi="宋体" w:cs="宋体" w:eastAsia="宋体" w:hint="default"/>
                <w:sz w:val="21"/>
                <w:szCs w:val="21"/>
              </w:rPr>
            </w:pPr>
            <w:r>
              <w:rPr>
                <w:rFonts w:ascii="宋体"/>
                <w:spacing w:val="-1"/>
                <w:sz w:val="21"/>
              </w:rPr>
              <w:t>244,118,429.02</w:t>
            </w:r>
          </w:p>
        </w:tc>
      </w:tr>
    </w:tbl>
    <w:p>
      <w:pPr>
        <w:pStyle w:val="BodyText"/>
        <w:spacing w:line="408" w:lineRule="auto" w:before="46"/>
        <w:ind w:left="737" w:right="0"/>
        <w:jc w:val="left"/>
      </w:pPr>
      <w:r>
        <w:rPr/>
        <w:t>(2)</w:t>
      </w:r>
      <w:r>
        <w:rPr>
          <w:spacing w:val="-1"/>
        </w:rPr>
        <w:t> </w:t>
      </w:r>
      <w:r>
        <w:rPr/>
        <w:t>其他说明</w:t>
      </w:r>
      <w:r>
        <w:rPr/>
        <w:t> </w:t>
      </w:r>
      <w:r>
        <w:rPr>
          <w:spacing w:val="-3"/>
        </w:rPr>
        <w:t>报告期内，子公司存在收到商业承兑汇票向银行申请贴现的情况。考虑该等经济业务的</w:t>
      </w:r>
    </w:p>
    <w:p>
      <w:pPr>
        <w:pStyle w:val="BodyText"/>
        <w:spacing w:line="408" w:lineRule="auto" w:before="46"/>
        <w:ind w:left="317" w:right="271"/>
        <w:jc w:val="both"/>
      </w:pPr>
      <w:r>
        <w:rPr>
          <w:spacing w:val="-3"/>
        </w:rPr>
        <w:t>性质，结合财政部关于应收票据贴现会计处理的相关规定的精神，将该等票据贴现取得的现</w:t>
      </w:r>
      <w:r>
        <w:rPr>
          <w:spacing w:val="-73"/>
        </w:rPr>
        <w:t> </w:t>
      </w:r>
      <w:r>
        <w:rPr>
          <w:spacing w:val="-73"/>
        </w:rPr>
      </w:r>
      <w:r>
        <w:rPr>
          <w:spacing w:val="-3"/>
        </w:rPr>
        <w:t>金扣除贴现利息在现金流量表中计列“收到的其他与筹资活动有关的现金”，将到期承付的</w:t>
      </w:r>
      <w:r>
        <w:rPr>
          <w:spacing w:val="-77"/>
        </w:rPr>
        <w:t> </w:t>
      </w:r>
      <w:r>
        <w:rPr>
          <w:spacing w:val="-77"/>
        </w:rPr>
      </w:r>
      <w:r>
        <w:rPr>
          <w:spacing w:val="-5"/>
        </w:rPr>
        <w:t>该等票据计列“支付的其他与筹资活动有关的现金”。</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left="737" w:right="0"/>
        <w:jc w:val="left"/>
      </w:pPr>
      <w:r>
        <w:rPr/>
        <w:t>6．支付其他与筹资活动有关的现金</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5414"/>
        <w:gridCol w:w="3240"/>
      </w:tblGrid>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短期融资券到期付款</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400,000,000.00</w:t>
            </w:r>
            <w:r>
              <w:rPr>
                <w:rFonts w:ascii="宋体"/>
                <w:sz w:val="21"/>
              </w:rPr>
            </w:r>
          </w:p>
        </w:tc>
      </w:tr>
      <w:tr>
        <w:trPr>
          <w:trHeight w:val="47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到期承付的已贴现的商业承兑汇票</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47,236,876.00</w:t>
            </w:r>
          </w:p>
        </w:tc>
      </w:tr>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447,236,876.00</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737" w:right="0"/>
        <w:jc w:val="left"/>
      </w:pPr>
      <w:r>
        <w:rPr/>
        <w:t>7.</w:t>
      </w:r>
      <w:r>
        <w:rPr>
          <w:spacing w:val="-2"/>
        </w:rPr>
        <w:t> </w:t>
      </w:r>
      <w:r>
        <w:rPr/>
        <w:t>现金流量表补充资料</w:t>
      </w:r>
    </w:p>
    <w:p>
      <w:pPr>
        <w:spacing w:line="240" w:lineRule="auto" w:before="10"/>
        <w:rPr>
          <w:rFonts w:ascii="宋体" w:hAnsi="宋体" w:cs="宋体" w:eastAsia="宋体" w:hint="default"/>
          <w:sz w:val="14"/>
          <w:szCs w:val="14"/>
        </w:rPr>
      </w:pPr>
    </w:p>
    <w:p>
      <w:pPr>
        <w:pStyle w:val="BodyText"/>
        <w:spacing w:line="240" w:lineRule="auto"/>
        <w:ind w:left="737" w:right="0"/>
        <w:jc w:val="left"/>
      </w:pPr>
      <w:r>
        <w:rPr/>
        <w:t>(1)</w:t>
      </w:r>
      <w:r>
        <w:rPr>
          <w:spacing w:val="-2"/>
        </w:rPr>
        <w:t> </w:t>
      </w:r>
      <w:r>
        <w:rPr/>
        <w:t>现金流量表补充资料</w:t>
      </w:r>
    </w:p>
    <w:p>
      <w:pPr>
        <w:spacing w:line="240" w:lineRule="auto" w:before="12"/>
        <w:rPr>
          <w:rFonts w:ascii="宋体" w:hAnsi="宋体" w:cs="宋体" w:eastAsia="宋体" w:hint="default"/>
          <w:sz w:val="9"/>
          <w:szCs w:val="9"/>
        </w:rPr>
      </w:pPr>
    </w:p>
    <w:tbl>
      <w:tblPr>
        <w:tblW w:w="0" w:type="auto"/>
        <w:jc w:val="left"/>
        <w:tblInd w:w="298" w:type="dxa"/>
        <w:tblLayout w:type="fixed"/>
        <w:tblCellMar>
          <w:top w:w="0" w:type="dxa"/>
          <w:left w:w="0" w:type="dxa"/>
          <w:bottom w:w="0" w:type="dxa"/>
          <w:right w:w="0" w:type="dxa"/>
        </w:tblCellMar>
        <w:tblLook w:val="01E0"/>
      </w:tblPr>
      <w:tblGrid>
        <w:gridCol w:w="4874"/>
        <w:gridCol w:w="1800"/>
        <w:gridCol w:w="1800"/>
      </w:tblGrid>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补充资料</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44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 将净利润调节为经营活动现金流量：</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6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136,904,912.73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75,893,957.93</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1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7,987,244.09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20,307,990.34</w:t>
            </w:r>
          </w:p>
        </w:tc>
      </w:tr>
      <w:tr>
        <w:trPr>
          <w:trHeight w:val="634"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934" w:right="98"/>
              <w:jc w:val="left"/>
              <w:rPr>
                <w:rFonts w:ascii="宋体" w:hAnsi="宋体" w:cs="宋体" w:eastAsia="宋体" w:hint="default"/>
                <w:sz w:val="18"/>
                <w:szCs w:val="18"/>
              </w:rPr>
            </w:pPr>
            <w:r>
              <w:rPr>
                <w:rFonts w:ascii="宋体" w:hAnsi="宋体" w:cs="宋体" w:eastAsia="宋体" w:hint="default"/>
                <w:spacing w:val="2"/>
                <w:sz w:val="18"/>
                <w:szCs w:val="18"/>
              </w:rPr>
              <w:t>固定资产折旧、油气资产折耗、生产性生物资产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折旧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35,131,546.47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31,712,426.28</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9,485,208.14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12,701,866.67</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3,399,890.37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3,678,121.73</w:t>
            </w:r>
          </w:p>
        </w:tc>
      </w:tr>
      <w:tr>
        <w:trPr>
          <w:trHeight w:val="634"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312" w:lineRule="auto" w:before="10"/>
              <w:ind w:left="933" w:right="108" w:hanging="20"/>
              <w:jc w:val="left"/>
              <w:rPr>
                <w:rFonts w:ascii="宋体" w:hAnsi="宋体" w:cs="宋体" w:eastAsia="宋体" w:hint="default"/>
                <w:sz w:val="18"/>
                <w:szCs w:val="18"/>
              </w:rPr>
            </w:pPr>
            <w:r>
              <w:rPr>
                <w:rFonts w:ascii="宋体" w:hAnsi="宋体" w:cs="宋体" w:eastAsia="宋体" w:hint="default"/>
                <w:spacing w:val="11"/>
                <w:sz w:val="18"/>
                <w:szCs w:val="18"/>
              </w:rPr>
              <w:t>处置固定资产、无形资产和其他长期资产的损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position w:val="1"/>
                <w:sz w:val="18"/>
                <w:szCs w:val="18"/>
              </w:rPr>
              <w:t>失(收益</w:t>
            </w:r>
            <w:r>
              <w:rPr>
                <w:rFonts w:ascii="宋体" w:hAnsi="宋体" w:cs="宋体" w:eastAsia="宋体" w:hint="default"/>
                <w:spacing w:val="2"/>
                <w:sz w:val="18"/>
                <w:szCs w:val="18"/>
              </w:rPr>
              <w:t>以“－”号填列)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531,987.62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-18,588,559.00</w:t>
            </w:r>
          </w:p>
        </w:tc>
      </w:tr>
    </w:tbl>
    <w:p>
      <w:pPr>
        <w:spacing w:after="0" w:line="240" w:lineRule="auto"/>
        <w:jc w:val="right"/>
        <w:rPr>
          <w:rFonts w:ascii="宋体" w:hAnsi="宋体" w:cs="宋体" w:eastAsia="宋体" w:hint="default"/>
          <w:sz w:val="18"/>
          <w:szCs w:val="18"/>
        </w:rPr>
        <w:sectPr>
          <w:pgSz w:w="11910" w:h="16840"/>
          <w:pgMar w:header="877" w:footer="981" w:top="1100" w:bottom="1180" w:left="1480" w:right="152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4874"/>
        <w:gridCol w:w="1800"/>
        <w:gridCol w:w="1800"/>
      </w:tblGrid>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20,415.14</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8,934,614.61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4,407,651.93</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79,918,152.02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61,985,405.09</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-127,100,956.78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-44,946,865.63</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-1,103,848.98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-745,176.66</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26,753.19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-36,574.79</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-29,349,079.15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-153,378,781.30</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353"/>
              <w:jc w:val="righ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-246,091,785.19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-103,405,736.11</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353"/>
              <w:jc w:val="righ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106,876,722.18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131,516,880.31</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11,802,162.75</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-2,646,475.93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21,123,021.93</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2) 不涉及现金收支的重大投资和筹资活动：</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1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3) 现金及现金等价物净变动情况：</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798,277,683.62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815,974,920.20</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815,974,920.20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562,895,180.94</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1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2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-17,697,236.58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253,079,739.26</w:t>
            </w:r>
          </w:p>
        </w:tc>
      </w:tr>
    </w:tbl>
    <w:p>
      <w:pPr>
        <w:pStyle w:val="BodyText"/>
        <w:spacing w:line="240" w:lineRule="auto" w:before="63"/>
        <w:ind w:right="0"/>
        <w:jc w:val="left"/>
      </w:pPr>
      <w:r>
        <w:rPr/>
        <w:t>(2)</w:t>
      </w:r>
      <w:r>
        <w:rPr>
          <w:spacing w:val="-2"/>
        </w:rPr>
        <w:t> </w:t>
      </w:r>
      <w:r>
        <w:rPr/>
        <w:t>本期取得或处置子公司及其他营业单位的相关信息</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4874"/>
        <w:gridCol w:w="1890"/>
        <w:gridCol w:w="1890"/>
      </w:tblGrid>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489"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 取得子公司及其他营业单位的有关信息：</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212" w:right="0"/>
              <w:jc w:val="left"/>
              <w:rPr>
                <w:rFonts w:ascii="宋体" w:hAnsi="宋体" w:cs="宋体" w:eastAsia="宋体" w:hint="default"/>
                <w:sz w:val="18"/>
                <w:szCs w:val="18"/>
              </w:rPr>
            </w:pPr>
            <w:r>
              <w:rPr>
                <w:rFonts w:ascii="宋体" w:hAnsi="宋体" w:cs="宋体" w:eastAsia="宋体" w:hint="default"/>
                <w:sz w:val="18"/>
                <w:szCs w:val="18"/>
              </w:rPr>
              <w:t>① 取得子公司及其他营业单位的价格</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768,396.00</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30,000,000.00</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212" w:right="0"/>
              <w:jc w:val="left"/>
              <w:rPr>
                <w:rFonts w:ascii="宋体" w:hAnsi="宋体" w:cs="宋体" w:eastAsia="宋体" w:hint="default"/>
                <w:sz w:val="18"/>
                <w:szCs w:val="18"/>
              </w:rPr>
            </w:pPr>
            <w:r>
              <w:rPr>
                <w:rFonts w:ascii="宋体" w:hAnsi="宋体" w:cs="宋体" w:eastAsia="宋体" w:hint="default"/>
                <w:sz w:val="18"/>
                <w:szCs w:val="18"/>
              </w:rPr>
              <w:t>② 取得子公司及其他营业单位支付的现金和现金等价物</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768,396.00</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30,000,000.00</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66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32,548.03</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23,516,396.00</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212" w:right="0"/>
              <w:jc w:val="left"/>
              <w:rPr>
                <w:rFonts w:ascii="宋体" w:hAnsi="宋体" w:cs="宋体" w:eastAsia="宋体" w:hint="default"/>
                <w:sz w:val="18"/>
                <w:szCs w:val="18"/>
              </w:rPr>
            </w:pPr>
            <w:r>
              <w:rPr>
                <w:rFonts w:ascii="宋体" w:hAnsi="宋体" w:cs="宋体" w:eastAsia="宋体" w:hint="default"/>
                <w:sz w:val="18"/>
                <w:szCs w:val="18"/>
              </w:rPr>
              <w:t>③ 取得子公司及其他营业单位支付的现金净额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735,847.97</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6,483,604.00</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212" w:right="0"/>
              <w:jc w:val="left"/>
              <w:rPr>
                <w:rFonts w:ascii="宋体" w:hAnsi="宋体" w:cs="宋体" w:eastAsia="宋体" w:hint="default"/>
                <w:sz w:val="18"/>
                <w:szCs w:val="18"/>
              </w:rPr>
            </w:pPr>
            <w:r>
              <w:rPr>
                <w:rFonts w:ascii="宋体" w:hAnsi="宋体" w:cs="宋体" w:eastAsia="宋体" w:hint="default"/>
                <w:sz w:val="18"/>
                <w:szCs w:val="18"/>
              </w:rPr>
              <w:t>④ 取得子公司的净资产</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5,894.22</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24,809,249.12</w:t>
            </w:r>
          </w:p>
        </w:tc>
      </w:tr>
    </w:tbl>
    <w:p>
      <w:pPr>
        <w:spacing w:after="0" w:line="240" w:lineRule="auto"/>
        <w:jc w:val="right"/>
        <w:rPr>
          <w:rFonts w:ascii="宋体" w:hAnsi="宋体" w:cs="宋体" w:eastAsia="宋体" w:hint="default"/>
          <w:sz w:val="18"/>
          <w:szCs w:val="18"/>
        </w:rPr>
        <w:sectPr>
          <w:pgSz w:w="11910" w:h="16840"/>
          <w:pgMar w:header="877" w:footer="981" w:top="1100" w:bottom="1180" w:left="1660" w:right="134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4874"/>
        <w:gridCol w:w="1890"/>
        <w:gridCol w:w="1890"/>
      </w:tblGrid>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66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5,894.22</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33,540,190.16</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646"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5,925,406.04</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66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14,656,347.08</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66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2) 处置子公司及其他营业单位的有关信息：</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212" w:right="0"/>
              <w:jc w:val="left"/>
              <w:rPr>
                <w:rFonts w:ascii="宋体" w:hAnsi="宋体" w:cs="宋体" w:eastAsia="宋体" w:hint="default"/>
                <w:sz w:val="18"/>
                <w:szCs w:val="18"/>
              </w:rPr>
            </w:pPr>
            <w:r>
              <w:rPr>
                <w:rFonts w:ascii="宋体" w:hAnsi="宋体" w:cs="宋体" w:eastAsia="宋体" w:hint="default"/>
                <w:sz w:val="18"/>
                <w:szCs w:val="18"/>
              </w:rPr>
              <w:t>① 处置子公司及其他营业单位的价格</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65,531,000.00</w:t>
            </w: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212" w:right="0"/>
              <w:jc w:val="left"/>
              <w:rPr>
                <w:rFonts w:ascii="宋体" w:hAnsi="宋体" w:cs="宋体" w:eastAsia="宋体" w:hint="default"/>
                <w:sz w:val="18"/>
                <w:szCs w:val="18"/>
              </w:rPr>
            </w:pPr>
            <w:r>
              <w:rPr>
                <w:rFonts w:ascii="宋体" w:hAnsi="宋体" w:cs="宋体" w:eastAsia="宋体" w:hint="default"/>
                <w:sz w:val="18"/>
                <w:szCs w:val="18"/>
              </w:rPr>
              <w:t>② 处置子公司及其他营业单位收到的现金和现金等价物</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65,531,000.00</w:t>
            </w: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9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56,233,285.91</w:t>
            </w: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212" w:right="0"/>
              <w:jc w:val="left"/>
              <w:rPr>
                <w:rFonts w:ascii="宋体" w:hAnsi="宋体" w:cs="宋体" w:eastAsia="宋体" w:hint="default"/>
                <w:sz w:val="18"/>
                <w:szCs w:val="18"/>
              </w:rPr>
            </w:pPr>
            <w:r>
              <w:rPr>
                <w:rFonts w:ascii="宋体" w:hAnsi="宋体" w:cs="宋体" w:eastAsia="宋体" w:hint="default"/>
                <w:sz w:val="18"/>
                <w:szCs w:val="18"/>
              </w:rPr>
              <w:t>③ 处置子公司及其他营业单位收到的现金净额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9,297,714.09</w:t>
            </w: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212" w:right="0"/>
              <w:jc w:val="left"/>
              <w:rPr>
                <w:rFonts w:ascii="宋体" w:hAnsi="宋体" w:cs="宋体" w:eastAsia="宋体" w:hint="default"/>
                <w:sz w:val="18"/>
                <w:szCs w:val="18"/>
              </w:rPr>
            </w:pPr>
            <w:r>
              <w:rPr>
                <w:rFonts w:ascii="宋体" w:hAnsi="宋体" w:cs="宋体" w:eastAsia="宋体" w:hint="default"/>
                <w:sz w:val="18"/>
                <w:szCs w:val="18"/>
              </w:rPr>
              <w:t>④ 处置子公司的净资产</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73,243,116.49</w:t>
            </w: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66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332,860,363.43</w:t>
            </w: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66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2,748,205.76</w:t>
            </w: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66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262,365,452.70</w:t>
            </w: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66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3"/>
        <w:ind w:right="0"/>
        <w:jc w:val="left"/>
      </w:pPr>
      <w:r>
        <w:rPr/>
        <w:t>(3)</w:t>
      </w:r>
      <w:r>
        <w:rPr>
          <w:spacing w:val="-2"/>
        </w:rPr>
        <w:t> </w:t>
      </w:r>
      <w:r>
        <w:rPr/>
        <w:t>现金和现金等价物的构成</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4874"/>
        <w:gridCol w:w="1890"/>
        <w:gridCol w:w="1890"/>
      </w:tblGrid>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8"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 现金</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798,277,683.62</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815,974,920.20</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9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2,142,297.73</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1,284,740.43</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3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760,706,122.56</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691,414,154.21</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1415"/>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35,429,263.33</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123,276,025.56</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1415"/>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3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3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2) 现金等价物</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3) 期末现金及现金等价物余额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798,277,683.62</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815,974,920.20</w:t>
            </w:r>
          </w:p>
        </w:tc>
      </w:tr>
    </w:tbl>
    <w:p>
      <w:pPr>
        <w:pStyle w:val="BodyText"/>
        <w:spacing w:line="240" w:lineRule="auto" w:before="63"/>
        <w:ind w:right="0"/>
        <w:jc w:val="left"/>
      </w:pPr>
      <w:r>
        <w:rPr/>
        <w:t>(4)</w:t>
      </w:r>
      <w:r>
        <w:rPr>
          <w:spacing w:val="-2"/>
        </w:rPr>
        <w:t> </w:t>
      </w:r>
      <w:r>
        <w:rPr/>
        <w:t>现金流量表补充资料的说明</w:t>
      </w:r>
    </w:p>
    <w:p>
      <w:pPr>
        <w:spacing w:line="240" w:lineRule="auto" w:before="10"/>
        <w:rPr>
          <w:rFonts w:ascii="宋体" w:hAnsi="宋体" w:cs="宋体" w:eastAsia="宋体" w:hint="default"/>
          <w:sz w:val="14"/>
          <w:szCs w:val="14"/>
        </w:rPr>
      </w:pPr>
    </w:p>
    <w:p>
      <w:pPr>
        <w:pStyle w:val="BodyText"/>
        <w:spacing w:line="240" w:lineRule="auto"/>
        <w:ind w:right="0"/>
        <w:jc w:val="left"/>
      </w:pPr>
      <w:r>
        <w:rPr/>
        <w:t>2011</w:t>
      </w:r>
      <w:r>
        <w:rPr>
          <w:spacing w:val="-23"/>
        </w:rPr>
        <w:t> </w:t>
      </w:r>
      <w:r>
        <w:rPr/>
        <w:t>年度现金流量表“期末现金及现金等价物余额”为</w:t>
      </w:r>
      <w:r>
        <w:rPr>
          <w:spacing w:val="-24"/>
        </w:rPr>
        <w:t> </w:t>
      </w:r>
      <w:r>
        <w:rPr/>
        <w:t>798,277,683.62</w:t>
      </w:r>
      <w:r>
        <w:rPr>
          <w:spacing w:val="-23"/>
        </w:rPr>
        <w:t> </w:t>
      </w:r>
      <w:r>
        <w:rPr/>
        <w:t>元，2011</w:t>
      </w:r>
      <w:r>
        <w:rPr>
          <w:spacing w:val="-24"/>
        </w:rPr>
        <w:t> </w:t>
      </w:r>
      <w:r>
        <w:rPr/>
        <w:t>年</w:t>
      </w:r>
    </w:p>
    <w:p>
      <w:pPr>
        <w:spacing w:line="240" w:lineRule="auto" w:before="10"/>
        <w:rPr>
          <w:rFonts w:ascii="宋体" w:hAnsi="宋体" w:cs="宋体" w:eastAsia="宋体" w:hint="default"/>
          <w:sz w:val="14"/>
          <w:szCs w:val="14"/>
        </w:rPr>
      </w:pPr>
    </w:p>
    <w:p>
      <w:pPr>
        <w:pStyle w:val="BodyText"/>
        <w:spacing w:line="240" w:lineRule="auto"/>
        <w:ind w:left="137" w:right="0"/>
        <w:jc w:val="left"/>
      </w:pPr>
      <w:r>
        <w:rPr/>
        <w:t>12</w:t>
      </w:r>
      <w:r>
        <w:rPr>
          <w:spacing w:val="-57"/>
        </w:rPr>
        <w:t> </w:t>
      </w:r>
      <w:r>
        <w:rPr/>
        <w:t>月</w:t>
      </w:r>
      <w:r>
        <w:rPr>
          <w:spacing w:val="-57"/>
        </w:rPr>
        <w:t> </w:t>
      </w:r>
      <w:r>
        <w:rPr/>
        <w:t>31</w:t>
      </w:r>
      <w:r>
        <w:rPr>
          <w:spacing w:val="-56"/>
        </w:rPr>
        <w:t> </w:t>
      </w:r>
      <w:r>
        <w:rPr/>
        <w:t>日资产负债表“货币资金”期末数为</w:t>
      </w:r>
      <w:r>
        <w:rPr>
          <w:spacing w:val="-57"/>
        </w:rPr>
        <w:t> </w:t>
      </w:r>
      <w:r>
        <w:rPr/>
        <w:t>815,227,599.80</w:t>
      </w:r>
      <w:r>
        <w:rPr>
          <w:spacing w:val="-57"/>
        </w:rPr>
        <w:t> </w:t>
      </w:r>
      <w:r>
        <w:rPr>
          <w:spacing w:val="-3"/>
        </w:rPr>
        <w:t>元，差异</w:t>
      </w:r>
      <w:r>
        <w:rPr>
          <w:spacing w:val="-57"/>
        </w:rPr>
        <w:t> </w:t>
      </w:r>
      <w:r>
        <w:rPr/>
        <w:t>16,949,916.18</w:t>
      </w:r>
      <w:r>
        <w:rPr>
          <w:spacing w:val="-57"/>
        </w:rPr>
        <w:t> </w:t>
      </w:r>
      <w:r>
        <w:rPr/>
        <w:t>元，</w:t>
      </w:r>
    </w:p>
    <w:p>
      <w:pPr>
        <w:spacing w:after="0" w:line="240" w:lineRule="auto"/>
        <w:jc w:val="left"/>
        <w:sectPr>
          <w:pgSz w:w="11910" w:h="16840"/>
          <w:pgMar w:header="877" w:footer="981" w:top="1100" w:bottom="1180" w:left="1660" w:right="1340"/>
        </w:sectPr>
      </w:pPr>
    </w:p>
    <w:p>
      <w:pPr>
        <w:spacing w:line="240" w:lineRule="auto" w:before="8"/>
        <w:rPr>
          <w:rFonts w:ascii="宋体" w:hAnsi="宋体" w:cs="宋体" w:eastAsia="宋体" w:hint="default"/>
          <w:sz w:val="26"/>
          <w:szCs w:val="26"/>
        </w:rPr>
      </w:pPr>
    </w:p>
    <w:p>
      <w:pPr>
        <w:pStyle w:val="BodyText"/>
        <w:spacing w:line="408" w:lineRule="auto" w:before="35"/>
        <w:ind w:left="1037" w:right="1417"/>
        <w:jc w:val="left"/>
      </w:pPr>
      <w:r>
        <w:rPr>
          <w:spacing w:val="-3"/>
        </w:rPr>
        <w:t>系现金流量表“期末现金及现金等价物余额”扣除了不符合现金及现金等价物定义的货币资</w:t>
      </w:r>
      <w:r>
        <w:rPr>
          <w:spacing w:val="-73"/>
        </w:rPr>
        <w:t> </w:t>
      </w:r>
      <w:r>
        <w:rPr>
          <w:spacing w:val="-73"/>
        </w:rPr>
      </w:r>
      <w:r>
        <w:rPr/>
        <w:t>金</w:t>
      </w:r>
      <w:r>
        <w:rPr>
          <w:spacing w:val="-57"/>
        </w:rPr>
        <w:t> </w:t>
      </w:r>
      <w:r>
        <w:rPr/>
        <w:t>16,949,916.18</w:t>
      </w:r>
      <w:r>
        <w:rPr>
          <w:spacing w:val="-56"/>
        </w:rPr>
        <w:t> </w:t>
      </w:r>
      <w:r>
        <w:rPr/>
        <w:t>元。</w:t>
      </w:r>
    </w:p>
    <w:p>
      <w:pPr>
        <w:pStyle w:val="BodyText"/>
        <w:spacing w:line="240" w:lineRule="auto" w:before="46"/>
        <w:ind w:left="1457" w:right="1301"/>
        <w:jc w:val="left"/>
      </w:pPr>
      <w:r>
        <w:rPr/>
        <w:t>2011</w:t>
      </w:r>
      <w:r>
        <w:rPr>
          <w:spacing w:val="-23"/>
        </w:rPr>
        <w:t> </w:t>
      </w:r>
      <w:r>
        <w:rPr/>
        <w:t>年度现金流量表“期初现金及现金等价物余额”为</w:t>
      </w:r>
      <w:r>
        <w:rPr>
          <w:spacing w:val="-24"/>
        </w:rPr>
        <w:t> </w:t>
      </w:r>
      <w:r>
        <w:rPr/>
        <w:t>815,974,920.20</w:t>
      </w:r>
      <w:r>
        <w:rPr>
          <w:spacing w:val="-23"/>
        </w:rPr>
        <w:t> </w:t>
      </w:r>
      <w:r>
        <w:rPr/>
        <w:t>元，2011</w:t>
      </w:r>
      <w:r>
        <w:rPr>
          <w:spacing w:val="-24"/>
        </w:rPr>
        <w:t> </w:t>
      </w:r>
      <w:r>
        <w:rPr/>
        <w:t>年</w:t>
      </w:r>
    </w:p>
    <w:p>
      <w:pPr>
        <w:spacing w:line="240" w:lineRule="auto" w:before="10"/>
        <w:rPr>
          <w:rFonts w:ascii="宋体" w:hAnsi="宋体" w:cs="宋体" w:eastAsia="宋体" w:hint="default"/>
          <w:sz w:val="14"/>
          <w:szCs w:val="14"/>
        </w:rPr>
      </w:pPr>
    </w:p>
    <w:p>
      <w:pPr>
        <w:pStyle w:val="BodyText"/>
        <w:spacing w:line="408" w:lineRule="auto"/>
        <w:ind w:left="1037" w:right="1417"/>
        <w:jc w:val="left"/>
      </w:pPr>
      <w:r>
        <w:rPr/>
        <w:t>12</w:t>
      </w:r>
      <w:r>
        <w:rPr>
          <w:spacing w:val="-57"/>
        </w:rPr>
        <w:t> </w:t>
      </w:r>
      <w:r>
        <w:rPr/>
        <w:t>月</w:t>
      </w:r>
      <w:r>
        <w:rPr>
          <w:spacing w:val="-57"/>
        </w:rPr>
        <w:t> </w:t>
      </w:r>
      <w:r>
        <w:rPr/>
        <w:t>31</w:t>
      </w:r>
      <w:r>
        <w:rPr>
          <w:spacing w:val="-56"/>
        </w:rPr>
        <w:t> </w:t>
      </w:r>
      <w:r>
        <w:rPr/>
        <w:t>日资产负债表“货币资金”期初数为</w:t>
      </w:r>
      <w:r>
        <w:rPr>
          <w:spacing w:val="-57"/>
        </w:rPr>
        <w:t> </w:t>
      </w:r>
      <w:r>
        <w:rPr/>
        <w:t>885,303,108.90</w:t>
      </w:r>
      <w:r>
        <w:rPr>
          <w:spacing w:val="-57"/>
        </w:rPr>
        <w:t> </w:t>
      </w:r>
      <w:r>
        <w:rPr>
          <w:spacing w:val="-3"/>
        </w:rPr>
        <w:t>元，差异</w:t>
      </w:r>
      <w:r>
        <w:rPr>
          <w:spacing w:val="-57"/>
        </w:rPr>
        <w:t> </w:t>
      </w:r>
      <w:r>
        <w:rPr/>
        <w:t>69,328,188.70</w:t>
      </w:r>
      <w:r>
        <w:rPr>
          <w:spacing w:val="-57"/>
        </w:rPr>
        <w:t> </w:t>
      </w:r>
      <w:r>
        <w:rPr/>
        <w:t>元，</w:t>
      </w:r>
      <w:r>
        <w:rPr/>
        <w:t> </w:t>
      </w:r>
      <w:r>
        <w:rPr>
          <w:spacing w:val="-3"/>
        </w:rPr>
        <w:t>系现金流量表“期初现金及现金等价物余额”扣除了不符合现金及现金等价物定义的货币资</w:t>
      </w:r>
      <w:r>
        <w:rPr>
          <w:spacing w:val="-73"/>
        </w:rPr>
        <w:t> </w:t>
      </w:r>
      <w:r>
        <w:rPr>
          <w:spacing w:val="-73"/>
        </w:rPr>
      </w:r>
      <w:r>
        <w:rPr/>
        <w:t>金</w:t>
      </w:r>
      <w:r>
        <w:rPr>
          <w:spacing w:val="-57"/>
        </w:rPr>
        <w:t> </w:t>
      </w:r>
      <w:r>
        <w:rPr/>
        <w:t>69,328,188.70</w:t>
      </w:r>
      <w:r>
        <w:rPr>
          <w:spacing w:val="-56"/>
        </w:rPr>
        <w:t> </w:t>
      </w:r>
      <w:r>
        <w:rPr/>
        <w:t>元。</w:t>
      </w:r>
    </w:p>
    <w:p>
      <w:pPr>
        <w:spacing w:line="240" w:lineRule="auto" w:before="11"/>
        <w:rPr>
          <w:rFonts w:ascii="宋体" w:hAnsi="宋体" w:cs="宋体" w:eastAsia="宋体" w:hint="default"/>
          <w:sz w:val="27"/>
          <w:szCs w:val="27"/>
        </w:rPr>
      </w:pPr>
    </w:p>
    <w:p>
      <w:pPr>
        <w:pStyle w:val="Heading4"/>
        <w:spacing w:line="240" w:lineRule="auto" w:before="0"/>
        <w:ind w:left="1459" w:right="1301"/>
        <w:jc w:val="left"/>
        <w:rPr>
          <w:rFonts w:ascii="黑体" w:hAnsi="黑体" w:cs="黑体" w:eastAsia="黑体" w:hint="default"/>
          <w:b w:val="0"/>
          <w:bCs w:val="0"/>
        </w:rPr>
      </w:pPr>
      <w:r>
        <w:rPr>
          <w:rFonts w:ascii="黑体" w:hAnsi="黑体" w:cs="黑体" w:eastAsia="黑体" w:hint="default"/>
        </w:rPr>
        <w:t>六、关联方及关联交易</w:t>
      </w:r>
      <w:r>
        <w:rPr>
          <w:rFonts w:ascii="黑体" w:hAnsi="黑体" w:cs="黑体" w:eastAsia="黑体" w:hint="default"/>
          <w:b w:val="0"/>
          <w:bCs w:val="0"/>
        </w:rPr>
      </w:r>
    </w:p>
    <w:p>
      <w:pPr>
        <w:pStyle w:val="BodyText"/>
        <w:spacing w:line="240" w:lineRule="auto" w:before="153"/>
        <w:ind w:left="1457" w:right="7609"/>
        <w:jc w:val="left"/>
      </w:pPr>
      <w:r>
        <w:rPr/>
        <w:t>(一)</w:t>
      </w:r>
      <w:r>
        <w:rPr>
          <w:spacing w:val="-2"/>
        </w:rPr>
        <w:t> </w:t>
      </w:r>
      <w:r>
        <w:rPr/>
        <w:t>关联方情况</w:t>
      </w:r>
    </w:p>
    <w:p>
      <w:pPr>
        <w:spacing w:line="240" w:lineRule="auto" w:before="10"/>
        <w:rPr>
          <w:rFonts w:ascii="宋体" w:hAnsi="宋体" w:cs="宋体" w:eastAsia="宋体" w:hint="default"/>
          <w:sz w:val="14"/>
          <w:szCs w:val="14"/>
        </w:rPr>
      </w:pPr>
    </w:p>
    <w:p>
      <w:pPr>
        <w:pStyle w:val="BodyText"/>
        <w:spacing w:line="240" w:lineRule="auto"/>
        <w:ind w:left="1457" w:right="1301"/>
        <w:jc w:val="left"/>
      </w:pPr>
      <w:r>
        <w:rPr/>
        <w:t>1.</w:t>
      </w:r>
      <w:r>
        <w:rPr>
          <w:spacing w:val="-2"/>
        </w:rPr>
        <w:t> </w:t>
      </w:r>
      <w:r>
        <w:rPr/>
        <w:t>本公司的母公司情况</w:t>
      </w:r>
    </w:p>
    <w:p>
      <w:pPr>
        <w:spacing w:line="240" w:lineRule="auto" w:before="12"/>
        <w:rPr>
          <w:rFonts w:ascii="宋体" w:hAnsi="宋体" w:cs="宋体" w:eastAsia="宋体" w:hint="default"/>
          <w:sz w:val="9"/>
          <w:szCs w:val="9"/>
        </w:rPr>
      </w:pPr>
    </w:p>
    <w:tbl>
      <w:tblPr>
        <w:tblW w:w="0" w:type="auto"/>
        <w:jc w:val="left"/>
        <w:tblInd w:w="1018" w:type="dxa"/>
        <w:tblLayout w:type="fixed"/>
        <w:tblCellMar>
          <w:top w:w="0" w:type="dxa"/>
          <w:left w:w="0" w:type="dxa"/>
          <w:bottom w:w="0" w:type="dxa"/>
          <w:right w:w="0" w:type="dxa"/>
        </w:tblCellMar>
        <w:tblLook w:val="01E0"/>
      </w:tblPr>
      <w:tblGrid>
        <w:gridCol w:w="2534"/>
        <w:gridCol w:w="1080"/>
        <w:gridCol w:w="1440"/>
        <w:gridCol w:w="1008"/>
        <w:gridCol w:w="1080"/>
        <w:gridCol w:w="1512"/>
      </w:tblGrid>
      <w:tr>
        <w:trPr>
          <w:trHeight w:val="47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关联关系</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企业类型</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法人代表</w:t>
            </w: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业务性质</w:t>
            </w:r>
          </w:p>
        </w:tc>
      </w:tr>
      <w:tr>
        <w:trPr>
          <w:trHeight w:val="47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浙江杭州</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赵建</w:t>
            </w: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2"/>
              <w:jc w:val="center"/>
              <w:rPr>
                <w:rFonts w:ascii="宋体" w:hAnsi="宋体" w:cs="宋体" w:eastAsia="宋体" w:hint="default"/>
                <w:sz w:val="18"/>
                <w:szCs w:val="18"/>
              </w:rPr>
            </w:pPr>
            <w:r>
              <w:rPr>
                <w:rFonts w:ascii="宋体" w:hAnsi="宋体" w:cs="宋体" w:eastAsia="宋体" w:hint="default"/>
                <w:sz w:val="18"/>
                <w:szCs w:val="18"/>
              </w:rPr>
              <w:t>软件业</w:t>
            </w:r>
          </w:p>
        </w:tc>
      </w:tr>
    </w:tbl>
    <w:p>
      <w:pPr>
        <w:pStyle w:val="BodyText"/>
        <w:spacing w:line="240" w:lineRule="auto" w:before="63"/>
        <w:ind w:left="1143" w:right="7609"/>
        <w:jc w:val="left"/>
      </w:pPr>
      <w:r>
        <w:rPr/>
        <w:t>（续上表）</w:t>
      </w:r>
    </w:p>
    <w:p>
      <w:pPr>
        <w:spacing w:line="240" w:lineRule="auto" w:before="12"/>
        <w:rPr>
          <w:rFonts w:ascii="宋体" w:hAnsi="宋体" w:cs="宋体" w:eastAsia="宋体" w:hint="default"/>
          <w:sz w:val="9"/>
          <w:szCs w:val="9"/>
        </w:rPr>
      </w:pPr>
    </w:p>
    <w:tbl>
      <w:tblPr>
        <w:tblW w:w="0" w:type="auto"/>
        <w:jc w:val="left"/>
        <w:tblInd w:w="1018" w:type="dxa"/>
        <w:tblLayout w:type="fixed"/>
        <w:tblCellMar>
          <w:top w:w="0" w:type="dxa"/>
          <w:left w:w="0" w:type="dxa"/>
          <w:bottom w:w="0" w:type="dxa"/>
          <w:right w:w="0" w:type="dxa"/>
        </w:tblCellMar>
        <w:tblLook w:val="01E0"/>
      </w:tblPr>
      <w:tblGrid>
        <w:gridCol w:w="2504"/>
        <w:gridCol w:w="1026"/>
        <w:gridCol w:w="1386"/>
        <w:gridCol w:w="1386"/>
        <w:gridCol w:w="1202"/>
        <w:gridCol w:w="1150"/>
      </w:tblGrid>
      <w:tr>
        <w:trPr>
          <w:trHeight w:val="947" w:hRule="exact"/>
        </w:trPr>
        <w:tc>
          <w:tcPr>
            <w:tcW w:w="25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403" w:right="191" w:hanging="210"/>
              <w:jc w:val="left"/>
              <w:rPr>
                <w:rFonts w:ascii="宋体" w:hAnsi="宋体" w:cs="宋体" w:eastAsia="宋体" w:hint="default"/>
                <w:sz w:val="21"/>
                <w:szCs w:val="21"/>
              </w:rPr>
            </w:pPr>
            <w:r>
              <w:rPr>
                <w:rFonts w:ascii="宋体" w:hAnsi="宋体" w:cs="宋体" w:eastAsia="宋体" w:hint="default"/>
                <w:sz w:val="21"/>
                <w:szCs w:val="21"/>
              </w:rPr>
              <w:t>注册资 本</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3" w:right="0"/>
              <w:jc w:val="left"/>
              <w:rPr>
                <w:rFonts w:ascii="宋体" w:hAnsi="宋体" w:cs="宋体" w:eastAsia="宋体" w:hint="default"/>
                <w:sz w:val="21"/>
                <w:szCs w:val="21"/>
              </w:rPr>
            </w:pPr>
            <w:r>
              <w:rPr>
                <w:rFonts w:ascii="宋体" w:hAnsi="宋体" w:cs="宋体" w:eastAsia="宋体" w:hint="default"/>
                <w:sz w:val="21"/>
                <w:szCs w:val="21"/>
              </w:rPr>
              <w:t>母公司对本</w:t>
            </w:r>
          </w:p>
          <w:p>
            <w:pPr>
              <w:pStyle w:val="TableParagraph"/>
              <w:spacing w:line="273" w:lineRule="auto" w:before="37"/>
              <w:ind w:left="320" w:right="161" w:hanging="158"/>
              <w:jc w:val="left"/>
              <w:rPr>
                <w:rFonts w:ascii="宋体" w:hAnsi="宋体" w:cs="宋体" w:eastAsia="宋体" w:hint="default"/>
                <w:sz w:val="21"/>
                <w:szCs w:val="21"/>
              </w:rPr>
            </w:pPr>
            <w:r>
              <w:rPr>
                <w:rFonts w:ascii="宋体" w:hAnsi="宋体" w:cs="宋体" w:eastAsia="宋体" w:hint="default"/>
                <w:sz w:val="21"/>
                <w:szCs w:val="21"/>
              </w:rPr>
              <w:t>公司的持股 比例(%)</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3" w:right="0"/>
              <w:jc w:val="left"/>
              <w:rPr>
                <w:rFonts w:ascii="宋体" w:hAnsi="宋体" w:cs="宋体" w:eastAsia="宋体" w:hint="default"/>
                <w:sz w:val="21"/>
                <w:szCs w:val="21"/>
              </w:rPr>
            </w:pPr>
            <w:r>
              <w:rPr>
                <w:rFonts w:ascii="宋体" w:hAnsi="宋体" w:cs="宋体" w:eastAsia="宋体" w:hint="default"/>
                <w:sz w:val="21"/>
                <w:szCs w:val="21"/>
              </w:rPr>
              <w:t>母公司对本</w:t>
            </w:r>
          </w:p>
          <w:p>
            <w:pPr>
              <w:pStyle w:val="TableParagraph"/>
              <w:spacing w:line="273" w:lineRule="auto" w:before="37"/>
              <w:ind w:left="214" w:right="161" w:hanging="52"/>
              <w:jc w:val="left"/>
              <w:rPr>
                <w:rFonts w:ascii="宋体" w:hAnsi="宋体" w:cs="宋体" w:eastAsia="宋体" w:hint="default"/>
                <w:sz w:val="21"/>
                <w:szCs w:val="21"/>
              </w:rPr>
            </w:pPr>
            <w:r>
              <w:rPr>
                <w:rFonts w:ascii="宋体" w:hAnsi="宋体" w:cs="宋体" w:eastAsia="宋体" w:hint="default"/>
                <w:sz w:val="21"/>
                <w:szCs w:val="21"/>
              </w:rPr>
              <w:t>公司的表决 权比例(%)</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76" w:right="174"/>
              <w:jc w:val="left"/>
              <w:rPr>
                <w:rFonts w:ascii="宋体" w:hAnsi="宋体" w:cs="宋体" w:eastAsia="宋体" w:hint="default"/>
                <w:sz w:val="21"/>
                <w:szCs w:val="21"/>
              </w:rPr>
            </w:pPr>
            <w:r>
              <w:rPr>
                <w:rFonts w:ascii="宋体" w:hAnsi="宋体" w:cs="宋体" w:eastAsia="宋体" w:hint="default"/>
                <w:sz w:val="21"/>
                <w:szCs w:val="21"/>
              </w:rPr>
              <w:t>本公司最 终控制方</w:t>
            </w:r>
          </w:p>
        </w:tc>
        <w:tc>
          <w:tcPr>
            <w:tcW w:w="1150"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141"/>
              <w:ind w:left="359" w:right="152" w:hanging="210"/>
              <w:jc w:val="left"/>
              <w:rPr>
                <w:rFonts w:ascii="宋体" w:hAnsi="宋体" w:cs="宋体" w:eastAsia="宋体" w:hint="default"/>
                <w:sz w:val="21"/>
                <w:szCs w:val="21"/>
              </w:rPr>
            </w:pPr>
            <w:r>
              <w:rPr>
                <w:rFonts w:ascii="宋体" w:hAnsi="宋体" w:cs="宋体" w:eastAsia="宋体" w:hint="default"/>
                <w:sz w:val="21"/>
                <w:szCs w:val="21"/>
              </w:rPr>
              <w:t>组织机构 代码</w:t>
            </w:r>
          </w:p>
        </w:tc>
      </w:tr>
      <w:tr>
        <w:trPr>
          <w:trHeight w:val="478" w:hRule="exact"/>
        </w:trPr>
        <w:tc>
          <w:tcPr>
            <w:tcW w:w="25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33,702.60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16.63</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16.63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6" w:right="0"/>
              <w:jc w:val="left"/>
              <w:rPr>
                <w:rFonts w:ascii="宋体" w:hAnsi="宋体" w:cs="宋体" w:eastAsia="宋体" w:hint="default"/>
                <w:sz w:val="18"/>
                <w:szCs w:val="18"/>
              </w:rPr>
            </w:pPr>
            <w:r>
              <w:rPr>
                <w:rFonts w:ascii="宋体" w:hAnsi="宋体" w:cs="宋体" w:eastAsia="宋体" w:hint="default"/>
                <w:sz w:val="18"/>
                <w:szCs w:val="18"/>
              </w:rPr>
              <w:t>浙江大学</w:t>
            </w:r>
          </w:p>
        </w:tc>
        <w:tc>
          <w:tcPr>
            <w:tcW w:w="1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19" w:right="0"/>
              <w:jc w:val="left"/>
              <w:rPr>
                <w:rFonts w:ascii="宋体" w:hAnsi="宋体" w:cs="宋体" w:eastAsia="宋体" w:hint="default"/>
                <w:sz w:val="18"/>
                <w:szCs w:val="18"/>
              </w:rPr>
            </w:pPr>
            <w:r>
              <w:rPr>
                <w:rFonts w:ascii="宋体"/>
                <w:sz w:val="18"/>
              </w:rPr>
              <w:t>72912180-0</w:t>
            </w:r>
          </w:p>
        </w:tc>
      </w:tr>
    </w:tbl>
    <w:p>
      <w:pPr>
        <w:pStyle w:val="BodyText"/>
        <w:spacing w:line="240" w:lineRule="auto" w:before="63"/>
        <w:ind w:left="1457" w:right="1301"/>
        <w:jc w:val="left"/>
      </w:pPr>
      <w:r>
        <w:rPr/>
        <w:t>2.</w:t>
      </w:r>
      <w:r>
        <w:rPr>
          <w:spacing w:val="-2"/>
        </w:rPr>
        <w:t> </w:t>
      </w:r>
      <w:r>
        <w:rPr/>
        <w:t>本公司的子公司情况详见本财务报表附注企业合并及合并财务报表之说明。</w:t>
      </w:r>
    </w:p>
    <w:p>
      <w:pPr>
        <w:spacing w:line="240" w:lineRule="auto" w:before="10"/>
        <w:rPr>
          <w:rFonts w:ascii="宋体" w:hAnsi="宋体" w:cs="宋体" w:eastAsia="宋体" w:hint="default"/>
          <w:sz w:val="14"/>
          <w:szCs w:val="14"/>
        </w:rPr>
      </w:pPr>
    </w:p>
    <w:p>
      <w:pPr>
        <w:pStyle w:val="BodyText"/>
        <w:spacing w:line="240" w:lineRule="auto"/>
        <w:ind w:left="1457" w:right="1301"/>
        <w:jc w:val="left"/>
      </w:pPr>
      <w:r>
        <w:rPr/>
        <w:t>3.</w:t>
      </w:r>
      <w:r>
        <w:rPr>
          <w:spacing w:val="-2"/>
        </w:rPr>
        <w:t> </w:t>
      </w:r>
      <w:r>
        <w:rPr/>
        <w:t>本公司的合营和联营企业情况</w:t>
      </w:r>
    </w:p>
    <w:p>
      <w:pPr>
        <w:spacing w:line="240" w:lineRule="auto" w:before="10"/>
        <w:rPr>
          <w:rFonts w:ascii="宋体" w:hAnsi="宋体" w:cs="宋体" w:eastAsia="宋体" w:hint="default"/>
          <w:sz w:val="14"/>
          <w:szCs w:val="14"/>
        </w:rPr>
      </w:pPr>
    </w:p>
    <w:p>
      <w:pPr>
        <w:pStyle w:val="BodyText"/>
        <w:spacing w:line="240" w:lineRule="auto"/>
        <w:ind w:left="0" w:right="1531"/>
        <w:jc w:val="right"/>
      </w:pPr>
      <w:r>
        <w:rPr/>
        <w:t>单位</w:t>
      </w:r>
      <w:r>
        <w:rPr>
          <w:spacing w:val="-87"/>
        </w:rPr>
        <w:t>：</w:t>
      </w:r>
      <w:r>
        <w:rPr/>
        <w:t>万元</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1604"/>
        <w:gridCol w:w="1414"/>
        <w:gridCol w:w="712"/>
        <w:gridCol w:w="887"/>
        <w:gridCol w:w="1069"/>
        <w:gridCol w:w="1379"/>
        <w:gridCol w:w="868"/>
        <w:gridCol w:w="880"/>
        <w:gridCol w:w="857"/>
        <w:gridCol w:w="966"/>
      </w:tblGrid>
      <w:tr>
        <w:trPr>
          <w:trHeight w:val="635" w:hRule="exact"/>
        </w:trPr>
        <w:tc>
          <w:tcPr>
            <w:tcW w:w="16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9" w:right="0"/>
              <w:jc w:val="center"/>
              <w:rPr>
                <w:rFonts w:ascii="宋体" w:hAnsi="宋体" w:cs="宋体" w:eastAsia="宋体" w:hint="default"/>
                <w:sz w:val="21"/>
                <w:szCs w:val="21"/>
              </w:rPr>
            </w:pPr>
            <w:r>
              <w:rPr>
                <w:rFonts w:ascii="宋体" w:hAnsi="宋体" w:cs="宋体" w:eastAsia="宋体" w:hint="default"/>
                <w:sz w:val="21"/>
                <w:szCs w:val="21"/>
              </w:rPr>
              <w:t>被投资</w:t>
            </w:r>
          </w:p>
          <w:p>
            <w:pPr>
              <w:pStyle w:val="TableParagraph"/>
              <w:spacing w:line="240" w:lineRule="auto" w:before="37"/>
              <w:ind w:left="17" w:right="0"/>
              <w:jc w:val="center"/>
              <w:rPr>
                <w:rFonts w:ascii="宋体" w:hAnsi="宋体" w:cs="宋体" w:eastAsia="宋体" w:hint="default"/>
                <w:sz w:val="21"/>
                <w:szCs w:val="21"/>
              </w:rPr>
            </w:pPr>
            <w:r>
              <w:rPr>
                <w:rFonts w:ascii="宋体" w:hAnsi="宋体" w:cs="宋体" w:eastAsia="宋体" w:hint="default"/>
                <w:sz w:val="21"/>
                <w:szCs w:val="21"/>
              </w:rPr>
              <w:t>单位</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企业</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8" w:right="0"/>
              <w:jc w:val="left"/>
              <w:rPr>
                <w:rFonts w:ascii="宋体" w:hAnsi="宋体" w:cs="宋体" w:eastAsia="宋体" w:hint="default"/>
                <w:sz w:val="21"/>
                <w:szCs w:val="21"/>
              </w:rPr>
            </w:pPr>
            <w:r>
              <w:rPr>
                <w:rFonts w:ascii="宋体" w:hAnsi="宋体" w:cs="宋体" w:eastAsia="宋体" w:hint="default"/>
                <w:sz w:val="21"/>
                <w:szCs w:val="21"/>
              </w:rPr>
              <w:t>法人</w:t>
            </w:r>
          </w:p>
          <w:p>
            <w:pPr>
              <w:pStyle w:val="TableParagraph"/>
              <w:spacing w:line="240" w:lineRule="auto" w:before="37"/>
              <w:ind w:left="228" w:right="0"/>
              <w:jc w:val="left"/>
              <w:rPr>
                <w:rFonts w:ascii="宋体" w:hAnsi="宋体" w:cs="宋体" w:eastAsia="宋体" w:hint="default"/>
                <w:sz w:val="21"/>
                <w:szCs w:val="21"/>
              </w:rPr>
            </w:pPr>
            <w:r>
              <w:rPr>
                <w:rFonts w:ascii="宋体" w:hAnsi="宋体" w:cs="宋体" w:eastAsia="宋体" w:hint="default"/>
                <w:sz w:val="21"/>
                <w:szCs w:val="21"/>
              </w:rPr>
              <w:t>代表</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业务</w:t>
            </w:r>
          </w:p>
          <w:p>
            <w:pPr>
              <w:pStyle w:val="TableParagraph"/>
              <w:spacing w:line="240" w:lineRule="auto" w:before="37"/>
              <w:ind w:left="319" w:right="0"/>
              <w:jc w:val="left"/>
              <w:rPr>
                <w:rFonts w:ascii="宋体" w:hAnsi="宋体" w:cs="宋体" w:eastAsia="宋体" w:hint="default"/>
                <w:sz w:val="21"/>
                <w:szCs w:val="21"/>
              </w:rPr>
            </w:pPr>
            <w:r>
              <w:rPr>
                <w:rFonts w:ascii="宋体" w:hAnsi="宋体" w:cs="宋体" w:eastAsia="宋体" w:hint="default"/>
                <w:sz w:val="21"/>
                <w:szCs w:val="21"/>
              </w:rPr>
              <w:t>性质</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注册</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资本</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持股</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9" w:right="0"/>
              <w:jc w:val="left"/>
              <w:rPr>
                <w:rFonts w:ascii="宋体" w:hAnsi="宋体" w:cs="宋体" w:eastAsia="宋体" w:hint="default"/>
                <w:sz w:val="21"/>
                <w:szCs w:val="21"/>
              </w:rPr>
            </w:pPr>
            <w:r>
              <w:rPr>
                <w:rFonts w:ascii="宋体" w:hAnsi="宋体" w:cs="宋体" w:eastAsia="宋体" w:hint="default"/>
                <w:sz w:val="21"/>
                <w:szCs w:val="21"/>
              </w:rPr>
              <w:t>表决权</w:t>
            </w:r>
          </w:p>
          <w:p>
            <w:pPr>
              <w:pStyle w:val="TableParagraph"/>
              <w:spacing w:line="240" w:lineRule="auto" w:before="37"/>
              <w:ind w:left="11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3" w:right="0"/>
              <w:jc w:val="left"/>
              <w:rPr>
                <w:rFonts w:ascii="宋体" w:hAnsi="宋体" w:cs="宋体" w:eastAsia="宋体" w:hint="default"/>
                <w:sz w:val="21"/>
                <w:szCs w:val="21"/>
              </w:rPr>
            </w:pPr>
            <w:r>
              <w:rPr>
                <w:rFonts w:ascii="宋体" w:hAnsi="宋体" w:cs="宋体" w:eastAsia="宋体" w:hint="default"/>
                <w:sz w:val="21"/>
                <w:szCs w:val="21"/>
              </w:rPr>
              <w:t>关联</w:t>
            </w:r>
          </w:p>
          <w:p>
            <w:pPr>
              <w:pStyle w:val="TableParagraph"/>
              <w:spacing w:line="240" w:lineRule="auto" w:before="37"/>
              <w:ind w:left="213" w:right="0"/>
              <w:jc w:val="left"/>
              <w:rPr>
                <w:rFonts w:ascii="宋体" w:hAnsi="宋体" w:cs="宋体" w:eastAsia="宋体" w:hint="default"/>
                <w:sz w:val="21"/>
                <w:szCs w:val="21"/>
              </w:rPr>
            </w:pPr>
            <w:r>
              <w:rPr>
                <w:rFonts w:ascii="宋体" w:hAnsi="宋体" w:cs="宋体" w:eastAsia="宋体" w:hint="default"/>
                <w:sz w:val="21"/>
                <w:szCs w:val="21"/>
              </w:rPr>
              <w:t>关系</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4"/>
              <w:jc w:val="center"/>
              <w:rPr>
                <w:rFonts w:ascii="宋体" w:hAnsi="宋体" w:cs="宋体" w:eastAsia="宋体" w:hint="default"/>
                <w:sz w:val="21"/>
                <w:szCs w:val="21"/>
              </w:rPr>
            </w:pPr>
            <w:r>
              <w:rPr>
                <w:rFonts w:ascii="宋体" w:hAnsi="宋体" w:cs="宋体" w:eastAsia="宋体" w:hint="default"/>
                <w:sz w:val="21"/>
                <w:szCs w:val="21"/>
              </w:rPr>
              <w:t>组织机构</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代码</w:t>
            </w:r>
          </w:p>
        </w:tc>
      </w:tr>
      <w:tr>
        <w:trPr>
          <w:trHeight w:val="478" w:hRule="exact"/>
        </w:trPr>
        <w:tc>
          <w:tcPr>
            <w:tcW w:w="1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414"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60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16"/>
                <w:sz w:val="18"/>
                <w:szCs w:val="18"/>
              </w:rPr>
              <w:t>浙江网新富士科</w:t>
            </w:r>
            <w:r>
              <w:rPr>
                <w:rFonts w:ascii="宋体" w:hAnsi="宋体" w:cs="宋体" w:eastAsia="宋体" w:hint="default"/>
                <w:sz w:val="18"/>
                <w:szCs w:val="18"/>
              </w:rPr>
              <w:t> 技有限公司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中外合资企业</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钟明博</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6"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1,000.00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3"/>
              <w:jc w:val="right"/>
              <w:rPr>
                <w:rFonts w:ascii="宋体" w:hAnsi="宋体" w:cs="宋体" w:eastAsia="宋体" w:hint="default"/>
                <w:sz w:val="18"/>
                <w:szCs w:val="18"/>
              </w:rPr>
            </w:pPr>
            <w:r>
              <w:rPr>
                <w:rFonts w:ascii="宋体"/>
                <w:sz w:val="18"/>
              </w:rPr>
              <w:t>33.00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33.00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3" w:right="241"/>
              <w:jc w:val="left"/>
              <w:rPr>
                <w:rFonts w:ascii="宋体" w:hAnsi="宋体" w:cs="宋体" w:eastAsia="宋体" w:hint="default"/>
                <w:sz w:val="18"/>
                <w:szCs w:val="18"/>
              </w:rPr>
            </w:pPr>
            <w:r>
              <w:rPr>
                <w:rFonts w:ascii="宋体" w:hAnsi="宋体" w:cs="宋体" w:eastAsia="宋体" w:hint="default"/>
                <w:sz w:val="18"/>
                <w:szCs w:val="18"/>
              </w:rPr>
              <w:t>联营 企业</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sz w:val="15"/>
              </w:rPr>
              <w:t>75443043-7</w:t>
            </w:r>
          </w:p>
        </w:tc>
      </w:tr>
      <w:tr>
        <w:trPr>
          <w:trHeight w:val="635" w:hRule="exact"/>
        </w:trPr>
        <w:tc>
          <w:tcPr>
            <w:tcW w:w="160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16"/>
                <w:sz w:val="18"/>
                <w:szCs w:val="18"/>
              </w:rPr>
              <w:t>浙江浙大网新创</w:t>
            </w:r>
            <w:r>
              <w:rPr>
                <w:rFonts w:ascii="宋体" w:hAnsi="宋体" w:cs="宋体" w:eastAsia="宋体" w:hint="default"/>
                <w:sz w:val="18"/>
                <w:szCs w:val="18"/>
              </w:rPr>
              <w:t> 业科技有限公司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洪邵平</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软件</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2,000.00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2"/>
              <w:jc w:val="right"/>
              <w:rPr>
                <w:rFonts w:ascii="宋体" w:hAnsi="宋体" w:cs="宋体" w:eastAsia="宋体" w:hint="default"/>
                <w:sz w:val="18"/>
                <w:szCs w:val="18"/>
              </w:rPr>
            </w:pPr>
            <w:r>
              <w:rPr>
                <w:rFonts w:ascii="宋体"/>
                <w:sz w:val="18"/>
              </w:rPr>
              <w:t>20.00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3" w:right="241"/>
              <w:jc w:val="left"/>
              <w:rPr>
                <w:rFonts w:ascii="宋体" w:hAnsi="宋体" w:cs="宋体" w:eastAsia="宋体" w:hint="default"/>
                <w:sz w:val="18"/>
                <w:szCs w:val="18"/>
              </w:rPr>
            </w:pPr>
            <w:r>
              <w:rPr>
                <w:rFonts w:ascii="宋体" w:hAnsi="宋体" w:cs="宋体" w:eastAsia="宋体" w:hint="default"/>
                <w:sz w:val="18"/>
                <w:szCs w:val="18"/>
              </w:rPr>
              <w:t>联营 企业</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sz w:val="15"/>
              </w:rPr>
              <w:t>73920830-1</w:t>
            </w:r>
          </w:p>
        </w:tc>
      </w:tr>
      <w:tr>
        <w:trPr>
          <w:trHeight w:val="634" w:hRule="exact"/>
        </w:trPr>
        <w:tc>
          <w:tcPr>
            <w:tcW w:w="160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16"/>
                <w:sz w:val="18"/>
                <w:szCs w:val="18"/>
              </w:rPr>
              <w:t>浙江浙大网新置</w:t>
            </w:r>
            <w:r>
              <w:rPr>
                <w:rFonts w:ascii="宋体" w:hAnsi="宋体" w:cs="宋体" w:eastAsia="宋体" w:hint="default"/>
                <w:sz w:val="18"/>
                <w:szCs w:val="18"/>
              </w:rPr>
              <w:t> 地管理有限公司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张四纲</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USD3,750.00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2"/>
              <w:jc w:val="right"/>
              <w:rPr>
                <w:rFonts w:ascii="宋体" w:hAnsi="宋体" w:cs="宋体" w:eastAsia="宋体" w:hint="default"/>
                <w:sz w:val="18"/>
                <w:szCs w:val="18"/>
              </w:rPr>
            </w:pPr>
            <w:r>
              <w:rPr>
                <w:rFonts w:ascii="宋体"/>
                <w:sz w:val="18"/>
              </w:rPr>
              <w:t>20.00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3" w:right="241"/>
              <w:jc w:val="left"/>
              <w:rPr>
                <w:rFonts w:ascii="宋体" w:hAnsi="宋体" w:cs="宋体" w:eastAsia="宋体" w:hint="default"/>
                <w:sz w:val="18"/>
                <w:szCs w:val="18"/>
              </w:rPr>
            </w:pPr>
            <w:r>
              <w:rPr>
                <w:rFonts w:ascii="宋体" w:hAnsi="宋体" w:cs="宋体" w:eastAsia="宋体" w:hint="default"/>
                <w:sz w:val="18"/>
                <w:szCs w:val="18"/>
              </w:rPr>
              <w:t>联营 企业</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sz w:val="15"/>
              </w:rPr>
              <w:t>79557320-7</w:t>
            </w:r>
          </w:p>
        </w:tc>
      </w:tr>
      <w:tr>
        <w:trPr>
          <w:trHeight w:val="946" w:hRule="exact"/>
        </w:trPr>
        <w:tc>
          <w:tcPr>
            <w:tcW w:w="160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both"/>
              <w:rPr>
                <w:rFonts w:ascii="宋体" w:hAnsi="宋体" w:cs="宋体" w:eastAsia="宋体" w:hint="default"/>
                <w:sz w:val="18"/>
                <w:szCs w:val="18"/>
              </w:rPr>
            </w:pPr>
            <w:r>
              <w:rPr>
                <w:rFonts w:ascii="宋体" w:hAnsi="宋体" w:cs="宋体" w:eastAsia="宋体" w:hint="default"/>
                <w:spacing w:val="16"/>
                <w:sz w:val="18"/>
                <w:szCs w:val="18"/>
              </w:rPr>
              <w:t>浙江浙大网新兰</w:t>
            </w:r>
            <w:r>
              <w:rPr>
                <w:rFonts w:ascii="宋体" w:hAnsi="宋体" w:cs="宋体" w:eastAsia="宋体" w:hint="default"/>
                <w:sz w:val="18"/>
                <w:szCs w:val="18"/>
              </w:rPr>
              <w:t> </w:t>
            </w:r>
            <w:r>
              <w:rPr>
                <w:rFonts w:ascii="宋体" w:hAnsi="宋体" w:cs="宋体" w:eastAsia="宋体" w:hint="default"/>
                <w:spacing w:val="16"/>
                <w:sz w:val="18"/>
                <w:szCs w:val="18"/>
              </w:rPr>
              <w:t>德科技股份有限</w:t>
            </w:r>
            <w:r>
              <w:rPr>
                <w:rFonts w:ascii="宋体" w:hAnsi="宋体" w:cs="宋体" w:eastAsia="宋体" w:hint="default"/>
                <w:sz w:val="18"/>
                <w:szCs w:val="18"/>
              </w:rPr>
              <w:t> 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陈平</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69" w:right="168"/>
              <w:jc w:val="left"/>
              <w:rPr>
                <w:rFonts w:ascii="宋体" w:hAnsi="宋体" w:cs="宋体" w:eastAsia="宋体" w:hint="default"/>
                <w:sz w:val="18"/>
                <w:szCs w:val="18"/>
              </w:rPr>
            </w:pPr>
            <w:r>
              <w:rPr>
                <w:rFonts w:ascii="宋体" w:hAnsi="宋体" w:cs="宋体" w:eastAsia="宋体" w:hint="default"/>
                <w:sz w:val="18"/>
                <w:szCs w:val="18"/>
              </w:rPr>
              <w:t>网络解决 方案服务</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3,395.80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2"/>
              <w:jc w:val="right"/>
              <w:rPr>
                <w:rFonts w:ascii="宋体" w:hAnsi="宋体" w:cs="宋体" w:eastAsia="宋体" w:hint="default"/>
                <w:sz w:val="18"/>
                <w:szCs w:val="18"/>
              </w:rPr>
            </w:pPr>
            <w:r>
              <w:rPr>
                <w:rFonts w:ascii="宋体"/>
                <w:sz w:val="18"/>
              </w:rPr>
              <w:t>22.94</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22.94</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43" w:right="241"/>
              <w:jc w:val="left"/>
              <w:rPr>
                <w:rFonts w:ascii="宋体" w:hAnsi="宋体" w:cs="宋体" w:eastAsia="宋体" w:hint="default"/>
                <w:sz w:val="18"/>
                <w:szCs w:val="18"/>
              </w:rPr>
            </w:pPr>
            <w:r>
              <w:rPr>
                <w:rFonts w:ascii="宋体" w:hAnsi="宋体" w:cs="宋体" w:eastAsia="宋体" w:hint="default"/>
                <w:sz w:val="18"/>
                <w:szCs w:val="18"/>
              </w:rPr>
              <w:t>联营 企业</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sz w:val="15"/>
              </w:rPr>
              <w:t>14320373-7</w:t>
            </w:r>
          </w:p>
        </w:tc>
      </w:tr>
      <w:tr>
        <w:trPr>
          <w:trHeight w:val="635" w:hRule="exact"/>
        </w:trPr>
        <w:tc>
          <w:tcPr>
            <w:tcW w:w="160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16"/>
                <w:sz w:val="18"/>
                <w:szCs w:val="18"/>
              </w:rPr>
              <w:t>绍兴贝马其寝具</w:t>
            </w:r>
            <w:r>
              <w:rPr>
                <w:rFonts w:ascii="宋体" w:hAnsi="宋体" w:cs="宋体" w:eastAsia="宋体" w:hint="default"/>
                <w:sz w:val="18"/>
                <w:szCs w:val="18"/>
              </w:rPr>
              <w:t> 制衣有限公司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绍兴</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郭子新</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服装制造</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USD118.00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2"/>
              <w:jc w:val="right"/>
              <w:rPr>
                <w:rFonts w:ascii="宋体" w:hAnsi="宋体" w:cs="宋体" w:eastAsia="宋体" w:hint="default"/>
                <w:sz w:val="18"/>
                <w:szCs w:val="18"/>
              </w:rPr>
            </w:pPr>
            <w:r>
              <w:rPr>
                <w:rFonts w:ascii="宋体"/>
                <w:sz w:val="18"/>
              </w:rPr>
              <w:t>30.00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30.00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3" w:right="241"/>
              <w:jc w:val="left"/>
              <w:rPr>
                <w:rFonts w:ascii="宋体" w:hAnsi="宋体" w:cs="宋体" w:eastAsia="宋体" w:hint="default"/>
                <w:sz w:val="18"/>
                <w:szCs w:val="18"/>
              </w:rPr>
            </w:pPr>
            <w:r>
              <w:rPr>
                <w:rFonts w:ascii="宋体" w:hAnsi="宋体" w:cs="宋体" w:eastAsia="宋体" w:hint="default"/>
                <w:sz w:val="18"/>
                <w:szCs w:val="18"/>
              </w:rPr>
              <w:t>联营 企业</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sz w:val="15"/>
              </w:rPr>
              <w:t>60961111-9</w:t>
            </w:r>
          </w:p>
        </w:tc>
      </w:tr>
      <w:tr>
        <w:trPr>
          <w:trHeight w:val="322" w:hRule="exact"/>
        </w:trPr>
        <w:tc>
          <w:tcPr>
            <w:tcW w:w="1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16"/>
                <w:sz w:val="18"/>
                <w:szCs w:val="18"/>
              </w:rPr>
              <w:t>上海花样年华数</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吴朝晖</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 w:right="0"/>
              <w:jc w:val="center"/>
              <w:rPr>
                <w:rFonts w:ascii="宋体" w:hAnsi="宋体" w:cs="宋体" w:eastAsia="宋体" w:hint="default"/>
                <w:sz w:val="18"/>
                <w:szCs w:val="18"/>
              </w:rPr>
            </w:pPr>
            <w:r>
              <w:rPr>
                <w:rFonts w:ascii="宋体" w:hAnsi="宋体" w:cs="宋体" w:eastAsia="宋体" w:hint="default"/>
                <w:sz w:val="18"/>
                <w:szCs w:val="18"/>
              </w:rPr>
              <w:t>数字传媒、</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1,000.00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3"/>
              <w:jc w:val="right"/>
              <w:rPr>
                <w:rFonts w:ascii="宋体" w:hAnsi="宋体" w:cs="宋体" w:eastAsia="宋体" w:hint="default"/>
                <w:sz w:val="18"/>
                <w:szCs w:val="18"/>
              </w:rPr>
            </w:pPr>
            <w:r>
              <w:rPr>
                <w:rFonts w:ascii="宋体"/>
                <w:sz w:val="18"/>
              </w:rPr>
              <w:t>50.00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3" w:right="0"/>
              <w:jc w:val="left"/>
              <w:rPr>
                <w:rFonts w:ascii="宋体" w:hAnsi="宋体" w:cs="宋体" w:eastAsia="宋体" w:hint="default"/>
                <w:sz w:val="18"/>
                <w:szCs w:val="18"/>
              </w:rPr>
            </w:pPr>
            <w:r>
              <w:rPr>
                <w:rFonts w:ascii="宋体" w:hAnsi="宋体" w:cs="宋体" w:eastAsia="宋体" w:hint="default"/>
                <w:sz w:val="18"/>
                <w:szCs w:val="18"/>
              </w:rPr>
              <w:t>联营</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
              <w:jc w:val="center"/>
              <w:rPr>
                <w:rFonts w:ascii="宋体" w:hAnsi="宋体" w:cs="宋体" w:eastAsia="宋体" w:hint="default"/>
                <w:sz w:val="15"/>
                <w:szCs w:val="15"/>
              </w:rPr>
            </w:pPr>
            <w:r>
              <w:rPr>
                <w:rFonts w:ascii="宋体"/>
                <w:sz w:val="15"/>
              </w:rPr>
              <w:t>74028803-8</w:t>
            </w:r>
          </w:p>
        </w:tc>
      </w:tr>
    </w:tbl>
    <w:p>
      <w:pPr>
        <w:spacing w:after="0" w:line="240" w:lineRule="auto"/>
        <w:jc w:val="center"/>
        <w:rPr>
          <w:rFonts w:ascii="宋体" w:hAnsi="宋体" w:cs="宋体" w:eastAsia="宋体" w:hint="default"/>
          <w:sz w:val="15"/>
          <w:szCs w:val="15"/>
        </w:rPr>
        <w:sectPr>
          <w:pgSz w:w="11910" w:h="16840"/>
          <w:pgMar w:header="877" w:footer="981" w:top="1100" w:bottom="1180" w:left="760" w:right="26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1604"/>
        <w:gridCol w:w="1414"/>
        <w:gridCol w:w="712"/>
        <w:gridCol w:w="887"/>
        <w:gridCol w:w="1069"/>
        <w:gridCol w:w="1379"/>
        <w:gridCol w:w="868"/>
        <w:gridCol w:w="880"/>
        <w:gridCol w:w="857"/>
        <w:gridCol w:w="966"/>
      </w:tblGrid>
      <w:tr>
        <w:trPr>
          <w:trHeight w:val="634" w:hRule="exact"/>
        </w:trPr>
        <w:tc>
          <w:tcPr>
            <w:tcW w:w="160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16"/>
                <w:sz w:val="18"/>
                <w:szCs w:val="18"/>
              </w:rPr>
              <w:t>字媒体技术有限</w:t>
            </w:r>
            <w:r>
              <w:rPr>
                <w:rFonts w:ascii="宋体" w:hAnsi="宋体" w:cs="宋体" w:eastAsia="宋体" w:hint="default"/>
                <w:sz w:val="18"/>
                <w:szCs w:val="18"/>
              </w:rPr>
              <w:t> 公司</w:t>
            </w:r>
          </w:p>
        </w:tc>
        <w:tc>
          <w:tcPr>
            <w:tcW w:w="1414"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49" w:right="168" w:hanging="180"/>
              <w:jc w:val="left"/>
              <w:rPr>
                <w:rFonts w:ascii="宋体" w:hAnsi="宋体" w:cs="宋体" w:eastAsia="宋体" w:hint="default"/>
                <w:sz w:val="18"/>
                <w:szCs w:val="18"/>
              </w:rPr>
            </w:pPr>
            <w:r>
              <w:rPr>
                <w:rFonts w:ascii="宋体" w:hAnsi="宋体" w:cs="宋体" w:eastAsia="宋体" w:hint="default"/>
                <w:sz w:val="18"/>
                <w:szCs w:val="18"/>
              </w:rPr>
              <w:t>手机游戏 开发</w:t>
            </w:r>
          </w:p>
        </w:tc>
        <w:tc>
          <w:tcPr>
            <w:tcW w:w="1379"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3"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966"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160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16"/>
                <w:sz w:val="18"/>
                <w:szCs w:val="18"/>
              </w:rPr>
              <w:t>杭州怡德数码技</w:t>
            </w:r>
            <w:r>
              <w:rPr>
                <w:rFonts w:ascii="宋体" w:hAnsi="宋体" w:cs="宋体" w:eastAsia="宋体" w:hint="default"/>
                <w:sz w:val="18"/>
                <w:szCs w:val="18"/>
              </w:rPr>
              <w:t> 术有限公司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中外合资企业</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顾新建</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59" w:right="101" w:hanging="156"/>
              <w:jc w:val="left"/>
              <w:rPr>
                <w:rFonts w:ascii="宋体" w:hAnsi="宋体" w:cs="宋体" w:eastAsia="宋体" w:hint="default"/>
                <w:sz w:val="18"/>
                <w:szCs w:val="18"/>
              </w:rPr>
            </w:pPr>
            <w:r>
              <w:rPr>
                <w:rFonts w:ascii="宋体" w:hAnsi="宋体" w:cs="宋体" w:eastAsia="宋体" w:hint="default"/>
                <w:spacing w:val="-10"/>
                <w:sz w:val="18"/>
                <w:szCs w:val="18"/>
              </w:rPr>
              <w:t>计算机、网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络系统</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USD330.00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2"/>
              <w:jc w:val="right"/>
              <w:rPr>
                <w:rFonts w:ascii="宋体" w:hAnsi="宋体" w:cs="宋体" w:eastAsia="宋体" w:hint="default"/>
                <w:sz w:val="18"/>
                <w:szCs w:val="18"/>
              </w:rPr>
            </w:pPr>
            <w:r>
              <w:rPr>
                <w:rFonts w:ascii="宋体"/>
                <w:sz w:val="18"/>
              </w:rPr>
              <w:t>35.00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35.00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3" w:right="241"/>
              <w:jc w:val="left"/>
              <w:rPr>
                <w:rFonts w:ascii="宋体" w:hAnsi="宋体" w:cs="宋体" w:eastAsia="宋体" w:hint="default"/>
                <w:sz w:val="18"/>
                <w:szCs w:val="18"/>
              </w:rPr>
            </w:pPr>
            <w:r>
              <w:rPr>
                <w:rFonts w:ascii="宋体" w:hAnsi="宋体" w:cs="宋体" w:eastAsia="宋体" w:hint="default"/>
                <w:sz w:val="18"/>
                <w:szCs w:val="18"/>
              </w:rPr>
              <w:t>联营 企业</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sz w:val="15"/>
              </w:rPr>
              <w:t>73322890-X</w:t>
            </w:r>
          </w:p>
        </w:tc>
      </w:tr>
      <w:tr>
        <w:trPr>
          <w:trHeight w:val="634" w:hRule="exact"/>
        </w:trPr>
        <w:tc>
          <w:tcPr>
            <w:tcW w:w="160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16"/>
                <w:sz w:val="18"/>
                <w:szCs w:val="18"/>
              </w:rPr>
              <w:t>上海微创软件股</w:t>
            </w:r>
            <w:r>
              <w:rPr>
                <w:rFonts w:ascii="宋体" w:hAnsi="宋体" w:cs="宋体" w:eastAsia="宋体" w:hint="default"/>
                <w:sz w:val="18"/>
                <w:szCs w:val="18"/>
              </w:rPr>
              <w:t> 份有限公司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中外合资企业</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叶峻</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软件</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USD878.00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2"/>
              <w:jc w:val="right"/>
              <w:rPr>
                <w:rFonts w:ascii="宋体" w:hAnsi="宋体" w:cs="宋体" w:eastAsia="宋体" w:hint="default"/>
                <w:sz w:val="18"/>
                <w:szCs w:val="18"/>
              </w:rPr>
            </w:pPr>
            <w:r>
              <w:rPr>
                <w:rFonts w:ascii="宋体"/>
                <w:sz w:val="18"/>
              </w:rPr>
              <w:t>23.24</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23.24</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3" w:right="241"/>
              <w:jc w:val="left"/>
              <w:rPr>
                <w:rFonts w:ascii="宋体" w:hAnsi="宋体" w:cs="宋体" w:eastAsia="宋体" w:hint="default"/>
                <w:sz w:val="18"/>
                <w:szCs w:val="18"/>
              </w:rPr>
            </w:pPr>
            <w:r>
              <w:rPr>
                <w:rFonts w:ascii="宋体" w:hAnsi="宋体" w:cs="宋体" w:eastAsia="宋体" w:hint="default"/>
                <w:sz w:val="18"/>
                <w:szCs w:val="18"/>
              </w:rPr>
              <w:t>联营 企业</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sz w:val="15"/>
              </w:rPr>
              <w:t>73854719-2</w:t>
            </w:r>
          </w:p>
        </w:tc>
      </w:tr>
      <w:tr>
        <w:trPr>
          <w:trHeight w:val="634" w:hRule="exact"/>
        </w:trPr>
        <w:tc>
          <w:tcPr>
            <w:tcW w:w="160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16"/>
                <w:sz w:val="18"/>
                <w:szCs w:val="18"/>
              </w:rPr>
              <w:t>浙江众合机电股</w:t>
            </w:r>
            <w:r>
              <w:rPr>
                <w:rFonts w:ascii="宋体" w:hAnsi="宋体" w:cs="宋体" w:eastAsia="宋体" w:hint="default"/>
                <w:sz w:val="18"/>
                <w:szCs w:val="18"/>
              </w:rPr>
              <w:t> 份有限公司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陈均</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59" w:right="168" w:hanging="90"/>
              <w:jc w:val="left"/>
              <w:rPr>
                <w:rFonts w:ascii="宋体" w:hAnsi="宋体" w:cs="宋体" w:eastAsia="宋体" w:hint="default"/>
                <w:sz w:val="18"/>
                <w:szCs w:val="18"/>
              </w:rPr>
            </w:pPr>
            <w:r>
              <w:rPr>
                <w:rFonts w:ascii="宋体" w:hAnsi="宋体" w:cs="宋体" w:eastAsia="宋体" w:hint="default"/>
                <w:sz w:val="18"/>
                <w:szCs w:val="18"/>
              </w:rPr>
              <w:t>专用设备 制造业</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27,905.00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2"/>
              <w:jc w:val="right"/>
              <w:rPr>
                <w:rFonts w:ascii="宋体" w:hAnsi="宋体" w:cs="宋体" w:eastAsia="宋体" w:hint="default"/>
                <w:sz w:val="18"/>
                <w:szCs w:val="18"/>
              </w:rPr>
            </w:pPr>
            <w:r>
              <w:rPr>
                <w:rFonts w:ascii="宋体"/>
                <w:sz w:val="18"/>
              </w:rPr>
              <w:t>29.68</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29.68</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3" w:right="241"/>
              <w:jc w:val="left"/>
              <w:rPr>
                <w:rFonts w:ascii="宋体" w:hAnsi="宋体" w:cs="宋体" w:eastAsia="宋体" w:hint="default"/>
                <w:sz w:val="18"/>
                <w:szCs w:val="18"/>
              </w:rPr>
            </w:pPr>
            <w:r>
              <w:rPr>
                <w:rFonts w:ascii="宋体" w:hAnsi="宋体" w:cs="宋体" w:eastAsia="宋体" w:hint="default"/>
                <w:sz w:val="18"/>
                <w:szCs w:val="18"/>
              </w:rPr>
              <w:t>联营 企业</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sz w:val="15"/>
              </w:rPr>
              <w:t>71256246-6</w:t>
            </w:r>
          </w:p>
        </w:tc>
      </w:tr>
      <w:tr>
        <w:trPr>
          <w:trHeight w:val="635" w:hRule="exact"/>
        </w:trPr>
        <w:tc>
          <w:tcPr>
            <w:tcW w:w="160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16"/>
                <w:sz w:val="18"/>
                <w:szCs w:val="18"/>
              </w:rPr>
              <w:t>浙江腾创科技有</w:t>
            </w:r>
            <w:r>
              <w:rPr>
                <w:rFonts w:ascii="宋体" w:hAnsi="宋体" w:cs="宋体" w:eastAsia="宋体" w:hint="default"/>
                <w:sz w:val="18"/>
                <w:szCs w:val="18"/>
              </w:rPr>
              <w:t> 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俞兵</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计算机</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1,000.00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2"/>
              <w:jc w:val="right"/>
              <w:rPr>
                <w:rFonts w:ascii="宋体" w:hAnsi="宋体" w:cs="宋体" w:eastAsia="宋体" w:hint="default"/>
                <w:sz w:val="18"/>
                <w:szCs w:val="18"/>
              </w:rPr>
            </w:pPr>
            <w:r>
              <w:rPr>
                <w:rFonts w:ascii="宋体"/>
                <w:sz w:val="18"/>
              </w:rPr>
              <w:t>35.00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35.00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3" w:right="241"/>
              <w:jc w:val="left"/>
              <w:rPr>
                <w:rFonts w:ascii="宋体" w:hAnsi="宋体" w:cs="宋体" w:eastAsia="宋体" w:hint="default"/>
                <w:sz w:val="18"/>
                <w:szCs w:val="18"/>
              </w:rPr>
            </w:pPr>
            <w:r>
              <w:rPr>
                <w:rFonts w:ascii="宋体" w:hAnsi="宋体" w:cs="宋体" w:eastAsia="宋体" w:hint="default"/>
                <w:sz w:val="18"/>
                <w:szCs w:val="18"/>
              </w:rPr>
              <w:t>联营 企业</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sz w:val="15"/>
              </w:rPr>
              <w:t>68668892-9</w:t>
            </w:r>
          </w:p>
        </w:tc>
      </w:tr>
      <w:tr>
        <w:trPr>
          <w:trHeight w:val="634" w:hRule="exact"/>
        </w:trPr>
        <w:tc>
          <w:tcPr>
            <w:tcW w:w="160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16"/>
                <w:sz w:val="18"/>
                <w:szCs w:val="18"/>
              </w:rPr>
              <w:t>辽宁新天数字科</w:t>
            </w:r>
            <w:r>
              <w:rPr>
                <w:rFonts w:ascii="宋体" w:hAnsi="宋体" w:cs="宋体" w:eastAsia="宋体" w:hint="default"/>
                <w:sz w:val="18"/>
                <w:szCs w:val="18"/>
              </w:rPr>
              <w:t> 技有限公司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铁岭</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胡俊波</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59" w:right="101" w:hanging="156"/>
              <w:jc w:val="left"/>
              <w:rPr>
                <w:rFonts w:ascii="宋体" w:hAnsi="宋体" w:cs="宋体" w:eastAsia="宋体" w:hint="default"/>
                <w:sz w:val="18"/>
                <w:szCs w:val="18"/>
              </w:rPr>
            </w:pPr>
            <w:r>
              <w:rPr>
                <w:rFonts w:ascii="宋体" w:hAnsi="宋体" w:cs="宋体" w:eastAsia="宋体" w:hint="default"/>
                <w:spacing w:val="-10"/>
                <w:sz w:val="18"/>
                <w:szCs w:val="18"/>
              </w:rPr>
              <w:t>计算机、网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络系统</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3,000.00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2"/>
              <w:jc w:val="right"/>
              <w:rPr>
                <w:rFonts w:ascii="宋体" w:hAnsi="宋体" w:cs="宋体" w:eastAsia="宋体" w:hint="default"/>
                <w:sz w:val="18"/>
                <w:szCs w:val="18"/>
              </w:rPr>
            </w:pPr>
            <w:r>
              <w:rPr>
                <w:rFonts w:ascii="宋体"/>
                <w:sz w:val="18"/>
              </w:rPr>
              <w:t>27.78</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27.78</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3" w:right="241"/>
              <w:jc w:val="left"/>
              <w:rPr>
                <w:rFonts w:ascii="宋体" w:hAnsi="宋体" w:cs="宋体" w:eastAsia="宋体" w:hint="default"/>
                <w:sz w:val="18"/>
                <w:szCs w:val="18"/>
              </w:rPr>
            </w:pPr>
            <w:r>
              <w:rPr>
                <w:rFonts w:ascii="宋体" w:hAnsi="宋体" w:cs="宋体" w:eastAsia="宋体" w:hint="default"/>
                <w:sz w:val="18"/>
                <w:szCs w:val="18"/>
              </w:rPr>
              <w:t>联营 企业</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sz w:val="15"/>
              </w:rPr>
              <w:t>68969901-7</w:t>
            </w:r>
          </w:p>
        </w:tc>
      </w:tr>
      <w:tr>
        <w:trPr>
          <w:trHeight w:val="634" w:hRule="exact"/>
        </w:trPr>
        <w:tc>
          <w:tcPr>
            <w:tcW w:w="160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16"/>
                <w:sz w:val="18"/>
                <w:szCs w:val="18"/>
              </w:rPr>
              <w:t>浙江乐得网络科</w:t>
            </w:r>
            <w:r>
              <w:rPr>
                <w:rFonts w:ascii="宋体" w:hAnsi="宋体" w:cs="宋体" w:eastAsia="宋体" w:hint="default"/>
                <w:sz w:val="18"/>
                <w:szCs w:val="18"/>
              </w:rPr>
              <w:t> 技有限公司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董丹青</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49" w:right="101" w:hanging="246"/>
              <w:jc w:val="left"/>
              <w:rPr>
                <w:rFonts w:ascii="宋体" w:hAnsi="宋体" w:cs="宋体" w:eastAsia="宋体" w:hint="default"/>
                <w:sz w:val="18"/>
                <w:szCs w:val="18"/>
              </w:rPr>
            </w:pPr>
            <w:r>
              <w:rPr>
                <w:rFonts w:ascii="宋体" w:hAnsi="宋体" w:cs="宋体" w:eastAsia="宋体" w:hint="default"/>
                <w:spacing w:val="-10"/>
                <w:sz w:val="18"/>
                <w:szCs w:val="18"/>
              </w:rPr>
              <w:t>软件、网络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系统</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1,000.00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2"/>
              <w:jc w:val="right"/>
              <w:rPr>
                <w:rFonts w:ascii="宋体" w:hAnsi="宋体" w:cs="宋体" w:eastAsia="宋体" w:hint="default"/>
                <w:sz w:val="18"/>
                <w:szCs w:val="18"/>
              </w:rPr>
            </w:pPr>
            <w:r>
              <w:rPr>
                <w:rFonts w:ascii="宋体"/>
                <w:sz w:val="18"/>
              </w:rPr>
              <w:t>47.50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47.50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3" w:right="241"/>
              <w:jc w:val="left"/>
              <w:rPr>
                <w:rFonts w:ascii="宋体" w:hAnsi="宋体" w:cs="宋体" w:eastAsia="宋体" w:hint="default"/>
                <w:sz w:val="18"/>
                <w:szCs w:val="18"/>
              </w:rPr>
            </w:pPr>
            <w:r>
              <w:rPr>
                <w:rFonts w:ascii="宋体" w:hAnsi="宋体" w:cs="宋体" w:eastAsia="宋体" w:hint="default"/>
                <w:sz w:val="18"/>
                <w:szCs w:val="18"/>
              </w:rPr>
              <w:t>联营 企业</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sz w:val="15"/>
              </w:rPr>
              <w:t>57771267-8</w:t>
            </w:r>
          </w:p>
        </w:tc>
      </w:tr>
      <w:tr>
        <w:trPr>
          <w:trHeight w:val="635" w:hRule="exact"/>
        </w:trPr>
        <w:tc>
          <w:tcPr>
            <w:tcW w:w="160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16"/>
                <w:sz w:val="18"/>
                <w:szCs w:val="18"/>
              </w:rPr>
              <w:t>杭州掌游科技有</w:t>
            </w:r>
            <w:r>
              <w:rPr>
                <w:rFonts w:ascii="宋体" w:hAnsi="宋体" w:cs="宋体" w:eastAsia="宋体" w:hint="default"/>
                <w:sz w:val="18"/>
                <w:szCs w:val="18"/>
              </w:rPr>
              <w:t> 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金旭</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59" w:right="54" w:hanging="156"/>
              <w:jc w:val="left"/>
              <w:rPr>
                <w:rFonts w:ascii="宋体" w:hAnsi="宋体" w:cs="宋体" w:eastAsia="宋体" w:hint="default"/>
                <w:sz w:val="18"/>
                <w:szCs w:val="18"/>
              </w:rPr>
            </w:pPr>
            <w:r>
              <w:rPr>
                <w:rFonts w:ascii="宋体" w:hAnsi="宋体" w:cs="宋体" w:eastAsia="宋体" w:hint="default"/>
                <w:sz w:val="18"/>
                <w:szCs w:val="18"/>
              </w:rPr>
              <w:t>信息服务、 计算机</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133.334</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2"/>
              <w:jc w:val="right"/>
              <w:rPr>
                <w:rFonts w:ascii="宋体" w:hAnsi="宋体" w:cs="宋体" w:eastAsia="宋体" w:hint="default"/>
                <w:sz w:val="18"/>
                <w:szCs w:val="18"/>
              </w:rPr>
            </w:pPr>
            <w:r>
              <w:rPr>
                <w:rFonts w:ascii="宋体"/>
                <w:sz w:val="18"/>
              </w:rPr>
              <w:t>25.00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25.00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3" w:right="241"/>
              <w:jc w:val="left"/>
              <w:rPr>
                <w:rFonts w:ascii="宋体" w:hAnsi="宋体" w:cs="宋体" w:eastAsia="宋体" w:hint="default"/>
                <w:sz w:val="18"/>
                <w:szCs w:val="18"/>
              </w:rPr>
            </w:pPr>
            <w:r>
              <w:rPr>
                <w:rFonts w:ascii="宋体" w:hAnsi="宋体" w:cs="宋体" w:eastAsia="宋体" w:hint="default"/>
                <w:sz w:val="18"/>
                <w:szCs w:val="18"/>
              </w:rPr>
              <w:t>联营 企业</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sz w:val="15"/>
              </w:rPr>
              <w:t>69458430-2</w:t>
            </w:r>
          </w:p>
        </w:tc>
      </w:tr>
      <w:tr>
        <w:trPr>
          <w:trHeight w:val="634" w:hRule="exact"/>
        </w:trPr>
        <w:tc>
          <w:tcPr>
            <w:tcW w:w="160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16"/>
                <w:sz w:val="18"/>
                <w:szCs w:val="18"/>
              </w:rPr>
              <w:t>浙江网新数码有</w:t>
            </w:r>
            <w:r>
              <w:rPr>
                <w:rFonts w:ascii="宋体" w:hAnsi="宋体" w:cs="宋体" w:eastAsia="宋体" w:hint="default"/>
                <w:sz w:val="18"/>
                <w:szCs w:val="18"/>
              </w:rPr>
              <w:t> 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金晓涛</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计算机</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1,000.00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2"/>
              <w:jc w:val="right"/>
              <w:rPr>
                <w:rFonts w:ascii="宋体" w:hAnsi="宋体" w:cs="宋体" w:eastAsia="宋体" w:hint="default"/>
                <w:sz w:val="18"/>
                <w:szCs w:val="18"/>
              </w:rPr>
            </w:pPr>
            <w:r>
              <w:rPr>
                <w:rFonts w:ascii="宋体"/>
                <w:sz w:val="18"/>
              </w:rPr>
              <w:t>38.69</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38.69</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3" w:right="241"/>
              <w:jc w:val="left"/>
              <w:rPr>
                <w:rFonts w:ascii="宋体" w:hAnsi="宋体" w:cs="宋体" w:eastAsia="宋体" w:hint="default"/>
                <w:sz w:val="18"/>
                <w:szCs w:val="18"/>
              </w:rPr>
            </w:pPr>
            <w:r>
              <w:rPr>
                <w:rFonts w:ascii="宋体" w:hAnsi="宋体" w:cs="宋体" w:eastAsia="宋体" w:hint="default"/>
                <w:sz w:val="18"/>
                <w:szCs w:val="18"/>
              </w:rPr>
              <w:t>联营 企业</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sz w:val="15"/>
              </w:rPr>
              <w:t>76203581-6</w:t>
            </w:r>
          </w:p>
        </w:tc>
      </w:tr>
    </w:tbl>
    <w:p>
      <w:pPr>
        <w:pStyle w:val="BodyText"/>
        <w:spacing w:line="240" w:lineRule="auto" w:before="63"/>
        <w:ind w:left="1457" w:right="1301"/>
        <w:jc w:val="left"/>
      </w:pPr>
      <w:r>
        <w:rPr/>
        <w:t>4.</w:t>
      </w:r>
      <w:r>
        <w:rPr>
          <w:spacing w:val="-2"/>
        </w:rPr>
        <w:t> </w:t>
      </w:r>
      <w:r>
        <w:rPr/>
        <w:t>本公司的其他关联方情况</w:t>
      </w:r>
    </w:p>
    <w:p>
      <w:pPr>
        <w:spacing w:line="240" w:lineRule="auto" w:before="12"/>
        <w:rPr>
          <w:rFonts w:ascii="宋体" w:hAnsi="宋体" w:cs="宋体" w:eastAsia="宋体" w:hint="default"/>
          <w:sz w:val="9"/>
          <w:szCs w:val="9"/>
        </w:rPr>
      </w:pPr>
    </w:p>
    <w:tbl>
      <w:tblPr>
        <w:tblW w:w="0" w:type="auto"/>
        <w:jc w:val="left"/>
        <w:tblInd w:w="1018" w:type="dxa"/>
        <w:tblLayout w:type="fixed"/>
        <w:tblCellMar>
          <w:top w:w="0" w:type="dxa"/>
          <w:left w:w="0" w:type="dxa"/>
          <w:bottom w:w="0" w:type="dxa"/>
          <w:right w:w="0" w:type="dxa"/>
        </w:tblCellMar>
        <w:tblLook w:val="01E0"/>
      </w:tblPr>
      <w:tblGrid>
        <w:gridCol w:w="3722"/>
        <w:gridCol w:w="2880"/>
        <w:gridCol w:w="2052"/>
      </w:tblGrid>
      <w:tr>
        <w:trPr>
          <w:trHeight w:val="479"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79"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478"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浙大网新系统工程有限公司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母公司之子公司</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5"/>
              <w:jc w:val="center"/>
              <w:rPr>
                <w:rFonts w:ascii="宋体" w:hAnsi="宋体" w:cs="宋体" w:eastAsia="宋体" w:hint="default"/>
                <w:sz w:val="21"/>
                <w:szCs w:val="21"/>
              </w:rPr>
            </w:pPr>
            <w:r>
              <w:rPr>
                <w:rFonts w:ascii="宋体"/>
                <w:sz w:val="21"/>
              </w:rPr>
              <w:t>71761309-0</w:t>
            </w:r>
          </w:p>
        </w:tc>
      </w:tr>
      <w:tr>
        <w:trPr>
          <w:trHeight w:val="478"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浙江浙大网新实业发展有限公司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参股企业</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sz w:val="21"/>
              </w:rPr>
              <w:t>74632338-3</w:t>
            </w:r>
          </w:p>
        </w:tc>
      </w:tr>
      <w:tr>
        <w:trPr>
          <w:trHeight w:val="635"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7"/>
                <w:sz w:val="21"/>
                <w:szCs w:val="21"/>
              </w:rPr>
              <w:t>浙江浙大网新众合轨道交通工程有限</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22"/>
                <w:szCs w:val="22"/>
              </w:rPr>
            </w:pPr>
            <w:r>
              <w:rPr>
                <w:rFonts w:ascii="宋体" w:hAnsi="宋体" w:cs="宋体" w:eastAsia="宋体" w:hint="default"/>
                <w:sz w:val="22"/>
                <w:szCs w:val="22"/>
              </w:rPr>
              <w:t>联营企业之子公司</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2"/>
              <w:jc w:val="center"/>
              <w:rPr>
                <w:rFonts w:ascii="宋体" w:hAnsi="宋体" w:cs="宋体" w:eastAsia="宋体" w:hint="default"/>
                <w:sz w:val="21"/>
                <w:szCs w:val="21"/>
              </w:rPr>
            </w:pPr>
            <w:r>
              <w:rPr>
                <w:rFonts w:ascii="宋体"/>
                <w:sz w:val="21"/>
              </w:rPr>
              <w:t>79099162-9</w:t>
            </w:r>
          </w:p>
        </w:tc>
      </w:tr>
      <w:tr>
        <w:trPr>
          <w:trHeight w:val="478"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浙江易邦置业发展有限公司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2"/>
                <w:szCs w:val="22"/>
              </w:rPr>
            </w:pPr>
            <w:r>
              <w:rPr>
                <w:rFonts w:ascii="宋体" w:hAnsi="宋体" w:cs="宋体" w:eastAsia="宋体" w:hint="default"/>
                <w:sz w:val="22"/>
                <w:szCs w:val="22"/>
              </w:rPr>
              <w:t>联营企业之子公司</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sz w:val="21"/>
              </w:rPr>
              <w:t>74737880-2</w:t>
            </w:r>
          </w:p>
        </w:tc>
      </w:tr>
      <w:tr>
        <w:trPr>
          <w:trHeight w:val="478"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浙江浙大网新机电工程有限公司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2"/>
                <w:szCs w:val="22"/>
              </w:rPr>
            </w:pPr>
            <w:r>
              <w:rPr>
                <w:rFonts w:ascii="宋体" w:hAnsi="宋体" w:cs="宋体" w:eastAsia="宋体" w:hint="default"/>
                <w:sz w:val="22"/>
                <w:szCs w:val="22"/>
              </w:rPr>
              <w:t>联营企业之子公司</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sz w:val="21"/>
              </w:rPr>
              <w:t>73199039-4</w:t>
            </w:r>
          </w:p>
        </w:tc>
      </w:tr>
      <w:tr>
        <w:trPr>
          <w:trHeight w:val="479"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浙江浙大网新易盛网络通讯有限公司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名誉董事长任高管的企业</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sz w:val="21"/>
              </w:rPr>
              <w:t>72658343-6</w:t>
            </w:r>
          </w:p>
        </w:tc>
      </w:tr>
      <w:tr>
        <w:trPr>
          <w:trHeight w:val="478"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网新创新研究开发有限公司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母公司之子公司</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sz w:val="21"/>
              </w:rPr>
              <w:t>55139450-1</w:t>
            </w:r>
          </w:p>
        </w:tc>
      </w:tr>
      <w:tr>
        <w:trPr>
          <w:trHeight w:val="478"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网新（天津）软件有限公司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母公司之子公司</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sz w:val="21"/>
              </w:rPr>
              <w:t>56267036-4</w:t>
            </w:r>
          </w:p>
        </w:tc>
      </w:tr>
      <w:tr>
        <w:trPr>
          <w:trHeight w:val="479"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思创数码科技股份有限公司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21"/>
                <w:szCs w:val="21"/>
              </w:rPr>
            </w:pPr>
            <w:r>
              <w:rPr>
                <w:rFonts w:ascii="宋体" w:hAnsi="宋体" w:cs="宋体" w:eastAsia="宋体" w:hint="default"/>
                <w:sz w:val="21"/>
                <w:szCs w:val="21"/>
              </w:rPr>
              <w:t>参股企业[注</w:t>
            </w:r>
            <w:r>
              <w:rPr>
                <w:rFonts w:ascii="宋体" w:hAnsi="宋体" w:cs="宋体" w:eastAsia="宋体" w:hint="default"/>
                <w:spacing w:val="-54"/>
                <w:sz w:val="21"/>
                <w:szCs w:val="21"/>
              </w:rPr>
              <w:t> </w:t>
            </w:r>
            <w:r>
              <w:rPr>
                <w:rFonts w:ascii="宋体" w:hAnsi="宋体" w:cs="宋体" w:eastAsia="宋体" w:hint="default"/>
                <w:sz w:val="21"/>
                <w:szCs w:val="21"/>
              </w:rPr>
              <w:t>1]</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3"/>
              <w:jc w:val="center"/>
              <w:rPr>
                <w:rFonts w:ascii="宋体" w:hAnsi="宋体" w:cs="宋体" w:eastAsia="宋体" w:hint="default"/>
                <w:sz w:val="21"/>
                <w:szCs w:val="21"/>
              </w:rPr>
            </w:pPr>
            <w:r>
              <w:rPr>
                <w:rFonts w:ascii="宋体"/>
                <w:sz w:val="21"/>
              </w:rPr>
              <w:t>70551798-2</w:t>
            </w:r>
          </w:p>
        </w:tc>
      </w:tr>
      <w:tr>
        <w:trPr>
          <w:trHeight w:val="634"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成都勤智数码科技股份有限公司（原名</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成都勤智数码科技有限公司）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2]</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3"/>
              <w:jc w:val="center"/>
              <w:rPr>
                <w:rFonts w:ascii="宋体" w:hAnsi="宋体" w:cs="宋体" w:eastAsia="宋体" w:hint="default"/>
                <w:sz w:val="21"/>
                <w:szCs w:val="21"/>
              </w:rPr>
            </w:pPr>
            <w:r>
              <w:rPr>
                <w:rFonts w:ascii="宋体"/>
                <w:sz w:val="21"/>
              </w:rPr>
              <w:t>77748870-3</w:t>
            </w:r>
          </w:p>
        </w:tc>
      </w:tr>
      <w:tr>
        <w:trPr>
          <w:trHeight w:val="479"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谢飞</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公司监事</w:t>
            </w:r>
          </w:p>
        </w:tc>
        <w:tc>
          <w:tcPr>
            <w:tcW w:w="2052" w:type="dxa"/>
            <w:tcBorders>
              <w:top w:val="single" w:sz="4" w:space="0" w:color="000000"/>
              <w:left w:val="single" w:sz="4" w:space="0" w:color="000000"/>
              <w:bottom w:val="single" w:sz="4" w:space="0" w:color="000000"/>
              <w:right w:val="nil" w:sz="6" w:space="0" w:color="auto"/>
            </w:tcBorders>
          </w:tcPr>
          <w:p>
            <w:pPr/>
          </w:p>
        </w:tc>
      </w:tr>
    </w:tbl>
    <w:p>
      <w:pPr>
        <w:pStyle w:val="BodyText"/>
        <w:spacing w:line="408" w:lineRule="auto" w:before="63"/>
        <w:ind w:left="1037" w:right="1517" w:firstLine="420"/>
        <w:jc w:val="left"/>
      </w:pPr>
      <w:r>
        <w:rPr/>
        <w:t>[注</w:t>
      </w:r>
      <w:r>
        <w:rPr>
          <w:spacing w:val="-65"/>
        </w:rPr>
        <w:t> </w:t>
      </w:r>
      <w:r>
        <w:rPr/>
        <w:t>1]：子公司浙江浙大网新图灵信息科技有限公司原持有该公司</w:t>
      </w:r>
      <w:r>
        <w:rPr>
          <w:spacing w:val="-65"/>
        </w:rPr>
        <w:t> </w:t>
      </w:r>
      <w:r>
        <w:rPr/>
        <w:t>29%的股权，2011</w:t>
      </w:r>
      <w:r>
        <w:rPr>
          <w:spacing w:val="-65"/>
        </w:rPr>
        <w:t> </w:t>
      </w:r>
      <w:r>
        <w:rPr/>
        <w:t>年</w:t>
      </w:r>
      <w:r>
        <w:rPr/>
        <w:t> 3</w:t>
      </w:r>
      <w:r>
        <w:rPr>
          <w:spacing w:val="-62"/>
        </w:rPr>
        <w:t> </w:t>
      </w:r>
      <w:r>
        <w:rPr/>
        <w:t>月，将其持有该公司</w:t>
      </w:r>
      <w:r>
        <w:rPr>
          <w:spacing w:val="-62"/>
        </w:rPr>
        <w:t> </w:t>
      </w:r>
      <w:r>
        <w:rPr/>
        <w:t>14%的股权转让。</w:t>
      </w:r>
    </w:p>
    <w:p>
      <w:pPr>
        <w:pStyle w:val="BodyText"/>
        <w:spacing w:line="240" w:lineRule="auto" w:before="46"/>
        <w:ind w:left="1457" w:right="1301"/>
        <w:jc w:val="left"/>
      </w:pPr>
      <w:r>
        <w:rPr/>
        <w:t>[注</w:t>
      </w:r>
      <w:r>
        <w:rPr>
          <w:spacing w:val="-46"/>
        </w:rPr>
        <w:t> </w:t>
      </w:r>
      <w:r>
        <w:rPr/>
        <w:t>2]：原为子公司快威科技集团有限公司持有</w:t>
      </w:r>
      <w:r>
        <w:rPr>
          <w:spacing w:val="-46"/>
        </w:rPr>
        <w:t> </w:t>
      </w:r>
      <w:r>
        <w:rPr/>
        <w:t>40%股权之联营企业，快威科技集团有</w:t>
      </w:r>
    </w:p>
    <w:p>
      <w:pPr>
        <w:spacing w:after="0" w:line="240" w:lineRule="auto"/>
        <w:jc w:val="left"/>
        <w:sectPr>
          <w:pgSz w:w="11910" w:h="16840"/>
          <w:pgMar w:header="877" w:footer="981" w:top="1100" w:bottom="1180" w:left="760" w:right="260"/>
        </w:sectPr>
      </w:pPr>
    </w:p>
    <w:p>
      <w:pPr>
        <w:spacing w:line="240" w:lineRule="auto" w:before="8"/>
        <w:rPr>
          <w:rFonts w:ascii="宋体" w:hAnsi="宋体" w:cs="宋体" w:eastAsia="宋体" w:hint="default"/>
          <w:sz w:val="26"/>
          <w:szCs w:val="26"/>
        </w:rPr>
      </w:pPr>
    </w:p>
    <w:p>
      <w:pPr>
        <w:pStyle w:val="BodyText"/>
        <w:spacing w:line="240" w:lineRule="auto" w:before="35"/>
        <w:ind w:left="137" w:right="0"/>
        <w:jc w:val="left"/>
      </w:pPr>
      <w:r>
        <w:rPr/>
        <w:t>限公司已于</w:t>
      </w:r>
      <w:r>
        <w:rPr>
          <w:spacing w:val="-59"/>
        </w:rPr>
        <w:t> </w:t>
      </w:r>
      <w:r>
        <w:rPr/>
        <w:t>2011</w:t>
      </w:r>
      <w:r>
        <w:rPr>
          <w:spacing w:val="-58"/>
        </w:rPr>
        <w:t> </w:t>
      </w:r>
      <w:r>
        <w:rPr/>
        <w:t>年</w:t>
      </w:r>
      <w:r>
        <w:rPr>
          <w:spacing w:val="-60"/>
        </w:rPr>
        <w:t> </w:t>
      </w:r>
      <w:r>
        <w:rPr/>
        <w:t>3</w:t>
      </w:r>
      <w:r>
        <w:rPr>
          <w:spacing w:val="-58"/>
        </w:rPr>
        <w:t> </w:t>
      </w:r>
      <w:r>
        <w:rPr/>
        <w:t>月将其持有该公司全部股权转让。</w:t>
      </w:r>
    </w:p>
    <w:p>
      <w:pPr>
        <w:spacing w:line="240" w:lineRule="auto" w:before="9"/>
        <w:rPr>
          <w:rFonts w:ascii="宋体" w:hAnsi="宋体" w:cs="宋体" w:eastAsia="宋体" w:hint="default"/>
          <w:sz w:val="26"/>
          <w:szCs w:val="26"/>
        </w:rPr>
      </w:pPr>
    </w:p>
    <w:p>
      <w:pPr>
        <w:pStyle w:val="BodyText"/>
        <w:spacing w:line="240" w:lineRule="auto"/>
        <w:ind w:right="0"/>
        <w:jc w:val="left"/>
      </w:pPr>
      <w:r>
        <w:rPr/>
        <w:t>(二)</w:t>
      </w:r>
      <w:r>
        <w:rPr>
          <w:spacing w:val="-2"/>
        </w:rPr>
        <w:t> </w:t>
      </w:r>
      <w:r>
        <w:rPr/>
        <w:t>关联交易情况</w:t>
      </w:r>
    </w:p>
    <w:p>
      <w:pPr>
        <w:spacing w:line="240" w:lineRule="auto" w:before="10"/>
        <w:rPr>
          <w:rFonts w:ascii="宋体" w:hAnsi="宋体" w:cs="宋体" w:eastAsia="宋体" w:hint="default"/>
          <w:sz w:val="14"/>
          <w:szCs w:val="14"/>
        </w:rPr>
      </w:pPr>
    </w:p>
    <w:p>
      <w:pPr>
        <w:pStyle w:val="BodyText"/>
        <w:spacing w:line="240" w:lineRule="auto"/>
        <w:ind w:right="0"/>
        <w:jc w:val="left"/>
      </w:pPr>
      <w:r>
        <w:rPr/>
        <w:t>1.</w:t>
      </w:r>
      <w:r>
        <w:rPr>
          <w:spacing w:val="-2"/>
        </w:rPr>
        <w:t> </w:t>
      </w:r>
      <w:r>
        <w:rPr/>
        <w:t>购销商品、提供和接受劳务的关联交易</w:t>
      </w:r>
    </w:p>
    <w:p>
      <w:pPr>
        <w:spacing w:line="240" w:lineRule="auto" w:before="10"/>
        <w:rPr>
          <w:rFonts w:ascii="宋体" w:hAnsi="宋体" w:cs="宋体" w:eastAsia="宋体" w:hint="default"/>
          <w:sz w:val="14"/>
          <w:szCs w:val="14"/>
        </w:rPr>
      </w:pPr>
    </w:p>
    <w:p>
      <w:pPr>
        <w:pStyle w:val="BodyText"/>
        <w:spacing w:line="240" w:lineRule="auto"/>
        <w:ind w:right="0"/>
        <w:jc w:val="left"/>
      </w:pPr>
      <w:r>
        <w:rPr/>
        <w:t>(1)</w:t>
      </w:r>
      <w:r>
        <w:rPr>
          <w:spacing w:val="-2"/>
        </w:rPr>
        <w:t> </w:t>
      </w:r>
      <w:r>
        <w:rPr/>
        <w:t>采购商品和接受劳务的关联交易</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2174"/>
        <w:gridCol w:w="1620"/>
        <w:gridCol w:w="868"/>
        <w:gridCol w:w="1296"/>
        <w:gridCol w:w="683"/>
        <w:gridCol w:w="1296"/>
        <w:gridCol w:w="718"/>
      </w:tblGrid>
      <w:tr>
        <w:trPr>
          <w:trHeight w:val="340" w:hRule="exact"/>
        </w:trPr>
        <w:tc>
          <w:tcPr>
            <w:tcW w:w="217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49"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73" w:lineRule="auto"/>
              <w:ind w:left="610" w:right="367" w:hanging="210"/>
              <w:jc w:val="left"/>
              <w:rPr>
                <w:rFonts w:ascii="宋体" w:hAnsi="宋体" w:cs="宋体" w:eastAsia="宋体" w:hint="default"/>
                <w:sz w:val="21"/>
                <w:szCs w:val="21"/>
              </w:rPr>
            </w:pPr>
            <w:r>
              <w:rPr>
                <w:rFonts w:ascii="宋体" w:hAnsi="宋体" w:cs="宋体" w:eastAsia="宋体" w:hint="default"/>
                <w:sz w:val="21"/>
                <w:szCs w:val="21"/>
              </w:rPr>
              <w:t>关联交易 内容</w:t>
            </w:r>
          </w:p>
        </w:tc>
        <w:tc>
          <w:tcPr>
            <w:tcW w:w="868" w:type="dxa"/>
            <w:vMerge w:val="restart"/>
            <w:tcBorders>
              <w:top w:val="single" w:sz="4" w:space="0" w:color="000000"/>
              <w:left w:val="single" w:sz="4" w:space="0" w:color="000000"/>
              <w:right w:val="single" w:sz="4" w:space="0" w:color="000000"/>
            </w:tcBorders>
          </w:tcPr>
          <w:p>
            <w:pPr>
              <w:pStyle w:val="TableParagraph"/>
              <w:spacing w:line="273" w:lineRule="auto" w:before="149"/>
              <w:ind w:left="24" w:right="-7"/>
              <w:jc w:val="center"/>
              <w:rPr>
                <w:rFonts w:ascii="宋体" w:hAnsi="宋体" w:cs="宋体" w:eastAsia="宋体" w:hint="default"/>
                <w:sz w:val="21"/>
                <w:szCs w:val="21"/>
              </w:rPr>
            </w:pPr>
            <w:r>
              <w:rPr>
                <w:rFonts w:ascii="宋体" w:hAnsi="宋体" w:cs="宋体" w:eastAsia="宋体" w:hint="default"/>
                <w:sz w:val="21"/>
                <w:szCs w:val="21"/>
              </w:rPr>
              <w:t>关联交易 定价方式 及决策程 序</w:t>
            </w:r>
          </w:p>
        </w:tc>
        <w:tc>
          <w:tcPr>
            <w:tcW w:w="19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683"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014" w:type="dxa"/>
            <w:gridSpan w:val="2"/>
            <w:tcBorders>
              <w:top w:val="single" w:sz="4" w:space="0" w:color="000000"/>
              <w:left w:val="single" w:sz="4" w:space="0" w:color="000000"/>
              <w:bottom w:val="single" w:sz="4" w:space="0" w:color="000000"/>
              <w:right w:val="nil" w:sz="6" w:space="0" w:color="auto"/>
            </w:tcBorders>
          </w:tcPr>
          <w:p>
            <w:pPr>
              <w:pStyle w:val="TableParagraph"/>
              <w:spacing w:line="268" w:lineRule="exact"/>
              <w:ind w:left="492" w:right="0"/>
              <w:jc w:val="left"/>
              <w:rPr>
                <w:rFonts w:ascii="宋体" w:hAnsi="宋体" w:cs="宋体" w:eastAsia="宋体" w:hint="default"/>
                <w:sz w:val="21"/>
                <w:szCs w:val="21"/>
              </w:rPr>
            </w:pPr>
            <w:r>
              <w:rPr>
                <w:rFonts w:ascii="宋体" w:hAnsi="宋体" w:cs="宋体" w:eastAsia="宋体" w:hint="default"/>
                <w:sz w:val="21"/>
                <w:szCs w:val="21"/>
              </w:rPr>
              <w:t>上期同期数</w:t>
            </w:r>
          </w:p>
        </w:tc>
      </w:tr>
      <w:tr>
        <w:trPr>
          <w:trHeight w:val="1259" w:hRule="exact"/>
        </w:trPr>
        <w:tc>
          <w:tcPr>
            <w:tcW w:w="2174" w:type="dxa"/>
            <w:vMerge/>
            <w:tcBorders>
              <w:left w:val="nil" w:sz="6" w:space="0" w:color="auto"/>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868"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4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6" w:right="0"/>
              <w:jc w:val="both"/>
              <w:rPr>
                <w:rFonts w:ascii="宋体" w:hAnsi="宋体" w:cs="宋体" w:eastAsia="宋体" w:hint="default"/>
                <w:sz w:val="21"/>
                <w:szCs w:val="21"/>
              </w:rPr>
            </w:pPr>
            <w:r>
              <w:rPr>
                <w:rFonts w:ascii="宋体" w:hAnsi="宋体" w:cs="宋体" w:eastAsia="宋体" w:hint="default"/>
                <w:sz w:val="21"/>
                <w:szCs w:val="21"/>
              </w:rPr>
              <w:t>占同类</w:t>
            </w:r>
          </w:p>
          <w:p>
            <w:pPr>
              <w:pStyle w:val="TableParagraph"/>
              <w:spacing w:line="273" w:lineRule="auto" w:before="37"/>
              <w:ind w:left="36" w:right="5"/>
              <w:jc w:val="both"/>
              <w:rPr>
                <w:rFonts w:ascii="宋体" w:hAnsi="宋体" w:cs="宋体" w:eastAsia="宋体" w:hint="default"/>
                <w:sz w:val="21"/>
                <w:szCs w:val="21"/>
              </w:rPr>
            </w:pPr>
            <w:r>
              <w:rPr>
                <w:rFonts w:ascii="宋体" w:hAnsi="宋体" w:cs="宋体" w:eastAsia="宋体" w:hint="default"/>
                <w:sz w:val="21"/>
                <w:szCs w:val="21"/>
              </w:rPr>
              <w:t>交易金 额的比 例(%)</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4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18"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53" w:right="0"/>
              <w:jc w:val="both"/>
              <w:rPr>
                <w:rFonts w:ascii="宋体" w:hAnsi="宋体" w:cs="宋体" w:eastAsia="宋体" w:hint="default"/>
                <w:sz w:val="21"/>
                <w:szCs w:val="21"/>
              </w:rPr>
            </w:pPr>
            <w:r>
              <w:rPr>
                <w:rFonts w:ascii="宋体" w:hAnsi="宋体" w:cs="宋体" w:eastAsia="宋体" w:hint="default"/>
                <w:sz w:val="21"/>
                <w:szCs w:val="21"/>
              </w:rPr>
              <w:t>占同类</w:t>
            </w:r>
          </w:p>
          <w:p>
            <w:pPr>
              <w:pStyle w:val="TableParagraph"/>
              <w:spacing w:line="273" w:lineRule="auto" w:before="37"/>
              <w:ind w:left="53" w:right="26"/>
              <w:jc w:val="both"/>
              <w:rPr>
                <w:rFonts w:ascii="宋体" w:hAnsi="宋体" w:cs="宋体" w:eastAsia="宋体" w:hint="default"/>
                <w:sz w:val="21"/>
                <w:szCs w:val="21"/>
              </w:rPr>
            </w:pPr>
            <w:r>
              <w:rPr>
                <w:rFonts w:ascii="宋体" w:hAnsi="宋体" w:cs="宋体" w:eastAsia="宋体" w:hint="default"/>
                <w:sz w:val="21"/>
                <w:szCs w:val="21"/>
              </w:rPr>
              <w:t>交易金 额的比 例(%)</w:t>
            </w:r>
          </w:p>
        </w:tc>
      </w:tr>
      <w:tr>
        <w:trPr>
          <w:trHeight w:val="478" w:hRule="exact"/>
        </w:trPr>
        <w:tc>
          <w:tcPr>
            <w:tcW w:w="2174"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浙江大学</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委托开发项目</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4,812,350.00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0.78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5,060,000.00</w:t>
            </w:r>
          </w:p>
        </w:tc>
        <w:tc>
          <w:tcPr>
            <w:tcW w:w="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1.28</w:t>
            </w:r>
          </w:p>
        </w:tc>
      </w:tr>
      <w:tr>
        <w:trPr>
          <w:trHeight w:val="478" w:hRule="exact"/>
        </w:trPr>
        <w:tc>
          <w:tcPr>
            <w:tcW w:w="2174" w:type="dxa"/>
            <w:vMerge/>
            <w:tcBorders>
              <w:left w:val="nil" w:sz="6" w:space="0" w:color="auto"/>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软件开发与服务</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744,068.38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0.12</w:t>
            </w:r>
          </w:p>
        </w:tc>
        <w:tc>
          <w:tcPr>
            <w:tcW w:w="1296"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nil" w:sz="6" w:space="0" w:color="auto"/>
            </w:tcBorders>
          </w:tcPr>
          <w:p>
            <w:pPr/>
          </w:p>
        </w:tc>
      </w:tr>
      <w:tr>
        <w:trPr>
          <w:trHeight w:val="325" w:hRule="exact"/>
        </w:trPr>
        <w:tc>
          <w:tcPr>
            <w:tcW w:w="2174" w:type="dxa"/>
            <w:vMerge w:val="restart"/>
            <w:tcBorders>
              <w:top w:val="single" w:sz="4" w:space="0" w:color="000000"/>
              <w:left w:val="nil" w:sz="6" w:space="0" w:color="auto"/>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思创数码科技股份有限 </w:t>
            </w:r>
            <w:r>
              <w:rPr>
                <w:rFonts w:ascii="宋体" w:hAnsi="宋体" w:cs="宋体" w:eastAsia="宋体" w:hint="default"/>
                <w:sz w:val="18"/>
                <w:szCs w:val="18"/>
              </w:rPr>
              <w:t>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296"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221,639.32</w:t>
            </w:r>
          </w:p>
        </w:tc>
        <w:tc>
          <w:tcPr>
            <w:tcW w:w="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7"/>
              <w:jc w:val="right"/>
              <w:rPr>
                <w:rFonts w:ascii="宋体" w:hAnsi="宋体" w:cs="宋体" w:eastAsia="宋体" w:hint="default"/>
                <w:sz w:val="18"/>
                <w:szCs w:val="18"/>
              </w:rPr>
            </w:pPr>
            <w:r>
              <w:rPr>
                <w:rFonts w:ascii="宋体"/>
                <w:sz w:val="18"/>
              </w:rPr>
              <w:t>0.00</w:t>
            </w:r>
          </w:p>
        </w:tc>
      </w:tr>
      <w:tr>
        <w:trPr>
          <w:trHeight w:val="325" w:hRule="exact"/>
        </w:trPr>
        <w:tc>
          <w:tcPr>
            <w:tcW w:w="2174" w:type="dxa"/>
            <w:vMerge/>
            <w:tcBorders>
              <w:left w:val="nil" w:sz="6" w:space="0" w:color="auto"/>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委托开发项目</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150,000.00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0.02</w:t>
            </w:r>
          </w:p>
        </w:tc>
        <w:tc>
          <w:tcPr>
            <w:tcW w:w="1296"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nil" w:sz="6" w:space="0" w:color="auto"/>
            </w:tcBorders>
          </w:tcPr>
          <w:p>
            <w:pPr/>
          </w:p>
        </w:tc>
      </w:tr>
      <w:tr>
        <w:trPr>
          <w:trHeight w:val="65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杭州怡德数码技术有限 </w:t>
            </w:r>
            <w:r>
              <w:rPr>
                <w:rFonts w:ascii="宋体" w:hAnsi="宋体" w:cs="宋体" w:eastAsia="宋体" w:hint="default"/>
                <w:sz w:val="18"/>
                <w:szCs w:val="18"/>
              </w:rPr>
              <w:t>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4,488,002.55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0.11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2,704,366.91</w:t>
            </w:r>
          </w:p>
        </w:tc>
        <w:tc>
          <w:tcPr>
            <w:tcW w:w="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7"/>
              <w:jc w:val="right"/>
              <w:rPr>
                <w:rFonts w:ascii="宋体" w:hAnsi="宋体" w:cs="宋体" w:eastAsia="宋体" w:hint="default"/>
                <w:sz w:val="18"/>
                <w:szCs w:val="18"/>
              </w:rPr>
            </w:pPr>
            <w:r>
              <w:rPr>
                <w:rFonts w:ascii="宋体"/>
                <w:sz w:val="18"/>
              </w:rPr>
              <w:t>0.06</w:t>
            </w:r>
          </w:p>
        </w:tc>
      </w:tr>
      <w:tr>
        <w:trPr>
          <w:trHeight w:val="32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浙江腾创科技有限公司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3,315,670.94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0.08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3,033,806.82</w:t>
            </w:r>
          </w:p>
        </w:tc>
        <w:tc>
          <w:tcPr>
            <w:tcW w:w="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7"/>
              <w:jc w:val="right"/>
              <w:rPr>
                <w:rFonts w:ascii="宋体" w:hAnsi="宋体" w:cs="宋体" w:eastAsia="宋体" w:hint="default"/>
                <w:sz w:val="18"/>
                <w:szCs w:val="18"/>
              </w:rPr>
            </w:pPr>
            <w:r>
              <w:rPr>
                <w:rFonts w:ascii="宋体"/>
                <w:sz w:val="18"/>
              </w:rPr>
              <w:t>0.07</w:t>
            </w:r>
          </w:p>
        </w:tc>
      </w:tr>
      <w:tr>
        <w:trPr>
          <w:trHeight w:val="65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浙江浙大网新易盛网络 </w:t>
            </w:r>
            <w:r>
              <w:rPr>
                <w:rFonts w:ascii="宋体" w:hAnsi="宋体" w:cs="宋体" w:eastAsia="宋体" w:hint="default"/>
                <w:sz w:val="18"/>
                <w:szCs w:val="18"/>
              </w:rPr>
              <w:t>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78,205.13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23,931.62</w:t>
            </w:r>
          </w:p>
        </w:tc>
        <w:tc>
          <w:tcPr>
            <w:tcW w:w="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7"/>
              <w:jc w:val="right"/>
              <w:rPr>
                <w:rFonts w:ascii="宋体" w:hAnsi="宋体" w:cs="宋体" w:eastAsia="宋体" w:hint="default"/>
                <w:sz w:val="18"/>
                <w:szCs w:val="18"/>
              </w:rPr>
            </w:pPr>
            <w:r>
              <w:rPr>
                <w:rFonts w:ascii="宋体"/>
                <w:sz w:val="18"/>
              </w:rPr>
              <w:t>0.00</w:t>
            </w:r>
          </w:p>
        </w:tc>
      </w:tr>
      <w:tr>
        <w:trPr>
          <w:trHeight w:val="635"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成都勤智数码科技股份 </w:t>
            </w:r>
            <w:r>
              <w:rPr>
                <w:rFonts w:ascii="宋体" w:hAnsi="宋体" w:cs="宋体" w:eastAsia="宋体" w:hint="default"/>
                <w:sz w:val="18"/>
                <w:szCs w:val="18"/>
              </w:rPr>
              <w:t>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296"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5,062,725.82</w:t>
            </w:r>
          </w:p>
        </w:tc>
        <w:tc>
          <w:tcPr>
            <w:tcW w:w="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0.12</w:t>
            </w:r>
          </w:p>
        </w:tc>
      </w:tr>
    </w:tbl>
    <w:p>
      <w:pPr>
        <w:pStyle w:val="BodyText"/>
        <w:spacing w:line="240" w:lineRule="auto" w:before="63"/>
        <w:ind w:right="0"/>
        <w:jc w:val="left"/>
      </w:pPr>
      <w:r>
        <w:rPr/>
        <w:t>(2)</w:t>
      </w:r>
      <w:r>
        <w:rPr>
          <w:spacing w:val="-2"/>
        </w:rPr>
        <w:t> </w:t>
      </w:r>
      <w:r>
        <w:rPr/>
        <w:t>出售商品和提供劳务的关联交易</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2063"/>
        <w:gridCol w:w="1542"/>
        <w:gridCol w:w="866"/>
        <w:gridCol w:w="1386"/>
        <w:gridCol w:w="701"/>
        <w:gridCol w:w="1386"/>
        <w:gridCol w:w="710"/>
      </w:tblGrid>
      <w:tr>
        <w:trPr>
          <w:trHeight w:val="340" w:hRule="exact"/>
        </w:trPr>
        <w:tc>
          <w:tcPr>
            <w:tcW w:w="206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5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73" w:lineRule="auto"/>
              <w:ind w:left="557" w:right="342" w:hanging="210"/>
              <w:jc w:val="left"/>
              <w:rPr>
                <w:rFonts w:ascii="宋体" w:hAnsi="宋体" w:cs="宋体" w:eastAsia="宋体" w:hint="default"/>
                <w:sz w:val="21"/>
                <w:szCs w:val="21"/>
              </w:rPr>
            </w:pPr>
            <w:r>
              <w:rPr>
                <w:rFonts w:ascii="宋体" w:hAnsi="宋体" w:cs="宋体" w:eastAsia="宋体" w:hint="default"/>
                <w:sz w:val="21"/>
                <w:szCs w:val="21"/>
              </w:rPr>
              <w:t>关联交易 内容</w:t>
            </w:r>
          </w:p>
        </w:tc>
        <w:tc>
          <w:tcPr>
            <w:tcW w:w="866" w:type="dxa"/>
            <w:vMerge w:val="restart"/>
            <w:tcBorders>
              <w:top w:val="single" w:sz="4" w:space="0" w:color="000000"/>
              <w:left w:val="single" w:sz="4" w:space="0" w:color="000000"/>
              <w:right w:val="single" w:sz="4" w:space="0" w:color="000000"/>
            </w:tcBorders>
          </w:tcPr>
          <w:p>
            <w:pPr>
              <w:pStyle w:val="TableParagraph"/>
              <w:spacing w:line="273" w:lineRule="auto" w:before="149"/>
              <w:ind w:left="9" w:right="5"/>
              <w:jc w:val="center"/>
              <w:rPr>
                <w:rFonts w:ascii="宋体" w:hAnsi="宋体" w:cs="宋体" w:eastAsia="宋体" w:hint="default"/>
                <w:sz w:val="21"/>
                <w:szCs w:val="21"/>
              </w:rPr>
            </w:pPr>
            <w:r>
              <w:rPr>
                <w:rFonts w:ascii="宋体" w:hAnsi="宋体" w:cs="宋体" w:eastAsia="宋体" w:hint="default"/>
                <w:sz w:val="21"/>
                <w:szCs w:val="21"/>
              </w:rPr>
              <w:t>关联交易 定价方式 及决策程 序</w:t>
            </w:r>
          </w:p>
        </w:tc>
        <w:tc>
          <w:tcPr>
            <w:tcW w:w="20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096" w:type="dxa"/>
            <w:gridSpan w:val="2"/>
            <w:tcBorders>
              <w:top w:val="single" w:sz="4" w:space="0" w:color="000000"/>
              <w:left w:val="single" w:sz="4" w:space="0" w:color="000000"/>
              <w:bottom w:val="single" w:sz="4" w:space="0" w:color="000000"/>
              <w:right w:val="nil" w:sz="6" w:space="0" w:color="auto"/>
            </w:tcBorders>
          </w:tcPr>
          <w:p>
            <w:pPr>
              <w:pStyle w:val="TableParagraph"/>
              <w:spacing w:line="268" w:lineRule="exact"/>
              <w:ind w:left="519" w:right="0"/>
              <w:jc w:val="left"/>
              <w:rPr>
                <w:rFonts w:ascii="宋体" w:hAnsi="宋体" w:cs="宋体" w:eastAsia="宋体" w:hint="default"/>
                <w:sz w:val="21"/>
                <w:szCs w:val="21"/>
              </w:rPr>
            </w:pPr>
            <w:r>
              <w:rPr>
                <w:rFonts w:ascii="宋体" w:hAnsi="宋体" w:cs="宋体" w:eastAsia="宋体" w:hint="default"/>
                <w:sz w:val="21"/>
                <w:szCs w:val="21"/>
              </w:rPr>
              <w:t>上期同期数</w:t>
            </w:r>
          </w:p>
        </w:tc>
      </w:tr>
      <w:tr>
        <w:trPr>
          <w:trHeight w:val="1258" w:hRule="exact"/>
        </w:trPr>
        <w:tc>
          <w:tcPr>
            <w:tcW w:w="2063" w:type="dxa"/>
            <w:vMerge/>
            <w:tcBorders>
              <w:left w:val="nil" w:sz="6" w:space="0" w:color="auto"/>
              <w:bottom w:val="single" w:sz="4" w:space="0" w:color="000000"/>
              <w:right w:val="single" w:sz="4" w:space="0" w:color="000000"/>
            </w:tcBorders>
          </w:tcPr>
          <w:p>
            <w:pPr/>
          </w:p>
        </w:tc>
        <w:tc>
          <w:tcPr>
            <w:tcW w:w="1542" w:type="dxa"/>
            <w:vMerge/>
            <w:tcBorders>
              <w:left w:val="single" w:sz="4" w:space="0" w:color="000000"/>
              <w:bottom w:val="single" w:sz="4" w:space="0" w:color="000000"/>
              <w:right w:val="single" w:sz="4" w:space="0" w:color="000000"/>
            </w:tcBorders>
          </w:tcPr>
          <w:p>
            <w:pPr/>
          </w:p>
        </w:tc>
        <w:tc>
          <w:tcPr>
            <w:tcW w:w="866" w:type="dxa"/>
            <w:vMerge/>
            <w:tcBorders>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5" w:right="0"/>
              <w:jc w:val="both"/>
              <w:rPr>
                <w:rFonts w:ascii="宋体" w:hAnsi="宋体" w:cs="宋体" w:eastAsia="宋体" w:hint="default"/>
                <w:sz w:val="21"/>
                <w:szCs w:val="21"/>
              </w:rPr>
            </w:pPr>
            <w:r>
              <w:rPr>
                <w:rFonts w:ascii="宋体" w:hAnsi="宋体" w:cs="宋体" w:eastAsia="宋体" w:hint="default"/>
                <w:sz w:val="21"/>
                <w:szCs w:val="21"/>
              </w:rPr>
              <w:t>占同类</w:t>
            </w:r>
          </w:p>
          <w:p>
            <w:pPr>
              <w:pStyle w:val="TableParagraph"/>
              <w:spacing w:line="273" w:lineRule="auto" w:before="37"/>
              <w:ind w:left="45" w:right="13"/>
              <w:jc w:val="both"/>
              <w:rPr>
                <w:rFonts w:ascii="宋体" w:hAnsi="宋体" w:cs="宋体" w:eastAsia="宋体" w:hint="default"/>
                <w:sz w:val="21"/>
                <w:szCs w:val="21"/>
              </w:rPr>
            </w:pPr>
            <w:r>
              <w:rPr>
                <w:rFonts w:ascii="宋体" w:hAnsi="宋体" w:cs="宋体" w:eastAsia="宋体" w:hint="default"/>
                <w:sz w:val="21"/>
                <w:szCs w:val="21"/>
              </w:rPr>
              <w:t>交易金 额的比 例(%)</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49" w:right="0"/>
              <w:jc w:val="both"/>
              <w:rPr>
                <w:rFonts w:ascii="宋体" w:hAnsi="宋体" w:cs="宋体" w:eastAsia="宋体" w:hint="default"/>
                <w:sz w:val="21"/>
                <w:szCs w:val="21"/>
              </w:rPr>
            </w:pPr>
            <w:r>
              <w:rPr>
                <w:rFonts w:ascii="宋体" w:hAnsi="宋体" w:cs="宋体" w:eastAsia="宋体" w:hint="default"/>
                <w:sz w:val="21"/>
                <w:szCs w:val="21"/>
              </w:rPr>
              <w:t>占同类</w:t>
            </w:r>
          </w:p>
          <w:p>
            <w:pPr>
              <w:pStyle w:val="TableParagraph"/>
              <w:spacing w:line="273" w:lineRule="auto" w:before="37"/>
              <w:ind w:left="49" w:right="24"/>
              <w:jc w:val="both"/>
              <w:rPr>
                <w:rFonts w:ascii="宋体" w:hAnsi="宋体" w:cs="宋体" w:eastAsia="宋体" w:hint="default"/>
                <w:sz w:val="21"/>
                <w:szCs w:val="21"/>
              </w:rPr>
            </w:pPr>
            <w:r>
              <w:rPr>
                <w:rFonts w:ascii="宋体" w:hAnsi="宋体" w:cs="宋体" w:eastAsia="宋体" w:hint="default"/>
                <w:sz w:val="21"/>
                <w:szCs w:val="21"/>
              </w:rPr>
              <w:t>交易金 额的比 例(%)</w:t>
            </w:r>
          </w:p>
        </w:tc>
      </w:tr>
      <w:tr>
        <w:trPr>
          <w:trHeight w:val="323" w:hRule="exact"/>
        </w:trPr>
        <w:tc>
          <w:tcPr>
            <w:tcW w:w="2063" w:type="dxa"/>
            <w:vMerge w:val="restart"/>
            <w:tcBorders>
              <w:top w:val="single" w:sz="4"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浙江大学</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1,036,771.89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0.02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2,032,260.40</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0.05</w:t>
            </w:r>
          </w:p>
        </w:tc>
      </w:tr>
      <w:tr>
        <w:trPr>
          <w:trHeight w:val="322" w:hRule="exact"/>
        </w:trPr>
        <w:tc>
          <w:tcPr>
            <w:tcW w:w="2063" w:type="dxa"/>
            <w:vMerge/>
            <w:tcBorders>
              <w:left w:val="nil" w:sz="6" w:space="0" w:color="auto"/>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软件开发与服务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5,056,298.00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0.48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4,394,750.00</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0.56</w:t>
            </w:r>
          </w:p>
        </w:tc>
      </w:tr>
      <w:tr>
        <w:trPr>
          <w:trHeight w:val="322" w:hRule="exact"/>
        </w:trPr>
        <w:tc>
          <w:tcPr>
            <w:tcW w:w="2063" w:type="dxa"/>
            <w:vMerge/>
            <w:tcBorders>
              <w:left w:val="nil" w:sz="6" w:space="0" w:color="auto"/>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34,188.03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0.01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1,691,705.98</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0.50</w:t>
            </w:r>
          </w:p>
        </w:tc>
      </w:tr>
      <w:tr>
        <w:trPr>
          <w:trHeight w:val="323" w:hRule="exact"/>
        </w:trPr>
        <w:tc>
          <w:tcPr>
            <w:tcW w:w="2063" w:type="dxa"/>
            <w:vMerge w:val="restart"/>
            <w:tcBorders>
              <w:top w:val="single" w:sz="4" w:space="0" w:color="000000"/>
              <w:left w:val="nil" w:sz="6" w:space="0" w:color="auto"/>
              <w:right w:val="single" w:sz="4" w:space="0" w:color="000000"/>
            </w:tcBorders>
          </w:tcPr>
          <w:p>
            <w:pPr>
              <w:pStyle w:val="TableParagraph"/>
              <w:spacing w:line="316" w:lineRule="auto" w:before="10"/>
              <w:ind w:left="122" w:right="97"/>
              <w:jc w:val="left"/>
              <w:rPr>
                <w:rFonts w:ascii="宋体" w:hAnsi="宋体" w:cs="宋体" w:eastAsia="宋体" w:hint="default"/>
                <w:sz w:val="18"/>
                <w:szCs w:val="18"/>
              </w:rPr>
            </w:pPr>
            <w:r>
              <w:rPr>
                <w:rFonts w:ascii="宋体" w:hAnsi="宋体" w:cs="宋体" w:eastAsia="宋体" w:hint="default"/>
                <w:spacing w:val="3"/>
                <w:sz w:val="18"/>
                <w:szCs w:val="18"/>
              </w:rPr>
              <w:t>浙江浙大网新集团有限 </w:t>
            </w:r>
            <w:r>
              <w:rPr>
                <w:rFonts w:ascii="宋体" w:hAnsi="宋体" w:cs="宋体" w:eastAsia="宋体" w:hint="default"/>
                <w:sz w:val="18"/>
                <w:szCs w:val="18"/>
              </w:rPr>
              <w:t>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264,854.70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0.01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94,657.26</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0.00</w:t>
            </w:r>
          </w:p>
        </w:tc>
      </w:tr>
      <w:tr>
        <w:trPr>
          <w:trHeight w:val="322" w:hRule="exact"/>
        </w:trPr>
        <w:tc>
          <w:tcPr>
            <w:tcW w:w="2063" w:type="dxa"/>
            <w:vMerge/>
            <w:tcBorders>
              <w:left w:val="nil" w:sz="6" w:space="0" w:color="auto"/>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软件开发与服务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240,195.21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0.02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42,500.00</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0.01</w:t>
            </w:r>
          </w:p>
        </w:tc>
      </w:tr>
      <w:tr>
        <w:trPr>
          <w:trHeight w:val="634" w:hRule="exact"/>
        </w:trPr>
        <w:tc>
          <w:tcPr>
            <w:tcW w:w="206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7"/>
              <w:jc w:val="left"/>
              <w:rPr>
                <w:rFonts w:ascii="宋体" w:hAnsi="宋体" w:cs="宋体" w:eastAsia="宋体" w:hint="default"/>
                <w:sz w:val="18"/>
                <w:szCs w:val="18"/>
              </w:rPr>
            </w:pPr>
            <w:r>
              <w:rPr>
                <w:rFonts w:ascii="宋体" w:hAnsi="宋体" w:cs="宋体" w:eastAsia="宋体" w:hint="default"/>
                <w:spacing w:val="3"/>
                <w:sz w:val="18"/>
                <w:szCs w:val="18"/>
              </w:rPr>
              <w:t>浙江浙大网新置地管理 </w:t>
            </w:r>
            <w:r>
              <w:rPr>
                <w:rFonts w:ascii="宋体" w:hAnsi="宋体" w:cs="宋体" w:eastAsia="宋体" w:hint="default"/>
                <w:sz w:val="18"/>
                <w:szCs w:val="18"/>
              </w:rPr>
              <w:t>有限公司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软件开发与服务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5,000.00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5,290.60</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0.00</w:t>
            </w:r>
          </w:p>
        </w:tc>
      </w:tr>
      <w:tr>
        <w:trPr>
          <w:trHeight w:val="635" w:hRule="exact"/>
        </w:trPr>
        <w:tc>
          <w:tcPr>
            <w:tcW w:w="206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7"/>
              <w:jc w:val="left"/>
              <w:rPr>
                <w:rFonts w:ascii="宋体" w:hAnsi="宋体" w:cs="宋体" w:eastAsia="宋体" w:hint="default"/>
                <w:sz w:val="18"/>
                <w:szCs w:val="18"/>
              </w:rPr>
            </w:pPr>
            <w:r>
              <w:rPr>
                <w:rFonts w:ascii="宋体" w:hAnsi="宋体" w:cs="宋体" w:eastAsia="宋体" w:hint="default"/>
                <w:spacing w:val="3"/>
                <w:sz w:val="18"/>
                <w:szCs w:val="18"/>
              </w:rPr>
              <w:t>思创数码科技股份有限 </w:t>
            </w:r>
            <w:r>
              <w:rPr>
                <w:rFonts w:ascii="宋体" w:hAnsi="宋体" w:cs="宋体" w:eastAsia="宋体" w:hint="default"/>
                <w:sz w:val="18"/>
                <w:szCs w:val="18"/>
              </w:rPr>
              <w:t>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26,837.61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192,076.92</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0.00</w:t>
            </w:r>
          </w:p>
        </w:tc>
      </w:tr>
      <w:tr>
        <w:trPr>
          <w:trHeight w:val="322" w:hRule="exact"/>
        </w:trPr>
        <w:tc>
          <w:tcPr>
            <w:tcW w:w="2063" w:type="dxa"/>
            <w:vMerge w:val="restart"/>
            <w:tcBorders>
              <w:top w:val="single" w:sz="4" w:space="0" w:color="000000"/>
              <w:left w:val="nil" w:sz="6" w:space="0" w:color="auto"/>
              <w:right w:val="single" w:sz="4" w:space="0" w:color="000000"/>
            </w:tcBorders>
          </w:tcPr>
          <w:p>
            <w:pPr>
              <w:pStyle w:val="TableParagraph"/>
              <w:spacing w:line="316" w:lineRule="auto" w:before="10"/>
              <w:ind w:left="122" w:right="97"/>
              <w:jc w:val="left"/>
              <w:rPr>
                <w:rFonts w:ascii="宋体" w:hAnsi="宋体" w:cs="宋体" w:eastAsia="宋体" w:hint="default"/>
                <w:sz w:val="18"/>
                <w:szCs w:val="18"/>
              </w:rPr>
            </w:pPr>
            <w:r>
              <w:rPr>
                <w:rFonts w:ascii="宋体" w:hAnsi="宋体" w:cs="宋体" w:eastAsia="宋体" w:hint="default"/>
                <w:spacing w:val="3"/>
                <w:sz w:val="18"/>
                <w:szCs w:val="18"/>
              </w:rPr>
              <w:t>杭州怡德数码技术有限 </w:t>
            </w:r>
            <w:r>
              <w:rPr>
                <w:rFonts w:ascii="宋体" w:hAnsi="宋体" w:cs="宋体" w:eastAsia="宋体" w:hint="default"/>
                <w:sz w:val="18"/>
                <w:szCs w:val="18"/>
              </w:rPr>
              <w:t>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699,645.73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0.02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195,363.50</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0.00</w:t>
            </w:r>
          </w:p>
        </w:tc>
      </w:tr>
      <w:tr>
        <w:trPr>
          <w:trHeight w:val="322" w:hRule="exact"/>
        </w:trPr>
        <w:tc>
          <w:tcPr>
            <w:tcW w:w="2063" w:type="dxa"/>
            <w:vMerge/>
            <w:tcBorders>
              <w:left w:val="nil" w:sz="6" w:space="0" w:color="auto"/>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软件开发与服务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26,000.00</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0.00</w:t>
            </w:r>
          </w:p>
        </w:tc>
      </w:tr>
      <w:tr>
        <w:trPr>
          <w:trHeight w:val="323" w:hRule="exact"/>
        </w:trPr>
        <w:tc>
          <w:tcPr>
            <w:tcW w:w="20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11"/>
              <w:jc w:val="center"/>
              <w:rPr>
                <w:rFonts w:ascii="宋体" w:hAnsi="宋体" w:cs="宋体" w:eastAsia="宋体" w:hint="default"/>
                <w:sz w:val="18"/>
                <w:szCs w:val="18"/>
              </w:rPr>
            </w:pPr>
            <w:r>
              <w:rPr>
                <w:rFonts w:ascii="宋体" w:hAnsi="宋体" w:cs="宋体" w:eastAsia="宋体" w:hint="default"/>
                <w:sz w:val="18"/>
                <w:szCs w:val="18"/>
              </w:rPr>
              <w:t>浙江腾创科技有限公司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12,035,767.52</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0.27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16,560,547.86</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0.38</w:t>
            </w:r>
          </w:p>
        </w:tc>
      </w:tr>
      <w:tr>
        <w:trPr>
          <w:trHeight w:val="322" w:hRule="exact"/>
        </w:trPr>
        <w:tc>
          <w:tcPr>
            <w:tcW w:w="20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22" w:right="0"/>
              <w:jc w:val="center"/>
              <w:rPr>
                <w:rFonts w:ascii="宋体" w:hAnsi="宋体" w:cs="宋体" w:eastAsia="宋体" w:hint="default"/>
                <w:sz w:val="18"/>
                <w:szCs w:val="18"/>
              </w:rPr>
            </w:pPr>
            <w:r>
              <w:rPr>
                <w:rFonts w:ascii="宋体" w:hAnsi="宋体" w:cs="宋体" w:eastAsia="宋体" w:hint="default"/>
                <w:spacing w:val="3"/>
                <w:sz w:val="18"/>
                <w:szCs w:val="18"/>
              </w:rPr>
              <w:t>辽宁新天数字科技有限</w:t>
            </w:r>
            <w:r>
              <w:rPr>
                <w:rFonts w:ascii="宋体" w:hAnsi="宋体" w:cs="宋体" w:eastAsia="宋体" w:hint="default"/>
                <w:sz w:val="18"/>
                <w:szCs w:val="18"/>
              </w:rPr>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软件开发与服务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596,000.00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0.06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310,000.00</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0.04</w:t>
            </w:r>
          </w:p>
        </w:tc>
      </w:tr>
    </w:tbl>
    <w:p>
      <w:pPr>
        <w:spacing w:after="0" w:line="240" w:lineRule="auto"/>
        <w:jc w:val="right"/>
        <w:rPr>
          <w:rFonts w:ascii="宋体" w:hAnsi="宋体" w:cs="宋体" w:eastAsia="宋体" w:hint="default"/>
          <w:sz w:val="18"/>
          <w:szCs w:val="18"/>
        </w:rPr>
        <w:sectPr>
          <w:pgSz w:w="11910" w:h="16840"/>
          <w:pgMar w:header="877" w:footer="981" w:top="1100" w:bottom="1180" w:left="1660" w:right="134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2063"/>
        <w:gridCol w:w="1542"/>
        <w:gridCol w:w="866"/>
        <w:gridCol w:w="1386"/>
        <w:gridCol w:w="701"/>
        <w:gridCol w:w="1386"/>
        <w:gridCol w:w="710"/>
      </w:tblGrid>
      <w:tr>
        <w:trPr>
          <w:trHeight w:val="322" w:hRule="exact"/>
        </w:trPr>
        <w:tc>
          <w:tcPr>
            <w:tcW w:w="20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4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2063"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316" w:lineRule="auto"/>
              <w:ind w:left="122" w:right="97"/>
              <w:jc w:val="left"/>
              <w:rPr>
                <w:rFonts w:ascii="宋体" w:hAnsi="宋体" w:cs="宋体" w:eastAsia="宋体" w:hint="default"/>
                <w:sz w:val="18"/>
                <w:szCs w:val="18"/>
              </w:rPr>
            </w:pPr>
            <w:r>
              <w:rPr>
                <w:rFonts w:ascii="宋体" w:hAnsi="宋体" w:cs="宋体" w:eastAsia="宋体" w:hint="default"/>
                <w:spacing w:val="3"/>
                <w:sz w:val="18"/>
                <w:szCs w:val="18"/>
              </w:rPr>
              <w:t>浙江浙大网新众合轨道 </w:t>
            </w:r>
            <w:r>
              <w:rPr>
                <w:rFonts w:ascii="宋体" w:hAnsi="宋体" w:cs="宋体" w:eastAsia="宋体" w:hint="default"/>
                <w:sz w:val="18"/>
                <w:szCs w:val="18"/>
              </w:rPr>
              <w:t>交通工程有限公司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16,775,338.97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0.38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446,684.72</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0.01</w:t>
            </w:r>
          </w:p>
        </w:tc>
      </w:tr>
      <w:tr>
        <w:trPr>
          <w:trHeight w:val="322" w:hRule="exact"/>
        </w:trPr>
        <w:tc>
          <w:tcPr>
            <w:tcW w:w="2063" w:type="dxa"/>
            <w:vMerge/>
            <w:tcBorders>
              <w:left w:val="nil" w:sz="6" w:space="0" w:color="auto"/>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36,053,728.72</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9.44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11,596,211.55</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3.43</w:t>
            </w:r>
          </w:p>
        </w:tc>
      </w:tr>
      <w:tr>
        <w:trPr>
          <w:trHeight w:val="421" w:hRule="exact"/>
        </w:trPr>
        <w:tc>
          <w:tcPr>
            <w:tcW w:w="2063" w:type="dxa"/>
            <w:vMerge/>
            <w:tcBorders>
              <w:left w:val="nil" w:sz="6" w:space="0" w:color="auto"/>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软件外包与服务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15,000.00</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7"/>
              <w:jc w:val="right"/>
              <w:rPr>
                <w:rFonts w:ascii="宋体" w:hAnsi="宋体" w:cs="宋体" w:eastAsia="宋体" w:hint="default"/>
                <w:sz w:val="18"/>
                <w:szCs w:val="18"/>
              </w:rPr>
            </w:pPr>
            <w:r>
              <w:rPr>
                <w:rFonts w:ascii="宋体"/>
                <w:sz w:val="18"/>
              </w:rPr>
              <w:t>0.00</w:t>
            </w:r>
          </w:p>
        </w:tc>
      </w:tr>
      <w:tr>
        <w:trPr>
          <w:trHeight w:val="322" w:hRule="exact"/>
        </w:trPr>
        <w:tc>
          <w:tcPr>
            <w:tcW w:w="2063" w:type="dxa"/>
            <w:vMerge w:val="restart"/>
            <w:tcBorders>
              <w:top w:val="single" w:sz="4" w:space="0" w:color="000000"/>
              <w:left w:val="nil" w:sz="6" w:space="0" w:color="auto"/>
              <w:right w:val="single" w:sz="4" w:space="0" w:color="000000"/>
            </w:tcBorders>
          </w:tcPr>
          <w:p>
            <w:pPr>
              <w:pStyle w:val="TableParagraph"/>
              <w:spacing w:line="316" w:lineRule="auto" w:before="10"/>
              <w:ind w:left="122" w:right="97"/>
              <w:jc w:val="left"/>
              <w:rPr>
                <w:rFonts w:ascii="宋体" w:hAnsi="宋体" w:cs="宋体" w:eastAsia="宋体" w:hint="default"/>
                <w:sz w:val="18"/>
                <w:szCs w:val="18"/>
              </w:rPr>
            </w:pPr>
            <w:r>
              <w:rPr>
                <w:rFonts w:ascii="宋体" w:hAnsi="宋体" w:cs="宋体" w:eastAsia="宋体" w:hint="default"/>
                <w:spacing w:val="3"/>
                <w:sz w:val="18"/>
                <w:szCs w:val="18"/>
              </w:rPr>
              <w:t>浙江浙大网新实业发展 </w:t>
            </w:r>
            <w:r>
              <w:rPr>
                <w:rFonts w:ascii="宋体" w:hAnsi="宋体" w:cs="宋体" w:eastAsia="宋体" w:hint="default"/>
                <w:sz w:val="18"/>
                <w:szCs w:val="18"/>
              </w:rPr>
              <w:t>有限公司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10,393.16</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0.00</w:t>
            </w:r>
          </w:p>
        </w:tc>
      </w:tr>
      <w:tr>
        <w:trPr>
          <w:trHeight w:val="322" w:hRule="exact"/>
        </w:trPr>
        <w:tc>
          <w:tcPr>
            <w:tcW w:w="2063" w:type="dxa"/>
            <w:vMerge/>
            <w:tcBorders>
              <w:left w:val="nil" w:sz="6" w:space="0" w:color="auto"/>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软件开发与服务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6,000.00</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0.00</w:t>
            </w:r>
          </w:p>
        </w:tc>
      </w:tr>
      <w:tr>
        <w:trPr>
          <w:trHeight w:val="635" w:hRule="exact"/>
        </w:trPr>
        <w:tc>
          <w:tcPr>
            <w:tcW w:w="206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7"/>
              <w:jc w:val="left"/>
              <w:rPr>
                <w:rFonts w:ascii="宋体" w:hAnsi="宋体" w:cs="宋体" w:eastAsia="宋体" w:hint="default"/>
                <w:sz w:val="18"/>
                <w:szCs w:val="18"/>
              </w:rPr>
            </w:pPr>
            <w:r>
              <w:rPr>
                <w:rFonts w:ascii="宋体" w:hAnsi="宋体" w:cs="宋体" w:eastAsia="宋体" w:hint="default"/>
                <w:spacing w:val="3"/>
                <w:sz w:val="18"/>
                <w:szCs w:val="18"/>
              </w:rPr>
              <w:t>浙江众合机电股份有限 </w:t>
            </w:r>
            <w:r>
              <w:rPr>
                <w:rFonts w:ascii="宋体" w:hAnsi="宋体" w:cs="宋体" w:eastAsia="宋体" w:hint="default"/>
                <w:sz w:val="18"/>
                <w:szCs w:val="18"/>
              </w:rPr>
              <w:t>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软件开发与服务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8,000.00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2,000.00</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0.00</w:t>
            </w:r>
          </w:p>
        </w:tc>
      </w:tr>
      <w:tr>
        <w:trPr>
          <w:trHeight w:val="634" w:hRule="exact"/>
        </w:trPr>
        <w:tc>
          <w:tcPr>
            <w:tcW w:w="206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7"/>
              <w:jc w:val="left"/>
              <w:rPr>
                <w:rFonts w:ascii="宋体" w:hAnsi="宋体" w:cs="宋体" w:eastAsia="宋体" w:hint="default"/>
                <w:sz w:val="18"/>
                <w:szCs w:val="18"/>
              </w:rPr>
            </w:pPr>
            <w:r>
              <w:rPr>
                <w:rFonts w:ascii="宋体" w:hAnsi="宋体" w:cs="宋体" w:eastAsia="宋体" w:hint="default"/>
                <w:spacing w:val="3"/>
                <w:sz w:val="18"/>
                <w:szCs w:val="18"/>
              </w:rPr>
              <w:t>浙江浙大网新机电工程 </w:t>
            </w:r>
            <w:r>
              <w:rPr>
                <w:rFonts w:ascii="宋体" w:hAnsi="宋体" w:cs="宋体" w:eastAsia="宋体" w:hint="default"/>
                <w:sz w:val="18"/>
                <w:szCs w:val="18"/>
              </w:rPr>
              <w:t>有限公司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软件开发与服务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25,000.00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25,000.00</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0.00</w:t>
            </w:r>
          </w:p>
        </w:tc>
      </w:tr>
      <w:tr>
        <w:trPr>
          <w:trHeight w:val="458" w:hRule="exact"/>
        </w:trPr>
        <w:tc>
          <w:tcPr>
            <w:tcW w:w="2063" w:type="dxa"/>
            <w:vMerge w:val="restart"/>
            <w:tcBorders>
              <w:top w:val="single" w:sz="4" w:space="0" w:color="000000"/>
              <w:left w:val="nil" w:sz="6" w:space="0" w:color="auto"/>
              <w:right w:val="single" w:sz="4" w:space="0" w:color="000000"/>
            </w:tcBorders>
          </w:tcPr>
          <w:p>
            <w:pPr>
              <w:pStyle w:val="TableParagraph"/>
              <w:spacing w:line="316" w:lineRule="auto" w:before="106"/>
              <w:ind w:left="122" w:right="97"/>
              <w:jc w:val="left"/>
              <w:rPr>
                <w:rFonts w:ascii="宋体" w:hAnsi="宋体" w:cs="宋体" w:eastAsia="宋体" w:hint="default"/>
                <w:sz w:val="18"/>
                <w:szCs w:val="18"/>
              </w:rPr>
            </w:pPr>
            <w:r>
              <w:rPr>
                <w:rFonts w:ascii="宋体" w:hAnsi="宋体" w:cs="宋体" w:eastAsia="宋体" w:hint="default"/>
                <w:spacing w:val="3"/>
                <w:sz w:val="18"/>
                <w:szCs w:val="18"/>
              </w:rPr>
              <w:t>浙江浙大网新易盛网络 </w:t>
            </w:r>
            <w:r>
              <w:rPr>
                <w:rFonts w:ascii="宋体" w:hAnsi="宋体" w:cs="宋体" w:eastAsia="宋体" w:hint="default"/>
                <w:sz w:val="18"/>
                <w:szCs w:val="18"/>
              </w:rPr>
              <w:t>通讯有限公司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27,410.26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11,910.26</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7"/>
              <w:jc w:val="right"/>
              <w:rPr>
                <w:rFonts w:ascii="宋体" w:hAnsi="宋体" w:cs="宋体" w:eastAsia="宋体" w:hint="default"/>
                <w:sz w:val="18"/>
                <w:szCs w:val="18"/>
              </w:rPr>
            </w:pPr>
            <w:r>
              <w:rPr>
                <w:rFonts w:ascii="宋体"/>
                <w:sz w:val="18"/>
              </w:rPr>
              <w:t>0.00</w:t>
            </w:r>
          </w:p>
        </w:tc>
      </w:tr>
      <w:tr>
        <w:trPr>
          <w:trHeight w:val="377" w:hRule="exact"/>
        </w:trPr>
        <w:tc>
          <w:tcPr>
            <w:tcW w:w="2063" w:type="dxa"/>
            <w:vMerge/>
            <w:tcBorders>
              <w:left w:val="nil" w:sz="6" w:space="0" w:color="auto"/>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软件开发与服务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2,040,000.00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18"/>
                <w:szCs w:val="18"/>
              </w:rPr>
            </w:pPr>
            <w:r>
              <w:rPr>
                <w:rFonts w:ascii="宋体"/>
                <w:sz w:val="18"/>
              </w:rPr>
              <w:t>0.19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720,000.00</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7"/>
              <w:jc w:val="right"/>
              <w:rPr>
                <w:rFonts w:ascii="宋体" w:hAnsi="宋体" w:cs="宋体" w:eastAsia="宋体" w:hint="default"/>
                <w:sz w:val="18"/>
                <w:szCs w:val="18"/>
              </w:rPr>
            </w:pPr>
            <w:r>
              <w:rPr>
                <w:rFonts w:ascii="宋体"/>
                <w:sz w:val="18"/>
              </w:rPr>
              <w:t>0.09</w:t>
            </w:r>
          </w:p>
        </w:tc>
      </w:tr>
      <w:tr>
        <w:trPr>
          <w:trHeight w:val="634" w:hRule="exact"/>
        </w:trPr>
        <w:tc>
          <w:tcPr>
            <w:tcW w:w="206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7"/>
              <w:jc w:val="left"/>
              <w:rPr>
                <w:rFonts w:ascii="宋体" w:hAnsi="宋体" w:cs="宋体" w:eastAsia="宋体" w:hint="default"/>
                <w:sz w:val="18"/>
                <w:szCs w:val="18"/>
              </w:rPr>
            </w:pPr>
            <w:r>
              <w:rPr>
                <w:rFonts w:ascii="宋体" w:hAnsi="宋体" w:cs="宋体" w:eastAsia="宋体" w:hint="default"/>
                <w:spacing w:val="3"/>
                <w:sz w:val="18"/>
                <w:szCs w:val="18"/>
              </w:rPr>
              <w:t>浙大网新系统工程有限 </w:t>
            </w:r>
            <w:r>
              <w:rPr>
                <w:rFonts w:ascii="宋体" w:hAnsi="宋体" w:cs="宋体" w:eastAsia="宋体" w:hint="default"/>
                <w:sz w:val="18"/>
                <w:szCs w:val="18"/>
              </w:rPr>
              <w:t>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470,147.01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0.01</w:t>
            </w:r>
          </w:p>
        </w:tc>
        <w:tc>
          <w:tcPr>
            <w:tcW w:w="13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206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7"/>
              <w:jc w:val="left"/>
              <w:rPr>
                <w:rFonts w:ascii="宋体" w:hAnsi="宋体" w:cs="宋体" w:eastAsia="宋体" w:hint="default"/>
                <w:sz w:val="18"/>
                <w:szCs w:val="18"/>
              </w:rPr>
            </w:pPr>
            <w:r>
              <w:rPr>
                <w:rFonts w:ascii="宋体" w:hAnsi="宋体" w:cs="宋体" w:eastAsia="宋体" w:hint="default"/>
                <w:spacing w:val="3"/>
                <w:sz w:val="18"/>
                <w:szCs w:val="18"/>
              </w:rPr>
              <w:t>上海微创软件股份有限 </w:t>
            </w:r>
            <w:r>
              <w:rPr>
                <w:rFonts w:ascii="宋体" w:hAnsi="宋体" w:cs="宋体" w:eastAsia="宋体" w:hint="default"/>
                <w:sz w:val="18"/>
                <w:szCs w:val="18"/>
              </w:rPr>
              <w:t>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46,854.70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06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7"/>
              <w:jc w:val="left"/>
              <w:rPr>
                <w:rFonts w:ascii="宋体" w:hAnsi="宋体" w:cs="宋体" w:eastAsia="宋体" w:hint="default"/>
                <w:sz w:val="18"/>
                <w:szCs w:val="18"/>
              </w:rPr>
            </w:pPr>
            <w:r>
              <w:rPr>
                <w:rFonts w:ascii="宋体" w:hAnsi="宋体" w:cs="宋体" w:eastAsia="宋体" w:hint="default"/>
                <w:spacing w:val="3"/>
                <w:sz w:val="18"/>
                <w:szCs w:val="18"/>
              </w:rPr>
              <w:t>网新创新研究开发有限 </w:t>
            </w:r>
            <w:r>
              <w:rPr>
                <w:rFonts w:ascii="宋体" w:hAnsi="宋体" w:cs="宋体" w:eastAsia="宋体" w:hint="default"/>
                <w:sz w:val="18"/>
                <w:szCs w:val="18"/>
              </w:rPr>
              <w:t>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软件开发与服务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8,750.00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06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7"/>
              <w:jc w:val="left"/>
              <w:rPr>
                <w:rFonts w:ascii="宋体" w:hAnsi="宋体" w:cs="宋体" w:eastAsia="宋体" w:hint="default"/>
                <w:sz w:val="18"/>
                <w:szCs w:val="18"/>
              </w:rPr>
            </w:pPr>
            <w:r>
              <w:rPr>
                <w:rFonts w:ascii="宋体" w:hAnsi="宋体" w:cs="宋体" w:eastAsia="宋体" w:hint="default"/>
                <w:spacing w:val="3"/>
                <w:sz w:val="18"/>
                <w:szCs w:val="18"/>
              </w:rPr>
              <w:t>浙江乐得网络科技有限 </w:t>
            </w:r>
            <w:r>
              <w:rPr>
                <w:rFonts w:ascii="宋体" w:hAnsi="宋体" w:cs="宋体" w:eastAsia="宋体" w:hint="default"/>
                <w:sz w:val="18"/>
                <w:szCs w:val="18"/>
              </w:rPr>
              <w:t>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软件开发与服务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20,000.00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206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7"/>
              <w:jc w:val="left"/>
              <w:rPr>
                <w:rFonts w:ascii="宋体" w:hAnsi="宋体" w:cs="宋体" w:eastAsia="宋体" w:hint="default"/>
                <w:sz w:val="18"/>
                <w:szCs w:val="18"/>
              </w:rPr>
            </w:pPr>
            <w:r>
              <w:rPr>
                <w:rFonts w:ascii="宋体" w:hAnsi="宋体" w:cs="宋体" w:eastAsia="宋体" w:hint="default"/>
                <w:spacing w:val="3"/>
                <w:sz w:val="18"/>
                <w:szCs w:val="18"/>
              </w:rPr>
              <w:t>网新（天津）软件有限 </w:t>
            </w:r>
            <w:r>
              <w:rPr>
                <w:rFonts w:ascii="宋体" w:hAnsi="宋体" w:cs="宋体" w:eastAsia="宋体" w:hint="default"/>
                <w:sz w:val="18"/>
                <w:szCs w:val="18"/>
              </w:rPr>
              <w:t>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软件开发与服务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23,520.00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3"/>
        <w:ind w:right="0"/>
        <w:jc w:val="left"/>
      </w:pPr>
      <w:r>
        <w:rPr/>
        <w:t>2.</w:t>
      </w:r>
      <w:r>
        <w:rPr>
          <w:spacing w:val="-2"/>
        </w:rPr>
        <w:t> </w:t>
      </w:r>
      <w:r>
        <w:rPr/>
        <w:t>关联租赁情况</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1476"/>
        <w:gridCol w:w="1752"/>
        <w:gridCol w:w="898"/>
        <w:gridCol w:w="1134"/>
        <w:gridCol w:w="1134"/>
        <w:gridCol w:w="1134"/>
        <w:gridCol w:w="1319"/>
      </w:tblGrid>
      <w:tr>
        <w:trPr>
          <w:trHeight w:val="935" w:hRule="exact"/>
        </w:trPr>
        <w:tc>
          <w:tcPr>
            <w:tcW w:w="1476"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35"/>
              <w:ind w:left="535" w:right="409" w:hanging="106"/>
              <w:jc w:val="left"/>
              <w:rPr>
                <w:rFonts w:ascii="宋体" w:hAnsi="宋体" w:cs="宋体" w:eastAsia="宋体" w:hint="default"/>
                <w:sz w:val="21"/>
                <w:szCs w:val="21"/>
              </w:rPr>
            </w:pPr>
            <w:r>
              <w:rPr>
                <w:rFonts w:ascii="宋体" w:hAnsi="宋体" w:cs="宋体" w:eastAsia="宋体" w:hint="default"/>
                <w:sz w:val="21"/>
                <w:szCs w:val="21"/>
              </w:rPr>
              <w:t>出租方 名称</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35"/>
              <w:ind w:left="661" w:right="554" w:hanging="106"/>
              <w:jc w:val="left"/>
              <w:rPr>
                <w:rFonts w:ascii="宋体" w:hAnsi="宋体" w:cs="宋体" w:eastAsia="宋体" w:hint="default"/>
                <w:sz w:val="21"/>
                <w:szCs w:val="21"/>
              </w:rPr>
            </w:pPr>
            <w:r>
              <w:rPr>
                <w:rFonts w:ascii="宋体" w:hAnsi="宋体" w:cs="宋体" w:eastAsia="宋体" w:hint="default"/>
                <w:sz w:val="21"/>
                <w:szCs w:val="21"/>
              </w:rPr>
              <w:t>承租方 名称</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35"/>
              <w:ind w:left="128" w:right="127"/>
              <w:jc w:val="left"/>
              <w:rPr>
                <w:rFonts w:ascii="宋体" w:hAnsi="宋体" w:cs="宋体" w:eastAsia="宋体" w:hint="default"/>
                <w:sz w:val="21"/>
                <w:szCs w:val="21"/>
              </w:rPr>
            </w:pPr>
            <w:r>
              <w:rPr>
                <w:rFonts w:ascii="宋体" w:hAnsi="宋体" w:cs="宋体" w:eastAsia="宋体" w:hint="default"/>
                <w:sz w:val="21"/>
                <w:szCs w:val="21"/>
              </w:rPr>
              <w:t>租赁资 产种类</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35"/>
              <w:ind w:left="247" w:right="245" w:firstLine="104"/>
              <w:jc w:val="left"/>
              <w:rPr>
                <w:rFonts w:ascii="宋体" w:hAnsi="宋体" w:cs="宋体" w:eastAsia="宋体" w:hint="default"/>
                <w:sz w:val="21"/>
                <w:szCs w:val="21"/>
              </w:rPr>
            </w:pPr>
            <w:r>
              <w:rPr>
                <w:rFonts w:ascii="宋体" w:hAnsi="宋体" w:cs="宋体" w:eastAsia="宋体" w:hint="default"/>
                <w:sz w:val="21"/>
                <w:szCs w:val="21"/>
              </w:rPr>
              <w:t>租赁 起始日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35"/>
              <w:ind w:left="247" w:right="245" w:firstLine="104"/>
              <w:jc w:val="left"/>
              <w:rPr>
                <w:rFonts w:ascii="宋体" w:hAnsi="宋体" w:cs="宋体" w:eastAsia="宋体" w:hint="default"/>
                <w:sz w:val="21"/>
                <w:szCs w:val="21"/>
              </w:rPr>
            </w:pPr>
            <w:r>
              <w:rPr>
                <w:rFonts w:ascii="宋体" w:hAnsi="宋体" w:cs="宋体" w:eastAsia="宋体" w:hint="default"/>
                <w:sz w:val="21"/>
                <w:szCs w:val="21"/>
              </w:rPr>
              <w:t>租赁 终止日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35"/>
              <w:ind w:left="141" w:right="140"/>
              <w:jc w:val="left"/>
              <w:rPr>
                <w:rFonts w:ascii="宋体" w:hAnsi="宋体" w:cs="宋体" w:eastAsia="宋体" w:hint="default"/>
                <w:sz w:val="21"/>
                <w:szCs w:val="21"/>
              </w:rPr>
            </w:pPr>
            <w:r>
              <w:rPr>
                <w:rFonts w:ascii="宋体" w:hAnsi="宋体" w:cs="宋体" w:eastAsia="宋体" w:hint="default"/>
                <w:sz w:val="21"/>
                <w:szCs w:val="21"/>
              </w:rPr>
              <w:t>租赁收益 定价依据</w:t>
            </w:r>
          </w:p>
        </w:tc>
        <w:tc>
          <w:tcPr>
            <w:tcW w:w="1319"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135"/>
              <w:ind w:left="234" w:right="132" w:hanging="105"/>
              <w:jc w:val="left"/>
              <w:rPr>
                <w:rFonts w:ascii="宋体" w:hAnsi="宋体" w:cs="宋体" w:eastAsia="宋体" w:hint="default"/>
                <w:sz w:val="21"/>
                <w:szCs w:val="21"/>
              </w:rPr>
            </w:pPr>
            <w:r>
              <w:rPr>
                <w:rFonts w:ascii="宋体" w:hAnsi="宋体" w:cs="宋体" w:eastAsia="宋体" w:hint="default"/>
                <w:sz w:val="21"/>
                <w:szCs w:val="21"/>
              </w:rPr>
              <w:t>年度确认的 租赁收益</w:t>
            </w:r>
          </w:p>
        </w:tc>
      </w:tr>
      <w:tr>
        <w:trPr>
          <w:trHeight w:val="636" w:hRule="exact"/>
        </w:trPr>
        <w:tc>
          <w:tcPr>
            <w:tcW w:w="1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1"/>
                <w:sz w:val="18"/>
                <w:szCs w:val="18"/>
              </w:rPr>
              <w:t>浙江浙大网新兰德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科技股份有限公司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2010-1-1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center"/>
              <w:rPr>
                <w:rFonts w:ascii="宋体" w:hAnsi="宋体" w:cs="宋体" w:eastAsia="宋体" w:hint="default"/>
                <w:sz w:val="18"/>
                <w:szCs w:val="18"/>
              </w:rPr>
            </w:pPr>
            <w:r>
              <w:rPr>
                <w:rFonts w:ascii="宋体"/>
                <w:sz w:val="18"/>
              </w:rPr>
              <w:t>2018-12-31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90"/>
              <w:jc w:val="right"/>
              <w:rPr>
                <w:rFonts w:ascii="宋体" w:hAnsi="宋体" w:cs="宋体" w:eastAsia="宋体" w:hint="default"/>
                <w:sz w:val="18"/>
                <w:szCs w:val="18"/>
              </w:rPr>
            </w:pPr>
            <w:r>
              <w:rPr>
                <w:rFonts w:ascii="宋体" w:hAnsi="宋体" w:cs="宋体" w:eastAsia="宋体" w:hint="default"/>
                <w:sz w:val="18"/>
                <w:szCs w:val="18"/>
              </w:rPr>
              <w:t>协议价</w:t>
            </w:r>
          </w:p>
        </w:tc>
        <w:tc>
          <w:tcPr>
            <w:tcW w:w="13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442,974.86</w:t>
            </w:r>
          </w:p>
        </w:tc>
      </w:tr>
      <w:tr>
        <w:trPr>
          <w:trHeight w:val="634" w:hRule="exact"/>
        </w:trPr>
        <w:tc>
          <w:tcPr>
            <w:tcW w:w="1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1"/>
                <w:sz w:val="18"/>
                <w:szCs w:val="18"/>
              </w:rPr>
              <w:t>浙江网新实业发展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2011-10-1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
              <w:jc w:val="center"/>
              <w:rPr>
                <w:rFonts w:ascii="宋体" w:hAnsi="宋体" w:cs="宋体" w:eastAsia="宋体" w:hint="default"/>
                <w:sz w:val="18"/>
                <w:szCs w:val="18"/>
              </w:rPr>
            </w:pPr>
            <w:r>
              <w:rPr>
                <w:rFonts w:ascii="宋体"/>
                <w:sz w:val="18"/>
              </w:rPr>
              <w:t>2012-12-31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0"/>
              <w:jc w:val="right"/>
              <w:rPr>
                <w:rFonts w:ascii="宋体" w:hAnsi="宋体" w:cs="宋体" w:eastAsia="宋体" w:hint="default"/>
                <w:sz w:val="18"/>
                <w:szCs w:val="18"/>
              </w:rPr>
            </w:pPr>
            <w:r>
              <w:rPr>
                <w:rFonts w:ascii="宋体" w:hAnsi="宋体" w:cs="宋体" w:eastAsia="宋体" w:hint="default"/>
                <w:sz w:val="18"/>
                <w:szCs w:val="18"/>
              </w:rPr>
              <w:t>协议价</w:t>
            </w:r>
          </w:p>
        </w:tc>
        <w:tc>
          <w:tcPr>
            <w:tcW w:w="13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219,788.18</w:t>
            </w:r>
          </w:p>
        </w:tc>
      </w:tr>
      <w:tr>
        <w:trPr>
          <w:trHeight w:val="635" w:hRule="exact"/>
        </w:trPr>
        <w:tc>
          <w:tcPr>
            <w:tcW w:w="147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1"/>
              <w:jc w:val="left"/>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57"/>
                <w:sz w:val="18"/>
                <w:szCs w:val="18"/>
              </w:rPr>
              <w:t> </w:t>
            </w:r>
            <w:r>
              <w:rPr>
                <w:rFonts w:ascii="宋体" w:hAnsi="宋体" w:cs="宋体" w:eastAsia="宋体" w:hint="default"/>
                <w:sz w:val="18"/>
                <w:szCs w:val="18"/>
              </w:rPr>
              <w:t>京</w:t>
            </w:r>
            <w:r>
              <w:rPr>
                <w:rFonts w:ascii="宋体" w:hAnsi="宋体" w:cs="宋体" w:eastAsia="宋体" w:hint="default"/>
                <w:spacing w:val="-57"/>
                <w:sz w:val="18"/>
                <w:szCs w:val="18"/>
              </w:rPr>
              <w:t> </w:t>
            </w:r>
            <w:r>
              <w:rPr>
                <w:rFonts w:ascii="宋体" w:hAnsi="宋体" w:cs="宋体" w:eastAsia="宋体" w:hint="default"/>
                <w:spacing w:val="24"/>
                <w:sz w:val="18"/>
                <w:szCs w:val="18"/>
              </w:rPr>
              <w:t>浙大网新</w:t>
            </w:r>
            <w:r>
              <w:rPr>
                <w:rFonts w:ascii="宋体" w:hAnsi="宋体" w:cs="宋体" w:eastAsia="宋体" w:hint="default"/>
                <w:spacing w:val="-58"/>
                <w:sz w:val="18"/>
                <w:szCs w:val="18"/>
              </w:rPr>
              <w:t> </w:t>
            </w:r>
            <w:r>
              <w:rPr>
                <w:rFonts w:ascii="宋体" w:hAnsi="宋体" w:cs="宋体" w:eastAsia="宋体" w:hint="default"/>
                <w:sz w:val="18"/>
                <w:szCs w:val="18"/>
              </w:rPr>
              <w:t>科技有限公司</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1"/>
                <w:sz w:val="18"/>
                <w:szCs w:val="18"/>
              </w:rPr>
              <w:t>浙江浙大网新机电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工程有限公司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2011-1-1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
              <w:jc w:val="center"/>
              <w:rPr>
                <w:rFonts w:ascii="宋体" w:hAnsi="宋体" w:cs="宋体" w:eastAsia="宋体" w:hint="default"/>
                <w:sz w:val="18"/>
                <w:szCs w:val="18"/>
              </w:rPr>
            </w:pPr>
            <w:r>
              <w:rPr>
                <w:rFonts w:ascii="宋体"/>
                <w:sz w:val="18"/>
              </w:rPr>
              <w:t>2011-12-31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0"/>
              <w:jc w:val="right"/>
              <w:rPr>
                <w:rFonts w:ascii="宋体" w:hAnsi="宋体" w:cs="宋体" w:eastAsia="宋体" w:hint="default"/>
                <w:sz w:val="18"/>
                <w:szCs w:val="18"/>
              </w:rPr>
            </w:pPr>
            <w:r>
              <w:rPr>
                <w:rFonts w:ascii="宋体" w:hAnsi="宋体" w:cs="宋体" w:eastAsia="宋体" w:hint="default"/>
                <w:sz w:val="18"/>
                <w:szCs w:val="18"/>
              </w:rPr>
              <w:t>协议价</w:t>
            </w:r>
          </w:p>
        </w:tc>
        <w:tc>
          <w:tcPr>
            <w:tcW w:w="13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263,806.44</w:t>
            </w:r>
          </w:p>
        </w:tc>
      </w:tr>
      <w:tr>
        <w:trPr>
          <w:trHeight w:val="634" w:hRule="exact"/>
        </w:trPr>
        <w:tc>
          <w:tcPr>
            <w:tcW w:w="147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1"/>
              <w:jc w:val="left"/>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57"/>
                <w:sz w:val="18"/>
                <w:szCs w:val="18"/>
              </w:rPr>
              <w:t> </w:t>
            </w:r>
            <w:r>
              <w:rPr>
                <w:rFonts w:ascii="宋体" w:hAnsi="宋体" w:cs="宋体" w:eastAsia="宋体" w:hint="default"/>
                <w:sz w:val="18"/>
                <w:szCs w:val="18"/>
              </w:rPr>
              <w:t>京</w:t>
            </w:r>
            <w:r>
              <w:rPr>
                <w:rFonts w:ascii="宋体" w:hAnsi="宋体" w:cs="宋体" w:eastAsia="宋体" w:hint="default"/>
                <w:spacing w:val="-57"/>
                <w:sz w:val="18"/>
                <w:szCs w:val="18"/>
              </w:rPr>
              <w:t> </w:t>
            </w:r>
            <w:r>
              <w:rPr>
                <w:rFonts w:ascii="宋体" w:hAnsi="宋体" w:cs="宋体" w:eastAsia="宋体" w:hint="default"/>
                <w:spacing w:val="24"/>
                <w:sz w:val="18"/>
                <w:szCs w:val="18"/>
              </w:rPr>
              <w:t>浙大网新</w:t>
            </w:r>
            <w:r>
              <w:rPr>
                <w:rFonts w:ascii="宋体" w:hAnsi="宋体" w:cs="宋体" w:eastAsia="宋体" w:hint="default"/>
                <w:spacing w:val="-58"/>
                <w:sz w:val="18"/>
                <w:szCs w:val="18"/>
              </w:rPr>
              <w:t> </w:t>
            </w:r>
            <w:r>
              <w:rPr>
                <w:rFonts w:ascii="宋体" w:hAnsi="宋体" w:cs="宋体" w:eastAsia="宋体" w:hint="default"/>
                <w:sz w:val="18"/>
                <w:szCs w:val="18"/>
              </w:rPr>
              <w:t>科技有限公司</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1"/>
                <w:sz w:val="18"/>
                <w:szCs w:val="18"/>
              </w:rPr>
              <w:t>浙江浙大网新机电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工程有限公司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车位</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2011-1-1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
              <w:jc w:val="center"/>
              <w:rPr>
                <w:rFonts w:ascii="宋体" w:hAnsi="宋体" w:cs="宋体" w:eastAsia="宋体" w:hint="default"/>
                <w:sz w:val="18"/>
                <w:szCs w:val="18"/>
              </w:rPr>
            </w:pPr>
            <w:r>
              <w:rPr>
                <w:rFonts w:ascii="宋体"/>
                <w:sz w:val="18"/>
              </w:rPr>
              <w:t>2011-12-31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0"/>
              <w:jc w:val="right"/>
              <w:rPr>
                <w:rFonts w:ascii="宋体" w:hAnsi="宋体" w:cs="宋体" w:eastAsia="宋体" w:hint="default"/>
                <w:sz w:val="18"/>
                <w:szCs w:val="18"/>
              </w:rPr>
            </w:pPr>
            <w:r>
              <w:rPr>
                <w:rFonts w:ascii="宋体" w:hAnsi="宋体" w:cs="宋体" w:eastAsia="宋体" w:hint="default"/>
                <w:sz w:val="18"/>
                <w:szCs w:val="18"/>
              </w:rPr>
              <w:t>协议价</w:t>
            </w:r>
          </w:p>
        </w:tc>
        <w:tc>
          <w:tcPr>
            <w:tcW w:w="13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24,000.00</w:t>
            </w:r>
          </w:p>
        </w:tc>
      </w:tr>
      <w:tr>
        <w:trPr>
          <w:trHeight w:val="636" w:hRule="exact"/>
        </w:trPr>
        <w:tc>
          <w:tcPr>
            <w:tcW w:w="147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1"/>
              <w:jc w:val="left"/>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57"/>
                <w:sz w:val="18"/>
                <w:szCs w:val="18"/>
              </w:rPr>
              <w:t> </w:t>
            </w:r>
            <w:r>
              <w:rPr>
                <w:rFonts w:ascii="宋体" w:hAnsi="宋体" w:cs="宋体" w:eastAsia="宋体" w:hint="default"/>
                <w:sz w:val="18"/>
                <w:szCs w:val="18"/>
              </w:rPr>
              <w:t>京</w:t>
            </w:r>
            <w:r>
              <w:rPr>
                <w:rFonts w:ascii="宋体" w:hAnsi="宋体" w:cs="宋体" w:eastAsia="宋体" w:hint="default"/>
                <w:spacing w:val="-57"/>
                <w:sz w:val="18"/>
                <w:szCs w:val="18"/>
              </w:rPr>
              <w:t> </w:t>
            </w:r>
            <w:r>
              <w:rPr>
                <w:rFonts w:ascii="宋体" w:hAnsi="宋体" w:cs="宋体" w:eastAsia="宋体" w:hint="default"/>
                <w:spacing w:val="24"/>
                <w:sz w:val="18"/>
                <w:szCs w:val="18"/>
              </w:rPr>
              <w:t>浙大网新</w:t>
            </w:r>
            <w:r>
              <w:rPr>
                <w:rFonts w:ascii="宋体" w:hAnsi="宋体" w:cs="宋体" w:eastAsia="宋体" w:hint="default"/>
                <w:spacing w:val="-58"/>
                <w:sz w:val="18"/>
                <w:szCs w:val="18"/>
              </w:rPr>
              <w:t> </w:t>
            </w:r>
            <w:r>
              <w:rPr>
                <w:rFonts w:ascii="宋体" w:hAnsi="宋体" w:cs="宋体" w:eastAsia="宋体" w:hint="default"/>
                <w:sz w:val="18"/>
                <w:szCs w:val="18"/>
              </w:rPr>
              <w:t>科技有限公司</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1"/>
                <w:sz w:val="18"/>
                <w:szCs w:val="18"/>
              </w:rPr>
              <w:t>浙江浙大网新集团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2011-1-1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center"/>
              <w:rPr>
                <w:rFonts w:ascii="宋体" w:hAnsi="宋体" w:cs="宋体" w:eastAsia="宋体" w:hint="default"/>
                <w:sz w:val="18"/>
                <w:szCs w:val="18"/>
              </w:rPr>
            </w:pPr>
            <w:r>
              <w:rPr>
                <w:rFonts w:ascii="宋体"/>
                <w:sz w:val="18"/>
              </w:rPr>
              <w:t>2011-12-31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90"/>
              <w:jc w:val="right"/>
              <w:rPr>
                <w:rFonts w:ascii="宋体" w:hAnsi="宋体" w:cs="宋体" w:eastAsia="宋体" w:hint="default"/>
                <w:sz w:val="18"/>
                <w:szCs w:val="18"/>
              </w:rPr>
            </w:pPr>
            <w:r>
              <w:rPr>
                <w:rFonts w:ascii="宋体" w:hAnsi="宋体" w:cs="宋体" w:eastAsia="宋体" w:hint="default"/>
                <w:sz w:val="18"/>
                <w:szCs w:val="18"/>
              </w:rPr>
              <w:t>协议价</w:t>
            </w:r>
          </w:p>
        </w:tc>
        <w:tc>
          <w:tcPr>
            <w:tcW w:w="13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257,465.88</w:t>
            </w:r>
          </w:p>
        </w:tc>
      </w:tr>
      <w:tr>
        <w:trPr>
          <w:trHeight w:val="635" w:hRule="exact"/>
        </w:trPr>
        <w:tc>
          <w:tcPr>
            <w:tcW w:w="147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1"/>
              <w:jc w:val="left"/>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57"/>
                <w:sz w:val="18"/>
                <w:szCs w:val="18"/>
              </w:rPr>
              <w:t> </w:t>
            </w:r>
            <w:r>
              <w:rPr>
                <w:rFonts w:ascii="宋体" w:hAnsi="宋体" w:cs="宋体" w:eastAsia="宋体" w:hint="default"/>
                <w:sz w:val="18"/>
                <w:szCs w:val="18"/>
              </w:rPr>
              <w:t>京</w:t>
            </w:r>
            <w:r>
              <w:rPr>
                <w:rFonts w:ascii="宋体" w:hAnsi="宋体" w:cs="宋体" w:eastAsia="宋体" w:hint="default"/>
                <w:spacing w:val="-57"/>
                <w:sz w:val="18"/>
                <w:szCs w:val="18"/>
              </w:rPr>
              <w:t> </w:t>
            </w:r>
            <w:r>
              <w:rPr>
                <w:rFonts w:ascii="宋体" w:hAnsi="宋体" w:cs="宋体" w:eastAsia="宋体" w:hint="default"/>
                <w:spacing w:val="24"/>
                <w:sz w:val="18"/>
                <w:szCs w:val="18"/>
              </w:rPr>
              <w:t>浙大网新</w:t>
            </w:r>
            <w:r>
              <w:rPr>
                <w:rFonts w:ascii="宋体" w:hAnsi="宋体" w:cs="宋体" w:eastAsia="宋体" w:hint="default"/>
                <w:spacing w:val="-58"/>
                <w:sz w:val="18"/>
                <w:szCs w:val="18"/>
              </w:rPr>
              <w:t> </w:t>
            </w:r>
            <w:r>
              <w:rPr>
                <w:rFonts w:ascii="宋体" w:hAnsi="宋体" w:cs="宋体" w:eastAsia="宋体" w:hint="default"/>
                <w:sz w:val="18"/>
                <w:szCs w:val="18"/>
              </w:rPr>
              <w:t>科技有限公司</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1"/>
                <w:sz w:val="18"/>
                <w:szCs w:val="18"/>
              </w:rPr>
              <w:t>网新创新研究开发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2010-7-1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
              <w:jc w:val="center"/>
              <w:rPr>
                <w:rFonts w:ascii="宋体" w:hAnsi="宋体" w:cs="宋体" w:eastAsia="宋体" w:hint="default"/>
                <w:sz w:val="18"/>
                <w:szCs w:val="18"/>
              </w:rPr>
            </w:pPr>
            <w:r>
              <w:rPr>
                <w:rFonts w:ascii="宋体"/>
                <w:sz w:val="18"/>
              </w:rPr>
              <w:t>2011-12-31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0"/>
              <w:jc w:val="right"/>
              <w:rPr>
                <w:rFonts w:ascii="宋体" w:hAnsi="宋体" w:cs="宋体" w:eastAsia="宋体" w:hint="default"/>
                <w:sz w:val="18"/>
                <w:szCs w:val="18"/>
              </w:rPr>
            </w:pPr>
            <w:r>
              <w:rPr>
                <w:rFonts w:ascii="宋体" w:hAnsi="宋体" w:cs="宋体" w:eastAsia="宋体" w:hint="default"/>
                <w:sz w:val="18"/>
                <w:szCs w:val="18"/>
              </w:rPr>
              <w:t>协议价</w:t>
            </w:r>
          </w:p>
        </w:tc>
        <w:tc>
          <w:tcPr>
            <w:tcW w:w="13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269,599.92</w:t>
            </w:r>
          </w:p>
        </w:tc>
      </w:tr>
    </w:tbl>
    <w:p>
      <w:pPr>
        <w:pStyle w:val="BodyText"/>
        <w:spacing w:line="240" w:lineRule="auto" w:before="63"/>
        <w:ind w:right="0"/>
        <w:jc w:val="left"/>
      </w:pPr>
      <w:r>
        <w:rPr/>
        <w:t>3.</w:t>
      </w:r>
      <w:r>
        <w:rPr>
          <w:spacing w:val="-2"/>
        </w:rPr>
        <w:t> </w:t>
      </w:r>
      <w:r>
        <w:rPr/>
        <w:t>关联担保情况</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2424"/>
        <w:gridCol w:w="1418"/>
        <w:gridCol w:w="1476"/>
        <w:gridCol w:w="1116"/>
        <w:gridCol w:w="1116"/>
        <w:gridCol w:w="1312"/>
      </w:tblGrid>
      <w:tr>
        <w:trPr>
          <w:trHeight w:val="63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83"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13"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起始日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312"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25" w:right="0"/>
              <w:jc w:val="left"/>
              <w:rPr>
                <w:rFonts w:ascii="宋体" w:hAnsi="宋体" w:cs="宋体" w:eastAsia="宋体" w:hint="default"/>
                <w:sz w:val="21"/>
                <w:szCs w:val="21"/>
              </w:rPr>
            </w:pPr>
            <w:r>
              <w:rPr>
                <w:rFonts w:ascii="宋体" w:hAnsi="宋体" w:cs="宋体" w:eastAsia="宋体" w:hint="default"/>
                <w:sz w:val="21"/>
                <w:szCs w:val="21"/>
              </w:rPr>
              <w:t>担保是否已</w:t>
            </w:r>
          </w:p>
          <w:p>
            <w:pPr>
              <w:pStyle w:val="TableParagraph"/>
              <w:spacing w:line="240" w:lineRule="auto" w:before="37"/>
              <w:ind w:left="125" w:right="0"/>
              <w:jc w:val="left"/>
              <w:rPr>
                <w:rFonts w:ascii="宋体" w:hAnsi="宋体" w:cs="宋体" w:eastAsia="宋体" w:hint="default"/>
                <w:sz w:val="21"/>
                <w:szCs w:val="21"/>
              </w:rPr>
            </w:pPr>
            <w:r>
              <w:rPr>
                <w:rFonts w:ascii="宋体" w:hAnsi="宋体" w:cs="宋体" w:eastAsia="宋体" w:hint="default"/>
                <w:sz w:val="21"/>
                <w:szCs w:val="21"/>
              </w:rPr>
              <w:t>经履行完毕</w:t>
            </w:r>
          </w:p>
        </w:tc>
      </w:tr>
    </w:tbl>
    <w:p>
      <w:pPr>
        <w:spacing w:after="0" w:line="240" w:lineRule="auto"/>
        <w:jc w:val="left"/>
        <w:rPr>
          <w:rFonts w:ascii="宋体" w:hAnsi="宋体" w:cs="宋体" w:eastAsia="宋体" w:hint="default"/>
          <w:sz w:val="21"/>
          <w:szCs w:val="21"/>
        </w:rPr>
        <w:sectPr>
          <w:pgSz w:w="11910" w:h="16840"/>
          <w:pgMar w:header="877" w:footer="981" w:top="1100" w:bottom="1180" w:left="1660" w:right="1140"/>
        </w:sectPr>
      </w:pPr>
    </w:p>
    <w:p>
      <w:pPr>
        <w:spacing w:line="240" w:lineRule="auto" w:before="6"/>
        <w:rPr>
          <w:rFonts w:ascii="宋体" w:hAnsi="宋体" w:cs="宋体" w:eastAsia="宋体" w:hint="default"/>
          <w:sz w:val="24"/>
          <w:szCs w:val="24"/>
        </w:rPr>
      </w:pPr>
    </w:p>
    <w:tbl>
      <w:tblPr>
        <w:tblW w:w="0" w:type="auto"/>
        <w:jc w:val="left"/>
        <w:tblInd w:w="218" w:type="dxa"/>
        <w:tblLayout w:type="fixed"/>
        <w:tblCellMar>
          <w:top w:w="0" w:type="dxa"/>
          <w:left w:w="0" w:type="dxa"/>
          <w:bottom w:w="0" w:type="dxa"/>
          <w:right w:w="0" w:type="dxa"/>
        </w:tblCellMar>
        <w:tblLook w:val="01E0"/>
      </w:tblPr>
      <w:tblGrid>
        <w:gridCol w:w="2424"/>
        <w:gridCol w:w="1418"/>
        <w:gridCol w:w="1476"/>
        <w:gridCol w:w="1116"/>
        <w:gridCol w:w="1116"/>
        <w:gridCol w:w="1312"/>
      </w:tblGrid>
      <w:tr>
        <w:trPr>
          <w:trHeight w:val="63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pacing w:val="-12"/>
                <w:sz w:val="18"/>
                <w:szCs w:val="18"/>
              </w:rPr>
              <w:t>杭州怡德数码技术有限公司</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79"/>
              <w:jc w:val="left"/>
              <w:rPr>
                <w:rFonts w:ascii="宋体" w:hAnsi="宋体" w:cs="宋体" w:eastAsia="宋体" w:hint="default"/>
                <w:sz w:val="18"/>
                <w:szCs w:val="18"/>
              </w:rPr>
            </w:pPr>
            <w:r>
              <w:rPr>
                <w:rFonts w:ascii="宋体" w:hAnsi="宋体" w:cs="宋体" w:eastAsia="宋体" w:hint="default"/>
                <w:spacing w:val="18"/>
                <w:sz w:val="18"/>
                <w:szCs w:val="18"/>
              </w:rPr>
              <w:t>浙江网新</w:t>
            </w:r>
            <w:r>
              <w:rPr>
                <w:rFonts w:ascii="宋体" w:hAnsi="宋体" w:cs="宋体" w:eastAsia="宋体" w:hint="default"/>
                <w:spacing w:val="-66"/>
                <w:sz w:val="18"/>
                <w:szCs w:val="18"/>
              </w:rPr>
              <w:t> </w:t>
            </w:r>
            <w:r>
              <w:rPr>
                <w:rFonts w:ascii="宋体" w:hAnsi="宋体" w:cs="宋体" w:eastAsia="宋体" w:hint="default"/>
                <w:spacing w:val="12"/>
                <w:sz w:val="18"/>
                <w:szCs w:val="18"/>
              </w:rPr>
              <w:t>图灵</w:t>
            </w:r>
            <w:r>
              <w:rPr>
                <w:rFonts w:ascii="宋体" w:hAnsi="宋体" w:cs="宋体" w:eastAsia="宋体" w:hint="default"/>
                <w:spacing w:val="-66"/>
                <w:sz w:val="18"/>
                <w:szCs w:val="18"/>
              </w:rPr>
              <w:t> </w:t>
            </w:r>
            <w:r>
              <w:rPr>
                <w:rFonts w:ascii="宋体" w:hAnsi="宋体" w:cs="宋体" w:eastAsia="宋体" w:hint="default"/>
                <w:sz w:val="18"/>
                <w:szCs w:val="18"/>
              </w:rPr>
              <w:t>电子有限公司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8,000,000.00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2011-04-22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2012-04-21</w:t>
            </w:r>
          </w:p>
        </w:tc>
        <w:tc>
          <w:tcPr>
            <w:tcW w:w="13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否[注]</w:t>
            </w:r>
          </w:p>
        </w:tc>
      </w:tr>
      <w:tr>
        <w:trPr>
          <w:trHeight w:val="635"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3" w:right="163"/>
              <w:jc w:val="left"/>
              <w:rPr>
                <w:rFonts w:ascii="宋体" w:hAnsi="宋体" w:cs="宋体" w:eastAsia="宋体" w:hint="default"/>
                <w:sz w:val="18"/>
                <w:szCs w:val="18"/>
              </w:rPr>
            </w:pPr>
            <w:r>
              <w:rPr>
                <w:rFonts w:ascii="宋体" w:hAnsi="宋体" w:cs="宋体" w:eastAsia="宋体" w:hint="default"/>
                <w:sz w:val="18"/>
                <w:szCs w:val="18"/>
              </w:rPr>
              <w:t>浙江众合机电 股份有限公司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40,000,000.00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2011-08-09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2012-08-04</w:t>
            </w:r>
          </w:p>
        </w:tc>
        <w:tc>
          <w:tcPr>
            <w:tcW w:w="13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3" w:right="163"/>
              <w:jc w:val="left"/>
              <w:rPr>
                <w:rFonts w:ascii="宋体" w:hAnsi="宋体" w:cs="宋体" w:eastAsia="宋体" w:hint="default"/>
                <w:sz w:val="18"/>
                <w:szCs w:val="18"/>
              </w:rPr>
            </w:pPr>
            <w:r>
              <w:rPr>
                <w:rFonts w:ascii="宋体" w:hAnsi="宋体" w:cs="宋体" w:eastAsia="宋体" w:hint="default"/>
                <w:sz w:val="18"/>
                <w:szCs w:val="18"/>
              </w:rPr>
              <w:t>浙江众合机电 股份有限公司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10,000,000.00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2011-11-02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2012-11-01</w:t>
            </w:r>
          </w:p>
        </w:tc>
        <w:tc>
          <w:tcPr>
            <w:tcW w:w="13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39"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13,000,000.00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2009-05-27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2012-05-27</w:t>
            </w:r>
          </w:p>
        </w:tc>
        <w:tc>
          <w:tcPr>
            <w:tcW w:w="13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56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39"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15,000,000.00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2009-05-27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2014-05-27</w:t>
            </w:r>
          </w:p>
        </w:tc>
        <w:tc>
          <w:tcPr>
            <w:tcW w:w="13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56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39"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17,000,000.00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2009-05-27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2014-05-27</w:t>
            </w:r>
          </w:p>
        </w:tc>
        <w:tc>
          <w:tcPr>
            <w:tcW w:w="13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56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39"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10,000,000.00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2010-05-24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2013-05-25</w:t>
            </w:r>
          </w:p>
        </w:tc>
        <w:tc>
          <w:tcPr>
            <w:tcW w:w="13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56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tabs>
                <w:tab w:pos="440" w:val="left" w:leader="none"/>
              </w:tabs>
              <w:spacing w:line="240" w:lineRule="auto" w:before="63"/>
              <w:ind w:left="19"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113,000,000.00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nil" w:sz="6" w:space="0" w:color="auto"/>
            </w:tcBorders>
          </w:tcPr>
          <w:p>
            <w:pPr/>
          </w:p>
        </w:tc>
      </w:tr>
    </w:tbl>
    <w:p>
      <w:pPr>
        <w:pStyle w:val="BodyText"/>
        <w:spacing w:line="408" w:lineRule="auto" w:before="63"/>
        <w:ind w:left="657" w:right="3277"/>
        <w:jc w:val="left"/>
      </w:pPr>
      <w:r>
        <w:rPr/>
        <w:t>[注]：同时由浙江浙大图灵软件技术有限公司提供担保。 4.</w:t>
      </w:r>
      <w:r>
        <w:rPr>
          <w:spacing w:val="-2"/>
        </w:rPr>
        <w:t> </w:t>
      </w:r>
      <w:r>
        <w:rPr/>
        <w:t>关联方资金拆借</w:t>
      </w:r>
    </w:p>
    <w:tbl>
      <w:tblPr>
        <w:tblW w:w="0" w:type="auto"/>
        <w:jc w:val="left"/>
        <w:tblInd w:w="110" w:type="dxa"/>
        <w:tblLayout w:type="fixed"/>
        <w:tblCellMar>
          <w:top w:w="0" w:type="dxa"/>
          <w:left w:w="0" w:type="dxa"/>
          <w:bottom w:w="0" w:type="dxa"/>
          <w:right w:w="0" w:type="dxa"/>
        </w:tblCellMar>
        <w:tblLook w:val="01E0"/>
      </w:tblPr>
      <w:tblGrid>
        <w:gridCol w:w="1966"/>
        <w:gridCol w:w="1700"/>
        <w:gridCol w:w="1702"/>
        <w:gridCol w:w="1985"/>
        <w:gridCol w:w="1559"/>
      </w:tblGrid>
      <w:tr>
        <w:trPr>
          <w:trHeight w:val="478"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33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26" w:right="0"/>
              <w:jc w:val="left"/>
              <w:rPr>
                <w:rFonts w:ascii="宋体" w:hAnsi="宋体" w:cs="宋体" w:eastAsia="宋体" w:hint="default"/>
                <w:sz w:val="21"/>
                <w:szCs w:val="21"/>
              </w:rPr>
            </w:pPr>
            <w:r>
              <w:rPr>
                <w:rFonts w:ascii="宋体" w:hAnsi="宋体" w:cs="宋体" w:eastAsia="宋体" w:hint="default"/>
                <w:sz w:val="21"/>
                <w:szCs w:val="21"/>
              </w:rPr>
              <w:t>期初借方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借方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贷方</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353" w:right="0"/>
              <w:jc w:val="left"/>
              <w:rPr>
                <w:rFonts w:ascii="宋体" w:hAnsi="宋体" w:cs="宋体" w:eastAsia="宋体" w:hint="default"/>
                <w:sz w:val="21"/>
                <w:szCs w:val="21"/>
              </w:rPr>
            </w:pPr>
            <w:r>
              <w:rPr>
                <w:rFonts w:ascii="宋体" w:hAnsi="宋体" w:cs="宋体" w:eastAsia="宋体" w:hint="default"/>
                <w:sz w:val="21"/>
                <w:szCs w:val="21"/>
              </w:rPr>
              <w:t>期末借方</w:t>
            </w:r>
          </w:p>
        </w:tc>
      </w:tr>
      <w:tr>
        <w:trPr>
          <w:trHeight w:val="479"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拆出</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pacing w:val="7"/>
                <w:sz w:val="21"/>
                <w:szCs w:val="21"/>
              </w:rPr>
              <w:t>浙江易邦置业发展</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宋体" w:hAnsi="宋体" w:cs="宋体" w:eastAsia="宋体" w:hint="default"/>
                <w:sz w:val="21"/>
                <w:szCs w:val="21"/>
              </w:rPr>
            </w:pPr>
            <w:r>
              <w:rPr>
                <w:rFonts w:ascii="宋体"/>
                <w:spacing w:val="-1"/>
                <w:sz w:val="21"/>
              </w:rPr>
              <w:t>1,530,000.00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spacing w:val="-1"/>
                <w:sz w:val="21"/>
              </w:rPr>
              <w:t>17,470,000.00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spacing w:val="-1"/>
                <w:sz w:val="21"/>
              </w:rPr>
              <w:t>19,000,000.00</w:t>
            </w:r>
          </w:p>
        </w:tc>
        <w:tc>
          <w:tcPr>
            <w:tcW w:w="1559"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pacing w:val="7"/>
                <w:sz w:val="21"/>
                <w:szCs w:val="21"/>
              </w:rPr>
              <w:t>浙江浙大网新兰德</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科技股份有限公司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宋体" w:hAnsi="宋体" w:cs="宋体" w:eastAsia="宋体" w:hint="default"/>
                <w:sz w:val="21"/>
                <w:szCs w:val="21"/>
              </w:rPr>
            </w:pPr>
            <w:r>
              <w:rPr>
                <w:rFonts w:ascii="宋体"/>
                <w:spacing w:val="-1"/>
                <w:sz w:val="21"/>
              </w:rPr>
              <w:t>8,102,117.21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spacing w:val="-1"/>
                <w:sz w:val="21"/>
              </w:rPr>
              <w:t>15,000,000.00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spacing w:val="-1"/>
                <w:sz w:val="21"/>
              </w:rPr>
              <w:t>16,301,438.00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106"/>
              <w:jc w:val="right"/>
              <w:rPr>
                <w:rFonts w:ascii="宋体" w:hAnsi="宋体" w:cs="宋体" w:eastAsia="宋体" w:hint="default"/>
                <w:sz w:val="21"/>
                <w:szCs w:val="21"/>
              </w:rPr>
            </w:pPr>
            <w:r>
              <w:rPr>
                <w:rFonts w:ascii="宋体"/>
                <w:spacing w:val="-1"/>
                <w:sz w:val="21"/>
              </w:rPr>
              <w:t>6,800,679.21</w:t>
            </w:r>
          </w:p>
        </w:tc>
      </w:tr>
      <w:tr>
        <w:trPr>
          <w:trHeight w:val="635"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pacing w:val="7"/>
                <w:sz w:val="21"/>
                <w:szCs w:val="21"/>
              </w:rPr>
              <w:t>浙江浙大网新创业</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宋体" w:hAnsi="宋体" w:cs="宋体" w:eastAsia="宋体" w:hint="default"/>
                <w:sz w:val="21"/>
                <w:szCs w:val="21"/>
              </w:rPr>
            </w:pPr>
            <w:r>
              <w:rPr>
                <w:rFonts w:ascii="宋体"/>
                <w:spacing w:val="-1"/>
                <w:sz w:val="21"/>
              </w:rPr>
              <w:t>907,912.58</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105"/>
              <w:jc w:val="right"/>
              <w:rPr>
                <w:rFonts w:ascii="宋体" w:hAnsi="宋体" w:cs="宋体" w:eastAsia="宋体" w:hint="default"/>
                <w:sz w:val="21"/>
                <w:szCs w:val="21"/>
              </w:rPr>
            </w:pPr>
            <w:r>
              <w:rPr>
                <w:rFonts w:ascii="宋体"/>
                <w:spacing w:val="-1"/>
                <w:sz w:val="21"/>
              </w:rPr>
              <w:t>907,912.58</w:t>
            </w:r>
          </w:p>
        </w:tc>
      </w:tr>
      <w:tr>
        <w:trPr>
          <w:trHeight w:val="634"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pacing w:val="7"/>
                <w:sz w:val="21"/>
                <w:szCs w:val="21"/>
              </w:rPr>
              <w:t>杭州怡德数码技术</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宋体" w:hAnsi="宋体" w:cs="宋体" w:eastAsia="宋体" w:hint="default"/>
                <w:sz w:val="21"/>
                <w:szCs w:val="21"/>
              </w:rPr>
            </w:pPr>
            <w:r>
              <w:rPr>
                <w:rFonts w:ascii="宋体"/>
                <w:spacing w:val="-1"/>
                <w:sz w:val="21"/>
              </w:rPr>
              <w:t>6,556,000.00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spacing w:val="-1"/>
                <w:sz w:val="21"/>
              </w:rPr>
              <w:t>38,637,000.00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spacing w:val="-1"/>
                <w:sz w:val="21"/>
              </w:rPr>
              <w:t>44,973,000.00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104"/>
              <w:jc w:val="right"/>
              <w:rPr>
                <w:rFonts w:ascii="宋体" w:hAnsi="宋体" w:cs="宋体" w:eastAsia="宋体" w:hint="default"/>
                <w:sz w:val="21"/>
                <w:szCs w:val="21"/>
              </w:rPr>
            </w:pPr>
            <w:r>
              <w:rPr>
                <w:rFonts w:ascii="宋体"/>
                <w:spacing w:val="-1"/>
                <w:sz w:val="21"/>
              </w:rPr>
              <w:t>220,000.00</w:t>
            </w:r>
          </w:p>
        </w:tc>
      </w:tr>
      <w:tr>
        <w:trPr>
          <w:trHeight w:val="634"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pacing w:val="7"/>
                <w:sz w:val="21"/>
                <w:szCs w:val="21"/>
              </w:rPr>
              <w:t>成都勤智数码科技</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宋体" w:hAnsi="宋体" w:cs="宋体" w:eastAsia="宋体" w:hint="default"/>
                <w:sz w:val="21"/>
                <w:szCs w:val="21"/>
              </w:rPr>
            </w:pPr>
            <w:r>
              <w:rPr>
                <w:rFonts w:ascii="宋体"/>
                <w:spacing w:val="-1"/>
                <w:sz w:val="21"/>
              </w:rPr>
              <w:t>1,312,320.66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spacing w:val="-1"/>
                <w:sz w:val="21"/>
              </w:rPr>
              <w:t>40,000.00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spacing w:val="-1"/>
                <w:sz w:val="21"/>
              </w:rPr>
              <w:t>1,352,320.66</w:t>
            </w:r>
          </w:p>
        </w:tc>
        <w:tc>
          <w:tcPr>
            <w:tcW w:w="1559"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pacing w:val="7"/>
                <w:sz w:val="21"/>
                <w:szCs w:val="21"/>
              </w:rPr>
              <w:t>浙江乐得网络科技</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spacing w:val="-1"/>
                <w:sz w:val="21"/>
              </w:rPr>
              <w:t>6,482,056.34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spacing w:val="-1"/>
                <w:sz w:val="21"/>
              </w:rPr>
              <w:t>6,482,056.34</w:t>
            </w:r>
          </w:p>
        </w:tc>
        <w:tc>
          <w:tcPr>
            <w:tcW w:w="1559"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pacing w:val="7"/>
                <w:sz w:val="21"/>
                <w:szCs w:val="21"/>
              </w:rPr>
              <w:t>浙江网新数码有限</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spacing w:val="-1"/>
                <w:sz w:val="21"/>
              </w:rPr>
              <w:t>261,622,200.00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spacing w:val="-1"/>
                <w:sz w:val="21"/>
              </w:rPr>
              <w:t>261,622,200.00</w:t>
            </w:r>
          </w:p>
        </w:tc>
        <w:tc>
          <w:tcPr>
            <w:tcW w:w="1559"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pacing w:val="7"/>
                <w:sz w:val="21"/>
                <w:szCs w:val="21"/>
              </w:rPr>
              <w:t>浙江浙大网新实业</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宋体" w:hAnsi="宋体" w:cs="宋体" w:eastAsia="宋体" w:hint="default"/>
                <w:sz w:val="21"/>
                <w:szCs w:val="21"/>
              </w:rPr>
            </w:pPr>
            <w:r>
              <w:rPr>
                <w:rFonts w:ascii="宋体"/>
                <w:spacing w:val="-1"/>
                <w:sz w:val="21"/>
              </w:rPr>
              <w:t>981,682.92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spacing w:val="-1"/>
                <w:sz w:val="21"/>
              </w:rPr>
              <w:t>7,500,000.00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spacing w:val="-1"/>
                <w:sz w:val="21"/>
              </w:rPr>
              <w:t>7,500,000.00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105"/>
              <w:jc w:val="right"/>
              <w:rPr>
                <w:rFonts w:ascii="宋体" w:hAnsi="宋体" w:cs="宋体" w:eastAsia="宋体" w:hint="default"/>
                <w:sz w:val="21"/>
                <w:szCs w:val="21"/>
              </w:rPr>
            </w:pPr>
            <w:r>
              <w:rPr>
                <w:rFonts w:ascii="宋体"/>
                <w:spacing w:val="-1"/>
                <w:sz w:val="21"/>
              </w:rPr>
              <w:t>981,682.92</w:t>
            </w:r>
          </w:p>
        </w:tc>
      </w:tr>
    </w:tbl>
    <w:p>
      <w:pPr>
        <w:pStyle w:val="BodyText"/>
        <w:spacing w:line="240" w:lineRule="auto" w:before="46"/>
        <w:ind w:left="657" w:right="3277"/>
        <w:jc w:val="left"/>
      </w:pPr>
      <w:r>
        <w:rPr/>
        <w:t>5.</w:t>
      </w:r>
      <w:r>
        <w:rPr>
          <w:spacing w:val="-2"/>
        </w:rPr>
        <w:t> </w:t>
      </w:r>
      <w:r>
        <w:rPr/>
        <w:t>关联方资产转让情况</w:t>
      </w:r>
    </w:p>
    <w:p>
      <w:pPr>
        <w:spacing w:line="240" w:lineRule="auto" w:before="12"/>
        <w:rPr>
          <w:rFonts w:ascii="宋体" w:hAnsi="宋体" w:cs="宋体" w:eastAsia="宋体" w:hint="default"/>
          <w:sz w:val="9"/>
          <w:szCs w:val="9"/>
        </w:rPr>
      </w:pPr>
    </w:p>
    <w:tbl>
      <w:tblPr>
        <w:tblW w:w="0" w:type="auto"/>
        <w:jc w:val="left"/>
        <w:tblInd w:w="128" w:type="dxa"/>
        <w:tblLayout w:type="fixed"/>
        <w:tblCellMar>
          <w:top w:w="0" w:type="dxa"/>
          <w:left w:w="0" w:type="dxa"/>
          <w:bottom w:w="0" w:type="dxa"/>
          <w:right w:w="0" w:type="dxa"/>
        </w:tblCellMar>
        <w:tblLook w:val="01E0"/>
      </w:tblPr>
      <w:tblGrid>
        <w:gridCol w:w="1523"/>
        <w:gridCol w:w="1134"/>
        <w:gridCol w:w="850"/>
        <w:gridCol w:w="803"/>
        <w:gridCol w:w="1325"/>
        <w:gridCol w:w="991"/>
        <w:gridCol w:w="1050"/>
        <w:gridCol w:w="1018"/>
      </w:tblGrid>
      <w:tr>
        <w:trPr>
          <w:trHeight w:val="367" w:hRule="exact"/>
        </w:trPr>
        <w:tc>
          <w:tcPr>
            <w:tcW w:w="152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73" w:lineRule="auto"/>
              <w:ind w:left="262" w:right="229"/>
              <w:jc w:val="left"/>
              <w:rPr>
                <w:rFonts w:ascii="宋体" w:hAnsi="宋体" w:cs="宋体" w:eastAsia="宋体" w:hint="default"/>
                <w:sz w:val="21"/>
                <w:szCs w:val="21"/>
              </w:rPr>
            </w:pPr>
            <w:r>
              <w:rPr>
                <w:rFonts w:ascii="宋体" w:hAnsi="宋体" w:cs="宋体" w:eastAsia="宋体" w:hint="default"/>
                <w:sz w:val="21"/>
                <w:szCs w:val="21"/>
              </w:rPr>
              <w:t>关联交 易内容</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73" w:lineRule="auto"/>
              <w:ind w:left="120" w:right="89"/>
              <w:jc w:val="left"/>
              <w:rPr>
                <w:rFonts w:ascii="宋体" w:hAnsi="宋体" w:cs="宋体" w:eastAsia="宋体" w:hint="default"/>
                <w:sz w:val="21"/>
                <w:szCs w:val="21"/>
              </w:rPr>
            </w:pPr>
            <w:r>
              <w:rPr>
                <w:rFonts w:ascii="宋体" w:hAnsi="宋体" w:cs="宋体" w:eastAsia="宋体" w:hint="default"/>
                <w:sz w:val="21"/>
                <w:szCs w:val="21"/>
              </w:rPr>
              <w:t>关联交 易类型</w:t>
            </w:r>
          </w:p>
        </w:tc>
        <w:tc>
          <w:tcPr>
            <w:tcW w:w="803" w:type="dxa"/>
            <w:vMerge w:val="restart"/>
            <w:tcBorders>
              <w:top w:val="single" w:sz="4" w:space="0" w:color="000000"/>
              <w:left w:val="single" w:sz="4" w:space="0" w:color="000000"/>
              <w:right w:val="single" w:sz="4" w:space="0" w:color="000000"/>
            </w:tcBorders>
          </w:tcPr>
          <w:p>
            <w:pPr>
              <w:pStyle w:val="TableParagraph"/>
              <w:spacing w:line="273" w:lineRule="auto" w:before="164"/>
              <w:ind w:left="97" w:right="65"/>
              <w:jc w:val="both"/>
              <w:rPr>
                <w:rFonts w:ascii="宋体" w:hAnsi="宋体" w:cs="宋体" w:eastAsia="宋体" w:hint="default"/>
                <w:sz w:val="21"/>
                <w:szCs w:val="21"/>
              </w:rPr>
            </w:pPr>
            <w:r>
              <w:rPr>
                <w:rFonts w:ascii="宋体" w:hAnsi="宋体" w:cs="宋体" w:eastAsia="宋体" w:hint="default"/>
                <w:sz w:val="21"/>
                <w:szCs w:val="21"/>
              </w:rPr>
              <w:t>关联交 易定价 原则</w:t>
            </w:r>
          </w:p>
        </w:tc>
        <w:tc>
          <w:tcPr>
            <w:tcW w:w="23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06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52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947" w:hRule="exact"/>
        </w:trPr>
        <w:tc>
          <w:tcPr>
            <w:tcW w:w="1523" w:type="dxa"/>
            <w:vMerge/>
            <w:tcBorders>
              <w:left w:val="nil" w:sz="6" w:space="0" w:color="auto"/>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03" w:type="dxa"/>
            <w:vMerge/>
            <w:tcBorders>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5"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3" w:lineRule="auto" w:before="37"/>
              <w:ind w:left="137" w:right="54" w:hanging="53"/>
              <w:jc w:val="left"/>
              <w:rPr>
                <w:rFonts w:ascii="宋体" w:hAnsi="宋体" w:cs="宋体" w:eastAsia="宋体" w:hint="default"/>
                <w:sz w:val="21"/>
                <w:szCs w:val="21"/>
              </w:rPr>
            </w:pPr>
            <w:r>
              <w:rPr>
                <w:rFonts w:ascii="宋体" w:hAnsi="宋体" w:cs="宋体" w:eastAsia="宋体" w:hint="default"/>
                <w:sz w:val="21"/>
                <w:szCs w:val="21"/>
              </w:rPr>
              <w:t>易金额的 比例(%)</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2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18"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3" w:lineRule="auto" w:before="37"/>
              <w:ind w:left="154" w:right="67" w:hanging="52"/>
              <w:jc w:val="left"/>
              <w:rPr>
                <w:rFonts w:ascii="宋体" w:hAnsi="宋体" w:cs="宋体" w:eastAsia="宋体" w:hint="default"/>
                <w:sz w:val="21"/>
                <w:szCs w:val="21"/>
              </w:rPr>
            </w:pPr>
            <w:r>
              <w:rPr>
                <w:rFonts w:ascii="宋体" w:hAnsi="宋体" w:cs="宋体" w:eastAsia="宋体" w:hint="default"/>
                <w:sz w:val="21"/>
                <w:szCs w:val="21"/>
              </w:rPr>
              <w:t>易金额的 比例(%)</w:t>
            </w:r>
          </w:p>
        </w:tc>
      </w:tr>
    </w:tbl>
    <w:p>
      <w:pPr>
        <w:spacing w:after="0" w:line="273" w:lineRule="auto"/>
        <w:jc w:val="left"/>
        <w:rPr>
          <w:rFonts w:ascii="宋体" w:hAnsi="宋体" w:cs="宋体" w:eastAsia="宋体" w:hint="default"/>
          <w:sz w:val="21"/>
          <w:szCs w:val="21"/>
        </w:rPr>
        <w:sectPr>
          <w:pgSz w:w="11910" w:h="16840"/>
          <w:pgMar w:header="877" w:footer="981" w:top="1100" w:bottom="1180" w:left="1560" w:right="114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1544"/>
        <w:gridCol w:w="1134"/>
        <w:gridCol w:w="850"/>
        <w:gridCol w:w="803"/>
        <w:gridCol w:w="1325"/>
        <w:gridCol w:w="991"/>
        <w:gridCol w:w="1050"/>
        <w:gridCol w:w="1025"/>
      </w:tblGrid>
      <w:tr>
        <w:trPr>
          <w:trHeight w:val="990" w:hRule="exact"/>
        </w:trPr>
        <w:tc>
          <w:tcPr>
            <w:tcW w:w="1544"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62"/>
              <w:ind w:left="122" w:right="155"/>
              <w:jc w:val="left"/>
              <w:rPr>
                <w:rFonts w:ascii="宋体" w:hAnsi="宋体" w:cs="宋体" w:eastAsia="宋体" w:hint="default"/>
                <w:sz w:val="21"/>
                <w:szCs w:val="21"/>
              </w:rPr>
            </w:pPr>
            <w:r>
              <w:rPr>
                <w:rFonts w:ascii="宋体" w:hAnsi="宋体" w:cs="宋体" w:eastAsia="宋体" w:hint="default"/>
                <w:sz w:val="21"/>
                <w:szCs w:val="21"/>
              </w:rPr>
              <w:t>浙江乐得网络 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75"/>
              <w:jc w:val="center"/>
              <w:rPr>
                <w:rFonts w:ascii="宋体" w:hAnsi="宋体" w:cs="宋体" w:eastAsia="宋体" w:hint="default"/>
                <w:sz w:val="21"/>
                <w:szCs w:val="21"/>
              </w:rPr>
            </w:pPr>
            <w:r>
              <w:rPr>
                <w:rFonts w:ascii="宋体" w:hAnsi="宋体" w:cs="宋体" w:eastAsia="宋体" w:hint="default"/>
                <w:sz w:val="21"/>
                <w:szCs w:val="21"/>
              </w:rPr>
              <w:t>电脑设备</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出售</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2" w:right="0"/>
              <w:jc w:val="center"/>
              <w:rPr>
                <w:rFonts w:ascii="宋体" w:hAnsi="宋体" w:cs="宋体" w:eastAsia="宋体" w:hint="default"/>
                <w:sz w:val="21"/>
                <w:szCs w:val="21"/>
              </w:rPr>
            </w:pPr>
            <w:r>
              <w:rPr>
                <w:rFonts w:ascii="宋体" w:hAnsi="宋体" w:cs="宋体" w:eastAsia="宋体" w:hint="default"/>
                <w:sz w:val="21"/>
                <w:szCs w:val="21"/>
              </w:rPr>
              <w:t>协议价</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55" w:right="0"/>
              <w:jc w:val="center"/>
              <w:rPr>
                <w:rFonts w:ascii="宋体" w:hAnsi="宋体" w:cs="宋体" w:eastAsia="宋体" w:hint="default"/>
                <w:sz w:val="21"/>
                <w:szCs w:val="21"/>
              </w:rPr>
            </w:pPr>
            <w:r>
              <w:rPr>
                <w:rFonts w:ascii="宋体"/>
                <w:sz w:val="21"/>
              </w:rPr>
              <w:t>163,480.85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19"/>
              <w:jc w:val="right"/>
              <w:rPr>
                <w:rFonts w:ascii="宋体" w:hAnsi="宋体" w:cs="宋体" w:eastAsia="宋体" w:hint="default"/>
                <w:sz w:val="21"/>
                <w:szCs w:val="21"/>
              </w:rPr>
            </w:pPr>
            <w:r>
              <w:rPr>
                <w:rFonts w:ascii="宋体"/>
                <w:sz w:val="21"/>
              </w:rPr>
              <w:t>7.66</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nil" w:sz="6" w:space="0" w:color="auto"/>
            </w:tcBorders>
          </w:tcPr>
          <w:p>
            <w:pPr/>
          </w:p>
        </w:tc>
      </w:tr>
      <w:tr>
        <w:trPr>
          <w:trHeight w:val="337" w:hRule="exact"/>
        </w:trPr>
        <w:tc>
          <w:tcPr>
            <w:tcW w:w="1544" w:type="dxa"/>
            <w:tcBorders>
              <w:top w:val="single" w:sz="4" w:space="0" w:color="000000"/>
              <w:left w:val="nil" w:sz="6" w:space="0" w:color="auto"/>
              <w:bottom w:val="nil" w:sz="6" w:space="0" w:color="auto"/>
              <w:right w:val="single" w:sz="4" w:space="0" w:color="000000"/>
            </w:tcBorders>
          </w:tcPr>
          <w:p>
            <w:pPr>
              <w:pStyle w:val="TableParagraph"/>
              <w:spacing w:line="240" w:lineRule="auto" w:before="6"/>
              <w:ind w:left="122" w:right="0"/>
              <w:jc w:val="left"/>
              <w:rPr>
                <w:rFonts w:ascii="宋体" w:hAnsi="宋体" w:cs="宋体" w:eastAsia="宋体" w:hint="default"/>
                <w:sz w:val="21"/>
                <w:szCs w:val="21"/>
              </w:rPr>
            </w:pPr>
            <w:r>
              <w:rPr>
                <w:rFonts w:ascii="宋体" w:hAnsi="宋体" w:cs="宋体" w:eastAsia="宋体" w:hint="default"/>
                <w:sz w:val="21"/>
                <w:szCs w:val="21"/>
              </w:rPr>
              <w:t>浙江浙大网新</w:t>
            </w:r>
          </w:p>
        </w:tc>
        <w:tc>
          <w:tcPr>
            <w:tcW w:w="1134"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03" w:type="dxa"/>
            <w:tcBorders>
              <w:top w:val="single" w:sz="4" w:space="0" w:color="000000"/>
              <w:left w:val="single" w:sz="4" w:space="0" w:color="000000"/>
              <w:bottom w:val="nil" w:sz="6" w:space="0" w:color="auto"/>
              <w:right w:val="single" w:sz="4" w:space="0" w:color="000000"/>
            </w:tcBorders>
          </w:tcPr>
          <w:p>
            <w:pPr/>
          </w:p>
        </w:tc>
        <w:tc>
          <w:tcPr>
            <w:tcW w:w="1325"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1050" w:type="dxa"/>
            <w:vMerge w:val="restart"/>
            <w:tcBorders>
              <w:top w:val="single" w:sz="4" w:space="0" w:color="000000"/>
              <w:left w:val="single" w:sz="4" w:space="0" w:color="000000"/>
              <w:right w:val="single" w:sz="4" w:space="0" w:color="000000"/>
            </w:tcBorders>
          </w:tcPr>
          <w:p>
            <w:pPr/>
          </w:p>
        </w:tc>
        <w:tc>
          <w:tcPr>
            <w:tcW w:w="1025" w:type="dxa"/>
            <w:vMerge w:val="restart"/>
            <w:tcBorders>
              <w:top w:val="single" w:sz="4" w:space="0" w:color="000000"/>
              <w:left w:val="single" w:sz="4" w:space="0" w:color="000000"/>
              <w:right w:val="nil" w:sz="6" w:space="0" w:color="auto"/>
            </w:tcBorders>
          </w:tcPr>
          <w:p>
            <w:pPr/>
          </w:p>
        </w:tc>
      </w:tr>
      <w:tr>
        <w:trPr>
          <w:trHeight w:val="312" w:hRule="exact"/>
        </w:trPr>
        <w:tc>
          <w:tcPr>
            <w:tcW w:w="1544"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易盛网络通讯</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76"/>
              <w:jc w:val="center"/>
              <w:rPr>
                <w:rFonts w:ascii="宋体" w:hAnsi="宋体" w:cs="宋体" w:eastAsia="宋体" w:hint="default"/>
                <w:sz w:val="21"/>
                <w:szCs w:val="21"/>
              </w:rPr>
            </w:pPr>
            <w:r>
              <w:rPr>
                <w:rFonts w:ascii="宋体" w:hAnsi="宋体" w:cs="宋体" w:eastAsia="宋体" w:hint="default"/>
                <w:sz w:val="21"/>
                <w:szCs w:val="21"/>
              </w:rPr>
              <w:t>电脑设备</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出售</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30" w:right="0"/>
              <w:jc w:val="center"/>
              <w:rPr>
                <w:rFonts w:ascii="宋体" w:hAnsi="宋体" w:cs="宋体" w:eastAsia="宋体" w:hint="default"/>
                <w:sz w:val="21"/>
                <w:szCs w:val="21"/>
              </w:rPr>
            </w:pPr>
            <w:r>
              <w:rPr>
                <w:rFonts w:ascii="宋体" w:hAnsi="宋体" w:cs="宋体" w:eastAsia="宋体" w:hint="default"/>
                <w:sz w:val="21"/>
                <w:szCs w:val="21"/>
              </w:rPr>
              <w:t>协议价</w:t>
            </w:r>
          </w:p>
        </w:tc>
        <w:tc>
          <w:tcPr>
            <w:tcW w:w="132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56" w:right="0"/>
              <w:jc w:val="center"/>
              <w:rPr>
                <w:rFonts w:ascii="宋体" w:hAnsi="宋体" w:cs="宋体" w:eastAsia="宋体" w:hint="default"/>
                <w:sz w:val="21"/>
                <w:szCs w:val="21"/>
              </w:rPr>
            </w:pPr>
            <w:r>
              <w:rPr>
                <w:rFonts w:ascii="宋体"/>
                <w:sz w:val="21"/>
              </w:rPr>
              <w:t>42,567.34</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6"/>
              <w:jc w:val="right"/>
              <w:rPr>
                <w:rFonts w:ascii="宋体" w:hAnsi="宋体" w:cs="宋体" w:eastAsia="宋体" w:hint="default"/>
                <w:sz w:val="21"/>
                <w:szCs w:val="21"/>
              </w:rPr>
            </w:pPr>
            <w:r>
              <w:rPr>
                <w:rFonts w:ascii="宋体"/>
                <w:spacing w:val="-1"/>
                <w:w w:val="95"/>
                <w:sz w:val="21"/>
              </w:rPr>
              <w:t>1.99</w:t>
            </w:r>
            <w:r>
              <w:rPr>
                <w:rFonts w:ascii="宋体"/>
                <w:w w:val="95"/>
                <w:sz w:val="21"/>
              </w:rPr>
            </w:r>
          </w:p>
        </w:tc>
        <w:tc>
          <w:tcPr>
            <w:tcW w:w="1050" w:type="dxa"/>
            <w:vMerge/>
            <w:tcBorders>
              <w:left w:val="single" w:sz="4" w:space="0" w:color="000000"/>
              <w:right w:val="single" w:sz="4" w:space="0" w:color="000000"/>
            </w:tcBorders>
          </w:tcPr>
          <w:p>
            <w:pPr/>
          </w:p>
        </w:tc>
        <w:tc>
          <w:tcPr>
            <w:tcW w:w="1025" w:type="dxa"/>
            <w:vMerge/>
            <w:tcBorders>
              <w:left w:val="single" w:sz="4" w:space="0" w:color="000000"/>
              <w:right w:val="nil" w:sz="6" w:space="0" w:color="auto"/>
            </w:tcBorders>
          </w:tcPr>
          <w:p>
            <w:pPr/>
          </w:p>
        </w:tc>
      </w:tr>
      <w:tr>
        <w:trPr>
          <w:trHeight w:val="341" w:hRule="exact"/>
        </w:trPr>
        <w:tc>
          <w:tcPr>
            <w:tcW w:w="1544"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3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03" w:type="dxa"/>
            <w:tcBorders>
              <w:top w:val="nil" w:sz="6" w:space="0" w:color="auto"/>
              <w:left w:val="single" w:sz="4" w:space="0" w:color="000000"/>
              <w:bottom w:val="single" w:sz="4" w:space="0" w:color="000000"/>
              <w:right w:val="single" w:sz="4" w:space="0" w:color="000000"/>
            </w:tcBorders>
          </w:tcPr>
          <w:p>
            <w:pPr/>
          </w:p>
        </w:tc>
        <w:tc>
          <w:tcPr>
            <w:tcW w:w="1325"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050"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nil" w:sz="6" w:space="0" w:color="auto"/>
            </w:tcBorders>
          </w:tcPr>
          <w:p>
            <w:pPr/>
          </w:p>
        </w:tc>
      </w:tr>
    </w:tbl>
    <w:p>
      <w:pPr>
        <w:pStyle w:val="BodyText"/>
        <w:spacing w:line="408" w:lineRule="auto" w:before="63"/>
        <w:ind w:left="657" w:right="0" w:firstLine="105"/>
        <w:jc w:val="left"/>
      </w:pPr>
      <w:r>
        <w:rPr/>
        <w:t>6.</w:t>
      </w:r>
      <w:r>
        <w:rPr>
          <w:spacing w:val="-1"/>
        </w:rPr>
        <w:t> </w:t>
      </w:r>
      <w:r>
        <w:rPr/>
        <w:t>股权交易及投资</w:t>
      </w:r>
      <w:r>
        <w:rPr/>
        <w:t> </w:t>
      </w:r>
      <w:r>
        <w:rPr>
          <w:spacing w:val="2"/>
        </w:rPr>
        <w:t>根据公司下属子公司浙江网新图灵通讯系统工程有限公司与浙江浙大网新易盛网络通</w:t>
      </w:r>
      <w:r>
        <w:rPr/>
      </w:r>
    </w:p>
    <w:p>
      <w:pPr>
        <w:pStyle w:val="BodyText"/>
        <w:spacing w:line="408" w:lineRule="auto" w:before="46"/>
        <w:ind w:left="237" w:right="630"/>
        <w:jc w:val="both"/>
      </w:pPr>
      <w:r>
        <w:rPr/>
        <w:t>讯有限公司于</w:t>
      </w:r>
      <w:r>
        <w:rPr>
          <w:spacing w:val="-47"/>
        </w:rPr>
        <w:t> </w:t>
      </w:r>
      <w:r>
        <w:rPr/>
        <w:t>2011</w:t>
      </w:r>
      <w:r>
        <w:rPr>
          <w:spacing w:val="-46"/>
        </w:rPr>
        <w:t> </w:t>
      </w:r>
      <w:r>
        <w:rPr/>
        <w:t>年</w:t>
      </w:r>
      <w:r>
        <w:rPr>
          <w:spacing w:val="-47"/>
        </w:rPr>
        <w:t> </w:t>
      </w:r>
      <w:r>
        <w:rPr>
          <w:spacing w:val="-1"/>
        </w:rPr>
        <w:t>12</w:t>
      </w:r>
      <w:r>
        <w:rPr>
          <w:spacing w:val="-46"/>
        </w:rPr>
        <w:t> </w:t>
      </w:r>
      <w:r>
        <w:rPr>
          <w:spacing w:val="-4"/>
        </w:rPr>
        <w:t>月签订的《股权转让协议》，浙江网新图灵通讯系统工程有限公司</w:t>
      </w:r>
      <w:r>
        <w:rPr/>
        <w:t> 以协议价</w:t>
      </w:r>
      <w:r>
        <w:rPr>
          <w:spacing w:val="-67"/>
        </w:rPr>
        <w:t> </w:t>
      </w:r>
      <w:r>
        <w:rPr/>
        <w:t>100.00</w:t>
      </w:r>
      <w:r>
        <w:rPr>
          <w:spacing w:val="-66"/>
        </w:rPr>
        <w:t> </w:t>
      </w:r>
      <w:r>
        <w:rPr/>
        <w:t>万元将所持有的宁波网新易盛软件开发有限公司</w:t>
      </w:r>
      <w:r>
        <w:rPr>
          <w:spacing w:val="-67"/>
        </w:rPr>
        <w:t> </w:t>
      </w:r>
      <w:r>
        <w:rPr/>
        <w:t>100%股权转让给浙江浙大</w:t>
      </w:r>
      <w:r>
        <w:rPr/>
        <w:t> 网新易盛网络通讯有限公司。浙江网新图灵通讯系统工程有限公司已于</w:t>
      </w:r>
      <w:r>
        <w:rPr>
          <w:spacing w:val="-56"/>
        </w:rPr>
        <w:t> </w:t>
      </w:r>
      <w:r>
        <w:rPr/>
        <w:t>2011</w:t>
      </w:r>
      <w:r>
        <w:rPr>
          <w:spacing w:val="-56"/>
        </w:rPr>
        <w:t> </w:t>
      </w:r>
      <w:r>
        <w:rPr/>
        <w:t>年</w:t>
      </w:r>
      <w:r>
        <w:rPr>
          <w:spacing w:val="-56"/>
        </w:rPr>
        <w:t> </w:t>
      </w:r>
      <w:r>
        <w:rPr/>
        <w:t>12</w:t>
      </w:r>
      <w:r>
        <w:rPr>
          <w:spacing w:val="-56"/>
        </w:rPr>
        <w:t> </w:t>
      </w:r>
      <w:r>
        <w:rPr/>
        <w:t>月</w:t>
      </w:r>
      <w:r>
        <w:rPr>
          <w:spacing w:val="-56"/>
        </w:rPr>
        <w:t> </w:t>
      </w:r>
      <w:r>
        <w:rPr/>
        <w:t>22</w:t>
      </w:r>
      <w:r>
        <w:rPr>
          <w:spacing w:val="-56"/>
        </w:rPr>
        <w:t> </w:t>
      </w:r>
      <w:r>
        <w:rPr/>
        <w:t>日</w:t>
      </w:r>
    </w:p>
    <w:p>
      <w:pPr>
        <w:pStyle w:val="BodyText"/>
        <w:spacing w:line="240" w:lineRule="auto" w:before="46"/>
        <w:ind w:left="237" w:right="0"/>
        <w:jc w:val="both"/>
      </w:pPr>
      <w:r>
        <w:rPr/>
        <w:t>收到该项股权转让款</w:t>
      </w:r>
      <w:r>
        <w:rPr>
          <w:spacing w:val="-69"/>
        </w:rPr>
        <w:t> </w:t>
      </w:r>
      <w:r>
        <w:rPr/>
        <w:t>100.00</w:t>
      </w:r>
      <w:r>
        <w:rPr>
          <w:spacing w:val="-69"/>
        </w:rPr>
        <w:t> </w:t>
      </w:r>
      <w:r>
        <w:rPr/>
        <w:t>万元，并办理了相应的财产权交接手续。</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08" w:lineRule="auto" w:before="137"/>
        <w:ind w:left="657" w:right="6094"/>
        <w:jc w:val="left"/>
      </w:pPr>
      <w:r>
        <w:rPr/>
        <w:t>(三)</w:t>
      </w:r>
      <w:r>
        <w:rPr>
          <w:spacing w:val="-2"/>
        </w:rPr>
        <w:t> </w:t>
      </w:r>
      <w:r>
        <w:rPr/>
        <w:t>关联方应收应付款项</w:t>
      </w:r>
      <w:r>
        <w:rPr/>
        <w:t> 1．应收关联方款项</w:t>
      </w:r>
    </w:p>
    <w:tbl>
      <w:tblPr>
        <w:tblW w:w="0" w:type="auto"/>
        <w:jc w:val="left"/>
        <w:tblInd w:w="110" w:type="dxa"/>
        <w:tblLayout w:type="fixed"/>
        <w:tblCellMar>
          <w:top w:w="0" w:type="dxa"/>
          <w:left w:w="0" w:type="dxa"/>
          <w:bottom w:w="0" w:type="dxa"/>
          <w:right w:w="0" w:type="dxa"/>
        </w:tblCellMar>
        <w:tblLook w:val="01E0"/>
      </w:tblPr>
      <w:tblGrid>
        <w:gridCol w:w="1139"/>
        <w:gridCol w:w="1480"/>
        <w:gridCol w:w="1686"/>
        <w:gridCol w:w="1476"/>
        <w:gridCol w:w="1686"/>
        <w:gridCol w:w="1476"/>
      </w:tblGrid>
      <w:tr>
        <w:trPr>
          <w:trHeight w:val="323" w:hRule="exact"/>
        </w:trPr>
        <w:tc>
          <w:tcPr>
            <w:tcW w:w="1139" w:type="dxa"/>
            <w:vMerge w:val="restart"/>
            <w:tcBorders>
              <w:top w:val="single" w:sz="4" w:space="0" w:color="000000"/>
              <w:left w:val="nil" w:sz="6" w:space="0" w:color="auto"/>
              <w:right w:val="single" w:sz="4"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480" w:type="dxa"/>
            <w:vMerge w:val="restart"/>
            <w:tcBorders>
              <w:top w:val="single" w:sz="4" w:space="0" w:color="000000"/>
              <w:left w:val="single" w:sz="4" w:space="0" w:color="000000"/>
              <w:right w:val="single" w:sz="4" w:space="0" w:color="000000"/>
            </w:tcBorders>
          </w:tcPr>
          <w:p>
            <w:pPr>
              <w:pStyle w:val="TableParagraph"/>
              <w:spacing w:line="240" w:lineRule="auto" w:before="124"/>
              <w:ind w:left="42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62" w:type="dxa"/>
            <w:gridSpan w:val="2"/>
            <w:tcBorders>
              <w:top w:val="single" w:sz="4" w:space="0" w:color="000000"/>
              <w:left w:val="single" w:sz="4" w:space="0" w:color="000000"/>
              <w:bottom w:val="single" w:sz="4" w:space="0" w:color="000000"/>
              <w:right w:val="nil" w:sz="6" w:space="0" w:color="auto"/>
            </w:tcBorders>
          </w:tcPr>
          <w:p>
            <w:pPr>
              <w:pStyle w:val="TableParagraph"/>
              <w:spacing w:line="243" w:lineRule="exact"/>
              <w:ind w:left="26"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2" w:hRule="exact"/>
        </w:trPr>
        <w:tc>
          <w:tcPr>
            <w:tcW w:w="1139" w:type="dxa"/>
            <w:vMerge/>
            <w:tcBorders>
              <w:left w:val="nil" w:sz="6" w:space="0" w:color="auto"/>
              <w:bottom w:val="single" w:sz="4" w:space="0" w:color="000000"/>
              <w:right w:val="single" w:sz="4" w:space="0" w:color="000000"/>
            </w:tcBorders>
          </w:tcPr>
          <w:p>
            <w:pPr/>
          </w:p>
        </w:tc>
        <w:tc>
          <w:tcPr>
            <w:tcW w:w="1480" w:type="dxa"/>
            <w:vMerge/>
            <w:tcBorders>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2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32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946" w:hRule="exact"/>
        </w:trPr>
        <w:tc>
          <w:tcPr>
            <w:tcW w:w="11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69"/>
              <w:jc w:val="right"/>
              <w:rPr>
                <w:rFonts w:ascii="宋体" w:hAnsi="宋体" w:cs="宋体" w:eastAsia="宋体" w:hint="default"/>
                <w:sz w:val="21"/>
                <w:szCs w:val="21"/>
              </w:rPr>
            </w:pPr>
            <w:r>
              <w:rPr>
                <w:rFonts w:ascii="宋体" w:hAnsi="宋体" w:cs="宋体" w:eastAsia="宋体" w:hint="default"/>
                <w:sz w:val="21"/>
                <w:szCs w:val="21"/>
              </w:rPr>
              <w:t>应收票据</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众合轨道交通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工程有限公司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34,047,984.44</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2,047,646.73</w:t>
            </w:r>
            <w:r>
              <w:rPr>
                <w:rFonts w:ascii="宋体"/>
                <w:sz w:val="21"/>
              </w:rPr>
            </w: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1139"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46"/>
              <w:ind w:right="168"/>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48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宋体" w:hAnsi="宋体" w:cs="宋体" w:eastAsia="宋体" w:hint="default"/>
                <w:sz w:val="21"/>
                <w:szCs w:val="21"/>
              </w:rPr>
            </w:pPr>
            <w:r>
              <w:rPr>
                <w:rFonts w:ascii="宋体"/>
                <w:spacing w:val="-1"/>
                <w:sz w:val="21"/>
              </w:rPr>
              <w:t>34,047,984.44</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宋体" w:hAnsi="宋体" w:cs="宋体" w:eastAsia="宋体" w:hint="default"/>
                <w:sz w:val="21"/>
                <w:szCs w:val="21"/>
              </w:rPr>
            </w:pPr>
            <w:r>
              <w:rPr>
                <w:rFonts w:ascii="宋体"/>
                <w:spacing w:val="-1"/>
                <w:sz w:val="21"/>
              </w:rPr>
              <w:t>2,047,646.73</w:t>
            </w:r>
            <w:r>
              <w:rPr>
                <w:rFonts w:ascii="宋体"/>
                <w:sz w:val="21"/>
              </w:rPr>
            </w: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1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right="169"/>
              <w:jc w:val="right"/>
              <w:rPr>
                <w:rFonts w:ascii="宋体" w:hAnsi="宋体" w:cs="宋体" w:eastAsia="宋体" w:hint="default"/>
                <w:sz w:val="21"/>
                <w:szCs w:val="21"/>
              </w:rPr>
            </w:pPr>
            <w:r>
              <w:rPr>
                <w:rFonts w:ascii="宋体" w:hAnsi="宋体" w:cs="宋体" w:eastAsia="宋体" w:hint="default"/>
                <w:sz w:val="21"/>
                <w:szCs w:val="21"/>
              </w:rPr>
              <w:t>应收账款</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宋体" w:hAnsi="宋体" w:cs="宋体" w:eastAsia="宋体" w:hint="default"/>
                <w:sz w:val="21"/>
                <w:szCs w:val="21"/>
              </w:rPr>
            </w:pPr>
            <w:r>
              <w:rPr>
                <w:rFonts w:ascii="宋体"/>
                <w:sz w:val="21"/>
              </w:rPr>
              <w:t>107,700.00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宋体" w:hAnsi="宋体" w:cs="宋体" w:eastAsia="宋体" w:hint="default"/>
                <w:sz w:val="21"/>
                <w:szCs w:val="21"/>
              </w:rPr>
            </w:pPr>
            <w:r>
              <w:rPr>
                <w:rFonts w:ascii="宋体"/>
                <w:spacing w:val="-1"/>
                <w:sz w:val="21"/>
              </w:rPr>
              <w:t>63,140.00</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1,430,546.00</w:t>
            </w:r>
            <w:r>
              <w:rPr>
                <w:rFonts w:ascii="宋体"/>
                <w:sz w:val="21"/>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7"/>
              <w:jc w:val="right"/>
              <w:rPr>
                <w:rFonts w:ascii="宋体" w:hAnsi="宋体" w:cs="宋体" w:eastAsia="宋体" w:hint="default"/>
                <w:sz w:val="21"/>
                <w:szCs w:val="21"/>
              </w:rPr>
            </w:pPr>
            <w:r>
              <w:rPr>
                <w:rFonts w:ascii="宋体"/>
                <w:spacing w:val="-1"/>
                <w:sz w:val="21"/>
              </w:rPr>
              <w:t>93,356.38</w:t>
            </w:r>
            <w:r>
              <w:rPr>
                <w:rFonts w:ascii="宋体"/>
                <w:sz w:val="21"/>
              </w:rPr>
            </w:r>
          </w:p>
        </w:tc>
      </w:tr>
      <w:tr>
        <w:trPr>
          <w:trHeight w:val="634" w:hRule="exact"/>
        </w:trPr>
        <w:tc>
          <w:tcPr>
            <w:tcW w:w="1139" w:type="dxa"/>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spacing w:val="-1"/>
                <w:sz w:val="21"/>
              </w:rPr>
              <w:t>258,002.88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spacing w:val="-1"/>
                <w:sz w:val="21"/>
              </w:rPr>
              <w:t>7,740.09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spacing w:val="-1"/>
                <w:sz w:val="21"/>
              </w:rPr>
              <w:t>25,000.00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105"/>
              <w:jc w:val="right"/>
              <w:rPr>
                <w:rFonts w:ascii="宋体" w:hAnsi="宋体" w:cs="宋体" w:eastAsia="宋体" w:hint="default"/>
                <w:sz w:val="21"/>
                <w:szCs w:val="21"/>
              </w:rPr>
            </w:pPr>
            <w:r>
              <w:rPr>
                <w:rFonts w:ascii="宋体"/>
                <w:spacing w:val="-1"/>
                <w:sz w:val="21"/>
              </w:rPr>
              <w:t>750.00</w:t>
            </w:r>
          </w:p>
        </w:tc>
      </w:tr>
      <w:tr>
        <w:trPr>
          <w:trHeight w:val="947" w:hRule="exact"/>
        </w:trPr>
        <w:tc>
          <w:tcPr>
            <w:tcW w:w="1139" w:type="dxa"/>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兰德科技股份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110,743.47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3,322.30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332,231.11</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宋体" w:hAnsi="宋体" w:cs="宋体" w:eastAsia="宋体" w:hint="default"/>
                <w:sz w:val="21"/>
                <w:szCs w:val="21"/>
              </w:rPr>
            </w:pPr>
            <w:r>
              <w:rPr>
                <w:rFonts w:ascii="宋体"/>
                <w:spacing w:val="-1"/>
                <w:sz w:val="21"/>
              </w:rPr>
              <w:t>9,966.93</w:t>
            </w:r>
          </w:p>
        </w:tc>
      </w:tr>
      <w:tr>
        <w:trPr>
          <w:trHeight w:val="946" w:hRule="exact"/>
        </w:trPr>
        <w:tc>
          <w:tcPr>
            <w:tcW w:w="1139" w:type="dxa"/>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实业发展有限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494,975.02</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宋体" w:hAnsi="宋体" w:cs="宋体" w:eastAsia="宋体" w:hint="default"/>
                <w:sz w:val="21"/>
                <w:szCs w:val="21"/>
              </w:rPr>
            </w:pPr>
            <w:r>
              <w:rPr>
                <w:rFonts w:ascii="宋体"/>
                <w:spacing w:val="-1"/>
                <w:sz w:val="21"/>
              </w:rPr>
              <w:t>72,710.75</w:t>
            </w:r>
          </w:p>
        </w:tc>
      </w:tr>
      <w:tr>
        <w:trPr>
          <w:trHeight w:val="634" w:hRule="exact"/>
        </w:trPr>
        <w:tc>
          <w:tcPr>
            <w:tcW w:w="1139" w:type="dxa"/>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浙大网新系统</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工程有限公司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spacing w:val="-1"/>
                <w:sz w:val="21"/>
              </w:rPr>
              <w:t>1,890,072.00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spacing w:val="-1"/>
                <w:sz w:val="21"/>
              </w:rPr>
              <w:t>945,002.16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spacing w:val="-1"/>
                <w:sz w:val="21"/>
              </w:rPr>
              <w:t>1,890,000.00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105"/>
              <w:jc w:val="right"/>
              <w:rPr>
                <w:rFonts w:ascii="宋体" w:hAnsi="宋体" w:cs="宋体" w:eastAsia="宋体" w:hint="default"/>
                <w:sz w:val="21"/>
                <w:szCs w:val="21"/>
              </w:rPr>
            </w:pPr>
            <w:r>
              <w:rPr>
                <w:rFonts w:ascii="宋体"/>
                <w:spacing w:val="-1"/>
                <w:sz w:val="21"/>
              </w:rPr>
              <w:t>378,000.00</w:t>
            </w:r>
          </w:p>
        </w:tc>
      </w:tr>
      <w:tr>
        <w:trPr>
          <w:trHeight w:val="947" w:hRule="exact"/>
        </w:trPr>
        <w:tc>
          <w:tcPr>
            <w:tcW w:w="1139" w:type="dxa"/>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众合轨道交通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17,355,630.26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520,668.91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5,282,353.45</w:t>
            </w:r>
            <w:r>
              <w:rPr>
                <w:rFonts w:ascii="宋体"/>
                <w:sz w:val="21"/>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5"/>
              <w:jc w:val="right"/>
              <w:rPr>
                <w:rFonts w:ascii="宋体" w:hAnsi="宋体" w:cs="宋体" w:eastAsia="宋体" w:hint="default"/>
                <w:sz w:val="21"/>
                <w:szCs w:val="21"/>
              </w:rPr>
            </w:pPr>
            <w:r>
              <w:rPr>
                <w:rFonts w:ascii="宋体"/>
                <w:spacing w:val="-1"/>
                <w:sz w:val="21"/>
              </w:rPr>
              <w:t>429,288.49</w:t>
            </w:r>
          </w:p>
        </w:tc>
      </w:tr>
      <w:tr>
        <w:trPr>
          <w:trHeight w:val="634" w:hRule="exact"/>
        </w:trPr>
        <w:tc>
          <w:tcPr>
            <w:tcW w:w="1139" w:type="dxa"/>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辽宁新天数字</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宋体" w:hAnsi="宋体" w:cs="宋体" w:eastAsia="宋体" w:hint="default"/>
                <w:sz w:val="21"/>
                <w:szCs w:val="21"/>
              </w:rPr>
            </w:pPr>
            <w:r>
              <w:rPr>
                <w:rFonts w:ascii="宋体"/>
                <w:spacing w:val="-1"/>
                <w:sz w:val="21"/>
              </w:rPr>
              <w:t>300,000.00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106"/>
              <w:jc w:val="right"/>
              <w:rPr>
                <w:rFonts w:ascii="宋体" w:hAnsi="宋体" w:cs="宋体" w:eastAsia="宋体" w:hint="default"/>
                <w:sz w:val="21"/>
                <w:szCs w:val="21"/>
              </w:rPr>
            </w:pPr>
            <w:r>
              <w:rPr>
                <w:rFonts w:ascii="宋体"/>
                <w:spacing w:val="-1"/>
                <w:sz w:val="21"/>
              </w:rPr>
              <w:t>30,000.00</w:t>
            </w:r>
          </w:p>
        </w:tc>
      </w:tr>
      <w:tr>
        <w:trPr>
          <w:trHeight w:val="323" w:hRule="exact"/>
        </w:trPr>
        <w:tc>
          <w:tcPr>
            <w:tcW w:w="1139" w:type="dxa"/>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浙江腾创科技</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463,696.00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107"/>
              <w:jc w:val="right"/>
              <w:rPr>
                <w:rFonts w:ascii="宋体" w:hAnsi="宋体" w:cs="宋体" w:eastAsia="宋体" w:hint="default"/>
                <w:sz w:val="21"/>
                <w:szCs w:val="21"/>
              </w:rPr>
            </w:pPr>
            <w:r>
              <w:rPr>
                <w:rFonts w:ascii="宋体"/>
                <w:spacing w:val="-1"/>
                <w:sz w:val="21"/>
              </w:rPr>
              <w:t>46,369.60</w:t>
            </w:r>
          </w:p>
        </w:tc>
      </w:tr>
    </w:tbl>
    <w:p>
      <w:pPr>
        <w:spacing w:after="0" w:line="243" w:lineRule="exact"/>
        <w:jc w:val="right"/>
        <w:rPr>
          <w:rFonts w:ascii="宋体" w:hAnsi="宋体" w:cs="宋体" w:eastAsia="宋体" w:hint="default"/>
          <w:sz w:val="21"/>
          <w:szCs w:val="21"/>
        </w:rPr>
        <w:sectPr>
          <w:pgSz w:w="11910" w:h="16840"/>
          <w:pgMar w:header="877" w:footer="981" w:top="1100" w:bottom="1180" w:left="1560" w:right="116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648"/>
        <w:gridCol w:w="491"/>
        <w:gridCol w:w="1480"/>
        <w:gridCol w:w="1686"/>
        <w:gridCol w:w="1476"/>
        <w:gridCol w:w="1686"/>
        <w:gridCol w:w="1476"/>
      </w:tblGrid>
      <w:tr>
        <w:trPr>
          <w:trHeight w:val="322" w:hRule="exact"/>
        </w:trPr>
        <w:tc>
          <w:tcPr>
            <w:tcW w:w="1139" w:type="dxa"/>
            <w:gridSpan w:val="2"/>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648" w:type="dxa"/>
            <w:tcBorders>
              <w:top w:val="single" w:sz="4" w:space="0" w:color="000000"/>
              <w:left w:val="nil" w:sz="6" w:space="0" w:color="auto"/>
              <w:bottom w:val="single" w:sz="4" w:space="0" w:color="000000"/>
              <w:right w:val="nil" w:sz="6" w:space="0" w:color="auto"/>
            </w:tcBorders>
          </w:tcPr>
          <w:p>
            <w:pPr>
              <w:pStyle w:val="TableParagraph"/>
              <w:spacing w:line="240" w:lineRule="auto" w:before="63"/>
              <w:ind w:right="103"/>
              <w:jc w:val="right"/>
              <w:rPr>
                <w:rFonts w:ascii="宋体" w:hAnsi="宋体" w:cs="宋体" w:eastAsia="宋体" w:hint="default"/>
                <w:sz w:val="21"/>
                <w:szCs w:val="21"/>
              </w:rPr>
            </w:pPr>
            <w:r>
              <w:rPr>
                <w:rFonts w:ascii="宋体" w:hAnsi="宋体" w:cs="宋体" w:eastAsia="宋体" w:hint="default"/>
                <w:sz w:val="21"/>
                <w:szCs w:val="21"/>
              </w:rPr>
              <w:t>小</w:t>
            </w:r>
          </w:p>
        </w:tc>
        <w:tc>
          <w:tcPr>
            <w:tcW w:w="4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05"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8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19,722,148.61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1,539,873.46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10,218,801.58</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1,060,442.15</w:t>
            </w:r>
          </w:p>
        </w:tc>
      </w:tr>
      <w:tr>
        <w:trPr>
          <w:trHeight w:val="634" w:hRule="exact"/>
        </w:trPr>
        <w:tc>
          <w:tcPr>
            <w:tcW w:w="1139"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杭州怡德数码</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2,015,296.00</w:t>
            </w: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648" w:type="dxa"/>
            <w:tcBorders>
              <w:top w:val="single" w:sz="4" w:space="0" w:color="000000"/>
              <w:left w:val="nil" w:sz="6" w:space="0" w:color="auto"/>
              <w:bottom w:val="single" w:sz="4" w:space="0" w:color="000000"/>
              <w:right w:val="nil" w:sz="6" w:space="0" w:color="auto"/>
            </w:tcBorders>
          </w:tcPr>
          <w:p>
            <w:pPr>
              <w:pStyle w:val="TableParagraph"/>
              <w:spacing w:line="240" w:lineRule="auto" w:before="63"/>
              <w:ind w:right="103"/>
              <w:jc w:val="right"/>
              <w:rPr>
                <w:rFonts w:ascii="宋体" w:hAnsi="宋体" w:cs="宋体" w:eastAsia="宋体" w:hint="default"/>
                <w:sz w:val="21"/>
                <w:szCs w:val="21"/>
              </w:rPr>
            </w:pPr>
            <w:r>
              <w:rPr>
                <w:rFonts w:ascii="宋体" w:hAnsi="宋体" w:cs="宋体" w:eastAsia="宋体" w:hint="default"/>
                <w:sz w:val="21"/>
                <w:szCs w:val="21"/>
              </w:rPr>
              <w:t>小</w:t>
            </w:r>
          </w:p>
        </w:tc>
        <w:tc>
          <w:tcPr>
            <w:tcW w:w="4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05"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8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2,015,296.00</w:t>
            </w: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1139" w:type="dxa"/>
            <w:gridSpan w:val="2"/>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6"/>
                <w:sz w:val="21"/>
                <w:szCs w:val="21"/>
              </w:rPr>
              <w:t>其他应收</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z w:val="21"/>
              </w:rPr>
              <w:t>798,450.00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77,888.00</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1,365,900.00</w:t>
            </w:r>
            <w:r>
              <w:rPr>
                <w:rFonts w:ascii="宋体"/>
                <w:sz w:val="21"/>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7"/>
              <w:jc w:val="right"/>
              <w:rPr>
                <w:rFonts w:ascii="宋体" w:hAnsi="宋体" w:cs="宋体" w:eastAsia="宋体" w:hint="default"/>
                <w:sz w:val="21"/>
                <w:szCs w:val="21"/>
              </w:rPr>
            </w:pPr>
            <w:r>
              <w:rPr>
                <w:rFonts w:ascii="宋体"/>
                <w:spacing w:val="-1"/>
                <w:sz w:val="21"/>
              </w:rPr>
              <w:t>75,606.00</w:t>
            </w:r>
            <w:r>
              <w:rPr>
                <w:rFonts w:ascii="宋体"/>
                <w:sz w:val="21"/>
              </w:rPr>
            </w:r>
          </w:p>
        </w:tc>
      </w:tr>
      <w:tr>
        <w:trPr>
          <w:trHeight w:val="946" w:hRule="exact"/>
        </w:trPr>
        <w:tc>
          <w:tcPr>
            <w:tcW w:w="1139" w:type="dxa"/>
            <w:gridSpan w:val="2"/>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创业科技有限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907,912.58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583,956.29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907,912.58</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5"/>
              <w:jc w:val="right"/>
              <w:rPr>
                <w:rFonts w:ascii="宋体" w:hAnsi="宋体" w:cs="宋体" w:eastAsia="宋体" w:hint="default"/>
                <w:sz w:val="21"/>
                <w:szCs w:val="21"/>
              </w:rPr>
            </w:pPr>
            <w:r>
              <w:rPr>
                <w:rFonts w:ascii="宋体"/>
                <w:spacing w:val="-1"/>
                <w:sz w:val="21"/>
              </w:rPr>
              <w:t>389,582.52</w:t>
            </w:r>
          </w:p>
        </w:tc>
      </w:tr>
      <w:tr>
        <w:trPr>
          <w:trHeight w:val="946" w:hRule="exact"/>
        </w:trPr>
        <w:tc>
          <w:tcPr>
            <w:tcW w:w="1139" w:type="dxa"/>
            <w:gridSpan w:val="2"/>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兰德科技股份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6,800,679.21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204,020.38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8,102,117.21</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5"/>
              <w:jc w:val="right"/>
              <w:rPr>
                <w:rFonts w:ascii="宋体" w:hAnsi="宋体" w:cs="宋体" w:eastAsia="宋体" w:hint="default"/>
                <w:sz w:val="21"/>
                <w:szCs w:val="21"/>
              </w:rPr>
            </w:pPr>
            <w:r>
              <w:rPr>
                <w:rFonts w:ascii="宋体"/>
                <w:spacing w:val="-1"/>
                <w:sz w:val="21"/>
              </w:rPr>
              <w:t>810,211.72</w:t>
            </w:r>
          </w:p>
        </w:tc>
      </w:tr>
      <w:tr>
        <w:trPr>
          <w:trHeight w:val="635" w:hRule="exact"/>
        </w:trPr>
        <w:tc>
          <w:tcPr>
            <w:tcW w:w="1139" w:type="dxa"/>
            <w:gridSpan w:val="2"/>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杭州怡德数码</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220,000.00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6,600.00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6,556,000.00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5"/>
              <w:jc w:val="right"/>
              <w:rPr>
                <w:rFonts w:ascii="宋体" w:hAnsi="宋体" w:cs="宋体" w:eastAsia="宋体" w:hint="default"/>
                <w:sz w:val="21"/>
                <w:szCs w:val="21"/>
              </w:rPr>
            </w:pPr>
            <w:r>
              <w:rPr>
                <w:rFonts w:ascii="宋体"/>
                <w:spacing w:val="-1"/>
                <w:sz w:val="21"/>
              </w:rPr>
              <w:t>196,680.00</w:t>
            </w:r>
          </w:p>
        </w:tc>
      </w:tr>
      <w:tr>
        <w:trPr>
          <w:trHeight w:val="946" w:hRule="exact"/>
        </w:trPr>
        <w:tc>
          <w:tcPr>
            <w:tcW w:w="1139" w:type="dxa"/>
            <w:gridSpan w:val="2"/>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实业发展有限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981,682.92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490,841.46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981,682.92</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5"/>
              <w:jc w:val="right"/>
              <w:rPr>
                <w:rFonts w:ascii="宋体" w:hAnsi="宋体" w:cs="宋体" w:eastAsia="宋体" w:hint="default"/>
                <w:sz w:val="21"/>
                <w:szCs w:val="21"/>
              </w:rPr>
            </w:pPr>
            <w:r>
              <w:rPr>
                <w:rFonts w:ascii="宋体"/>
                <w:spacing w:val="-1"/>
                <w:sz w:val="21"/>
              </w:rPr>
              <w:t>490,841.46</w:t>
            </w:r>
          </w:p>
        </w:tc>
      </w:tr>
      <w:tr>
        <w:trPr>
          <w:trHeight w:val="634" w:hRule="exact"/>
        </w:trPr>
        <w:tc>
          <w:tcPr>
            <w:tcW w:w="1139" w:type="dxa"/>
            <w:gridSpan w:val="2"/>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浙江易邦置业</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1,530,000.00</w:t>
            </w:r>
            <w:r>
              <w:rPr>
                <w:rFonts w:ascii="宋体"/>
                <w:sz w:val="21"/>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7"/>
              <w:jc w:val="right"/>
              <w:rPr>
                <w:rFonts w:ascii="宋体" w:hAnsi="宋体" w:cs="宋体" w:eastAsia="宋体" w:hint="default"/>
                <w:sz w:val="21"/>
                <w:szCs w:val="21"/>
              </w:rPr>
            </w:pPr>
            <w:r>
              <w:rPr>
                <w:rFonts w:ascii="宋体"/>
                <w:spacing w:val="-1"/>
                <w:sz w:val="21"/>
              </w:rPr>
              <w:t>45,900.00</w:t>
            </w:r>
            <w:r>
              <w:rPr>
                <w:rFonts w:ascii="宋体"/>
                <w:sz w:val="21"/>
              </w:rPr>
            </w:r>
          </w:p>
        </w:tc>
      </w:tr>
      <w:tr>
        <w:trPr>
          <w:trHeight w:val="593" w:hRule="exact"/>
        </w:trPr>
        <w:tc>
          <w:tcPr>
            <w:tcW w:w="1139" w:type="dxa"/>
            <w:gridSpan w:val="2"/>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3" w:right="0"/>
              <w:jc w:val="left"/>
              <w:rPr>
                <w:rFonts w:ascii="宋体" w:hAnsi="宋体" w:cs="宋体" w:eastAsia="宋体" w:hint="default"/>
                <w:sz w:val="21"/>
                <w:szCs w:val="21"/>
              </w:rPr>
            </w:pPr>
            <w:r>
              <w:rPr>
                <w:rFonts w:ascii="宋体" w:hAnsi="宋体" w:cs="宋体" w:eastAsia="宋体" w:hint="default"/>
                <w:sz w:val="21"/>
                <w:szCs w:val="21"/>
              </w:rPr>
              <w:t>谢飞</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宋体" w:hAnsi="宋体" w:cs="宋体" w:eastAsia="宋体" w:hint="default"/>
                <w:sz w:val="21"/>
                <w:szCs w:val="21"/>
              </w:rPr>
            </w:pPr>
            <w:r>
              <w:rPr>
                <w:rFonts w:ascii="宋体"/>
                <w:spacing w:val="-1"/>
                <w:sz w:val="21"/>
              </w:rPr>
              <w:t>26,554.20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5"/>
              <w:jc w:val="right"/>
              <w:rPr>
                <w:rFonts w:ascii="宋体" w:hAnsi="宋体" w:cs="宋体" w:eastAsia="宋体" w:hint="default"/>
                <w:sz w:val="21"/>
                <w:szCs w:val="21"/>
              </w:rPr>
            </w:pPr>
            <w:r>
              <w:rPr>
                <w:rFonts w:ascii="宋体"/>
                <w:spacing w:val="-1"/>
                <w:sz w:val="21"/>
              </w:rPr>
              <w:t>796.63</w:t>
            </w:r>
          </w:p>
        </w:tc>
      </w:tr>
      <w:tr>
        <w:trPr>
          <w:trHeight w:val="947" w:hRule="exact"/>
        </w:trPr>
        <w:tc>
          <w:tcPr>
            <w:tcW w:w="1139" w:type="dxa"/>
            <w:gridSpan w:val="2"/>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机电工程有限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51,388.89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51,388.89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51,388.89</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宋体" w:hAnsi="宋体" w:cs="宋体" w:eastAsia="宋体" w:hint="default"/>
                <w:sz w:val="21"/>
                <w:szCs w:val="21"/>
              </w:rPr>
            </w:pPr>
            <w:r>
              <w:rPr>
                <w:rFonts w:ascii="宋体"/>
                <w:spacing w:val="-1"/>
                <w:sz w:val="21"/>
              </w:rPr>
              <w:t>51,388.89</w:t>
            </w:r>
          </w:p>
        </w:tc>
      </w:tr>
      <w:tr>
        <w:trPr>
          <w:trHeight w:val="634" w:hRule="exact"/>
        </w:trPr>
        <w:tc>
          <w:tcPr>
            <w:tcW w:w="1139" w:type="dxa"/>
            <w:gridSpan w:val="2"/>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69,928,373.85</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73,499,760.59</w:t>
            </w: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946" w:hRule="exact"/>
        </w:trPr>
        <w:tc>
          <w:tcPr>
            <w:tcW w:w="1139" w:type="dxa"/>
            <w:gridSpan w:val="2"/>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成都勤智数码</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科技股份有限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1,312,320.66</w:t>
            </w:r>
            <w:r>
              <w:rPr>
                <w:rFonts w:ascii="宋体"/>
                <w:sz w:val="21"/>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7"/>
              <w:jc w:val="right"/>
              <w:rPr>
                <w:rFonts w:ascii="宋体" w:hAnsi="宋体" w:cs="宋体" w:eastAsia="宋体" w:hint="default"/>
                <w:sz w:val="21"/>
                <w:szCs w:val="21"/>
              </w:rPr>
            </w:pPr>
            <w:r>
              <w:rPr>
                <w:rFonts w:ascii="宋体"/>
                <w:spacing w:val="-1"/>
                <w:sz w:val="21"/>
              </w:rPr>
              <w:t>39,369.62</w:t>
            </w:r>
            <w:r>
              <w:rPr>
                <w:rFonts w:ascii="宋体"/>
                <w:sz w:val="21"/>
              </w:rPr>
            </w:r>
          </w:p>
        </w:tc>
      </w:tr>
      <w:tr>
        <w:trPr>
          <w:trHeight w:val="635" w:hRule="exact"/>
        </w:trPr>
        <w:tc>
          <w:tcPr>
            <w:tcW w:w="1139" w:type="dxa"/>
            <w:gridSpan w:val="2"/>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思创数码科技</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70,000.00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2,100.00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70,000.00</w:t>
            </w:r>
            <w:r>
              <w:rPr>
                <w:rFonts w:ascii="宋体"/>
                <w:sz w:val="21"/>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6"/>
              <w:jc w:val="right"/>
              <w:rPr>
                <w:rFonts w:ascii="宋体" w:hAnsi="宋体" w:cs="宋体" w:eastAsia="宋体" w:hint="default"/>
                <w:sz w:val="21"/>
                <w:szCs w:val="21"/>
              </w:rPr>
            </w:pPr>
            <w:r>
              <w:rPr>
                <w:rFonts w:ascii="宋体"/>
                <w:spacing w:val="-1"/>
                <w:sz w:val="21"/>
              </w:rPr>
              <w:t>2,100.00</w:t>
            </w:r>
          </w:p>
        </w:tc>
      </w:tr>
      <w:tr>
        <w:trPr>
          <w:trHeight w:val="478" w:hRule="exact"/>
        </w:trPr>
        <w:tc>
          <w:tcPr>
            <w:tcW w:w="648" w:type="dxa"/>
            <w:tcBorders>
              <w:top w:val="single" w:sz="4" w:space="0" w:color="000000"/>
              <w:left w:val="nil" w:sz="6" w:space="0" w:color="auto"/>
              <w:bottom w:val="single" w:sz="4" w:space="0" w:color="000000"/>
              <w:right w:val="nil" w:sz="6" w:space="0" w:color="auto"/>
            </w:tcBorders>
          </w:tcPr>
          <w:p>
            <w:pPr>
              <w:pStyle w:val="TableParagraph"/>
              <w:spacing w:line="240" w:lineRule="auto" w:before="63"/>
              <w:ind w:right="103"/>
              <w:jc w:val="right"/>
              <w:rPr>
                <w:rFonts w:ascii="宋体" w:hAnsi="宋体" w:cs="宋体" w:eastAsia="宋体" w:hint="default"/>
                <w:sz w:val="21"/>
                <w:szCs w:val="21"/>
              </w:rPr>
            </w:pPr>
            <w:r>
              <w:rPr>
                <w:rFonts w:ascii="宋体" w:hAnsi="宋体" w:cs="宋体" w:eastAsia="宋体" w:hint="default"/>
                <w:sz w:val="21"/>
                <w:szCs w:val="21"/>
              </w:rPr>
              <w:t>小</w:t>
            </w:r>
          </w:p>
        </w:tc>
        <w:tc>
          <w:tcPr>
            <w:tcW w:w="4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05"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8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79,758,487.45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1,416,795.02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94,403,637.05</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2,102,476.84</w:t>
            </w:r>
          </w:p>
        </w:tc>
      </w:tr>
    </w:tbl>
    <w:p>
      <w:pPr>
        <w:pStyle w:val="BodyText"/>
        <w:spacing w:line="240" w:lineRule="auto" w:before="63"/>
        <w:ind w:left="657" w:right="0"/>
        <w:jc w:val="left"/>
      </w:pPr>
      <w:r>
        <w:rPr/>
        <w:t>2．应付关联方款项</w:t>
      </w:r>
    </w:p>
    <w:p>
      <w:pPr>
        <w:spacing w:line="240" w:lineRule="auto" w:before="12"/>
        <w:rPr>
          <w:rFonts w:ascii="宋体" w:hAnsi="宋体" w:cs="宋体" w:eastAsia="宋体" w:hint="default"/>
          <w:sz w:val="9"/>
          <w:szCs w:val="9"/>
        </w:rPr>
      </w:pPr>
    </w:p>
    <w:tbl>
      <w:tblPr>
        <w:tblW w:w="0" w:type="auto"/>
        <w:jc w:val="left"/>
        <w:tblInd w:w="218" w:type="dxa"/>
        <w:tblLayout w:type="fixed"/>
        <w:tblCellMar>
          <w:top w:w="0" w:type="dxa"/>
          <w:left w:w="0" w:type="dxa"/>
          <w:bottom w:w="0" w:type="dxa"/>
          <w:right w:w="0" w:type="dxa"/>
        </w:tblCellMar>
        <w:tblLook w:val="01E0"/>
      </w:tblPr>
      <w:tblGrid>
        <w:gridCol w:w="1274"/>
        <w:gridCol w:w="3600"/>
        <w:gridCol w:w="1775"/>
        <w:gridCol w:w="2035"/>
      </w:tblGrid>
      <w:tr>
        <w:trPr>
          <w:trHeight w:val="947"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408" w:lineRule="auto" w:before="63"/>
              <w:ind w:left="122" w:right="101" w:firstLine="210"/>
              <w:jc w:val="left"/>
              <w:rPr>
                <w:rFonts w:ascii="宋体" w:hAnsi="宋体" w:cs="宋体" w:eastAsia="宋体" w:hint="default"/>
                <w:sz w:val="21"/>
                <w:szCs w:val="21"/>
              </w:rPr>
            </w:pPr>
            <w:r>
              <w:rPr>
                <w:rFonts w:ascii="宋体" w:hAnsi="宋体" w:cs="宋体" w:eastAsia="宋体" w:hint="default"/>
                <w:sz w:val="21"/>
                <w:szCs w:val="21"/>
              </w:rPr>
              <w:t>项 目</w:t>
            </w:r>
            <w:r>
              <w:rPr>
                <w:rFonts w:ascii="宋体" w:hAnsi="宋体" w:cs="宋体" w:eastAsia="宋体" w:hint="default"/>
                <w:spacing w:val="-6"/>
                <w:sz w:val="21"/>
                <w:szCs w:val="21"/>
              </w:rPr>
              <w:t> </w:t>
            </w:r>
            <w:r>
              <w:rPr>
                <w:rFonts w:ascii="宋体" w:hAnsi="宋体" w:cs="宋体" w:eastAsia="宋体" w:hint="default"/>
                <w:sz w:val="21"/>
                <w:szCs w:val="21"/>
              </w:rPr>
              <w:t>名</w:t>
            </w:r>
            <w:r>
              <w:rPr>
                <w:rFonts w:ascii="宋体" w:hAnsi="宋体" w:cs="宋体" w:eastAsia="宋体" w:hint="default"/>
                <w:sz w:val="21"/>
                <w:szCs w:val="21"/>
              </w:rPr>
              <w:t> 称</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67"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63"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right="305"/>
              <w:jc w:val="right"/>
              <w:rPr>
                <w:rFonts w:ascii="宋体" w:hAnsi="宋体" w:cs="宋体" w:eastAsia="宋体" w:hint="default"/>
                <w:sz w:val="21"/>
                <w:szCs w:val="21"/>
              </w:rPr>
            </w:pPr>
            <w:r>
              <w:rPr>
                <w:rFonts w:ascii="宋体" w:hAnsi="宋体" w:cs="宋体" w:eastAsia="宋体" w:hint="default"/>
                <w:sz w:val="21"/>
                <w:szCs w:val="21"/>
              </w:rPr>
              <w:t>应付票据</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浙江浙大网新机电工程有限公司</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25,000,000.00</w:t>
            </w:r>
          </w:p>
        </w:tc>
        <w:tc>
          <w:tcPr>
            <w:tcW w:w="2035"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56"/>
              <w:ind w:right="303"/>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3600"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25,000,000.00</w:t>
            </w:r>
          </w:p>
        </w:tc>
        <w:tc>
          <w:tcPr>
            <w:tcW w:w="2035"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right="305"/>
              <w:jc w:val="right"/>
              <w:rPr>
                <w:rFonts w:ascii="宋体" w:hAnsi="宋体" w:cs="宋体" w:eastAsia="宋体" w:hint="default"/>
                <w:sz w:val="21"/>
                <w:szCs w:val="21"/>
              </w:rPr>
            </w:pPr>
            <w:r>
              <w:rPr>
                <w:rFonts w:ascii="宋体" w:hAnsi="宋体" w:cs="宋体" w:eastAsia="宋体" w:hint="default"/>
                <w:spacing w:val="-1"/>
                <w:w w:val="95"/>
                <w:sz w:val="21"/>
                <w:szCs w:val="21"/>
              </w:rPr>
              <w:t>应付账款</w:t>
            </w:r>
            <w:r>
              <w:rPr>
                <w:rFonts w:ascii="宋体" w:hAnsi="宋体" w:cs="宋体" w:eastAsia="宋体" w:hint="default"/>
                <w:w w:val="95"/>
                <w:sz w:val="21"/>
                <w:szCs w:val="21"/>
              </w:rPr>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浙江浙大网新机电工程有限公司</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25,394,077.97</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555" w:right="0"/>
              <w:jc w:val="left"/>
              <w:rPr>
                <w:rFonts w:ascii="宋体" w:hAnsi="宋体" w:cs="宋体" w:eastAsia="宋体" w:hint="default"/>
                <w:sz w:val="21"/>
                <w:szCs w:val="21"/>
              </w:rPr>
            </w:pPr>
            <w:r>
              <w:rPr>
                <w:rFonts w:ascii="宋体"/>
                <w:sz w:val="21"/>
              </w:rPr>
              <w:t>64,486,656.81</w:t>
            </w:r>
          </w:p>
        </w:tc>
      </w:tr>
    </w:tbl>
    <w:p>
      <w:pPr>
        <w:spacing w:after="0" w:line="240" w:lineRule="auto"/>
        <w:jc w:val="left"/>
        <w:rPr>
          <w:rFonts w:ascii="宋体" w:hAnsi="宋体" w:cs="宋体" w:eastAsia="宋体" w:hint="default"/>
          <w:sz w:val="21"/>
          <w:szCs w:val="21"/>
        </w:rPr>
        <w:sectPr>
          <w:pgSz w:w="11910" w:h="16840"/>
          <w:pgMar w:header="877" w:footer="981" w:top="1100" w:bottom="1180" w:left="1560" w:right="1160"/>
        </w:sectPr>
      </w:pPr>
    </w:p>
    <w:p>
      <w:pPr>
        <w:spacing w:line="240" w:lineRule="auto" w:before="6"/>
        <w:rPr>
          <w:rFonts w:ascii="宋体" w:hAnsi="宋体" w:cs="宋体" w:eastAsia="宋体" w:hint="default"/>
          <w:sz w:val="24"/>
          <w:szCs w:val="24"/>
        </w:rPr>
      </w:pPr>
    </w:p>
    <w:tbl>
      <w:tblPr>
        <w:tblW w:w="0" w:type="auto"/>
        <w:jc w:val="left"/>
        <w:tblInd w:w="218" w:type="dxa"/>
        <w:tblLayout w:type="fixed"/>
        <w:tblCellMar>
          <w:top w:w="0" w:type="dxa"/>
          <w:left w:w="0" w:type="dxa"/>
          <w:bottom w:w="0" w:type="dxa"/>
          <w:right w:w="0" w:type="dxa"/>
        </w:tblCellMar>
        <w:tblLook w:val="01E0"/>
      </w:tblPr>
      <w:tblGrid>
        <w:gridCol w:w="1274"/>
        <w:gridCol w:w="3600"/>
        <w:gridCol w:w="1775"/>
        <w:gridCol w:w="2035"/>
      </w:tblGrid>
      <w:tr>
        <w:trPr>
          <w:trHeight w:val="464" w:hRule="exact"/>
        </w:trPr>
        <w:tc>
          <w:tcPr>
            <w:tcW w:w="1274" w:type="dxa"/>
            <w:tcBorders>
              <w:top w:val="single" w:sz="4" w:space="0" w:color="000000"/>
              <w:left w:val="nil" w:sz="6" w:space="0" w:color="auto"/>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杭州怡德数码技术有限公司</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宋体" w:hAnsi="宋体" w:cs="宋体" w:eastAsia="宋体" w:hint="default"/>
                <w:sz w:val="21"/>
                <w:szCs w:val="21"/>
              </w:rPr>
            </w:pPr>
            <w:r>
              <w:rPr>
                <w:rFonts w:ascii="宋体"/>
                <w:spacing w:val="-1"/>
                <w:sz w:val="21"/>
              </w:rPr>
              <w:t>13,820.00</w:t>
            </w:r>
            <w:r>
              <w:rPr>
                <w:rFonts w:ascii="宋体"/>
                <w:sz w:val="21"/>
              </w:rPr>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8"/>
              <w:jc w:val="right"/>
              <w:rPr>
                <w:rFonts w:ascii="宋体" w:hAnsi="宋体" w:cs="宋体" w:eastAsia="宋体" w:hint="default"/>
                <w:sz w:val="21"/>
                <w:szCs w:val="21"/>
              </w:rPr>
            </w:pPr>
            <w:r>
              <w:rPr>
                <w:rFonts w:ascii="宋体"/>
                <w:spacing w:val="-1"/>
                <w:sz w:val="21"/>
              </w:rPr>
              <w:t>1,728,372.65</w:t>
            </w:r>
            <w:r>
              <w:rPr>
                <w:rFonts w:ascii="宋体"/>
                <w:sz w:val="21"/>
              </w:rPr>
            </w:r>
          </w:p>
        </w:tc>
      </w:tr>
      <w:tr>
        <w:trPr>
          <w:trHeight w:val="463" w:hRule="exact"/>
        </w:trPr>
        <w:tc>
          <w:tcPr>
            <w:tcW w:w="1274" w:type="dxa"/>
            <w:tcBorders>
              <w:top w:val="single" w:sz="4" w:space="0" w:color="000000"/>
              <w:left w:val="nil" w:sz="6" w:space="0" w:color="auto"/>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浙江浙大网新实业发展有限公司</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31,394,071.18</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7"/>
              <w:jc w:val="right"/>
              <w:rPr>
                <w:rFonts w:ascii="宋体" w:hAnsi="宋体" w:cs="宋体" w:eastAsia="宋体" w:hint="default"/>
                <w:sz w:val="21"/>
                <w:szCs w:val="21"/>
              </w:rPr>
            </w:pPr>
            <w:r>
              <w:rPr>
                <w:rFonts w:ascii="宋体"/>
                <w:spacing w:val="-1"/>
                <w:sz w:val="21"/>
              </w:rPr>
              <w:t>31,394,071.18</w:t>
            </w:r>
            <w:r>
              <w:rPr>
                <w:rFonts w:ascii="宋体"/>
                <w:sz w:val="21"/>
              </w:rPr>
            </w:r>
          </w:p>
        </w:tc>
      </w:tr>
      <w:tr>
        <w:trPr>
          <w:trHeight w:val="464" w:hRule="exact"/>
        </w:trPr>
        <w:tc>
          <w:tcPr>
            <w:tcW w:w="1274" w:type="dxa"/>
            <w:tcBorders>
              <w:top w:val="single" w:sz="4" w:space="0" w:color="000000"/>
              <w:left w:val="nil" w:sz="6" w:space="0" w:color="auto"/>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浙江浙大网新易盛网络通讯有限公司</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16,300.00</w:t>
            </w:r>
            <w:r>
              <w:rPr>
                <w:rFonts w:ascii="宋体"/>
                <w:sz w:val="21"/>
              </w:rPr>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8"/>
              <w:jc w:val="right"/>
              <w:rPr>
                <w:rFonts w:ascii="宋体" w:hAnsi="宋体" w:cs="宋体" w:eastAsia="宋体" w:hint="default"/>
                <w:sz w:val="21"/>
                <w:szCs w:val="21"/>
              </w:rPr>
            </w:pPr>
            <w:r>
              <w:rPr>
                <w:rFonts w:ascii="宋体"/>
                <w:spacing w:val="-1"/>
                <w:sz w:val="21"/>
              </w:rPr>
              <w:t>28,000.00</w:t>
            </w:r>
            <w:r>
              <w:rPr>
                <w:rFonts w:ascii="宋体"/>
                <w:sz w:val="21"/>
              </w:rPr>
            </w:r>
          </w:p>
        </w:tc>
      </w:tr>
      <w:tr>
        <w:trPr>
          <w:trHeight w:val="464" w:hRule="exact"/>
        </w:trPr>
        <w:tc>
          <w:tcPr>
            <w:tcW w:w="1274" w:type="dxa"/>
            <w:tcBorders>
              <w:top w:val="single" w:sz="4" w:space="0" w:color="000000"/>
              <w:left w:val="nil" w:sz="6" w:space="0" w:color="auto"/>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浙江腾创科技有限公司</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67,188.50</w:t>
            </w:r>
            <w:r>
              <w:rPr>
                <w:rFonts w:ascii="宋体"/>
                <w:sz w:val="21"/>
              </w:rPr>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8"/>
              <w:jc w:val="right"/>
              <w:rPr>
                <w:rFonts w:ascii="宋体" w:hAnsi="宋体" w:cs="宋体" w:eastAsia="宋体" w:hint="default"/>
                <w:sz w:val="21"/>
                <w:szCs w:val="21"/>
              </w:rPr>
            </w:pPr>
            <w:r>
              <w:rPr>
                <w:rFonts w:ascii="宋体"/>
                <w:spacing w:val="-1"/>
                <w:sz w:val="21"/>
              </w:rPr>
              <w:t>49,547.00</w:t>
            </w:r>
            <w:r>
              <w:rPr>
                <w:rFonts w:ascii="宋体"/>
                <w:sz w:val="21"/>
              </w:rPr>
            </w:r>
          </w:p>
        </w:tc>
      </w:tr>
      <w:tr>
        <w:trPr>
          <w:trHeight w:val="463" w:hRule="exact"/>
        </w:trPr>
        <w:tc>
          <w:tcPr>
            <w:tcW w:w="1274" w:type="dxa"/>
            <w:tcBorders>
              <w:top w:val="single" w:sz="4" w:space="0" w:color="000000"/>
              <w:left w:val="nil" w:sz="6" w:space="0" w:color="auto"/>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成都勤智数码科技股份有限公司</w:t>
            </w:r>
          </w:p>
        </w:tc>
        <w:tc>
          <w:tcPr>
            <w:tcW w:w="1775"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7"/>
              <w:jc w:val="right"/>
              <w:rPr>
                <w:rFonts w:ascii="宋体" w:hAnsi="宋体" w:cs="宋体" w:eastAsia="宋体" w:hint="default"/>
                <w:sz w:val="21"/>
                <w:szCs w:val="21"/>
              </w:rPr>
            </w:pPr>
            <w:r>
              <w:rPr>
                <w:rFonts w:ascii="宋体"/>
                <w:sz w:val="21"/>
              </w:rPr>
              <w:t>75,000.00</w:t>
            </w:r>
          </w:p>
        </w:tc>
      </w:tr>
      <w:tr>
        <w:trPr>
          <w:trHeight w:val="464" w:hRule="exact"/>
        </w:trPr>
        <w:tc>
          <w:tcPr>
            <w:tcW w:w="1274" w:type="dxa"/>
            <w:tcBorders>
              <w:top w:val="single" w:sz="4" w:space="0" w:color="000000"/>
              <w:left w:val="nil" w:sz="6" w:space="0" w:color="auto"/>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1,852,000.00</w:t>
            </w:r>
            <w:r>
              <w:rPr>
                <w:rFonts w:ascii="宋体"/>
                <w:sz w:val="21"/>
              </w:rPr>
            </w:r>
          </w:p>
        </w:tc>
        <w:tc>
          <w:tcPr>
            <w:tcW w:w="2035"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56"/>
              <w:ind w:right="304"/>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3600"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58,737,457.65</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8"/>
              <w:jc w:val="right"/>
              <w:rPr>
                <w:rFonts w:ascii="宋体" w:hAnsi="宋体" w:cs="宋体" w:eastAsia="宋体" w:hint="default"/>
                <w:sz w:val="21"/>
                <w:szCs w:val="21"/>
              </w:rPr>
            </w:pPr>
            <w:r>
              <w:rPr>
                <w:rFonts w:ascii="宋体"/>
                <w:spacing w:val="-1"/>
                <w:sz w:val="21"/>
              </w:rPr>
              <w:t>97,761,647.64</w:t>
            </w:r>
          </w:p>
        </w:tc>
      </w:tr>
      <w:tr>
        <w:trPr>
          <w:trHeight w:val="463"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right="304"/>
              <w:jc w:val="right"/>
              <w:rPr>
                <w:rFonts w:ascii="宋体" w:hAnsi="宋体" w:cs="宋体" w:eastAsia="宋体" w:hint="default"/>
                <w:sz w:val="21"/>
                <w:szCs w:val="21"/>
              </w:rPr>
            </w:pPr>
            <w:r>
              <w:rPr>
                <w:rFonts w:ascii="宋体" w:hAnsi="宋体" w:cs="宋体" w:eastAsia="宋体" w:hint="default"/>
                <w:sz w:val="21"/>
                <w:szCs w:val="21"/>
              </w:rPr>
              <w:t>预收款项</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pacing w:val="-1"/>
                <w:sz w:val="21"/>
              </w:rPr>
              <w:t>766,950.00</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宋体" w:hAnsi="宋体" w:cs="宋体" w:eastAsia="宋体" w:hint="default"/>
                <w:sz w:val="21"/>
                <w:szCs w:val="21"/>
              </w:rPr>
            </w:pPr>
            <w:r>
              <w:rPr>
                <w:rFonts w:ascii="宋体"/>
                <w:sz w:val="21"/>
              </w:rPr>
              <w:t>145,000.00</w:t>
            </w:r>
          </w:p>
        </w:tc>
      </w:tr>
      <w:tr>
        <w:trPr>
          <w:trHeight w:val="464" w:hRule="exact"/>
        </w:trPr>
        <w:tc>
          <w:tcPr>
            <w:tcW w:w="1274" w:type="dxa"/>
            <w:tcBorders>
              <w:top w:val="single" w:sz="4" w:space="0" w:color="000000"/>
              <w:left w:val="nil" w:sz="6" w:space="0" w:color="auto"/>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杭州怡德数码技术有限公司</w:t>
            </w:r>
          </w:p>
        </w:tc>
        <w:tc>
          <w:tcPr>
            <w:tcW w:w="1775"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宋体" w:hAnsi="宋体" w:cs="宋体" w:eastAsia="宋体" w:hint="default"/>
                <w:sz w:val="21"/>
                <w:szCs w:val="21"/>
              </w:rPr>
            </w:pPr>
            <w:r>
              <w:rPr>
                <w:rFonts w:ascii="宋体"/>
                <w:sz w:val="21"/>
              </w:rPr>
              <w:t>583,597.70</w:t>
            </w:r>
          </w:p>
        </w:tc>
      </w:tr>
      <w:tr>
        <w:trPr>
          <w:trHeight w:val="464" w:hRule="exact"/>
        </w:trPr>
        <w:tc>
          <w:tcPr>
            <w:tcW w:w="1274" w:type="dxa"/>
            <w:tcBorders>
              <w:top w:val="single" w:sz="4" w:space="0" w:color="000000"/>
              <w:left w:val="nil" w:sz="6" w:space="0" w:color="auto"/>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1775"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7"/>
              <w:jc w:val="right"/>
              <w:rPr>
                <w:rFonts w:ascii="宋体" w:hAnsi="宋体" w:cs="宋体" w:eastAsia="宋体" w:hint="default"/>
                <w:sz w:val="21"/>
                <w:szCs w:val="21"/>
              </w:rPr>
            </w:pPr>
            <w:r>
              <w:rPr>
                <w:rFonts w:ascii="宋体"/>
                <w:sz w:val="21"/>
              </w:rPr>
              <w:t>26,800.00</w:t>
            </w:r>
          </w:p>
        </w:tc>
      </w:tr>
      <w:tr>
        <w:trPr>
          <w:trHeight w:val="463" w:hRule="exact"/>
        </w:trPr>
        <w:tc>
          <w:tcPr>
            <w:tcW w:w="1274" w:type="dxa"/>
            <w:tcBorders>
              <w:top w:val="single" w:sz="4" w:space="0" w:color="000000"/>
              <w:left w:val="nil" w:sz="6" w:space="0" w:color="auto"/>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浙江浙大网新易盛网络通讯有限公司</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1,440,000.00</w:t>
            </w:r>
            <w:r>
              <w:rPr>
                <w:rFonts w:ascii="宋体"/>
                <w:sz w:val="21"/>
              </w:rPr>
            </w:r>
          </w:p>
        </w:tc>
        <w:tc>
          <w:tcPr>
            <w:tcW w:w="2035"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56"/>
              <w:ind w:right="303"/>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3600"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2,206,950.00</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宋体" w:hAnsi="宋体" w:cs="宋体" w:eastAsia="宋体" w:hint="default"/>
                <w:sz w:val="21"/>
                <w:szCs w:val="21"/>
              </w:rPr>
            </w:pPr>
            <w:r>
              <w:rPr>
                <w:rFonts w:ascii="宋体"/>
                <w:spacing w:val="-1"/>
                <w:sz w:val="21"/>
              </w:rPr>
              <w:t>755,397.70</w:t>
            </w:r>
          </w:p>
        </w:tc>
      </w:tr>
      <w:tr>
        <w:trPr>
          <w:trHeight w:val="634"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51"/>
                <w:sz w:val="21"/>
                <w:szCs w:val="21"/>
              </w:rPr>
              <w:t>其他应付</w:t>
            </w:r>
            <w:r>
              <w:rPr>
                <w:rFonts w:ascii="宋体" w:hAnsi="宋体" w:cs="宋体" w:eastAsia="宋体" w:hint="default"/>
                <w:spacing w:val="-37"/>
                <w:sz w:val="21"/>
                <w:szCs w:val="21"/>
              </w:rPr>
              <w:t> </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款</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思创数码科技股份有限公司</w:t>
            </w:r>
          </w:p>
        </w:tc>
        <w:tc>
          <w:tcPr>
            <w:tcW w:w="1775"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7"/>
              <w:jc w:val="right"/>
              <w:rPr>
                <w:rFonts w:ascii="宋体" w:hAnsi="宋体" w:cs="宋体" w:eastAsia="宋体" w:hint="default"/>
                <w:sz w:val="21"/>
                <w:szCs w:val="21"/>
              </w:rPr>
            </w:pPr>
            <w:r>
              <w:rPr>
                <w:rFonts w:ascii="宋体"/>
                <w:sz w:val="21"/>
              </w:rPr>
              <w:t>60,000.00</w:t>
            </w:r>
          </w:p>
        </w:tc>
      </w:tr>
      <w:tr>
        <w:trPr>
          <w:trHeight w:val="464" w:hRule="exact"/>
        </w:trPr>
        <w:tc>
          <w:tcPr>
            <w:tcW w:w="1274" w:type="dxa"/>
            <w:tcBorders>
              <w:top w:val="single" w:sz="4" w:space="0" w:color="000000"/>
              <w:left w:val="nil" w:sz="6" w:space="0" w:color="auto"/>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54,356.36</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宋体" w:hAnsi="宋体" w:cs="宋体" w:eastAsia="宋体" w:hint="default"/>
                <w:sz w:val="21"/>
                <w:szCs w:val="21"/>
              </w:rPr>
            </w:pPr>
            <w:r>
              <w:rPr>
                <w:rFonts w:ascii="宋体"/>
                <w:sz w:val="21"/>
              </w:rPr>
              <w:t>283,242.72</w:t>
            </w:r>
          </w:p>
        </w:tc>
      </w:tr>
      <w:tr>
        <w:trPr>
          <w:trHeight w:val="464" w:hRule="exact"/>
        </w:trPr>
        <w:tc>
          <w:tcPr>
            <w:tcW w:w="1274" w:type="dxa"/>
            <w:tcBorders>
              <w:top w:val="single" w:sz="4" w:space="0" w:color="000000"/>
              <w:left w:val="nil" w:sz="6" w:space="0" w:color="auto"/>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pacing w:val="-1"/>
                <w:sz w:val="21"/>
              </w:rPr>
              <w:t>536,315.75</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宋体" w:hAnsi="宋体" w:cs="宋体" w:eastAsia="宋体" w:hint="default"/>
                <w:sz w:val="21"/>
                <w:szCs w:val="21"/>
              </w:rPr>
            </w:pPr>
            <w:r>
              <w:rPr>
                <w:rFonts w:ascii="宋体"/>
                <w:sz w:val="21"/>
              </w:rPr>
              <w:t>536,315.75</w:t>
            </w:r>
          </w:p>
        </w:tc>
      </w:tr>
      <w:tr>
        <w:trPr>
          <w:trHeight w:val="463" w:hRule="exact"/>
        </w:trPr>
        <w:tc>
          <w:tcPr>
            <w:tcW w:w="1274" w:type="dxa"/>
            <w:tcBorders>
              <w:top w:val="single" w:sz="4" w:space="0" w:color="000000"/>
              <w:left w:val="nil" w:sz="6" w:space="0" w:color="auto"/>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浙江浙大网新易盛网络通讯有限公司</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1,000,000.00</w:t>
            </w:r>
            <w:r>
              <w:rPr>
                <w:rFonts w:ascii="宋体"/>
                <w:sz w:val="21"/>
              </w:rPr>
            </w:r>
          </w:p>
        </w:tc>
        <w:tc>
          <w:tcPr>
            <w:tcW w:w="2035"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56"/>
              <w:ind w:right="303"/>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3600"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1,590,672.11</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宋体" w:hAnsi="宋体" w:cs="宋体" w:eastAsia="宋体" w:hint="default"/>
                <w:sz w:val="21"/>
                <w:szCs w:val="21"/>
              </w:rPr>
            </w:pPr>
            <w:r>
              <w:rPr>
                <w:rFonts w:ascii="宋体"/>
                <w:spacing w:val="-1"/>
                <w:sz w:val="21"/>
              </w:rPr>
              <w:t>879,558.47</w:t>
            </w:r>
          </w:p>
        </w:tc>
      </w:tr>
    </w:tbl>
    <w:p>
      <w:pPr>
        <w:pStyle w:val="BodyText"/>
        <w:spacing w:line="240" w:lineRule="auto" w:before="63"/>
        <w:ind w:left="657" w:right="0"/>
        <w:jc w:val="left"/>
      </w:pPr>
      <w:r>
        <w:rPr/>
        <w:t>(四)</w:t>
      </w:r>
      <w:r>
        <w:rPr>
          <w:spacing w:val="-2"/>
        </w:rPr>
        <w:t> </w:t>
      </w:r>
      <w:r>
        <w:rPr/>
        <w:t>关键管理人员薪酬</w:t>
      </w:r>
    </w:p>
    <w:p>
      <w:pPr>
        <w:spacing w:line="240" w:lineRule="auto" w:before="10"/>
        <w:rPr>
          <w:rFonts w:ascii="宋体" w:hAnsi="宋体" w:cs="宋体" w:eastAsia="宋体" w:hint="default"/>
          <w:sz w:val="14"/>
          <w:szCs w:val="14"/>
        </w:rPr>
      </w:pPr>
    </w:p>
    <w:p>
      <w:pPr>
        <w:pStyle w:val="BodyText"/>
        <w:spacing w:line="240" w:lineRule="auto"/>
        <w:ind w:left="657" w:right="0"/>
        <w:jc w:val="left"/>
      </w:pPr>
      <w:r>
        <w:rPr/>
        <w:t>2011</w:t>
      </w:r>
      <w:r>
        <w:rPr>
          <w:spacing w:val="-54"/>
        </w:rPr>
        <w:t> </w:t>
      </w:r>
      <w:r>
        <w:rPr/>
        <w:t>年度和</w:t>
      </w:r>
      <w:r>
        <w:rPr>
          <w:spacing w:val="-55"/>
        </w:rPr>
        <w:t> </w:t>
      </w:r>
      <w:r>
        <w:rPr/>
        <w:t>2010</w:t>
      </w:r>
      <w:r>
        <w:rPr>
          <w:spacing w:val="-54"/>
        </w:rPr>
        <w:t> </w:t>
      </w:r>
      <w:r>
        <w:rPr>
          <w:spacing w:val="-3"/>
        </w:rPr>
        <w:t>年度，本公司关键管理人员报酬总额分别为</w:t>
      </w:r>
      <w:r>
        <w:rPr>
          <w:spacing w:val="-55"/>
        </w:rPr>
        <w:t> </w:t>
      </w:r>
      <w:r>
        <w:rPr/>
        <w:t>420.00</w:t>
      </w:r>
      <w:r>
        <w:rPr>
          <w:spacing w:val="-55"/>
        </w:rPr>
        <w:t> </w:t>
      </w:r>
      <w:r>
        <w:rPr/>
        <w:t>万元和</w:t>
      </w:r>
      <w:r>
        <w:rPr>
          <w:spacing w:val="-55"/>
        </w:rPr>
        <w:t> </w:t>
      </w:r>
      <w:r>
        <w:rPr/>
        <w:t>343.72</w:t>
      </w:r>
      <w:r>
        <w:rPr>
          <w:spacing w:val="-54"/>
        </w:rPr>
        <w:t> </w:t>
      </w:r>
      <w:r>
        <w:rPr/>
        <w:t>万</w:t>
      </w:r>
    </w:p>
    <w:p>
      <w:pPr>
        <w:spacing w:line="240" w:lineRule="auto" w:before="10"/>
        <w:rPr>
          <w:rFonts w:ascii="宋体" w:hAnsi="宋体" w:cs="宋体" w:eastAsia="宋体" w:hint="default"/>
          <w:sz w:val="14"/>
          <w:szCs w:val="14"/>
        </w:rPr>
      </w:pPr>
    </w:p>
    <w:p>
      <w:pPr>
        <w:pStyle w:val="BodyText"/>
        <w:spacing w:line="240" w:lineRule="auto"/>
        <w:ind w:left="237" w:right="0"/>
        <w:jc w:val="left"/>
      </w:pPr>
      <w:r>
        <w:rPr/>
        <w:t>元。计入本期的股权激励费用中的关键管理人员的部分为</w:t>
      </w:r>
      <w:r>
        <w:rPr>
          <w:spacing w:val="-69"/>
        </w:rPr>
        <w:t> </w:t>
      </w:r>
      <w:r>
        <w:rPr/>
        <w:t>535.07</w:t>
      </w:r>
      <w:r>
        <w:rPr>
          <w:spacing w:val="-69"/>
        </w:rPr>
        <w:t> </w:t>
      </w:r>
      <w:r>
        <w:rPr/>
        <w:t>万元。</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4"/>
        <w:spacing w:line="240" w:lineRule="auto" w:before="0"/>
        <w:ind w:left="657" w:right="0"/>
        <w:jc w:val="left"/>
        <w:rPr>
          <w:rFonts w:ascii="黑体" w:hAnsi="黑体" w:cs="黑体" w:eastAsia="黑体" w:hint="default"/>
          <w:b w:val="0"/>
          <w:bCs w:val="0"/>
        </w:rPr>
      </w:pPr>
      <w:r>
        <w:rPr>
          <w:rFonts w:ascii="黑体" w:hAnsi="黑体" w:cs="黑体" w:eastAsia="黑体" w:hint="default"/>
        </w:rPr>
        <w:t>七、股份支付</w:t>
      </w:r>
      <w:r>
        <w:rPr>
          <w:rFonts w:ascii="黑体" w:hAnsi="黑体" w:cs="黑体" w:eastAsia="黑体" w:hint="default"/>
          <w:b w:val="0"/>
          <w:bCs w:val="0"/>
        </w:rPr>
      </w:r>
    </w:p>
    <w:p>
      <w:pPr>
        <w:pStyle w:val="BodyText"/>
        <w:spacing w:line="408" w:lineRule="auto" w:before="153"/>
        <w:ind w:left="657" w:right="6144"/>
        <w:jc w:val="left"/>
      </w:pPr>
      <w:r>
        <w:rPr/>
        <w:t>(一)</w:t>
      </w:r>
      <w:r>
        <w:rPr>
          <w:spacing w:val="-2"/>
        </w:rPr>
        <w:t> </w:t>
      </w:r>
      <w:r>
        <w:rPr/>
        <w:t>股份支付总体情况</w:t>
      </w:r>
      <w:r>
        <w:rPr/>
        <w:t> 1. 明细情况</w:t>
      </w:r>
    </w:p>
    <w:p>
      <w:pPr>
        <w:spacing w:line="493" w:lineRule="exact"/>
        <w:ind w:left="110"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27.35pt;height:24.7pt;mso-position-horizontal-relative:char;mso-position-vertical-relative:line" coordorigin="0,0" coordsize="8547,494">
            <v:group style="position:absolute;left:19;top:5;width:8516;height:2" coordorigin="19,5" coordsize="8516,2">
              <v:shape style="position:absolute;left:19;top:5;width:8516;height:2" coordorigin="19,5" coordsize="8516,0" path="m19,5l8534,5e" filled="false" stroked="true" strokeweight=".48pt" strokecolor="#000000">
                <v:path arrowok="t"/>
              </v:shape>
            </v:group>
            <v:group style="position:absolute;left:5;top:484;width:4271;height:2" coordorigin="5,484" coordsize="4271,2">
              <v:shape style="position:absolute;left:5;top:484;width:4271;height:2" coordorigin="5,484" coordsize="4271,0" path="m5,484l4276,484e" filled="false" stroked="true" strokeweight=".48pt" strokecolor="#000000">
                <v:path arrowok="t"/>
              </v:shape>
            </v:group>
            <v:group style="position:absolute;left:4280;top:10;width:2;height:479" coordorigin="4280,10" coordsize="2,479">
              <v:shape style="position:absolute;left:4280;top:10;width:2;height:479" coordorigin="4280,10" coordsize="0,479" path="m4280,10l4280,488e" filled="false" stroked="true" strokeweight=".47998pt" strokecolor="#000000">
                <v:path arrowok="t"/>
              </v:shape>
            </v:group>
            <v:group style="position:absolute;left:4285;top:484;width:4257;height:2" coordorigin="4285,484" coordsize="4257,2">
              <v:shape style="position:absolute;left:4285;top:484;width:4257;height:2" coordorigin="4285,484" coordsize="4257,0" path="m4285,484l8542,484e" filled="false" stroked="true" strokeweight=".48pt" strokecolor="#000000">
                <v:path arrowok="t"/>
              </v:shape>
              <v:shape style="position:absolute;left:337;top:138;width:3151;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xbxContent>
                </v:textbox>
                <w10:wrap type="none"/>
              </v:shape>
              <v:shape style="position:absolute;left:5728;top:138;width:1366;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t>28,965,000.00</w:t>
                      </w:r>
                    </w:p>
                  </w:txbxContent>
                </v:textbox>
                <w10:wrap type="none"/>
              </v:shape>
            </v:group>
          </v:group>
        </w:pict>
      </w:r>
      <w:r>
        <w:rPr>
          <w:rFonts w:ascii="宋体" w:hAnsi="宋体" w:cs="宋体" w:eastAsia="宋体" w:hint="default"/>
          <w:position w:val="-9"/>
          <w:sz w:val="20"/>
          <w:szCs w:val="20"/>
        </w:rPr>
      </w:r>
    </w:p>
    <w:p>
      <w:pPr>
        <w:pStyle w:val="BodyText"/>
        <w:spacing w:line="240" w:lineRule="auto" w:before="58"/>
        <w:ind w:left="657" w:right="0"/>
        <w:jc w:val="left"/>
      </w:pPr>
      <w:r>
        <w:rPr/>
        <w:t>2. 其他说明</w:t>
      </w:r>
    </w:p>
    <w:p>
      <w:pPr>
        <w:spacing w:line="240" w:lineRule="auto" w:before="10"/>
        <w:rPr>
          <w:rFonts w:ascii="宋体" w:hAnsi="宋体" w:cs="宋体" w:eastAsia="宋体" w:hint="default"/>
          <w:sz w:val="14"/>
          <w:szCs w:val="14"/>
        </w:rPr>
      </w:pPr>
    </w:p>
    <w:p>
      <w:pPr>
        <w:pStyle w:val="BodyText"/>
        <w:spacing w:line="408" w:lineRule="auto"/>
        <w:ind w:left="237" w:right="466" w:firstLine="420"/>
        <w:jc w:val="both"/>
      </w:pPr>
      <w:r>
        <w:rPr/>
        <w:t>根据</w:t>
      </w:r>
      <w:r>
        <w:rPr>
          <w:spacing w:val="-43"/>
        </w:rPr>
        <w:t> </w:t>
      </w:r>
      <w:r>
        <w:rPr/>
        <w:t>2010</w:t>
      </w:r>
      <w:r>
        <w:rPr>
          <w:spacing w:val="-44"/>
        </w:rPr>
        <w:t> </w:t>
      </w:r>
      <w:r>
        <w:rPr/>
        <w:t>年</w:t>
      </w:r>
      <w:r>
        <w:rPr>
          <w:spacing w:val="-43"/>
        </w:rPr>
        <w:t> </w:t>
      </w:r>
      <w:r>
        <w:rPr/>
        <w:t>12</w:t>
      </w:r>
      <w:r>
        <w:rPr>
          <w:spacing w:val="-42"/>
        </w:rPr>
        <w:t> </w:t>
      </w:r>
      <w:r>
        <w:rPr/>
        <w:t>月</w:t>
      </w:r>
      <w:r>
        <w:rPr>
          <w:spacing w:val="-43"/>
        </w:rPr>
        <w:t> </w:t>
      </w:r>
      <w:r>
        <w:rPr/>
        <w:t>22</w:t>
      </w:r>
      <w:r>
        <w:rPr>
          <w:spacing w:val="-44"/>
        </w:rPr>
        <w:t> </w:t>
      </w:r>
      <w:r>
        <w:rPr/>
        <w:t>日公司六届十九次董事会及六届八次监事会审议通过的《公司</w:t>
      </w:r>
      <w:r>
        <w:rPr>
          <w:spacing w:val="-43"/>
        </w:rPr>
        <w:t> </w:t>
      </w:r>
      <w:r>
        <w:rPr/>
        <w:t>A</w:t>
      </w:r>
      <w:r>
        <w:rPr/>
        <w:t> </w:t>
      </w:r>
      <w:r>
        <w:rPr>
          <w:spacing w:val="-3"/>
        </w:rPr>
        <w:t>股限制性股票激励计划(草案)》（以下简称股权激励计划），并经中国证监会审核无异议及</w:t>
      </w:r>
      <w:r>
        <w:rPr>
          <w:spacing w:val="-85"/>
        </w:rPr>
        <w:t> </w:t>
      </w:r>
      <w:r>
        <w:rPr>
          <w:spacing w:val="-85"/>
        </w:rPr>
      </w:r>
      <w:r>
        <w:rPr/>
        <w:t>2011</w:t>
      </w:r>
      <w:r>
        <w:rPr>
          <w:spacing w:val="26"/>
        </w:rPr>
        <w:t> </w:t>
      </w:r>
      <w:r>
        <w:rPr>
          <w:spacing w:val="18"/>
        </w:rPr>
        <w:t>年第一次临时股东大会审议批准通过，公司本期授予激励对象的限制性股票为</w:t>
      </w:r>
    </w:p>
    <w:p>
      <w:pPr>
        <w:spacing w:after="0" w:line="408" w:lineRule="auto"/>
        <w:jc w:val="both"/>
        <w:sectPr>
          <w:pgSz w:w="11910" w:h="16840"/>
          <w:pgMar w:header="877" w:footer="981" w:top="1100" w:bottom="1180" w:left="1560" w:right="1320"/>
        </w:sectPr>
      </w:pPr>
    </w:p>
    <w:p>
      <w:pPr>
        <w:spacing w:line="240" w:lineRule="auto" w:before="8"/>
        <w:rPr>
          <w:rFonts w:ascii="宋体" w:hAnsi="宋体" w:cs="宋体" w:eastAsia="宋体" w:hint="default"/>
          <w:sz w:val="26"/>
          <w:szCs w:val="26"/>
        </w:rPr>
      </w:pPr>
    </w:p>
    <w:p>
      <w:pPr>
        <w:pStyle w:val="BodyText"/>
        <w:spacing w:line="240" w:lineRule="auto" w:before="35"/>
        <w:ind w:left="237" w:right="152"/>
        <w:jc w:val="left"/>
      </w:pPr>
      <w:r>
        <w:rPr/>
        <w:t>28,965,000</w:t>
      </w:r>
      <w:r>
        <w:rPr>
          <w:spacing w:val="-53"/>
        </w:rPr>
        <w:t> </w:t>
      </w:r>
      <w:r>
        <w:rPr>
          <w:spacing w:val="-6"/>
        </w:rPr>
        <w:t>份，授予价格为每股</w:t>
      </w:r>
      <w:r>
        <w:rPr>
          <w:spacing w:val="-53"/>
        </w:rPr>
        <w:t> </w:t>
      </w:r>
      <w:r>
        <w:rPr/>
        <w:t>3.87</w:t>
      </w:r>
      <w:r>
        <w:rPr>
          <w:spacing w:val="-53"/>
        </w:rPr>
        <w:t> </w:t>
      </w:r>
      <w:r>
        <w:rPr>
          <w:spacing w:val="-8"/>
        </w:rPr>
        <w:t>元，授予日为</w:t>
      </w:r>
      <w:r>
        <w:rPr>
          <w:spacing w:val="1"/>
        </w:rPr>
        <w:t> </w:t>
      </w:r>
      <w:r>
        <w:rPr/>
        <w:t>2011</w:t>
      </w:r>
      <w:r>
        <w:rPr>
          <w:spacing w:val="1"/>
        </w:rPr>
        <w:t> </w:t>
      </w:r>
      <w:r>
        <w:rPr/>
        <w:t>年</w:t>
      </w:r>
      <w:r>
        <w:rPr>
          <w:spacing w:val="-54"/>
        </w:rPr>
        <w:t> </w:t>
      </w:r>
      <w:r>
        <w:rPr/>
        <w:t>5</w:t>
      </w:r>
      <w:r>
        <w:rPr>
          <w:spacing w:val="1"/>
        </w:rPr>
        <w:t> </w:t>
      </w:r>
      <w:r>
        <w:rPr/>
        <w:t>月</w:t>
      </w:r>
      <w:r>
        <w:rPr>
          <w:spacing w:val="-53"/>
        </w:rPr>
        <w:t> </w:t>
      </w:r>
      <w:r>
        <w:rPr/>
        <w:t>3</w:t>
      </w:r>
      <w:r>
        <w:rPr>
          <w:spacing w:val="1"/>
        </w:rPr>
        <w:t> </w:t>
      </w:r>
      <w:r>
        <w:rPr>
          <w:spacing w:val="-9"/>
        </w:rPr>
        <w:t>日，公司已于</w:t>
      </w:r>
      <w:r>
        <w:rPr>
          <w:spacing w:val="1"/>
        </w:rPr>
        <w:t> </w:t>
      </w:r>
      <w:r>
        <w:rPr/>
        <w:t>2011</w:t>
      </w:r>
      <w:r>
        <w:rPr>
          <w:spacing w:val="1"/>
        </w:rPr>
        <w:t> </w:t>
      </w:r>
      <w:r>
        <w:rPr/>
        <w:t>年</w:t>
      </w:r>
    </w:p>
    <w:p>
      <w:pPr>
        <w:spacing w:line="240" w:lineRule="auto" w:before="10"/>
        <w:rPr>
          <w:rFonts w:ascii="宋体" w:hAnsi="宋体" w:cs="宋体" w:eastAsia="宋体" w:hint="default"/>
          <w:sz w:val="14"/>
          <w:szCs w:val="14"/>
        </w:rPr>
      </w:pPr>
    </w:p>
    <w:p>
      <w:pPr>
        <w:pStyle w:val="BodyText"/>
        <w:spacing w:line="408" w:lineRule="auto"/>
        <w:ind w:left="657" w:right="5120" w:hanging="420"/>
        <w:jc w:val="both"/>
      </w:pPr>
      <w:r>
        <w:rPr/>
        <w:t>5</w:t>
      </w:r>
      <w:r>
        <w:rPr>
          <w:spacing w:val="-1"/>
        </w:rPr>
        <w:t> </w:t>
      </w:r>
      <w:r>
        <w:rPr/>
        <w:t>月16</w:t>
      </w:r>
      <w:r>
        <w:rPr>
          <w:spacing w:val="-53"/>
        </w:rPr>
        <w:t> </w:t>
      </w:r>
      <w:r>
        <w:rPr/>
        <w:t>日完成限制性股票登记工作。</w:t>
      </w:r>
      <w:r>
        <w:rPr/>
        <w:t> (二)</w:t>
      </w:r>
      <w:r>
        <w:rPr>
          <w:spacing w:val="-2"/>
        </w:rPr>
        <w:t> </w:t>
      </w:r>
      <w:r>
        <w:rPr/>
        <w:t>以权益结算的股份支付情况</w:t>
      </w:r>
      <w:r>
        <w:rPr/>
        <w:t> 1. 明细情况</w:t>
      </w:r>
    </w:p>
    <w:tbl>
      <w:tblPr>
        <w:tblW w:w="0" w:type="auto"/>
        <w:jc w:val="left"/>
        <w:tblInd w:w="110" w:type="dxa"/>
        <w:tblLayout w:type="fixed"/>
        <w:tblCellMar>
          <w:top w:w="0" w:type="dxa"/>
          <w:left w:w="0" w:type="dxa"/>
          <w:bottom w:w="0" w:type="dxa"/>
          <w:right w:w="0" w:type="dxa"/>
        </w:tblCellMar>
        <w:tblLook w:val="01E0"/>
      </w:tblPr>
      <w:tblGrid>
        <w:gridCol w:w="4982"/>
        <w:gridCol w:w="3600"/>
      </w:tblGrid>
      <w:tr>
        <w:trPr>
          <w:trHeight w:val="316" w:hRule="exact"/>
        </w:trPr>
        <w:tc>
          <w:tcPr>
            <w:tcW w:w="4982" w:type="dxa"/>
            <w:tcBorders>
              <w:top w:val="single" w:sz="4" w:space="0" w:color="000000"/>
              <w:left w:val="nil" w:sz="6" w:space="0" w:color="auto"/>
              <w:bottom w:val="nil" w:sz="6" w:space="0" w:color="auto"/>
              <w:right w:val="single" w:sz="4" w:space="0" w:color="000000"/>
            </w:tcBorders>
          </w:tcPr>
          <w:p>
            <w:pPr/>
          </w:p>
        </w:tc>
        <w:tc>
          <w:tcPr>
            <w:tcW w:w="3600" w:type="dxa"/>
            <w:tcBorders>
              <w:top w:val="single" w:sz="4" w:space="0" w:color="000000"/>
              <w:left w:val="single" w:sz="4" w:space="0" w:color="000000"/>
              <w:bottom w:val="nil" w:sz="6" w:space="0" w:color="auto"/>
              <w:right w:val="nil" w:sz="6" w:space="0" w:color="auto"/>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公司采用授予日市价减去认沽期权价</w:t>
            </w:r>
          </w:p>
        </w:tc>
      </w:tr>
      <w:tr>
        <w:trPr>
          <w:trHeight w:val="312" w:hRule="exact"/>
        </w:trPr>
        <w:tc>
          <w:tcPr>
            <w:tcW w:w="4982" w:type="dxa"/>
            <w:tcBorders>
              <w:top w:val="nil" w:sz="6" w:space="0" w:color="auto"/>
              <w:left w:val="nil" w:sz="6" w:space="0" w:color="auto"/>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nil" w:sz="6" w:space="0" w:color="auto"/>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值的方法确定限制性股票的公允价</w:t>
            </w:r>
            <w:r>
              <w:rPr>
                <w:rFonts w:ascii="宋体" w:hAnsi="宋体" w:cs="宋体" w:eastAsia="宋体" w:hint="default"/>
                <w:sz w:val="21"/>
                <w:szCs w:val="21"/>
              </w:rPr>
            </w:r>
          </w:p>
        </w:tc>
      </w:tr>
      <w:tr>
        <w:trPr>
          <w:trHeight w:val="312" w:hRule="exact"/>
        </w:trPr>
        <w:tc>
          <w:tcPr>
            <w:tcW w:w="4982"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3600" w:type="dxa"/>
            <w:tcBorders>
              <w:top w:val="nil" w:sz="6" w:space="0" w:color="auto"/>
              <w:left w:val="single" w:sz="4" w:space="0" w:color="000000"/>
              <w:bottom w:val="nil" w:sz="6" w:space="0" w:color="auto"/>
              <w:right w:val="nil" w:sz="6" w:space="0" w:color="auto"/>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值，期权定价模型确定认沽期权价值，</w:t>
            </w:r>
          </w:p>
        </w:tc>
      </w:tr>
      <w:tr>
        <w:trPr>
          <w:trHeight w:val="312" w:hRule="exact"/>
        </w:trPr>
        <w:tc>
          <w:tcPr>
            <w:tcW w:w="4982" w:type="dxa"/>
            <w:tcBorders>
              <w:top w:val="nil" w:sz="6" w:space="0" w:color="auto"/>
              <w:left w:val="nil" w:sz="6" w:space="0" w:color="auto"/>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nil" w:sz="6" w:space="0" w:color="auto"/>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限制性股票成本由限制性股票公允价</w:t>
            </w:r>
          </w:p>
        </w:tc>
      </w:tr>
      <w:tr>
        <w:trPr>
          <w:trHeight w:val="318" w:hRule="exact"/>
        </w:trPr>
        <w:tc>
          <w:tcPr>
            <w:tcW w:w="4982" w:type="dxa"/>
            <w:tcBorders>
              <w:top w:val="nil" w:sz="6" w:space="0" w:color="auto"/>
              <w:left w:val="nil" w:sz="6" w:space="0" w:color="auto"/>
              <w:bottom w:val="single" w:sz="4" w:space="0" w:color="000000"/>
              <w:right w:val="single" w:sz="4" w:space="0" w:color="000000"/>
            </w:tcBorders>
          </w:tcPr>
          <w:p>
            <w:pPr/>
          </w:p>
        </w:tc>
        <w:tc>
          <w:tcPr>
            <w:tcW w:w="3600" w:type="dxa"/>
            <w:tcBorders>
              <w:top w:val="nil" w:sz="6" w:space="0" w:color="auto"/>
              <w:left w:val="single" w:sz="4" w:space="0" w:color="000000"/>
              <w:bottom w:val="single" w:sz="4" w:space="0" w:color="000000"/>
              <w:right w:val="nil" w:sz="6" w:space="0" w:color="auto"/>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值减去限制性股票授予价格确定。</w:t>
            </w:r>
          </w:p>
        </w:tc>
      </w:tr>
      <w:tr>
        <w:trPr>
          <w:trHeight w:val="316" w:hRule="exact"/>
        </w:trPr>
        <w:tc>
          <w:tcPr>
            <w:tcW w:w="4982" w:type="dxa"/>
            <w:tcBorders>
              <w:top w:val="single" w:sz="4" w:space="0" w:color="000000"/>
              <w:left w:val="nil" w:sz="6" w:space="0" w:color="auto"/>
              <w:bottom w:val="nil" w:sz="6" w:space="0" w:color="auto"/>
              <w:right w:val="single" w:sz="4" w:space="0" w:color="000000"/>
            </w:tcBorders>
          </w:tcPr>
          <w:p>
            <w:pPr/>
          </w:p>
        </w:tc>
        <w:tc>
          <w:tcPr>
            <w:tcW w:w="3600" w:type="dxa"/>
            <w:tcBorders>
              <w:top w:val="single" w:sz="4" w:space="0" w:color="000000"/>
              <w:left w:val="single" w:sz="4" w:space="0" w:color="000000"/>
              <w:bottom w:val="nil" w:sz="6" w:space="0" w:color="auto"/>
              <w:right w:val="nil" w:sz="6" w:space="0" w:color="auto"/>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公司采用获授限制性股票额度基数与</w:t>
            </w:r>
          </w:p>
        </w:tc>
      </w:tr>
      <w:tr>
        <w:trPr>
          <w:trHeight w:val="390" w:hRule="exact"/>
        </w:trPr>
        <w:tc>
          <w:tcPr>
            <w:tcW w:w="4982"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对可行权权益工具数量的最佳估计的确定方法</w:t>
            </w:r>
          </w:p>
        </w:tc>
        <w:tc>
          <w:tcPr>
            <w:tcW w:w="3600" w:type="dxa"/>
            <w:tcBorders>
              <w:top w:val="nil" w:sz="6" w:space="0" w:color="auto"/>
              <w:left w:val="single" w:sz="4" w:space="0" w:color="000000"/>
              <w:bottom w:val="nil" w:sz="6" w:space="0" w:color="auto"/>
              <w:right w:val="nil" w:sz="6" w:space="0" w:color="auto"/>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对应年度个人绩效考核系数的乘积确</w:t>
            </w:r>
          </w:p>
        </w:tc>
      </w:tr>
      <w:tr>
        <w:trPr>
          <w:trHeight w:val="397" w:hRule="exact"/>
        </w:trPr>
        <w:tc>
          <w:tcPr>
            <w:tcW w:w="4982" w:type="dxa"/>
            <w:tcBorders>
              <w:top w:val="nil" w:sz="6" w:space="0" w:color="auto"/>
              <w:left w:val="nil" w:sz="6" w:space="0" w:color="auto"/>
              <w:bottom w:val="single" w:sz="4" w:space="0" w:color="000000"/>
              <w:right w:val="single" w:sz="4" w:space="0" w:color="000000"/>
            </w:tcBorders>
          </w:tcPr>
          <w:p>
            <w:pPr/>
          </w:p>
        </w:tc>
        <w:tc>
          <w:tcPr>
            <w:tcW w:w="3600" w:type="dxa"/>
            <w:tcBorders>
              <w:top w:val="nil" w:sz="6" w:space="0" w:color="auto"/>
              <w:left w:val="single" w:sz="4" w:space="0" w:color="000000"/>
              <w:bottom w:val="single" w:sz="4" w:space="0" w:color="000000"/>
              <w:right w:val="nil" w:sz="6" w:space="0" w:color="auto"/>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定。</w:t>
            </w:r>
          </w:p>
        </w:tc>
      </w:tr>
      <w:tr>
        <w:trPr>
          <w:trHeight w:val="478"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332"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3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103"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478"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332" w:right="0"/>
              <w:jc w:val="left"/>
              <w:rPr>
                <w:rFonts w:ascii="宋体" w:hAnsi="宋体" w:cs="宋体" w:eastAsia="宋体" w:hint="default"/>
                <w:sz w:val="21"/>
                <w:szCs w:val="21"/>
              </w:rPr>
            </w:pPr>
            <w:r>
              <w:rPr>
                <w:rFonts w:ascii="宋体" w:hAnsi="宋体" w:cs="宋体" w:eastAsia="宋体" w:hint="default"/>
                <w:sz w:val="21"/>
                <w:szCs w:val="21"/>
              </w:rPr>
              <w:t>资本公积中以权益结算的股份支付的累计金额</w:t>
            </w:r>
          </w:p>
        </w:tc>
        <w:tc>
          <w:tcPr>
            <w:tcW w:w="3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103" w:right="0"/>
              <w:jc w:val="left"/>
              <w:rPr>
                <w:rFonts w:ascii="宋体" w:hAnsi="宋体" w:cs="宋体" w:eastAsia="宋体" w:hint="default"/>
                <w:sz w:val="21"/>
                <w:szCs w:val="21"/>
              </w:rPr>
            </w:pPr>
            <w:r>
              <w:rPr>
                <w:rFonts w:ascii="宋体"/>
                <w:sz w:val="21"/>
              </w:rPr>
              <w:t>11,802,162.75</w:t>
            </w:r>
          </w:p>
        </w:tc>
      </w:tr>
      <w:tr>
        <w:trPr>
          <w:trHeight w:val="479"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332" w:right="0"/>
              <w:jc w:val="left"/>
              <w:rPr>
                <w:rFonts w:ascii="宋体" w:hAnsi="宋体" w:cs="宋体" w:eastAsia="宋体" w:hint="default"/>
                <w:sz w:val="21"/>
                <w:szCs w:val="21"/>
              </w:rPr>
            </w:pPr>
            <w:r>
              <w:rPr>
                <w:rFonts w:ascii="宋体" w:hAnsi="宋体" w:cs="宋体" w:eastAsia="宋体" w:hint="default"/>
                <w:sz w:val="21"/>
                <w:szCs w:val="21"/>
              </w:rPr>
              <w:t>以权益结算的股份支付确认的费用总额</w:t>
            </w:r>
          </w:p>
        </w:tc>
        <w:tc>
          <w:tcPr>
            <w:tcW w:w="3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103" w:right="0"/>
              <w:jc w:val="left"/>
              <w:rPr>
                <w:rFonts w:ascii="宋体" w:hAnsi="宋体" w:cs="宋体" w:eastAsia="宋体" w:hint="default"/>
                <w:sz w:val="21"/>
                <w:szCs w:val="21"/>
              </w:rPr>
            </w:pPr>
            <w:r>
              <w:rPr>
                <w:rFonts w:ascii="宋体"/>
                <w:sz w:val="21"/>
              </w:rPr>
              <w:t>30,413,250.00</w:t>
            </w:r>
          </w:p>
        </w:tc>
      </w:tr>
    </w:tbl>
    <w:p>
      <w:pPr>
        <w:pStyle w:val="BodyText"/>
        <w:spacing w:line="240" w:lineRule="auto" w:before="46"/>
        <w:ind w:left="657" w:right="152"/>
        <w:jc w:val="left"/>
      </w:pPr>
      <w:r>
        <w:rPr/>
        <w:t>2. 其他说明</w:t>
      </w:r>
    </w:p>
    <w:p>
      <w:pPr>
        <w:spacing w:line="240" w:lineRule="auto" w:before="10"/>
        <w:rPr>
          <w:rFonts w:ascii="宋体" w:hAnsi="宋体" w:cs="宋体" w:eastAsia="宋体" w:hint="default"/>
          <w:sz w:val="14"/>
          <w:szCs w:val="14"/>
        </w:rPr>
      </w:pPr>
    </w:p>
    <w:p>
      <w:pPr>
        <w:pStyle w:val="BodyText"/>
        <w:spacing w:line="408" w:lineRule="auto"/>
        <w:ind w:left="237" w:right="152" w:firstLine="420"/>
        <w:jc w:val="left"/>
      </w:pPr>
      <w:r>
        <w:rPr>
          <w:spacing w:val="-10"/>
        </w:rPr>
        <w:t>根据《企业会计准则第</w:t>
      </w:r>
      <w:r>
        <w:rPr/>
        <w:t> 22</w:t>
      </w:r>
      <w:r>
        <w:rPr>
          <w:spacing w:val="13"/>
        </w:rPr>
        <w:t> </w:t>
      </w:r>
      <w:r>
        <w:rPr>
          <w:spacing w:val="-4"/>
        </w:rPr>
        <w:t>号—金融工具确认和计量》中关于公允价值确定的相关规定，</w:t>
      </w:r>
      <w:r>
        <w:rPr/>
        <w:t> </w:t>
      </w:r>
      <w:r>
        <w:rPr>
          <w:spacing w:val="-3"/>
        </w:rPr>
        <w:t>公司采用授予日市价减去认沽期权价值的方法确定限制性股票的公允价值，期权定价模型确</w:t>
      </w:r>
      <w:r>
        <w:rPr>
          <w:spacing w:val="-74"/>
        </w:rPr>
        <w:t> </w:t>
      </w:r>
      <w:r>
        <w:rPr>
          <w:spacing w:val="-74"/>
        </w:rPr>
      </w:r>
      <w:r>
        <w:rPr>
          <w:spacing w:val="-3"/>
        </w:rPr>
        <w:t>定认沽期权价值，限制性股票成本由限制性股票公允价值减去限制性股票授予价格确定。公</w:t>
      </w:r>
      <w:r>
        <w:rPr>
          <w:spacing w:val="-73"/>
        </w:rPr>
        <w:t> </w:t>
      </w:r>
      <w:r>
        <w:rPr>
          <w:spacing w:val="-73"/>
        </w:rPr>
      </w:r>
      <w:r>
        <w:rPr/>
        <w:t>司聘请了申银万国证券股份有限公司对本次股权激励计划授予的</w:t>
      </w:r>
      <w:r>
        <w:rPr>
          <w:spacing w:val="-45"/>
        </w:rPr>
        <w:t> </w:t>
      </w:r>
      <w:r>
        <w:rPr/>
        <w:t>28,965,000</w:t>
      </w:r>
      <w:r>
        <w:rPr>
          <w:spacing w:val="-45"/>
        </w:rPr>
        <w:t> </w:t>
      </w:r>
      <w:r>
        <w:rPr/>
        <w:t>股限制性股票</w:t>
      </w:r>
      <w:r>
        <w:rPr/>
        <w:t> 的公允价值进行测算，相关参数取值如下：</w:t>
      </w:r>
    </w:p>
    <w:p>
      <w:pPr>
        <w:pStyle w:val="BodyText"/>
        <w:spacing w:line="240" w:lineRule="auto" w:before="46"/>
        <w:ind w:left="657" w:right="152"/>
        <w:jc w:val="left"/>
      </w:pPr>
      <w:r>
        <w:rPr/>
        <w:t>(1) 授予价格：本计划中限制性股票授予价格为每股 3.87</w:t>
      </w:r>
      <w:r>
        <w:rPr>
          <w:spacing w:val="-54"/>
        </w:rPr>
        <w:t> </w:t>
      </w:r>
      <w:r>
        <w:rPr/>
        <w:t>元；</w:t>
      </w:r>
    </w:p>
    <w:p>
      <w:pPr>
        <w:spacing w:line="240" w:lineRule="auto" w:before="10"/>
        <w:rPr>
          <w:rFonts w:ascii="宋体" w:hAnsi="宋体" w:cs="宋体" w:eastAsia="宋体" w:hint="default"/>
          <w:sz w:val="14"/>
          <w:szCs w:val="14"/>
        </w:rPr>
      </w:pPr>
    </w:p>
    <w:p>
      <w:pPr>
        <w:pStyle w:val="BodyText"/>
        <w:spacing w:line="240" w:lineRule="auto"/>
        <w:ind w:left="657" w:right="152"/>
        <w:jc w:val="left"/>
      </w:pPr>
      <w:r>
        <w:rPr/>
        <w:t>(2) 限制性股票授予日市价：7.75</w:t>
      </w:r>
      <w:r>
        <w:rPr>
          <w:spacing w:val="-2"/>
        </w:rPr>
        <w:t> </w:t>
      </w:r>
      <w:r>
        <w:rPr/>
        <w:t>元/股；</w:t>
      </w:r>
    </w:p>
    <w:p>
      <w:pPr>
        <w:spacing w:line="240" w:lineRule="auto" w:before="10"/>
        <w:rPr>
          <w:rFonts w:ascii="宋体" w:hAnsi="宋体" w:cs="宋体" w:eastAsia="宋体" w:hint="default"/>
          <w:sz w:val="14"/>
          <w:szCs w:val="14"/>
        </w:rPr>
      </w:pPr>
    </w:p>
    <w:p>
      <w:pPr>
        <w:pStyle w:val="BodyText"/>
        <w:spacing w:line="240" w:lineRule="auto"/>
        <w:ind w:left="657" w:right="152"/>
        <w:jc w:val="left"/>
      </w:pPr>
      <w:r>
        <w:rPr/>
        <w:t>(3) 限制性股票各期解锁期限： 1 年、2 年、3</w:t>
      </w:r>
      <w:r>
        <w:rPr>
          <w:spacing w:val="-5"/>
        </w:rPr>
        <w:t> </w:t>
      </w:r>
      <w:r>
        <w:rPr/>
        <w:t>年；</w:t>
      </w:r>
    </w:p>
    <w:p>
      <w:pPr>
        <w:spacing w:line="240" w:lineRule="auto" w:before="10"/>
        <w:rPr>
          <w:rFonts w:ascii="宋体" w:hAnsi="宋体" w:cs="宋体" w:eastAsia="宋体" w:hint="default"/>
          <w:sz w:val="14"/>
          <w:szCs w:val="14"/>
        </w:rPr>
      </w:pPr>
    </w:p>
    <w:p>
      <w:pPr>
        <w:pStyle w:val="BodyText"/>
        <w:spacing w:line="240" w:lineRule="auto"/>
        <w:ind w:left="657" w:right="152"/>
        <w:jc w:val="left"/>
      </w:pPr>
      <w:r>
        <w:rPr/>
        <w:t>(4) 各期股价预计波动率：</w:t>
      </w:r>
      <w:r>
        <w:rPr>
          <w:spacing w:val="-4"/>
        </w:rPr>
        <w:t> </w:t>
      </w:r>
      <w:r>
        <w:rPr/>
        <w:t>40.04%、43.90%、52.66%；</w:t>
      </w:r>
    </w:p>
    <w:p>
      <w:pPr>
        <w:spacing w:line="240" w:lineRule="auto" w:before="10"/>
        <w:rPr>
          <w:rFonts w:ascii="宋体" w:hAnsi="宋体" w:cs="宋体" w:eastAsia="宋体" w:hint="default"/>
          <w:sz w:val="14"/>
          <w:szCs w:val="14"/>
        </w:rPr>
      </w:pPr>
    </w:p>
    <w:p>
      <w:pPr>
        <w:pStyle w:val="BodyText"/>
        <w:spacing w:line="240" w:lineRule="auto"/>
        <w:ind w:left="657" w:right="152"/>
        <w:jc w:val="left"/>
      </w:pPr>
      <w:r>
        <w:rPr/>
        <w:t>(5)</w:t>
      </w:r>
      <w:r>
        <w:rPr>
          <w:spacing w:val="-8"/>
        </w:rPr>
        <w:t> </w:t>
      </w:r>
      <w:r>
        <w:rPr/>
        <w:t>无风险收益率：2.8139%、3.1035%、3.2673%；</w:t>
      </w:r>
    </w:p>
    <w:p>
      <w:pPr>
        <w:spacing w:line="240" w:lineRule="auto" w:before="10"/>
        <w:rPr>
          <w:rFonts w:ascii="宋体" w:hAnsi="宋体" w:cs="宋体" w:eastAsia="宋体" w:hint="default"/>
          <w:sz w:val="14"/>
          <w:szCs w:val="14"/>
        </w:rPr>
      </w:pPr>
    </w:p>
    <w:p>
      <w:pPr>
        <w:pStyle w:val="BodyText"/>
        <w:spacing w:line="240" w:lineRule="auto"/>
        <w:ind w:left="657" w:right="152"/>
        <w:jc w:val="left"/>
      </w:pPr>
      <w:r>
        <w:rPr/>
        <w:t>根据以上参数计算的认沽期权价值为 2.83</w:t>
      </w:r>
      <w:r>
        <w:rPr>
          <w:spacing w:val="-53"/>
        </w:rPr>
        <w:t> </w:t>
      </w:r>
      <w:r>
        <w:rPr/>
        <w:t>元/股：</w:t>
      </w:r>
    </w:p>
    <w:p>
      <w:pPr>
        <w:spacing w:line="240" w:lineRule="auto" w:before="10"/>
        <w:rPr>
          <w:rFonts w:ascii="宋体" w:hAnsi="宋体" w:cs="宋体" w:eastAsia="宋体" w:hint="default"/>
          <w:sz w:val="14"/>
          <w:szCs w:val="14"/>
        </w:rPr>
      </w:pPr>
    </w:p>
    <w:p>
      <w:pPr>
        <w:pStyle w:val="BodyText"/>
        <w:spacing w:line="240" w:lineRule="auto"/>
        <w:ind w:left="657" w:right="152"/>
        <w:jc w:val="left"/>
      </w:pPr>
      <w:r>
        <w:rPr/>
        <w:t>(1) 授予日限制性股票的公允价值：授予日市价-认沽期权价值=4.92</w:t>
      </w:r>
      <w:r>
        <w:rPr>
          <w:spacing w:val="-4"/>
        </w:rPr>
        <w:t> </w:t>
      </w:r>
      <w:r>
        <w:rPr/>
        <w:t>元/股，</w:t>
      </w:r>
    </w:p>
    <w:p>
      <w:pPr>
        <w:spacing w:line="240" w:lineRule="auto" w:before="10"/>
        <w:rPr>
          <w:rFonts w:ascii="宋体" w:hAnsi="宋体" w:cs="宋体" w:eastAsia="宋体" w:hint="default"/>
          <w:sz w:val="14"/>
          <w:szCs w:val="14"/>
        </w:rPr>
      </w:pPr>
    </w:p>
    <w:p>
      <w:pPr>
        <w:pStyle w:val="BodyText"/>
        <w:spacing w:line="240" w:lineRule="auto"/>
        <w:ind w:left="657" w:right="152"/>
        <w:jc w:val="left"/>
      </w:pPr>
      <w:r>
        <w:rPr/>
        <w:t>(2) 限制性股票成本：公允价值-授予价格=1.05</w:t>
      </w:r>
      <w:r>
        <w:rPr>
          <w:spacing w:val="-4"/>
        </w:rPr>
        <w:t> </w:t>
      </w:r>
      <w:r>
        <w:rPr/>
        <w:t>元/股；</w:t>
      </w:r>
    </w:p>
    <w:p>
      <w:pPr>
        <w:spacing w:line="240" w:lineRule="auto" w:before="10"/>
        <w:rPr>
          <w:rFonts w:ascii="宋体" w:hAnsi="宋体" w:cs="宋体" w:eastAsia="宋体" w:hint="default"/>
          <w:sz w:val="14"/>
          <w:szCs w:val="14"/>
        </w:rPr>
      </w:pPr>
    </w:p>
    <w:p>
      <w:pPr>
        <w:pStyle w:val="BodyText"/>
        <w:spacing w:line="408" w:lineRule="auto"/>
        <w:ind w:left="657" w:right="1167"/>
        <w:jc w:val="left"/>
      </w:pPr>
      <w:r>
        <w:rPr/>
        <w:t>(3) 公司限制性股票总成本：限制性股票成本*授予股票总数=3,041.33</w:t>
      </w:r>
      <w:r>
        <w:rPr>
          <w:spacing w:val="-55"/>
        </w:rPr>
        <w:t> </w:t>
      </w:r>
      <w:r>
        <w:rPr/>
        <w:t>万元</w:t>
      </w:r>
      <w:r>
        <w:rPr/>
        <w:t> (三)</w:t>
      </w:r>
      <w:r>
        <w:rPr>
          <w:spacing w:val="-2"/>
        </w:rPr>
        <w:t> </w:t>
      </w:r>
      <w:r>
        <w:rPr/>
        <w:t>以股份支付服务情况</w:t>
      </w:r>
    </w:p>
    <w:p>
      <w:pPr>
        <w:spacing w:after="0" w:line="408" w:lineRule="auto"/>
        <w:jc w:val="left"/>
        <w:sectPr>
          <w:pgSz w:w="11910" w:h="16840"/>
          <w:pgMar w:header="877" w:footer="981" w:top="1100" w:bottom="1180" w:left="1560" w:right="1520"/>
        </w:sectPr>
      </w:pPr>
    </w:p>
    <w:p>
      <w:pPr>
        <w:spacing w:line="240" w:lineRule="auto" w:before="6"/>
        <w:rPr>
          <w:rFonts w:ascii="宋体" w:hAnsi="宋体" w:cs="宋体" w:eastAsia="宋体" w:hint="default"/>
          <w:sz w:val="24"/>
          <w:szCs w:val="24"/>
        </w:rPr>
      </w:pPr>
    </w:p>
    <w:p>
      <w:pPr>
        <w:spacing w:line="493" w:lineRule="exact"/>
        <w:ind w:left="110"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27.35pt;height:24.7pt;mso-position-horizontal-relative:char;mso-position-vertical-relative:line" coordorigin="0,0" coordsize="8547,494">
            <v:group style="position:absolute;left:19;top:5;width:8516;height:2" coordorigin="19,5" coordsize="8516,2">
              <v:shape style="position:absolute;left:19;top:5;width:8516;height:2" coordorigin="19,5" coordsize="8516,0" path="m19,5l8534,5e" filled="false" stroked="true" strokeweight=".48004pt" strokecolor="#000000">
                <v:path arrowok="t"/>
              </v:shape>
            </v:group>
            <v:group style="position:absolute;left:5;top:484;width:4938;height:2" coordorigin="5,484" coordsize="4938,2">
              <v:shape style="position:absolute;left:5;top:484;width:4938;height:2" coordorigin="5,484" coordsize="4938,0" path="m5,484l4943,484e" filled="false" stroked="true" strokeweight=".47998pt" strokecolor="#000000">
                <v:path arrowok="t"/>
              </v:shape>
            </v:group>
            <v:group style="position:absolute;left:4948;top:10;width:2;height:479" coordorigin="4948,10" coordsize="2,479">
              <v:shape style="position:absolute;left:4948;top:10;width:2;height:479" coordorigin="4948,10" coordsize="0,479" path="m4948,10l4948,488e" filled="false" stroked="true" strokeweight=".48001pt" strokecolor="#000000">
                <v:path arrowok="t"/>
              </v:shape>
            </v:group>
            <v:group style="position:absolute;left:4952;top:484;width:3590;height:2" coordorigin="4952,484" coordsize="3590,2">
              <v:shape style="position:absolute;left:4952;top:484;width:3590;height:2" coordorigin="4952,484" coordsize="3590,0" path="m4952,484l8542,484e" filled="false" stroked="true" strokeweight=".47998pt" strokecolor="#000000">
                <v:path arrowok="t"/>
              </v:shape>
              <v:shape style="position:absolute;left:337;top:138;width:29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以股份支付换取的职工服务总额</w:t>
                      </w:r>
                    </w:p>
                  </w:txbxContent>
                </v:textbox>
                <w10:wrap type="none"/>
              </v:shape>
              <v:shape style="position:absolute;left:5056;top:138;width:136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t>11,802,162.75</w:t>
                      </w:r>
                    </w:p>
                  </w:txbxContent>
                </v:textbox>
                <w10:wrap type="none"/>
              </v:shape>
            </v:group>
          </v:group>
        </w:pict>
      </w:r>
      <w:r>
        <w:rPr>
          <w:rFonts w:ascii="宋体" w:hAnsi="宋体" w:cs="宋体" w:eastAsia="宋体" w:hint="default"/>
          <w:position w:val="-9"/>
          <w:sz w:val="20"/>
          <w:szCs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Heading4"/>
        <w:spacing w:line="240" w:lineRule="auto"/>
        <w:ind w:left="657" w:right="102"/>
        <w:jc w:val="left"/>
        <w:rPr>
          <w:rFonts w:ascii="黑体" w:hAnsi="黑体" w:cs="黑体" w:eastAsia="黑体" w:hint="default"/>
          <w:b w:val="0"/>
          <w:bCs w:val="0"/>
        </w:rPr>
      </w:pPr>
      <w:r>
        <w:rPr>
          <w:rFonts w:ascii="黑体" w:hAnsi="黑体" w:cs="黑体" w:eastAsia="黑体" w:hint="default"/>
        </w:rPr>
        <w:t>八、或有事项</w:t>
      </w:r>
      <w:r>
        <w:rPr>
          <w:rFonts w:ascii="黑体" w:hAnsi="黑体" w:cs="黑体" w:eastAsia="黑体" w:hint="default"/>
          <w:b w:val="0"/>
          <w:bCs w:val="0"/>
        </w:rPr>
      </w:r>
    </w:p>
    <w:p>
      <w:pPr>
        <w:pStyle w:val="BodyText"/>
        <w:spacing w:line="240" w:lineRule="auto" w:before="154"/>
        <w:ind w:left="657" w:right="102"/>
        <w:jc w:val="left"/>
      </w:pPr>
      <w:r>
        <w:rPr/>
        <w:t>(一)</w:t>
      </w:r>
      <w:r>
        <w:rPr>
          <w:spacing w:val="-2"/>
        </w:rPr>
        <w:t> </w:t>
      </w:r>
      <w:r>
        <w:rPr/>
        <w:t>关于中国佳农工贸公司借款的诉讼</w:t>
      </w:r>
    </w:p>
    <w:p>
      <w:pPr>
        <w:pStyle w:val="BodyText"/>
        <w:spacing w:line="408" w:lineRule="auto" w:before="153"/>
        <w:ind w:left="237" w:right="211" w:firstLine="420"/>
        <w:jc w:val="both"/>
      </w:pPr>
      <w:r>
        <w:rPr/>
        <w:t>2010</w:t>
      </w:r>
      <w:r>
        <w:rPr>
          <w:spacing w:val="-40"/>
        </w:rPr>
        <w:t> </w:t>
      </w:r>
      <w:r>
        <w:rPr/>
        <w:t>年</w:t>
      </w:r>
      <w:r>
        <w:rPr>
          <w:spacing w:val="-40"/>
        </w:rPr>
        <w:t> </w:t>
      </w:r>
      <w:r>
        <w:rPr/>
        <w:t>9</w:t>
      </w:r>
      <w:r>
        <w:rPr>
          <w:spacing w:val="-40"/>
        </w:rPr>
        <w:t> </w:t>
      </w:r>
      <w:r>
        <w:rPr/>
        <w:t>月</w:t>
      </w:r>
      <w:r>
        <w:rPr>
          <w:spacing w:val="-40"/>
        </w:rPr>
        <w:t> </w:t>
      </w:r>
      <w:r>
        <w:rPr/>
        <w:t>30</w:t>
      </w:r>
      <w:r>
        <w:rPr>
          <w:spacing w:val="-40"/>
        </w:rPr>
        <w:t> </w:t>
      </w:r>
      <w:r>
        <w:rPr/>
        <w:t>日,公司接北京市西城区人民法院民事传票通知，中国信达资产管理股</w:t>
      </w:r>
      <w:r>
        <w:rPr/>
        <w:t> </w:t>
      </w:r>
      <w:r>
        <w:rPr>
          <w:spacing w:val="-3"/>
        </w:rPr>
        <w:t>份有限公司北京市分公司（以下简称中国信达）因借款人中国佳农工贸公司（以下简称中国</w:t>
      </w:r>
      <w:r>
        <w:rPr>
          <w:spacing w:val="-72"/>
        </w:rPr>
        <w:t> </w:t>
      </w:r>
      <w:r>
        <w:rPr>
          <w:spacing w:val="-72"/>
        </w:rPr>
      </w:r>
      <w:r>
        <w:rPr>
          <w:spacing w:val="-3"/>
        </w:rPr>
        <w:t>佳农）借款期限届满后未履行还款付息义务，向北京市西城区人民法院起诉中国佳农及本公</w:t>
      </w:r>
      <w:r>
        <w:rPr>
          <w:spacing w:val="-73"/>
        </w:rPr>
        <w:t> </w:t>
      </w:r>
      <w:r>
        <w:rPr>
          <w:spacing w:val="-73"/>
        </w:rPr>
      </w:r>
      <w:r>
        <w:rPr>
          <w:spacing w:val="18"/>
        </w:rPr>
        <w:t>司，请求法院判决中国佳农和本公司向中国信达偿还贷款本金 </w:t>
      </w:r>
      <w:r>
        <w:rPr/>
        <w:t>800</w:t>
      </w:r>
      <w:r>
        <w:rPr>
          <w:spacing w:val="22"/>
        </w:rPr>
        <w:t> </w:t>
      </w:r>
      <w:r>
        <w:rPr>
          <w:spacing w:val="16"/>
        </w:rPr>
        <w:t>万元及相应利息</w:t>
      </w:r>
    </w:p>
    <w:p>
      <w:pPr>
        <w:pStyle w:val="BodyText"/>
        <w:spacing w:line="408" w:lineRule="auto" w:before="46"/>
        <w:ind w:left="237" w:right="102"/>
        <w:jc w:val="left"/>
      </w:pPr>
      <w:r>
        <w:rPr/>
        <w:t>11,906,555</w:t>
      </w:r>
      <w:r>
        <w:rPr>
          <w:spacing w:val="-56"/>
        </w:rPr>
        <w:t> </w:t>
      </w:r>
      <w:r>
        <w:rPr>
          <w:spacing w:val="-5"/>
        </w:rPr>
        <w:t>元，合计</w:t>
      </w:r>
      <w:r>
        <w:rPr>
          <w:spacing w:val="-56"/>
        </w:rPr>
        <w:t> </w:t>
      </w:r>
      <w:r>
        <w:rPr/>
        <w:t>19,906,555</w:t>
      </w:r>
      <w:r>
        <w:rPr>
          <w:spacing w:val="-55"/>
        </w:rPr>
        <w:t> </w:t>
      </w:r>
      <w:r>
        <w:rPr>
          <w:spacing w:val="-5"/>
        </w:rPr>
        <w:t>元，并支付</w:t>
      </w:r>
      <w:r>
        <w:rPr>
          <w:spacing w:val="-56"/>
        </w:rPr>
        <w:t> </w:t>
      </w:r>
      <w:r>
        <w:rPr/>
        <w:t>2010</w:t>
      </w:r>
      <w:r>
        <w:rPr>
          <w:spacing w:val="-56"/>
        </w:rPr>
        <w:t> </w:t>
      </w:r>
      <w:r>
        <w:rPr/>
        <w:t>年</w:t>
      </w:r>
      <w:r>
        <w:rPr>
          <w:spacing w:val="-56"/>
        </w:rPr>
        <w:t> </w:t>
      </w:r>
      <w:r>
        <w:rPr/>
        <w:t>3</w:t>
      </w:r>
      <w:r>
        <w:rPr>
          <w:spacing w:val="-55"/>
        </w:rPr>
        <w:t> </w:t>
      </w:r>
      <w:r>
        <w:rPr/>
        <w:t>月</w:t>
      </w:r>
      <w:r>
        <w:rPr>
          <w:spacing w:val="-57"/>
        </w:rPr>
        <w:t> </w:t>
      </w:r>
      <w:r>
        <w:rPr/>
        <w:t>21</w:t>
      </w:r>
      <w:r>
        <w:rPr>
          <w:spacing w:val="-55"/>
        </w:rPr>
        <w:t> </w:t>
      </w:r>
      <w:r>
        <w:rPr/>
        <w:t>日起至全部贷款实际清偿之日</w:t>
      </w:r>
      <w:r>
        <w:rPr>
          <w:spacing w:val="-1"/>
        </w:rPr>
        <w:t> </w:t>
      </w:r>
      <w:r>
        <w:rPr>
          <w:spacing w:val="-5"/>
        </w:rPr>
        <w:t>的利息，全部诉讼费用由中国佳农和本公司承担。北京市西城区人民法院受理并组成合议庭，</w:t>
      </w:r>
      <w:r>
        <w:rPr>
          <w:spacing w:val="-92"/>
        </w:rPr>
        <w:t> </w:t>
      </w:r>
      <w:r>
        <w:rPr>
          <w:spacing w:val="-92"/>
        </w:rPr>
      </w:r>
      <w:r>
        <w:rPr/>
        <w:t>并于</w:t>
      </w:r>
      <w:r>
        <w:rPr>
          <w:spacing w:val="-49"/>
        </w:rPr>
        <w:t> </w:t>
      </w:r>
      <w:r>
        <w:rPr/>
        <w:t>11</w:t>
      </w:r>
      <w:r>
        <w:rPr>
          <w:spacing w:val="-48"/>
        </w:rPr>
        <w:t> </w:t>
      </w:r>
      <w:r>
        <w:rPr/>
        <w:t>月</w:t>
      </w:r>
      <w:r>
        <w:rPr>
          <w:spacing w:val="-49"/>
        </w:rPr>
        <w:t> </w:t>
      </w:r>
      <w:r>
        <w:rPr/>
        <w:t>3</w:t>
      </w:r>
      <w:r>
        <w:rPr>
          <w:spacing w:val="-48"/>
        </w:rPr>
        <w:t> </w:t>
      </w:r>
      <w:r>
        <w:rPr/>
        <w:t>日公开开庭审理。同时，冻结了本公司所持浙江众合机电股份有限公司在深圳</w:t>
      </w:r>
      <w:r>
        <w:rPr/>
        <w:t> 证券交易所挂牌交易的</w:t>
      </w:r>
      <w:r>
        <w:rPr>
          <w:spacing w:val="-58"/>
        </w:rPr>
        <w:t> </w:t>
      </w:r>
      <w:r>
        <w:rPr/>
        <w:t>A</w:t>
      </w:r>
      <w:r>
        <w:rPr>
          <w:spacing w:val="-57"/>
        </w:rPr>
        <w:t> </w:t>
      </w:r>
      <w:r>
        <w:rPr/>
        <w:t>股股份</w:t>
      </w:r>
      <w:r>
        <w:rPr>
          <w:spacing w:val="-59"/>
        </w:rPr>
        <w:t> </w:t>
      </w:r>
      <w:r>
        <w:rPr/>
        <w:t>95.238</w:t>
      </w:r>
      <w:r>
        <w:rPr>
          <w:spacing w:val="-57"/>
        </w:rPr>
        <w:t> </w:t>
      </w:r>
      <w:r>
        <w:rPr/>
        <w:t>万股。</w:t>
      </w:r>
    </w:p>
    <w:p>
      <w:pPr>
        <w:pStyle w:val="BodyText"/>
        <w:spacing w:line="240" w:lineRule="auto" w:before="46"/>
        <w:ind w:left="657" w:right="102"/>
        <w:jc w:val="left"/>
      </w:pPr>
      <w:r>
        <w:rPr>
          <w:spacing w:val="-3"/>
        </w:rPr>
        <w:t>2010年12月，本公司收到《北京市西城区人民法院民事判决书》（（2010）西民初字第</w:t>
      </w:r>
    </w:p>
    <w:p>
      <w:pPr>
        <w:spacing w:line="240" w:lineRule="auto" w:before="10"/>
        <w:rPr>
          <w:rFonts w:ascii="宋体" w:hAnsi="宋体" w:cs="宋体" w:eastAsia="宋体" w:hint="default"/>
          <w:sz w:val="14"/>
          <w:szCs w:val="14"/>
        </w:rPr>
      </w:pPr>
    </w:p>
    <w:p>
      <w:pPr>
        <w:pStyle w:val="BodyText"/>
        <w:spacing w:line="408" w:lineRule="auto"/>
        <w:ind w:left="237" w:right="214"/>
        <w:jc w:val="both"/>
      </w:pPr>
      <w:r>
        <w:rPr>
          <w:spacing w:val="-3"/>
        </w:rPr>
        <w:t>9408号），法院认为中国信达向本公司主张权利，缺乏法律依据，不予支持。因此驳回中国</w:t>
      </w:r>
      <w:r>
        <w:rPr>
          <w:spacing w:val="-71"/>
        </w:rPr>
        <w:t> </w:t>
      </w:r>
      <w:r>
        <w:rPr>
          <w:spacing w:val="-71"/>
        </w:rPr>
      </w:r>
      <w:r>
        <w:rPr/>
        <w:t>信达要求本公司向其偿还贷款本金800万元及相应利息的诉讼请求，并判决中国佳农偿还中</w:t>
      </w:r>
      <w:r>
        <w:rPr/>
        <w:t> 国信达借款本金800万元及相应利息。中国信达不服北京市西城区人民法院的一审判决，向 北京市第一中级人民法院提起上诉。</w:t>
      </w:r>
    </w:p>
    <w:p>
      <w:pPr>
        <w:pStyle w:val="BodyText"/>
        <w:spacing w:line="240" w:lineRule="auto" w:before="46"/>
        <w:ind w:left="657" w:right="102"/>
        <w:jc w:val="left"/>
      </w:pPr>
      <w:r>
        <w:rPr/>
        <w:t>2011</w:t>
      </w:r>
      <w:r>
        <w:rPr>
          <w:spacing w:val="-61"/>
        </w:rPr>
        <w:t> </w:t>
      </w:r>
      <w:r>
        <w:rPr/>
        <w:t>年</w:t>
      </w:r>
      <w:r>
        <w:rPr>
          <w:spacing w:val="-61"/>
        </w:rPr>
        <w:t> </w:t>
      </w:r>
      <w:r>
        <w:rPr/>
        <w:t>4</w:t>
      </w:r>
      <w:r>
        <w:rPr>
          <w:spacing w:val="-61"/>
        </w:rPr>
        <w:t> </w:t>
      </w:r>
      <w:r>
        <w:rPr/>
        <w:t>月</w:t>
      </w:r>
      <w:r>
        <w:rPr>
          <w:spacing w:val="-62"/>
        </w:rPr>
        <w:t> </w:t>
      </w:r>
      <w:r>
        <w:rPr/>
        <w:t>29</w:t>
      </w:r>
      <w:r>
        <w:rPr>
          <w:spacing w:val="-60"/>
        </w:rPr>
        <w:t> </w:t>
      </w:r>
      <w:r>
        <w:rPr/>
        <w:t>日，本公司收到《北京市第一中级人民法院民事裁定书》（（2011）一</w:t>
      </w:r>
    </w:p>
    <w:p>
      <w:pPr>
        <w:spacing w:line="240" w:lineRule="auto" w:before="10"/>
        <w:rPr>
          <w:rFonts w:ascii="宋体" w:hAnsi="宋体" w:cs="宋体" w:eastAsia="宋体" w:hint="default"/>
          <w:sz w:val="14"/>
          <w:szCs w:val="14"/>
        </w:rPr>
      </w:pPr>
    </w:p>
    <w:p>
      <w:pPr>
        <w:pStyle w:val="BodyText"/>
        <w:spacing w:line="240" w:lineRule="auto"/>
        <w:ind w:left="237" w:right="0"/>
        <w:jc w:val="both"/>
      </w:pPr>
      <w:r>
        <w:rPr/>
        <w:t>中民终字第</w:t>
      </w:r>
      <w:r>
        <w:rPr>
          <w:spacing w:val="-46"/>
        </w:rPr>
        <w:t> </w:t>
      </w:r>
      <w:r>
        <w:rPr/>
        <w:t>3881</w:t>
      </w:r>
      <w:r>
        <w:rPr>
          <w:spacing w:val="-46"/>
        </w:rPr>
        <w:t> </w:t>
      </w:r>
      <w:r>
        <w:rPr/>
        <w:t>号），法院对中国信达因不服北京市西城区人民法院（2010）西民初字第</w:t>
      </w:r>
    </w:p>
    <w:p>
      <w:pPr>
        <w:spacing w:line="240" w:lineRule="auto" w:before="10"/>
        <w:rPr>
          <w:rFonts w:ascii="宋体" w:hAnsi="宋体" w:cs="宋体" w:eastAsia="宋体" w:hint="default"/>
          <w:sz w:val="14"/>
          <w:szCs w:val="14"/>
        </w:rPr>
      </w:pPr>
    </w:p>
    <w:p>
      <w:pPr>
        <w:pStyle w:val="BodyText"/>
        <w:spacing w:line="408" w:lineRule="auto"/>
        <w:ind w:left="237" w:right="211"/>
        <w:jc w:val="both"/>
      </w:pPr>
      <w:r>
        <w:rPr/>
        <w:t>9408</w:t>
      </w:r>
      <w:r>
        <w:rPr>
          <w:spacing w:val="11"/>
        </w:rPr>
        <w:t> </w:t>
      </w:r>
      <w:r>
        <w:rPr/>
        <w:t>号民事判决而向该院提起的其与中国佳农、本公司间的借款合同纠纷上诉一案，依法</w:t>
      </w:r>
      <w:r>
        <w:rPr/>
        <w:t> </w:t>
      </w:r>
      <w:r>
        <w:rPr>
          <w:spacing w:val="-3"/>
        </w:rPr>
        <w:t>作出裁定。该院认为在中国信达以借款合同为由提起本案诉讼的情况下，一审法院将本公司</w:t>
      </w:r>
      <w:r>
        <w:rPr>
          <w:spacing w:val="-73"/>
        </w:rPr>
        <w:t> </w:t>
      </w:r>
      <w:r>
        <w:rPr>
          <w:spacing w:val="-73"/>
        </w:rPr>
      </w:r>
      <w:r>
        <w:rPr>
          <w:spacing w:val="-3"/>
        </w:rPr>
        <w:t>列为该案的被告不当，故裁定撤销一审判决，将该案发回北京市西城区人民法院重审。截至</w:t>
      </w:r>
      <w:r>
        <w:rPr>
          <w:spacing w:val="-72"/>
        </w:rPr>
        <w:t> </w:t>
      </w:r>
      <w:r>
        <w:rPr>
          <w:spacing w:val="-72"/>
        </w:rPr>
      </w:r>
      <w:r>
        <w:rPr/>
        <w:t>本财务报表批准报出日，北京市西城区人民法院尚未对本次诉讼做出判决。</w:t>
      </w:r>
    </w:p>
    <w:p>
      <w:pPr>
        <w:pStyle w:val="BodyText"/>
        <w:spacing w:line="408" w:lineRule="auto" w:before="46"/>
        <w:ind w:left="763" w:right="211"/>
        <w:jc w:val="left"/>
      </w:pPr>
      <w:r>
        <w:rPr/>
        <w:t>(二)</w:t>
      </w:r>
      <w:r>
        <w:rPr>
          <w:spacing w:val="-1"/>
        </w:rPr>
        <w:t> </w:t>
      </w:r>
      <w:r>
        <w:rPr/>
        <w:t>与阿尔斯通关于技术许可费用纠纷的仲裁</w:t>
      </w:r>
      <w:r>
        <w:rPr/>
        <w:t> 2011年11月15日，公司接杭州市中级人民法院的通知，杭州市中级人民法院已收到阿</w:t>
      </w:r>
    </w:p>
    <w:p>
      <w:pPr>
        <w:pStyle w:val="BodyText"/>
        <w:spacing w:line="240" w:lineRule="auto" w:before="46"/>
        <w:ind w:left="237" w:right="0"/>
        <w:jc w:val="both"/>
      </w:pPr>
      <w:r>
        <w:rPr/>
        <w:t>尔斯通技术有限公司提交的《承认与执行申请书</w:t>
      </w:r>
      <w:r>
        <w:rPr>
          <w:spacing w:val="-105"/>
        </w:rPr>
        <w:t>》</w:t>
      </w:r>
      <w:r>
        <w:rPr/>
        <w:t>。该申</w:t>
      </w:r>
      <w:r>
        <w:rPr>
          <w:spacing w:val="-2"/>
        </w:rPr>
        <w:t>请</w:t>
      </w:r>
      <w:r>
        <w:rPr/>
        <w:t>书基本内容如下：</w:t>
      </w:r>
    </w:p>
    <w:p>
      <w:pPr>
        <w:spacing w:line="240" w:lineRule="auto" w:before="10"/>
        <w:rPr>
          <w:rFonts w:ascii="宋体" w:hAnsi="宋体" w:cs="宋体" w:eastAsia="宋体" w:hint="default"/>
          <w:sz w:val="14"/>
          <w:szCs w:val="14"/>
        </w:rPr>
      </w:pPr>
    </w:p>
    <w:p>
      <w:pPr>
        <w:pStyle w:val="BodyText"/>
        <w:spacing w:line="408" w:lineRule="auto"/>
        <w:ind w:left="237" w:right="230" w:firstLine="420"/>
        <w:jc w:val="both"/>
      </w:pPr>
      <w:r>
        <w:rPr/>
        <w:t>（1）请求裁定承认并执行新加坡仲裁裁决（具体内容详见本财务报表附注其他重要事 </w:t>
      </w:r>
      <w:r>
        <w:rPr>
          <w:spacing w:val="-13"/>
        </w:rPr>
        <w:t>项之说明），包括“部分仲裁裁决”、“部分仲裁裁决附录”、“利息和费用的最终裁决”以及</w:t>
      </w:r>
      <w:r>
        <w:rPr>
          <w:spacing w:val="-88"/>
        </w:rPr>
        <w:t> </w:t>
      </w:r>
      <w:r>
        <w:rPr>
          <w:spacing w:val="-88"/>
        </w:rPr>
      </w:r>
      <w:r>
        <w:rPr>
          <w:spacing w:val="-7"/>
        </w:rPr>
        <w:t>“利息和费用的最终裁决附录”；</w:t>
      </w:r>
    </w:p>
    <w:p>
      <w:pPr>
        <w:pStyle w:val="BodyText"/>
        <w:spacing w:line="240" w:lineRule="auto" w:before="46"/>
        <w:ind w:left="657" w:right="102"/>
        <w:jc w:val="left"/>
      </w:pPr>
      <w:r>
        <w:rPr/>
        <w:t>（2）请求依法强制公司向阿尔斯通支付赔偿款计</w:t>
      </w:r>
      <w:r>
        <w:rPr>
          <w:spacing w:val="-54"/>
        </w:rPr>
        <w:t> </w:t>
      </w:r>
      <w:r>
        <w:rPr/>
        <w:t>32,349,179.79</w:t>
      </w:r>
      <w:r>
        <w:rPr>
          <w:spacing w:val="-53"/>
        </w:rPr>
        <w:t> </w:t>
      </w:r>
      <w:r>
        <w:rPr/>
        <w:t>美元；</w:t>
      </w:r>
    </w:p>
    <w:p>
      <w:pPr>
        <w:spacing w:after="0" w:line="240" w:lineRule="auto"/>
        <w:jc w:val="left"/>
        <w:sectPr>
          <w:pgSz w:w="11910" w:h="16840"/>
          <w:pgMar w:header="877" w:footer="981" w:top="1100" w:bottom="1180" w:left="1560" w:right="1580"/>
        </w:sectPr>
      </w:pPr>
    </w:p>
    <w:p>
      <w:pPr>
        <w:spacing w:line="240" w:lineRule="auto" w:before="8"/>
        <w:rPr>
          <w:rFonts w:ascii="宋体" w:hAnsi="宋体" w:cs="宋体" w:eastAsia="宋体" w:hint="default"/>
          <w:sz w:val="26"/>
          <w:szCs w:val="26"/>
        </w:rPr>
      </w:pPr>
    </w:p>
    <w:p>
      <w:pPr>
        <w:pStyle w:val="BodyText"/>
        <w:spacing w:line="408" w:lineRule="auto" w:before="35"/>
        <w:ind w:right="1172" w:firstLine="420"/>
        <w:jc w:val="both"/>
      </w:pPr>
      <w:r>
        <w:rPr/>
        <w:t>（3）请求依法强制公司向阿尔斯通支付以新加坡国际仲裁中心管理费用及裁决前利息 作为本金的总计</w:t>
      </w:r>
      <w:r>
        <w:rPr>
          <w:spacing w:val="-55"/>
        </w:rPr>
        <w:t> </w:t>
      </w:r>
      <w:r>
        <w:rPr/>
        <w:t>132,595.62</w:t>
      </w:r>
      <w:r>
        <w:rPr>
          <w:spacing w:val="-55"/>
        </w:rPr>
        <w:t> </w:t>
      </w:r>
      <w:r>
        <w:rPr/>
        <w:t>新加坡元的裁决后利息，即从</w:t>
      </w:r>
      <w:r>
        <w:rPr>
          <w:spacing w:val="-55"/>
        </w:rPr>
        <w:t> </w:t>
      </w:r>
      <w:r>
        <w:rPr/>
        <w:t>2010</w:t>
      </w:r>
      <w:r>
        <w:rPr>
          <w:spacing w:val="-55"/>
        </w:rPr>
        <w:t> </w:t>
      </w:r>
      <w:r>
        <w:rPr/>
        <w:t>年</w:t>
      </w:r>
      <w:r>
        <w:rPr>
          <w:spacing w:val="-56"/>
        </w:rPr>
        <w:t> </w:t>
      </w:r>
      <w:r>
        <w:rPr/>
        <w:t>7</w:t>
      </w:r>
      <w:r>
        <w:rPr>
          <w:spacing w:val="-56"/>
        </w:rPr>
        <w:t> </w:t>
      </w:r>
      <w:r>
        <w:rPr/>
        <w:t>月</w:t>
      </w:r>
      <w:r>
        <w:rPr>
          <w:spacing w:val="-55"/>
        </w:rPr>
        <w:t> </w:t>
      </w:r>
      <w:r>
        <w:rPr/>
        <w:t>12</w:t>
      </w:r>
      <w:r>
        <w:rPr>
          <w:spacing w:val="-56"/>
        </w:rPr>
        <w:t> </w:t>
      </w:r>
      <w:r>
        <w:rPr/>
        <w:t>日起至实际支付</w:t>
      </w:r>
    </w:p>
    <w:p>
      <w:pPr>
        <w:pStyle w:val="BodyText"/>
        <w:spacing w:line="240" w:lineRule="auto" w:before="46"/>
        <w:ind w:right="1112"/>
        <w:jc w:val="left"/>
      </w:pPr>
      <w:r>
        <w:rPr/>
        <w:t>日的利息</w:t>
      </w:r>
      <w:r>
        <w:rPr>
          <w:spacing w:val="-105"/>
        </w:rPr>
        <w:t>，</w:t>
      </w:r>
      <w:r>
        <w:rPr>
          <w:spacing w:val="-2"/>
        </w:rPr>
        <w:t>（</w:t>
      </w:r>
      <w:r>
        <w:rPr>
          <w:spacing w:val="-1"/>
        </w:rPr>
        <w:t>暂计算</w:t>
      </w:r>
      <w:r>
        <w:rPr/>
        <w:t>至</w:t>
      </w:r>
      <w:r>
        <w:rPr>
          <w:spacing w:val="-53"/>
        </w:rPr>
        <w:t> </w:t>
      </w:r>
      <w:r>
        <w:rPr>
          <w:spacing w:val="-1"/>
        </w:rPr>
        <w:t>201</w:t>
      </w:r>
      <w:r>
        <w:rPr/>
        <w:t>1</w:t>
      </w:r>
      <w:r>
        <w:rPr>
          <w:spacing w:val="-52"/>
        </w:rPr>
        <w:t> </w:t>
      </w:r>
      <w:r>
        <w:rPr/>
        <w:t>年</w:t>
      </w:r>
      <w:r>
        <w:rPr>
          <w:spacing w:val="-54"/>
        </w:rPr>
        <w:t> </w:t>
      </w:r>
      <w:r>
        <w:rPr/>
        <w:t>11</w:t>
      </w:r>
      <w:r>
        <w:rPr>
          <w:spacing w:val="-53"/>
        </w:rPr>
        <w:t> </w:t>
      </w:r>
      <w:r>
        <w:rPr/>
        <w:t>月</w:t>
      </w:r>
      <w:r>
        <w:rPr>
          <w:spacing w:val="-53"/>
        </w:rPr>
        <w:t> </w:t>
      </w:r>
      <w:r>
        <w:rPr>
          <w:spacing w:val="-1"/>
        </w:rPr>
        <w:t>1</w:t>
      </w:r>
      <w:r>
        <w:rPr/>
        <w:t>2</w:t>
      </w:r>
      <w:r>
        <w:rPr>
          <w:spacing w:val="-53"/>
        </w:rPr>
        <w:t> </w:t>
      </w:r>
      <w:r>
        <w:rPr>
          <w:spacing w:val="-1"/>
        </w:rPr>
        <w:t>日的利息）</w:t>
      </w:r>
      <w:r>
        <w:rPr/>
        <w:t>为</w:t>
      </w:r>
      <w:r>
        <w:rPr>
          <w:spacing w:val="-53"/>
        </w:rPr>
        <w:t> </w:t>
      </w:r>
      <w:r>
        <w:rPr>
          <w:spacing w:val="-1"/>
        </w:rPr>
        <w:t>9,423.1</w:t>
      </w:r>
      <w:r>
        <w:rPr/>
        <w:t>3</w:t>
      </w:r>
      <w:r>
        <w:rPr>
          <w:spacing w:val="-53"/>
        </w:rPr>
        <w:t> </w:t>
      </w:r>
      <w:r>
        <w:rPr>
          <w:spacing w:val="-1"/>
        </w:rPr>
        <w:t>新加坡元；</w:t>
      </w:r>
      <w:r>
        <w:rPr/>
      </w:r>
    </w:p>
    <w:p>
      <w:pPr>
        <w:spacing w:line="240" w:lineRule="auto" w:before="10"/>
        <w:rPr>
          <w:rFonts w:ascii="宋体" w:hAnsi="宋体" w:cs="宋体" w:eastAsia="宋体" w:hint="default"/>
          <w:sz w:val="14"/>
          <w:szCs w:val="14"/>
        </w:rPr>
      </w:pPr>
    </w:p>
    <w:p>
      <w:pPr>
        <w:pStyle w:val="BodyText"/>
        <w:spacing w:line="408" w:lineRule="auto"/>
        <w:ind w:right="1171" w:firstLine="420"/>
        <w:jc w:val="both"/>
      </w:pPr>
      <w:r>
        <w:rPr/>
        <w:t>（4）请求依法强制公司向阿尔斯通支付以</w:t>
      </w:r>
      <w:r>
        <w:rPr>
          <w:spacing w:val="-46"/>
        </w:rPr>
        <w:t> </w:t>
      </w:r>
      <w:r>
        <w:rPr/>
        <w:t>2005-2010</w:t>
      </w:r>
      <w:r>
        <w:rPr>
          <w:spacing w:val="-46"/>
        </w:rPr>
        <w:t> </w:t>
      </w:r>
      <w:r>
        <w:rPr/>
        <w:t>年技术许可费、交易损失及其裁</w:t>
      </w:r>
      <w:r>
        <w:rPr/>
        <w:t> 决前利息作为本金的总计</w:t>
      </w:r>
      <w:r>
        <w:rPr>
          <w:spacing w:val="-52"/>
        </w:rPr>
        <w:t> </w:t>
      </w:r>
      <w:r>
        <w:rPr/>
        <w:t>28,029,859.10</w:t>
      </w:r>
      <w:r>
        <w:rPr>
          <w:spacing w:val="-51"/>
        </w:rPr>
        <w:t> </w:t>
      </w:r>
      <w:r>
        <w:rPr>
          <w:spacing w:val="-9"/>
        </w:rPr>
        <w:t>美元的裁决后利息，即从</w:t>
      </w:r>
      <w:r>
        <w:rPr>
          <w:spacing w:val="-52"/>
        </w:rPr>
        <w:t> </w:t>
      </w:r>
      <w:r>
        <w:rPr>
          <w:spacing w:val="-1"/>
        </w:rPr>
        <w:t>2010</w:t>
      </w:r>
      <w:r>
        <w:rPr>
          <w:spacing w:val="-51"/>
        </w:rPr>
        <w:t> </w:t>
      </w:r>
      <w:r>
        <w:rPr>
          <w:spacing w:val="25"/>
        </w:rPr>
        <w:t>年1</w:t>
      </w:r>
      <w:r>
        <w:rPr>
          <w:spacing w:val="-51"/>
        </w:rPr>
        <w:t> </w:t>
      </w:r>
      <w:r>
        <w:rPr/>
        <w:t>月</w:t>
      </w:r>
      <w:r>
        <w:rPr>
          <w:spacing w:val="-53"/>
        </w:rPr>
        <w:t> </w:t>
      </w:r>
      <w:r>
        <w:rPr/>
        <w:t>18</w:t>
      </w:r>
      <w:r>
        <w:rPr>
          <w:spacing w:val="-51"/>
        </w:rPr>
        <w:t> </w:t>
      </w:r>
      <w:r>
        <w:rPr>
          <w:spacing w:val="-1"/>
        </w:rPr>
        <w:t>日起至实</w:t>
      </w:r>
      <w:r>
        <w:rPr/>
        <w:t> 际支付日的利息，(暂计算至</w:t>
      </w:r>
      <w:r>
        <w:rPr>
          <w:spacing w:val="-56"/>
        </w:rPr>
        <w:t> </w:t>
      </w:r>
      <w:r>
        <w:rPr/>
        <w:t>2011</w:t>
      </w:r>
      <w:r>
        <w:rPr>
          <w:spacing w:val="-56"/>
        </w:rPr>
        <w:t> </w:t>
      </w:r>
      <w:r>
        <w:rPr/>
        <w:t>年</w:t>
      </w:r>
      <w:r>
        <w:rPr>
          <w:spacing w:val="-57"/>
        </w:rPr>
        <w:t> </w:t>
      </w:r>
      <w:r>
        <w:rPr/>
        <w:t>11</w:t>
      </w:r>
      <w:r>
        <w:rPr>
          <w:spacing w:val="-56"/>
        </w:rPr>
        <w:t> </w:t>
      </w:r>
      <w:r>
        <w:rPr/>
        <w:t>月</w:t>
      </w:r>
      <w:r>
        <w:rPr>
          <w:spacing w:val="-56"/>
        </w:rPr>
        <w:t> </w:t>
      </w:r>
      <w:r>
        <w:rPr/>
        <w:t>18</w:t>
      </w:r>
      <w:r>
        <w:rPr>
          <w:spacing w:val="-56"/>
        </w:rPr>
        <w:t> </w:t>
      </w:r>
      <w:r>
        <w:rPr/>
        <w:t>日的利息)2,738,984.40</w:t>
      </w:r>
      <w:r>
        <w:rPr>
          <w:spacing w:val="-56"/>
        </w:rPr>
        <w:t> </w:t>
      </w:r>
      <w:r>
        <w:rPr/>
        <w:t>美元；</w:t>
      </w:r>
    </w:p>
    <w:p>
      <w:pPr>
        <w:pStyle w:val="BodyText"/>
        <w:spacing w:line="408" w:lineRule="auto" w:before="46"/>
        <w:ind w:right="1173" w:firstLine="420"/>
        <w:jc w:val="both"/>
      </w:pPr>
      <w:r>
        <w:rPr>
          <w:spacing w:val="6"/>
        </w:rPr>
        <w:t>（5）请求依法强制公司向阿尔斯通支付以其发生的法律和其他费用作为本金的总计</w:t>
      </w:r>
      <w:r>
        <w:rPr/>
        <w:t> 2,941,882.59</w:t>
      </w:r>
      <w:r>
        <w:rPr>
          <w:spacing w:val="-52"/>
        </w:rPr>
        <w:t> </w:t>
      </w:r>
      <w:r>
        <w:rPr>
          <w:spacing w:val="-3"/>
        </w:rPr>
        <w:t>美元的裁决后利息，即从</w:t>
      </w:r>
      <w:r>
        <w:rPr>
          <w:spacing w:val="-53"/>
        </w:rPr>
        <w:t> </w:t>
      </w:r>
      <w:r>
        <w:rPr/>
        <w:t>2010</w:t>
      </w:r>
      <w:r>
        <w:rPr>
          <w:spacing w:val="-52"/>
        </w:rPr>
        <w:t> </w:t>
      </w:r>
      <w:r>
        <w:rPr/>
        <w:t>年</w:t>
      </w:r>
      <w:r>
        <w:rPr>
          <w:spacing w:val="-54"/>
        </w:rPr>
        <w:t> </w:t>
      </w:r>
      <w:r>
        <w:rPr/>
        <w:t>7</w:t>
      </w:r>
      <w:r>
        <w:rPr>
          <w:spacing w:val="-53"/>
        </w:rPr>
        <w:t> </w:t>
      </w:r>
      <w:r>
        <w:rPr/>
        <w:t>月</w:t>
      </w:r>
      <w:r>
        <w:rPr>
          <w:spacing w:val="-53"/>
        </w:rPr>
        <w:t> </w:t>
      </w:r>
      <w:r>
        <w:rPr/>
        <w:t>12</w:t>
      </w:r>
      <w:r>
        <w:rPr>
          <w:spacing w:val="-52"/>
        </w:rPr>
        <w:t> </w:t>
      </w:r>
      <w:r>
        <w:rPr>
          <w:spacing w:val="-3"/>
        </w:rPr>
        <w:t>日起至实际支付日的利息，(暂计算</w:t>
      </w:r>
      <w:r>
        <w:rPr/>
      </w:r>
    </w:p>
    <w:p>
      <w:pPr>
        <w:pStyle w:val="BodyText"/>
        <w:spacing w:line="240" w:lineRule="auto" w:before="46"/>
        <w:ind w:right="1112"/>
        <w:jc w:val="left"/>
      </w:pPr>
      <w:r>
        <w:rPr/>
        <w:t>至</w:t>
      </w:r>
      <w:r>
        <w:rPr>
          <w:spacing w:val="-55"/>
        </w:rPr>
        <w:t> </w:t>
      </w:r>
      <w:r>
        <w:rPr/>
        <w:t>2011</w:t>
      </w:r>
      <w:r>
        <w:rPr>
          <w:spacing w:val="-54"/>
        </w:rPr>
        <w:t> </w:t>
      </w:r>
      <w:r>
        <w:rPr/>
        <w:t>年</w:t>
      </w:r>
      <w:r>
        <w:rPr>
          <w:spacing w:val="-55"/>
        </w:rPr>
        <w:t> </w:t>
      </w:r>
      <w:r>
        <w:rPr/>
        <w:t>11</w:t>
      </w:r>
      <w:r>
        <w:rPr>
          <w:spacing w:val="-54"/>
        </w:rPr>
        <w:t> </w:t>
      </w:r>
      <w:r>
        <w:rPr/>
        <w:t>月</w:t>
      </w:r>
      <w:r>
        <w:rPr>
          <w:spacing w:val="-56"/>
        </w:rPr>
        <w:t> </w:t>
      </w:r>
      <w:r>
        <w:rPr/>
        <w:t>12</w:t>
      </w:r>
      <w:r>
        <w:rPr>
          <w:spacing w:val="-54"/>
        </w:rPr>
        <w:t> </w:t>
      </w:r>
      <w:r>
        <w:rPr/>
        <w:t>日的利息)为</w:t>
      </w:r>
      <w:r>
        <w:rPr>
          <w:spacing w:val="-55"/>
        </w:rPr>
        <w:t> </w:t>
      </w:r>
      <w:r>
        <w:rPr/>
        <w:t>209,069.79</w:t>
      </w:r>
      <w:r>
        <w:rPr>
          <w:spacing w:val="-54"/>
        </w:rPr>
        <w:t> </w:t>
      </w:r>
      <w:r>
        <w:rPr/>
        <w:t>美元；</w:t>
      </w:r>
    </w:p>
    <w:p>
      <w:pPr>
        <w:spacing w:line="240" w:lineRule="auto" w:before="10"/>
        <w:rPr>
          <w:rFonts w:ascii="宋体" w:hAnsi="宋体" w:cs="宋体" w:eastAsia="宋体" w:hint="default"/>
          <w:sz w:val="14"/>
          <w:szCs w:val="14"/>
        </w:rPr>
      </w:pPr>
    </w:p>
    <w:p>
      <w:pPr>
        <w:pStyle w:val="BodyText"/>
        <w:spacing w:line="408" w:lineRule="auto"/>
        <w:ind w:right="1172" w:firstLine="420"/>
        <w:jc w:val="both"/>
      </w:pPr>
      <w:r>
        <w:rPr/>
        <w:t>（6）请求裁定公司承担阿尔斯通为承认和执行新加坡仲裁裁决而支出的全部费用，包 括但不限于申请执行费、律师费等。</w:t>
      </w:r>
    </w:p>
    <w:p>
      <w:pPr>
        <w:pStyle w:val="BodyText"/>
        <w:spacing w:line="374" w:lineRule="auto" w:before="46"/>
        <w:ind w:left="977" w:right="1907"/>
        <w:jc w:val="left"/>
      </w:pPr>
      <w:r>
        <w:rPr/>
        <w:t>截至本财务报表批准报出日，杭州市中级人民法院尚未对本次诉讼做出判决。 (三)</w:t>
      </w:r>
      <w:r>
        <w:rPr>
          <w:spacing w:val="-2"/>
        </w:rPr>
        <w:t> </w:t>
      </w:r>
      <w:r>
        <w:rPr/>
        <w:t>为其他单位提供债务担保形成的或有负债及其财务影响</w:t>
      </w:r>
    </w:p>
    <w:p>
      <w:pPr>
        <w:pStyle w:val="BodyText"/>
        <w:spacing w:line="240" w:lineRule="auto" w:before="36"/>
        <w:ind w:left="977" w:right="1112"/>
        <w:jc w:val="left"/>
      </w:pPr>
      <w:r>
        <w:rPr/>
        <w:t>截至</w:t>
      </w:r>
      <w:r>
        <w:rPr>
          <w:spacing w:val="-58"/>
        </w:rPr>
        <w:t> </w:t>
      </w:r>
      <w:r>
        <w:rPr/>
        <w:t>2011</w:t>
      </w:r>
      <w:r>
        <w:rPr>
          <w:spacing w:val="-57"/>
        </w:rPr>
        <w:t> </w:t>
      </w:r>
      <w:r>
        <w:rPr/>
        <w:t>年</w:t>
      </w:r>
      <w:r>
        <w:rPr>
          <w:spacing w:val="-59"/>
        </w:rPr>
        <w:t> </w:t>
      </w:r>
      <w:r>
        <w:rPr/>
        <w:t>12</w:t>
      </w:r>
      <w:r>
        <w:rPr>
          <w:spacing w:val="-58"/>
        </w:rPr>
        <w:t> </w:t>
      </w:r>
      <w:r>
        <w:rPr/>
        <w:t>月</w:t>
      </w:r>
      <w:r>
        <w:rPr>
          <w:spacing w:val="-58"/>
        </w:rPr>
        <w:t> </w:t>
      </w:r>
      <w:r>
        <w:rPr/>
        <w:t>31</w:t>
      </w:r>
      <w:r>
        <w:rPr>
          <w:spacing w:val="-57"/>
        </w:rPr>
        <w:t> </w:t>
      </w:r>
      <w:r>
        <w:rPr/>
        <w:t>日，本公司为非关联方提供的担保事项如下：</w:t>
      </w:r>
    </w:p>
    <w:p>
      <w:pPr>
        <w:spacing w:line="240" w:lineRule="auto" w:before="12"/>
        <w:rPr>
          <w:rFonts w:ascii="宋体" w:hAnsi="宋体" w:cs="宋体" w:eastAsia="宋体" w:hint="default"/>
          <w:sz w:val="9"/>
          <w:szCs w:val="9"/>
        </w:rPr>
      </w:pPr>
    </w:p>
    <w:tbl>
      <w:tblPr>
        <w:tblW w:w="0" w:type="auto"/>
        <w:jc w:val="left"/>
        <w:tblInd w:w="103" w:type="dxa"/>
        <w:tblLayout w:type="fixed"/>
        <w:tblCellMar>
          <w:top w:w="0" w:type="dxa"/>
          <w:left w:w="0" w:type="dxa"/>
          <w:bottom w:w="0" w:type="dxa"/>
          <w:right w:w="0" w:type="dxa"/>
        </w:tblCellMar>
        <w:tblLook w:val="01E0"/>
      </w:tblPr>
      <w:tblGrid>
        <w:gridCol w:w="938"/>
        <w:gridCol w:w="2390"/>
        <w:gridCol w:w="2700"/>
        <w:gridCol w:w="1260"/>
        <w:gridCol w:w="1116"/>
        <w:gridCol w:w="1404"/>
      </w:tblGrid>
      <w:tr>
        <w:trPr>
          <w:trHeight w:val="634" w:hRule="exact"/>
        </w:trPr>
        <w:tc>
          <w:tcPr>
            <w:tcW w:w="93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296" w:right="275"/>
              <w:jc w:val="left"/>
              <w:rPr>
                <w:rFonts w:ascii="宋体" w:hAnsi="宋体" w:cs="宋体" w:eastAsia="宋体" w:hint="default"/>
                <w:sz w:val="18"/>
                <w:szCs w:val="18"/>
              </w:rPr>
            </w:pPr>
            <w:r>
              <w:rPr>
                <w:rFonts w:ascii="宋体" w:hAnsi="宋体" w:cs="宋体" w:eastAsia="宋体" w:hint="default"/>
                <w:sz w:val="18"/>
                <w:szCs w:val="18"/>
              </w:rPr>
              <w:t>担保 单位</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被担保单位</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33" w:right="0"/>
              <w:jc w:val="left"/>
              <w:rPr>
                <w:rFonts w:ascii="宋体" w:hAnsi="宋体" w:cs="宋体" w:eastAsia="宋体" w:hint="default"/>
                <w:sz w:val="18"/>
                <w:szCs w:val="18"/>
              </w:rPr>
            </w:pPr>
            <w:r>
              <w:rPr>
                <w:rFonts w:ascii="宋体" w:hAnsi="宋体" w:cs="宋体" w:eastAsia="宋体" w:hint="default"/>
                <w:sz w:val="18"/>
                <w:szCs w:val="18"/>
              </w:rPr>
              <w:t>贷款金融机构</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57" w:right="155" w:firstLine="108"/>
              <w:jc w:val="left"/>
              <w:rPr>
                <w:rFonts w:ascii="Courier New" w:hAnsi="Courier New" w:cs="Courier New" w:eastAsia="Courier New" w:hint="default"/>
                <w:sz w:val="18"/>
                <w:szCs w:val="18"/>
              </w:rPr>
            </w:pPr>
            <w:r>
              <w:rPr>
                <w:rFonts w:ascii="宋体" w:hAnsi="宋体" w:cs="宋体" w:eastAsia="宋体" w:hint="default"/>
                <w:sz w:val="18"/>
                <w:szCs w:val="18"/>
              </w:rPr>
              <w:t>担保借款 金额</w:t>
            </w:r>
            <w:r>
              <w:rPr>
                <w:rFonts w:ascii="Courier New" w:hAnsi="Courier New" w:cs="Courier New" w:eastAsia="Courier New" w:hint="default"/>
                <w:sz w:val="18"/>
                <w:szCs w:val="18"/>
              </w:rPr>
              <w:t>(</w:t>
            </w:r>
            <w:r>
              <w:rPr>
                <w:rFonts w:ascii="宋体" w:hAnsi="宋体" w:cs="宋体" w:eastAsia="宋体" w:hint="default"/>
                <w:sz w:val="18"/>
                <w:szCs w:val="18"/>
              </w:rPr>
              <w:t>万元</w:t>
            </w:r>
            <w:r>
              <w:rPr>
                <w:rFonts w:ascii="Courier New" w:hAnsi="Courier New" w:cs="Courier New" w:eastAsia="Courier New" w:hint="default"/>
                <w:sz w:val="18"/>
                <w:szCs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借款到期日</w:t>
            </w:r>
          </w:p>
        </w:tc>
        <w:tc>
          <w:tcPr>
            <w:tcW w:w="14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79" w:hRule="exact"/>
        </w:trPr>
        <w:tc>
          <w:tcPr>
            <w:tcW w:w="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2" w:right="0"/>
              <w:jc w:val="left"/>
              <w:rPr>
                <w:rFonts w:ascii="宋体" w:hAnsi="宋体" w:cs="宋体" w:eastAsia="宋体" w:hint="default"/>
                <w:sz w:val="18"/>
                <w:szCs w:val="18"/>
              </w:rPr>
            </w:pPr>
            <w:r>
              <w:rPr>
                <w:rFonts w:ascii="宋体" w:hAnsi="宋体" w:cs="宋体" w:eastAsia="宋体" w:hint="default"/>
                <w:sz w:val="18"/>
                <w:szCs w:val="18"/>
              </w:rPr>
              <w:t>康恩贝集团有限公司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3" w:right="0"/>
              <w:jc w:val="left"/>
              <w:rPr>
                <w:rFonts w:ascii="宋体" w:hAnsi="宋体" w:cs="宋体" w:eastAsia="宋体" w:hint="default"/>
                <w:sz w:val="18"/>
                <w:szCs w:val="18"/>
              </w:rPr>
            </w:pPr>
            <w:r>
              <w:rPr>
                <w:rFonts w:ascii="宋体" w:hAnsi="宋体" w:cs="宋体" w:eastAsia="宋体" w:hint="default"/>
                <w:sz w:val="18"/>
                <w:szCs w:val="18"/>
              </w:rPr>
              <w:t>中国银行杭州高新支行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2012-02-25</w:t>
            </w:r>
          </w:p>
        </w:tc>
        <w:tc>
          <w:tcPr>
            <w:tcW w:w="1404" w:type="dxa"/>
            <w:vMerge w:val="restart"/>
            <w:tcBorders>
              <w:top w:val="single" w:sz="4" w:space="0" w:color="000000"/>
              <w:left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34"/>
              <w:jc w:val="left"/>
              <w:rPr>
                <w:rFonts w:ascii="宋体" w:hAnsi="宋体" w:cs="宋体" w:eastAsia="宋体" w:hint="default"/>
                <w:sz w:val="18"/>
                <w:szCs w:val="18"/>
              </w:rPr>
            </w:pPr>
            <w:r>
              <w:rPr>
                <w:rFonts w:ascii="宋体" w:hAnsi="宋体" w:cs="宋体" w:eastAsia="宋体" w:hint="default"/>
                <w:spacing w:val="57"/>
                <w:sz w:val="18"/>
                <w:szCs w:val="18"/>
              </w:rPr>
              <w:t>最高保证额</w:t>
            </w:r>
            <w:r>
              <w:rPr>
                <w:rFonts w:ascii="宋体" w:hAnsi="宋体" w:cs="宋体" w:eastAsia="宋体" w:hint="default"/>
                <w:spacing w:val="-88"/>
                <w:sz w:val="18"/>
                <w:szCs w:val="18"/>
              </w:rPr>
              <w:t> </w:t>
            </w:r>
            <w:r>
              <w:rPr>
                <w:rFonts w:ascii="宋体" w:hAnsi="宋体" w:cs="宋体" w:eastAsia="宋体" w:hint="default"/>
                <w:sz w:val="18"/>
                <w:szCs w:val="18"/>
              </w:rPr>
              <w:t>9,000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78" w:hRule="exact"/>
        </w:trPr>
        <w:tc>
          <w:tcPr>
            <w:tcW w:w="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2" w:right="0"/>
              <w:jc w:val="left"/>
              <w:rPr>
                <w:rFonts w:ascii="宋体" w:hAnsi="宋体" w:cs="宋体" w:eastAsia="宋体" w:hint="default"/>
                <w:sz w:val="18"/>
                <w:szCs w:val="18"/>
              </w:rPr>
            </w:pPr>
            <w:r>
              <w:rPr>
                <w:rFonts w:ascii="宋体" w:hAnsi="宋体" w:cs="宋体" w:eastAsia="宋体" w:hint="default"/>
                <w:sz w:val="18"/>
                <w:szCs w:val="18"/>
              </w:rPr>
              <w:t>康恩贝集团有限公司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3" w:right="0"/>
              <w:jc w:val="left"/>
              <w:rPr>
                <w:rFonts w:ascii="宋体" w:hAnsi="宋体" w:cs="宋体" w:eastAsia="宋体" w:hint="default"/>
                <w:sz w:val="18"/>
                <w:szCs w:val="18"/>
              </w:rPr>
            </w:pPr>
            <w:r>
              <w:rPr>
                <w:rFonts w:ascii="宋体" w:hAnsi="宋体" w:cs="宋体" w:eastAsia="宋体" w:hint="default"/>
                <w:sz w:val="18"/>
                <w:szCs w:val="18"/>
              </w:rPr>
              <w:t>北京银行杭州分行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2012-04-25</w:t>
            </w:r>
          </w:p>
        </w:tc>
        <w:tc>
          <w:tcPr>
            <w:tcW w:w="1404" w:type="dxa"/>
            <w:vMerge/>
            <w:tcBorders>
              <w:left w:val="single" w:sz="4" w:space="0" w:color="000000"/>
              <w:bottom w:val="single" w:sz="4" w:space="0" w:color="000000"/>
              <w:right w:val="nil" w:sz="6" w:space="0" w:color="auto"/>
            </w:tcBorders>
          </w:tcPr>
          <w:p>
            <w:pPr/>
          </w:p>
        </w:tc>
      </w:tr>
      <w:tr>
        <w:trPr>
          <w:trHeight w:val="634" w:hRule="exact"/>
        </w:trPr>
        <w:tc>
          <w:tcPr>
            <w:tcW w:w="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北京网新易尚科技有限公司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北京银行白石桥支行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2012-01-04</w:t>
            </w:r>
          </w:p>
        </w:tc>
        <w:tc>
          <w:tcPr>
            <w:tcW w:w="1404"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34"/>
              <w:jc w:val="left"/>
              <w:rPr>
                <w:rFonts w:ascii="宋体" w:hAnsi="宋体" w:cs="宋体" w:eastAsia="宋体" w:hint="default"/>
                <w:sz w:val="18"/>
                <w:szCs w:val="18"/>
              </w:rPr>
            </w:pPr>
            <w:r>
              <w:rPr>
                <w:rFonts w:ascii="宋体" w:hAnsi="宋体" w:cs="宋体" w:eastAsia="宋体" w:hint="default"/>
                <w:spacing w:val="57"/>
                <w:sz w:val="18"/>
                <w:szCs w:val="18"/>
              </w:rPr>
              <w:t>最高保证额</w:t>
            </w:r>
            <w:r>
              <w:rPr>
                <w:rFonts w:ascii="宋体" w:hAnsi="宋体" w:cs="宋体" w:eastAsia="宋体" w:hint="default"/>
                <w:spacing w:val="-88"/>
                <w:sz w:val="18"/>
                <w:szCs w:val="18"/>
              </w:rPr>
              <w:t> </w:t>
            </w:r>
            <w:r>
              <w:rPr>
                <w:rFonts w:ascii="宋体" w:hAnsi="宋体" w:cs="宋体" w:eastAsia="宋体" w:hint="default"/>
                <w:sz w:val="18"/>
                <w:szCs w:val="18"/>
              </w:rPr>
              <w:t>4,500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79" w:hRule="exact"/>
        </w:trPr>
        <w:tc>
          <w:tcPr>
            <w:tcW w:w="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39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11,000.00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3"/>
        <w:ind w:left="977" w:right="1112"/>
        <w:jc w:val="left"/>
      </w:pPr>
      <w:r>
        <w:rPr/>
        <w:t>(四)</w:t>
      </w:r>
      <w:r>
        <w:rPr>
          <w:spacing w:val="-2"/>
        </w:rPr>
        <w:t> </w:t>
      </w:r>
      <w:r>
        <w:rPr/>
        <w:t>已贴现商业承兑汇票</w:t>
      </w:r>
    </w:p>
    <w:p>
      <w:pPr>
        <w:spacing w:line="240" w:lineRule="auto" w:before="10"/>
        <w:rPr>
          <w:rFonts w:ascii="宋体" w:hAnsi="宋体" w:cs="宋体" w:eastAsia="宋体" w:hint="default"/>
          <w:sz w:val="14"/>
          <w:szCs w:val="14"/>
        </w:rPr>
      </w:pPr>
    </w:p>
    <w:p>
      <w:pPr>
        <w:pStyle w:val="BodyText"/>
        <w:spacing w:line="240" w:lineRule="auto"/>
        <w:ind w:left="977" w:right="1112"/>
        <w:jc w:val="left"/>
      </w:pPr>
      <w:r>
        <w:rPr/>
        <w:t>截至</w:t>
      </w:r>
      <w:r>
        <w:rPr>
          <w:spacing w:val="-57"/>
        </w:rPr>
        <w:t> </w:t>
      </w:r>
      <w:r>
        <w:rPr/>
        <w:t>2011</w:t>
      </w:r>
      <w:r>
        <w:rPr>
          <w:spacing w:val="-56"/>
        </w:rPr>
        <w:t> </w:t>
      </w:r>
      <w:r>
        <w:rPr/>
        <w:t>年</w:t>
      </w:r>
      <w:r>
        <w:rPr>
          <w:spacing w:val="-58"/>
        </w:rPr>
        <w:t> </w:t>
      </w:r>
      <w:r>
        <w:rPr/>
        <w:t>12</w:t>
      </w:r>
      <w:r>
        <w:rPr>
          <w:spacing w:val="-57"/>
        </w:rPr>
        <w:t> </w:t>
      </w:r>
      <w:r>
        <w:rPr/>
        <w:t>月</w:t>
      </w:r>
      <w:r>
        <w:rPr>
          <w:spacing w:val="-57"/>
        </w:rPr>
        <w:t> </w:t>
      </w:r>
      <w:r>
        <w:rPr/>
        <w:t>31</w:t>
      </w:r>
      <w:r>
        <w:rPr>
          <w:spacing w:val="-56"/>
        </w:rPr>
        <w:t> </w:t>
      </w:r>
      <w:r>
        <w:rPr/>
        <w:t>日，未到期已贴现的商业承兑汇票</w:t>
      </w:r>
      <w:r>
        <w:rPr>
          <w:spacing w:val="-57"/>
        </w:rPr>
        <w:t> </w:t>
      </w:r>
      <w:r>
        <w:rPr/>
        <w:t>6</w:t>
      </w:r>
      <w:r>
        <w:rPr>
          <w:spacing w:val="-56"/>
        </w:rPr>
        <w:t> </w:t>
      </w:r>
      <w:r>
        <w:rPr/>
        <w:t>份计</w:t>
      </w:r>
      <w:r>
        <w:rPr>
          <w:spacing w:val="-57"/>
        </w:rPr>
        <w:t> </w:t>
      </w:r>
      <w:r>
        <w:rPr/>
        <w:t>48,498,907.42</w:t>
      </w:r>
      <w:r>
        <w:rPr>
          <w:spacing w:val="-56"/>
        </w:rPr>
        <w:t> </w:t>
      </w:r>
      <w:r>
        <w:rPr/>
        <w:t>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Heading4"/>
        <w:spacing w:line="240" w:lineRule="auto" w:before="0"/>
        <w:ind w:left="977" w:right="1112"/>
        <w:jc w:val="left"/>
        <w:rPr>
          <w:rFonts w:ascii="黑体" w:hAnsi="黑体" w:cs="黑体" w:eastAsia="黑体" w:hint="default"/>
          <w:b w:val="0"/>
          <w:bCs w:val="0"/>
        </w:rPr>
      </w:pPr>
      <w:r>
        <w:rPr>
          <w:rFonts w:ascii="黑体" w:hAnsi="黑体" w:cs="黑体" w:eastAsia="黑体" w:hint="default"/>
        </w:rPr>
        <w:t>九、承诺事项</w:t>
      </w:r>
      <w:r>
        <w:rPr>
          <w:rFonts w:ascii="黑体" w:hAnsi="黑体" w:cs="黑体" w:eastAsia="黑体" w:hint="default"/>
          <w:b w:val="0"/>
          <w:bCs w:val="0"/>
        </w:rPr>
      </w:r>
    </w:p>
    <w:p>
      <w:pPr>
        <w:pStyle w:val="BodyText"/>
        <w:spacing w:line="240" w:lineRule="auto" w:before="153"/>
        <w:ind w:left="990" w:right="1112"/>
        <w:jc w:val="left"/>
      </w:pPr>
      <w:r>
        <w:rPr/>
        <w:t>截至</w:t>
      </w:r>
      <w:r>
        <w:rPr>
          <w:spacing w:val="-54"/>
        </w:rPr>
        <w:t> </w:t>
      </w:r>
      <w:r>
        <w:rPr/>
        <w:t>2011</w:t>
      </w:r>
      <w:r>
        <w:rPr>
          <w:spacing w:val="-53"/>
        </w:rPr>
        <w:t> </w:t>
      </w:r>
      <w:r>
        <w:rPr/>
        <w:t>年</w:t>
      </w:r>
      <w:r>
        <w:rPr>
          <w:spacing w:val="-55"/>
        </w:rPr>
        <w:t> </w:t>
      </w:r>
      <w:r>
        <w:rPr/>
        <w:t>12</w:t>
      </w:r>
      <w:r>
        <w:rPr>
          <w:spacing w:val="-53"/>
        </w:rPr>
        <w:t> </w:t>
      </w:r>
      <w:r>
        <w:rPr/>
        <w:t>月</w:t>
      </w:r>
      <w:r>
        <w:rPr>
          <w:spacing w:val="-54"/>
        </w:rPr>
        <w:t> </w:t>
      </w:r>
      <w:r>
        <w:rPr/>
        <w:t>31</w:t>
      </w:r>
      <w:r>
        <w:rPr>
          <w:spacing w:val="-53"/>
        </w:rPr>
        <w:t> </w:t>
      </w:r>
      <w:r>
        <w:rPr/>
        <w:t>日，公司及子公司向银行申请开立的尚处在有效期内的保函余额</w:t>
      </w:r>
    </w:p>
    <w:p>
      <w:pPr>
        <w:spacing w:line="240" w:lineRule="auto" w:before="10"/>
        <w:rPr>
          <w:rFonts w:ascii="宋体" w:hAnsi="宋体" w:cs="宋体" w:eastAsia="宋体" w:hint="default"/>
          <w:sz w:val="14"/>
          <w:szCs w:val="14"/>
        </w:rPr>
      </w:pPr>
    </w:p>
    <w:p>
      <w:pPr>
        <w:pStyle w:val="BodyText"/>
        <w:spacing w:line="240" w:lineRule="auto"/>
        <w:ind w:left="543" w:right="7369"/>
        <w:jc w:val="center"/>
      </w:pPr>
      <w:r>
        <w:rPr/>
        <w:t>为</w:t>
      </w:r>
      <w:r>
        <w:rPr>
          <w:spacing w:val="-57"/>
        </w:rPr>
        <w:t> </w:t>
      </w:r>
      <w:r>
        <w:rPr/>
        <w:t>90,369,384.70</w:t>
      </w:r>
      <w:r>
        <w:rPr>
          <w:spacing w:val="-56"/>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37"/>
        <w:ind w:left="980" w:right="1112"/>
        <w:jc w:val="left"/>
        <w:rPr>
          <w:rFonts w:ascii="黑体" w:hAnsi="黑体" w:cs="黑体" w:eastAsia="黑体" w:hint="default"/>
          <w:b w:val="0"/>
          <w:bCs w:val="0"/>
        </w:rPr>
      </w:pPr>
      <w:r>
        <w:rPr>
          <w:rFonts w:ascii="黑体" w:hAnsi="黑体" w:cs="黑体" w:eastAsia="黑体" w:hint="default"/>
        </w:rPr>
        <w:t>十、资产负债表日后事项</w:t>
      </w:r>
      <w:r>
        <w:rPr>
          <w:rFonts w:ascii="黑体" w:hAnsi="黑体" w:cs="黑体" w:eastAsia="黑体" w:hint="default"/>
          <w:b w:val="0"/>
          <w:bCs w:val="0"/>
        </w:rPr>
      </w:r>
    </w:p>
    <w:p>
      <w:pPr>
        <w:spacing w:line="240" w:lineRule="auto" w:before="10"/>
        <w:rPr>
          <w:rFonts w:ascii="黑体" w:hAnsi="黑体" w:cs="黑体" w:eastAsia="黑体" w:hint="default"/>
          <w:b/>
          <w:bCs/>
          <w:sz w:val="14"/>
          <w:szCs w:val="14"/>
        </w:rPr>
      </w:pPr>
    </w:p>
    <w:p>
      <w:pPr>
        <w:pStyle w:val="BodyText"/>
        <w:tabs>
          <w:tab w:pos="9377" w:val="left" w:leader="none"/>
        </w:tabs>
        <w:spacing w:line="240" w:lineRule="auto"/>
        <w:ind w:left="977" w:right="0"/>
        <w:jc w:val="left"/>
      </w:pPr>
      <w:r>
        <w:rPr/>
        <w:t>(一)</w:t>
        <w:tab/>
        <w:t>对</w:t>
      </w:r>
    </w:p>
    <w:p>
      <w:pPr>
        <w:spacing w:line="240" w:lineRule="auto" w:before="10"/>
        <w:rPr>
          <w:rFonts w:ascii="宋体" w:hAnsi="宋体" w:cs="宋体" w:eastAsia="宋体" w:hint="default"/>
          <w:sz w:val="14"/>
          <w:szCs w:val="14"/>
        </w:rPr>
      </w:pPr>
    </w:p>
    <w:p>
      <w:pPr>
        <w:pStyle w:val="BodyText"/>
        <w:spacing w:line="240" w:lineRule="auto"/>
        <w:ind w:left="1503" w:right="1112"/>
        <w:jc w:val="left"/>
      </w:pPr>
      <w:r>
        <w:rPr/>
        <w:t>外投资</w:t>
      </w:r>
    </w:p>
    <w:p>
      <w:pPr>
        <w:spacing w:after="0" w:line="240" w:lineRule="auto"/>
        <w:jc w:val="left"/>
        <w:sectPr>
          <w:pgSz w:w="11910" w:h="16840"/>
          <w:pgMar w:header="877" w:footer="981" w:top="1100" w:bottom="1180" w:left="1240" w:right="620"/>
        </w:sectPr>
      </w:pPr>
    </w:p>
    <w:p>
      <w:pPr>
        <w:spacing w:line="240" w:lineRule="auto" w:before="8"/>
        <w:rPr>
          <w:rFonts w:ascii="宋体" w:hAnsi="宋体" w:cs="宋体" w:eastAsia="宋体" w:hint="default"/>
          <w:sz w:val="26"/>
          <w:szCs w:val="26"/>
        </w:rPr>
      </w:pPr>
    </w:p>
    <w:p>
      <w:pPr>
        <w:pStyle w:val="BodyText"/>
        <w:spacing w:line="408" w:lineRule="auto" w:before="35"/>
        <w:ind w:left="237" w:right="445" w:firstLine="315"/>
        <w:jc w:val="left"/>
      </w:pPr>
      <w:r>
        <w:rPr/>
        <w:t>根据子公司之子公司北京新思卡拉奇软件技术有限公司（以下简称北京新思卡拉奇）于 2012</w:t>
      </w:r>
      <w:r>
        <w:rPr>
          <w:spacing w:val="-52"/>
        </w:rPr>
        <w:t> </w:t>
      </w:r>
      <w:r>
        <w:rPr/>
        <w:t>年</w:t>
      </w:r>
      <w:r>
        <w:rPr>
          <w:spacing w:val="-52"/>
        </w:rPr>
        <w:t> </w:t>
      </w:r>
      <w:r>
        <w:rPr/>
        <w:t>2</w:t>
      </w:r>
      <w:r>
        <w:rPr>
          <w:spacing w:val="-52"/>
        </w:rPr>
        <w:t> </w:t>
      </w:r>
      <w:r>
        <w:rPr/>
        <w:t>月</w:t>
      </w:r>
      <w:r>
        <w:rPr>
          <w:spacing w:val="-53"/>
        </w:rPr>
        <w:t> </w:t>
      </w:r>
      <w:r>
        <w:rPr/>
        <w:t>8</w:t>
      </w:r>
      <w:r>
        <w:rPr>
          <w:spacing w:val="-51"/>
        </w:rPr>
        <w:t> </w:t>
      </w:r>
      <w:r>
        <w:rPr/>
        <w:t>日通过的股东会决议及</w:t>
      </w:r>
      <w:r>
        <w:rPr>
          <w:spacing w:val="-52"/>
        </w:rPr>
        <w:t> </w:t>
      </w:r>
      <w:r>
        <w:rPr/>
        <w:t>2012</w:t>
      </w:r>
      <w:r>
        <w:rPr>
          <w:spacing w:val="-51"/>
        </w:rPr>
        <w:t> </w:t>
      </w:r>
      <w:r>
        <w:rPr/>
        <w:t>年</w:t>
      </w:r>
      <w:r>
        <w:rPr>
          <w:spacing w:val="-53"/>
        </w:rPr>
        <w:t> </w:t>
      </w:r>
      <w:r>
        <w:rPr/>
        <w:t>2</w:t>
      </w:r>
      <w:r>
        <w:rPr>
          <w:spacing w:val="-51"/>
        </w:rPr>
        <w:t> </w:t>
      </w:r>
      <w:r>
        <w:rPr/>
        <w:t>月</w:t>
      </w:r>
      <w:r>
        <w:rPr>
          <w:spacing w:val="-53"/>
        </w:rPr>
        <w:t> </w:t>
      </w:r>
      <w:r>
        <w:rPr/>
        <w:t>9</w:t>
      </w:r>
      <w:r>
        <w:rPr>
          <w:spacing w:val="-52"/>
        </w:rPr>
        <w:t> </w:t>
      </w:r>
      <w:r>
        <w:rPr>
          <w:spacing w:val="-3"/>
        </w:rPr>
        <w:t>日与西安华炎信息科技有限公司（以下</w:t>
      </w:r>
    </w:p>
    <w:p>
      <w:pPr>
        <w:pStyle w:val="BodyText"/>
        <w:spacing w:line="240" w:lineRule="auto" w:before="46"/>
        <w:ind w:left="237" w:right="0"/>
        <w:jc w:val="left"/>
      </w:pPr>
      <w:r>
        <w:rPr/>
        <w:t>简称西安华炎）达成的《增资协议</w:t>
      </w:r>
      <w:r>
        <w:rPr>
          <w:spacing w:val="-106"/>
        </w:rPr>
        <w:t>》</w:t>
      </w:r>
      <w:r>
        <w:rPr/>
        <w:t>，北京新思卡拉奇向西安华炎增资</w:t>
      </w:r>
      <w:r>
        <w:rPr>
          <w:spacing w:val="-49"/>
        </w:rPr>
        <w:t> </w:t>
      </w:r>
      <w:r>
        <w:rPr/>
        <w:t>275</w:t>
      </w:r>
      <w:r>
        <w:rPr>
          <w:spacing w:val="-48"/>
        </w:rPr>
        <w:t> </w:t>
      </w:r>
      <w:r>
        <w:rPr/>
        <w:t>万元。2012</w:t>
      </w:r>
      <w:r>
        <w:rPr>
          <w:spacing w:val="-48"/>
        </w:rPr>
        <w:t> </w:t>
      </w:r>
      <w:r>
        <w:rPr/>
        <w:t>年</w:t>
      </w:r>
      <w:r>
        <w:rPr>
          <w:spacing w:val="-49"/>
        </w:rPr>
        <w:t> </w:t>
      </w:r>
      <w:r>
        <w:rPr/>
        <w:t>2</w:t>
      </w:r>
    </w:p>
    <w:p>
      <w:pPr>
        <w:spacing w:line="240" w:lineRule="auto" w:before="10"/>
        <w:rPr>
          <w:rFonts w:ascii="宋体" w:hAnsi="宋体" w:cs="宋体" w:eastAsia="宋体" w:hint="default"/>
          <w:sz w:val="14"/>
          <w:szCs w:val="14"/>
        </w:rPr>
      </w:pPr>
    </w:p>
    <w:p>
      <w:pPr>
        <w:pStyle w:val="BodyText"/>
        <w:spacing w:line="240" w:lineRule="auto"/>
        <w:ind w:left="237" w:right="0"/>
        <w:jc w:val="left"/>
      </w:pPr>
      <w:r>
        <w:rPr/>
        <w:t>月</w:t>
      </w:r>
      <w:r>
        <w:rPr>
          <w:spacing w:val="-50"/>
        </w:rPr>
        <w:t> </w:t>
      </w:r>
      <w:r>
        <w:rPr/>
        <w:t>23</w:t>
      </w:r>
      <w:r>
        <w:rPr>
          <w:spacing w:val="-49"/>
        </w:rPr>
        <w:t> </w:t>
      </w:r>
      <w:r>
        <w:rPr/>
        <w:t>日，北京新思卡拉奇向西安华炎支付出资款</w:t>
      </w:r>
      <w:r>
        <w:rPr>
          <w:spacing w:val="-50"/>
        </w:rPr>
        <w:t> </w:t>
      </w:r>
      <w:r>
        <w:rPr/>
        <w:t>275</w:t>
      </w:r>
      <w:r>
        <w:rPr>
          <w:spacing w:val="-49"/>
        </w:rPr>
        <w:t> </w:t>
      </w:r>
      <w:r>
        <w:rPr/>
        <w:t>万元。出资完成后，西安华炎注册资</w:t>
      </w:r>
    </w:p>
    <w:p>
      <w:pPr>
        <w:spacing w:line="240" w:lineRule="auto" w:before="10"/>
        <w:rPr>
          <w:rFonts w:ascii="宋体" w:hAnsi="宋体" w:cs="宋体" w:eastAsia="宋体" w:hint="default"/>
          <w:sz w:val="14"/>
          <w:szCs w:val="14"/>
        </w:rPr>
      </w:pPr>
    </w:p>
    <w:p>
      <w:pPr>
        <w:pStyle w:val="BodyText"/>
        <w:spacing w:line="240" w:lineRule="auto"/>
        <w:ind w:left="237" w:right="0"/>
        <w:jc w:val="left"/>
      </w:pPr>
      <w:r>
        <w:rPr/>
        <w:t>本变更为</w:t>
      </w:r>
      <w:r>
        <w:rPr>
          <w:spacing w:val="-61"/>
        </w:rPr>
        <w:t> </w:t>
      </w:r>
      <w:r>
        <w:rPr/>
        <w:t>500</w:t>
      </w:r>
      <w:r>
        <w:rPr>
          <w:spacing w:val="-60"/>
        </w:rPr>
        <w:t> </w:t>
      </w:r>
      <w:r>
        <w:rPr/>
        <w:t>万元，其中北京新思卡拉奇出资</w:t>
      </w:r>
      <w:r>
        <w:rPr>
          <w:spacing w:val="-61"/>
        </w:rPr>
        <w:t> </w:t>
      </w:r>
      <w:r>
        <w:rPr/>
        <w:t>275</w:t>
      </w:r>
      <w:r>
        <w:rPr>
          <w:spacing w:val="-60"/>
        </w:rPr>
        <w:t> </w:t>
      </w:r>
      <w:r>
        <w:rPr/>
        <w:t>万元，占其注册资本的</w:t>
      </w:r>
      <w:r>
        <w:rPr>
          <w:spacing w:val="-61"/>
        </w:rPr>
        <w:t> </w:t>
      </w:r>
      <w:r>
        <w:rPr/>
        <w:t>55%。该项出资业</w:t>
      </w:r>
    </w:p>
    <w:p>
      <w:pPr>
        <w:spacing w:line="240" w:lineRule="auto" w:before="10"/>
        <w:rPr>
          <w:rFonts w:ascii="宋体" w:hAnsi="宋体" w:cs="宋体" w:eastAsia="宋体" w:hint="default"/>
          <w:sz w:val="14"/>
          <w:szCs w:val="14"/>
        </w:rPr>
      </w:pPr>
    </w:p>
    <w:p>
      <w:pPr>
        <w:pStyle w:val="BodyText"/>
        <w:spacing w:line="240" w:lineRule="auto"/>
        <w:ind w:left="237" w:right="0"/>
        <w:jc w:val="left"/>
      </w:pPr>
      <w:r>
        <w:rPr/>
        <w:t>经陕西天意达会计师事务所审验</w:t>
      </w:r>
      <w:r>
        <w:rPr>
          <w:spacing w:val="-39"/>
        </w:rPr>
        <w:t>，</w:t>
      </w:r>
      <w:r>
        <w:rPr/>
        <w:t>并由其出具</w:t>
      </w:r>
      <w:r>
        <w:rPr>
          <w:spacing w:val="-39"/>
        </w:rPr>
        <w:t>了</w:t>
      </w:r>
      <w:r>
        <w:rPr/>
        <w:t>《验资报告</w:t>
      </w:r>
      <w:r>
        <w:rPr>
          <w:spacing w:val="-143"/>
        </w:rPr>
        <w:t>》</w:t>
      </w:r>
      <w:r>
        <w:rPr>
          <w:spacing w:val="-2"/>
        </w:rPr>
        <w:t>（</w:t>
      </w:r>
      <w:r>
        <w:rPr/>
        <w:t>陕天验</w:t>
      </w:r>
      <w:r>
        <w:rPr>
          <w:spacing w:val="-39"/>
        </w:rPr>
        <w:t>字</w:t>
      </w:r>
      <w:r>
        <w:rPr/>
        <w:t>〔2012</w:t>
      </w:r>
      <w:r>
        <w:rPr>
          <w:spacing w:val="-39"/>
        </w:rPr>
        <w:t>〕</w:t>
      </w:r>
      <w:r>
        <w:rPr/>
        <w:t>第</w:t>
      </w:r>
      <w:r>
        <w:rPr>
          <w:spacing w:val="-54"/>
        </w:rPr>
        <w:t> </w:t>
      </w:r>
      <w:r>
        <w:rPr/>
        <w:t>004</w:t>
      </w:r>
      <w:r>
        <w:rPr>
          <w:spacing w:val="-52"/>
        </w:rPr>
        <w:t> </w:t>
      </w:r>
      <w:r>
        <w:rPr>
          <w:spacing w:val="-2"/>
        </w:rPr>
        <w:t>号</w:t>
      </w:r>
      <w:r>
        <w:rPr>
          <w:spacing w:val="-105"/>
        </w:rPr>
        <w:t>）</w:t>
      </w:r>
      <w:r>
        <w:rPr/>
        <w:t>。</w:t>
      </w:r>
    </w:p>
    <w:p>
      <w:pPr>
        <w:spacing w:line="240" w:lineRule="auto" w:before="10"/>
        <w:rPr>
          <w:rFonts w:ascii="宋体" w:hAnsi="宋体" w:cs="宋体" w:eastAsia="宋体" w:hint="default"/>
          <w:sz w:val="14"/>
          <w:szCs w:val="14"/>
        </w:rPr>
      </w:pPr>
    </w:p>
    <w:p>
      <w:pPr>
        <w:pStyle w:val="BodyText"/>
        <w:spacing w:line="408" w:lineRule="auto"/>
        <w:ind w:left="657" w:right="3039" w:hanging="421"/>
        <w:jc w:val="left"/>
      </w:pPr>
      <w:r>
        <w:rPr/>
        <w:t>西安华炎已于</w:t>
      </w:r>
      <w:r>
        <w:rPr>
          <w:spacing w:val="-57"/>
        </w:rPr>
        <w:t> </w:t>
      </w:r>
      <w:r>
        <w:rPr/>
        <w:t>2012</w:t>
      </w:r>
      <w:r>
        <w:rPr>
          <w:spacing w:val="-56"/>
        </w:rPr>
        <w:t> </w:t>
      </w:r>
      <w:r>
        <w:rPr/>
        <w:t>年</w:t>
      </w:r>
      <w:r>
        <w:rPr>
          <w:spacing w:val="-58"/>
        </w:rPr>
        <w:t> </w:t>
      </w:r>
      <w:r>
        <w:rPr/>
        <w:t>3</w:t>
      </w:r>
      <w:r>
        <w:rPr>
          <w:spacing w:val="-57"/>
        </w:rPr>
        <w:t> </w:t>
      </w:r>
      <w:r>
        <w:rPr/>
        <w:t>月</w:t>
      </w:r>
      <w:r>
        <w:rPr>
          <w:spacing w:val="-57"/>
        </w:rPr>
        <w:t> </w:t>
      </w:r>
      <w:r>
        <w:rPr/>
        <w:t>7</w:t>
      </w:r>
      <w:r>
        <w:rPr>
          <w:spacing w:val="-56"/>
        </w:rPr>
        <w:t> </w:t>
      </w:r>
      <w:r>
        <w:rPr/>
        <w:t>日办妥了工商变更登记手续。</w:t>
      </w:r>
      <w:r>
        <w:rPr>
          <w:spacing w:val="-1"/>
        </w:rPr>
        <w:t> </w:t>
      </w:r>
      <w:r>
        <w:rPr/>
        <w:t>(二)</w:t>
      </w:r>
      <w:r>
        <w:rPr>
          <w:spacing w:val="-2"/>
        </w:rPr>
        <w:t> </w:t>
      </w:r>
      <w:r>
        <w:rPr/>
        <w:t>发行短期融资券</w:t>
      </w:r>
    </w:p>
    <w:p>
      <w:pPr>
        <w:pStyle w:val="BodyText"/>
        <w:spacing w:line="240" w:lineRule="auto" w:before="46"/>
        <w:ind w:left="657" w:right="0"/>
        <w:jc w:val="left"/>
      </w:pPr>
      <w:r>
        <w:rPr/>
        <w:t>如财务报表其他重要事项发行短期融资券之所述</w:t>
      </w:r>
      <w:r>
        <w:rPr>
          <w:spacing w:val="-105"/>
        </w:rPr>
        <w:t>，</w:t>
      </w:r>
      <w:r>
        <w:rPr>
          <w:spacing w:val="-1"/>
        </w:rPr>
        <w:t>公司</w:t>
      </w:r>
      <w:r>
        <w:rPr/>
        <w:t>于</w:t>
      </w:r>
      <w:r>
        <w:rPr>
          <w:spacing w:val="-57"/>
        </w:rPr>
        <w:t> </w:t>
      </w:r>
      <w:r>
        <w:rPr>
          <w:spacing w:val="-1"/>
        </w:rPr>
        <w:t>201</w:t>
      </w:r>
      <w:r>
        <w:rPr/>
        <w:t>2</w:t>
      </w:r>
      <w:r>
        <w:rPr>
          <w:spacing w:val="-58"/>
        </w:rPr>
        <w:t> </w:t>
      </w:r>
      <w:r>
        <w:rPr/>
        <w:t>年</w:t>
      </w:r>
      <w:r>
        <w:rPr>
          <w:spacing w:val="-59"/>
        </w:rPr>
        <w:t> </w:t>
      </w:r>
      <w:r>
        <w:rPr/>
        <w:t>3</w:t>
      </w:r>
      <w:r>
        <w:rPr>
          <w:spacing w:val="-57"/>
        </w:rPr>
        <w:t> </w:t>
      </w:r>
      <w:r>
        <w:rPr/>
        <w:t>月</w:t>
      </w:r>
      <w:r>
        <w:rPr>
          <w:spacing w:val="-57"/>
        </w:rPr>
        <w:t> </w:t>
      </w:r>
      <w:r>
        <w:rPr>
          <w:spacing w:val="-1"/>
        </w:rPr>
        <w:t>2</w:t>
      </w:r>
      <w:r>
        <w:rPr/>
        <w:t>8</w:t>
      </w:r>
      <w:r>
        <w:rPr>
          <w:spacing w:val="-58"/>
        </w:rPr>
        <w:t> </w:t>
      </w:r>
      <w:r>
        <w:rPr>
          <w:spacing w:val="-1"/>
        </w:rPr>
        <w:t>日发行</w:t>
      </w:r>
      <w:r>
        <w:rPr/>
        <w:t>了</w:t>
      </w:r>
      <w:r>
        <w:rPr>
          <w:spacing w:val="-57"/>
        </w:rPr>
        <w:t> </w:t>
      </w:r>
      <w:r>
        <w:rPr>
          <w:spacing w:val="-1"/>
        </w:rPr>
        <w:t>2012</w:t>
      </w:r>
      <w:r>
        <w:rPr/>
      </w:r>
    </w:p>
    <w:p>
      <w:pPr>
        <w:spacing w:line="240" w:lineRule="auto" w:before="10"/>
        <w:rPr>
          <w:rFonts w:ascii="宋体" w:hAnsi="宋体" w:cs="宋体" w:eastAsia="宋体" w:hint="default"/>
          <w:sz w:val="14"/>
          <w:szCs w:val="14"/>
        </w:rPr>
      </w:pPr>
    </w:p>
    <w:p>
      <w:pPr>
        <w:pStyle w:val="BodyText"/>
        <w:spacing w:line="408" w:lineRule="auto"/>
        <w:ind w:left="237" w:right="445"/>
        <w:jc w:val="left"/>
      </w:pPr>
      <w:r>
        <w:rPr/>
        <w:t>年度第一期短期融资券</w:t>
      </w:r>
      <w:r>
        <w:rPr>
          <w:spacing w:val="-55"/>
        </w:rPr>
        <w:t> </w:t>
      </w:r>
      <w:r>
        <w:rPr/>
        <w:t>4</w:t>
      </w:r>
      <w:r>
        <w:rPr>
          <w:spacing w:val="-54"/>
        </w:rPr>
        <w:t> </w:t>
      </w:r>
      <w:r>
        <w:rPr>
          <w:spacing w:val="-9"/>
        </w:rPr>
        <w:t>亿元，期限为</w:t>
      </w:r>
      <w:r>
        <w:rPr>
          <w:spacing w:val="-55"/>
        </w:rPr>
        <w:t> </w:t>
      </w:r>
      <w:r>
        <w:rPr/>
        <w:t>366</w:t>
      </w:r>
      <w:r>
        <w:rPr>
          <w:spacing w:val="-54"/>
        </w:rPr>
        <w:t> </w:t>
      </w:r>
      <w:r>
        <w:rPr>
          <w:spacing w:val="-6"/>
        </w:rPr>
        <w:t>天，短期融资券将于</w:t>
      </w:r>
      <w:r>
        <w:rPr>
          <w:spacing w:val="-55"/>
        </w:rPr>
        <w:t> </w:t>
      </w:r>
      <w:r>
        <w:rPr/>
        <w:t>2013</w:t>
      </w:r>
      <w:r>
        <w:rPr>
          <w:spacing w:val="-54"/>
        </w:rPr>
        <w:t> </w:t>
      </w:r>
      <w:r>
        <w:rPr/>
        <w:t>年</w:t>
      </w:r>
      <w:r>
        <w:rPr>
          <w:spacing w:val="-56"/>
        </w:rPr>
        <w:t> </w:t>
      </w:r>
      <w:r>
        <w:rPr/>
        <w:t>3</w:t>
      </w:r>
      <w:r>
        <w:rPr>
          <w:spacing w:val="-55"/>
        </w:rPr>
        <w:t> </w:t>
      </w:r>
      <w:r>
        <w:rPr/>
        <w:t>月</w:t>
      </w:r>
      <w:r>
        <w:rPr>
          <w:spacing w:val="-55"/>
        </w:rPr>
        <w:t> </w:t>
      </w:r>
      <w:r>
        <w:rPr/>
        <w:t>29</w:t>
      </w:r>
      <w:r>
        <w:rPr>
          <w:spacing w:val="-54"/>
        </w:rPr>
        <w:t> </w:t>
      </w:r>
      <w:r>
        <w:rPr/>
        <w:t>日兑付本金</w:t>
      </w:r>
      <w:r>
        <w:rPr>
          <w:spacing w:val="-1"/>
        </w:rPr>
        <w:t> </w:t>
      </w:r>
      <w:r>
        <w:rPr/>
        <w:t>及利息费用。</w:t>
      </w:r>
    </w:p>
    <w:p>
      <w:pPr>
        <w:pStyle w:val="BodyText"/>
        <w:spacing w:line="240" w:lineRule="auto" w:before="46"/>
        <w:ind w:left="657" w:right="445"/>
        <w:jc w:val="left"/>
      </w:pPr>
      <w:r>
        <w:rPr/>
        <w:t>(三)</w:t>
      </w:r>
      <w:r>
        <w:rPr>
          <w:spacing w:val="-2"/>
        </w:rPr>
        <w:t> </w:t>
      </w:r>
      <w:r>
        <w:rPr/>
        <w:t>资产负债表日后利润分配情况说明</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1562"/>
        <w:gridCol w:w="7210"/>
      </w:tblGrid>
      <w:tr>
        <w:trPr>
          <w:trHeight w:val="472" w:hRule="exact"/>
        </w:trPr>
        <w:tc>
          <w:tcPr>
            <w:tcW w:w="1562" w:type="dxa"/>
            <w:tcBorders>
              <w:top w:val="single" w:sz="4" w:space="0" w:color="000000"/>
              <w:left w:val="nil" w:sz="6" w:space="0" w:color="auto"/>
              <w:bottom w:val="nil" w:sz="6" w:space="0" w:color="auto"/>
              <w:right w:val="single" w:sz="4" w:space="0" w:color="000000"/>
            </w:tcBorders>
          </w:tcPr>
          <w:p>
            <w:pPr/>
          </w:p>
        </w:tc>
        <w:tc>
          <w:tcPr>
            <w:tcW w:w="7210" w:type="dxa"/>
            <w:tcBorders>
              <w:top w:val="single" w:sz="4" w:space="0" w:color="000000"/>
              <w:left w:val="single" w:sz="4" w:space="0" w:color="000000"/>
              <w:bottom w:val="nil" w:sz="6" w:space="0" w:color="auto"/>
              <w:right w:val="nil" w:sz="6" w:space="0" w:color="auto"/>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60"/>
                <w:sz w:val="21"/>
                <w:szCs w:val="21"/>
              </w:rPr>
              <w:t> </w:t>
            </w:r>
            <w:r>
              <w:rPr>
                <w:rFonts w:ascii="宋体" w:hAnsi="宋体" w:cs="宋体" w:eastAsia="宋体" w:hint="default"/>
                <w:sz w:val="21"/>
                <w:szCs w:val="21"/>
              </w:rPr>
              <w:t>2012</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4</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23</w:t>
            </w:r>
            <w:r>
              <w:rPr>
                <w:rFonts w:ascii="宋体" w:hAnsi="宋体" w:cs="宋体" w:eastAsia="宋体" w:hint="default"/>
                <w:spacing w:val="-59"/>
                <w:sz w:val="21"/>
                <w:szCs w:val="21"/>
              </w:rPr>
              <w:t> </w:t>
            </w:r>
            <w:r>
              <w:rPr>
                <w:rFonts w:ascii="宋体" w:hAnsi="宋体" w:cs="宋体" w:eastAsia="宋体" w:hint="default"/>
                <w:sz w:val="21"/>
                <w:szCs w:val="21"/>
              </w:rPr>
              <w:t>日公司董事会六届三十七次会议通过的</w:t>
            </w:r>
            <w:r>
              <w:rPr>
                <w:rFonts w:ascii="宋体" w:hAnsi="宋体" w:cs="宋体" w:eastAsia="宋体" w:hint="default"/>
                <w:spacing w:val="-60"/>
                <w:sz w:val="21"/>
                <w:szCs w:val="21"/>
              </w:rPr>
              <w:t> </w:t>
            </w:r>
            <w:r>
              <w:rPr>
                <w:rFonts w:ascii="宋体" w:hAnsi="宋体" w:cs="宋体" w:eastAsia="宋体" w:hint="default"/>
                <w:sz w:val="21"/>
                <w:szCs w:val="21"/>
              </w:rPr>
              <w:t>2011</w:t>
            </w:r>
            <w:r>
              <w:rPr>
                <w:rFonts w:ascii="宋体" w:hAnsi="宋体" w:cs="宋体" w:eastAsia="宋体" w:hint="default"/>
                <w:spacing w:val="-59"/>
                <w:sz w:val="21"/>
                <w:szCs w:val="21"/>
              </w:rPr>
              <w:t> </w:t>
            </w:r>
            <w:r>
              <w:rPr>
                <w:rFonts w:ascii="宋体" w:hAnsi="宋体" w:cs="宋体" w:eastAsia="宋体" w:hint="default"/>
                <w:sz w:val="21"/>
                <w:szCs w:val="21"/>
              </w:rPr>
              <w:t>年度利润分</w:t>
            </w:r>
          </w:p>
        </w:tc>
      </w:tr>
      <w:tr>
        <w:trPr>
          <w:trHeight w:val="468" w:hRule="exact"/>
        </w:trPr>
        <w:tc>
          <w:tcPr>
            <w:tcW w:w="1562" w:type="dxa"/>
            <w:tcBorders>
              <w:top w:val="nil" w:sz="6" w:space="0" w:color="auto"/>
              <w:left w:val="nil" w:sz="6" w:space="0" w:color="auto"/>
              <w:bottom w:val="nil" w:sz="6" w:space="0" w:color="auto"/>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pacing w:val="14"/>
                <w:sz w:val="21"/>
                <w:szCs w:val="21"/>
              </w:rPr>
              <w:t>拟分配的利润</w:t>
            </w:r>
            <w:r>
              <w:rPr>
                <w:rFonts w:ascii="宋体" w:hAnsi="宋体" w:cs="宋体" w:eastAsia="宋体" w:hint="default"/>
                <w:sz w:val="21"/>
                <w:szCs w:val="21"/>
              </w:rPr>
            </w:r>
          </w:p>
        </w:tc>
        <w:tc>
          <w:tcPr>
            <w:tcW w:w="7210"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pacing w:val="-6"/>
                <w:sz w:val="21"/>
                <w:szCs w:val="21"/>
              </w:rPr>
              <w:t>配预案，拟以最新总股本</w:t>
            </w:r>
            <w:r>
              <w:rPr>
                <w:rFonts w:ascii="宋体" w:hAnsi="宋体" w:cs="宋体" w:eastAsia="宋体" w:hint="default"/>
                <w:spacing w:val="-55"/>
                <w:sz w:val="21"/>
                <w:szCs w:val="21"/>
              </w:rPr>
              <w:t> </w:t>
            </w:r>
            <w:r>
              <w:rPr>
                <w:rFonts w:ascii="宋体" w:hAnsi="宋体" w:cs="宋体" w:eastAsia="宋体" w:hint="default"/>
                <w:sz w:val="21"/>
                <w:szCs w:val="21"/>
              </w:rPr>
              <w:t>842,008,495</w:t>
            </w:r>
            <w:r>
              <w:rPr>
                <w:rFonts w:ascii="宋体" w:hAnsi="宋体" w:cs="宋体" w:eastAsia="宋体" w:hint="default"/>
                <w:spacing w:val="-55"/>
                <w:sz w:val="21"/>
                <w:szCs w:val="21"/>
              </w:rPr>
              <w:t> </w:t>
            </w:r>
            <w:r>
              <w:rPr>
                <w:rFonts w:ascii="宋体" w:hAnsi="宋体" w:cs="宋体" w:eastAsia="宋体" w:hint="default"/>
                <w:spacing w:val="-9"/>
                <w:sz w:val="21"/>
                <w:szCs w:val="21"/>
              </w:rPr>
              <w:t>股为基数，每</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股派发现金股利</w:t>
            </w:r>
            <w:r>
              <w:rPr>
                <w:rFonts w:ascii="宋体" w:hAnsi="宋体" w:cs="宋体" w:eastAsia="宋体" w:hint="default"/>
                <w:spacing w:val="-55"/>
                <w:sz w:val="21"/>
                <w:szCs w:val="21"/>
              </w:rPr>
              <w:t> </w:t>
            </w:r>
            <w:r>
              <w:rPr>
                <w:rFonts w:ascii="宋体" w:hAnsi="宋体" w:cs="宋体" w:eastAsia="宋体" w:hint="default"/>
                <w:sz w:val="21"/>
                <w:szCs w:val="21"/>
              </w:rPr>
              <w:t>0.10</w:t>
            </w:r>
          </w:p>
        </w:tc>
      </w:tr>
      <w:tr>
        <w:trPr>
          <w:trHeight w:val="468" w:hRule="exact"/>
        </w:trPr>
        <w:tc>
          <w:tcPr>
            <w:tcW w:w="1562" w:type="dxa"/>
            <w:tcBorders>
              <w:top w:val="nil" w:sz="6" w:space="0" w:color="auto"/>
              <w:left w:val="nil" w:sz="6" w:space="0" w:color="auto"/>
              <w:bottom w:val="nil" w:sz="6" w:space="0" w:color="auto"/>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或股利</w:t>
            </w:r>
          </w:p>
        </w:tc>
        <w:tc>
          <w:tcPr>
            <w:tcW w:w="7210"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pacing w:val="-11"/>
                <w:sz w:val="21"/>
                <w:szCs w:val="21"/>
              </w:rPr>
              <w:t>元</w:t>
            </w:r>
            <w:r>
              <w:rPr>
                <w:rFonts w:ascii="宋体" w:hAnsi="宋体" w:cs="宋体" w:eastAsia="宋体" w:hint="default"/>
                <w:sz w:val="21"/>
                <w:szCs w:val="21"/>
              </w:rPr>
              <w:t>（含税</w:t>
            </w:r>
            <w:r>
              <w:rPr>
                <w:rFonts w:ascii="宋体" w:hAnsi="宋体" w:cs="宋体" w:eastAsia="宋体" w:hint="default"/>
                <w:spacing w:val="-105"/>
                <w:sz w:val="21"/>
                <w:szCs w:val="21"/>
              </w:rPr>
              <w:t>）</w:t>
            </w:r>
            <w:r>
              <w:rPr>
                <w:rFonts w:ascii="宋体" w:hAnsi="宋体" w:cs="宋体" w:eastAsia="宋体" w:hint="default"/>
                <w:spacing w:val="-11"/>
                <w:sz w:val="21"/>
                <w:szCs w:val="21"/>
              </w:rPr>
              <w:t>，</w:t>
            </w:r>
            <w:r>
              <w:rPr>
                <w:rFonts w:ascii="宋体" w:hAnsi="宋体" w:cs="宋体" w:eastAsia="宋体" w:hint="default"/>
                <w:spacing w:val="-1"/>
                <w:sz w:val="21"/>
                <w:szCs w:val="21"/>
              </w:rPr>
              <w:t>共计分配现金股</w:t>
            </w:r>
            <w:r>
              <w:rPr>
                <w:rFonts w:ascii="宋体" w:hAnsi="宋体" w:cs="宋体" w:eastAsia="宋体" w:hint="default"/>
                <w:sz w:val="21"/>
                <w:szCs w:val="21"/>
              </w:rPr>
              <w:t>利</w:t>
            </w:r>
            <w:r>
              <w:rPr>
                <w:rFonts w:ascii="宋体" w:hAnsi="宋体" w:cs="宋体" w:eastAsia="宋体" w:hint="default"/>
                <w:spacing w:val="-53"/>
                <w:sz w:val="21"/>
                <w:szCs w:val="21"/>
              </w:rPr>
              <w:t> </w:t>
            </w:r>
            <w:r>
              <w:rPr>
                <w:rFonts w:ascii="宋体" w:hAnsi="宋体" w:cs="宋体" w:eastAsia="宋体" w:hint="default"/>
                <w:spacing w:val="-1"/>
                <w:sz w:val="21"/>
                <w:szCs w:val="21"/>
              </w:rPr>
              <w:t>8,420,084.9</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pacing w:val="-11"/>
                <w:sz w:val="21"/>
                <w:szCs w:val="21"/>
              </w:rPr>
              <w:t>元</w:t>
            </w:r>
            <w:r>
              <w:rPr>
                <w:rFonts w:ascii="宋体" w:hAnsi="宋体" w:cs="宋体" w:eastAsia="宋体" w:hint="default"/>
                <w:spacing w:val="-1"/>
                <w:sz w:val="21"/>
                <w:szCs w:val="21"/>
              </w:rPr>
              <w:t>（含税</w:t>
            </w:r>
            <w:r>
              <w:rPr>
                <w:rFonts w:ascii="宋体" w:hAnsi="宋体" w:cs="宋体" w:eastAsia="宋体" w:hint="default"/>
                <w:spacing w:val="-105"/>
                <w:sz w:val="21"/>
                <w:szCs w:val="21"/>
              </w:rPr>
              <w:t>）</w:t>
            </w:r>
            <w:r>
              <w:rPr>
                <w:rFonts w:ascii="宋体" w:hAnsi="宋体" w:cs="宋体" w:eastAsia="宋体" w:hint="default"/>
                <w:spacing w:val="-11"/>
                <w:sz w:val="21"/>
                <w:szCs w:val="21"/>
              </w:rPr>
              <w:t>。</w:t>
            </w:r>
            <w:r>
              <w:rPr>
                <w:rFonts w:ascii="宋体" w:hAnsi="宋体" w:cs="宋体" w:eastAsia="宋体" w:hint="default"/>
                <w:sz w:val="21"/>
                <w:szCs w:val="21"/>
              </w:rPr>
              <w:t>上述利润分配预案</w:t>
            </w:r>
          </w:p>
        </w:tc>
      </w:tr>
      <w:tr>
        <w:trPr>
          <w:trHeight w:val="475" w:hRule="exact"/>
        </w:trPr>
        <w:tc>
          <w:tcPr>
            <w:tcW w:w="1562" w:type="dxa"/>
            <w:tcBorders>
              <w:top w:val="nil" w:sz="6" w:space="0" w:color="auto"/>
              <w:left w:val="nil" w:sz="6" w:space="0" w:color="auto"/>
              <w:bottom w:val="single" w:sz="4" w:space="0" w:color="000000"/>
              <w:right w:val="single" w:sz="4" w:space="0" w:color="000000"/>
            </w:tcBorders>
          </w:tcPr>
          <w:p>
            <w:pPr/>
          </w:p>
        </w:tc>
        <w:tc>
          <w:tcPr>
            <w:tcW w:w="7210" w:type="dxa"/>
            <w:tcBorders>
              <w:top w:val="nil" w:sz="6" w:space="0" w:color="auto"/>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尚待股东大会审议批准。</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240" w:lineRule="auto"/>
        <w:ind w:left="657" w:right="445"/>
        <w:jc w:val="left"/>
        <w:rPr>
          <w:rFonts w:ascii="黑体" w:hAnsi="黑体" w:cs="黑体" w:eastAsia="黑体" w:hint="default"/>
          <w:b w:val="0"/>
          <w:bCs w:val="0"/>
        </w:rPr>
      </w:pPr>
      <w:r>
        <w:rPr>
          <w:rFonts w:ascii="黑体" w:hAnsi="黑体" w:cs="黑体" w:eastAsia="黑体" w:hint="default"/>
        </w:rPr>
        <w:t>十一、其他重要事项</w:t>
      </w:r>
      <w:r>
        <w:rPr>
          <w:rFonts w:ascii="黑体" w:hAnsi="黑体" w:cs="黑体" w:eastAsia="黑体" w:hint="default"/>
          <w:b w:val="0"/>
          <w:bCs w:val="0"/>
        </w:rPr>
      </w:r>
    </w:p>
    <w:p>
      <w:pPr>
        <w:spacing w:line="240" w:lineRule="auto" w:before="10"/>
        <w:rPr>
          <w:rFonts w:ascii="黑体" w:hAnsi="黑体" w:cs="黑体" w:eastAsia="黑体" w:hint="default"/>
          <w:b/>
          <w:bCs/>
          <w:sz w:val="14"/>
          <w:szCs w:val="14"/>
        </w:rPr>
      </w:pPr>
    </w:p>
    <w:p>
      <w:pPr>
        <w:pStyle w:val="BodyText"/>
        <w:spacing w:line="408" w:lineRule="auto"/>
        <w:ind w:left="657" w:right="2027"/>
        <w:jc w:val="left"/>
      </w:pPr>
      <w:r>
        <w:rPr/>
        <w:t>(一)</w:t>
      </w:r>
      <w:r>
        <w:rPr>
          <w:spacing w:val="-1"/>
        </w:rPr>
        <w:t> </w:t>
      </w:r>
      <w:r>
        <w:rPr/>
        <w:t>企业合并</w:t>
      </w:r>
      <w:r>
        <w:rPr/>
        <w:t> 企业合并情况详见本财务报表附注企业合并及合并财务报表之说明。 (二)</w:t>
      </w:r>
      <w:r>
        <w:rPr>
          <w:spacing w:val="-1"/>
        </w:rPr>
        <w:t> </w:t>
      </w:r>
      <w:r>
        <w:rPr/>
        <w:t>重大经营租入</w:t>
      </w:r>
      <w:r>
        <w:rPr/>
        <w:t> 公司以后年度将支付的不可撤销最低租赁付款额如下：</w:t>
      </w:r>
    </w:p>
    <w:tbl>
      <w:tblPr>
        <w:tblW w:w="0" w:type="auto"/>
        <w:jc w:val="left"/>
        <w:tblInd w:w="218" w:type="dxa"/>
        <w:tblLayout w:type="fixed"/>
        <w:tblCellMar>
          <w:top w:w="0" w:type="dxa"/>
          <w:left w:w="0" w:type="dxa"/>
          <w:bottom w:w="0" w:type="dxa"/>
          <w:right w:w="0" w:type="dxa"/>
        </w:tblCellMar>
        <w:tblLook w:val="01E0"/>
      </w:tblPr>
      <w:tblGrid>
        <w:gridCol w:w="2354"/>
        <w:gridCol w:w="2160"/>
      </w:tblGrid>
      <w:tr>
        <w:trPr>
          <w:trHeight w:val="478"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332" w:right="0"/>
              <w:jc w:val="left"/>
              <w:rPr>
                <w:rFonts w:ascii="宋体" w:hAnsi="宋体" w:cs="宋体" w:eastAsia="宋体" w:hint="default"/>
                <w:sz w:val="21"/>
                <w:szCs w:val="21"/>
              </w:rPr>
            </w:pPr>
            <w:r>
              <w:rPr>
                <w:rFonts w:ascii="宋体" w:hAnsi="宋体" w:cs="宋体" w:eastAsia="宋体" w:hint="default"/>
                <w:sz w:val="21"/>
                <w:szCs w:val="21"/>
              </w:rPr>
              <w:t>剩余租赁期</w:t>
            </w:r>
          </w:p>
        </w:tc>
        <w:tc>
          <w:tcPr>
            <w:tcW w:w="2160" w:type="dxa"/>
            <w:tcBorders>
              <w:top w:val="single" w:sz="4" w:space="0" w:color="000000"/>
              <w:left w:val="single" w:sz="4" w:space="0" w:color="000000"/>
              <w:bottom w:val="single" w:sz="4" w:space="0" w:color="000000"/>
              <w:right w:val="nil" w:sz="6" w:space="0" w:color="auto"/>
            </w:tcBorders>
          </w:tcPr>
          <w:p>
            <w:pPr>
              <w:pStyle w:val="TableParagraph"/>
              <w:tabs>
                <w:tab w:pos="420" w:val="left" w:leader="none"/>
              </w:tabs>
              <w:spacing w:line="240" w:lineRule="auto" w:before="46"/>
              <w:ind w:right="1"/>
              <w:jc w:val="center"/>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478"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6"/>
              <w:jc w:val="right"/>
              <w:rPr>
                <w:rFonts w:ascii="宋体" w:hAnsi="宋体" w:cs="宋体" w:eastAsia="宋体" w:hint="default"/>
                <w:sz w:val="21"/>
                <w:szCs w:val="21"/>
              </w:rPr>
            </w:pPr>
            <w:r>
              <w:rPr>
                <w:rFonts w:ascii="宋体"/>
                <w:sz w:val="21"/>
              </w:rPr>
              <w:t>12,043,608.38</w:t>
            </w:r>
          </w:p>
        </w:tc>
      </w:tr>
      <w:tr>
        <w:trPr>
          <w:trHeight w:val="479"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7"/>
              <w:jc w:val="right"/>
              <w:rPr>
                <w:rFonts w:ascii="宋体" w:hAnsi="宋体" w:cs="宋体" w:eastAsia="宋体" w:hint="default"/>
                <w:sz w:val="21"/>
                <w:szCs w:val="21"/>
              </w:rPr>
            </w:pPr>
            <w:r>
              <w:rPr>
                <w:rFonts w:ascii="宋体"/>
                <w:spacing w:val="-1"/>
                <w:sz w:val="21"/>
              </w:rPr>
              <w:t>6,524,928.20</w:t>
            </w:r>
            <w:r>
              <w:rPr>
                <w:rFonts w:ascii="宋体"/>
                <w:sz w:val="21"/>
              </w:rPr>
            </w:r>
          </w:p>
        </w:tc>
      </w:tr>
      <w:tr>
        <w:trPr>
          <w:trHeight w:val="478"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7"/>
              <w:jc w:val="right"/>
              <w:rPr>
                <w:rFonts w:ascii="宋体" w:hAnsi="宋体" w:cs="宋体" w:eastAsia="宋体" w:hint="default"/>
                <w:sz w:val="21"/>
                <w:szCs w:val="21"/>
              </w:rPr>
            </w:pPr>
            <w:r>
              <w:rPr>
                <w:rFonts w:ascii="宋体"/>
                <w:spacing w:val="-1"/>
                <w:sz w:val="21"/>
              </w:rPr>
              <w:t>1,950,774.52</w:t>
            </w:r>
            <w:r>
              <w:rPr>
                <w:rFonts w:ascii="宋体"/>
                <w:sz w:val="21"/>
              </w:rPr>
            </w:r>
          </w:p>
        </w:tc>
      </w:tr>
      <w:tr>
        <w:trPr>
          <w:trHeight w:val="478"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7"/>
              <w:jc w:val="right"/>
              <w:rPr>
                <w:rFonts w:ascii="宋体" w:hAnsi="宋体" w:cs="宋体" w:eastAsia="宋体" w:hint="default"/>
                <w:sz w:val="21"/>
                <w:szCs w:val="21"/>
              </w:rPr>
            </w:pPr>
            <w:r>
              <w:rPr>
                <w:rFonts w:ascii="宋体"/>
                <w:spacing w:val="-1"/>
                <w:sz w:val="21"/>
              </w:rPr>
              <w:t>2,258,034.45</w:t>
            </w:r>
            <w:r>
              <w:rPr>
                <w:rFonts w:ascii="宋体"/>
                <w:sz w:val="21"/>
              </w:rPr>
            </w:r>
          </w:p>
        </w:tc>
      </w:tr>
      <w:tr>
        <w:trPr>
          <w:trHeight w:val="479"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6"/>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6"/>
              <w:jc w:val="right"/>
              <w:rPr>
                <w:rFonts w:ascii="宋体" w:hAnsi="宋体" w:cs="宋体" w:eastAsia="宋体" w:hint="default"/>
                <w:sz w:val="21"/>
                <w:szCs w:val="21"/>
              </w:rPr>
            </w:pPr>
            <w:r>
              <w:rPr>
                <w:rFonts w:ascii="宋体"/>
                <w:spacing w:val="-1"/>
                <w:sz w:val="21"/>
              </w:rPr>
              <w:t>22,777,345.55</w:t>
            </w:r>
          </w:p>
        </w:tc>
      </w:tr>
    </w:tbl>
    <w:p>
      <w:pPr>
        <w:pStyle w:val="BodyText"/>
        <w:spacing w:line="240" w:lineRule="auto" w:before="46"/>
        <w:ind w:left="657" w:right="445"/>
        <w:jc w:val="left"/>
      </w:pPr>
      <w:r>
        <w:rPr/>
        <w:t>(三)</w:t>
      </w:r>
      <w:r>
        <w:rPr>
          <w:spacing w:val="-2"/>
        </w:rPr>
        <w:t> </w:t>
      </w:r>
      <w:r>
        <w:rPr/>
        <w:t>以公允价值计量的资产和负债</w:t>
      </w:r>
    </w:p>
    <w:p>
      <w:pPr>
        <w:spacing w:after="0" w:line="240" w:lineRule="auto"/>
        <w:jc w:val="left"/>
        <w:sectPr>
          <w:pgSz w:w="11910" w:h="16840"/>
          <w:pgMar w:header="877" w:footer="981" w:top="1100" w:bottom="1180" w:left="1560" w:right="1340"/>
        </w:sectPr>
      </w:pPr>
    </w:p>
    <w:p>
      <w:pPr>
        <w:spacing w:line="240" w:lineRule="auto" w:before="6"/>
        <w:rPr>
          <w:rFonts w:ascii="宋体" w:hAnsi="宋体" w:cs="宋体" w:eastAsia="宋体" w:hint="default"/>
          <w:sz w:val="24"/>
          <w:szCs w:val="24"/>
        </w:rPr>
      </w:pPr>
    </w:p>
    <w:tbl>
      <w:tblPr>
        <w:tblW w:w="0" w:type="auto"/>
        <w:jc w:val="left"/>
        <w:tblInd w:w="208" w:type="dxa"/>
        <w:tblLayout w:type="fixed"/>
        <w:tblCellMar>
          <w:top w:w="0" w:type="dxa"/>
          <w:left w:w="0" w:type="dxa"/>
          <w:bottom w:w="0" w:type="dxa"/>
          <w:right w:w="0" w:type="dxa"/>
        </w:tblCellMar>
        <w:tblLook w:val="01E0"/>
      </w:tblPr>
      <w:tblGrid>
        <w:gridCol w:w="2269"/>
        <w:gridCol w:w="1582"/>
        <w:gridCol w:w="1580"/>
        <w:gridCol w:w="1103"/>
        <w:gridCol w:w="883"/>
        <w:gridCol w:w="1666"/>
      </w:tblGrid>
      <w:tr>
        <w:trPr>
          <w:trHeight w:val="946" w:hRule="exact"/>
        </w:trPr>
        <w:tc>
          <w:tcPr>
            <w:tcW w:w="2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tabs>
                <w:tab w:pos="738" w:val="left" w:leader="none"/>
              </w:tabs>
              <w:spacing w:line="240" w:lineRule="auto"/>
              <w:ind w:left="31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6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260" w:right="258"/>
              <w:jc w:val="left"/>
              <w:rPr>
                <w:rFonts w:ascii="宋体" w:hAnsi="宋体" w:cs="宋体" w:eastAsia="宋体" w:hint="default"/>
                <w:sz w:val="21"/>
                <w:szCs w:val="21"/>
              </w:rPr>
            </w:pPr>
            <w:r>
              <w:rPr>
                <w:rFonts w:ascii="宋体" w:hAnsi="宋体" w:cs="宋体" w:eastAsia="宋体" w:hint="default"/>
                <w:sz w:val="21"/>
                <w:szCs w:val="21"/>
              </w:rPr>
              <w:t>本期公允价 值变动损益</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计入权益的</w:t>
            </w:r>
          </w:p>
          <w:p>
            <w:pPr>
              <w:pStyle w:val="TableParagraph"/>
              <w:spacing w:line="273" w:lineRule="auto" w:before="37"/>
              <w:ind w:left="125" w:right="125"/>
              <w:jc w:val="center"/>
              <w:rPr>
                <w:rFonts w:ascii="宋体" w:hAnsi="宋体" w:cs="宋体" w:eastAsia="宋体" w:hint="default"/>
                <w:sz w:val="21"/>
                <w:szCs w:val="21"/>
              </w:rPr>
            </w:pPr>
            <w:r>
              <w:rPr>
                <w:rFonts w:ascii="宋体" w:hAnsi="宋体" w:cs="宋体" w:eastAsia="宋体" w:hint="default"/>
                <w:sz w:val="21"/>
                <w:szCs w:val="21"/>
              </w:rPr>
              <w:t>累计公允 价值变动</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19" w:right="16" w:hanging="105"/>
              <w:jc w:val="left"/>
              <w:rPr>
                <w:rFonts w:ascii="宋体" w:hAnsi="宋体" w:cs="宋体" w:eastAsia="宋体" w:hint="default"/>
                <w:sz w:val="21"/>
                <w:szCs w:val="21"/>
              </w:rPr>
            </w:pPr>
            <w:r>
              <w:rPr>
                <w:rFonts w:ascii="宋体" w:hAnsi="宋体" w:cs="宋体" w:eastAsia="宋体" w:hint="default"/>
                <w:sz w:val="21"/>
                <w:szCs w:val="21"/>
              </w:rPr>
              <w:t>本期计提 的减值</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15" w:right="0"/>
              <w:jc w:val="left"/>
              <w:rPr>
                <w:rFonts w:ascii="宋体" w:hAnsi="宋体" w:cs="宋体" w:eastAsia="宋体" w:hint="default"/>
                <w:sz w:val="21"/>
                <w:szCs w:val="21"/>
              </w:rPr>
            </w:pPr>
            <w:r>
              <w:rPr>
                <w:rFonts w:ascii="宋体" w:hAnsi="宋体" w:cs="宋体" w:eastAsia="宋体" w:hint="default"/>
                <w:sz w:val="21"/>
                <w:szCs w:val="21"/>
              </w:rPr>
              <w:t>期末数</w:t>
            </w:r>
          </w:p>
        </w:tc>
      </w:tr>
    </w:tbl>
    <w:p>
      <w:pPr>
        <w:pStyle w:val="BodyText"/>
        <w:spacing w:line="240" w:lineRule="auto" w:before="63"/>
        <w:ind w:left="321" w:right="0"/>
        <w:jc w:val="left"/>
      </w:pPr>
      <w:r>
        <w:rPr/>
        <w:t>金融资产</w:t>
      </w:r>
    </w:p>
    <w:p>
      <w:pPr>
        <w:spacing w:line="240" w:lineRule="auto" w:before="0"/>
        <w:rPr>
          <w:rFonts w:ascii="宋体" w:hAnsi="宋体" w:cs="宋体" w:eastAsia="宋体" w:hint="default"/>
          <w:sz w:val="10"/>
          <w:szCs w:val="10"/>
        </w:rPr>
      </w:pPr>
    </w:p>
    <w:tbl>
      <w:tblPr>
        <w:tblW w:w="0" w:type="auto"/>
        <w:jc w:val="left"/>
        <w:tblInd w:w="194" w:type="dxa"/>
        <w:tblLayout w:type="fixed"/>
        <w:tblCellMar>
          <w:top w:w="0" w:type="dxa"/>
          <w:left w:w="0" w:type="dxa"/>
          <w:bottom w:w="0" w:type="dxa"/>
          <w:right w:w="0" w:type="dxa"/>
        </w:tblCellMar>
        <w:tblLook w:val="01E0"/>
      </w:tblPr>
      <w:tblGrid>
        <w:gridCol w:w="2284"/>
        <w:gridCol w:w="1582"/>
        <w:gridCol w:w="1580"/>
        <w:gridCol w:w="1103"/>
        <w:gridCol w:w="883"/>
        <w:gridCol w:w="1673"/>
      </w:tblGrid>
      <w:tr>
        <w:trPr>
          <w:trHeight w:val="316" w:hRule="exact"/>
        </w:trPr>
        <w:tc>
          <w:tcPr>
            <w:tcW w:w="2284" w:type="dxa"/>
            <w:tcBorders>
              <w:top w:val="single" w:sz="4" w:space="0" w:color="000000"/>
              <w:left w:val="nil" w:sz="6" w:space="0" w:color="auto"/>
              <w:bottom w:val="nil" w:sz="6" w:space="0" w:color="auto"/>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4"/>
                <w:sz w:val="21"/>
                <w:szCs w:val="21"/>
              </w:rPr>
              <w:t> </w:t>
            </w:r>
            <w:r>
              <w:rPr>
                <w:rFonts w:ascii="宋体" w:hAnsi="宋体" w:cs="宋体" w:eastAsia="宋体" w:hint="default"/>
                <w:spacing w:val="6"/>
                <w:sz w:val="21"/>
                <w:szCs w:val="21"/>
              </w:rPr>
              <w:t>以公允价值计量且</w:t>
            </w:r>
            <w:r>
              <w:rPr>
                <w:rFonts w:ascii="宋体" w:hAnsi="宋体" w:cs="宋体" w:eastAsia="宋体" w:hint="default"/>
                <w:sz w:val="21"/>
                <w:szCs w:val="21"/>
              </w:rPr>
            </w:r>
          </w:p>
        </w:tc>
        <w:tc>
          <w:tcPr>
            <w:tcW w:w="1582" w:type="dxa"/>
            <w:tcBorders>
              <w:top w:val="single" w:sz="4" w:space="0" w:color="000000"/>
              <w:left w:val="single" w:sz="4" w:space="0" w:color="000000"/>
              <w:bottom w:val="nil" w:sz="6" w:space="0" w:color="auto"/>
              <w:right w:val="single" w:sz="4" w:space="0" w:color="000000"/>
            </w:tcBorders>
          </w:tcPr>
          <w:p>
            <w:pPr/>
          </w:p>
        </w:tc>
        <w:tc>
          <w:tcPr>
            <w:tcW w:w="1580" w:type="dxa"/>
            <w:tcBorders>
              <w:top w:val="single" w:sz="4" w:space="0" w:color="000000"/>
              <w:left w:val="single" w:sz="4" w:space="0" w:color="000000"/>
              <w:bottom w:val="nil" w:sz="6" w:space="0" w:color="auto"/>
              <w:right w:val="single" w:sz="4" w:space="0" w:color="000000"/>
            </w:tcBorders>
          </w:tcPr>
          <w:p>
            <w:pPr/>
          </w:p>
        </w:tc>
        <w:tc>
          <w:tcPr>
            <w:tcW w:w="110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1673" w:type="dxa"/>
            <w:tcBorders>
              <w:top w:val="single" w:sz="4" w:space="0" w:color="000000"/>
              <w:left w:val="single" w:sz="4" w:space="0" w:color="000000"/>
              <w:bottom w:val="nil" w:sz="6" w:space="0" w:color="auto"/>
              <w:right w:val="nil" w:sz="6" w:space="0" w:color="auto"/>
            </w:tcBorders>
          </w:tcPr>
          <w:p>
            <w:pPr/>
          </w:p>
        </w:tc>
      </w:tr>
      <w:tr>
        <w:trPr>
          <w:trHeight w:val="624" w:hRule="exact"/>
        </w:trPr>
        <w:tc>
          <w:tcPr>
            <w:tcW w:w="2284"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pacing w:val="17"/>
                <w:sz w:val="21"/>
                <w:szCs w:val="21"/>
              </w:rPr>
              <w:t>其变动计入当期损益</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pacing w:val="-5"/>
                <w:sz w:val="21"/>
                <w:szCs w:val="21"/>
              </w:rPr>
              <w:t>的金融资产（不含衍生</w:t>
            </w: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104"/>
              <w:jc w:val="right"/>
              <w:rPr>
                <w:rFonts w:ascii="宋体" w:hAnsi="宋体" w:cs="宋体" w:eastAsia="宋体" w:hint="default"/>
                <w:sz w:val="21"/>
                <w:szCs w:val="21"/>
              </w:rPr>
            </w:pPr>
            <w:r>
              <w:rPr>
                <w:rFonts w:ascii="宋体"/>
                <w:spacing w:val="-1"/>
                <w:sz w:val="21"/>
              </w:rPr>
              <w:t>18,316,280.91</w:t>
            </w:r>
          </w:p>
        </w:tc>
        <w:tc>
          <w:tcPr>
            <w:tcW w:w="1580"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pacing w:val="-1"/>
                <w:sz w:val="21"/>
              </w:rPr>
              <w:t>-202,043.05</w:t>
            </w:r>
            <w:r>
              <w:rPr>
                <w:rFonts w:ascii="宋体"/>
                <w:sz w:val="21"/>
              </w:rPr>
            </w:r>
          </w:p>
        </w:tc>
        <w:tc>
          <w:tcPr>
            <w:tcW w:w="110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1673" w:type="dxa"/>
            <w:tcBorders>
              <w:top w:val="nil" w:sz="6" w:space="0" w:color="auto"/>
              <w:left w:val="single" w:sz="4" w:space="0" w:color="000000"/>
              <w:bottom w:val="nil" w:sz="6" w:space="0" w:color="auto"/>
              <w:right w:val="nil" w:sz="6" w:space="0" w:color="auto"/>
            </w:tcBorders>
          </w:tcPr>
          <w:p>
            <w:pPr>
              <w:pStyle w:val="TableParagraph"/>
              <w:spacing w:line="240" w:lineRule="auto" w:before="142"/>
              <w:ind w:right="107"/>
              <w:jc w:val="right"/>
              <w:rPr>
                <w:rFonts w:ascii="宋体" w:hAnsi="宋体" w:cs="宋体" w:eastAsia="宋体" w:hint="default"/>
                <w:sz w:val="21"/>
                <w:szCs w:val="21"/>
              </w:rPr>
            </w:pPr>
            <w:r>
              <w:rPr>
                <w:rFonts w:ascii="宋体"/>
                <w:spacing w:val="-1"/>
                <w:sz w:val="21"/>
              </w:rPr>
              <w:t>18,114,237.86</w:t>
            </w:r>
          </w:p>
        </w:tc>
      </w:tr>
      <w:tr>
        <w:trPr>
          <w:trHeight w:val="318" w:hRule="exact"/>
        </w:trPr>
        <w:tc>
          <w:tcPr>
            <w:tcW w:w="2284"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1582" w:type="dxa"/>
            <w:tcBorders>
              <w:top w:val="nil" w:sz="6" w:space="0" w:color="auto"/>
              <w:left w:val="single" w:sz="4" w:space="0" w:color="000000"/>
              <w:bottom w:val="single" w:sz="4" w:space="0" w:color="000000"/>
              <w:right w:val="single" w:sz="4" w:space="0" w:color="000000"/>
            </w:tcBorders>
          </w:tcPr>
          <w:p>
            <w:pPr/>
          </w:p>
        </w:tc>
        <w:tc>
          <w:tcPr>
            <w:tcW w:w="1580" w:type="dxa"/>
            <w:tcBorders>
              <w:top w:val="nil" w:sz="6" w:space="0" w:color="auto"/>
              <w:left w:val="single" w:sz="4" w:space="0" w:color="000000"/>
              <w:bottom w:val="single" w:sz="4" w:space="0" w:color="000000"/>
              <w:right w:val="single" w:sz="4" w:space="0" w:color="000000"/>
            </w:tcBorders>
          </w:tcPr>
          <w:p>
            <w:pPr/>
          </w:p>
        </w:tc>
        <w:tc>
          <w:tcPr>
            <w:tcW w:w="110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1673" w:type="dxa"/>
            <w:tcBorders>
              <w:top w:val="nil" w:sz="6" w:space="0" w:color="auto"/>
              <w:left w:val="single" w:sz="4" w:space="0" w:color="000000"/>
              <w:bottom w:val="single" w:sz="4" w:space="0" w:color="000000"/>
              <w:right w:val="nil" w:sz="6" w:space="0" w:color="auto"/>
            </w:tcBorders>
          </w:tcPr>
          <w:p>
            <w:pPr/>
          </w:p>
        </w:tc>
      </w:tr>
      <w:tr>
        <w:trPr>
          <w:trHeight w:val="478" w:hRule="exact"/>
        </w:trPr>
        <w:tc>
          <w:tcPr>
            <w:tcW w:w="2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衍生金融资产</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168,073.57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178,354.61</w:t>
            </w:r>
          </w:p>
        </w:tc>
        <w:tc>
          <w:tcPr>
            <w:tcW w:w="110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346,428.18</w:t>
            </w:r>
          </w:p>
        </w:tc>
      </w:tr>
      <w:tr>
        <w:trPr>
          <w:trHeight w:val="479" w:hRule="exact"/>
        </w:trPr>
        <w:tc>
          <w:tcPr>
            <w:tcW w:w="2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18,484,354.48</w:t>
            </w:r>
            <w:r>
              <w:rPr>
                <w:rFonts w:ascii="宋体"/>
                <w:sz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-23,688.44</w:t>
            </w:r>
          </w:p>
        </w:tc>
        <w:tc>
          <w:tcPr>
            <w:tcW w:w="110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z w:val="21"/>
              </w:rPr>
              <w:t>18,460,666.04</w:t>
            </w:r>
          </w:p>
        </w:tc>
      </w:tr>
      <w:tr>
        <w:trPr>
          <w:trHeight w:val="478" w:hRule="exact"/>
        </w:trPr>
        <w:tc>
          <w:tcPr>
            <w:tcW w:w="2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2,242,042.55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-2,196,925.89</w:t>
            </w:r>
          </w:p>
        </w:tc>
        <w:tc>
          <w:tcPr>
            <w:tcW w:w="110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z w:val="21"/>
              </w:rPr>
              <w:t>45,116.66</w:t>
            </w:r>
          </w:p>
        </w:tc>
      </w:tr>
    </w:tbl>
    <w:p>
      <w:pPr>
        <w:pStyle w:val="BodyText"/>
        <w:spacing w:line="240" w:lineRule="auto" w:before="63"/>
        <w:ind w:left="917" w:right="0"/>
        <w:jc w:val="left"/>
      </w:pPr>
      <w:r>
        <w:rPr/>
        <w:t>(四)</w:t>
      </w:r>
      <w:r>
        <w:rPr>
          <w:spacing w:val="-2"/>
        </w:rPr>
        <w:t> </w:t>
      </w:r>
      <w:r>
        <w:rPr/>
        <w:t>外币金融资产和外币金融负债</w:t>
      </w:r>
    </w:p>
    <w:p>
      <w:pPr>
        <w:spacing w:line="240" w:lineRule="auto" w:before="12"/>
        <w:rPr>
          <w:rFonts w:ascii="宋体" w:hAnsi="宋体" w:cs="宋体" w:eastAsia="宋体" w:hint="default"/>
          <w:sz w:val="9"/>
          <w:szCs w:val="9"/>
        </w:rPr>
      </w:pPr>
    </w:p>
    <w:tbl>
      <w:tblPr>
        <w:tblW w:w="0" w:type="auto"/>
        <w:jc w:val="left"/>
        <w:tblInd w:w="114" w:type="dxa"/>
        <w:tblLayout w:type="fixed"/>
        <w:tblCellMar>
          <w:top w:w="0" w:type="dxa"/>
          <w:left w:w="0" w:type="dxa"/>
          <w:bottom w:w="0" w:type="dxa"/>
          <w:right w:w="0" w:type="dxa"/>
        </w:tblCellMar>
        <w:tblLook w:val="01E0"/>
      </w:tblPr>
      <w:tblGrid>
        <w:gridCol w:w="1802"/>
        <w:gridCol w:w="1686"/>
        <w:gridCol w:w="1207"/>
        <w:gridCol w:w="1283"/>
        <w:gridCol w:w="1669"/>
        <w:gridCol w:w="1723"/>
      </w:tblGrid>
      <w:tr>
        <w:trPr>
          <w:trHeight w:val="947" w:hRule="exact"/>
        </w:trPr>
        <w:tc>
          <w:tcPr>
            <w:tcW w:w="18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tabs>
                <w:tab w:pos="738" w:val="left" w:leader="none"/>
              </w:tabs>
              <w:spacing w:line="240" w:lineRule="auto"/>
              <w:ind w:left="31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2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73" w:right="72"/>
              <w:jc w:val="left"/>
              <w:rPr>
                <w:rFonts w:ascii="宋体" w:hAnsi="宋体" w:cs="宋体" w:eastAsia="宋体" w:hint="default"/>
                <w:sz w:val="21"/>
                <w:szCs w:val="21"/>
              </w:rPr>
            </w:pPr>
            <w:r>
              <w:rPr>
                <w:rFonts w:ascii="宋体" w:hAnsi="宋体" w:cs="宋体" w:eastAsia="宋体" w:hint="default"/>
                <w:sz w:val="21"/>
                <w:szCs w:val="21"/>
              </w:rPr>
              <w:t>本期公允价 值变动损益</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计入权益的</w:t>
            </w:r>
          </w:p>
          <w:p>
            <w:pPr>
              <w:pStyle w:val="TableParagraph"/>
              <w:spacing w:line="273" w:lineRule="auto" w:before="37"/>
              <w:ind w:left="215" w:right="215"/>
              <w:jc w:val="center"/>
              <w:rPr>
                <w:rFonts w:ascii="宋体" w:hAnsi="宋体" w:cs="宋体" w:eastAsia="宋体" w:hint="default"/>
                <w:sz w:val="21"/>
                <w:szCs w:val="21"/>
              </w:rPr>
            </w:pPr>
            <w:r>
              <w:rPr>
                <w:rFonts w:ascii="宋体" w:hAnsi="宋体" w:cs="宋体" w:eastAsia="宋体" w:hint="default"/>
                <w:sz w:val="21"/>
                <w:szCs w:val="21"/>
              </w:rPr>
              <w:t>累计公允 价值变动</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514" w:right="408" w:hanging="106"/>
              <w:jc w:val="left"/>
              <w:rPr>
                <w:rFonts w:ascii="宋体" w:hAnsi="宋体" w:cs="宋体" w:eastAsia="宋体" w:hint="default"/>
                <w:sz w:val="21"/>
                <w:szCs w:val="21"/>
              </w:rPr>
            </w:pPr>
            <w:r>
              <w:rPr>
                <w:rFonts w:ascii="宋体" w:hAnsi="宋体" w:cs="宋体" w:eastAsia="宋体" w:hint="default"/>
                <w:sz w:val="21"/>
                <w:szCs w:val="21"/>
              </w:rPr>
              <w:t>本期计提 的减值</w:t>
            </w:r>
          </w:p>
        </w:tc>
        <w:tc>
          <w:tcPr>
            <w:tcW w:w="17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期末数</w:t>
            </w:r>
          </w:p>
        </w:tc>
      </w:tr>
    </w:tbl>
    <w:p>
      <w:pPr>
        <w:pStyle w:val="BodyText"/>
        <w:spacing w:line="240" w:lineRule="auto" w:before="63"/>
        <w:ind w:left="227" w:right="0"/>
        <w:jc w:val="left"/>
      </w:pPr>
      <w:r>
        <w:rPr/>
        <w:t>金融资产</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1817"/>
        <w:gridCol w:w="1686"/>
        <w:gridCol w:w="1207"/>
        <w:gridCol w:w="1283"/>
        <w:gridCol w:w="1669"/>
        <w:gridCol w:w="1730"/>
      </w:tblGrid>
      <w:tr>
        <w:trPr>
          <w:trHeight w:val="478"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贷款和应收款</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100,902,525.85</w:t>
            </w:r>
            <w:r>
              <w:rPr>
                <w:rFonts w:ascii="宋体"/>
                <w:sz w:val="21"/>
              </w:rPr>
            </w:r>
          </w:p>
        </w:tc>
        <w:tc>
          <w:tcPr>
            <w:tcW w:w="1207"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8"/>
              <w:jc w:val="right"/>
              <w:rPr>
                <w:rFonts w:ascii="宋体" w:hAnsi="宋体" w:cs="宋体" w:eastAsia="宋体" w:hint="default"/>
                <w:sz w:val="21"/>
                <w:szCs w:val="21"/>
              </w:rPr>
            </w:pPr>
            <w:r>
              <w:rPr>
                <w:rFonts w:ascii="宋体"/>
                <w:spacing w:val="-1"/>
                <w:sz w:val="21"/>
              </w:rPr>
              <w:t>4,881,522.71</w:t>
            </w:r>
            <w:r>
              <w:rPr>
                <w:rFonts w:ascii="宋体"/>
                <w:sz w:val="21"/>
              </w:rPr>
            </w: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100,194,380.75</w:t>
            </w:r>
            <w:r>
              <w:rPr>
                <w:rFonts w:ascii="宋体"/>
                <w:sz w:val="21"/>
              </w:rPr>
            </w:r>
          </w:p>
        </w:tc>
      </w:tr>
      <w:tr>
        <w:trPr>
          <w:trHeight w:val="479"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100,902,525.85</w:t>
            </w:r>
            <w:r>
              <w:rPr>
                <w:rFonts w:ascii="宋体"/>
                <w:sz w:val="21"/>
              </w:rPr>
            </w:r>
          </w:p>
        </w:tc>
        <w:tc>
          <w:tcPr>
            <w:tcW w:w="1207"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9"/>
              <w:jc w:val="right"/>
              <w:rPr>
                <w:rFonts w:ascii="宋体" w:hAnsi="宋体" w:cs="宋体" w:eastAsia="宋体" w:hint="default"/>
                <w:sz w:val="21"/>
                <w:szCs w:val="21"/>
              </w:rPr>
            </w:pPr>
            <w:r>
              <w:rPr>
                <w:rFonts w:ascii="宋体"/>
                <w:spacing w:val="-1"/>
                <w:sz w:val="21"/>
              </w:rPr>
              <w:t>4,881,522.71</w:t>
            </w:r>
            <w:r>
              <w:rPr>
                <w:rFonts w:ascii="宋体"/>
                <w:sz w:val="21"/>
              </w:rPr>
            </w: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100,194,380.75</w:t>
            </w:r>
            <w:r>
              <w:rPr>
                <w:rFonts w:ascii="宋体"/>
                <w:sz w:val="21"/>
              </w:rPr>
            </w:r>
          </w:p>
        </w:tc>
      </w:tr>
      <w:tr>
        <w:trPr>
          <w:trHeight w:val="478"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117,749,472.63</w:t>
            </w:r>
          </w:p>
        </w:tc>
        <w:tc>
          <w:tcPr>
            <w:tcW w:w="1207"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131,415,980.96</w:t>
            </w:r>
            <w:r>
              <w:rPr>
                <w:rFonts w:ascii="宋体"/>
                <w:sz w:val="21"/>
              </w:rPr>
            </w:r>
          </w:p>
        </w:tc>
      </w:tr>
    </w:tbl>
    <w:p>
      <w:pPr>
        <w:pStyle w:val="BodyText"/>
        <w:spacing w:line="240" w:lineRule="auto" w:before="63"/>
        <w:ind w:left="855" w:right="0"/>
        <w:jc w:val="left"/>
      </w:pPr>
      <w:r>
        <w:rPr/>
        <w:t>(五) 其他</w:t>
      </w:r>
    </w:p>
    <w:p>
      <w:pPr>
        <w:spacing w:line="240" w:lineRule="auto" w:before="10"/>
        <w:rPr>
          <w:rFonts w:ascii="宋体" w:hAnsi="宋体" w:cs="宋体" w:eastAsia="宋体" w:hint="default"/>
          <w:sz w:val="14"/>
          <w:szCs w:val="14"/>
        </w:rPr>
      </w:pPr>
    </w:p>
    <w:p>
      <w:pPr>
        <w:pStyle w:val="BodyText"/>
        <w:spacing w:line="240" w:lineRule="auto"/>
        <w:ind w:left="917" w:right="0"/>
        <w:jc w:val="left"/>
      </w:pPr>
      <w:r>
        <w:rPr/>
        <w:t>1.</w:t>
      </w:r>
      <w:r>
        <w:rPr>
          <w:spacing w:val="-2"/>
        </w:rPr>
        <w:t> </w:t>
      </w:r>
      <w:r>
        <w:rPr/>
        <w:t>转让象山县绿叶城市信用社有限责任公司股权</w:t>
      </w:r>
    </w:p>
    <w:p>
      <w:pPr>
        <w:spacing w:line="240" w:lineRule="auto" w:before="10"/>
        <w:rPr>
          <w:rFonts w:ascii="宋体" w:hAnsi="宋体" w:cs="宋体" w:eastAsia="宋体" w:hint="default"/>
          <w:sz w:val="14"/>
          <w:szCs w:val="14"/>
        </w:rPr>
      </w:pPr>
    </w:p>
    <w:p>
      <w:pPr>
        <w:pStyle w:val="BodyText"/>
        <w:spacing w:line="408" w:lineRule="auto"/>
        <w:ind w:left="497" w:right="812" w:firstLine="420"/>
        <w:jc w:val="both"/>
      </w:pPr>
      <w:r>
        <w:rPr/>
        <w:t>2010</w:t>
      </w:r>
      <w:r>
        <w:rPr>
          <w:spacing w:val="-43"/>
        </w:rPr>
        <w:t> </w:t>
      </w:r>
      <w:r>
        <w:rPr/>
        <w:t>年</w:t>
      </w:r>
      <w:r>
        <w:rPr>
          <w:spacing w:val="-44"/>
        </w:rPr>
        <w:t> </w:t>
      </w:r>
      <w:r>
        <w:rPr/>
        <w:t>4</w:t>
      </w:r>
      <w:r>
        <w:rPr>
          <w:spacing w:val="-43"/>
        </w:rPr>
        <w:t> </w:t>
      </w:r>
      <w:r>
        <w:rPr/>
        <w:t>月</w:t>
      </w:r>
      <w:r>
        <w:rPr>
          <w:spacing w:val="-45"/>
        </w:rPr>
        <w:t> </w:t>
      </w:r>
      <w:r>
        <w:rPr/>
        <w:t>27</w:t>
      </w:r>
      <w:r>
        <w:rPr>
          <w:spacing w:val="-43"/>
        </w:rPr>
        <w:t> </w:t>
      </w:r>
      <w:r>
        <w:rPr/>
        <w:t>日，鉴于银监会尚未批准</w:t>
      </w:r>
      <w:r>
        <w:rPr>
          <w:spacing w:val="-44"/>
        </w:rPr>
        <w:t> </w:t>
      </w:r>
      <w:r>
        <w:rPr/>
        <w:t>2008</w:t>
      </w:r>
      <w:r>
        <w:rPr>
          <w:spacing w:val="-43"/>
        </w:rPr>
        <w:t> </w:t>
      </w:r>
      <w:r>
        <w:rPr/>
        <w:t>年本公司分别与杭州巨星科技股份有限</w:t>
      </w:r>
      <w:r>
        <w:rPr/>
        <w:t> </w:t>
      </w:r>
      <w:r>
        <w:rPr>
          <w:spacing w:val="-3"/>
        </w:rPr>
        <w:t>公司、宁波彩虹旅游用品有限公司、杭州杭东实业有限公司所签订的关于转让本公司所持有</w:t>
      </w:r>
      <w:r>
        <w:rPr>
          <w:spacing w:val="-73"/>
        </w:rPr>
        <w:t> </w:t>
      </w:r>
      <w:r>
        <w:rPr>
          <w:spacing w:val="-73"/>
        </w:rPr>
      </w:r>
      <w:r>
        <w:rPr/>
        <w:t>的象山县绿叶城市信用社有限责任公司</w:t>
      </w:r>
      <w:r>
        <w:rPr>
          <w:spacing w:val="10"/>
        </w:rPr>
        <w:t> </w:t>
      </w:r>
      <w:r>
        <w:rPr/>
        <w:t>10.79%的股权转让事项，公司分别与上述三家单位</w:t>
      </w:r>
      <w:r>
        <w:rPr/>
        <w:t> 签订了关于解除</w:t>
      </w:r>
      <w:r>
        <w:rPr>
          <w:spacing w:val="-51"/>
        </w:rPr>
        <w:t> </w:t>
      </w:r>
      <w:r>
        <w:rPr/>
        <w:t>2008</w:t>
      </w:r>
      <w:r>
        <w:rPr>
          <w:spacing w:val="-51"/>
        </w:rPr>
        <w:t> </w:t>
      </w:r>
      <w:r>
        <w:rPr/>
        <w:t>年</w:t>
      </w:r>
      <w:r>
        <w:rPr>
          <w:spacing w:val="-51"/>
        </w:rPr>
        <w:t> </w:t>
      </w:r>
      <w:r>
        <w:rPr/>
        <w:t>12</w:t>
      </w:r>
      <w:r>
        <w:rPr>
          <w:spacing w:val="-51"/>
        </w:rPr>
        <w:t> </w:t>
      </w:r>
      <w:r>
        <w:rPr/>
        <w:t>月</w:t>
      </w:r>
      <w:r>
        <w:rPr>
          <w:spacing w:val="-51"/>
        </w:rPr>
        <w:t> </w:t>
      </w:r>
      <w:r>
        <w:rPr/>
        <w:t>21</w:t>
      </w:r>
      <w:r>
        <w:rPr>
          <w:spacing w:val="-51"/>
        </w:rPr>
        <w:t> </w:t>
      </w:r>
      <w:r>
        <w:rPr/>
        <w:t>日所签订的象山县绿叶城市信用社有限责任公司股权转让</w:t>
      </w:r>
    </w:p>
    <w:p>
      <w:pPr>
        <w:pStyle w:val="BodyText"/>
        <w:spacing w:line="240" w:lineRule="auto" w:before="46"/>
        <w:ind w:left="497" w:right="0"/>
        <w:jc w:val="left"/>
      </w:pPr>
      <w:r>
        <w:rPr/>
        <w:t>合同的《股权转让终止协议</w:t>
      </w:r>
      <w:r>
        <w:rPr>
          <w:spacing w:val="-105"/>
        </w:rPr>
        <w:t>》</w:t>
      </w:r>
      <w:r>
        <w:rPr/>
        <w:t>，并于</w:t>
      </w:r>
      <w:r>
        <w:rPr>
          <w:spacing w:val="-54"/>
        </w:rPr>
        <w:t> </w:t>
      </w:r>
      <w:r>
        <w:rPr/>
        <w:t>2010</w:t>
      </w:r>
      <w:r>
        <w:rPr>
          <w:spacing w:val="-53"/>
        </w:rPr>
        <w:t> </w:t>
      </w:r>
      <w:r>
        <w:rPr/>
        <w:t>年</w:t>
      </w:r>
      <w:r>
        <w:rPr>
          <w:spacing w:val="-53"/>
        </w:rPr>
        <w:t> </w:t>
      </w:r>
      <w:r>
        <w:rPr/>
        <w:t>5</w:t>
      </w:r>
      <w:r>
        <w:rPr>
          <w:spacing w:val="-52"/>
        </w:rPr>
        <w:t> </w:t>
      </w:r>
      <w:r>
        <w:rPr>
          <w:spacing w:val="-2"/>
        </w:rPr>
        <w:t>月</w:t>
      </w:r>
      <w:r>
        <w:rPr/>
        <w:t>归还了全部股权转让款</w:t>
      </w:r>
      <w:r>
        <w:rPr>
          <w:spacing w:val="-53"/>
        </w:rPr>
        <w:t> </w:t>
      </w:r>
      <w:r>
        <w:rPr/>
        <w:t>1,746.44</w:t>
      </w:r>
      <w:r>
        <w:rPr>
          <w:spacing w:val="-52"/>
        </w:rPr>
        <w:t> </w:t>
      </w:r>
      <w:r>
        <w:rPr/>
        <w:t>万</w:t>
      </w:r>
      <w:r>
        <w:rPr>
          <w:spacing w:val="-2"/>
        </w:rPr>
        <w:t>元</w:t>
      </w:r>
      <w:r>
        <w:rPr/>
        <w:t>。</w:t>
      </w:r>
    </w:p>
    <w:p>
      <w:pPr>
        <w:spacing w:line="240" w:lineRule="auto" w:before="10"/>
        <w:rPr>
          <w:rFonts w:ascii="宋体" w:hAnsi="宋体" w:cs="宋体" w:eastAsia="宋体" w:hint="default"/>
          <w:sz w:val="14"/>
          <w:szCs w:val="14"/>
        </w:rPr>
      </w:pPr>
    </w:p>
    <w:p>
      <w:pPr>
        <w:pStyle w:val="BodyText"/>
        <w:spacing w:line="408" w:lineRule="auto"/>
        <w:ind w:left="497" w:right="812" w:firstLine="420"/>
        <w:jc w:val="both"/>
      </w:pPr>
      <w:r>
        <w:rPr/>
        <w:t>2010</w:t>
      </w:r>
      <w:r>
        <w:rPr>
          <w:spacing w:val="-37"/>
        </w:rPr>
        <w:t> </w:t>
      </w:r>
      <w:r>
        <w:rPr/>
        <w:t>年</w:t>
      </w:r>
      <w:r>
        <w:rPr>
          <w:spacing w:val="-37"/>
        </w:rPr>
        <w:t> </w:t>
      </w:r>
      <w:r>
        <w:rPr/>
        <w:t>4</w:t>
      </w:r>
      <w:r>
        <w:rPr>
          <w:spacing w:val="-37"/>
        </w:rPr>
        <w:t> </w:t>
      </w:r>
      <w:r>
        <w:rPr/>
        <w:t>月</w:t>
      </w:r>
      <w:r>
        <w:rPr>
          <w:spacing w:val="-37"/>
        </w:rPr>
        <w:t> </w:t>
      </w:r>
      <w:r>
        <w:rPr/>
        <w:t>28</w:t>
      </w:r>
      <w:r>
        <w:rPr>
          <w:spacing w:val="-37"/>
        </w:rPr>
        <w:t> </w:t>
      </w:r>
      <w:r>
        <w:rPr>
          <w:spacing w:val="-4"/>
        </w:rPr>
        <w:t>日，本公司与杭州联和投资有限公司签订了《股权转让协议》，本公司</w:t>
      </w:r>
      <w:r>
        <w:rPr/>
        <w:t> 将所持象山县绿叶城市信用社有限责任公司</w:t>
      </w:r>
      <w:r>
        <w:rPr>
          <w:spacing w:val="-66"/>
        </w:rPr>
        <w:t> </w:t>
      </w:r>
      <w:r>
        <w:rPr/>
        <w:t>10.79%的股权作价</w:t>
      </w:r>
      <w:r>
        <w:rPr>
          <w:spacing w:val="-66"/>
        </w:rPr>
        <w:t> </w:t>
      </w:r>
      <w:r>
        <w:rPr/>
        <w:t>1,746.44</w:t>
      </w:r>
      <w:r>
        <w:rPr>
          <w:spacing w:val="-66"/>
        </w:rPr>
        <w:t> </w:t>
      </w:r>
      <w:r>
        <w:rPr/>
        <w:t>万元转让给杭州联</w:t>
      </w:r>
      <w:r>
        <w:rPr/>
        <w:t> 和投资有限公司。2010</w:t>
      </w:r>
      <w:r>
        <w:rPr>
          <w:spacing w:val="-58"/>
        </w:rPr>
        <w:t> </w:t>
      </w:r>
      <w:r>
        <w:rPr/>
        <w:t>年</w:t>
      </w:r>
      <w:r>
        <w:rPr>
          <w:spacing w:val="-58"/>
        </w:rPr>
        <w:t> </w:t>
      </w:r>
      <w:r>
        <w:rPr/>
        <w:t>5</w:t>
      </w:r>
      <w:r>
        <w:rPr>
          <w:spacing w:val="-58"/>
        </w:rPr>
        <w:t> </w:t>
      </w:r>
      <w:r>
        <w:rPr/>
        <w:t>月</w:t>
      </w:r>
      <w:r>
        <w:rPr>
          <w:spacing w:val="-59"/>
        </w:rPr>
        <w:t> </w:t>
      </w:r>
      <w:r>
        <w:rPr/>
        <w:t>14</w:t>
      </w:r>
      <w:r>
        <w:rPr>
          <w:spacing w:val="-58"/>
        </w:rPr>
        <w:t> </w:t>
      </w:r>
      <w:r>
        <w:rPr/>
        <w:t>日，公司收到上述股权转让款</w:t>
      </w:r>
      <w:r>
        <w:rPr>
          <w:spacing w:val="-58"/>
        </w:rPr>
        <w:t> </w:t>
      </w:r>
      <w:r>
        <w:rPr/>
        <w:t>1,746.44</w:t>
      </w:r>
      <w:r>
        <w:rPr>
          <w:spacing w:val="-58"/>
        </w:rPr>
        <w:t> </w:t>
      </w:r>
      <w:r>
        <w:rPr/>
        <w:t>万元。</w:t>
      </w:r>
    </w:p>
    <w:p>
      <w:pPr>
        <w:pStyle w:val="BodyText"/>
        <w:spacing w:line="240" w:lineRule="auto" w:before="46"/>
        <w:ind w:left="917" w:right="0"/>
        <w:jc w:val="left"/>
      </w:pPr>
      <w:r>
        <w:rPr/>
        <w:t>截至</w:t>
      </w:r>
      <w:r>
        <w:rPr>
          <w:spacing w:val="-51"/>
        </w:rPr>
        <w:t> </w:t>
      </w:r>
      <w:r>
        <w:rPr/>
        <w:t>2011</w:t>
      </w:r>
      <w:r>
        <w:rPr>
          <w:spacing w:val="-51"/>
        </w:rPr>
        <w:t> </w:t>
      </w:r>
      <w:r>
        <w:rPr/>
        <w:t>年</w:t>
      </w:r>
      <w:r>
        <w:rPr>
          <w:spacing w:val="-51"/>
        </w:rPr>
        <w:t> </w:t>
      </w:r>
      <w:r>
        <w:rPr/>
        <w:t>12</w:t>
      </w:r>
      <w:r>
        <w:rPr>
          <w:spacing w:val="-51"/>
        </w:rPr>
        <w:t> </w:t>
      </w:r>
      <w:r>
        <w:rPr/>
        <w:t>月</w:t>
      </w:r>
      <w:r>
        <w:rPr>
          <w:spacing w:val="-51"/>
        </w:rPr>
        <w:t> </w:t>
      </w:r>
      <w:r>
        <w:rPr/>
        <w:t>31</w:t>
      </w:r>
      <w:r>
        <w:rPr>
          <w:spacing w:val="-51"/>
        </w:rPr>
        <w:t> </w:t>
      </w:r>
      <w:r>
        <w:rPr/>
        <w:t>日，由于银监会尚未批准该股权转让事项，本公司仍未办妥相关</w:t>
      </w:r>
    </w:p>
    <w:p>
      <w:pPr>
        <w:spacing w:line="240" w:lineRule="auto" w:before="10"/>
        <w:rPr>
          <w:rFonts w:ascii="宋体" w:hAnsi="宋体" w:cs="宋体" w:eastAsia="宋体" w:hint="default"/>
          <w:sz w:val="14"/>
          <w:szCs w:val="14"/>
        </w:rPr>
      </w:pPr>
    </w:p>
    <w:p>
      <w:pPr>
        <w:pStyle w:val="BodyText"/>
        <w:spacing w:line="240" w:lineRule="auto"/>
        <w:ind w:left="497" w:right="0"/>
        <w:jc w:val="left"/>
      </w:pPr>
      <w:r>
        <w:rPr/>
        <w:t>产权过户手续，故将已收到股权转让款</w:t>
      </w:r>
      <w:r>
        <w:rPr>
          <w:spacing w:val="-71"/>
        </w:rPr>
        <w:t> </w:t>
      </w:r>
      <w:r>
        <w:rPr/>
        <w:t>1,746.44</w:t>
      </w:r>
      <w:r>
        <w:rPr>
          <w:spacing w:val="-71"/>
        </w:rPr>
        <w:t> </w:t>
      </w:r>
      <w:r>
        <w:rPr/>
        <w:t>万元暂列示于其他应付款。</w:t>
      </w:r>
    </w:p>
    <w:p>
      <w:pPr>
        <w:spacing w:line="240" w:lineRule="auto" w:before="10"/>
        <w:rPr>
          <w:rFonts w:ascii="宋体" w:hAnsi="宋体" w:cs="宋体" w:eastAsia="宋体" w:hint="default"/>
          <w:sz w:val="14"/>
          <w:szCs w:val="14"/>
        </w:rPr>
      </w:pPr>
    </w:p>
    <w:p>
      <w:pPr>
        <w:pStyle w:val="BodyText"/>
        <w:spacing w:line="240" w:lineRule="auto"/>
        <w:ind w:left="917" w:right="0"/>
        <w:jc w:val="left"/>
      </w:pPr>
      <w:r>
        <w:rPr/>
        <w:t>2.</w:t>
      </w:r>
      <w:r>
        <w:rPr>
          <w:spacing w:val="-2"/>
        </w:rPr>
        <w:t> </w:t>
      </w:r>
      <w:r>
        <w:rPr/>
        <w:t>对金信信托投资股份有限公司的投资</w:t>
      </w:r>
    </w:p>
    <w:p>
      <w:pPr>
        <w:spacing w:line="240" w:lineRule="auto" w:before="10"/>
        <w:rPr>
          <w:rFonts w:ascii="宋体" w:hAnsi="宋体" w:cs="宋体" w:eastAsia="宋体" w:hint="default"/>
          <w:sz w:val="14"/>
          <w:szCs w:val="14"/>
        </w:rPr>
      </w:pPr>
    </w:p>
    <w:p>
      <w:pPr>
        <w:pStyle w:val="BodyText"/>
        <w:spacing w:line="240" w:lineRule="auto"/>
        <w:ind w:left="917" w:right="0"/>
        <w:jc w:val="left"/>
      </w:pPr>
      <w:r>
        <w:rPr/>
        <w:t>经公司董事会四届九次会议审议通过，本公司与上海金信投资控股有限公司于</w:t>
      </w:r>
      <w:r>
        <w:rPr>
          <w:spacing w:val="-44"/>
        </w:rPr>
        <w:t> </w:t>
      </w:r>
      <w:r>
        <w:rPr/>
        <w:t>2004</w:t>
      </w:r>
      <w:r>
        <w:rPr>
          <w:spacing w:val="-44"/>
        </w:rPr>
        <w:t> </w:t>
      </w:r>
      <w:r>
        <w:rPr/>
        <w:t>年</w:t>
      </w:r>
    </w:p>
    <w:p>
      <w:pPr>
        <w:spacing w:after="0" w:line="240" w:lineRule="auto"/>
        <w:jc w:val="left"/>
        <w:sectPr>
          <w:pgSz w:w="11910" w:h="16840"/>
          <w:pgMar w:header="877" w:footer="981" w:top="1100" w:bottom="1180" w:left="1300" w:right="980"/>
        </w:sectPr>
      </w:pPr>
    </w:p>
    <w:p>
      <w:pPr>
        <w:spacing w:line="240" w:lineRule="auto" w:before="8"/>
        <w:rPr>
          <w:rFonts w:ascii="宋体" w:hAnsi="宋体" w:cs="宋体" w:eastAsia="宋体" w:hint="default"/>
          <w:sz w:val="26"/>
          <w:szCs w:val="26"/>
        </w:rPr>
      </w:pPr>
    </w:p>
    <w:p>
      <w:pPr>
        <w:pStyle w:val="BodyText"/>
        <w:spacing w:line="408" w:lineRule="auto" w:before="35"/>
        <w:ind w:left="137" w:right="211"/>
        <w:jc w:val="both"/>
      </w:pPr>
      <w:r>
        <w:rPr/>
        <w:t>2 </w:t>
      </w:r>
      <w:r>
        <w:rPr>
          <w:spacing w:val="-4"/>
        </w:rPr>
        <w:t>月签订了《股权转让协议》，本公司将所持金信信托投资股份有限公司</w:t>
      </w:r>
      <w:r>
        <w:rPr/>
        <w:t> 1 亿股股份作价</w:t>
      </w:r>
      <w:r>
        <w:rPr>
          <w:spacing w:val="-74"/>
        </w:rPr>
        <w:t> </w:t>
      </w:r>
      <w:r>
        <w:rPr/>
        <w:t>1</w:t>
      </w:r>
      <w:r>
        <w:rPr/>
        <w:t> 亿元全部转让给上海金信投资控股有限公司。2004</w:t>
      </w:r>
      <w:r>
        <w:rPr>
          <w:spacing w:val="-30"/>
        </w:rPr>
        <w:t> </w:t>
      </w:r>
      <w:r>
        <w:rPr/>
        <w:t>年</w:t>
      </w:r>
      <w:r>
        <w:rPr>
          <w:spacing w:val="-31"/>
        </w:rPr>
        <w:t> </w:t>
      </w:r>
      <w:r>
        <w:rPr/>
        <w:t>1</w:t>
      </w:r>
      <w:r>
        <w:rPr>
          <w:spacing w:val="-30"/>
        </w:rPr>
        <w:t> </w:t>
      </w:r>
      <w:r>
        <w:rPr/>
        <w:t>月，本公司已收妥了上述全部股权</w:t>
      </w:r>
      <w:r>
        <w:rPr/>
        <w:t> 转让款。</w:t>
      </w:r>
    </w:p>
    <w:p>
      <w:pPr>
        <w:pStyle w:val="BodyText"/>
        <w:spacing w:line="408" w:lineRule="auto" w:before="46"/>
        <w:ind w:left="137" w:right="210" w:firstLine="420"/>
        <w:jc w:val="both"/>
      </w:pPr>
      <w:r>
        <w:rPr>
          <w:spacing w:val="2"/>
        </w:rPr>
        <w:t>但由于该项股权转让涉及金融机构的股权转让事宜，需经银监会批准才能办妥过户手</w:t>
      </w:r>
      <w:r>
        <w:rPr>
          <w:spacing w:val="3"/>
        </w:rPr>
        <w:t> </w:t>
      </w:r>
      <w:r>
        <w:rPr>
          <w:spacing w:val="-1"/>
        </w:rPr>
        <w:t>续，本公司与上海金信投资控股有限公司特别补签了《委托持股协议》，明确：(1)委托</w:t>
      </w:r>
      <w:r>
        <w:rPr>
          <w:spacing w:val="29"/>
        </w:rPr>
        <w:t> </w:t>
      </w:r>
      <w:r>
        <w:rPr/>
        <w:t>3</w:t>
      </w:r>
      <w:r>
        <w:rPr>
          <w:spacing w:val="-98"/>
        </w:rPr>
        <w:t> </w:t>
      </w:r>
      <w:r>
        <w:rPr>
          <w:spacing w:val="-98"/>
        </w:rPr>
      </w:r>
      <w:r>
        <w:rPr/>
        <w:t>年；(2)在上述股权未办理完毕过户手续前，本公司代上海金信投资控股有限公司持有金信</w:t>
      </w:r>
      <w:r>
        <w:rPr>
          <w:spacing w:val="-94"/>
        </w:rPr>
        <w:t> </w:t>
      </w:r>
      <w:r>
        <w:rPr>
          <w:spacing w:val="-94"/>
        </w:rPr>
      </w:r>
      <w:r>
        <w:rPr/>
        <w:t>信托投资股份有限公司</w:t>
      </w:r>
      <w:r>
        <w:rPr>
          <w:spacing w:val="-42"/>
        </w:rPr>
        <w:t> </w:t>
      </w:r>
      <w:r>
        <w:rPr/>
        <w:t>1</w:t>
      </w:r>
      <w:r>
        <w:rPr>
          <w:spacing w:val="-41"/>
        </w:rPr>
        <w:t> </w:t>
      </w:r>
      <w:r>
        <w:rPr>
          <w:spacing w:val="-4"/>
        </w:rPr>
        <w:t>亿元股份的投资风险由委托人承担，委托股份分红及孳息以及股份</w:t>
      </w:r>
      <w:r>
        <w:rPr>
          <w:spacing w:val="-103"/>
        </w:rPr>
        <w:t> </w:t>
      </w:r>
      <w:r>
        <w:rPr>
          <w:spacing w:val="-103"/>
        </w:rPr>
      </w:r>
      <w:r>
        <w:rPr/>
        <w:t>增值等收益均归委托人所有。</w:t>
      </w:r>
    </w:p>
    <w:p>
      <w:pPr>
        <w:pStyle w:val="BodyText"/>
        <w:spacing w:line="408" w:lineRule="auto" w:before="46"/>
        <w:ind w:left="137" w:right="210" w:firstLine="420"/>
        <w:jc w:val="both"/>
      </w:pPr>
      <w:r>
        <w:rPr/>
        <w:t>截至</w:t>
      </w:r>
      <w:r>
        <w:rPr>
          <w:spacing w:val="-51"/>
        </w:rPr>
        <w:t> </w:t>
      </w:r>
      <w:r>
        <w:rPr/>
        <w:t>2011</w:t>
      </w:r>
      <w:r>
        <w:rPr>
          <w:spacing w:val="-51"/>
        </w:rPr>
        <w:t> </w:t>
      </w:r>
      <w:r>
        <w:rPr/>
        <w:t>年</w:t>
      </w:r>
      <w:r>
        <w:rPr>
          <w:spacing w:val="-51"/>
        </w:rPr>
        <w:t> </w:t>
      </w:r>
      <w:r>
        <w:rPr/>
        <w:t>12</w:t>
      </w:r>
      <w:r>
        <w:rPr>
          <w:spacing w:val="-51"/>
        </w:rPr>
        <w:t> </w:t>
      </w:r>
      <w:r>
        <w:rPr/>
        <w:t>月</w:t>
      </w:r>
      <w:r>
        <w:rPr>
          <w:spacing w:val="-51"/>
        </w:rPr>
        <w:t> </w:t>
      </w:r>
      <w:r>
        <w:rPr/>
        <w:t>31</w:t>
      </w:r>
      <w:r>
        <w:rPr>
          <w:spacing w:val="-51"/>
        </w:rPr>
        <w:t> </w:t>
      </w:r>
      <w:r>
        <w:rPr/>
        <w:t>日，由于银监会尚未批准该股权转让事项，故本公司仍未办妥相</w:t>
      </w:r>
      <w:r>
        <w:rPr/>
        <w:t> 关产权过户手续。</w:t>
      </w:r>
    </w:p>
    <w:p>
      <w:pPr>
        <w:pStyle w:val="BodyText"/>
        <w:spacing w:line="408" w:lineRule="auto" w:before="46"/>
        <w:ind w:right="104"/>
        <w:jc w:val="left"/>
      </w:pPr>
      <w:r>
        <w:rPr/>
        <w:t>3.</w:t>
      </w:r>
      <w:r>
        <w:rPr>
          <w:spacing w:val="-1"/>
        </w:rPr>
        <w:t> </w:t>
      </w:r>
      <w:r>
        <w:rPr/>
        <w:t>转让北京网新易尚科技有限公司股权</w:t>
      </w:r>
      <w:r>
        <w:rPr/>
        <w:t> </w:t>
      </w:r>
      <w:r>
        <w:rPr>
          <w:spacing w:val="-3"/>
        </w:rPr>
        <w:t>经公司第六届董事会第二十七次会议审议通过，本公司与北京亚华康达科技有限公司于</w:t>
      </w:r>
    </w:p>
    <w:p>
      <w:pPr>
        <w:pStyle w:val="BodyText"/>
        <w:spacing w:line="240" w:lineRule="auto" w:before="46"/>
        <w:ind w:left="137" w:right="0"/>
        <w:jc w:val="both"/>
      </w:pPr>
      <w:r>
        <w:rPr/>
        <w:t>2011</w:t>
      </w:r>
      <w:r>
        <w:rPr>
          <w:spacing w:val="-39"/>
        </w:rPr>
        <w:t> </w:t>
      </w:r>
      <w:r>
        <w:rPr/>
        <w:t>年</w:t>
      </w:r>
      <w:r>
        <w:rPr>
          <w:spacing w:val="-39"/>
        </w:rPr>
        <w:t> </w:t>
      </w:r>
      <w:r>
        <w:rPr/>
        <w:t>6</w:t>
      </w:r>
      <w:r>
        <w:rPr>
          <w:spacing w:val="-39"/>
        </w:rPr>
        <w:t> </w:t>
      </w:r>
      <w:r>
        <w:rPr/>
        <w:t>月</w:t>
      </w:r>
      <w:r>
        <w:rPr>
          <w:spacing w:val="-39"/>
        </w:rPr>
        <w:t> </w:t>
      </w:r>
      <w:r>
        <w:rPr/>
        <w:t>30</w:t>
      </w:r>
      <w:r>
        <w:rPr>
          <w:spacing w:val="-39"/>
        </w:rPr>
        <w:t> </w:t>
      </w:r>
      <w:r>
        <w:rPr/>
        <w:t>日签订</w:t>
      </w:r>
      <w:r>
        <w:rPr>
          <w:spacing w:val="-2"/>
        </w:rPr>
        <w:t>了</w:t>
      </w:r>
      <w:r>
        <w:rPr/>
        <w:t>《股权转让协议</w:t>
      </w:r>
      <w:r>
        <w:rPr>
          <w:spacing w:val="-105"/>
        </w:rPr>
        <w:t>》</w:t>
      </w:r>
      <w:r>
        <w:rPr/>
        <w:t>，本</w:t>
      </w:r>
      <w:r>
        <w:rPr>
          <w:spacing w:val="-2"/>
        </w:rPr>
        <w:t>公</w:t>
      </w:r>
      <w:r>
        <w:rPr/>
        <w:t>司将所持有的北京网新易尚科技有限公司</w:t>
      </w:r>
    </w:p>
    <w:p>
      <w:pPr>
        <w:spacing w:line="240" w:lineRule="auto" w:before="10"/>
        <w:rPr>
          <w:rFonts w:ascii="宋体" w:hAnsi="宋体" w:cs="宋体" w:eastAsia="宋体" w:hint="default"/>
          <w:sz w:val="14"/>
          <w:szCs w:val="14"/>
        </w:rPr>
      </w:pPr>
    </w:p>
    <w:p>
      <w:pPr>
        <w:pStyle w:val="BodyText"/>
        <w:spacing w:line="240" w:lineRule="auto"/>
        <w:ind w:left="137" w:right="0"/>
        <w:jc w:val="both"/>
      </w:pPr>
      <w:r>
        <w:rPr/>
        <w:t>100%的股权作价</w:t>
      </w:r>
      <w:r>
        <w:rPr>
          <w:spacing w:val="-19"/>
        </w:rPr>
        <w:t> </w:t>
      </w:r>
      <w:r>
        <w:rPr/>
        <w:t>5,700.00</w:t>
      </w:r>
      <w:r>
        <w:rPr>
          <w:spacing w:val="-18"/>
        </w:rPr>
        <w:t> </w:t>
      </w:r>
      <w:r>
        <w:rPr/>
        <w:t>万元转让给北京亚华康达科技有限公司。本公司已于</w:t>
      </w:r>
      <w:r>
        <w:rPr>
          <w:spacing w:val="-19"/>
        </w:rPr>
        <w:t> </w:t>
      </w:r>
      <w:r>
        <w:rPr/>
        <w:t>2011</w:t>
      </w:r>
      <w:r>
        <w:rPr>
          <w:spacing w:val="-18"/>
        </w:rPr>
        <w:t> </w:t>
      </w:r>
      <w:r>
        <w:rPr/>
        <w:t>年</w:t>
      </w:r>
      <w:r>
        <w:rPr>
          <w:spacing w:val="-20"/>
        </w:rPr>
        <w:t> </w:t>
      </w:r>
      <w:r>
        <w:rPr/>
        <w:t>7</w:t>
      </w:r>
    </w:p>
    <w:p>
      <w:pPr>
        <w:spacing w:line="240" w:lineRule="auto" w:before="10"/>
        <w:rPr>
          <w:rFonts w:ascii="宋体" w:hAnsi="宋体" w:cs="宋体" w:eastAsia="宋体" w:hint="default"/>
          <w:sz w:val="14"/>
          <w:szCs w:val="14"/>
        </w:rPr>
      </w:pPr>
    </w:p>
    <w:p>
      <w:pPr>
        <w:pStyle w:val="BodyText"/>
        <w:spacing w:line="240" w:lineRule="auto"/>
        <w:ind w:left="137" w:right="0"/>
        <w:jc w:val="both"/>
      </w:pPr>
      <w:r>
        <w:rPr/>
        <w:t>月</w:t>
      </w:r>
      <w:r>
        <w:rPr>
          <w:spacing w:val="-54"/>
        </w:rPr>
        <w:t> </w:t>
      </w:r>
      <w:r>
        <w:rPr/>
        <w:t>5</w:t>
      </w:r>
      <w:r>
        <w:rPr>
          <w:spacing w:val="-53"/>
        </w:rPr>
        <w:t> </w:t>
      </w:r>
      <w:r>
        <w:rPr/>
        <w:t>日收妥了上述全部股权转让款项。</w:t>
      </w:r>
    </w:p>
    <w:p>
      <w:pPr>
        <w:spacing w:line="240" w:lineRule="auto" w:before="10"/>
        <w:rPr>
          <w:rFonts w:ascii="宋体" w:hAnsi="宋体" w:cs="宋体" w:eastAsia="宋体" w:hint="default"/>
          <w:sz w:val="14"/>
          <w:szCs w:val="14"/>
        </w:rPr>
      </w:pPr>
    </w:p>
    <w:p>
      <w:pPr>
        <w:pStyle w:val="BodyText"/>
        <w:spacing w:line="408" w:lineRule="auto"/>
        <w:ind w:right="107"/>
        <w:jc w:val="left"/>
      </w:pPr>
      <w:r>
        <w:rPr/>
        <w:t>（1）北京亚华康达科技有限公司基本情况 北京亚华康达科技有限公司是由北京网新易尚科技有限公司现任管理团队组建的公司，</w:t>
      </w:r>
    </w:p>
    <w:p>
      <w:pPr>
        <w:pStyle w:val="BodyText"/>
        <w:spacing w:line="408" w:lineRule="auto" w:before="46"/>
        <w:ind w:left="137" w:right="212"/>
        <w:jc w:val="both"/>
      </w:pPr>
      <w:r>
        <w:rPr/>
        <w:t>成立于2011 年5 月30</w:t>
      </w:r>
      <w:r>
        <w:rPr>
          <w:spacing w:val="6"/>
        </w:rPr>
        <w:t> </w:t>
      </w:r>
      <w:r>
        <w:rPr>
          <w:spacing w:val="-3"/>
        </w:rPr>
        <w:t>日，注册资本500.00万元，法人代表罗永涛，住所北京市丰台区科学</w:t>
      </w:r>
      <w:r>
        <w:rPr/>
        <w:t> 城星火路10 号1 号楼C18</w:t>
      </w:r>
      <w:r>
        <w:rPr>
          <w:spacing w:val="-4"/>
        </w:rPr>
        <w:t> </w:t>
      </w:r>
      <w:r>
        <w:rPr/>
        <w:t>室。公司的股东为自然人罗永涛与张永键。公司的经营范围为销</w:t>
      </w:r>
      <w:r>
        <w:rPr/>
        <w:t> 售计算机软硬件及辅助设备、通讯器材等。</w:t>
      </w:r>
    </w:p>
    <w:p>
      <w:pPr>
        <w:pStyle w:val="BodyText"/>
        <w:spacing w:line="408" w:lineRule="auto" w:before="46"/>
        <w:ind w:left="137" w:right="212" w:firstLine="420"/>
        <w:jc w:val="both"/>
      </w:pPr>
      <w:r>
        <w:rPr>
          <w:spacing w:val="-3"/>
        </w:rPr>
        <w:t>目前北京亚华康达科技有限公司处于开办期，本次交易的收购资金来源为北京亚华康达</w:t>
      </w:r>
      <w:r>
        <w:rPr/>
        <w:t> 科技有限公司通过银行贷款等方式自筹解决。</w:t>
      </w:r>
    </w:p>
    <w:p>
      <w:pPr>
        <w:pStyle w:val="BodyText"/>
        <w:spacing w:line="408" w:lineRule="auto" w:before="46"/>
        <w:ind w:right="104"/>
        <w:jc w:val="left"/>
      </w:pPr>
      <w:r>
        <w:rPr/>
        <w:t>（2）协议其他约定 </w:t>
      </w:r>
      <w:r>
        <w:rPr>
          <w:spacing w:val="-3"/>
        </w:rPr>
        <w:t>1）北京网新易尚科技有限公司承诺，本次交割完成两年后将不再使用“网新”的字号。</w:t>
      </w:r>
    </w:p>
    <w:p>
      <w:pPr>
        <w:pStyle w:val="BodyText"/>
        <w:spacing w:line="408" w:lineRule="auto" w:before="46"/>
        <w:ind w:left="137" w:right="212" w:firstLine="420"/>
        <w:jc w:val="both"/>
      </w:pPr>
      <w:r>
        <w:rPr/>
        <w:t>2）本次股权转让后，公司不再拥有北京网新易尚科技有限公司股权。根据公司的六届 </w:t>
      </w:r>
      <w:r>
        <w:rPr>
          <w:spacing w:val="-7"/>
        </w:rPr>
        <w:t>二十四次董事会决议，公司在</w:t>
      </w:r>
      <w:r>
        <w:rPr/>
        <w:t> 2010 </w:t>
      </w:r>
      <w:r>
        <w:rPr>
          <w:spacing w:val="-1"/>
        </w:rPr>
        <w:t>年度为北京网新易尚科技有限公司提供总额不超过</w:t>
      </w:r>
      <w:r>
        <w:rPr>
          <w:spacing w:val="-84"/>
        </w:rPr>
        <w:t> </w:t>
      </w:r>
      <w:r>
        <w:rPr/>
        <w:t>8000</w:t>
      </w:r>
    </w:p>
    <w:p>
      <w:pPr>
        <w:pStyle w:val="BodyText"/>
        <w:spacing w:line="240" w:lineRule="auto" w:before="46"/>
        <w:ind w:left="137" w:right="0"/>
        <w:jc w:val="both"/>
      </w:pPr>
      <w:r>
        <w:rPr/>
        <w:t>万元的担保额度。截止至</w:t>
      </w:r>
      <w:r>
        <w:rPr>
          <w:spacing w:val="-40"/>
        </w:rPr>
        <w:t> </w:t>
      </w:r>
      <w:r>
        <w:rPr/>
        <w:t>2011</w:t>
      </w:r>
      <w:r>
        <w:rPr>
          <w:spacing w:val="-1"/>
        </w:rPr>
        <w:t> </w:t>
      </w:r>
      <w:r>
        <w:rPr/>
        <w:t>年</w:t>
      </w:r>
      <w:r>
        <w:rPr>
          <w:spacing w:val="-42"/>
        </w:rPr>
        <w:t> </w:t>
      </w:r>
      <w:r>
        <w:rPr/>
        <w:t>5</w:t>
      </w:r>
      <w:r>
        <w:rPr>
          <w:spacing w:val="-40"/>
        </w:rPr>
        <w:t> </w:t>
      </w:r>
      <w:r>
        <w:rPr/>
        <w:t>月</w:t>
      </w:r>
      <w:r>
        <w:rPr>
          <w:spacing w:val="-40"/>
        </w:rPr>
        <w:t> </w:t>
      </w:r>
      <w:r>
        <w:rPr/>
        <w:t>31</w:t>
      </w:r>
      <w:r>
        <w:rPr>
          <w:spacing w:val="-1"/>
        </w:rPr>
        <w:t> </w:t>
      </w:r>
      <w:r>
        <w:rPr/>
        <w:t>日，公司为网新易尚提供的担保余额为</w:t>
      </w:r>
      <w:r>
        <w:rPr>
          <w:spacing w:val="-40"/>
        </w:rPr>
        <w:t> </w:t>
      </w:r>
      <w:r>
        <w:rPr/>
        <w:t>5920</w:t>
      </w:r>
      <w:r>
        <w:rPr>
          <w:spacing w:val="-1"/>
        </w:rPr>
        <w:t> </w:t>
      </w:r>
      <w:r>
        <w:rPr/>
        <w:t>万</w:t>
      </w:r>
    </w:p>
    <w:p>
      <w:pPr>
        <w:spacing w:line="240" w:lineRule="auto" w:before="10"/>
        <w:rPr>
          <w:rFonts w:ascii="宋体" w:hAnsi="宋体" w:cs="宋体" w:eastAsia="宋体" w:hint="default"/>
          <w:sz w:val="14"/>
          <w:szCs w:val="14"/>
        </w:rPr>
      </w:pPr>
    </w:p>
    <w:p>
      <w:pPr>
        <w:pStyle w:val="BodyText"/>
        <w:spacing w:line="408" w:lineRule="auto"/>
        <w:ind w:left="137" w:right="211"/>
        <w:jc w:val="both"/>
      </w:pPr>
      <w:r>
        <w:rPr/>
        <w:t>元，公司同意在交易完成后一年内继续为网新易尚提供总额度不超过 8000</w:t>
      </w:r>
      <w:r>
        <w:rPr>
          <w:spacing w:val="-67"/>
        </w:rPr>
        <w:t> </w:t>
      </w:r>
      <w:r>
        <w:rPr>
          <w:spacing w:val="-3"/>
        </w:rPr>
        <w:t>万元担保，北京</w:t>
      </w:r>
      <w:r>
        <w:rPr/>
        <w:t> 康达及其股东就担保项下的或有债务提供相应反担保。</w:t>
      </w:r>
    </w:p>
    <w:p>
      <w:pPr>
        <w:pStyle w:val="BodyText"/>
        <w:spacing w:line="240" w:lineRule="auto" w:before="46"/>
        <w:ind w:right="104"/>
        <w:jc w:val="left"/>
      </w:pPr>
      <w:r>
        <w:rPr>
          <w:spacing w:val="-3"/>
        </w:rPr>
        <w:t>3）如在交易完成后 </w:t>
      </w:r>
      <w:r>
        <w:rPr/>
        <w:t>1</w:t>
      </w:r>
      <w:r>
        <w:rPr>
          <w:spacing w:val="-61"/>
        </w:rPr>
        <w:t> </w:t>
      </w:r>
      <w:r>
        <w:rPr/>
        <w:t>年内北京亚华康达科技有限公司向第三方转让股权，则应向公司</w:t>
      </w:r>
    </w:p>
    <w:p>
      <w:pPr>
        <w:spacing w:after="0" w:line="240" w:lineRule="auto"/>
        <w:jc w:val="left"/>
        <w:sectPr>
          <w:footerReference w:type="default" r:id="rId31"/>
          <w:pgSz w:w="11910" w:h="16840"/>
          <w:pgMar w:footer="981" w:header="877" w:top="1100" w:bottom="1180" w:left="1660" w:right="1580"/>
          <w:pgNumType w:start="164"/>
        </w:sectPr>
      </w:pPr>
    </w:p>
    <w:p>
      <w:pPr>
        <w:spacing w:line="240" w:lineRule="auto" w:before="8"/>
        <w:rPr>
          <w:rFonts w:ascii="宋体" w:hAnsi="宋体" w:cs="宋体" w:eastAsia="宋体" w:hint="default"/>
          <w:sz w:val="26"/>
          <w:szCs w:val="26"/>
        </w:rPr>
      </w:pPr>
    </w:p>
    <w:p>
      <w:pPr>
        <w:pStyle w:val="BodyText"/>
        <w:spacing w:line="408" w:lineRule="auto" w:before="35"/>
        <w:ind w:left="137" w:right="179"/>
        <w:jc w:val="left"/>
      </w:pPr>
      <w:r>
        <w:rPr/>
        <w:t>补偿股权转让溢价部分的</w:t>
      </w:r>
      <w:r>
        <w:rPr>
          <w:spacing w:val="-49"/>
        </w:rPr>
        <w:t> </w:t>
      </w:r>
      <w:r>
        <w:rPr>
          <w:spacing w:val="-5"/>
        </w:rPr>
        <w:t>30%；如在交易完成</w:t>
      </w:r>
      <w:r>
        <w:rPr>
          <w:spacing w:val="-49"/>
        </w:rPr>
        <w:t> </w:t>
      </w:r>
      <w:r>
        <w:rPr/>
        <w:t>2</w:t>
      </w:r>
      <w:r>
        <w:rPr>
          <w:spacing w:val="8"/>
        </w:rPr>
        <w:t> </w:t>
      </w:r>
      <w:r>
        <w:rPr>
          <w:spacing w:val="-3"/>
        </w:rPr>
        <w:t>年内向第三方转让股权的，则应向公司补偿</w:t>
      </w:r>
      <w:r>
        <w:rPr/>
        <w:t> 股权转让溢价部分的</w:t>
      </w:r>
      <w:r>
        <w:rPr>
          <w:spacing w:val="-65"/>
        </w:rPr>
        <w:t> </w:t>
      </w:r>
      <w:r>
        <w:rPr/>
        <w:t>20%。</w:t>
      </w:r>
    </w:p>
    <w:p>
      <w:pPr>
        <w:pStyle w:val="BodyText"/>
        <w:spacing w:line="240" w:lineRule="auto" w:before="46"/>
        <w:ind w:right="189"/>
        <w:jc w:val="left"/>
      </w:pPr>
      <w:r>
        <w:rPr/>
        <w:t>4.</w:t>
      </w:r>
      <w:r>
        <w:rPr>
          <w:spacing w:val="-2"/>
        </w:rPr>
        <w:t> </w:t>
      </w:r>
      <w:r>
        <w:rPr/>
        <w:t>与阿尔斯通关于技术许可费用纠纷的仲裁</w:t>
      </w:r>
    </w:p>
    <w:p>
      <w:pPr>
        <w:spacing w:line="240" w:lineRule="auto" w:before="10"/>
        <w:rPr>
          <w:rFonts w:ascii="宋体" w:hAnsi="宋体" w:cs="宋体" w:eastAsia="宋体" w:hint="default"/>
          <w:sz w:val="14"/>
          <w:szCs w:val="14"/>
        </w:rPr>
      </w:pPr>
    </w:p>
    <w:p>
      <w:pPr>
        <w:pStyle w:val="BodyText"/>
        <w:spacing w:line="408" w:lineRule="auto"/>
        <w:ind w:left="137" w:right="104" w:firstLine="420"/>
        <w:jc w:val="both"/>
      </w:pPr>
      <w:r>
        <w:rPr>
          <w:spacing w:val="-3"/>
        </w:rPr>
        <w:t>2008年，公司接新加坡国际仲裁中心（以下简称SIAC）通知，公司原脱硫技术服务提供</w:t>
      </w:r>
      <w:r>
        <w:rPr/>
        <w:t> </w:t>
      </w:r>
      <w:r>
        <w:rPr>
          <w:spacing w:val="-3"/>
        </w:rPr>
        <w:t>商阿尔斯通科技有限公司（以下简称阿尔斯通）向SIAC递交仲裁申请，要求公司偿付技术许</w:t>
      </w:r>
      <w:r>
        <w:rPr>
          <w:spacing w:val="-68"/>
        </w:rPr>
        <w:t> </w:t>
      </w:r>
      <w:r>
        <w:rPr>
          <w:spacing w:val="-68"/>
        </w:rPr>
      </w:r>
      <w:r>
        <w:rPr>
          <w:spacing w:val="-3"/>
        </w:rPr>
        <w:t>可费及利息4,098,780.00美元，随后又将该赔偿追加至38,576,000.00美元。2010</w:t>
      </w:r>
      <w:r>
        <w:rPr>
          <w:spacing w:val="6"/>
        </w:rPr>
        <w:t> </w:t>
      </w:r>
      <w:r>
        <w:rPr/>
        <w:t>年2</w:t>
      </w:r>
      <w:r>
        <w:rPr>
          <w:spacing w:val="6"/>
        </w:rPr>
        <w:t> </w:t>
      </w:r>
      <w:r>
        <w:rPr/>
        <w:t>月</w:t>
      </w:r>
      <w:r>
        <w:rPr>
          <w:spacing w:val="4"/>
        </w:rPr>
        <w:t> </w:t>
      </w:r>
      <w:r>
        <w:rPr/>
        <w:t>2</w:t>
      </w:r>
      <w:r>
        <w:rPr>
          <w:spacing w:val="-97"/>
        </w:rPr>
        <w:t> </w:t>
      </w:r>
      <w:r>
        <w:rPr>
          <w:spacing w:val="-97"/>
        </w:rPr>
      </w:r>
      <w:r>
        <w:rPr/>
        <w:t>日，公司收到新加坡国际仲裁中心对于本次仲裁案的部分裁决书，裁决书的主要内容如下：</w:t>
      </w:r>
    </w:p>
    <w:p>
      <w:pPr>
        <w:pStyle w:val="BodyText"/>
        <w:spacing w:line="240" w:lineRule="auto" w:before="46"/>
        <w:ind w:right="189"/>
        <w:jc w:val="left"/>
      </w:pPr>
      <w:r>
        <w:rPr/>
        <w:t>(1)</w:t>
      </w:r>
      <w:r>
        <w:rPr>
          <w:spacing w:val="-4"/>
        </w:rPr>
        <w:t> </w:t>
      </w:r>
      <w:r>
        <w:rPr/>
        <w:t>公司应向阿尔斯通支付2005年度技术许可费2,085,737美元；</w:t>
      </w:r>
    </w:p>
    <w:p>
      <w:pPr>
        <w:spacing w:line="240" w:lineRule="auto" w:before="10"/>
        <w:rPr>
          <w:rFonts w:ascii="宋体" w:hAnsi="宋体" w:cs="宋体" w:eastAsia="宋体" w:hint="default"/>
          <w:sz w:val="14"/>
          <w:szCs w:val="14"/>
        </w:rPr>
      </w:pPr>
    </w:p>
    <w:p>
      <w:pPr>
        <w:pStyle w:val="BodyText"/>
        <w:spacing w:line="240" w:lineRule="auto"/>
        <w:ind w:right="189"/>
        <w:jc w:val="left"/>
      </w:pPr>
      <w:r>
        <w:rPr/>
        <w:t>(2)</w:t>
      </w:r>
      <w:r>
        <w:rPr>
          <w:spacing w:val="-6"/>
        </w:rPr>
        <w:t> </w:t>
      </w:r>
      <w:r>
        <w:rPr/>
        <w:t>公司应向阿尔斯通支付2006年至2010年交易损失18,620,000美元；</w:t>
      </w:r>
    </w:p>
    <w:p>
      <w:pPr>
        <w:spacing w:line="240" w:lineRule="auto" w:before="10"/>
        <w:rPr>
          <w:rFonts w:ascii="宋体" w:hAnsi="宋体" w:cs="宋体" w:eastAsia="宋体" w:hint="default"/>
          <w:sz w:val="14"/>
          <w:szCs w:val="14"/>
        </w:rPr>
      </w:pPr>
    </w:p>
    <w:p>
      <w:pPr>
        <w:pStyle w:val="BodyText"/>
        <w:spacing w:line="240" w:lineRule="auto"/>
        <w:ind w:right="189"/>
        <w:jc w:val="left"/>
      </w:pPr>
      <w:r>
        <w:rPr/>
        <w:t>(3)</w:t>
      </w:r>
      <w:r>
        <w:rPr>
          <w:spacing w:val="-4"/>
        </w:rPr>
        <w:t> </w:t>
      </w:r>
      <w:r>
        <w:rPr/>
        <w:t>公司应向阿尔斯通支付2010年后中国境内损失5,946,684美元；</w:t>
      </w:r>
    </w:p>
    <w:p>
      <w:pPr>
        <w:spacing w:line="240" w:lineRule="auto" w:before="10"/>
        <w:rPr>
          <w:rFonts w:ascii="宋体" w:hAnsi="宋体" w:cs="宋体" w:eastAsia="宋体" w:hint="default"/>
          <w:sz w:val="14"/>
          <w:szCs w:val="14"/>
        </w:rPr>
      </w:pPr>
    </w:p>
    <w:p>
      <w:pPr>
        <w:pStyle w:val="BodyText"/>
        <w:spacing w:line="408" w:lineRule="auto"/>
        <w:ind w:left="137" w:right="192" w:firstLine="420"/>
        <w:jc w:val="both"/>
      </w:pPr>
      <w:r>
        <w:rPr/>
        <w:t>(4)</w:t>
      </w:r>
      <w:r>
        <w:rPr>
          <w:spacing w:val="15"/>
        </w:rPr>
        <w:t> </w:t>
      </w:r>
      <w:r>
        <w:rPr>
          <w:spacing w:val="-3"/>
        </w:rPr>
        <w:t>未发现有说服力证据证明公司在中国境外使用阿尔斯通的技术，不支持阿尔斯通关</w:t>
      </w:r>
      <w:r>
        <w:rPr/>
        <w:t> 于境外损失的赔偿要求。同时驳回公司的反请求。</w:t>
      </w:r>
    </w:p>
    <w:p>
      <w:pPr>
        <w:pStyle w:val="BodyText"/>
        <w:spacing w:line="408" w:lineRule="auto" w:before="46"/>
        <w:ind w:right="192"/>
        <w:jc w:val="left"/>
      </w:pPr>
      <w:r>
        <w:rPr/>
        <w:t>(5)</w:t>
      </w:r>
      <w:r>
        <w:rPr>
          <w:spacing w:val="-1"/>
        </w:rPr>
        <w:t> </w:t>
      </w:r>
      <w:r>
        <w:rPr/>
        <w:t>本次仲裁的有关费用（包括律师、仲裁费用）和利息问题将另行作出裁决。</w:t>
      </w:r>
      <w:r>
        <w:rPr/>
        <w:t> 2010年7月15日，公司收到新加坡国际仲裁中心对于本次仲裁案的利息与费用的终局裁</w:t>
      </w:r>
    </w:p>
    <w:p>
      <w:pPr>
        <w:pStyle w:val="BodyText"/>
        <w:spacing w:line="240" w:lineRule="auto" w:before="46"/>
        <w:ind w:left="137" w:right="189"/>
        <w:jc w:val="left"/>
      </w:pPr>
      <w:r>
        <w:rPr/>
        <w:t>决书，公司应向阿尔斯通支付如下利息与费用：</w:t>
      </w:r>
    </w:p>
    <w:p>
      <w:pPr>
        <w:spacing w:line="240" w:lineRule="auto" w:before="10"/>
        <w:rPr>
          <w:rFonts w:ascii="宋体" w:hAnsi="宋体" w:cs="宋体" w:eastAsia="宋体" w:hint="default"/>
          <w:sz w:val="14"/>
          <w:szCs w:val="14"/>
        </w:rPr>
      </w:pPr>
    </w:p>
    <w:p>
      <w:pPr>
        <w:pStyle w:val="BodyText"/>
        <w:spacing w:line="240" w:lineRule="auto"/>
        <w:ind w:right="189"/>
        <w:jc w:val="left"/>
      </w:pPr>
      <w:r>
        <w:rPr/>
        <w:t>(1)</w:t>
      </w:r>
      <w:r>
        <w:rPr>
          <w:spacing w:val="-6"/>
        </w:rPr>
        <w:t> </w:t>
      </w:r>
      <w:r>
        <w:rPr/>
        <w:t>关于2010年1月18日部分裁决书项下本金的裁决前利息为1,377,438.10美元；</w:t>
      </w:r>
    </w:p>
    <w:p>
      <w:pPr>
        <w:spacing w:line="240" w:lineRule="auto" w:before="10"/>
        <w:rPr>
          <w:rFonts w:ascii="宋体" w:hAnsi="宋体" w:cs="宋体" w:eastAsia="宋体" w:hint="default"/>
          <w:sz w:val="14"/>
          <w:szCs w:val="14"/>
        </w:rPr>
      </w:pPr>
    </w:p>
    <w:p>
      <w:pPr>
        <w:pStyle w:val="BodyText"/>
        <w:spacing w:line="408" w:lineRule="auto"/>
        <w:ind w:left="137" w:right="192" w:firstLine="420"/>
        <w:jc w:val="both"/>
      </w:pPr>
      <w:r>
        <w:rPr/>
        <w:t>(2)</w:t>
      </w:r>
      <w:r>
        <w:rPr>
          <w:spacing w:val="35"/>
        </w:rPr>
        <w:t> </w:t>
      </w:r>
      <w:r>
        <w:rPr>
          <w:spacing w:val="-3"/>
        </w:rPr>
        <w:t>按每年5.33%单利计算，以28,029,859.10美元为本金计算的裁决前利息，该等利息</w:t>
      </w:r>
      <w:r>
        <w:rPr/>
        <w:t> 从2010年1月18日起算直至付款日。</w:t>
      </w:r>
    </w:p>
    <w:p>
      <w:pPr>
        <w:pStyle w:val="BodyText"/>
        <w:spacing w:line="240" w:lineRule="auto" w:before="46"/>
        <w:ind w:right="0"/>
        <w:jc w:val="left"/>
      </w:pPr>
      <w:r>
        <w:rPr/>
        <w:t>(3)</w:t>
      </w:r>
      <w:r>
        <w:rPr>
          <w:spacing w:val="-4"/>
        </w:rPr>
        <w:t> </w:t>
      </w:r>
      <w:r>
        <w:rPr/>
        <w:t>阿尔斯通在仲裁庭因抗辨管辖权而产生的法律和其他费用，共计268,399.45美元；</w:t>
      </w:r>
    </w:p>
    <w:p>
      <w:pPr>
        <w:spacing w:line="240" w:lineRule="auto" w:before="10"/>
        <w:rPr>
          <w:rFonts w:ascii="宋体" w:hAnsi="宋体" w:cs="宋体" w:eastAsia="宋体" w:hint="default"/>
          <w:sz w:val="14"/>
          <w:szCs w:val="14"/>
        </w:rPr>
      </w:pPr>
    </w:p>
    <w:p>
      <w:pPr>
        <w:pStyle w:val="BodyText"/>
        <w:spacing w:line="408" w:lineRule="auto"/>
        <w:ind w:left="137" w:right="192" w:firstLine="420"/>
        <w:jc w:val="both"/>
      </w:pPr>
      <w:r>
        <w:rPr/>
        <w:t>(4)</w:t>
      </w:r>
      <w:r>
        <w:rPr>
          <w:spacing w:val="15"/>
        </w:rPr>
        <w:t> </w:t>
      </w:r>
      <w:r>
        <w:rPr>
          <w:spacing w:val="-3"/>
        </w:rPr>
        <w:t>阿尔斯通因在仲裁程序中因主张其实体请求和抗辩反请求而产生的法律、专家和其</w:t>
      </w:r>
      <w:r>
        <w:rPr/>
        <w:t> 他费用2,237,489.61美元；</w:t>
      </w:r>
    </w:p>
    <w:p>
      <w:pPr>
        <w:pStyle w:val="BodyText"/>
        <w:spacing w:line="408" w:lineRule="auto" w:before="46"/>
        <w:ind w:left="137" w:right="193" w:firstLine="420"/>
        <w:jc w:val="both"/>
      </w:pPr>
      <w:r>
        <w:rPr/>
        <w:t>(5)</w:t>
      </w:r>
      <w:r>
        <w:rPr>
          <w:spacing w:val="-86"/>
        </w:rPr>
        <w:t> </w:t>
      </w:r>
      <w:r>
        <w:rPr/>
        <w:t>75%仲裁员的费用，即696,884.59美元、8,273.63新币和70.88澳元，以及新加坡国</w:t>
      </w:r>
      <w:r>
        <w:rPr/>
        <w:t> 际仲裁中心董事会确认的新加坡国际仲裁中心的管理费；</w:t>
      </w:r>
    </w:p>
    <w:p>
      <w:pPr>
        <w:pStyle w:val="BodyText"/>
        <w:spacing w:line="408" w:lineRule="auto" w:before="46"/>
        <w:ind w:left="137" w:right="192" w:firstLine="420"/>
        <w:jc w:val="both"/>
      </w:pPr>
      <w:r>
        <w:rPr/>
        <w:t>(6)</w:t>
      </w:r>
      <w:r>
        <w:rPr>
          <w:spacing w:val="27"/>
        </w:rPr>
        <w:t> </w:t>
      </w:r>
      <w:r>
        <w:rPr>
          <w:spacing w:val="-4"/>
        </w:rPr>
        <w:t>阿尔斯通的律师费和费用、KPMG的专家费以及申请人向新加坡国际仲裁中心预付费</w:t>
      </w:r>
      <w:r>
        <w:rPr>
          <w:spacing w:val="-1"/>
        </w:rPr>
        <w:t> </w:t>
      </w:r>
      <w:r>
        <w:rPr/>
        <w:t>用的裁决前利息，即129,046.55美元和18,766.62新币；</w:t>
      </w:r>
    </w:p>
    <w:p>
      <w:pPr>
        <w:pStyle w:val="BodyText"/>
        <w:spacing w:line="408" w:lineRule="auto" w:before="46"/>
        <w:ind w:left="137" w:right="199" w:firstLine="420"/>
        <w:jc w:val="left"/>
      </w:pPr>
      <w:r>
        <w:rPr/>
        <w:t>(7)</w:t>
      </w:r>
      <w:r>
        <w:rPr>
          <w:spacing w:val="-7"/>
        </w:rPr>
        <w:t> </w:t>
      </w:r>
      <w:r>
        <w:rPr/>
        <w:t>按每年5.33%单利计算的关于第(3)、(4)、(5)和(6)项下的裁决后利息，该等利息</w:t>
      </w:r>
      <w:r>
        <w:rPr/>
        <w:t> 从2010年7月12日起算直至付款日。</w:t>
      </w:r>
    </w:p>
    <w:p>
      <w:pPr>
        <w:pStyle w:val="BodyText"/>
        <w:spacing w:line="408" w:lineRule="auto" w:before="46"/>
        <w:ind w:left="137" w:right="192" w:firstLine="420"/>
        <w:jc w:val="both"/>
      </w:pPr>
      <w:r>
        <w:rPr/>
        <w:t>2008</w:t>
      </w:r>
      <w:r>
        <w:rPr>
          <w:spacing w:val="-39"/>
        </w:rPr>
        <w:t> </w:t>
      </w:r>
      <w:r>
        <w:rPr/>
        <w:t>年</w:t>
      </w:r>
      <w:r>
        <w:rPr>
          <w:spacing w:val="-39"/>
        </w:rPr>
        <w:t> </w:t>
      </w:r>
      <w:r>
        <w:rPr/>
        <w:t>8</w:t>
      </w:r>
      <w:r>
        <w:rPr>
          <w:spacing w:val="-39"/>
        </w:rPr>
        <w:t> </w:t>
      </w:r>
      <w:r>
        <w:rPr/>
        <w:t>月</w:t>
      </w:r>
      <w:r>
        <w:rPr>
          <w:spacing w:val="-39"/>
        </w:rPr>
        <w:t> </w:t>
      </w:r>
      <w:r>
        <w:rPr/>
        <w:t>18</w:t>
      </w:r>
      <w:r>
        <w:rPr>
          <w:spacing w:val="-39"/>
        </w:rPr>
        <w:t> </w:t>
      </w:r>
      <w:r>
        <w:rPr/>
        <w:t>日，公</w:t>
      </w:r>
      <w:r>
        <w:rPr>
          <w:spacing w:val="-2"/>
        </w:rPr>
        <w:t>司</w:t>
      </w:r>
      <w:r>
        <w:rPr/>
        <w:t>与浙江浙大网新集团有限公司（以下简称网新集团</w:t>
      </w:r>
      <w:r>
        <w:rPr>
          <w:spacing w:val="-105"/>
        </w:rPr>
        <w:t>）</w:t>
      </w:r>
      <w:r>
        <w:rPr/>
        <w:t>、浙</w:t>
      </w:r>
      <w:r>
        <w:rPr>
          <w:spacing w:val="-2"/>
        </w:rPr>
        <w:t>江</w:t>
      </w:r>
      <w:r>
        <w:rPr/>
        <w:t>浙</w:t>
      </w:r>
      <w:r>
        <w:rPr/>
        <w:t> 大网</w:t>
      </w:r>
      <w:r>
        <w:rPr>
          <w:spacing w:val="1"/>
        </w:rPr>
        <w:t>新</w:t>
      </w:r>
      <w:r>
        <w:rPr/>
        <w:t>机</w:t>
      </w:r>
      <w:r>
        <w:rPr>
          <w:spacing w:val="1"/>
        </w:rPr>
        <w:t>电</w:t>
      </w:r>
      <w:r>
        <w:rPr/>
        <w:t>工程</w:t>
      </w:r>
      <w:r>
        <w:rPr>
          <w:spacing w:val="1"/>
        </w:rPr>
        <w:t>有</w:t>
      </w:r>
      <w:r>
        <w:rPr/>
        <w:t>限</w:t>
      </w:r>
      <w:r>
        <w:rPr>
          <w:spacing w:val="1"/>
        </w:rPr>
        <w:t>公</w:t>
      </w:r>
      <w:r>
        <w:rPr/>
        <w:t>司签</w:t>
      </w:r>
      <w:r>
        <w:rPr>
          <w:spacing w:val="1"/>
        </w:rPr>
        <w:t>署</w:t>
      </w:r>
      <w:r>
        <w:rPr/>
        <w:t>了</w:t>
      </w:r>
      <w:r>
        <w:rPr>
          <w:spacing w:val="1"/>
        </w:rPr>
        <w:t>《</w:t>
      </w:r>
      <w:r>
        <w:rPr/>
        <w:t>关于</w:t>
      </w:r>
      <w:r>
        <w:rPr>
          <w:spacing w:val="1"/>
        </w:rPr>
        <w:t>脱</w:t>
      </w:r>
      <w:r>
        <w:rPr/>
        <w:t>硫</w:t>
      </w:r>
      <w:r>
        <w:rPr>
          <w:spacing w:val="1"/>
        </w:rPr>
        <w:t>业</w:t>
      </w:r>
      <w:r>
        <w:rPr/>
        <w:t>务承</w:t>
      </w:r>
      <w:r>
        <w:rPr>
          <w:spacing w:val="1"/>
        </w:rPr>
        <w:t>接</w:t>
      </w:r>
      <w:r>
        <w:rPr/>
        <w:t>、</w:t>
      </w:r>
      <w:r>
        <w:rPr>
          <w:spacing w:val="1"/>
        </w:rPr>
        <w:t>转</w:t>
      </w:r>
      <w:r>
        <w:rPr/>
        <w:t>让的</w:t>
      </w:r>
      <w:r>
        <w:rPr>
          <w:spacing w:val="1"/>
        </w:rPr>
        <w:t>框</w:t>
      </w:r>
      <w:r>
        <w:rPr/>
        <w:t>架</w:t>
      </w:r>
      <w:r>
        <w:rPr>
          <w:spacing w:val="1"/>
        </w:rPr>
        <w:t>协</w:t>
      </w:r>
      <w:r>
        <w:rPr/>
        <w:t>议</w:t>
      </w:r>
      <w:r>
        <w:rPr>
          <w:spacing w:val="-105"/>
        </w:rPr>
        <w:t>》</w:t>
      </w:r>
      <w:r>
        <w:rPr/>
        <w:t>（以</w:t>
      </w:r>
      <w:r>
        <w:rPr>
          <w:spacing w:val="1"/>
        </w:rPr>
        <w:t>下简</w:t>
      </w:r>
      <w:r>
        <w:rPr/>
        <w:t>称三方协</w:t>
      </w:r>
      <w:r>
        <w:rPr/>
        <w:t> 议</w:t>
      </w:r>
      <w:r>
        <w:rPr>
          <w:spacing w:val="-105"/>
        </w:rPr>
        <w:t>）</w:t>
      </w:r>
      <w:r>
        <w:rPr/>
        <w:t>，协</w:t>
      </w:r>
      <w:r>
        <w:rPr>
          <w:spacing w:val="1"/>
        </w:rPr>
        <w:t>议明</w:t>
      </w:r>
      <w:r>
        <w:rPr/>
        <w:t>确：</w:t>
      </w:r>
      <w:r>
        <w:rPr>
          <w:spacing w:val="1"/>
        </w:rPr>
        <w:t>在</w:t>
      </w:r>
      <w:r>
        <w:rPr/>
        <w:t>三</w:t>
      </w:r>
      <w:r>
        <w:rPr>
          <w:spacing w:val="1"/>
        </w:rPr>
        <w:t>方</w:t>
      </w:r>
      <w:r>
        <w:rPr/>
        <w:t>协议</w:t>
      </w:r>
      <w:r>
        <w:rPr>
          <w:spacing w:val="1"/>
        </w:rPr>
        <w:t>签</w:t>
      </w:r>
      <w:r>
        <w:rPr/>
        <w:t>订</w:t>
      </w:r>
      <w:r>
        <w:rPr>
          <w:spacing w:val="1"/>
        </w:rPr>
        <w:t>之</w:t>
      </w:r>
      <w:r>
        <w:rPr/>
        <w:t>前公</w:t>
      </w:r>
      <w:r>
        <w:rPr>
          <w:spacing w:val="1"/>
        </w:rPr>
        <w:t>司</w:t>
      </w:r>
      <w:r>
        <w:rPr/>
        <w:t>承</w:t>
      </w:r>
      <w:r>
        <w:rPr>
          <w:spacing w:val="1"/>
        </w:rPr>
        <w:t>接</w:t>
      </w:r>
      <w:r>
        <w:rPr/>
        <w:t>的脱</w:t>
      </w:r>
      <w:r>
        <w:rPr>
          <w:spacing w:val="1"/>
        </w:rPr>
        <w:t>硫</w:t>
      </w:r>
      <w:r>
        <w:rPr/>
        <w:t>项</w:t>
      </w:r>
      <w:r>
        <w:rPr>
          <w:spacing w:val="1"/>
        </w:rPr>
        <w:t>目</w:t>
      </w:r>
      <w:r>
        <w:rPr/>
        <w:t>，在</w:t>
      </w:r>
      <w:r>
        <w:rPr>
          <w:spacing w:val="1"/>
        </w:rPr>
        <w:t>项</w:t>
      </w:r>
      <w:r>
        <w:rPr/>
        <w:t>目</w:t>
      </w:r>
      <w:r>
        <w:rPr>
          <w:spacing w:val="1"/>
        </w:rPr>
        <w:t>实</w:t>
      </w:r>
      <w:r>
        <w:rPr/>
        <w:t>施过</w:t>
      </w:r>
      <w:r>
        <w:rPr>
          <w:spacing w:val="1"/>
        </w:rPr>
        <w:t>程</w:t>
      </w:r>
      <w:r>
        <w:rPr/>
        <w:t>中</w:t>
      </w:r>
      <w:r>
        <w:rPr>
          <w:spacing w:val="1"/>
        </w:rPr>
        <w:t>产</w:t>
      </w:r>
      <w:r>
        <w:rPr/>
        <w:t>生的或有</w:t>
      </w:r>
    </w:p>
    <w:p>
      <w:pPr>
        <w:spacing w:after="0" w:line="408" w:lineRule="auto"/>
        <w:jc w:val="both"/>
        <w:sectPr>
          <w:footerReference w:type="default" r:id="rId32"/>
          <w:pgSz w:w="11910" w:h="16840"/>
          <w:pgMar w:footer="981" w:header="877" w:top="1100" w:bottom="1180" w:left="1660" w:right="1600"/>
          <w:pgNumType w:start="165"/>
        </w:sectPr>
      </w:pPr>
    </w:p>
    <w:p>
      <w:pPr>
        <w:spacing w:line="240" w:lineRule="auto" w:before="8"/>
        <w:rPr>
          <w:rFonts w:ascii="宋体" w:hAnsi="宋体" w:cs="宋体" w:eastAsia="宋体" w:hint="default"/>
          <w:sz w:val="26"/>
          <w:szCs w:val="26"/>
        </w:rPr>
      </w:pPr>
    </w:p>
    <w:p>
      <w:pPr>
        <w:pStyle w:val="BodyText"/>
        <w:spacing w:line="408" w:lineRule="auto" w:before="35"/>
        <w:ind w:left="237" w:right="271"/>
        <w:jc w:val="both"/>
      </w:pPr>
      <w:r>
        <w:rPr>
          <w:spacing w:val="-4"/>
        </w:rPr>
        <w:t>风险及损失均由网新集团承担。网新集团并于</w:t>
      </w:r>
      <w:r>
        <w:rPr>
          <w:spacing w:val="-50"/>
        </w:rPr>
        <w:t> </w:t>
      </w:r>
      <w:r>
        <w:rPr/>
        <w:t>2008</w:t>
      </w:r>
      <w:r>
        <w:rPr>
          <w:spacing w:val="-49"/>
        </w:rPr>
        <w:t> </w:t>
      </w:r>
      <w:r>
        <w:rPr/>
        <w:t>年</w:t>
      </w:r>
      <w:r>
        <w:rPr>
          <w:spacing w:val="-51"/>
        </w:rPr>
        <w:t> </w:t>
      </w:r>
      <w:r>
        <w:rPr/>
        <w:t>8</w:t>
      </w:r>
      <w:r>
        <w:rPr>
          <w:spacing w:val="-49"/>
        </w:rPr>
        <w:t> </w:t>
      </w:r>
      <w:r>
        <w:rPr/>
        <w:t>月</w:t>
      </w:r>
      <w:r>
        <w:rPr>
          <w:spacing w:val="-51"/>
        </w:rPr>
        <w:t> </w:t>
      </w:r>
      <w:r>
        <w:rPr/>
        <w:t>18</w:t>
      </w:r>
      <w:r>
        <w:rPr>
          <w:spacing w:val="-50"/>
        </w:rPr>
        <w:t> </w:t>
      </w:r>
      <w:r>
        <w:rPr>
          <w:spacing w:val="-5"/>
        </w:rPr>
        <w:t>日出具了承诺函，承诺公司在</w:t>
      </w:r>
      <w:r>
        <w:rPr>
          <w:spacing w:val="-102"/>
        </w:rPr>
        <w:t> </w:t>
      </w:r>
      <w:r>
        <w:rPr>
          <w:spacing w:val="-102"/>
        </w:rPr>
      </w:r>
      <w:r>
        <w:rPr>
          <w:spacing w:val="-3"/>
        </w:rPr>
        <w:t>该承诺函签署之日前所承接的脱硫项目，在项目实施过程中产生的或有风险及损失均由网新</w:t>
      </w:r>
      <w:r>
        <w:rPr>
          <w:spacing w:val="-74"/>
        </w:rPr>
        <w:t> </w:t>
      </w:r>
      <w:r>
        <w:rPr>
          <w:spacing w:val="-74"/>
        </w:rPr>
      </w:r>
      <w:r>
        <w:rPr/>
        <w:t>集团承担。</w:t>
      </w:r>
    </w:p>
    <w:p>
      <w:pPr>
        <w:pStyle w:val="BodyText"/>
        <w:spacing w:line="408" w:lineRule="auto" w:before="46"/>
        <w:ind w:left="237" w:right="271" w:firstLine="420"/>
        <w:jc w:val="both"/>
      </w:pPr>
      <w:r>
        <w:rPr/>
        <w:t>网新集团分别于</w:t>
      </w:r>
      <w:r>
        <w:rPr>
          <w:spacing w:val="-50"/>
        </w:rPr>
        <w:t> </w:t>
      </w:r>
      <w:r>
        <w:rPr/>
        <w:t>2010</w:t>
      </w:r>
      <w:r>
        <w:rPr>
          <w:spacing w:val="-49"/>
        </w:rPr>
        <w:t> </w:t>
      </w:r>
      <w:r>
        <w:rPr/>
        <w:t>年</w:t>
      </w:r>
      <w:r>
        <w:rPr>
          <w:spacing w:val="-51"/>
        </w:rPr>
        <w:t> </w:t>
      </w:r>
      <w:r>
        <w:rPr/>
        <w:t>2</w:t>
      </w:r>
      <w:r>
        <w:rPr>
          <w:spacing w:val="-49"/>
        </w:rPr>
        <w:t> </w:t>
      </w:r>
      <w:r>
        <w:rPr/>
        <w:t>月、2011</w:t>
      </w:r>
      <w:r>
        <w:rPr>
          <w:spacing w:val="-50"/>
        </w:rPr>
        <w:t> </w:t>
      </w:r>
      <w:r>
        <w:rPr/>
        <w:t>年</w:t>
      </w:r>
      <w:r>
        <w:rPr>
          <w:spacing w:val="-50"/>
        </w:rPr>
        <w:t> </w:t>
      </w:r>
      <w:r>
        <w:rPr/>
        <w:t>4</w:t>
      </w:r>
      <w:r>
        <w:rPr>
          <w:spacing w:val="-49"/>
        </w:rPr>
        <w:t> </w:t>
      </w:r>
      <w:r>
        <w:rPr/>
        <w:t>月及</w:t>
      </w:r>
      <w:r>
        <w:rPr>
          <w:spacing w:val="-50"/>
        </w:rPr>
        <w:t> </w:t>
      </w:r>
      <w:r>
        <w:rPr/>
        <w:t>2012</w:t>
      </w:r>
      <w:r>
        <w:rPr>
          <w:spacing w:val="-49"/>
        </w:rPr>
        <w:t> </w:t>
      </w:r>
      <w:r>
        <w:rPr/>
        <w:t>年</w:t>
      </w:r>
      <w:r>
        <w:rPr>
          <w:spacing w:val="-50"/>
        </w:rPr>
        <w:t> </w:t>
      </w:r>
      <w:r>
        <w:rPr/>
        <w:t>4</w:t>
      </w:r>
      <w:r>
        <w:rPr>
          <w:spacing w:val="-49"/>
        </w:rPr>
        <w:t> </w:t>
      </w:r>
      <w:r>
        <w:rPr/>
        <w:t>月就上述仲裁事项对本公司出</w:t>
      </w:r>
      <w:r>
        <w:rPr>
          <w:spacing w:val="-1"/>
        </w:rPr>
        <w:t> </w:t>
      </w:r>
      <w:r>
        <w:rPr>
          <w:spacing w:val="-3"/>
        </w:rPr>
        <w:t>具了相关确认书，明确根据上述三方协议，网新集团将根据上述承诺书及协议承担本公司因</w:t>
      </w:r>
      <w:r>
        <w:rPr>
          <w:spacing w:val="-73"/>
        </w:rPr>
        <w:t> </w:t>
      </w:r>
      <w:r>
        <w:rPr>
          <w:spacing w:val="-73"/>
        </w:rPr>
      </w:r>
      <w:r>
        <w:rPr/>
        <w:t>本次裁决、诉讼形成的所有风险及损失。</w:t>
      </w:r>
    </w:p>
    <w:p>
      <w:pPr>
        <w:pStyle w:val="BodyText"/>
        <w:spacing w:line="240" w:lineRule="auto" w:before="46"/>
        <w:ind w:left="657" w:right="152"/>
        <w:jc w:val="left"/>
      </w:pPr>
      <w:r>
        <w:rPr/>
        <w:t>根据企业会计准则及相关规定，本公司已将上述三方协议生效日(2008</w:t>
      </w:r>
      <w:r>
        <w:rPr>
          <w:spacing w:val="-40"/>
        </w:rPr>
        <w:t> </w:t>
      </w:r>
      <w:r>
        <w:rPr/>
        <w:t>年</w:t>
      </w:r>
      <w:r>
        <w:rPr>
          <w:spacing w:val="-39"/>
        </w:rPr>
        <w:t> </w:t>
      </w:r>
      <w:r>
        <w:rPr/>
        <w:t>8</w:t>
      </w:r>
      <w:r>
        <w:rPr>
          <w:spacing w:val="-39"/>
        </w:rPr>
        <w:t> </w:t>
      </w:r>
      <w:r>
        <w:rPr/>
        <w:t>月</w:t>
      </w:r>
      <w:r>
        <w:rPr>
          <w:spacing w:val="-39"/>
        </w:rPr>
        <w:t> </w:t>
      </w:r>
      <w:r>
        <w:rPr/>
        <w:t>18</w:t>
      </w:r>
      <w:r>
        <w:rPr>
          <w:spacing w:val="-39"/>
        </w:rPr>
        <w:t> </w:t>
      </w:r>
      <w:r>
        <w:rPr/>
        <w:t>日，</w:t>
      </w:r>
    </w:p>
    <w:p>
      <w:pPr>
        <w:spacing w:line="240" w:lineRule="auto" w:before="10"/>
        <w:rPr>
          <w:rFonts w:ascii="宋体" w:hAnsi="宋体" w:cs="宋体" w:eastAsia="宋体" w:hint="default"/>
          <w:sz w:val="14"/>
          <w:szCs w:val="14"/>
        </w:rPr>
      </w:pPr>
    </w:p>
    <w:p>
      <w:pPr>
        <w:pStyle w:val="BodyText"/>
        <w:spacing w:line="408" w:lineRule="auto"/>
        <w:ind w:left="237" w:right="180"/>
        <w:jc w:val="left"/>
      </w:pPr>
      <w:r>
        <w:rPr/>
        <w:t>下同)之前发生的损失部分计</w:t>
      </w:r>
      <w:r>
        <w:rPr>
          <w:spacing w:val="-55"/>
        </w:rPr>
        <w:t> </w:t>
      </w:r>
      <w:r>
        <w:rPr/>
        <w:t>75,780,431.75</w:t>
      </w:r>
      <w:r>
        <w:rPr>
          <w:spacing w:val="-54"/>
        </w:rPr>
        <w:t> </w:t>
      </w:r>
      <w:r>
        <w:rPr/>
        <w:t>元，计列</w:t>
      </w:r>
      <w:r>
        <w:rPr>
          <w:spacing w:val="-55"/>
        </w:rPr>
        <w:t> </w:t>
      </w:r>
      <w:r>
        <w:rPr/>
        <w:t>09</w:t>
      </w:r>
      <w:r>
        <w:rPr>
          <w:spacing w:val="-54"/>
        </w:rPr>
        <w:t> </w:t>
      </w:r>
      <w:r>
        <w:rPr/>
        <w:t>年营业外支出</w:t>
      </w:r>
      <w:r>
        <w:rPr>
          <w:spacing w:val="-55"/>
        </w:rPr>
        <w:t> </w:t>
      </w:r>
      <w:r>
        <w:rPr/>
        <w:t>75,780,431.75</w:t>
      </w:r>
      <w:r>
        <w:rPr>
          <w:spacing w:val="-55"/>
        </w:rPr>
        <w:t> </w:t>
      </w:r>
      <w:r>
        <w:rPr/>
        <w:t>元。</w:t>
      </w:r>
      <w:r>
        <w:rPr/>
        <w:t> </w:t>
      </w:r>
      <w:r>
        <w:rPr>
          <w:spacing w:val="-3"/>
        </w:rPr>
        <w:t>根据上述三方协议和网新集团的承诺，该等损失实际由网新集团予以承担，故本公司相应地</w:t>
      </w:r>
      <w:r>
        <w:rPr>
          <w:spacing w:val="-73"/>
        </w:rPr>
        <w:t> </w:t>
      </w:r>
      <w:r>
        <w:rPr>
          <w:spacing w:val="-73"/>
        </w:rPr>
      </w:r>
      <w:r>
        <w:rPr>
          <w:spacing w:val="13"/>
        </w:rPr>
        <w:t>将该等款项同时计列其他应收款—网新集团 </w:t>
      </w:r>
      <w:r>
        <w:rPr/>
        <w:t>75,780,431.75</w:t>
      </w:r>
      <w:r>
        <w:rPr>
          <w:spacing w:val="19"/>
        </w:rPr>
        <w:t> </w:t>
      </w:r>
      <w:r>
        <w:rPr>
          <w:spacing w:val="14"/>
        </w:rPr>
        <w:t>元，并相应增加资本公积</w:t>
      </w:r>
      <w:r>
        <w:rPr/>
      </w:r>
    </w:p>
    <w:p>
      <w:pPr>
        <w:pStyle w:val="BodyText"/>
        <w:spacing w:line="408" w:lineRule="auto" w:before="46"/>
        <w:ind w:left="237" w:right="271"/>
        <w:jc w:val="both"/>
      </w:pPr>
      <w:r>
        <w:rPr/>
        <w:t>75,780,431.75</w:t>
      </w:r>
      <w:r>
        <w:rPr>
          <w:spacing w:val="10"/>
        </w:rPr>
        <w:t> </w:t>
      </w:r>
      <w:r>
        <w:rPr/>
        <w:t>元；在三方协议生效日之后产生的损失部分(包括后续裁定的律师费、仲裁</w:t>
      </w:r>
      <w:r>
        <w:rPr/>
        <w:t> 费和利息费用等)将由网新集团承担，本公司在该仲裁、诉讼事项的履行过程中，将履行代</w:t>
      </w:r>
      <w:r>
        <w:rPr>
          <w:spacing w:val="-92"/>
        </w:rPr>
        <w:t> </w:t>
      </w:r>
      <w:r>
        <w:rPr>
          <w:spacing w:val="-92"/>
        </w:rPr>
      </w:r>
      <w:r>
        <w:rPr>
          <w:spacing w:val="-3"/>
        </w:rPr>
        <w:t>为偿付事宜，该等损失无需再行计列本公司损益。本期，公司根据期末美元汇率折算调整后</w:t>
      </w:r>
      <w:r>
        <w:rPr>
          <w:spacing w:val="-72"/>
        </w:rPr>
        <w:t> </w:t>
      </w:r>
      <w:r>
        <w:rPr>
          <w:spacing w:val="-72"/>
        </w:rPr>
      </w:r>
      <w:r>
        <w:rPr/>
        <w:t>其他应收款—网新集团为</w:t>
      </w:r>
      <w:r>
        <w:rPr>
          <w:spacing w:val="-53"/>
        </w:rPr>
        <w:t> </w:t>
      </w:r>
      <w:r>
        <w:rPr/>
        <w:t>69,928,373.85</w:t>
      </w:r>
      <w:r>
        <w:rPr>
          <w:spacing w:val="-52"/>
        </w:rPr>
        <w:t> </w:t>
      </w:r>
      <w:r>
        <w:rPr/>
        <w:t>元。</w:t>
      </w:r>
    </w:p>
    <w:p>
      <w:pPr>
        <w:pStyle w:val="BodyText"/>
        <w:spacing w:line="408" w:lineRule="auto" w:before="46"/>
        <w:ind w:left="237" w:right="273" w:firstLine="420"/>
        <w:jc w:val="both"/>
      </w:pPr>
      <w:r>
        <w:rPr/>
        <w:t>5.</w:t>
      </w:r>
      <w:r>
        <w:rPr>
          <w:spacing w:val="11"/>
        </w:rPr>
        <w:t> </w:t>
      </w:r>
      <w:r>
        <w:rPr/>
        <w:t>本公司股东浙江浙大网新集团有限公司将其所持本公司的股份用于银行借款质押，</w:t>
      </w:r>
      <w:r>
        <w:rPr/>
        <w:t> 具体情况如下：</w:t>
      </w:r>
    </w:p>
    <w:tbl>
      <w:tblPr>
        <w:tblW w:w="0" w:type="auto"/>
        <w:jc w:val="left"/>
        <w:tblInd w:w="110" w:type="dxa"/>
        <w:tblLayout w:type="fixed"/>
        <w:tblCellMar>
          <w:top w:w="0" w:type="dxa"/>
          <w:left w:w="0" w:type="dxa"/>
          <w:bottom w:w="0" w:type="dxa"/>
          <w:right w:w="0" w:type="dxa"/>
        </w:tblCellMar>
        <w:tblLook w:val="01E0"/>
      </w:tblPr>
      <w:tblGrid>
        <w:gridCol w:w="2675"/>
        <w:gridCol w:w="2453"/>
        <w:gridCol w:w="1080"/>
        <w:gridCol w:w="1116"/>
        <w:gridCol w:w="1259"/>
      </w:tblGrid>
      <w:tr>
        <w:trPr>
          <w:trHeight w:val="634" w:hRule="exact"/>
        </w:trPr>
        <w:tc>
          <w:tcPr>
            <w:tcW w:w="2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302" w:right="0"/>
              <w:jc w:val="left"/>
              <w:rPr>
                <w:rFonts w:ascii="宋体" w:hAnsi="宋体" w:cs="宋体" w:eastAsia="宋体" w:hint="default"/>
                <w:sz w:val="18"/>
                <w:szCs w:val="18"/>
              </w:rPr>
            </w:pPr>
            <w:r>
              <w:rPr>
                <w:rFonts w:ascii="宋体" w:hAnsi="宋体" w:cs="宋体" w:eastAsia="宋体" w:hint="default"/>
                <w:sz w:val="18"/>
                <w:szCs w:val="18"/>
              </w:rPr>
              <w:t>质押人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质押权人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ind w:left="265" w:right="173" w:hanging="90"/>
              <w:jc w:val="left"/>
              <w:rPr>
                <w:rFonts w:ascii="宋体" w:hAnsi="宋体" w:cs="宋体" w:eastAsia="宋体" w:hint="default"/>
                <w:sz w:val="18"/>
                <w:szCs w:val="18"/>
              </w:rPr>
            </w:pPr>
            <w:r>
              <w:rPr>
                <w:rFonts w:ascii="宋体" w:hAnsi="宋体" w:cs="宋体" w:eastAsia="宋体" w:hint="default"/>
                <w:sz w:val="18"/>
                <w:szCs w:val="18"/>
              </w:rPr>
              <w:t>质押股数 (万股)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ind w:left="283" w:right="191" w:hanging="90"/>
              <w:jc w:val="left"/>
              <w:rPr>
                <w:rFonts w:ascii="宋体" w:hAnsi="宋体" w:cs="宋体" w:eastAsia="宋体" w:hint="default"/>
                <w:sz w:val="18"/>
                <w:szCs w:val="18"/>
              </w:rPr>
            </w:pPr>
            <w:r>
              <w:rPr>
                <w:rFonts w:ascii="宋体" w:hAnsi="宋体" w:cs="宋体" w:eastAsia="宋体" w:hint="default"/>
                <w:sz w:val="18"/>
                <w:szCs w:val="18"/>
              </w:rPr>
              <w:t>借款金额 (万元)</w:t>
            </w:r>
          </w:p>
        </w:tc>
        <w:tc>
          <w:tcPr>
            <w:tcW w:w="1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left="173" w:right="0"/>
              <w:jc w:val="left"/>
              <w:rPr>
                <w:rFonts w:ascii="宋体" w:hAnsi="宋体" w:cs="宋体" w:eastAsia="宋体" w:hint="default"/>
                <w:sz w:val="18"/>
                <w:szCs w:val="18"/>
              </w:rPr>
            </w:pPr>
            <w:r>
              <w:rPr>
                <w:rFonts w:ascii="宋体" w:hAnsi="宋体" w:cs="宋体" w:eastAsia="宋体" w:hint="default"/>
                <w:sz w:val="18"/>
                <w:szCs w:val="18"/>
              </w:rPr>
              <w:t>借款到期日</w:t>
            </w:r>
          </w:p>
        </w:tc>
      </w:tr>
      <w:tr>
        <w:trPr>
          <w:trHeight w:val="479" w:hRule="exact"/>
        </w:trPr>
        <w:tc>
          <w:tcPr>
            <w:tcW w:w="2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中国银行浙江省分行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2,700.00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6,500.00</w:t>
            </w:r>
          </w:p>
        </w:tc>
        <w:tc>
          <w:tcPr>
            <w:tcW w:w="1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2013.05.23</w:t>
            </w:r>
          </w:p>
        </w:tc>
      </w:tr>
      <w:tr>
        <w:trPr>
          <w:trHeight w:val="478" w:hRule="exact"/>
        </w:trPr>
        <w:tc>
          <w:tcPr>
            <w:tcW w:w="2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中国银行浙江省分行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2,700.00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7,000.00</w:t>
            </w:r>
          </w:p>
        </w:tc>
        <w:tc>
          <w:tcPr>
            <w:tcW w:w="1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2013.08.24</w:t>
            </w:r>
          </w:p>
        </w:tc>
      </w:tr>
      <w:tr>
        <w:trPr>
          <w:trHeight w:val="478" w:hRule="exact"/>
        </w:trPr>
        <w:tc>
          <w:tcPr>
            <w:tcW w:w="2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华夏银行杭州市和平支行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1,900.00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4,000.00</w:t>
            </w:r>
          </w:p>
        </w:tc>
        <w:tc>
          <w:tcPr>
            <w:tcW w:w="1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2012.04.20</w:t>
            </w:r>
          </w:p>
        </w:tc>
      </w:tr>
      <w:tr>
        <w:trPr>
          <w:trHeight w:val="635" w:hRule="exact"/>
        </w:trPr>
        <w:tc>
          <w:tcPr>
            <w:tcW w:w="2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ind w:left="103" w:right="179"/>
              <w:jc w:val="left"/>
              <w:rPr>
                <w:rFonts w:ascii="宋体" w:hAnsi="宋体" w:cs="宋体" w:eastAsia="宋体" w:hint="default"/>
                <w:sz w:val="18"/>
                <w:szCs w:val="18"/>
              </w:rPr>
            </w:pPr>
            <w:r>
              <w:rPr>
                <w:rFonts w:ascii="宋体" w:hAnsi="宋体" w:cs="宋体" w:eastAsia="宋体" w:hint="default"/>
                <w:sz w:val="18"/>
                <w:szCs w:val="18"/>
              </w:rPr>
              <w:t>中国农业银行股份有限公司 浙江省分行营业部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1,720.00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4,000.00</w:t>
            </w:r>
          </w:p>
        </w:tc>
        <w:tc>
          <w:tcPr>
            <w:tcW w:w="1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107"/>
              <w:jc w:val="right"/>
              <w:rPr>
                <w:rFonts w:ascii="宋体" w:hAnsi="宋体" w:cs="宋体" w:eastAsia="宋体" w:hint="default"/>
                <w:sz w:val="18"/>
                <w:szCs w:val="18"/>
              </w:rPr>
            </w:pPr>
            <w:r>
              <w:rPr>
                <w:rFonts w:ascii="宋体"/>
                <w:sz w:val="18"/>
              </w:rPr>
              <w:t>2012.02.23</w:t>
            </w:r>
          </w:p>
        </w:tc>
      </w:tr>
      <w:tr>
        <w:trPr>
          <w:trHeight w:val="478" w:hRule="exact"/>
        </w:trPr>
        <w:tc>
          <w:tcPr>
            <w:tcW w:w="2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45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9,020.00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21,500.00</w:t>
            </w:r>
          </w:p>
        </w:tc>
        <w:tc>
          <w:tcPr>
            <w:tcW w:w="1259"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46"/>
        <w:ind w:left="657" w:right="152"/>
        <w:jc w:val="left"/>
      </w:pPr>
      <w:r>
        <w:rPr/>
        <w:t>6.</w:t>
      </w:r>
      <w:r>
        <w:rPr>
          <w:spacing w:val="-2"/>
        </w:rPr>
        <w:t> </w:t>
      </w:r>
      <w:r>
        <w:rPr/>
        <w:t>发行短期融资券</w:t>
      </w:r>
    </w:p>
    <w:p>
      <w:pPr>
        <w:spacing w:line="240" w:lineRule="auto" w:before="10"/>
        <w:rPr>
          <w:rFonts w:ascii="宋体" w:hAnsi="宋体" w:cs="宋体" w:eastAsia="宋体" w:hint="default"/>
          <w:sz w:val="14"/>
          <w:szCs w:val="14"/>
        </w:rPr>
      </w:pPr>
    </w:p>
    <w:p>
      <w:pPr>
        <w:pStyle w:val="BodyText"/>
        <w:spacing w:line="240" w:lineRule="auto"/>
        <w:ind w:left="657" w:right="152"/>
        <w:jc w:val="left"/>
      </w:pPr>
      <w:r>
        <w:rPr/>
        <w:t>2009</w:t>
      </w:r>
      <w:r>
        <w:rPr>
          <w:spacing w:val="-60"/>
        </w:rPr>
        <w:t> </w:t>
      </w:r>
      <w:r>
        <w:rPr/>
        <w:t>年</w:t>
      </w:r>
      <w:r>
        <w:rPr>
          <w:spacing w:val="-60"/>
        </w:rPr>
        <w:t> </w:t>
      </w:r>
      <w:r>
        <w:rPr/>
        <w:t>12</w:t>
      </w:r>
      <w:r>
        <w:rPr>
          <w:spacing w:val="-60"/>
        </w:rPr>
        <w:t> </w:t>
      </w:r>
      <w:r>
        <w:rPr/>
        <w:t>月</w:t>
      </w:r>
      <w:r>
        <w:rPr>
          <w:spacing w:val="-60"/>
        </w:rPr>
        <w:t> </w:t>
      </w:r>
      <w:r>
        <w:rPr/>
        <w:t>22</w:t>
      </w:r>
      <w:r>
        <w:rPr>
          <w:spacing w:val="-59"/>
        </w:rPr>
        <w:t> </w:t>
      </w:r>
      <w:r>
        <w:rPr>
          <w:spacing w:val="-4"/>
        </w:rPr>
        <w:t>日，经公司</w:t>
      </w:r>
      <w:r>
        <w:rPr>
          <w:spacing w:val="-60"/>
        </w:rPr>
        <w:t> </w:t>
      </w:r>
      <w:r>
        <w:rPr/>
        <w:t>2009</w:t>
      </w:r>
      <w:r>
        <w:rPr>
          <w:spacing w:val="-59"/>
        </w:rPr>
        <w:t> </w:t>
      </w:r>
      <w:r>
        <w:rPr/>
        <w:t>年度第一次临时股东大会批准，本公司向中国银行间</w:t>
      </w:r>
    </w:p>
    <w:p>
      <w:pPr>
        <w:spacing w:line="240" w:lineRule="auto" w:before="10"/>
        <w:rPr>
          <w:rFonts w:ascii="宋体" w:hAnsi="宋体" w:cs="宋体" w:eastAsia="宋体" w:hint="default"/>
          <w:sz w:val="14"/>
          <w:szCs w:val="14"/>
        </w:rPr>
      </w:pPr>
    </w:p>
    <w:p>
      <w:pPr>
        <w:pStyle w:val="BodyText"/>
        <w:spacing w:line="240" w:lineRule="auto"/>
        <w:ind w:left="237" w:right="0"/>
        <w:jc w:val="both"/>
      </w:pPr>
      <w:r>
        <w:rPr/>
        <w:t>市场交易商协会申请发行规模不超过人民币</w:t>
      </w:r>
      <w:r>
        <w:rPr>
          <w:spacing w:val="-53"/>
        </w:rPr>
        <w:t> </w:t>
      </w:r>
      <w:r>
        <w:rPr/>
        <w:t>6</w:t>
      </w:r>
      <w:r>
        <w:rPr>
          <w:spacing w:val="-53"/>
        </w:rPr>
        <w:t> </w:t>
      </w:r>
      <w:r>
        <w:rPr/>
        <w:t>亿元的短期融资券</w:t>
      </w:r>
      <w:r>
        <w:rPr>
          <w:spacing w:val="-87"/>
        </w:rPr>
        <w:t>。</w:t>
      </w:r>
      <w:r>
        <w:rPr/>
        <w:t>发</w:t>
      </w:r>
      <w:r>
        <w:rPr>
          <w:spacing w:val="-2"/>
        </w:rPr>
        <w:t>行</w:t>
      </w:r>
      <w:r>
        <w:rPr/>
        <w:t>募集的资金主要用于</w:t>
      </w:r>
    </w:p>
    <w:p>
      <w:pPr>
        <w:spacing w:line="240" w:lineRule="auto" w:before="10"/>
        <w:rPr>
          <w:rFonts w:ascii="宋体" w:hAnsi="宋体" w:cs="宋体" w:eastAsia="宋体" w:hint="default"/>
          <w:sz w:val="14"/>
          <w:szCs w:val="14"/>
        </w:rPr>
      </w:pPr>
    </w:p>
    <w:p>
      <w:pPr>
        <w:pStyle w:val="BodyText"/>
        <w:spacing w:line="408" w:lineRule="auto"/>
        <w:ind w:left="237" w:right="167"/>
        <w:jc w:val="both"/>
      </w:pPr>
      <w:r>
        <w:rPr/>
        <w:t>优化企业整体负债结构，降低融资成本，拓宽融资渠道。2010</w:t>
      </w:r>
      <w:r>
        <w:rPr>
          <w:spacing w:val="-40"/>
        </w:rPr>
        <w:t> </w:t>
      </w:r>
      <w:r>
        <w:rPr/>
        <w:t>年</w:t>
      </w:r>
      <w:r>
        <w:rPr>
          <w:spacing w:val="-40"/>
        </w:rPr>
        <w:t> </w:t>
      </w:r>
      <w:r>
        <w:rPr/>
        <w:t>10</w:t>
      </w:r>
      <w:r>
        <w:rPr>
          <w:spacing w:val="-40"/>
        </w:rPr>
        <w:t> </w:t>
      </w:r>
      <w:r>
        <w:rPr/>
        <w:t>月</w:t>
      </w:r>
      <w:r>
        <w:rPr>
          <w:spacing w:val="-42"/>
        </w:rPr>
        <w:t> </w:t>
      </w:r>
      <w:r>
        <w:rPr/>
        <w:t>18</w:t>
      </w:r>
      <w:r>
        <w:rPr>
          <w:spacing w:val="-40"/>
        </w:rPr>
        <w:t> </w:t>
      </w:r>
      <w:r>
        <w:rPr/>
        <w:t>日，中国银行间</w:t>
      </w:r>
      <w:r>
        <w:rPr/>
        <w:t> </w:t>
      </w:r>
      <w:r>
        <w:rPr>
          <w:spacing w:val="-3"/>
        </w:rPr>
        <w:t>市场交易商协会以中市协注〔2010〕CP154</w:t>
      </w:r>
      <w:r>
        <w:rPr>
          <w:spacing w:val="-54"/>
        </w:rPr>
        <w:t> </w:t>
      </w:r>
      <w:r>
        <w:rPr/>
        <w:t>号文件核定了公司在</w:t>
      </w:r>
      <w:r>
        <w:rPr>
          <w:spacing w:val="-55"/>
        </w:rPr>
        <w:t> </w:t>
      </w:r>
      <w:r>
        <w:rPr/>
        <w:t>2</w:t>
      </w:r>
      <w:r>
        <w:rPr>
          <w:spacing w:val="-54"/>
        </w:rPr>
        <w:t> </w:t>
      </w:r>
      <w:r>
        <w:rPr/>
        <w:t>年有效期内可发行最高余</w:t>
      </w:r>
      <w:r>
        <w:rPr>
          <w:spacing w:val="-1"/>
        </w:rPr>
        <w:t> </w:t>
      </w:r>
      <w:r>
        <w:rPr/>
        <w:t>额为</w:t>
      </w:r>
      <w:r>
        <w:rPr>
          <w:spacing w:val="-53"/>
        </w:rPr>
        <w:t> </w:t>
      </w:r>
      <w:r>
        <w:rPr/>
        <w:t>6</w:t>
      </w:r>
      <w:r>
        <w:rPr>
          <w:spacing w:val="-52"/>
        </w:rPr>
        <w:t> </w:t>
      </w:r>
      <w:r>
        <w:rPr>
          <w:spacing w:val="-4"/>
        </w:rPr>
        <w:t>亿元的短期融资券，首期有效期至</w:t>
      </w:r>
      <w:r>
        <w:rPr>
          <w:spacing w:val="-53"/>
        </w:rPr>
        <w:t> </w:t>
      </w:r>
      <w:r>
        <w:rPr/>
        <w:t>2010</w:t>
      </w:r>
      <w:r>
        <w:rPr>
          <w:spacing w:val="-52"/>
        </w:rPr>
        <w:t> </w:t>
      </w:r>
      <w:r>
        <w:rPr/>
        <w:t>年</w:t>
      </w:r>
      <w:r>
        <w:rPr>
          <w:spacing w:val="-54"/>
        </w:rPr>
        <w:t> </w:t>
      </w:r>
      <w:r>
        <w:rPr/>
        <w:t>12</w:t>
      </w:r>
      <w:r>
        <w:rPr>
          <w:spacing w:val="-53"/>
        </w:rPr>
        <w:t> </w:t>
      </w:r>
      <w:r>
        <w:rPr/>
        <w:t>月</w:t>
      </w:r>
      <w:r>
        <w:rPr>
          <w:spacing w:val="-53"/>
        </w:rPr>
        <w:t> </w:t>
      </w:r>
      <w:r>
        <w:rPr/>
        <w:t>18</w:t>
      </w:r>
      <w:r>
        <w:rPr>
          <w:spacing w:val="-52"/>
        </w:rPr>
        <w:t> </w:t>
      </w:r>
      <w:r>
        <w:rPr>
          <w:spacing w:val="-9"/>
        </w:rPr>
        <w:t>日。本公司于</w:t>
      </w:r>
      <w:r>
        <w:rPr>
          <w:spacing w:val="-53"/>
        </w:rPr>
        <w:t> </w:t>
      </w:r>
      <w:r>
        <w:rPr/>
        <w:t>2010</w:t>
      </w:r>
      <w:r>
        <w:rPr>
          <w:spacing w:val="-52"/>
        </w:rPr>
        <w:t> </w:t>
      </w:r>
      <w:r>
        <w:rPr/>
        <w:t>年</w:t>
      </w:r>
      <w:r>
        <w:rPr>
          <w:spacing w:val="-54"/>
        </w:rPr>
        <w:t> </w:t>
      </w:r>
      <w:r>
        <w:rPr/>
        <w:t>11</w:t>
      </w:r>
      <w:r>
        <w:rPr>
          <w:spacing w:val="-53"/>
        </w:rPr>
        <w:t> </w:t>
      </w:r>
      <w:r>
        <w:rPr/>
        <w:t>月</w:t>
      </w:r>
      <w:r>
        <w:rPr>
          <w:spacing w:val="-53"/>
        </w:rPr>
        <w:t> </w:t>
      </w:r>
      <w:r>
        <w:rPr/>
        <w:t>9</w:t>
      </w:r>
      <w:r>
        <w:rPr>
          <w:spacing w:val="-53"/>
        </w:rPr>
        <w:t> </w:t>
      </w:r>
      <w:r>
        <w:rPr/>
        <w:t>日、</w:t>
      </w:r>
    </w:p>
    <w:p>
      <w:pPr>
        <w:pStyle w:val="BodyText"/>
        <w:spacing w:line="240" w:lineRule="auto" w:before="46"/>
        <w:ind w:left="237" w:right="0"/>
        <w:jc w:val="both"/>
      </w:pPr>
      <w:r>
        <w:rPr/>
        <w:t>2011</w:t>
      </w:r>
      <w:r>
        <w:rPr>
          <w:spacing w:val="-47"/>
        </w:rPr>
        <w:t> </w:t>
      </w:r>
      <w:r>
        <w:rPr/>
        <w:t>年</w:t>
      </w:r>
      <w:r>
        <w:rPr>
          <w:spacing w:val="-48"/>
        </w:rPr>
        <w:t> </w:t>
      </w:r>
      <w:r>
        <w:rPr/>
        <w:t>4</w:t>
      </w:r>
      <w:r>
        <w:rPr>
          <w:spacing w:val="-47"/>
        </w:rPr>
        <w:t> </w:t>
      </w:r>
      <w:r>
        <w:rPr/>
        <w:t>月</w:t>
      </w:r>
      <w:r>
        <w:rPr>
          <w:spacing w:val="-49"/>
        </w:rPr>
        <w:t> </w:t>
      </w:r>
      <w:r>
        <w:rPr/>
        <w:t>27</w:t>
      </w:r>
      <w:r>
        <w:rPr>
          <w:spacing w:val="-47"/>
        </w:rPr>
        <w:t> </w:t>
      </w:r>
      <w:r>
        <w:rPr/>
        <w:t>日分别发行了第一期短期融资券</w:t>
      </w:r>
      <w:r>
        <w:rPr>
          <w:spacing w:val="-48"/>
        </w:rPr>
        <w:t> </w:t>
      </w:r>
      <w:r>
        <w:rPr/>
        <w:t>4</w:t>
      </w:r>
      <w:r>
        <w:rPr>
          <w:spacing w:val="-47"/>
        </w:rPr>
        <w:t> </w:t>
      </w:r>
      <w:r>
        <w:rPr/>
        <w:t>亿元及</w:t>
      </w:r>
      <w:r>
        <w:rPr>
          <w:spacing w:val="-48"/>
        </w:rPr>
        <w:t> </w:t>
      </w:r>
      <w:r>
        <w:rPr/>
        <w:t>2011</w:t>
      </w:r>
      <w:r>
        <w:rPr>
          <w:spacing w:val="-47"/>
        </w:rPr>
        <w:t> </w:t>
      </w:r>
      <w:r>
        <w:rPr/>
        <w:t>年度第一期短期融资券</w:t>
      </w:r>
      <w:r>
        <w:rPr>
          <w:spacing w:val="-48"/>
        </w:rPr>
        <w:t> </w:t>
      </w:r>
      <w:r>
        <w:rPr/>
        <w:t>2</w:t>
      </w:r>
      <w:r>
        <w:rPr>
          <w:spacing w:val="-47"/>
        </w:rPr>
        <w:t> </w:t>
      </w:r>
      <w:r>
        <w:rPr/>
        <w:t>亿</w:t>
      </w:r>
    </w:p>
    <w:p>
      <w:pPr>
        <w:spacing w:after="0" w:line="240" w:lineRule="auto"/>
        <w:jc w:val="both"/>
        <w:sectPr>
          <w:footerReference w:type="default" r:id="rId33"/>
          <w:pgSz w:w="11910" w:h="16840"/>
          <w:pgMar w:footer="981" w:header="877" w:top="1100" w:bottom="1180" w:left="1560" w:right="1520"/>
          <w:pgNumType w:start="166"/>
        </w:sectPr>
      </w:pPr>
    </w:p>
    <w:p>
      <w:pPr>
        <w:spacing w:line="240" w:lineRule="auto" w:before="8"/>
        <w:rPr>
          <w:rFonts w:ascii="宋体" w:hAnsi="宋体" w:cs="宋体" w:eastAsia="宋体" w:hint="default"/>
          <w:sz w:val="26"/>
          <w:szCs w:val="26"/>
        </w:rPr>
      </w:pPr>
    </w:p>
    <w:p>
      <w:pPr>
        <w:pStyle w:val="BodyText"/>
        <w:spacing w:line="240" w:lineRule="auto" w:before="35"/>
        <w:ind w:left="897" w:right="0"/>
        <w:jc w:val="left"/>
      </w:pPr>
      <w:r>
        <w:rPr>
          <w:spacing w:val="-7"/>
        </w:rPr>
        <w:t>元，期限分别为</w:t>
      </w:r>
      <w:r>
        <w:rPr>
          <w:spacing w:val="-54"/>
        </w:rPr>
        <w:t> </w:t>
      </w:r>
      <w:r>
        <w:rPr/>
        <w:t>365</w:t>
      </w:r>
      <w:r>
        <w:rPr>
          <w:spacing w:val="-53"/>
        </w:rPr>
        <w:t> </w:t>
      </w:r>
      <w:r>
        <w:rPr/>
        <w:t>天及</w:t>
      </w:r>
      <w:r>
        <w:rPr>
          <w:spacing w:val="-55"/>
        </w:rPr>
        <w:t> </w:t>
      </w:r>
      <w:r>
        <w:rPr/>
        <w:t>366</w:t>
      </w:r>
      <w:r>
        <w:rPr>
          <w:spacing w:val="-53"/>
        </w:rPr>
        <w:t> </w:t>
      </w:r>
      <w:r>
        <w:rPr>
          <w:spacing w:val="-4"/>
        </w:rPr>
        <w:t>天，其中第一期短期融资券</w:t>
      </w:r>
      <w:r>
        <w:rPr>
          <w:spacing w:val="-54"/>
        </w:rPr>
        <w:t> </w:t>
      </w:r>
      <w:r>
        <w:rPr/>
        <w:t>4</w:t>
      </w:r>
      <w:r>
        <w:rPr>
          <w:spacing w:val="-53"/>
        </w:rPr>
        <w:t> </w:t>
      </w:r>
      <w:r>
        <w:rPr/>
        <w:t>亿元已于</w:t>
      </w:r>
      <w:r>
        <w:rPr>
          <w:spacing w:val="-54"/>
        </w:rPr>
        <w:t> </w:t>
      </w:r>
      <w:r>
        <w:rPr/>
        <w:t>2011</w:t>
      </w:r>
      <w:r>
        <w:rPr>
          <w:spacing w:val="-54"/>
        </w:rPr>
        <w:t> </w:t>
      </w:r>
      <w:r>
        <w:rPr/>
        <w:t>年</w:t>
      </w:r>
      <w:r>
        <w:rPr>
          <w:spacing w:val="-54"/>
        </w:rPr>
        <w:t> </w:t>
      </w:r>
      <w:r>
        <w:rPr/>
        <w:t>11</w:t>
      </w:r>
      <w:r>
        <w:rPr>
          <w:spacing w:val="-53"/>
        </w:rPr>
        <w:t> </w:t>
      </w:r>
      <w:r>
        <w:rPr/>
        <w:t>月</w:t>
      </w:r>
      <w:r>
        <w:rPr>
          <w:spacing w:val="-55"/>
        </w:rPr>
        <w:t> </w:t>
      </w:r>
      <w:r>
        <w:rPr/>
        <w:t>9</w:t>
      </w:r>
      <w:r>
        <w:rPr>
          <w:spacing w:val="-53"/>
        </w:rPr>
        <w:t> </w:t>
      </w:r>
      <w:r>
        <w:rPr/>
        <w:t>日兑付</w:t>
      </w:r>
    </w:p>
    <w:p>
      <w:pPr>
        <w:spacing w:line="240" w:lineRule="auto" w:before="10"/>
        <w:rPr>
          <w:rFonts w:ascii="宋体" w:hAnsi="宋体" w:cs="宋体" w:eastAsia="宋体" w:hint="default"/>
          <w:sz w:val="14"/>
          <w:szCs w:val="14"/>
        </w:rPr>
      </w:pPr>
    </w:p>
    <w:p>
      <w:pPr>
        <w:pStyle w:val="BodyText"/>
        <w:spacing w:line="408" w:lineRule="auto"/>
        <w:ind w:left="897" w:right="1146"/>
        <w:jc w:val="left"/>
      </w:pPr>
      <w:r>
        <w:rPr/>
        <w:t>了本金及利息费用，2011</w:t>
      </w:r>
      <w:r>
        <w:rPr>
          <w:spacing w:val="-46"/>
        </w:rPr>
        <w:t> </w:t>
      </w:r>
      <w:r>
        <w:rPr/>
        <w:t>年度第一期短期融资券</w:t>
      </w:r>
      <w:r>
        <w:rPr>
          <w:spacing w:val="-46"/>
        </w:rPr>
        <w:t> </w:t>
      </w:r>
      <w:r>
        <w:rPr/>
        <w:t>2</w:t>
      </w:r>
      <w:r>
        <w:rPr>
          <w:spacing w:val="-46"/>
        </w:rPr>
        <w:t> </w:t>
      </w:r>
      <w:r>
        <w:rPr/>
        <w:t>亿元将于</w:t>
      </w:r>
      <w:r>
        <w:rPr>
          <w:spacing w:val="-46"/>
        </w:rPr>
        <w:t> </w:t>
      </w:r>
      <w:r>
        <w:rPr/>
        <w:t>2012</w:t>
      </w:r>
      <w:r>
        <w:rPr>
          <w:spacing w:val="-46"/>
        </w:rPr>
        <w:t> </w:t>
      </w:r>
      <w:r>
        <w:rPr/>
        <w:t>年</w:t>
      </w:r>
      <w:r>
        <w:rPr>
          <w:spacing w:val="-46"/>
        </w:rPr>
        <w:t> </w:t>
      </w:r>
      <w:r>
        <w:rPr/>
        <w:t>4</w:t>
      </w:r>
      <w:r>
        <w:rPr>
          <w:spacing w:val="-46"/>
        </w:rPr>
        <w:t> </w:t>
      </w:r>
      <w:r>
        <w:rPr/>
        <w:t>月</w:t>
      </w:r>
      <w:r>
        <w:rPr>
          <w:spacing w:val="-46"/>
        </w:rPr>
        <w:t> </w:t>
      </w:r>
      <w:r>
        <w:rPr/>
        <w:t>28</w:t>
      </w:r>
      <w:r>
        <w:rPr>
          <w:spacing w:val="-46"/>
        </w:rPr>
        <w:t> </w:t>
      </w:r>
      <w:r>
        <w:rPr/>
        <w:t>日兑付本金及</w:t>
      </w:r>
      <w:r>
        <w:rPr/>
        <w:t> 利息费用。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424" w:lineRule="auto" w:before="0"/>
        <w:ind w:left="1317" w:right="5984" w:firstLine="2"/>
        <w:jc w:val="left"/>
        <w:rPr>
          <w:rFonts w:ascii="宋体" w:hAnsi="宋体" w:cs="宋体" w:eastAsia="宋体" w:hint="default"/>
          <w:sz w:val="21"/>
          <w:szCs w:val="21"/>
        </w:rPr>
      </w:pPr>
      <w:r>
        <w:rPr>
          <w:rFonts w:ascii="黑体" w:hAnsi="黑体" w:cs="黑体" w:eastAsia="黑体" w:hint="default"/>
          <w:b/>
          <w:bCs/>
          <w:sz w:val="21"/>
          <w:szCs w:val="21"/>
        </w:rPr>
        <w:t>十二、母公司财务报表项目注释</w:t>
      </w:r>
      <w:r>
        <w:rPr>
          <w:rFonts w:ascii="黑体" w:hAnsi="黑体" w:cs="黑体" w:eastAsia="黑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母公司资产负债表项目注释</w:t>
      </w:r>
      <w:r>
        <w:rPr>
          <w:rFonts w:ascii="宋体" w:hAnsi="宋体" w:cs="宋体" w:eastAsia="宋体" w:hint="default"/>
          <w:sz w:val="21"/>
          <w:szCs w:val="21"/>
        </w:rPr>
        <w:t> 1. 应收账款</w:t>
      </w:r>
    </w:p>
    <w:p>
      <w:pPr>
        <w:pStyle w:val="BodyText"/>
        <w:spacing w:line="240" w:lineRule="auto" w:before="31"/>
        <w:ind w:left="1256" w:right="0"/>
        <w:jc w:val="left"/>
      </w:pPr>
      <w:r>
        <w:rPr/>
        <w:t>(1)</w:t>
      </w:r>
      <w:r>
        <w:rPr>
          <w:spacing w:val="-2"/>
        </w:rPr>
        <w:t> </w:t>
      </w:r>
      <w:r>
        <w:rPr/>
        <w:t>明细情况</w:t>
      </w:r>
    </w:p>
    <w:p>
      <w:pPr>
        <w:spacing w:line="240" w:lineRule="auto" w:before="10"/>
        <w:rPr>
          <w:rFonts w:ascii="宋体" w:hAnsi="宋体" w:cs="宋体" w:eastAsia="宋体" w:hint="default"/>
          <w:sz w:val="14"/>
          <w:szCs w:val="14"/>
        </w:rPr>
      </w:pPr>
    </w:p>
    <w:p>
      <w:pPr>
        <w:pStyle w:val="BodyText"/>
        <w:spacing w:line="240" w:lineRule="auto"/>
        <w:ind w:left="1317" w:right="0"/>
        <w:jc w:val="left"/>
      </w:pPr>
      <w:r>
        <w:rPr/>
        <w:t>1)</w:t>
      </w:r>
      <w:r>
        <w:rPr>
          <w:spacing w:val="-2"/>
        </w:rPr>
        <w:t> </w:t>
      </w:r>
      <w:r>
        <w:rPr/>
        <w:t>类别明细情况</w:t>
      </w:r>
    </w:p>
    <w:p>
      <w:pPr>
        <w:spacing w:line="240" w:lineRule="auto" w:before="12"/>
        <w:rPr>
          <w:rFonts w:ascii="宋体" w:hAnsi="宋体" w:cs="宋体" w:eastAsia="宋体" w:hint="default"/>
          <w:sz w:val="9"/>
          <w:szCs w:val="9"/>
        </w:rPr>
      </w:pPr>
    </w:p>
    <w:tbl>
      <w:tblPr>
        <w:tblW w:w="0" w:type="auto"/>
        <w:jc w:val="left"/>
        <w:tblInd w:w="108" w:type="dxa"/>
        <w:tblLayout w:type="fixed"/>
        <w:tblCellMar>
          <w:top w:w="0" w:type="dxa"/>
          <w:left w:w="0" w:type="dxa"/>
          <w:bottom w:w="0" w:type="dxa"/>
          <w:right w:w="0" w:type="dxa"/>
        </w:tblCellMar>
        <w:tblLook w:val="01E0"/>
      </w:tblPr>
      <w:tblGrid>
        <w:gridCol w:w="1229"/>
        <w:gridCol w:w="1486"/>
        <w:gridCol w:w="797"/>
        <w:gridCol w:w="1386"/>
        <w:gridCol w:w="760"/>
        <w:gridCol w:w="1498"/>
        <w:gridCol w:w="769"/>
        <w:gridCol w:w="1415"/>
        <w:gridCol w:w="792"/>
      </w:tblGrid>
      <w:tr>
        <w:trPr>
          <w:trHeight w:val="350" w:hRule="exact"/>
        </w:trPr>
        <w:tc>
          <w:tcPr>
            <w:tcW w:w="122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301"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44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474"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229" w:type="dxa"/>
            <w:vMerge/>
            <w:tcBorders>
              <w:left w:val="nil" w:sz="6" w:space="0" w:color="auto"/>
              <w:right w:val="single" w:sz="4" w:space="0" w:color="000000"/>
            </w:tcBorders>
          </w:tcPr>
          <w:p>
            <w:pPr/>
          </w:p>
        </w:tc>
        <w:tc>
          <w:tcPr>
            <w:tcW w:w="22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20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9" w:hRule="exact"/>
        </w:trPr>
        <w:tc>
          <w:tcPr>
            <w:tcW w:w="1229" w:type="dxa"/>
            <w:vMerge/>
            <w:tcBorders>
              <w:left w:val="nil" w:sz="6" w:space="0" w:color="auto"/>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6"/>
              <w:jc w:val="right"/>
              <w:rPr>
                <w:rFonts w:ascii="宋体" w:hAnsi="宋体" w:cs="宋体" w:eastAsia="宋体" w:hint="default"/>
                <w:sz w:val="18"/>
                <w:szCs w:val="18"/>
              </w:rPr>
            </w:pPr>
            <w:r>
              <w:rPr>
                <w:rFonts w:ascii="宋体" w:hAnsi="宋体" w:cs="宋体" w:eastAsia="宋体" w:hint="default"/>
                <w:sz w:val="18"/>
                <w:szCs w:val="18"/>
              </w:rPr>
              <w:t>比例(%)</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79"/>
              <w:jc w:val="right"/>
              <w:rPr>
                <w:rFonts w:ascii="宋体" w:hAnsi="宋体" w:cs="宋体" w:eastAsia="宋体" w:hint="default"/>
                <w:sz w:val="18"/>
                <w:szCs w:val="18"/>
              </w:rPr>
            </w:pPr>
            <w:r>
              <w:rPr>
                <w:rFonts w:ascii="宋体" w:hAnsi="宋体" w:cs="宋体" w:eastAsia="宋体" w:hint="default"/>
                <w:sz w:val="18"/>
                <w:szCs w:val="18"/>
              </w:rPr>
              <w:t>比例(%)</w:t>
            </w:r>
          </w:p>
        </w:tc>
      </w:tr>
      <w:tr>
        <w:trPr>
          <w:trHeight w:val="947" w:hRule="exact"/>
        </w:trPr>
        <w:tc>
          <w:tcPr>
            <w:tcW w:w="122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1" w:right="79"/>
              <w:jc w:val="both"/>
              <w:rPr>
                <w:rFonts w:ascii="宋体" w:hAnsi="宋体" w:cs="宋体" w:eastAsia="宋体" w:hint="default"/>
                <w:sz w:val="18"/>
                <w:szCs w:val="18"/>
              </w:rPr>
            </w:pPr>
            <w:r>
              <w:rPr>
                <w:rFonts w:ascii="宋体" w:hAnsi="宋体" w:cs="宋体" w:eastAsia="宋体" w:hint="default"/>
                <w:spacing w:val="16"/>
                <w:sz w:val="18"/>
                <w:szCs w:val="18"/>
              </w:rPr>
              <w:t>单项金</w:t>
            </w:r>
            <w:r>
              <w:rPr>
                <w:rFonts w:ascii="宋体" w:hAnsi="宋体" w:cs="宋体" w:eastAsia="宋体" w:hint="default"/>
                <w:spacing w:val="-66"/>
                <w:sz w:val="18"/>
                <w:szCs w:val="18"/>
              </w:rPr>
              <w:t> </w:t>
            </w:r>
            <w:r>
              <w:rPr>
                <w:rFonts w:ascii="宋体" w:hAnsi="宋体" w:cs="宋体" w:eastAsia="宋体" w:hint="default"/>
                <w:spacing w:val="12"/>
                <w:sz w:val="18"/>
                <w:szCs w:val="18"/>
              </w:rPr>
              <w:t>额重</w:t>
            </w:r>
            <w:r>
              <w:rPr>
                <w:rFonts w:ascii="宋体" w:hAnsi="宋体" w:cs="宋体" w:eastAsia="宋体" w:hint="default"/>
                <w:spacing w:val="-66"/>
                <w:sz w:val="18"/>
                <w:szCs w:val="18"/>
              </w:rPr>
              <w:t> </w:t>
            </w:r>
            <w:r>
              <w:rPr>
                <w:rFonts w:ascii="宋体" w:hAnsi="宋体" w:cs="宋体" w:eastAsia="宋体" w:hint="default"/>
                <w:spacing w:val="16"/>
                <w:sz w:val="18"/>
                <w:szCs w:val="18"/>
              </w:rPr>
              <w:t>大并单</w:t>
            </w:r>
            <w:r>
              <w:rPr>
                <w:rFonts w:ascii="宋体" w:hAnsi="宋体" w:cs="宋体" w:eastAsia="宋体" w:hint="default"/>
                <w:spacing w:val="-66"/>
                <w:sz w:val="18"/>
                <w:szCs w:val="18"/>
              </w:rPr>
              <w:t> </w:t>
            </w:r>
            <w:r>
              <w:rPr>
                <w:rFonts w:ascii="宋体" w:hAnsi="宋体" w:cs="宋体" w:eastAsia="宋体" w:hint="default"/>
                <w:spacing w:val="12"/>
                <w:sz w:val="18"/>
                <w:szCs w:val="18"/>
              </w:rPr>
              <w:t>项计</w:t>
            </w:r>
            <w:r>
              <w:rPr>
                <w:rFonts w:ascii="宋体" w:hAnsi="宋体" w:cs="宋体" w:eastAsia="宋体" w:hint="default"/>
                <w:spacing w:val="-66"/>
                <w:sz w:val="18"/>
                <w:szCs w:val="18"/>
              </w:rPr>
              <w:t> </w:t>
            </w:r>
            <w:r>
              <w:rPr>
                <w:rFonts w:ascii="宋体" w:hAnsi="宋体" w:cs="宋体" w:eastAsia="宋体" w:hint="default"/>
                <w:sz w:val="18"/>
                <w:szCs w:val="18"/>
              </w:rPr>
              <w:t>提坏账准备</w:t>
            </w:r>
          </w:p>
        </w:tc>
        <w:tc>
          <w:tcPr>
            <w:tcW w:w="148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22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1" w:right="79"/>
              <w:jc w:val="left"/>
              <w:rPr>
                <w:rFonts w:ascii="宋体" w:hAnsi="宋体" w:cs="宋体" w:eastAsia="宋体" w:hint="default"/>
                <w:sz w:val="18"/>
                <w:szCs w:val="18"/>
              </w:rPr>
            </w:pPr>
            <w:r>
              <w:rPr>
                <w:rFonts w:ascii="宋体" w:hAnsi="宋体" w:cs="宋体" w:eastAsia="宋体" w:hint="default"/>
                <w:spacing w:val="16"/>
                <w:sz w:val="18"/>
                <w:szCs w:val="18"/>
              </w:rPr>
              <w:t>按组合</w:t>
            </w:r>
            <w:r>
              <w:rPr>
                <w:rFonts w:ascii="宋体" w:hAnsi="宋体" w:cs="宋体" w:eastAsia="宋体" w:hint="default"/>
                <w:spacing w:val="-66"/>
                <w:sz w:val="18"/>
                <w:szCs w:val="18"/>
              </w:rPr>
              <w:t> </w:t>
            </w:r>
            <w:r>
              <w:rPr>
                <w:rFonts w:ascii="宋体" w:hAnsi="宋体" w:cs="宋体" w:eastAsia="宋体" w:hint="default"/>
                <w:spacing w:val="12"/>
                <w:sz w:val="18"/>
                <w:szCs w:val="18"/>
              </w:rPr>
              <w:t>计提</w:t>
            </w:r>
            <w:r>
              <w:rPr>
                <w:rFonts w:ascii="宋体" w:hAnsi="宋体" w:cs="宋体" w:eastAsia="宋体" w:hint="default"/>
                <w:spacing w:val="-66"/>
                <w:sz w:val="18"/>
                <w:szCs w:val="18"/>
              </w:rPr>
              <w:t> </w:t>
            </w:r>
            <w:r>
              <w:rPr>
                <w:rFonts w:ascii="宋体" w:hAnsi="宋体" w:cs="宋体" w:eastAsia="宋体" w:hint="default"/>
                <w:sz w:val="18"/>
                <w:szCs w:val="18"/>
              </w:rPr>
              <w:t>坏账准备</w:t>
            </w:r>
          </w:p>
        </w:tc>
        <w:tc>
          <w:tcPr>
            <w:tcW w:w="148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22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1" w:right="79"/>
              <w:jc w:val="left"/>
              <w:rPr>
                <w:rFonts w:ascii="宋体" w:hAnsi="宋体" w:cs="宋体" w:eastAsia="宋体" w:hint="default"/>
                <w:sz w:val="18"/>
                <w:szCs w:val="18"/>
              </w:rPr>
            </w:pPr>
            <w:r>
              <w:rPr>
                <w:rFonts w:ascii="宋体" w:hAnsi="宋体" w:cs="宋体" w:eastAsia="宋体" w:hint="default"/>
                <w:spacing w:val="16"/>
                <w:sz w:val="18"/>
                <w:szCs w:val="18"/>
              </w:rPr>
              <w:t>账龄分</w:t>
            </w:r>
            <w:r>
              <w:rPr>
                <w:rFonts w:ascii="宋体" w:hAnsi="宋体" w:cs="宋体" w:eastAsia="宋体" w:hint="default"/>
                <w:spacing w:val="-66"/>
                <w:sz w:val="18"/>
                <w:szCs w:val="18"/>
              </w:rPr>
              <w:t> </w:t>
            </w:r>
            <w:r>
              <w:rPr>
                <w:rFonts w:ascii="宋体" w:hAnsi="宋体" w:cs="宋体" w:eastAsia="宋体" w:hint="default"/>
                <w:spacing w:val="12"/>
                <w:sz w:val="18"/>
                <w:szCs w:val="18"/>
              </w:rPr>
              <w:t>析法</w:t>
            </w:r>
            <w:r>
              <w:rPr>
                <w:rFonts w:ascii="宋体" w:hAnsi="宋体" w:cs="宋体" w:eastAsia="宋体" w:hint="default"/>
                <w:spacing w:val="-66"/>
                <w:sz w:val="18"/>
                <w:szCs w:val="18"/>
              </w:rPr>
              <w:t> </w:t>
            </w:r>
            <w:r>
              <w:rPr>
                <w:rFonts w:ascii="宋体" w:hAnsi="宋体" w:cs="宋体" w:eastAsia="宋体" w:hint="default"/>
                <w:sz w:val="18"/>
                <w:szCs w:val="18"/>
              </w:rPr>
              <w:t>组合</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9" w:right="0"/>
              <w:jc w:val="center"/>
              <w:rPr>
                <w:rFonts w:ascii="宋体" w:hAnsi="宋体" w:cs="宋体" w:eastAsia="宋体" w:hint="default"/>
                <w:sz w:val="18"/>
                <w:szCs w:val="18"/>
              </w:rPr>
            </w:pPr>
            <w:r>
              <w:rPr>
                <w:rFonts w:ascii="宋体"/>
                <w:sz w:val="18"/>
              </w:rPr>
              <w:t>98,833,247.50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1" w:right="0"/>
              <w:jc w:val="left"/>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22,854,320.13</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3" w:right="0"/>
              <w:jc w:val="center"/>
              <w:rPr>
                <w:rFonts w:ascii="宋体" w:hAnsi="宋体" w:cs="宋体" w:eastAsia="宋体" w:hint="default"/>
                <w:sz w:val="18"/>
                <w:szCs w:val="18"/>
              </w:rPr>
            </w:pPr>
            <w:r>
              <w:rPr>
                <w:rFonts w:ascii="宋体"/>
                <w:sz w:val="18"/>
              </w:rPr>
              <w:t>23.12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 w:right="0"/>
              <w:jc w:val="center"/>
              <w:rPr>
                <w:rFonts w:ascii="宋体" w:hAnsi="宋体" w:cs="宋体" w:eastAsia="宋体" w:hint="default"/>
                <w:sz w:val="18"/>
                <w:szCs w:val="18"/>
              </w:rPr>
            </w:pPr>
            <w:r>
              <w:rPr>
                <w:rFonts w:ascii="宋体"/>
                <w:sz w:val="18"/>
              </w:rPr>
              <w:t>103,904,217.70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6" w:right="0"/>
              <w:jc w:val="center"/>
              <w:rPr>
                <w:rFonts w:ascii="宋体" w:hAnsi="宋体" w:cs="宋体" w:eastAsia="宋体" w:hint="default"/>
                <w:sz w:val="18"/>
                <w:szCs w:val="18"/>
              </w:rPr>
            </w:pPr>
            <w:r>
              <w:rPr>
                <w:rFonts w:ascii="宋体"/>
                <w:sz w:val="18"/>
              </w:rPr>
              <w:t>23,574,693.83</w:t>
            </w:r>
          </w:p>
        </w:tc>
        <w:tc>
          <w:tcPr>
            <w:tcW w:w="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22.69</w:t>
            </w:r>
          </w:p>
        </w:tc>
      </w:tr>
      <w:tr>
        <w:trPr>
          <w:trHeight w:val="492" w:hRule="exact"/>
        </w:trPr>
        <w:tc>
          <w:tcPr>
            <w:tcW w:w="1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301"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99" w:right="0"/>
              <w:jc w:val="center"/>
              <w:rPr>
                <w:rFonts w:ascii="宋体" w:hAnsi="宋体" w:cs="宋体" w:eastAsia="宋体" w:hint="default"/>
                <w:sz w:val="18"/>
                <w:szCs w:val="18"/>
              </w:rPr>
            </w:pPr>
            <w:r>
              <w:rPr>
                <w:rFonts w:ascii="宋体"/>
                <w:sz w:val="18"/>
              </w:rPr>
              <w:t>98,833,247.50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41" w:right="0"/>
              <w:jc w:val="left"/>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22,854,320.13</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93" w:right="0"/>
              <w:jc w:val="center"/>
              <w:rPr>
                <w:rFonts w:ascii="宋体" w:hAnsi="宋体" w:cs="宋体" w:eastAsia="宋体" w:hint="default"/>
                <w:sz w:val="18"/>
                <w:szCs w:val="18"/>
              </w:rPr>
            </w:pPr>
            <w:r>
              <w:rPr>
                <w:rFonts w:ascii="宋体"/>
                <w:sz w:val="18"/>
              </w:rPr>
              <w:t>23.12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1" w:right="0"/>
              <w:jc w:val="center"/>
              <w:rPr>
                <w:rFonts w:ascii="宋体" w:hAnsi="宋体" w:cs="宋体" w:eastAsia="宋体" w:hint="default"/>
                <w:sz w:val="18"/>
                <w:szCs w:val="18"/>
              </w:rPr>
            </w:pPr>
            <w:r>
              <w:rPr>
                <w:rFonts w:ascii="宋体"/>
                <w:sz w:val="18"/>
              </w:rPr>
              <w:t>103,904,217.70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6" w:right="0"/>
              <w:jc w:val="center"/>
              <w:rPr>
                <w:rFonts w:ascii="宋体" w:hAnsi="宋体" w:cs="宋体" w:eastAsia="宋体" w:hint="default"/>
                <w:sz w:val="18"/>
                <w:szCs w:val="18"/>
              </w:rPr>
            </w:pPr>
            <w:r>
              <w:rPr>
                <w:rFonts w:ascii="宋体"/>
                <w:sz w:val="18"/>
              </w:rPr>
              <w:t>23,574,693.83</w:t>
            </w:r>
          </w:p>
        </w:tc>
        <w:tc>
          <w:tcPr>
            <w:tcW w:w="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7"/>
              <w:jc w:val="right"/>
              <w:rPr>
                <w:rFonts w:ascii="宋体" w:hAnsi="宋体" w:cs="宋体" w:eastAsia="宋体" w:hint="default"/>
                <w:sz w:val="18"/>
                <w:szCs w:val="18"/>
              </w:rPr>
            </w:pPr>
            <w:r>
              <w:rPr>
                <w:rFonts w:ascii="宋体"/>
                <w:sz w:val="18"/>
              </w:rPr>
              <w:t>22.69</w:t>
            </w:r>
          </w:p>
        </w:tc>
      </w:tr>
      <w:tr>
        <w:trPr>
          <w:trHeight w:val="1259" w:hRule="exact"/>
        </w:trPr>
        <w:tc>
          <w:tcPr>
            <w:tcW w:w="122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1" w:right="79"/>
              <w:jc w:val="both"/>
              <w:rPr>
                <w:rFonts w:ascii="宋体" w:hAnsi="宋体" w:cs="宋体" w:eastAsia="宋体" w:hint="default"/>
                <w:sz w:val="18"/>
                <w:szCs w:val="18"/>
              </w:rPr>
            </w:pPr>
            <w:r>
              <w:rPr>
                <w:rFonts w:ascii="宋体" w:hAnsi="宋体" w:cs="宋体" w:eastAsia="宋体" w:hint="default"/>
                <w:spacing w:val="16"/>
                <w:sz w:val="18"/>
                <w:szCs w:val="18"/>
              </w:rPr>
              <w:t>单项金</w:t>
            </w:r>
            <w:r>
              <w:rPr>
                <w:rFonts w:ascii="宋体" w:hAnsi="宋体" w:cs="宋体" w:eastAsia="宋体" w:hint="default"/>
                <w:spacing w:val="-66"/>
                <w:sz w:val="18"/>
                <w:szCs w:val="18"/>
              </w:rPr>
              <w:t> </w:t>
            </w:r>
            <w:r>
              <w:rPr>
                <w:rFonts w:ascii="宋体" w:hAnsi="宋体" w:cs="宋体" w:eastAsia="宋体" w:hint="default"/>
                <w:spacing w:val="12"/>
                <w:sz w:val="18"/>
                <w:szCs w:val="18"/>
              </w:rPr>
              <w:t>额虽</w:t>
            </w:r>
            <w:r>
              <w:rPr>
                <w:rFonts w:ascii="宋体" w:hAnsi="宋体" w:cs="宋体" w:eastAsia="宋体" w:hint="default"/>
                <w:spacing w:val="-66"/>
                <w:sz w:val="18"/>
                <w:szCs w:val="18"/>
              </w:rPr>
              <w:t> </w:t>
            </w:r>
            <w:r>
              <w:rPr>
                <w:rFonts w:ascii="宋体" w:hAnsi="宋体" w:cs="宋体" w:eastAsia="宋体" w:hint="default"/>
                <w:spacing w:val="16"/>
                <w:sz w:val="18"/>
                <w:szCs w:val="18"/>
              </w:rPr>
              <w:t>不重大</w:t>
            </w:r>
            <w:r>
              <w:rPr>
                <w:rFonts w:ascii="宋体" w:hAnsi="宋体" w:cs="宋体" w:eastAsia="宋体" w:hint="default"/>
                <w:spacing w:val="-66"/>
                <w:sz w:val="18"/>
                <w:szCs w:val="18"/>
              </w:rPr>
              <w:t> </w:t>
            </w:r>
            <w:r>
              <w:rPr>
                <w:rFonts w:ascii="宋体" w:hAnsi="宋体" w:cs="宋体" w:eastAsia="宋体" w:hint="default"/>
                <w:spacing w:val="12"/>
                <w:sz w:val="18"/>
                <w:szCs w:val="18"/>
              </w:rPr>
              <w:t>但单</w:t>
            </w:r>
            <w:r>
              <w:rPr>
                <w:rFonts w:ascii="宋体" w:hAnsi="宋体" w:cs="宋体" w:eastAsia="宋体" w:hint="default"/>
                <w:spacing w:val="-66"/>
                <w:sz w:val="18"/>
                <w:szCs w:val="18"/>
              </w:rPr>
              <w:t> </w:t>
            </w:r>
            <w:r>
              <w:rPr>
                <w:rFonts w:ascii="宋体" w:hAnsi="宋体" w:cs="宋体" w:eastAsia="宋体" w:hint="default"/>
                <w:spacing w:val="16"/>
                <w:sz w:val="18"/>
                <w:szCs w:val="18"/>
              </w:rPr>
              <w:t>项计提</w:t>
            </w:r>
            <w:r>
              <w:rPr>
                <w:rFonts w:ascii="宋体" w:hAnsi="宋体" w:cs="宋体" w:eastAsia="宋体" w:hint="default"/>
                <w:spacing w:val="-66"/>
                <w:sz w:val="18"/>
                <w:szCs w:val="18"/>
              </w:rPr>
              <w:t> </w:t>
            </w:r>
            <w:r>
              <w:rPr>
                <w:rFonts w:ascii="宋体" w:hAnsi="宋体" w:cs="宋体" w:eastAsia="宋体" w:hint="default"/>
                <w:spacing w:val="12"/>
                <w:sz w:val="18"/>
                <w:szCs w:val="18"/>
              </w:rPr>
              <w:t>坏账</w:t>
            </w:r>
            <w:r>
              <w:rPr>
                <w:rFonts w:ascii="宋体" w:hAnsi="宋体" w:cs="宋体" w:eastAsia="宋体" w:hint="default"/>
                <w:spacing w:val="-66"/>
                <w:sz w:val="18"/>
                <w:szCs w:val="18"/>
              </w:rPr>
              <w:t> </w:t>
            </w:r>
            <w:r>
              <w:rPr>
                <w:rFonts w:ascii="宋体" w:hAnsi="宋体" w:cs="宋体" w:eastAsia="宋体" w:hint="default"/>
                <w:sz w:val="18"/>
                <w:szCs w:val="18"/>
              </w:rPr>
              <w:t>准备</w:t>
            </w:r>
          </w:p>
        </w:tc>
        <w:tc>
          <w:tcPr>
            <w:tcW w:w="148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1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301"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99" w:right="0"/>
              <w:jc w:val="center"/>
              <w:rPr>
                <w:rFonts w:ascii="宋体" w:hAnsi="宋体" w:cs="宋体" w:eastAsia="宋体" w:hint="default"/>
                <w:sz w:val="18"/>
                <w:szCs w:val="18"/>
              </w:rPr>
            </w:pPr>
            <w:r>
              <w:rPr>
                <w:rFonts w:ascii="宋体"/>
                <w:sz w:val="18"/>
              </w:rPr>
              <w:t>98,833,247.50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41" w:right="0"/>
              <w:jc w:val="left"/>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22,854,320.13</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93" w:right="0"/>
              <w:jc w:val="center"/>
              <w:rPr>
                <w:rFonts w:ascii="宋体" w:hAnsi="宋体" w:cs="宋体" w:eastAsia="宋体" w:hint="default"/>
                <w:sz w:val="18"/>
                <w:szCs w:val="18"/>
              </w:rPr>
            </w:pPr>
            <w:r>
              <w:rPr>
                <w:rFonts w:ascii="宋体"/>
                <w:sz w:val="18"/>
              </w:rPr>
              <w:t>23.12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1" w:right="0"/>
              <w:jc w:val="center"/>
              <w:rPr>
                <w:rFonts w:ascii="宋体" w:hAnsi="宋体" w:cs="宋体" w:eastAsia="宋体" w:hint="default"/>
                <w:sz w:val="18"/>
                <w:szCs w:val="18"/>
              </w:rPr>
            </w:pPr>
            <w:r>
              <w:rPr>
                <w:rFonts w:ascii="宋体"/>
                <w:sz w:val="18"/>
              </w:rPr>
              <w:t>103,904,217.70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6" w:right="0"/>
              <w:jc w:val="center"/>
              <w:rPr>
                <w:rFonts w:ascii="宋体" w:hAnsi="宋体" w:cs="宋体" w:eastAsia="宋体" w:hint="default"/>
                <w:sz w:val="18"/>
                <w:szCs w:val="18"/>
              </w:rPr>
            </w:pPr>
            <w:r>
              <w:rPr>
                <w:rFonts w:ascii="宋体"/>
                <w:sz w:val="18"/>
              </w:rPr>
              <w:t>23,574,693.83</w:t>
            </w:r>
          </w:p>
        </w:tc>
        <w:tc>
          <w:tcPr>
            <w:tcW w:w="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7"/>
              <w:jc w:val="right"/>
              <w:rPr>
                <w:rFonts w:ascii="宋体" w:hAnsi="宋体" w:cs="宋体" w:eastAsia="宋体" w:hint="default"/>
                <w:sz w:val="18"/>
                <w:szCs w:val="18"/>
              </w:rPr>
            </w:pPr>
            <w:r>
              <w:rPr>
                <w:rFonts w:ascii="宋体"/>
                <w:sz w:val="18"/>
              </w:rPr>
              <w:t>22.69</w:t>
            </w:r>
          </w:p>
        </w:tc>
      </w:tr>
    </w:tbl>
    <w:p>
      <w:pPr>
        <w:pStyle w:val="BodyText"/>
        <w:spacing w:line="240" w:lineRule="auto" w:before="63"/>
        <w:ind w:left="1317" w:right="0"/>
        <w:jc w:val="left"/>
      </w:pPr>
      <w:r>
        <w:rPr/>
        <w:t>2)</w:t>
      </w:r>
      <w:r>
        <w:rPr>
          <w:spacing w:val="-2"/>
        </w:rPr>
        <w:t> </w:t>
      </w:r>
      <w:r>
        <w:rPr/>
        <w:t>组合中，采用账龄分析法计提坏账准备的应收账款</w:t>
      </w:r>
    </w:p>
    <w:p>
      <w:pPr>
        <w:spacing w:line="240" w:lineRule="auto" w:before="12"/>
        <w:rPr>
          <w:rFonts w:ascii="宋体" w:hAnsi="宋体" w:cs="宋体" w:eastAsia="宋体" w:hint="default"/>
          <w:sz w:val="9"/>
          <w:szCs w:val="9"/>
        </w:rPr>
      </w:pPr>
    </w:p>
    <w:tbl>
      <w:tblPr>
        <w:tblW w:w="0" w:type="auto"/>
        <w:jc w:val="left"/>
        <w:tblInd w:w="878" w:type="dxa"/>
        <w:tblLayout w:type="fixed"/>
        <w:tblCellMar>
          <w:top w:w="0" w:type="dxa"/>
          <w:left w:w="0" w:type="dxa"/>
          <w:bottom w:w="0" w:type="dxa"/>
          <w:right w:w="0" w:type="dxa"/>
        </w:tblCellMar>
        <w:tblLook w:val="01E0"/>
      </w:tblPr>
      <w:tblGrid>
        <w:gridCol w:w="1116"/>
        <w:gridCol w:w="1532"/>
        <w:gridCol w:w="983"/>
        <w:gridCol w:w="1393"/>
        <w:gridCol w:w="1476"/>
        <w:gridCol w:w="816"/>
        <w:gridCol w:w="1386"/>
      </w:tblGrid>
      <w:tr>
        <w:trPr>
          <w:trHeight w:val="350" w:hRule="exact"/>
        </w:trPr>
        <w:tc>
          <w:tcPr>
            <w:tcW w:w="111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9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78"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9" w:hRule="exact"/>
        </w:trPr>
        <w:tc>
          <w:tcPr>
            <w:tcW w:w="1116" w:type="dxa"/>
            <w:vMerge/>
            <w:tcBorders>
              <w:left w:val="nil" w:sz="6" w:space="0" w:color="auto"/>
              <w:right w:val="single" w:sz="4" w:space="0" w:color="000000"/>
            </w:tcBorders>
          </w:tcPr>
          <w:p>
            <w:pPr/>
          </w:p>
        </w:tc>
        <w:tc>
          <w:tcPr>
            <w:tcW w:w="25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9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86"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3" w:hRule="exact"/>
        </w:trPr>
        <w:tc>
          <w:tcPr>
            <w:tcW w:w="1116" w:type="dxa"/>
            <w:vMerge/>
            <w:tcBorders>
              <w:left w:val="nil" w:sz="6" w:space="0" w:color="auto"/>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93"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6"/>
              <w:jc w:val="right"/>
              <w:rPr>
                <w:rFonts w:ascii="宋体" w:hAnsi="宋体" w:cs="宋体" w:eastAsia="宋体" w:hint="default"/>
                <w:sz w:val="18"/>
                <w:szCs w:val="18"/>
              </w:rPr>
            </w:pPr>
            <w:r>
              <w:rPr>
                <w:rFonts w:ascii="宋体" w:hAnsi="宋体" w:cs="宋体" w:eastAsia="宋体" w:hint="default"/>
                <w:sz w:val="18"/>
                <w:szCs w:val="18"/>
              </w:rPr>
              <w:t>比例(%)</w:t>
            </w:r>
          </w:p>
        </w:tc>
        <w:tc>
          <w:tcPr>
            <w:tcW w:w="1386" w:type="dxa"/>
            <w:vMerge/>
            <w:tcBorders>
              <w:left w:val="single" w:sz="4" w:space="0" w:color="000000"/>
              <w:bottom w:val="single" w:sz="4" w:space="0" w:color="000000"/>
              <w:right w:val="nil" w:sz="6" w:space="0" w:color="auto"/>
            </w:tcBorders>
          </w:tcPr>
          <w:p>
            <w:pPr/>
          </w:p>
        </w:tc>
      </w:tr>
      <w:tr>
        <w:trPr>
          <w:trHeight w:val="478"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36,662,842.75</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37.10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1,099,885.28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23,800,850.62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22.91</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714,025.52</w:t>
            </w:r>
          </w:p>
        </w:tc>
      </w:tr>
      <w:tr>
        <w:trPr>
          <w:trHeight w:val="478"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12,738,508.20</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12.89</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1,273,850.82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34,113,948.37</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32.83</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3,411,394.84</w:t>
            </w:r>
          </w:p>
        </w:tc>
      </w:tr>
      <w:tr>
        <w:trPr>
          <w:trHeight w:val="479"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14,283,805.84</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14.45</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2,856,761.17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29,935,426.85</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28.81</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5,987,085.37</w:t>
            </w:r>
          </w:p>
        </w:tc>
      </w:tr>
      <w:tr>
        <w:trPr>
          <w:trHeight w:val="478"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3-5 年</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35,048,535.71</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35.46</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17,524,267.86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5,183,607.52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4.99</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2,591,803.76</w:t>
            </w:r>
          </w:p>
        </w:tc>
      </w:tr>
      <w:tr>
        <w:trPr>
          <w:trHeight w:val="479"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5 年以上</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99,555.00</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0.10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99,555.00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10,870,384.34</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10.46</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10,870,384.34</w:t>
            </w:r>
          </w:p>
        </w:tc>
      </w:tr>
    </w:tbl>
    <w:p>
      <w:pPr>
        <w:spacing w:after="0" w:line="240" w:lineRule="auto"/>
        <w:jc w:val="right"/>
        <w:rPr>
          <w:rFonts w:ascii="宋体" w:hAnsi="宋体" w:cs="宋体" w:eastAsia="宋体" w:hint="default"/>
          <w:sz w:val="18"/>
          <w:szCs w:val="18"/>
        </w:rPr>
        <w:sectPr>
          <w:pgSz w:w="11910" w:h="16840"/>
          <w:pgMar w:header="877" w:footer="981" w:top="1100" w:bottom="1180" w:left="900" w:right="640"/>
        </w:sectPr>
      </w:pPr>
    </w:p>
    <w:p>
      <w:pPr>
        <w:spacing w:line="240" w:lineRule="auto" w:before="6"/>
        <w:rPr>
          <w:rFonts w:ascii="宋体" w:hAnsi="宋体" w:cs="宋体" w:eastAsia="宋体" w:hint="default"/>
          <w:sz w:val="24"/>
          <w:szCs w:val="24"/>
        </w:rPr>
      </w:pPr>
    </w:p>
    <w:tbl>
      <w:tblPr>
        <w:tblW w:w="0" w:type="auto"/>
        <w:jc w:val="left"/>
        <w:tblInd w:w="718" w:type="dxa"/>
        <w:tblLayout w:type="fixed"/>
        <w:tblCellMar>
          <w:top w:w="0" w:type="dxa"/>
          <w:left w:w="0" w:type="dxa"/>
          <w:bottom w:w="0" w:type="dxa"/>
          <w:right w:w="0" w:type="dxa"/>
        </w:tblCellMar>
        <w:tblLook w:val="01E0"/>
      </w:tblPr>
      <w:tblGrid>
        <w:gridCol w:w="1116"/>
        <w:gridCol w:w="1532"/>
        <w:gridCol w:w="983"/>
        <w:gridCol w:w="1393"/>
        <w:gridCol w:w="1476"/>
        <w:gridCol w:w="816"/>
        <w:gridCol w:w="1386"/>
      </w:tblGrid>
      <w:tr>
        <w:trPr>
          <w:trHeight w:val="479"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50" w:right="0"/>
              <w:jc w:val="left"/>
              <w:rPr>
                <w:rFonts w:ascii="宋体" w:hAnsi="宋体" w:cs="宋体" w:eastAsia="宋体" w:hint="default"/>
                <w:sz w:val="18"/>
                <w:szCs w:val="18"/>
              </w:rPr>
            </w:pPr>
            <w:r>
              <w:rPr>
                <w:rFonts w:ascii="宋体"/>
                <w:sz w:val="18"/>
              </w:rPr>
              <w:t>98,833,247.50</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29" w:right="0"/>
              <w:jc w:val="left"/>
              <w:rPr>
                <w:rFonts w:ascii="宋体" w:hAnsi="宋体" w:cs="宋体" w:eastAsia="宋体" w:hint="default"/>
                <w:sz w:val="18"/>
                <w:szCs w:val="18"/>
              </w:rPr>
            </w:pPr>
            <w:r>
              <w:rPr>
                <w:rFonts w:ascii="宋体"/>
                <w:sz w:val="18"/>
              </w:rPr>
              <w:t>100.00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0" w:right="0"/>
              <w:jc w:val="left"/>
              <w:rPr>
                <w:rFonts w:ascii="宋体" w:hAnsi="宋体" w:cs="宋体" w:eastAsia="宋体" w:hint="default"/>
                <w:sz w:val="18"/>
                <w:szCs w:val="18"/>
              </w:rPr>
            </w:pPr>
            <w:r>
              <w:rPr>
                <w:rFonts w:ascii="宋体"/>
                <w:sz w:val="18"/>
              </w:rPr>
              <w:t>22,854,320.13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103,904,217.70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63" w:right="0"/>
              <w:jc w:val="left"/>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23,574,693.83</w:t>
            </w:r>
          </w:p>
        </w:tc>
      </w:tr>
    </w:tbl>
    <w:p>
      <w:pPr>
        <w:pStyle w:val="BodyText"/>
        <w:spacing w:line="408" w:lineRule="auto" w:before="63"/>
        <w:ind w:left="1053" w:right="2005" w:hanging="1"/>
        <w:jc w:val="left"/>
      </w:pPr>
      <w:r>
        <w:rPr/>
        <w:t>(2)</w:t>
      </w:r>
      <w:r>
        <w:rPr>
          <w:spacing w:val="-3"/>
        </w:rPr>
        <w:t> </w:t>
      </w:r>
      <w:r>
        <w:rPr/>
        <w:t>期末无应收持有公司</w:t>
      </w:r>
      <w:r>
        <w:rPr>
          <w:spacing w:val="-55"/>
        </w:rPr>
        <w:t> </w:t>
      </w:r>
      <w:r>
        <w:rPr/>
        <w:t>5%以上（含</w:t>
      </w:r>
      <w:r>
        <w:rPr>
          <w:spacing w:val="-55"/>
        </w:rPr>
        <w:t> </w:t>
      </w:r>
      <w:r>
        <w:rPr/>
        <w:t>5%）表决权股份的股东单位款项。</w:t>
      </w:r>
      <w:r>
        <w:rPr/>
        <w:t> (3)</w:t>
      </w:r>
      <w:r>
        <w:rPr>
          <w:spacing w:val="-1"/>
        </w:rPr>
        <w:t> </w:t>
      </w:r>
      <w:r>
        <w:rPr/>
        <w:t>应收账款金额前</w:t>
      </w:r>
      <w:r>
        <w:rPr>
          <w:spacing w:val="-54"/>
        </w:rPr>
        <w:t> </w:t>
      </w:r>
      <w:r>
        <w:rPr/>
        <w:t>5</w:t>
      </w:r>
      <w:r>
        <w:rPr>
          <w:spacing w:val="-54"/>
        </w:rPr>
        <w:t> </w:t>
      </w:r>
      <w:r>
        <w:rPr/>
        <w:t>名情况</w:t>
      </w:r>
    </w:p>
    <w:tbl>
      <w:tblPr>
        <w:tblW w:w="0" w:type="auto"/>
        <w:jc w:val="left"/>
        <w:tblInd w:w="718" w:type="dxa"/>
        <w:tblLayout w:type="fixed"/>
        <w:tblCellMar>
          <w:top w:w="0" w:type="dxa"/>
          <w:left w:w="0" w:type="dxa"/>
          <w:bottom w:w="0" w:type="dxa"/>
          <w:right w:w="0" w:type="dxa"/>
        </w:tblCellMar>
        <w:tblLook w:val="01E0"/>
      </w:tblPr>
      <w:tblGrid>
        <w:gridCol w:w="2333"/>
        <w:gridCol w:w="1513"/>
        <w:gridCol w:w="1582"/>
        <w:gridCol w:w="1364"/>
        <w:gridCol w:w="1862"/>
      </w:tblGrid>
      <w:tr>
        <w:trPr>
          <w:trHeight w:val="634"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7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6"/>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40" w:lineRule="auto" w:before="37"/>
              <w:ind w:right="5"/>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478"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21"/>
                <w:szCs w:val="21"/>
              </w:rPr>
            </w:pPr>
            <w:r>
              <w:rPr>
                <w:rFonts w:ascii="宋体"/>
                <w:sz w:val="21"/>
              </w:rPr>
              <w:t>27,587,750.32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1]</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5"/>
              <w:jc w:val="right"/>
              <w:rPr>
                <w:rFonts w:ascii="宋体" w:hAnsi="宋体" w:cs="宋体" w:eastAsia="宋体" w:hint="default"/>
                <w:sz w:val="21"/>
                <w:szCs w:val="21"/>
              </w:rPr>
            </w:pPr>
            <w:r>
              <w:rPr>
                <w:rFonts w:ascii="宋体"/>
                <w:sz w:val="21"/>
              </w:rPr>
              <w:t>27.91</w:t>
            </w:r>
          </w:p>
        </w:tc>
      </w:tr>
      <w:tr>
        <w:trPr>
          <w:trHeight w:val="479"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21"/>
                <w:szCs w:val="21"/>
              </w:rPr>
            </w:pPr>
            <w:r>
              <w:rPr>
                <w:rFonts w:ascii="宋体"/>
                <w:sz w:val="21"/>
              </w:rPr>
              <w:t>27,054,562.16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2]</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5"/>
              <w:jc w:val="right"/>
              <w:rPr>
                <w:rFonts w:ascii="宋体" w:hAnsi="宋体" w:cs="宋体" w:eastAsia="宋体" w:hint="default"/>
                <w:sz w:val="21"/>
                <w:szCs w:val="21"/>
              </w:rPr>
            </w:pPr>
            <w:r>
              <w:rPr>
                <w:rFonts w:ascii="宋体"/>
                <w:sz w:val="21"/>
              </w:rPr>
              <w:t>27.37</w:t>
            </w:r>
          </w:p>
        </w:tc>
      </w:tr>
      <w:tr>
        <w:trPr>
          <w:trHeight w:val="478"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3</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21"/>
                <w:szCs w:val="21"/>
              </w:rPr>
            </w:pPr>
            <w:r>
              <w:rPr>
                <w:rFonts w:ascii="宋体"/>
                <w:sz w:val="21"/>
              </w:rPr>
              <w:t>15,942,947.85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3]</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5"/>
              <w:jc w:val="right"/>
              <w:rPr>
                <w:rFonts w:ascii="宋体" w:hAnsi="宋体" w:cs="宋体" w:eastAsia="宋体" w:hint="default"/>
                <w:sz w:val="21"/>
                <w:szCs w:val="21"/>
              </w:rPr>
            </w:pPr>
            <w:r>
              <w:rPr>
                <w:rFonts w:ascii="宋体"/>
                <w:sz w:val="21"/>
              </w:rPr>
              <w:t>16.13</w:t>
            </w:r>
          </w:p>
        </w:tc>
      </w:tr>
      <w:tr>
        <w:trPr>
          <w:trHeight w:val="478"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4</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z w:val="21"/>
              </w:rPr>
              <w:t>9,160,160.76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6"/>
              <w:jc w:val="right"/>
              <w:rPr>
                <w:rFonts w:ascii="宋体" w:hAnsi="宋体" w:cs="宋体" w:eastAsia="宋体" w:hint="default"/>
                <w:sz w:val="21"/>
                <w:szCs w:val="21"/>
              </w:rPr>
            </w:pPr>
            <w:r>
              <w:rPr>
                <w:rFonts w:ascii="宋体"/>
                <w:sz w:val="21"/>
              </w:rPr>
              <w:t>9.27</w:t>
            </w:r>
          </w:p>
        </w:tc>
      </w:tr>
      <w:tr>
        <w:trPr>
          <w:trHeight w:val="479"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5</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z w:val="21"/>
              </w:rPr>
              <w:t>7,864,250.80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4]</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6"/>
              <w:jc w:val="right"/>
              <w:rPr>
                <w:rFonts w:ascii="宋体" w:hAnsi="宋体" w:cs="宋体" w:eastAsia="宋体" w:hint="default"/>
                <w:sz w:val="21"/>
                <w:szCs w:val="21"/>
              </w:rPr>
            </w:pPr>
            <w:r>
              <w:rPr>
                <w:rFonts w:ascii="宋体"/>
                <w:sz w:val="21"/>
              </w:rPr>
              <w:t>7.96</w:t>
            </w:r>
          </w:p>
        </w:tc>
      </w:tr>
      <w:tr>
        <w:trPr>
          <w:trHeight w:val="478"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6"/>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1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宋体" w:hAnsi="宋体" w:cs="宋体" w:eastAsia="宋体" w:hint="default"/>
                <w:sz w:val="21"/>
                <w:szCs w:val="21"/>
              </w:rPr>
            </w:pPr>
            <w:r>
              <w:rPr>
                <w:rFonts w:ascii="宋体"/>
                <w:spacing w:val="-1"/>
                <w:sz w:val="21"/>
              </w:rPr>
              <w:t>87,609,671.89</w:t>
            </w:r>
          </w:p>
        </w:tc>
        <w:tc>
          <w:tcPr>
            <w:tcW w:w="1364"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6"/>
              <w:jc w:val="right"/>
              <w:rPr>
                <w:rFonts w:ascii="宋体" w:hAnsi="宋体" w:cs="宋体" w:eastAsia="宋体" w:hint="default"/>
                <w:sz w:val="21"/>
                <w:szCs w:val="21"/>
              </w:rPr>
            </w:pPr>
            <w:r>
              <w:rPr>
                <w:rFonts w:ascii="宋体"/>
                <w:spacing w:val="-1"/>
                <w:sz w:val="21"/>
              </w:rPr>
              <w:t>88.64</w:t>
            </w:r>
          </w:p>
        </w:tc>
      </w:tr>
    </w:tbl>
    <w:p>
      <w:pPr>
        <w:pStyle w:val="BodyText"/>
        <w:spacing w:line="240" w:lineRule="auto" w:before="46"/>
        <w:ind w:left="1157" w:right="0"/>
        <w:jc w:val="left"/>
      </w:pPr>
      <w:r>
        <w:rPr/>
        <w:t>[注</w:t>
      </w:r>
      <w:r>
        <w:rPr>
          <w:spacing w:val="-53"/>
        </w:rPr>
        <w:t> </w:t>
      </w:r>
      <w:r>
        <w:rPr/>
        <w:t>1]：账龄</w:t>
      </w:r>
      <w:r>
        <w:rPr>
          <w:spacing w:val="-53"/>
        </w:rPr>
        <w:t> </w:t>
      </w:r>
      <w:r>
        <w:rPr/>
        <w:t>2-3</w:t>
      </w:r>
      <w:r>
        <w:rPr>
          <w:spacing w:val="-53"/>
        </w:rPr>
        <w:t> </w:t>
      </w:r>
      <w:r>
        <w:rPr/>
        <w:t>年的为</w:t>
      </w:r>
      <w:r>
        <w:rPr>
          <w:spacing w:val="-53"/>
        </w:rPr>
        <w:t> </w:t>
      </w:r>
      <w:r>
        <w:rPr/>
        <w:t>4,422,000.00</w:t>
      </w:r>
      <w:r>
        <w:rPr>
          <w:spacing w:val="-5"/>
        </w:rPr>
        <w:t> </w:t>
      </w:r>
      <w:r>
        <w:rPr/>
        <w:t>元，账龄</w:t>
      </w:r>
      <w:r>
        <w:rPr>
          <w:spacing w:val="-53"/>
        </w:rPr>
        <w:t> </w:t>
      </w:r>
      <w:r>
        <w:rPr/>
        <w:t>3-5</w:t>
      </w:r>
      <w:r>
        <w:rPr>
          <w:spacing w:val="-53"/>
        </w:rPr>
        <w:t> </w:t>
      </w:r>
      <w:r>
        <w:rPr/>
        <w:t>年的为</w:t>
      </w:r>
      <w:r>
        <w:rPr>
          <w:spacing w:val="-53"/>
        </w:rPr>
        <w:t> </w:t>
      </w:r>
      <w:r>
        <w:rPr/>
        <w:t>23,165,750.32</w:t>
      </w:r>
      <w:r>
        <w:rPr>
          <w:spacing w:val="-53"/>
        </w:rPr>
        <w:t> </w:t>
      </w:r>
      <w:r>
        <w:rPr/>
        <w:t>元，合计</w:t>
      </w:r>
    </w:p>
    <w:p>
      <w:pPr>
        <w:spacing w:line="240" w:lineRule="auto" w:before="10"/>
        <w:rPr>
          <w:rFonts w:ascii="宋体" w:hAnsi="宋体" w:cs="宋体" w:eastAsia="宋体" w:hint="default"/>
          <w:sz w:val="14"/>
          <w:szCs w:val="14"/>
        </w:rPr>
      </w:pPr>
    </w:p>
    <w:p>
      <w:pPr>
        <w:pStyle w:val="BodyText"/>
        <w:spacing w:line="240" w:lineRule="auto"/>
        <w:ind w:left="737" w:right="0"/>
        <w:jc w:val="left"/>
      </w:pPr>
      <w:r>
        <w:rPr/>
        <w:t>27,587,750.32</w:t>
      </w:r>
      <w:r>
        <w:rPr>
          <w:spacing w:val="-58"/>
        </w:rPr>
        <w:t> </w:t>
      </w:r>
      <w:r>
        <w:rPr/>
        <w:t>元。</w:t>
      </w:r>
    </w:p>
    <w:p>
      <w:pPr>
        <w:spacing w:line="240" w:lineRule="auto" w:before="10"/>
        <w:rPr>
          <w:rFonts w:ascii="宋体" w:hAnsi="宋体" w:cs="宋体" w:eastAsia="宋体" w:hint="default"/>
          <w:sz w:val="14"/>
          <w:szCs w:val="14"/>
        </w:rPr>
      </w:pPr>
    </w:p>
    <w:p>
      <w:pPr>
        <w:pStyle w:val="BodyText"/>
        <w:spacing w:line="408" w:lineRule="auto"/>
        <w:ind w:left="737" w:right="628" w:firstLine="420"/>
        <w:jc w:val="left"/>
      </w:pPr>
      <w:r>
        <w:rPr/>
        <w:t>[注</w:t>
      </w:r>
      <w:r>
        <w:rPr>
          <w:spacing w:val="-46"/>
        </w:rPr>
        <w:t> </w:t>
      </w:r>
      <w:r>
        <w:rPr/>
        <w:t>2]：账龄</w:t>
      </w:r>
      <w:r>
        <w:rPr>
          <w:spacing w:val="-46"/>
        </w:rPr>
        <w:t> </w:t>
      </w:r>
      <w:r>
        <w:rPr/>
        <w:t>1</w:t>
      </w:r>
      <w:r>
        <w:rPr>
          <w:spacing w:val="-46"/>
        </w:rPr>
        <w:t> </w:t>
      </w:r>
      <w:r>
        <w:rPr/>
        <w:t>年以内的为</w:t>
      </w:r>
      <w:r>
        <w:rPr>
          <w:spacing w:val="-46"/>
        </w:rPr>
        <w:t> </w:t>
      </w:r>
      <w:r>
        <w:rPr/>
        <w:t>15,119,262.96</w:t>
      </w:r>
      <w:r>
        <w:rPr>
          <w:spacing w:val="-46"/>
        </w:rPr>
        <w:t> </w:t>
      </w:r>
      <w:r>
        <w:rPr/>
        <w:t>元，1-2</w:t>
      </w:r>
      <w:r>
        <w:rPr>
          <w:spacing w:val="-46"/>
        </w:rPr>
        <w:t> </w:t>
      </w:r>
      <w:r>
        <w:rPr/>
        <w:t>年的为</w:t>
      </w:r>
      <w:r>
        <w:rPr>
          <w:spacing w:val="-46"/>
        </w:rPr>
        <w:t> </w:t>
      </w:r>
      <w:r>
        <w:rPr/>
        <w:t>11,459,664.20</w:t>
      </w:r>
      <w:r>
        <w:rPr>
          <w:spacing w:val="-47"/>
        </w:rPr>
        <w:t> </w:t>
      </w:r>
      <w:r>
        <w:rPr/>
        <w:t>元，2-3</w:t>
      </w:r>
      <w:r>
        <w:rPr>
          <w:spacing w:val="-47"/>
        </w:rPr>
        <w:t> </w:t>
      </w:r>
      <w:r>
        <w:rPr/>
        <w:t>年</w:t>
      </w:r>
      <w:r>
        <w:rPr/>
        <w:t> 的为</w:t>
      </w:r>
      <w:r>
        <w:rPr>
          <w:spacing w:val="-58"/>
        </w:rPr>
        <w:t> </w:t>
      </w:r>
      <w:r>
        <w:rPr/>
        <w:t>475,635.00</w:t>
      </w:r>
      <w:r>
        <w:rPr>
          <w:spacing w:val="-57"/>
        </w:rPr>
        <w:t> </w:t>
      </w:r>
      <w:r>
        <w:rPr/>
        <w:t>元，合计</w:t>
      </w:r>
      <w:r>
        <w:rPr>
          <w:spacing w:val="-58"/>
        </w:rPr>
        <w:t> </w:t>
      </w:r>
      <w:r>
        <w:rPr/>
        <w:t>27,054,562.16</w:t>
      </w:r>
      <w:r>
        <w:rPr>
          <w:spacing w:val="-57"/>
        </w:rPr>
        <w:t> </w:t>
      </w:r>
      <w:r>
        <w:rPr/>
        <w:t>元。</w:t>
      </w:r>
    </w:p>
    <w:p>
      <w:pPr>
        <w:pStyle w:val="BodyText"/>
        <w:spacing w:line="240" w:lineRule="auto" w:before="46"/>
        <w:ind w:left="1157" w:right="0"/>
        <w:jc w:val="left"/>
      </w:pPr>
      <w:r>
        <w:rPr/>
        <w:t>[注</w:t>
      </w:r>
      <w:r>
        <w:rPr>
          <w:spacing w:val="-53"/>
        </w:rPr>
        <w:t> </w:t>
      </w:r>
      <w:r>
        <w:rPr/>
        <w:t>3]：账龄</w:t>
      </w:r>
      <w:r>
        <w:rPr>
          <w:spacing w:val="-53"/>
        </w:rPr>
        <w:t> </w:t>
      </w:r>
      <w:r>
        <w:rPr/>
        <w:t>2-3</w:t>
      </w:r>
      <w:r>
        <w:rPr>
          <w:spacing w:val="-53"/>
        </w:rPr>
        <w:t> </w:t>
      </w:r>
      <w:r>
        <w:rPr/>
        <w:t>年的为</w:t>
      </w:r>
      <w:r>
        <w:rPr>
          <w:spacing w:val="-53"/>
        </w:rPr>
        <w:t> </w:t>
      </w:r>
      <w:r>
        <w:rPr/>
        <w:t>5,021,256.77</w:t>
      </w:r>
      <w:r>
        <w:rPr>
          <w:spacing w:val="-5"/>
        </w:rPr>
        <w:t> </w:t>
      </w:r>
      <w:r>
        <w:rPr/>
        <w:t>元，账龄</w:t>
      </w:r>
      <w:r>
        <w:rPr>
          <w:spacing w:val="-53"/>
        </w:rPr>
        <w:t> </w:t>
      </w:r>
      <w:r>
        <w:rPr/>
        <w:t>3-5</w:t>
      </w:r>
      <w:r>
        <w:rPr>
          <w:spacing w:val="-53"/>
        </w:rPr>
        <w:t> </w:t>
      </w:r>
      <w:r>
        <w:rPr/>
        <w:t>年的为</w:t>
      </w:r>
      <w:r>
        <w:rPr>
          <w:spacing w:val="-53"/>
        </w:rPr>
        <w:t> </w:t>
      </w:r>
      <w:r>
        <w:rPr/>
        <w:t>10,921,691.08</w:t>
      </w:r>
      <w:r>
        <w:rPr>
          <w:spacing w:val="-53"/>
        </w:rPr>
        <w:t> </w:t>
      </w:r>
      <w:r>
        <w:rPr/>
        <w:t>元，合计</w:t>
      </w:r>
    </w:p>
    <w:p>
      <w:pPr>
        <w:spacing w:line="240" w:lineRule="auto" w:before="10"/>
        <w:rPr>
          <w:rFonts w:ascii="宋体" w:hAnsi="宋体" w:cs="宋体" w:eastAsia="宋体" w:hint="default"/>
          <w:sz w:val="14"/>
          <w:szCs w:val="14"/>
        </w:rPr>
      </w:pPr>
    </w:p>
    <w:p>
      <w:pPr>
        <w:pStyle w:val="BodyText"/>
        <w:spacing w:line="240" w:lineRule="auto"/>
        <w:ind w:left="737" w:right="0"/>
        <w:jc w:val="left"/>
      </w:pPr>
      <w:r>
        <w:rPr/>
        <w:t>15,942,947.85</w:t>
      </w:r>
      <w:r>
        <w:rPr>
          <w:spacing w:val="-58"/>
        </w:rPr>
        <w:t> </w:t>
      </w:r>
      <w:r>
        <w:rPr/>
        <w:t>元。</w:t>
      </w:r>
    </w:p>
    <w:p>
      <w:pPr>
        <w:spacing w:line="240" w:lineRule="auto" w:before="10"/>
        <w:rPr>
          <w:rFonts w:ascii="宋体" w:hAnsi="宋体" w:cs="宋体" w:eastAsia="宋体" w:hint="default"/>
          <w:sz w:val="14"/>
          <w:szCs w:val="14"/>
        </w:rPr>
      </w:pPr>
    </w:p>
    <w:p>
      <w:pPr>
        <w:pStyle w:val="BodyText"/>
        <w:spacing w:line="408" w:lineRule="auto"/>
        <w:ind w:left="737" w:right="0" w:firstLine="420"/>
        <w:jc w:val="left"/>
      </w:pPr>
      <w:r>
        <w:rPr/>
        <w:t>[注</w:t>
      </w:r>
      <w:r>
        <w:rPr>
          <w:spacing w:val="-36"/>
        </w:rPr>
        <w:t> </w:t>
      </w:r>
      <w:r>
        <w:rPr/>
        <w:t>4]：账龄</w:t>
      </w:r>
      <w:r>
        <w:rPr>
          <w:spacing w:val="-36"/>
        </w:rPr>
        <w:t> </w:t>
      </w:r>
      <w:r>
        <w:rPr/>
        <w:t>1</w:t>
      </w:r>
      <w:r>
        <w:rPr>
          <w:spacing w:val="-36"/>
        </w:rPr>
        <w:t> </w:t>
      </w:r>
      <w:r>
        <w:rPr/>
        <w:t>年以内的为</w:t>
      </w:r>
      <w:r>
        <w:rPr>
          <w:spacing w:val="-36"/>
        </w:rPr>
        <w:t> </w:t>
      </w:r>
      <w:r>
        <w:rPr/>
        <w:t>7,476,464.80</w:t>
      </w:r>
      <w:r>
        <w:rPr>
          <w:spacing w:val="-36"/>
        </w:rPr>
        <w:t> </w:t>
      </w:r>
      <w:r>
        <w:rPr/>
        <w:t>元，1-2</w:t>
      </w:r>
      <w:r>
        <w:rPr>
          <w:spacing w:val="-36"/>
        </w:rPr>
        <w:t> </w:t>
      </w:r>
      <w:r>
        <w:rPr/>
        <w:t>年的为</w:t>
      </w:r>
      <w:r>
        <w:rPr>
          <w:spacing w:val="-36"/>
        </w:rPr>
        <w:t> </w:t>
      </w:r>
      <w:r>
        <w:rPr/>
        <w:t>51,172.00</w:t>
      </w:r>
      <w:r>
        <w:rPr>
          <w:spacing w:val="-36"/>
        </w:rPr>
        <w:t> </w:t>
      </w:r>
      <w:r>
        <w:rPr/>
        <w:t>元，2-3</w:t>
      </w:r>
      <w:r>
        <w:rPr>
          <w:spacing w:val="-36"/>
        </w:rPr>
        <w:t> </w:t>
      </w:r>
      <w:r>
        <w:rPr/>
        <w:t>年的为</w:t>
      </w:r>
      <w:r>
        <w:rPr/>
        <w:t> 145,778.00</w:t>
      </w:r>
      <w:r>
        <w:rPr>
          <w:spacing w:val="-54"/>
        </w:rPr>
        <w:t> </w:t>
      </w:r>
      <w:r>
        <w:rPr/>
        <w:t>元，合计</w:t>
      </w:r>
      <w:r>
        <w:rPr>
          <w:spacing w:val="-54"/>
        </w:rPr>
        <w:t> </w:t>
      </w:r>
      <w:r>
        <w:rPr/>
        <w:t>7,864,250.80</w:t>
      </w:r>
      <w:r>
        <w:rPr>
          <w:spacing w:val="-53"/>
        </w:rPr>
        <w:t> </w:t>
      </w:r>
      <w:r>
        <w:rPr/>
        <w:t>元。</w:t>
      </w:r>
    </w:p>
    <w:p>
      <w:pPr>
        <w:pStyle w:val="BodyText"/>
        <w:spacing w:line="240" w:lineRule="auto" w:before="46"/>
        <w:ind w:left="1157" w:right="0"/>
        <w:jc w:val="left"/>
      </w:pPr>
      <w:r>
        <w:rPr/>
        <w:t>(4)</w:t>
      </w:r>
      <w:r>
        <w:rPr>
          <w:spacing w:val="-2"/>
        </w:rPr>
        <w:t> </w:t>
      </w:r>
      <w:r>
        <w:rPr/>
        <w:t>其他应收关联方账款情况</w:t>
      </w:r>
    </w:p>
    <w:p>
      <w:pPr>
        <w:spacing w:line="240" w:lineRule="auto" w:before="12"/>
        <w:rPr>
          <w:rFonts w:ascii="宋体" w:hAnsi="宋体" w:cs="宋体" w:eastAsia="宋体" w:hint="default"/>
          <w:sz w:val="9"/>
          <w:szCs w:val="9"/>
        </w:rPr>
      </w:pPr>
    </w:p>
    <w:tbl>
      <w:tblPr>
        <w:tblW w:w="0" w:type="auto"/>
        <w:jc w:val="left"/>
        <w:tblInd w:w="115" w:type="dxa"/>
        <w:tblLayout w:type="fixed"/>
        <w:tblCellMar>
          <w:top w:w="0" w:type="dxa"/>
          <w:left w:w="0" w:type="dxa"/>
          <w:bottom w:w="0" w:type="dxa"/>
          <w:right w:w="0" w:type="dxa"/>
        </w:tblCellMar>
        <w:tblLook w:val="01E0"/>
      </w:tblPr>
      <w:tblGrid>
        <w:gridCol w:w="4037"/>
        <w:gridCol w:w="1922"/>
        <w:gridCol w:w="1858"/>
        <w:gridCol w:w="1620"/>
      </w:tblGrid>
      <w:tr>
        <w:trPr>
          <w:trHeight w:val="635" w:hRule="exact"/>
        </w:trPr>
        <w:tc>
          <w:tcPr>
            <w:tcW w:w="4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0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478" w:hRule="exact"/>
        </w:trPr>
        <w:tc>
          <w:tcPr>
            <w:tcW w:w="4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sz w:val="21"/>
              </w:rPr>
              <w:t>Insigma US,Inc.</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2,121,947.79</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2.15</w:t>
            </w:r>
          </w:p>
        </w:tc>
      </w:tr>
      <w:tr>
        <w:trPr>
          <w:trHeight w:val="478" w:hRule="exact"/>
        </w:trPr>
        <w:tc>
          <w:tcPr>
            <w:tcW w:w="4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北京晓通网络科技有限公司</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4,095,000.00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4.14</w:t>
            </w:r>
          </w:p>
        </w:tc>
      </w:tr>
      <w:tr>
        <w:trPr>
          <w:trHeight w:val="479" w:hRule="exact"/>
        </w:trPr>
        <w:tc>
          <w:tcPr>
            <w:tcW w:w="4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浙江汇信科技有限公司</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1,086,720.00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1.10</w:t>
            </w:r>
          </w:p>
        </w:tc>
      </w:tr>
      <w:tr>
        <w:trPr>
          <w:trHeight w:val="478" w:hRule="exact"/>
        </w:trPr>
        <w:tc>
          <w:tcPr>
            <w:tcW w:w="4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快威科技集团有限公司</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27,054,562.16</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27.37</w:t>
            </w:r>
          </w:p>
        </w:tc>
      </w:tr>
      <w:tr>
        <w:trPr>
          <w:trHeight w:val="478" w:hRule="exact"/>
        </w:trPr>
        <w:tc>
          <w:tcPr>
            <w:tcW w:w="4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浙江网新科技创投有限公司</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133,502.00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0.14</w:t>
            </w:r>
          </w:p>
        </w:tc>
      </w:tr>
      <w:tr>
        <w:trPr>
          <w:trHeight w:val="479" w:hRule="exact"/>
        </w:trPr>
        <w:tc>
          <w:tcPr>
            <w:tcW w:w="4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浙江网新赛思软件服务有限公司</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7,864,250.80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7.96</w:t>
            </w:r>
          </w:p>
        </w:tc>
      </w:tr>
      <w:tr>
        <w:trPr>
          <w:trHeight w:val="478" w:hRule="exact"/>
        </w:trPr>
        <w:tc>
          <w:tcPr>
            <w:tcW w:w="4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浙江浙大网新图灵信息科技有限公司</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1,767,089.72</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1.79</w:t>
            </w:r>
          </w:p>
        </w:tc>
      </w:tr>
      <w:tr>
        <w:trPr>
          <w:trHeight w:val="479" w:hRule="exact"/>
        </w:trPr>
        <w:tc>
          <w:tcPr>
            <w:tcW w:w="4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浙江浙大网新众合轨道交通工程有限公司</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联营企业之子公司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9,160,160.76</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9.27</w:t>
            </w:r>
          </w:p>
        </w:tc>
      </w:tr>
    </w:tbl>
    <w:p>
      <w:pPr>
        <w:spacing w:after="0" w:line="240" w:lineRule="auto"/>
        <w:jc w:val="right"/>
        <w:rPr>
          <w:rFonts w:ascii="宋体" w:hAnsi="宋体" w:cs="宋体" w:eastAsia="宋体" w:hint="default"/>
          <w:sz w:val="21"/>
          <w:szCs w:val="21"/>
        </w:rPr>
        <w:sectPr>
          <w:pgSz w:w="11910" w:h="16840"/>
          <w:pgMar w:header="877" w:footer="981" w:top="1100" w:bottom="1180" w:left="1060" w:right="1160"/>
        </w:sectPr>
      </w:pPr>
    </w:p>
    <w:p>
      <w:pPr>
        <w:spacing w:line="240" w:lineRule="auto" w:before="6"/>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4037"/>
        <w:gridCol w:w="1922"/>
        <w:gridCol w:w="1858"/>
        <w:gridCol w:w="1620"/>
      </w:tblGrid>
      <w:tr>
        <w:trPr>
          <w:trHeight w:val="479" w:hRule="exact"/>
        </w:trPr>
        <w:tc>
          <w:tcPr>
            <w:tcW w:w="4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9"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922"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79" w:right="0"/>
              <w:jc w:val="left"/>
              <w:rPr>
                <w:rFonts w:ascii="宋体" w:hAnsi="宋体" w:cs="宋体" w:eastAsia="宋体" w:hint="default"/>
                <w:sz w:val="21"/>
                <w:szCs w:val="21"/>
              </w:rPr>
            </w:pPr>
            <w:r>
              <w:rPr>
                <w:rFonts w:ascii="宋体"/>
                <w:sz w:val="21"/>
              </w:rPr>
              <w:t>53,283,233.23</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981" w:right="0"/>
              <w:jc w:val="left"/>
              <w:rPr>
                <w:rFonts w:ascii="宋体" w:hAnsi="宋体" w:cs="宋体" w:eastAsia="宋体" w:hint="default"/>
                <w:sz w:val="21"/>
                <w:szCs w:val="21"/>
              </w:rPr>
            </w:pPr>
            <w:r>
              <w:rPr>
                <w:rFonts w:ascii="宋体"/>
                <w:sz w:val="21"/>
              </w:rPr>
              <w:t>53.92</w:t>
            </w:r>
          </w:p>
        </w:tc>
      </w:tr>
    </w:tbl>
    <w:p>
      <w:pPr>
        <w:pStyle w:val="BodyText"/>
        <w:spacing w:line="240" w:lineRule="auto" w:before="63"/>
        <w:ind w:left="1157" w:right="0"/>
        <w:jc w:val="left"/>
      </w:pPr>
      <w:r>
        <w:rPr/>
        <w:t>(5)</w:t>
      </w:r>
      <w:r>
        <w:rPr>
          <w:spacing w:val="-2"/>
        </w:rPr>
        <w:t> </w:t>
      </w:r>
      <w:r>
        <w:rPr/>
        <w:t>期末应收账款未用于担保。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1157" w:right="0"/>
        <w:jc w:val="left"/>
      </w:pPr>
      <w:r>
        <w:rPr/>
        <w:t>2.</w:t>
      </w:r>
      <w:r>
        <w:rPr>
          <w:spacing w:val="-2"/>
        </w:rPr>
        <w:t> </w:t>
      </w:r>
      <w:r>
        <w:rPr/>
        <w:t>其他应收款</w:t>
      </w:r>
    </w:p>
    <w:p>
      <w:pPr>
        <w:spacing w:line="240" w:lineRule="auto" w:before="10"/>
        <w:rPr>
          <w:rFonts w:ascii="宋体" w:hAnsi="宋体" w:cs="宋体" w:eastAsia="宋体" w:hint="default"/>
          <w:sz w:val="14"/>
          <w:szCs w:val="14"/>
        </w:rPr>
      </w:pPr>
    </w:p>
    <w:p>
      <w:pPr>
        <w:pStyle w:val="BodyText"/>
        <w:spacing w:line="240" w:lineRule="auto"/>
        <w:ind w:left="1096" w:right="0"/>
        <w:jc w:val="left"/>
      </w:pPr>
      <w:r>
        <w:rPr/>
        <w:t>(1)</w:t>
      </w:r>
      <w:r>
        <w:rPr>
          <w:spacing w:val="-2"/>
        </w:rPr>
        <w:t> </w:t>
      </w:r>
      <w:r>
        <w:rPr/>
        <w:t>明细情况</w:t>
      </w:r>
    </w:p>
    <w:p>
      <w:pPr>
        <w:spacing w:line="240" w:lineRule="auto" w:before="10"/>
        <w:rPr>
          <w:rFonts w:ascii="宋体" w:hAnsi="宋体" w:cs="宋体" w:eastAsia="宋体" w:hint="default"/>
          <w:sz w:val="14"/>
          <w:szCs w:val="14"/>
        </w:rPr>
      </w:pPr>
    </w:p>
    <w:p>
      <w:pPr>
        <w:pStyle w:val="BodyText"/>
        <w:spacing w:line="240" w:lineRule="auto"/>
        <w:ind w:left="1096" w:right="0"/>
        <w:jc w:val="left"/>
      </w:pPr>
      <w:r>
        <w:rPr/>
        <w:t>1)</w:t>
      </w:r>
      <w:r>
        <w:rPr>
          <w:spacing w:val="-2"/>
        </w:rPr>
        <w:t> </w:t>
      </w:r>
      <w:r>
        <w:rPr/>
        <w:t>类别明细情况</w:t>
      </w:r>
    </w:p>
    <w:p>
      <w:pPr>
        <w:spacing w:line="240" w:lineRule="auto" w:before="12"/>
        <w:rPr>
          <w:rFonts w:ascii="宋体" w:hAnsi="宋体" w:cs="宋体" w:eastAsia="宋体" w:hint="default"/>
          <w:sz w:val="9"/>
          <w:szCs w:val="9"/>
        </w:rPr>
      </w:pPr>
    </w:p>
    <w:tbl>
      <w:tblPr>
        <w:tblW w:w="0" w:type="auto"/>
        <w:jc w:val="left"/>
        <w:tblInd w:w="178" w:type="dxa"/>
        <w:tblLayout w:type="fixed"/>
        <w:tblCellMar>
          <w:top w:w="0" w:type="dxa"/>
          <w:left w:w="0" w:type="dxa"/>
          <w:bottom w:w="0" w:type="dxa"/>
          <w:right w:w="0" w:type="dxa"/>
        </w:tblCellMar>
        <w:tblLook w:val="01E0"/>
      </w:tblPr>
      <w:tblGrid>
        <w:gridCol w:w="1454"/>
        <w:gridCol w:w="1440"/>
        <w:gridCol w:w="684"/>
        <w:gridCol w:w="1400"/>
        <w:gridCol w:w="685"/>
        <w:gridCol w:w="1540"/>
        <w:gridCol w:w="686"/>
        <w:gridCol w:w="1357"/>
        <w:gridCol w:w="667"/>
      </w:tblGrid>
      <w:tr>
        <w:trPr>
          <w:trHeight w:val="349" w:hRule="exact"/>
        </w:trPr>
        <w:tc>
          <w:tcPr>
            <w:tcW w:w="145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42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0"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454" w:type="dxa"/>
            <w:vMerge/>
            <w:tcBorders>
              <w:left w:val="nil" w:sz="6" w:space="0" w:color="auto"/>
              <w:right w:val="single" w:sz="4" w:space="0" w:color="000000"/>
            </w:tcBorders>
          </w:tcPr>
          <w:p>
            <w:pP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7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2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64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1454" w:type="dxa"/>
            <w:vMerge/>
            <w:tcBorders>
              <w:left w:val="nil" w:sz="6" w:space="0" w:color="auto"/>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宋体" w:hAnsi="宋体" w:cs="宋体" w:eastAsia="宋体" w:hint="default"/>
                <w:sz w:val="18"/>
                <w:szCs w:val="18"/>
              </w:rPr>
            </w:pPr>
            <w:r>
              <w:rPr>
                <w:rFonts w:ascii="宋体" w:hAnsi="宋体" w:cs="宋体" w:eastAsia="宋体" w:hint="default"/>
                <w:sz w:val="18"/>
                <w:szCs w:val="18"/>
              </w:rPr>
              <w:t>比例(%)</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4"/>
              <w:jc w:val="right"/>
              <w:rPr>
                <w:rFonts w:ascii="宋体" w:hAnsi="宋体" w:cs="宋体" w:eastAsia="宋体" w:hint="default"/>
                <w:sz w:val="18"/>
                <w:szCs w:val="18"/>
              </w:rPr>
            </w:pPr>
            <w:r>
              <w:rPr>
                <w:rFonts w:ascii="宋体" w:hAnsi="宋体" w:cs="宋体" w:eastAsia="宋体" w:hint="default"/>
                <w:sz w:val="18"/>
                <w:szCs w:val="18"/>
              </w:rPr>
              <w:t>比例(%)</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946"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2"/>
              <w:jc w:val="both"/>
              <w:rPr>
                <w:rFonts w:ascii="宋体" w:hAnsi="宋体" w:cs="宋体" w:eastAsia="宋体" w:hint="default"/>
                <w:sz w:val="18"/>
                <w:szCs w:val="18"/>
              </w:rPr>
            </w:pPr>
            <w:r>
              <w:rPr>
                <w:rFonts w:ascii="宋体" w:hAnsi="宋体" w:cs="宋体" w:eastAsia="宋体" w:hint="default"/>
                <w:spacing w:val="23"/>
                <w:sz w:val="18"/>
                <w:szCs w:val="18"/>
              </w:rPr>
              <w:t>单项金额重大</w:t>
            </w:r>
            <w:r>
              <w:rPr>
                <w:rFonts w:ascii="宋体" w:hAnsi="宋体" w:cs="宋体" w:eastAsia="宋体" w:hint="default"/>
                <w:spacing w:val="-62"/>
                <w:sz w:val="18"/>
                <w:szCs w:val="18"/>
              </w:rPr>
              <w:t> </w:t>
            </w:r>
            <w:r>
              <w:rPr>
                <w:rFonts w:ascii="宋体" w:hAnsi="宋体" w:cs="宋体" w:eastAsia="宋体" w:hint="default"/>
                <w:spacing w:val="23"/>
                <w:sz w:val="18"/>
                <w:szCs w:val="18"/>
              </w:rPr>
              <w:t>并单项计提坏</w:t>
            </w:r>
            <w:r>
              <w:rPr>
                <w:rFonts w:ascii="宋体" w:hAnsi="宋体" w:cs="宋体" w:eastAsia="宋体" w:hint="default"/>
                <w:spacing w:val="-62"/>
                <w:sz w:val="18"/>
                <w:szCs w:val="18"/>
              </w:rPr>
              <w:t> </w:t>
            </w:r>
            <w:r>
              <w:rPr>
                <w:rFonts w:ascii="宋体" w:hAnsi="宋体" w:cs="宋体" w:eastAsia="宋体" w:hint="default"/>
                <w:sz w:val="18"/>
                <w:szCs w:val="18"/>
              </w:rPr>
              <w:t>账准备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69,928,373.85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9"/>
              <w:jc w:val="right"/>
              <w:rPr>
                <w:rFonts w:ascii="宋体" w:hAnsi="宋体" w:cs="宋体" w:eastAsia="宋体" w:hint="default"/>
                <w:sz w:val="18"/>
                <w:szCs w:val="18"/>
              </w:rPr>
            </w:pPr>
            <w:r>
              <w:rPr>
                <w:rFonts w:ascii="宋体"/>
                <w:sz w:val="18"/>
              </w:rPr>
              <w:t>14.03</w:t>
            </w:r>
          </w:p>
        </w:tc>
        <w:tc>
          <w:tcPr>
            <w:tcW w:w="1400"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90"/>
              <w:jc w:val="right"/>
              <w:rPr>
                <w:rFonts w:ascii="宋体" w:hAnsi="宋体" w:cs="宋体" w:eastAsia="宋体" w:hint="default"/>
                <w:sz w:val="18"/>
                <w:szCs w:val="18"/>
              </w:rPr>
            </w:pPr>
            <w:r>
              <w:rPr>
                <w:rFonts w:ascii="宋体"/>
                <w:sz w:val="18"/>
              </w:rPr>
              <w:t>73,499,760.59</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31"/>
              <w:jc w:val="right"/>
              <w:rPr>
                <w:rFonts w:ascii="宋体" w:hAnsi="宋体" w:cs="宋体" w:eastAsia="宋体" w:hint="default"/>
                <w:sz w:val="18"/>
                <w:szCs w:val="18"/>
              </w:rPr>
            </w:pPr>
            <w:r>
              <w:rPr>
                <w:rFonts w:ascii="宋体"/>
                <w:sz w:val="18"/>
              </w:rPr>
              <w:t>17.91</w:t>
            </w:r>
          </w:p>
        </w:tc>
        <w:tc>
          <w:tcPr>
            <w:tcW w:w="135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2"/>
              <w:jc w:val="left"/>
              <w:rPr>
                <w:rFonts w:ascii="宋体" w:hAnsi="宋体" w:cs="宋体" w:eastAsia="宋体" w:hint="default"/>
                <w:sz w:val="18"/>
                <w:szCs w:val="18"/>
              </w:rPr>
            </w:pPr>
            <w:r>
              <w:rPr>
                <w:rFonts w:ascii="宋体" w:hAnsi="宋体" w:cs="宋体" w:eastAsia="宋体" w:hint="default"/>
                <w:spacing w:val="23"/>
                <w:sz w:val="18"/>
                <w:szCs w:val="18"/>
              </w:rPr>
              <w:t>按组合计提坏</w:t>
            </w:r>
            <w:r>
              <w:rPr>
                <w:rFonts w:ascii="宋体" w:hAnsi="宋体" w:cs="宋体" w:eastAsia="宋体" w:hint="default"/>
                <w:spacing w:val="-62"/>
                <w:sz w:val="18"/>
                <w:szCs w:val="18"/>
              </w:rPr>
              <w:t> </w:t>
            </w:r>
            <w:r>
              <w:rPr>
                <w:rFonts w:ascii="宋体" w:hAnsi="宋体" w:cs="宋体" w:eastAsia="宋体" w:hint="default"/>
                <w:sz w:val="18"/>
                <w:szCs w:val="18"/>
              </w:rPr>
              <w:t>账准备</w:t>
            </w:r>
          </w:p>
        </w:tc>
        <w:tc>
          <w:tcPr>
            <w:tcW w:w="144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2"/>
              <w:jc w:val="left"/>
              <w:rPr>
                <w:rFonts w:ascii="宋体" w:hAnsi="宋体" w:cs="宋体" w:eastAsia="宋体" w:hint="default"/>
                <w:sz w:val="18"/>
                <w:szCs w:val="18"/>
              </w:rPr>
            </w:pPr>
            <w:r>
              <w:rPr>
                <w:rFonts w:ascii="宋体" w:hAnsi="宋体" w:cs="宋体" w:eastAsia="宋体" w:hint="default"/>
                <w:spacing w:val="23"/>
                <w:sz w:val="18"/>
                <w:szCs w:val="18"/>
              </w:rPr>
              <w:t>账龄分析法组</w:t>
            </w:r>
            <w:r>
              <w:rPr>
                <w:rFonts w:ascii="宋体" w:hAnsi="宋体" w:cs="宋体" w:eastAsia="宋体" w:hint="default"/>
                <w:spacing w:val="-62"/>
                <w:sz w:val="18"/>
                <w:szCs w:val="18"/>
              </w:rPr>
              <w:t> </w:t>
            </w:r>
            <w:r>
              <w:rPr>
                <w:rFonts w:ascii="宋体" w:hAnsi="宋体" w:cs="宋体" w:eastAsia="宋体" w:hint="default"/>
                <w:sz w:val="18"/>
                <w:szCs w:val="18"/>
              </w:rPr>
              <w:t>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428,604,856.52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9"/>
              <w:jc w:val="right"/>
              <w:rPr>
                <w:rFonts w:ascii="宋体" w:hAnsi="宋体" w:cs="宋体" w:eastAsia="宋体" w:hint="default"/>
                <w:sz w:val="18"/>
                <w:szCs w:val="18"/>
              </w:rPr>
            </w:pPr>
            <w:r>
              <w:rPr>
                <w:rFonts w:ascii="宋体"/>
                <w:sz w:val="18"/>
              </w:rPr>
              <w:t>85.97</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38,838,606.84</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4" w:right="0"/>
              <w:jc w:val="center"/>
              <w:rPr>
                <w:rFonts w:ascii="宋体" w:hAnsi="宋体" w:cs="宋体" w:eastAsia="宋体" w:hint="default"/>
                <w:sz w:val="18"/>
                <w:szCs w:val="18"/>
              </w:rPr>
            </w:pPr>
            <w:r>
              <w:rPr>
                <w:rFonts w:ascii="宋体"/>
                <w:sz w:val="18"/>
              </w:rPr>
              <w:t>9.06</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0"/>
              <w:jc w:val="right"/>
              <w:rPr>
                <w:rFonts w:ascii="宋体" w:hAnsi="宋体" w:cs="宋体" w:eastAsia="宋体" w:hint="default"/>
                <w:sz w:val="18"/>
                <w:szCs w:val="18"/>
              </w:rPr>
            </w:pPr>
            <w:r>
              <w:rPr>
                <w:rFonts w:ascii="宋体"/>
                <w:sz w:val="18"/>
              </w:rPr>
              <w:t>336,821,945.65</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9"/>
              <w:jc w:val="right"/>
              <w:rPr>
                <w:rFonts w:ascii="宋体" w:hAnsi="宋体" w:cs="宋体" w:eastAsia="宋体" w:hint="default"/>
                <w:sz w:val="18"/>
                <w:szCs w:val="18"/>
              </w:rPr>
            </w:pPr>
            <w:r>
              <w:rPr>
                <w:rFonts w:ascii="宋体"/>
                <w:sz w:val="18"/>
              </w:rPr>
              <w:t>82.09</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8" w:right="0"/>
              <w:jc w:val="center"/>
              <w:rPr>
                <w:rFonts w:ascii="宋体" w:hAnsi="宋体" w:cs="宋体" w:eastAsia="宋体" w:hint="default"/>
                <w:sz w:val="18"/>
                <w:szCs w:val="18"/>
              </w:rPr>
            </w:pPr>
            <w:r>
              <w:rPr>
                <w:rFonts w:ascii="宋体"/>
                <w:sz w:val="18"/>
              </w:rPr>
              <w:t>32,416,648.96</w:t>
            </w:r>
          </w:p>
        </w:tc>
        <w:tc>
          <w:tcPr>
            <w:tcW w:w="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8" w:right="0"/>
              <w:jc w:val="center"/>
              <w:rPr>
                <w:rFonts w:ascii="宋体" w:hAnsi="宋体" w:cs="宋体" w:eastAsia="宋体" w:hint="default"/>
                <w:sz w:val="18"/>
                <w:szCs w:val="18"/>
              </w:rPr>
            </w:pPr>
            <w:r>
              <w:rPr>
                <w:rFonts w:ascii="宋体"/>
                <w:sz w:val="18"/>
              </w:rPr>
              <w:t>9.62</w:t>
            </w:r>
          </w:p>
        </w:tc>
      </w:tr>
      <w:tr>
        <w:trPr>
          <w:trHeight w:val="478"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428,604,856.52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9"/>
              <w:jc w:val="right"/>
              <w:rPr>
                <w:rFonts w:ascii="宋体" w:hAnsi="宋体" w:cs="宋体" w:eastAsia="宋体" w:hint="default"/>
                <w:sz w:val="18"/>
                <w:szCs w:val="18"/>
              </w:rPr>
            </w:pPr>
            <w:r>
              <w:rPr>
                <w:rFonts w:ascii="宋体"/>
                <w:sz w:val="18"/>
              </w:rPr>
              <w:t>85.97</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38,838,606.84</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center"/>
              <w:rPr>
                <w:rFonts w:ascii="宋体" w:hAnsi="宋体" w:cs="宋体" w:eastAsia="宋体" w:hint="default"/>
                <w:sz w:val="18"/>
                <w:szCs w:val="18"/>
              </w:rPr>
            </w:pPr>
            <w:r>
              <w:rPr>
                <w:rFonts w:ascii="宋体"/>
                <w:sz w:val="18"/>
              </w:rPr>
              <w:t>9.06</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0"/>
              <w:jc w:val="right"/>
              <w:rPr>
                <w:rFonts w:ascii="宋体" w:hAnsi="宋体" w:cs="宋体" w:eastAsia="宋体" w:hint="default"/>
                <w:sz w:val="18"/>
                <w:szCs w:val="18"/>
              </w:rPr>
            </w:pPr>
            <w:r>
              <w:rPr>
                <w:rFonts w:ascii="宋体"/>
                <w:sz w:val="18"/>
              </w:rPr>
              <w:t>336,821,945.65</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9"/>
              <w:jc w:val="right"/>
              <w:rPr>
                <w:rFonts w:ascii="宋体" w:hAnsi="宋体" w:cs="宋体" w:eastAsia="宋体" w:hint="default"/>
                <w:sz w:val="18"/>
                <w:szCs w:val="18"/>
              </w:rPr>
            </w:pPr>
            <w:r>
              <w:rPr>
                <w:rFonts w:ascii="宋体"/>
                <w:sz w:val="18"/>
              </w:rPr>
              <w:t>82.09</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8" w:right="0"/>
              <w:jc w:val="center"/>
              <w:rPr>
                <w:rFonts w:ascii="宋体" w:hAnsi="宋体" w:cs="宋体" w:eastAsia="宋体" w:hint="default"/>
                <w:sz w:val="18"/>
                <w:szCs w:val="18"/>
              </w:rPr>
            </w:pPr>
            <w:r>
              <w:rPr>
                <w:rFonts w:ascii="宋体"/>
                <w:sz w:val="18"/>
              </w:rPr>
              <w:t>32,416,648.96</w:t>
            </w:r>
          </w:p>
        </w:tc>
        <w:tc>
          <w:tcPr>
            <w:tcW w:w="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98" w:right="0"/>
              <w:jc w:val="center"/>
              <w:rPr>
                <w:rFonts w:ascii="宋体" w:hAnsi="宋体" w:cs="宋体" w:eastAsia="宋体" w:hint="default"/>
                <w:sz w:val="18"/>
                <w:szCs w:val="18"/>
              </w:rPr>
            </w:pPr>
            <w:r>
              <w:rPr>
                <w:rFonts w:ascii="宋体"/>
                <w:sz w:val="18"/>
              </w:rPr>
              <w:t>9.62</w:t>
            </w:r>
          </w:p>
        </w:tc>
      </w:tr>
      <w:tr>
        <w:trPr>
          <w:trHeight w:val="946"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2"/>
              <w:jc w:val="both"/>
              <w:rPr>
                <w:rFonts w:ascii="宋体" w:hAnsi="宋体" w:cs="宋体" w:eastAsia="宋体" w:hint="default"/>
                <w:sz w:val="18"/>
                <w:szCs w:val="18"/>
              </w:rPr>
            </w:pPr>
            <w:r>
              <w:rPr>
                <w:rFonts w:ascii="宋体" w:hAnsi="宋体" w:cs="宋体" w:eastAsia="宋体" w:hint="default"/>
                <w:spacing w:val="23"/>
                <w:sz w:val="18"/>
                <w:szCs w:val="18"/>
              </w:rPr>
              <w:t>单项金额虽不</w:t>
            </w:r>
            <w:r>
              <w:rPr>
                <w:rFonts w:ascii="宋体" w:hAnsi="宋体" w:cs="宋体" w:eastAsia="宋体" w:hint="default"/>
                <w:spacing w:val="-62"/>
                <w:sz w:val="18"/>
                <w:szCs w:val="18"/>
              </w:rPr>
              <w:t> </w:t>
            </w:r>
            <w:r>
              <w:rPr>
                <w:rFonts w:ascii="宋体" w:hAnsi="宋体" w:cs="宋体" w:eastAsia="宋体" w:hint="default"/>
                <w:spacing w:val="23"/>
                <w:sz w:val="18"/>
                <w:szCs w:val="18"/>
              </w:rPr>
              <w:t>重大但单项计</w:t>
            </w:r>
            <w:r>
              <w:rPr>
                <w:rFonts w:ascii="宋体" w:hAnsi="宋体" w:cs="宋体" w:eastAsia="宋体" w:hint="default"/>
                <w:spacing w:val="-62"/>
                <w:sz w:val="18"/>
                <w:szCs w:val="18"/>
              </w:rPr>
              <w:t> </w:t>
            </w:r>
            <w:r>
              <w:rPr>
                <w:rFonts w:ascii="宋体" w:hAnsi="宋体" w:cs="宋体" w:eastAsia="宋体" w:hint="default"/>
                <w:sz w:val="18"/>
                <w:szCs w:val="18"/>
              </w:rPr>
              <w:t>提坏账准备</w:t>
            </w:r>
          </w:p>
        </w:tc>
        <w:tc>
          <w:tcPr>
            <w:tcW w:w="144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498,533,230.37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9"/>
              <w:jc w:val="right"/>
              <w:rPr>
                <w:rFonts w:ascii="宋体" w:hAnsi="宋体" w:cs="宋体" w:eastAsia="宋体" w:hint="default"/>
                <w:sz w:val="18"/>
                <w:szCs w:val="18"/>
              </w:rPr>
            </w:pPr>
            <w:r>
              <w:rPr>
                <w:rFonts w:ascii="宋体"/>
                <w:sz w:val="18"/>
              </w:rPr>
              <w:t>100.00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38,838,606.84</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4" w:right="0"/>
              <w:jc w:val="center"/>
              <w:rPr>
                <w:rFonts w:ascii="宋体" w:hAnsi="宋体" w:cs="宋体" w:eastAsia="宋体" w:hint="default"/>
                <w:sz w:val="18"/>
                <w:szCs w:val="18"/>
              </w:rPr>
            </w:pPr>
            <w:r>
              <w:rPr>
                <w:rFonts w:ascii="宋体"/>
                <w:sz w:val="18"/>
              </w:rPr>
              <w:t>7.79</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0"/>
              <w:jc w:val="right"/>
              <w:rPr>
                <w:rFonts w:ascii="宋体" w:hAnsi="宋体" w:cs="宋体" w:eastAsia="宋体" w:hint="default"/>
                <w:sz w:val="18"/>
                <w:szCs w:val="18"/>
              </w:rPr>
            </w:pPr>
            <w:r>
              <w:rPr>
                <w:rFonts w:ascii="宋体"/>
                <w:sz w:val="18"/>
              </w:rPr>
              <w:t>410,321,706.24</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1"/>
              <w:jc w:val="right"/>
              <w:rPr>
                <w:rFonts w:ascii="宋体" w:hAnsi="宋体" w:cs="宋体" w:eastAsia="宋体" w:hint="default"/>
                <w:sz w:val="18"/>
                <w:szCs w:val="18"/>
              </w:rPr>
            </w:pPr>
            <w:r>
              <w:rPr>
                <w:rFonts w:ascii="宋体"/>
                <w:sz w:val="18"/>
              </w:rPr>
              <w:t>100.00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88" w:right="0"/>
              <w:jc w:val="center"/>
              <w:rPr>
                <w:rFonts w:ascii="宋体" w:hAnsi="宋体" w:cs="宋体" w:eastAsia="宋体" w:hint="default"/>
                <w:sz w:val="18"/>
                <w:szCs w:val="18"/>
              </w:rPr>
            </w:pPr>
            <w:r>
              <w:rPr>
                <w:rFonts w:ascii="宋体"/>
                <w:sz w:val="18"/>
              </w:rPr>
              <w:t>32,416,648.96</w:t>
            </w:r>
          </w:p>
        </w:tc>
        <w:tc>
          <w:tcPr>
            <w:tcW w:w="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left="98" w:right="0"/>
              <w:jc w:val="center"/>
              <w:rPr>
                <w:rFonts w:ascii="宋体" w:hAnsi="宋体" w:cs="宋体" w:eastAsia="宋体" w:hint="default"/>
                <w:sz w:val="18"/>
                <w:szCs w:val="18"/>
              </w:rPr>
            </w:pPr>
            <w:r>
              <w:rPr>
                <w:rFonts w:ascii="宋体"/>
                <w:sz w:val="18"/>
              </w:rPr>
              <w:t>7.90</w:t>
            </w:r>
          </w:p>
        </w:tc>
      </w:tr>
    </w:tbl>
    <w:p>
      <w:pPr>
        <w:pStyle w:val="BodyText"/>
        <w:spacing w:line="240" w:lineRule="auto" w:before="63"/>
        <w:ind w:left="1157" w:right="0"/>
        <w:jc w:val="left"/>
      </w:pPr>
      <w:r>
        <w:rPr/>
        <w:t>2)</w:t>
      </w:r>
      <w:r>
        <w:rPr>
          <w:spacing w:val="-2"/>
        </w:rPr>
        <w:t> </w:t>
      </w:r>
      <w:r>
        <w:rPr/>
        <w:t>单项金额重大并单项计提坏账准备的其他应收款</w:t>
      </w:r>
    </w:p>
    <w:p>
      <w:pPr>
        <w:spacing w:line="240" w:lineRule="auto" w:before="12"/>
        <w:rPr>
          <w:rFonts w:ascii="宋体" w:hAnsi="宋体" w:cs="宋体" w:eastAsia="宋体" w:hint="default"/>
          <w:sz w:val="9"/>
          <w:szCs w:val="9"/>
        </w:rPr>
      </w:pPr>
    </w:p>
    <w:tbl>
      <w:tblPr>
        <w:tblW w:w="0" w:type="auto"/>
        <w:jc w:val="left"/>
        <w:tblInd w:w="718" w:type="dxa"/>
        <w:tblLayout w:type="fixed"/>
        <w:tblCellMar>
          <w:top w:w="0" w:type="dxa"/>
          <w:left w:w="0" w:type="dxa"/>
          <w:bottom w:w="0" w:type="dxa"/>
          <w:right w:w="0" w:type="dxa"/>
        </w:tblCellMar>
        <w:tblLook w:val="01E0"/>
      </w:tblPr>
      <w:tblGrid>
        <w:gridCol w:w="2562"/>
        <w:gridCol w:w="1596"/>
        <w:gridCol w:w="1176"/>
        <w:gridCol w:w="1008"/>
        <w:gridCol w:w="2646"/>
      </w:tblGrid>
      <w:tr>
        <w:trPr>
          <w:trHeight w:val="478"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6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5"/>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317" w:hRule="exact"/>
        </w:trPr>
        <w:tc>
          <w:tcPr>
            <w:tcW w:w="2562" w:type="dxa"/>
            <w:tcBorders>
              <w:top w:val="single" w:sz="4" w:space="0" w:color="000000"/>
              <w:left w:val="nil" w:sz="6" w:space="0" w:color="auto"/>
              <w:bottom w:val="nil" w:sz="6" w:space="0" w:color="auto"/>
              <w:right w:val="single" w:sz="4" w:space="0" w:color="000000"/>
            </w:tcBorders>
          </w:tcPr>
          <w:p>
            <w:pPr/>
          </w:p>
        </w:tc>
        <w:tc>
          <w:tcPr>
            <w:tcW w:w="1596" w:type="dxa"/>
            <w:tcBorders>
              <w:top w:val="single" w:sz="4" w:space="0" w:color="000000"/>
              <w:left w:val="single" w:sz="4" w:space="0" w:color="000000"/>
              <w:bottom w:val="nil" w:sz="6" w:space="0" w:color="auto"/>
              <w:right w:val="single" w:sz="4" w:space="0" w:color="000000"/>
            </w:tcBorders>
          </w:tcPr>
          <w:p>
            <w:pPr/>
          </w:p>
        </w:tc>
        <w:tc>
          <w:tcPr>
            <w:tcW w:w="1176" w:type="dxa"/>
            <w:vMerge w:val="restart"/>
            <w:tcBorders>
              <w:top w:val="single" w:sz="4" w:space="0" w:color="000000"/>
              <w:left w:val="single" w:sz="4" w:space="0" w:color="000000"/>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2646"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系阿尔斯通仲裁损失承担款</w:t>
            </w:r>
            <w:r>
              <w:rPr>
                <w:rFonts w:ascii="宋体" w:hAnsi="宋体" w:cs="宋体" w:eastAsia="宋体" w:hint="default"/>
                <w:spacing w:val="-90"/>
                <w:sz w:val="18"/>
                <w:szCs w:val="18"/>
              </w:rPr>
              <w:t>，</w:t>
            </w:r>
            <w:r>
              <w:rPr>
                <w:rFonts w:ascii="宋体" w:hAnsi="宋体" w:cs="宋体" w:eastAsia="宋体" w:hint="default"/>
                <w:sz w:val="18"/>
                <w:szCs w:val="18"/>
              </w:rPr>
              <w:t>未</w:t>
            </w:r>
          </w:p>
        </w:tc>
      </w:tr>
      <w:tr>
        <w:trPr>
          <w:trHeight w:val="312" w:hRule="exact"/>
        </w:trPr>
        <w:tc>
          <w:tcPr>
            <w:tcW w:w="2562"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69,928,373.85</w:t>
            </w:r>
          </w:p>
        </w:tc>
        <w:tc>
          <w:tcPr>
            <w:tcW w:w="1176"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2646"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发现减值迹象</w:t>
            </w:r>
            <w:r>
              <w:rPr>
                <w:rFonts w:ascii="宋体" w:hAnsi="宋体" w:cs="宋体" w:eastAsia="宋体" w:hint="default"/>
                <w:spacing w:val="-90"/>
                <w:sz w:val="18"/>
                <w:szCs w:val="18"/>
              </w:rPr>
              <w:t>。</w:t>
            </w:r>
            <w:r>
              <w:rPr>
                <w:rFonts w:ascii="宋体" w:hAnsi="宋体" w:cs="宋体" w:eastAsia="宋体" w:hint="default"/>
                <w:sz w:val="18"/>
                <w:szCs w:val="18"/>
              </w:rPr>
              <w:t>详见本财务报表</w:t>
            </w:r>
          </w:p>
        </w:tc>
      </w:tr>
      <w:tr>
        <w:trPr>
          <w:trHeight w:val="317" w:hRule="exact"/>
        </w:trPr>
        <w:tc>
          <w:tcPr>
            <w:tcW w:w="2562" w:type="dxa"/>
            <w:tcBorders>
              <w:top w:val="nil" w:sz="6" w:space="0" w:color="auto"/>
              <w:left w:val="nil" w:sz="6" w:space="0" w:color="auto"/>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c>
          <w:tcPr>
            <w:tcW w:w="1176"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2646" w:type="dxa"/>
            <w:tcBorders>
              <w:top w:val="nil" w:sz="6" w:space="0" w:color="auto"/>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附注其他重要事项之说明。</w:t>
            </w:r>
          </w:p>
        </w:tc>
      </w:tr>
      <w:tr>
        <w:trPr>
          <w:trHeight w:val="479"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69,928,373.85</w:t>
            </w:r>
          </w:p>
        </w:tc>
        <w:tc>
          <w:tcPr>
            <w:tcW w:w="117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3"/>
        <w:ind w:left="1157" w:right="0"/>
        <w:jc w:val="left"/>
      </w:pPr>
      <w:r>
        <w:rPr/>
        <w:t>3)</w:t>
      </w:r>
      <w:r>
        <w:rPr>
          <w:spacing w:val="-2"/>
        </w:rPr>
        <w:t> </w:t>
      </w:r>
      <w:r>
        <w:rPr/>
        <w:t>组合中，采用账龄分析法计提坏账准备的其他应收款</w:t>
      </w:r>
    </w:p>
    <w:p>
      <w:pPr>
        <w:spacing w:line="240" w:lineRule="auto" w:before="12"/>
        <w:rPr>
          <w:rFonts w:ascii="宋体" w:hAnsi="宋体" w:cs="宋体" w:eastAsia="宋体" w:hint="default"/>
          <w:sz w:val="9"/>
          <w:szCs w:val="9"/>
        </w:rPr>
      </w:pPr>
    </w:p>
    <w:tbl>
      <w:tblPr>
        <w:tblW w:w="0" w:type="auto"/>
        <w:jc w:val="left"/>
        <w:tblInd w:w="538" w:type="dxa"/>
        <w:tblLayout w:type="fixed"/>
        <w:tblCellMar>
          <w:top w:w="0" w:type="dxa"/>
          <w:left w:w="0" w:type="dxa"/>
          <w:bottom w:w="0" w:type="dxa"/>
          <w:right w:w="0" w:type="dxa"/>
        </w:tblCellMar>
        <w:tblLook w:val="01E0"/>
      </w:tblPr>
      <w:tblGrid>
        <w:gridCol w:w="960"/>
        <w:gridCol w:w="1594"/>
        <w:gridCol w:w="972"/>
        <w:gridCol w:w="1433"/>
        <w:gridCol w:w="1476"/>
        <w:gridCol w:w="834"/>
        <w:gridCol w:w="1386"/>
      </w:tblGrid>
      <w:tr>
        <w:trPr>
          <w:trHeight w:val="340" w:hRule="exact"/>
        </w:trPr>
        <w:tc>
          <w:tcPr>
            <w:tcW w:w="960"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9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96"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21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1" w:hRule="exact"/>
        </w:trPr>
        <w:tc>
          <w:tcPr>
            <w:tcW w:w="960" w:type="dxa"/>
            <w:vMerge/>
            <w:tcBorders>
              <w:left w:val="nil" w:sz="6" w:space="0" w:color="auto"/>
              <w:right w:val="single" w:sz="4" w:space="0" w:color="000000"/>
            </w:tcBorders>
          </w:tcPr>
          <w:p>
            <w:pPr/>
          </w:p>
        </w:tc>
        <w:tc>
          <w:tcPr>
            <w:tcW w:w="2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33"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86" w:type="dxa"/>
            <w:vMerge w:val="restart"/>
            <w:tcBorders>
              <w:top w:val="single" w:sz="4" w:space="0" w:color="000000"/>
              <w:left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960" w:type="dxa"/>
            <w:vMerge/>
            <w:tcBorders>
              <w:left w:val="nil" w:sz="6" w:space="0" w:color="auto"/>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33"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5"/>
              <w:jc w:val="right"/>
              <w:rPr>
                <w:rFonts w:ascii="宋体" w:hAnsi="宋体" w:cs="宋体" w:eastAsia="宋体" w:hint="default"/>
                <w:sz w:val="18"/>
                <w:szCs w:val="18"/>
              </w:rPr>
            </w:pPr>
            <w:r>
              <w:rPr>
                <w:rFonts w:ascii="宋体" w:hAnsi="宋体" w:cs="宋体" w:eastAsia="宋体" w:hint="default"/>
                <w:sz w:val="18"/>
                <w:szCs w:val="18"/>
              </w:rPr>
              <w:t>比例(%)</w:t>
            </w:r>
          </w:p>
        </w:tc>
        <w:tc>
          <w:tcPr>
            <w:tcW w:w="1386" w:type="dxa"/>
            <w:vMerge/>
            <w:tcBorders>
              <w:left w:val="single" w:sz="4" w:space="0" w:color="000000"/>
              <w:bottom w:val="single" w:sz="4" w:space="0" w:color="000000"/>
              <w:right w:val="nil" w:sz="6" w:space="0" w:color="auto"/>
            </w:tcBorders>
          </w:tcPr>
          <w:p>
            <w:pPr/>
          </w:p>
        </w:tc>
      </w:tr>
      <w:tr>
        <w:trPr>
          <w:trHeight w:val="478" w:hRule="exact"/>
        </w:trPr>
        <w:tc>
          <w:tcPr>
            <w:tcW w:w="9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341,097,518.82</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79.58</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10,232,925.56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230,866,268.20</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68.54</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6,925,988.05</w:t>
            </w:r>
          </w:p>
        </w:tc>
      </w:tr>
      <w:tr>
        <w:trPr>
          <w:trHeight w:val="479" w:hRule="exact"/>
        </w:trPr>
        <w:tc>
          <w:tcPr>
            <w:tcW w:w="9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12,417,194.81</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2.90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1,241,719.48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82,889,173.06</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24.61</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8,288,917.31</w:t>
            </w:r>
          </w:p>
        </w:tc>
      </w:tr>
      <w:tr>
        <w:trPr>
          <w:trHeight w:val="478" w:hRule="exact"/>
        </w:trPr>
        <w:tc>
          <w:tcPr>
            <w:tcW w:w="9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55,874,836.47</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13.04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11,174,967.29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3,009,499.65</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0.89</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601,899.93</w:t>
            </w:r>
          </w:p>
        </w:tc>
      </w:tr>
      <w:tr>
        <w:trPr>
          <w:trHeight w:val="479" w:hRule="exact"/>
        </w:trPr>
        <w:tc>
          <w:tcPr>
            <w:tcW w:w="9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3-5 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6,052,623.82</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1.41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3,026,311.91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6,914,322.14</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2.05</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3,457,161.07</w:t>
            </w:r>
          </w:p>
        </w:tc>
      </w:tr>
    </w:tbl>
    <w:p>
      <w:pPr>
        <w:spacing w:after="0" w:line="240" w:lineRule="auto"/>
        <w:jc w:val="right"/>
        <w:rPr>
          <w:rFonts w:ascii="宋体" w:hAnsi="宋体" w:cs="宋体" w:eastAsia="宋体" w:hint="default"/>
          <w:sz w:val="18"/>
          <w:szCs w:val="18"/>
        </w:rPr>
        <w:sectPr>
          <w:pgSz w:w="11910" w:h="16840"/>
          <w:pgMar w:header="877" w:footer="981" w:top="1100" w:bottom="1180" w:left="1060" w:right="62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960"/>
        <w:gridCol w:w="1594"/>
        <w:gridCol w:w="972"/>
        <w:gridCol w:w="1433"/>
        <w:gridCol w:w="1476"/>
        <w:gridCol w:w="834"/>
        <w:gridCol w:w="1386"/>
      </w:tblGrid>
      <w:tr>
        <w:trPr>
          <w:trHeight w:val="478" w:hRule="exact"/>
        </w:trPr>
        <w:tc>
          <w:tcPr>
            <w:tcW w:w="9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110"/>
              <w:jc w:val="right"/>
              <w:rPr>
                <w:rFonts w:ascii="宋体" w:hAnsi="宋体" w:cs="宋体" w:eastAsia="宋体" w:hint="default"/>
                <w:sz w:val="18"/>
                <w:szCs w:val="18"/>
              </w:rPr>
            </w:pPr>
            <w:r>
              <w:rPr>
                <w:rFonts w:ascii="宋体" w:hAnsi="宋体" w:cs="宋体" w:eastAsia="宋体" w:hint="default"/>
                <w:sz w:val="18"/>
                <w:szCs w:val="18"/>
              </w:rPr>
              <w:t>5 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13,162,682.60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3.07</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13,162,682.60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0" w:right="0"/>
              <w:jc w:val="center"/>
              <w:rPr>
                <w:rFonts w:ascii="宋体" w:hAnsi="宋体" w:cs="宋体" w:eastAsia="宋体" w:hint="default"/>
                <w:sz w:val="18"/>
                <w:szCs w:val="18"/>
              </w:rPr>
            </w:pPr>
            <w:r>
              <w:rPr>
                <w:rFonts w:ascii="宋体"/>
                <w:sz w:val="18"/>
              </w:rPr>
              <w:t>13,142,682.60</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3.91</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2"/>
              <w:jc w:val="center"/>
              <w:rPr>
                <w:rFonts w:ascii="宋体" w:hAnsi="宋体" w:cs="宋体" w:eastAsia="宋体" w:hint="default"/>
                <w:sz w:val="18"/>
                <w:szCs w:val="18"/>
              </w:rPr>
            </w:pPr>
            <w:r>
              <w:rPr>
                <w:rFonts w:ascii="宋体"/>
                <w:sz w:val="18"/>
              </w:rPr>
              <w:t>13,142,682.60</w:t>
            </w:r>
          </w:p>
        </w:tc>
      </w:tr>
      <w:tr>
        <w:trPr>
          <w:trHeight w:val="479" w:hRule="exact"/>
        </w:trPr>
        <w:tc>
          <w:tcPr>
            <w:tcW w:w="9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110"/>
              <w:jc w:val="right"/>
              <w:rPr>
                <w:rFonts w:ascii="宋体" w:hAnsi="宋体" w:cs="宋体" w:eastAsia="宋体" w:hint="default"/>
                <w:sz w:val="18"/>
                <w:szCs w:val="18"/>
              </w:rPr>
            </w:pPr>
            <w:r>
              <w:rPr>
                <w:rFonts w:ascii="宋体" w:hAnsi="宋体" w:cs="宋体" w:eastAsia="宋体" w:hint="default"/>
                <w:sz w:val="18"/>
                <w:szCs w:val="18"/>
              </w:rPr>
              <w:t>合  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428,604,856.52</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38,838,606.84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336,821,945.65</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2"/>
              <w:jc w:val="center"/>
              <w:rPr>
                <w:rFonts w:ascii="宋体" w:hAnsi="宋体" w:cs="宋体" w:eastAsia="宋体" w:hint="default"/>
                <w:sz w:val="18"/>
                <w:szCs w:val="18"/>
              </w:rPr>
            </w:pPr>
            <w:r>
              <w:rPr>
                <w:rFonts w:ascii="宋体"/>
                <w:sz w:val="18"/>
              </w:rPr>
              <w:t>32,416,648.96</w:t>
            </w:r>
          </w:p>
        </w:tc>
      </w:tr>
    </w:tbl>
    <w:p>
      <w:pPr>
        <w:pStyle w:val="BodyText"/>
        <w:spacing w:line="240" w:lineRule="auto" w:before="63"/>
        <w:ind w:left="757" w:right="2664"/>
        <w:jc w:val="left"/>
      </w:pPr>
      <w:r>
        <w:rPr/>
        <w:t>(2)</w:t>
      </w:r>
      <w:r>
        <w:rPr>
          <w:spacing w:val="-3"/>
        </w:rPr>
        <w:t> </w:t>
      </w:r>
      <w:r>
        <w:rPr/>
        <w:t>应收持有公司</w:t>
      </w:r>
      <w:r>
        <w:rPr>
          <w:spacing w:val="-55"/>
        </w:rPr>
        <w:t> </w:t>
      </w:r>
      <w:r>
        <w:rPr/>
        <w:t>5%以上（含</w:t>
      </w:r>
      <w:r>
        <w:rPr>
          <w:spacing w:val="-55"/>
        </w:rPr>
        <w:t> </w:t>
      </w:r>
      <w:r>
        <w:rPr/>
        <w:t>5%）表决权股份的股东单位款项</w:t>
      </w:r>
    </w:p>
    <w:p>
      <w:pPr>
        <w:spacing w:line="240" w:lineRule="auto" w:before="12"/>
        <w:rPr>
          <w:rFonts w:ascii="宋体" w:hAnsi="宋体" w:cs="宋体" w:eastAsia="宋体" w:hint="default"/>
          <w:sz w:val="9"/>
          <w:szCs w:val="9"/>
        </w:rPr>
      </w:pPr>
    </w:p>
    <w:tbl>
      <w:tblPr>
        <w:tblW w:w="0" w:type="auto"/>
        <w:jc w:val="left"/>
        <w:tblInd w:w="318" w:type="dxa"/>
        <w:tblLayout w:type="fixed"/>
        <w:tblCellMar>
          <w:top w:w="0" w:type="dxa"/>
          <w:left w:w="0" w:type="dxa"/>
          <w:bottom w:w="0" w:type="dxa"/>
          <w:right w:w="0" w:type="dxa"/>
        </w:tblCellMar>
        <w:tblLook w:val="01E0"/>
      </w:tblPr>
      <w:tblGrid>
        <w:gridCol w:w="2850"/>
        <w:gridCol w:w="1700"/>
        <w:gridCol w:w="1134"/>
        <w:gridCol w:w="1702"/>
        <w:gridCol w:w="1276"/>
      </w:tblGrid>
      <w:tr>
        <w:trPr>
          <w:trHeight w:val="350" w:hRule="exact"/>
        </w:trPr>
        <w:tc>
          <w:tcPr>
            <w:tcW w:w="2850" w:type="dxa"/>
            <w:vMerge w:val="restart"/>
            <w:tcBorders>
              <w:top w:val="single" w:sz="4" w:space="0" w:color="000000"/>
              <w:left w:val="nil" w:sz="6" w:space="0" w:color="auto"/>
              <w:right w:val="single" w:sz="4" w:space="0" w:color="000000"/>
            </w:tcBorders>
          </w:tcPr>
          <w:p>
            <w:pPr>
              <w:pStyle w:val="TableParagraph"/>
              <w:spacing w:line="240" w:lineRule="auto" w:before="168"/>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77" w:type="dxa"/>
            <w:gridSpan w:val="2"/>
            <w:tcBorders>
              <w:top w:val="single" w:sz="4" w:space="0" w:color="000000"/>
              <w:left w:val="single" w:sz="4" w:space="0" w:color="000000"/>
              <w:bottom w:val="single" w:sz="4" w:space="0" w:color="000000"/>
              <w:right w:val="nil" w:sz="6" w:space="0" w:color="auto"/>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9" w:hRule="exact"/>
        </w:trPr>
        <w:tc>
          <w:tcPr>
            <w:tcW w:w="2850" w:type="dxa"/>
            <w:vMerge/>
            <w:tcBorders>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21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79"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sz w:val="21"/>
              </w:rPr>
              <w:t>69,928,373.85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sz w:val="21"/>
              </w:rPr>
              <w:t>73,499,760.59</w:t>
            </w:r>
          </w:p>
        </w:tc>
        <w:tc>
          <w:tcPr>
            <w:tcW w:w="127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宋体" w:hAnsi="宋体" w:cs="宋体" w:eastAsia="宋体" w:hint="default"/>
                <w:sz w:val="21"/>
                <w:szCs w:val="21"/>
              </w:rPr>
            </w:pPr>
            <w:r>
              <w:rPr>
                <w:rFonts w:ascii="宋体"/>
                <w:sz w:val="21"/>
              </w:rPr>
              <w:t>69,928,373.85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sz w:val="21"/>
              </w:rPr>
              <w:t>73,499,760.59</w:t>
            </w:r>
          </w:p>
        </w:tc>
        <w:tc>
          <w:tcPr>
            <w:tcW w:w="1276"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3"/>
        <w:ind w:left="757" w:right="4281"/>
        <w:jc w:val="left"/>
      </w:pPr>
      <w:r>
        <w:rPr/>
        <w:t>(3)</w:t>
      </w:r>
      <w:r>
        <w:rPr>
          <w:spacing w:val="-1"/>
        </w:rPr>
        <w:t> </w:t>
      </w:r>
      <w:r>
        <w:rPr/>
        <w:t>其他应收款金额前</w:t>
      </w:r>
      <w:r>
        <w:rPr>
          <w:spacing w:val="-54"/>
        </w:rPr>
        <w:t> </w:t>
      </w:r>
      <w:r>
        <w:rPr/>
        <w:t>5</w:t>
      </w:r>
      <w:r>
        <w:rPr>
          <w:spacing w:val="-53"/>
        </w:rPr>
        <w:t> </w:t>
      </w:r>
      <w:r>
        <w:rPr/>
        <w:t>名情况</w:t>
      </w:r>
    </w:p>
    <w:p>
      <w:pPr>
        <w:spacing w:line="240" w:lineRule="auto" w:before="12"/>
        <w:rPr>
          <w:rFonts w:ascii="宋体" w:hAnsi="宋体" w:cs="宋体" w:eastAsia="宋体" w:hint="default"/>
          <w:sz w:val="9"/>
          <w:szCs w:val="9"/>
        </w:rPr>
      </w:pPr>
    </w:p>
    <w:tbl>
      <w:tblPr>
        <w:tblW w:w="0" w:type="auto"/>
        <w:jc w:val="left"/>
        <w:tblInd w:w="108" w:type="dxa"/>
        <w:tblLayout w:type="fixed"/>
        <w:tblCellMar>
          <w:top w:w="0" w:type="dxa"/>
          <w:left w:w="0" w:type="dxa"/>
          <w:bottom w:w="0" w:type="dxa"/>
          <w:right w:w="0" w:type="dxa"/>
        </w:tblCellMar>
        <w:tblLook w:val="01E0"/>
      </w:tblPr>
      <w:tblGrid>
        <w:gridCol w:w="2297"/>
        <w:gridCol w:w="1050"/>
        <w:gridCol w:w="1708"/>
        <w:gridCol w:w="1120"/>
        <w:gridCol w:w="1428"/>
        <w:gridCol w:w="1411"/>
      </w:tblGrid>
      <w:tr>
        <w:trPr>
          <w:trHeight w:val="635"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 w:right="0"/>
              <w:jc w:val="center"/>
              <w:rPr>
                <w:rFonts w:ascii="宋体" w:hAnsi="宋体" w:cs="宋体" w:eastAsia="宋体" w:hint="default"/>
                <w:sz w:val="21"/>
                <w:szCs w:val="21"/>
              </w:rPr>
            </w:pPr>
            <w:r>
              <w:rPr>
                <w:rFonts w:ascii="宋体" w:hAnsi="宋体" w:cs="宋体" w:eastAsia="宋体" w:hint="default"/>
                <w:sz w:val="21"/>
                <w:szCs w:val="21"/>
              </w:rPr>
              <w:t>与本公司</w:t>
            </w:r>
          </w:p>
          <w:p>
            <w:pPr>
              <w:pStyle w:val="TableParagraph"/>
              <w:spacing w:line="240" w:lineRule="auto" w:before="37"/>
              <w:ind w:left="27" w:right="0"/>
              <w:jc w:val="center"/>
              <w:rPr>
                <w:rFonts w:ascii="宋体" w:hAnsi="宋体" w:cs="宋体" w:eastAsia="宋体" w:hint="default"/>
                <w:sz w:val="21"/>
                <w:szCs w:val="21"/>
              </w:rPr>
            </w:pPr>
            <w:r>
              <w:rPr>
                <w:rFonts w:ascii="宋体" w:hAnsi="宋体" w:cs="宋体" w:eastAsia="宋体" w:hint="default"/>
                <w:sz w:val="21"/>
                <w:szCs w:val="21"/>
              </w:rPr>
              <w:t>关系</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 w:right="0"/>
              <w:jc w:val="center"/>
              <w:rPr>
                <w:rFonts w:ascii="宋体" w:hAnsi="宋体" w:cs="宋体" w:eastAsia="宋体" w:hint="default"/>
                <w:sz w:val="21"/>
                <w:szCs w:val="21"/>
              </w:rPr>
            </w:pPr>
            <w:r>
              <w:rPr>
                <w:rFonts w:ascii="宋体" w:hAnsi="宋体" w:cs="宋体" w:eastAsia="宋体" w:hint="default"/>
                <w:sz w:val="21"/>
                <w:szCs w:val="21"/>
              </w:rPr>
              <w:t>账面</w:t>
            </w:r>
          </w:p>
          <w:p>
            <w:pPr>
              <w:pStyle w:val="TableParagraph"/>
              <w:spacing w:line="240" w:lineRule="auto" w:before="37"/>
              <w:ind w:left="27"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7"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9" w:right="0" w:firstLine="52"/>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40" w:lineRule="auto" w:before="37"/>
              <w:ind w:left="39" w:right="0"/>
              <w:jc w:val="left"/>
              <w:rPr>
                <w:rFonts w:ascii="宋体" w:hAnsi="宋体" w:cs="宋体" w:eastAsia="宋体" w:hint="default"/>
                <w:sz w:val="21"/>
                <w:szCs w:val="21"/>
              </w:rPr>
            </w:pPr>
            <w:r>
              <w:rPr>
                <w:rFonts w:ascii="宋体" w:hAnsi="宋体" w:cs="宋体" w:eastAsia="宋体" w:hint="default"/>
                <w:sz w:val="21"/>
                <w:szCs w:val="21"/>
              </w:rPr>
              <w:t>余额的比例(%)</w:t>
            </w:r>
          </w:p>
        </w:tc>
        <w:tc>
          <w:tcPr>
            <w:tcW w:w="1411"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23" w:right="0"/>
              <w:jc w:val="center"/>
              <w:rPr>
                <w:rFonts w:ascii="宋体" w:hAnsi="宋体" w:cs="宋体" w:eastAsia="宋体" w:hint="default"/>
                <w:sz w:val="21"/>
                <w:szCs w:val="21"/>
              </w:rPr>
            </w:pPr>
            <w:r>
              <w:rPr>
                <w:rFonts w:ascii="宋体" w:hAnsi="宋体" w:cs="宋体" w:eastAsia="宋体" w:hint="default"/>
                <w:sz w:val="21"/>
                <w:szCs w:val="21"/>
              </w:rPr>
              <w:t>款项性质</w:t>
            </w:r>
          </w:p>
          <w:p>
            <w:pPr>
              <w:pStyle w:val="TableParagraph"/>
              <w:spacing w:line="240" w:lineRule="auto" w:before="37"/>
              <w:ind w:left="25" w:right="0"/>
              <w:jc w:val="center"/>
              <w:rPr>
                <w:rFonts w:ascii="宋体" w:hAnsi="宋体" w:cs="宋体" w:eastAsia="宋体" w:hint="default"/>
                <w:sz w:val="21"/>
                <w:szCs w:val="21"/>
              </w:rPr>
            </w:pPr>
            <w:r>
              <w:rPr>
                <w:rFonts w:ascii="宋体" w:hAnsi="宋体" w:cs="宋体" w:eastAsia="宋体" w:hint="default"/>
                <w:sz w:val="21"/>
                <w:szCs w:val="21"/>
              </w:rPr>
              <w:t>或内容</w:t>
            </w:r>
          </w:p>
        </w:tc>
      </w:tr>
      <w:tr>
        <w:trPr>
          <w:trHeight w:val="634"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北京浙大网新科技有</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102,484,552.04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20.56</w:t>
            </w:r>
          </w:p>
        </w:tc>
        <w:tc>
          <w:tcPr>
            <w:tcW w:w="1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2]</w:t>
            </w:r>
          </w:p>
        </w:tc>
      </w:tr>
      <w:tr>
        <w:trPr>
          <w:trHeight w:val="634"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北京晓通网络科技有</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75,455,512.99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15.13</w:t>
            </w:r>
          </w:p>
        </w:tc>
        <w:tc>
          <w:tcPr>
            <w:tcW w:w="1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635"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浙江浙大网新图灵信</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息科技有限公司</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74,313,372.37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14.91</w:t>
            </w:r>
          </w:p>
        </w:tc>
        <w:tc>
          <w:tcPr>
            <w:tcW w:w="1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634"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浙江浙大网新集团有</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8" w:right="0"/>
              <w:jc w:val="center"/>
              <w:rPr>
                <w:rFonts w:ascii="宋体" w:hAnsi="宋体" w:cs="宋体" w:eastAsia="宋体" w:hint="default"/>
                <w:sz w:val="21"/>
                <w:szCs w:val="21"/>
              </w:rPr>
            </w:pPr>
            <w:r>
              <w:rPr>
                <w:rFonts w:ascii="宋体" w:hAnsi="宋体" w:cs="宋体" w:eastAsia="宋体" w:hint="default"/>
                <w:sz w:val="21"/>
                <w:szCs w:val="21"/>
              </w:rPr>
              <w:t>母公司</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69,928,373.85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8"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14.03</w:t>
            </w:r>
          </w:p>
        </w:tc>
        <w:tc>
          <w:tcPr>
            <w:tcW w:w="1411"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阿尔斯通仲裁</w:t>
            </w:r>
          </w:p>
          <w:p>
            <w:pPr>
              <w:pStyle w:val="TableParagraph"/>
              <w:spacing w:line="240" w:lineRule="auto" w:before="37"/>
              <w:ind w:right="5"/>
              <w:jc w:val="center"/>
              <w:rPr>
                <w:rFonts w:ascii="宋体" w:hAnsi="宋体" w:cs="宋体" w:eastAsia="宋体" w:hint="default"/>
                <w:sz w:val="21"/>
                <w:szCs w:val="21"/>
              </w:rPr>
            </w:pPr>
            <w:r>
              <w:rPr>
                <w:rFonts w:ascii="宋体" w:hAnsi="宋体" w:cs="宋体" w:eastAsia="宋体" w:hint="default"/>
                <w:sz w:val="21"/>
                <w:szCs w:val="21"/>
              </w:rPr>
              <w:t>损失承担款</w:t>
            </w:r>
          </w:p>
        </w:tc>
      </w:tr>
      <w:tr>
        <w:trPr>
          <w:trHeight w:val="634"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快威科技集团有限公</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65,067,783.45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13.05</w:t>
            </w:r>
          </w:p>
        </w:tc>
        <w:tc>
          <w:tcPr>
            <w:tcW w:w="1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479"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050"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387,249,594.70</w:t>
            </w:r>
          </w:p>
        </w:tc>
        <w:tc>
          <w:tcPr>
            <w:tcW w:w="112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77.68</w:t>
            </w:r>
          </w:p>
        </w:tc>
        <w:tc>
          <w:tcPr>
            <w:tcW w:w="1411"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3"/>
        <w:ind w:left="758" w:right="0"/>
        <w:jc w:val="left"/>
      </w:pPr>
      <w:r>
        <w:rPr/>
        <w:t>[注</w:t>
      </w:r>
      <w:r>
        <w:rPr>
          <w:spacing w:val="-56"/>
        </w:rPr>
        <w:t> </w:t>
      </w:r>
      <w:r>
        <w:rPr>
          <w:spacing w:val="-10"/>
        </w:rPr>
        <w:t>1]：账龄</w:t>
      </w:r>
      <w:r>
        <w:rPr>
          <w:spacing w:val="-55"/>
        </w:rPr>
        <w:t> </w:t>
      </w:r>
      <w:r>
        <w:rPr/>
        <w:t>1</w:t>
      </w:r>
      <w:r>
        <w:rPr>
          <w:spacing w:val="-54"/>
        </w:rPr>
        <w:t> </w:t>
      </w:r>
      <w:r>
        <w:rPr/>
        <w:t>年以内的为</w:t>
      </w:r>
      <w:r>
        <w:rPr>
          <w:spacing w:val="-55"/>
        </w:rPr>
        <w:t> </w:t>
      </w:r>
      <w:r>
        <w:rPr/>
        <w:t>42,280,801.26</w:t>
      </w:r>
      <w:r>
        <w:rPr>
          <w:spacing w:val="-54"/>
        </w:rPr>
        <w:t> </w:t>
      </w:r>
      <w:r>
        <w:rPr>
          <w:spacing w:val="-12"/>
        </w:rPr>
        <w:t>元，账龄</w:t>
      </w:r>
      <w:r>
        <w:rPr>
          <w:spacing w:val="-55"/>
        </w:rPr>
        <w:t> </w:t>
      </w:r>
      <w:r>
        <w:rPr/>
        <w:t>1-2</w:t>
      </w:r>
      <w:r>
        <w:rPr>
          <w:spacing w:val="-54"/>
        </w:rPr>
        <w:t> </w:t>
      </w:r>
      <w:r>
        <w:rPr/>
        <w:t>年的为</w:t>
      </w:r>
      <w:r>
        <w:rPr>
          <w:spacing w:val="-55"/>
        </w:rPr>
        <w:t> </w:t>
      </w:r>
      <w:r>
        <w:rPr/>
        <w:t>11,431,241.82</w:t>
      </w:r>
      <w:r>
        <w:rPr>
          <w:spacing w:val="-54"/>
        </w:rPr>
        <w:t> </w:t>
      </w:r>
      <w:r>
        <w:rPr>
          <w:spacing w:val="-10"/>
        </w:rPr>
        <w:t>元，2-3</w:t>
      </w:r>
    </w:p>
    <w:p>
      <w:pPr>
        <w:spacing w:line="240" w:lineRule="auto" w:before="10"/>
        <w:rPr>
          <w:rFonts w:ascii="宋体" w:hAnsi="宋体" w:cs="宋体" w:eastAsia="宋体" w:hint="default"/>
          <w:sz w:val="14"/>
          <w:szCs w:val="14"/>
        </w:rPr>
      </w:pPr>
    </w:p>
    <w:p>
      <w:pPr>
        <w:pStyle w:val="BodyText"/>
        <w:spacing w:line="240" w:lineRule="auto"/>
        <w:ind w:left="337" w:right="2664"/>
        <w:jc w:val="left"/>
      </w:pPr>
      <w:r>
        <w:rPr/>
        <w:t>年的为</w:t>
      </w:r>
      <w:r>
        <w:rPr>
          <w:spacing w:val="-59"/>
        </w:rPr>
        <w:t> </w:t>
      </w:r>
      <w:r>
        <w:rPr/>
        <w:t>48,772,508.96</w:t>
      </w:r>
      <w:r>
        <w:rPr>
          <w:spacing w:val="-58"/>
        </w:rPr>
        <w:t> </w:t>
      </w:r>
      <w:r>
        <w:rPr/>
        <w:t>元，合计</w:t>
      </w:r>
      <w:r>
        <w:rPr>
          <w:spacing w:val="-59"/>
        </w:rPr>
        <w:t> </w:t>
      </w:r>
      <w:r>
        <w:rPr/>
        <w:t>102,484,552.04</w:t>
      </w:r>
      <w:r>
        <w:rPr>
          <w:spacing w:val="-58"/>
        </w:rPr>
        <w:t> </w:t>
      </w:r>
      <w:r>
        <w:rPr/>
        <w:t>元。</w:t>
      </w:r>
    </w:p>
    <w:p>
      <w:pPr>
        <w:spacing w:line="240" w:lineRule="auto" w:before="10"/>
        <w:rPr>
          <w:rFonts w:ascii="宋体" w:hAnsi="宋体" w:cs="宋体" w:eastAsia="宋体" w:hint="default"/>
          <w:sz w:val="14"/>
          <w:szCs w:val="14"/>
        </w:rPr>
      </w:pPr>
    </w:p>
    <w:p>
      <w:pPr>
        <w:pStyle w:val="BodyText"/>
        <w:spacing w:line="408" w:lineRule="auto"/>
        <w:ind w:left="757" w:right="3405"/>
        <w:jc w:val="left"/>
      </w:pPr>
      <w:r>
        <w:rPr/>
        <w:t>[注</w:t>
      </w:r>
      <w:r>
        <w:rPr>
          <w:spacing w:val="-61"/>
        </w:rPr>
        <w:t> </w:t>
      </w:r>
      <w:r>
        <w:rPr/>
        <w:t>2]：其中</w:t>
      </w:r>
      <w:r>
        <w:rPr>
          <w:spacing w:val="-61"/>
        </w:rPr>
        <w:t> </w:t>
      </w:r>
      <w:r>
        <w:rPr/>
        <w:t>6,000.00</w:t>
      </w:r>
      <w:r>
        <w:rPr>
          <w:spacing w:val="-61"/>
        </w:rPr>
        <w:t> </w:t>
      </w:r>
      <w:r>
        <w:rPr/>
        <w:t>万元系借款，其他均系往来款。</w:t>
      </w:r>
      <w:r>
        <w:rPr>
          <w:spacing w:val="-1"/>
        </w:rPr>
        <w:t> </w:t>
      </w:r>
      <w:r>
        <w:rPr/>
        <w:t>(4)</w:t>
      </w:r>
      <w:r>
        <w:rPr>
          <w:spacing w:val="-2"/>
        </w:rPr>
        <w:t> </w:t>
      </w:r>
      <w:r>
        <w:rPr/>
        <w:t>其他应收关联方款项</w:t>
      </w:r>
    </w:p>
    <w:tbl>
      <w:tblPr>
        <w:tblW w:w="0" w:type="auto"/>
        <w:jc w:val="left"/>
        <w:tblInd w:w="318" w:type="dxa"/>
        <w:tblLayout w:type="fixed"/>
        <w:tblCellMar>
          <w:top w:w="0" w:type="dxa"/>
          <w:left w:w="0" w:type="dxa"/>
          <w:bottom w:w="0" w:type="dxa"/>
          <w:right w:w="0" w:type="dxa"/>
        </w:tblCellMar>
        <w:tblLook w:val="01E0"/>
      </w:tblPr>
      <w:tblGrid>
        <w:gridCol w:w="3701"/>
        <w:gridCol w:w="1984"/>
        <w:gridCol w:w="1702"/>
        <w:gridCol w:w="1700"/>
      </w:tblGrid>
      <w:tr>
        <w:trPr>
          <w:trHeight w:val="634"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占其他应收款余额</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479"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北京浙大网新科技有限公司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5" w:right="0"/>
              <w:jc w:val="center"/>
              <w:rPr>
                <w:rFonts w:ascii="宋体" w:hAnsi="宋体" w:cs="宋体" w:eastAsia="宋体" w:hint="default"/>
                <w:sz w:val="21"/>
                <w:szCs w:val="21"/>
              </w:rPr>
            </w:pPr>
            <w:r>
              <w:rPr>
                <w:rFonts w:ascii="宋体"/>
                <w:sz w:val="21"/>
              </w:rPr>
              <w:t>102,484,552.04</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420"/>
              <w:jc w:val="right"/>
              <w:rPr>
                <w:rFonts w:ascii="宋体" w:hAnsi="宋体" w:cs="宋体" w:eastAsia="宋体" w:hint="default"/>
                <w:sz w:val="21"/>
                <w:szCs w:val="21"/>
              </w:rPr>
            </w:pPr>
            <w:r>
              <w:rPr>
                <w:rFonts w:ascii="宋体"/>
                <w:sz w:val="21"/>
              </w:rPr>
              <w:t>20.56</w:t>
            </w:r>
          </w:p>
        </w:tc>
      </w:tr>
      <w:tr>
        <w:trPr>
          <w:trHeight w:val="478"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北京晓通网络科技有限公司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21" w:right="0"/>
              <w:jc w:val="center"/>
              <w:rPr>
                <w:rFonts w:ascii="宋体" w:hAnsi="宋体" w:cs="宋体" w:eastAsia="宋体" w:hint="default"/>
                <w:sz w:val="21"/>
                <w:szCs w:val="21"/>
              </w:rPr>
            </w:pPr>
            <w:r>
              <w:rPr>
                <w:rFonts w:ascii="宋体"/>
                <w:sz w:val="21"/>
              </w:rPr>
              <w:t>75,455,512.99</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419"/>
              <w:jc w:val="right"/>
              <w:rPr>
                <w:rFonts w:ascii="宋体" w:hAnsi="宋体" w:cs="宋体" w:eastAsia="宋体" w:hint="default"/>
                <w:sz w:val="21"/>
                <w:szCs w:val="21"/>
              </w:rPr>
            </w:pPr>
            <w:r>
              <w:rPr>
                <w:rFonts w:ascii="宋体"/>
                <w:sz w:val="21"/>
              </w:rPr>
              <w:t>15.13</w:t>
            </w:r>
          </w:p>
        </w:tc>
      </w:tr>
      <w:tr>
        <w:trPr>
          <w:trHeight w:val="478"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浙江浙大网新图灵信息科技有限公司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21" w:right="0"/>
              <w:jc w:val="center"/>
              <w:rPr>
                <w:rFonts w:ascii="宋体" w:hAnsi="宋体" w:cs="宋体" w:eastAsia="宋体" w:hint="default"/>
                <w:sz w:val="21"/>
                <w:szCs w:val="21"/>
              </w:rPr>
            </w:pPr>
            <w:r>
              <w:rPr>
                <w:rFonts w:ascii="宋体"/>
                <w:sz w:val="21"/>
              </w:rPr>
              <w:t>74,313,372.37</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419"/>
              <w:jc w:val="right"/>
              <w:rPr>
                <w:rFonts w:ascii="宋体" w:hAnsi="宋体" w:cs="宋体" w:eastAsia="宋体" w:hint="default"/>
                <w:sz w:val="21"/>
                <w:szCs w:val="21"/>
              </w:rPr>
            </w:pPr>
            <w:r>
              <w:rPr>
                <w:rFonts w:ascii="宋体"/>
                <w:sz w:val="21"/>
              </w:rPr>
              <w:t>14.91</w:t>
            </w:r>
          </w:p>
        </w:tc>
      </w:tr>
      <w:tr>
        <w:trPr>
          <w:trHeight w:val="479"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9" w:right="0"/>
              <w:jc w:val="center"/>
              <w:rPr>
                <w:rFonts w:ascii="宋体" w:hAnsi="宋体" w:cs="宋体" w:eastAsia="宋体" w:hint="default"/>
                <w:sz w:val="21"/>
                <w:szCs w:val="21"/>
              </w:rPr>
            </w:pPr>
            <w:r>
              <w:rPr>
                <w:rFonts w:ascii="宋体" w:hAnsi="宋体" w:cs="宋体" w:eastAsia="宋体" w:hint="default"/>
                <w:sz w:val="21"/>
                <w:szCs w:val="21"/>
              </w:rPr>
              <w:t>母公司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21" w:right="0"/>
              <w:jc w:val="center"/>
              <w:rPr>
                <w:rFonts w:ascii="宋体" w:hAnsi="宋体" w:cs="宋体" w:eastAsia="宋体" w:hint="default"/>
                <w:sz w:val="21"/>
                <w:szCs w:val="21"/>
              </w:rPr>
            </w:pPr>
            <w:r>
              <w:rPr>
                <w:rFonts w:ascii="宋体"/>
                <w:sz w:val="21"/>
              </w:rPr>
              <w:t>69,928,373.85</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419"/>
              <w:jc w:val="right"/>
              <w:rPr>
                <w:rFonts w:ascii="宋体" w:hAnsi="宋体" w:cs="宋体" w:eastAsia="宋体" w:hint="default"/>
                <w:sz w:val="21"/>
                <w:szCs w:val="21"/>
              </w:rPr>
            </w:pPr>
            <w:r>
              <w:rPr>
                <w:rFonts w:ascii="宋体"/>
                <w:sz w:val="21"/>
              </w:rPr>
              <w:t>14.03</w:t>
            </w:r>
          </w:p>
        </w:tc>
      </w:tr>
      <w:tr>
        <w:trPr>
          <w:trHeight w:val="478"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快威科技集团有限公司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21" w:right="0"/>
              <w:jc w:val="center"/>
              <w:rPr>
                <w:rFonts w:ascii="宋体" w:hAnsi="宋体" w:cs="宋体" w:eastAsia="宋体" w:hint="default"/>
                <w:sz w:val="21"/>
                <w:szCs w:val="21"/>
              </w:rPr>
            </w:pPr>
            <w:r>
              <w:rPr>
                <w:rFonts w:ascii="宋体"/>
                <w:sz w:val="21"/>
              </w:rPr>
              <w:t>65,067,783.45</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419"/>
              <w:jc w:val="right"/>
              <w:rPr>
                <w:rFonts w:ascii="宋体" w:hAnsi="宋体" w:cs="宋体" w:eastAsia="宋体" w:hint="default"/>
                <w:sz w:val="21"/>
                <w:szCs w:val="21"/>
              </w:rPr>
            </w:pPr>
            <w:r>
              <w:rPr>
                <w:rFonts w:ascii="宋体"/>
                <w:sz w:val="21"/>
              </w:rPr>
              <w:t>13.05</w:t>
            </w:r>
          </w:p>
        </w:tc>
      </w:tr>
      <w:tr>
        <w:trPr>
          <w:trHeight w:val="478"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广州市晓通网络科技有限公司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宋体" w:hAnsi="宋体" w:cs="宋体" w:eastAsia="宋体" w:hint="default"/>
                <w:sz w:val="21"/>
                <w:szCs w:val="21"/>
              </w:rPr>
            </w:pPr>
            <w:r>
              <w:rPr>
                <w:rFonts w:ascii="宋体" w:hAnsi="宋体" w:cs="宋体" w:eastAsia="宋体" w:hint="default"/>
                <w:sz w:val="21"/>
                <w:szCs w:val="21"/>
              </w:rPr>
              <w:t>子公司之子公司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23" w:right="0"/>
              <w:jc w:val="center"/>
              <w:rPr>
                <w:rFonts w:ascii="宋体" w:hAnsi="宋体" w:cs="宋体" w:eastAsia="宋体" w:hint="default"/>
                <w:sz w:val="21"/>
                <w:szCs w:val="21"/>
              </w:rPr>
            </w:pPr>
            <w:r>
              <w:rPr>
                <w:rFonts w:ascii="宋体"/>
                <w:sz w:val="21"/>
              </w:rPr>
              <w:t>40,000,000.00</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419"/>
              <w:jc w:val="right"/>
              <w:rPr>
                <w:rFonts w:ascii="宋体" w:hAnsi="宋体" w:cs="宋体" w:eastAsia="宋体" w:hint="default"/>
                <w:sz w:val="21"/>
                <w:szCs w:val="21"/>
              </w:rPr>
            </w:pPr>
            <w:r>
              <w:rPr>
                <w:rFonts w:ascii="宋体"/>
                <w:sz w:val="21"/>
              </w:rPr>
              <w:t>8.02</w:t>
            </w:r>
          </w:p>
        </w:tc>
      </w:tr>
      <w:tr>
        <w:trPr>
          <w:trHeight w:val="479"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北京新思软件技术有限公司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23" w:right="0"/>
              <w:jc w:val="center"/>
              <w:rPr>
                <w:rFonts w:ascii="宋体" w:hAnsi="宋体" w:cs="宋体" w:eastAsia="宋体" w:hint="default"/>
                <w:sz w:val="21"/>
                <w:szCs w:val="21"/>
              </w:rPr>
            </w:pPr>
            <w:r>
              <w:rPr>
                <w:rFonts w:ascii="宋体"/>
                <w:sz w:val="21"/>
              </w:rPr>
              <w:t>12,623,322.05</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419"/>
              <w:jc w:val="right"/>
              <w:rPr>
                <w:rFonts w:ascii="宋体" w:hAnsi="宋体" w:cs="宋体" w:eastAsia="宋体" w:hint="default"/>
                <w:sz w:val="21"/>
                <w:szCs w:val="21"/>
              </w:rPr>
            </w:pPr>
            <w:r>
              <w:rPr>
                <w:rFonts w:ascii="宋体"/>
                <w:sz w:val="21"/>
              </w:rPr>
              <w:t>2.53</w:t>
            </w:r>
          </w:p>
        </w:tc>
      </w:tr>
    </w:tbl>
    <w:p>
      <w:pPr>
        <w:spacing w:after="0" w:line="240" w:lineRule="auto"/>
        <w:jc w:val="right"/>
        <w:rPr>
          <w:rFonts w:ascii="宋体" w:hAnsi="宋体" w:cs="宋体" w:eastAsia="宋体" w:hint="default"/>
          <w:sz w:val="21"/>
          <w:szCs w:val="21"/>
        </w:rPr>
        <w:sectPr>
          <w:pgSz w:w="11910" w:h="16840"/>
          <w:pgMar w:header="877" w:footer="981" w:top="1100" w:bottom="1180" w:left="1460" w:right="920"/>
        </w:sectPr>
      </w:pPr>
    </w:p>
    <w:p>
      <w:pPr>
        <w:spacing w:line="240" w:lineRule="auto" w:before="6"/>
        <w:rPr>
          <w:rFonts w:ascii="宋体" w:hAnsi="宋体" w:cs="宋体" w:eastAsia="宋体" w:hint="default"/>
          <w:sz w:val="24"/>
          <w:szCs w:val="24"/>
        </w:rPr>
      </w:pPr>
    </w:p>
    <w:tbl>
      <w:tblPr>
        <w:tblW w:w="0" w:type="auto"/>
        <w:jc w:val="left"/>
        <w:tblInd w:w="1078" w:type="dxa"/>
        <w:tblLayout w:type="fixed"/>
        <w:tblCellMar>
          <w:top w:w="0" w:type="dxa"/>
          <w:left w:w="0" w:type="dxa"/>
          <w:bottom w:w="0" w:type="dxa"/>
          <w:right w:w="0" w:type="dxa"/>
        </w:tblCellMar>
        <w:tblLook w:val="01E0"/>
      </w:tblPr>
      <w:tblGrid>
        <w:gridCol w:w="3701"/>
        <w:gridCol w:w="1984"/>
        <w:gridCol w:w="1702"/>
        <w:gridCol w:w="1700"/>
      </w:tblGrid>
      <w:tr>
        <w:trPr>
          <w:trHeight w:val="478"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浙江浙大网新兰德科技股份有限公司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联营企业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6,800,679.21</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19"/>
              <w:jc w:val="right"/>
              <w:rPr>
                <w:rFonts w:ascii="宋体" w:hAnsi="宋体" w:cs="宋体" w:eastAsia="宋体" w:hint="default"/>
                <w:sz w:val="21"/>
                <w:szCs w:val="21"/>
              </w:rPr>
            </w:pPr>
            <w:r>
              <w:rPr>
                <w:rFonts w:ascii="宋体"/>
                <w:sz w:val="21"/>
              </w:rPr>
              <w:t>1.36</w:t>
            </w:r>
          </w:p>
        </w:tc>
      </w:tr>
      <w:tr>
        <w:trPr>
          <w:trHeight w:val="479"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浙江大学图灵软件技术有限公司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子公司之子公司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4,467,597.00</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20"/>
              <w:jc w:val="right"/>
              <w:rPr>
                <w:rFonts w:ascii="宋体" w:hAnsi="宋体" w:cs="宋体" w:eastAsia="宋体" w:hint="default"/>
                <w:sz w:val="21"/>
                <w:szCs w:val="21"/>
              </w:rPr>
            </w:pPr>
            <w:r>
              <w:rPr>
                <w:rFonts w:ascii="宋体"/>
                <w:sz w:val="21"/>
              </w:rPr>
              <w:t>0.90</w:t>
            </w:r>
          </w:p>
        </w:tc>
      </w:tr>
      <w:tr>
        <w:trPr>
          <w:trHeight w:val="478"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浙江网新恩普软件有限公司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hAnsi="宋体" w:cs="宋体" w:eastAsia="宋体" w:hint="default"/>
                <w:sz w:val="21"/>
                <w:szCs w:val="21"/>
              </w:rPr>
              <w:t>子公司之子公司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1,453,251.98</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19"/>
              <w:jc w:val="right"/>
              <w:rPr>
                <w:rFonts w:ascii="宋体" w:hAnsi="宋体" w:cs="宋体" w:eastAsia="宋体" w:hint="default"/>
                <w:sz w:val="21"/>
                <w:szCs w:val="21"/>
              </w:rPr>
            </w:pPr>
            <w:r>
              <w:rPr>
                <w:rFonts w:ascii="宋体"/>
                <w:sz w:val="21"/>
              </w:rPr>
              <w:t>0.29</w:t>
            </w:r>
          </w:p>
        </w:tc>
      </w:tr>
      <w:tr>
        <w:trPr>
          <w:trHeight w:val="478"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浙江网新实业发展有限公司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参股企业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981,682.92</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19"/>
              <w:jc w:val="right"/>
              <w:rPr>
                <w:rFonts w:ascii="宋体" w:hAnsi="宋体" w:cs="宋体" w:eastAsia="宋体" w:hint="default"/>
                <w:sz w:val="21"/>
                <w:szCs w:val="21"/>
              </w:rPr>
            </w:pPr>
            <w:r>
              <w:rPr>
                <w:rFonts w:ascii="宋体"/>
                <w:sz w:val="21"/>
              </w:rPr>
              <w:t>0.20</w:t>
            </w:r>
          </w:p>
        </w:tc>
      </w:tr>
      <w:tr>
        <w:trPr>
          <w:trHeight w:val="635"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浙江浙大网新创业科技有限公司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center"/>
              <w:rPr>
                <w:rFonts w:ascii="宋体" w:hAnsi="宋体" w:cs="宋体" w:eastAsia="宋体" w:hint="default"/>
                <w:sz w:val="21"/>
                <w:szCs w:val="21"/>
              </w:rPr>
            </w:pPr>
            <w:r>
              <w:rPr>
                <w:rFonts w:ascii="宋体" w:hAnsi="宋体" w:cs="宋体" w:eastAsia="宋体" w:hint="default"/>
                <w:sz w:val="21"/>
                <w:szCs w:val="21"/>
              </w:rPr>
              <w:t>子公司之联营企</w:t>
            </w:r>
          </w:p>
          <w:p>
            <w:pPr>
              <w:pStyle w:val="TableParagraph"/>
              <w:spacing w:line="240" w:lineRule="auto" w:before="37"/>
              <w:ind w:right="103"/>
              <w:jc w:val="center"/>
              <w:rPr>
                <w:rFonts w:ascii="宋体" w:hAnsi="宋体" w:cs="宋体" w:eastAsia="宋体" w:hint="default"/>
                <w:sz w:val="21"/>
                <w:szCs w:val="21"/>
              </w:rPr>
            </w:pPr>
            <w:r>
              <w:rPr>
                <w:rFonts w:ascii="宋体" w:hAnsi="宋体" w:cs="宋体" w:eastAsia="宋体" w:hint="default"/>
                <w:sz w:val="21"/>
                <w:szCs w:val="21"/>
              </w:rPr>
              <w:t>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pacing w:val="-1"/>
                <w:sz w:val="21"/>
              </w:rPr>
              <w:t>642,731.19</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421"/>
              <w:jc w:val="right"/>
              <w:rPr>
                <w:rFonts w:ascii="宋体" w:hAnsi="宋体" w:cs="宋体" w:eastAsia="宋体" w:hint="default"/>
                <w:sz w:val="21"/>
                <w:szCs w:val="21"/>
              </w:rPr>
            </w:pPr>
            <w:r>
              <w:rPr>
                <w:rFonts w:ascii="宋体"/>
                <w:spacing w:val="-1"/>
                <w:sz w:val="21"/>
              </w:rPr>
              <w:t>0.13</w:t>
            </w:r>
          </w:p>
        </w:tc>
      </w:tr>
      <w:tr>
        <w:trPr>
          <w:trHeight w:val="478"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北京新思讯智技术有限公司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hAnsi="宋体" w:cs="宋体" w:eastAsia="宋体" w:hint="default"/>
                <w:sz w:val="21"/>
                <w:szCs w:val="21"/>
              </w:rPr>
              <w:t>子公司之子公司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530,000.00</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19"/>
              <w:jc w:val="right"/>
              <w:rPr>
                <w:rFonts w:ascii="宋体" w:hAnsi="宋体" w:cs="宋体" w:eastAsia="宋体" w:hint="default"/>
                <w:sz w:val="21"/>
                <w:szCs w:val="21"/>
              </w:rPr>
            </w:pPr>
            <w:r>
              <w:rPr>
                <w:rFonts w:ascii="宋体"/>
                <w:sz w:val="21"/>
              </w:rPr>
              <w:t>0.11</w:t>
            </w:r>
          </w:p>
        </w:tc>
      </w:tr>
      <w:tr>
        <w:trPr>
          <w:trHeight w:val="478"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浙江网新图灵电子有限公司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子公司之子公司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475,000.00</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20"/>
              <w:jc w:val="right"/>
              <w:rPr>
                <w:rFonts w:ascii="宋体" w:hAnsi="宋体" w:cs="宋体" w:eastAsia="宋体" w:hint="default"/>
                <w:sz w:val="21"/>
                <w:szCs w:val="21"/>
              </w:rPr>
            </w:pPr>
            <w:r>
              <w:rPr>
                <w:rFonts w:ascii="宋体"/>
                <w:sz w:val="21"/>
              </w:rPr>
              <w:t>0.10</w:t>
            </w:r>
          </w:p>
        </w:tc>
      </w:tr>
      <w:tr>
        <w:trPr>
          <w:trHeight w:val="479"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浙江网新创建科技有限公司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宋体" w:hAnsi="宋体" w:cs="宋体" w:eastAsia="宋体" w:hint="default"/>
                <w:sz w:val="21"/>
                <w:szCs w:val="21"/>
              </w:rPr>
            </w:pPr>
            <w:r>
              <w:rPr>
                <w:rFonts w:ascii="宋体" w:hAnsi="宋体" w:cs="宋体" w:eastAsia="宋体" w:hint="default"/>
                <w:sz w:val="21"/>
                <w:szCs w:val="21"/>
              </w:rPr>
              <w:t>子公司之子公司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37,384.59</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18"/>
              <w:jc w:val="right"/>
              <w:rPr>
                <w:rFonts w:ascii="宋体" w:hAnsi="宋体" w:cs="宋体" w:eastAsia="宋体" w:hint="default"/>
                <w:sz w:val="21"/>
                <w:szCs w:val="21"/>
              </w:rPr>
            </w:pPr>
            <w:r>
              <w:rPr>
                <w:rFonts w:ascii="宋体"/>
                <w:sz w:val="21"/>
              </w:rPr>
              <w:t>0.01</w:t>
            </w:r>
          </w:p>
        </w:tc>
      </w:tr>
      <w:tr>
        <w:trPr>
          <w:trHeight w:val="478"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8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455,223,859.05</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20"/>
              <w:jc w:val="right"/>
              <w:rPr>
                <w:rFonts w:ascii="宋体" w:hAnsi="宋体" w:cs="宋体" w:eastAsia="宋体" w:hint="default"/>
                <w:sz w:val="21"/>
                <w:szCs w:val="21"/>
              </w:rPr>
            </w:pPr>
            <w:r>
              <w:rPr>
                <w:rFonts w:ascii="宋体"/>
                <w:spacing w:val="-1"/>
                <w:sz w:val="21"/>
              </w:rPr>
              <w:t>91.32</w:t>
            </w:r>
          </w:p>
        </w:tc>
      </w:tr>
    </w:tbl>
    <w:p>
      <w:pPr>
        <w:pStyle w:val="BodyText"/>
        <w:spacing w:line="240" w:lineRule="auto" w:before="63"/>
        <w:ind w:left="1517" w:right="0"/>
        <w:jc w:val="left"/>
      </w:pPr>
      <w:r>
        <w:rPr/>
        <w:t>(5)</w:t>
      </w:r>
      <w:r>
        <w:rPr>
          <w:spacing w:val="-2"/>
        </w:rPr>
        <w:t> </w:t>
      </w:r>
      <w:r>
        <w:rPr/>
        <w:t>期末其他应收款未用于担保。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1517" w:right="0"/>
        <w:jc w:val="left"/>
      </w:pPr>
      <w:r>
        <w:rPr/>
        <w:t>3.</w:t>
      </w:r>
      <w:r>
        <w:rPr>
          <w:spacing w:val="-2"/>
        </w:rPr>
        <w:t> </w:t>
      </w:r>
      <w:r>
        <w:rPr/>
        <w:t>长期股权投资</w:t>
      </w:r>
    </w:p>
    <w:p>
      <w:pPr>
        <w:spacing w:line="240" w:lineRule="auto" w:before="10"/>
        <w:rPr>
          <w:rFonts w:ascii="宋体" w:hAnsi="宋体" w:cs="宋体" w:eastAsia="宋体" w:hint="default"/>
          <w:sz w:val="14"/>
          <w:szCs w:val="14"/>
        </w:rPr>
      </w:pPr>
    </w:p>
    <w:p>
      <w:pPr>
        <w:pStyle w:val="BodyText"/>
        <w:spacing w:line="240" w:lineRule="auto"/>
        <w:ind w:left="1517" w:right="0"/>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2087"/>
        <w:gridCol w:w="1363"/>
        <w:gridCol w:w="1884"/>
        <w:gridCol w:w="1766"/>
        <w:gridCol w:w="1579"/>
        <w:gridCol w:w="1680"/>
      </w:tblGrid>
      <w:tr>
        <w:trPr>
          <w:trHeight w:val="635"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780" w:right="761"/>
              <w:jc w:val="center"/>
              <w:rPr>
                <w:rFonts w:ascii="宋体" w:hAnsi="宋体" w:cs="宋体" w:eastAsia="宋体" w:hint="default"/>
                <w:sz w:val="18"/>
                <w:szCs w:val="18"/>
              </w:rPr>
            </w:pPr>
            <w:r>
              <w:rPr>
                <w:rFonts w:ascii="宋体" w:hAnsi="宋体" w:cs="宋体" w:eastAsia="宋体" w:hint="default"/>
                <w:sz w:val="18"/>
                <w:szCs w:val="18"/>
              </w:rPr>
              <w:t>被投资 单位</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747" w:right="584"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90" w:right="704"/>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96" w:right="611"/>
              <w:jc w:val="center"/>
              <w:rPr>
                <w:rFonts w:ascii="宋体" w:hAnsi="宋体" w:cs="宋体" w:eastAsia="宋体" w:hint="default"/>
                <w:sz w:val="18"/>
                <w:szCs w:val="18"/>
              </w:rPr>
            </w:pPr>
            <w:r>
              <w:rPr>
                <w:rFonts w:ascii="宋体" w:hAnsi="宋体" w:cs="宋体" w:eastAsia="宋体" w:hint="default"/>
                <w:sz w:val="18"/>
                <w:szCs w:val="18"/>
              </w:rPr>
              <w:t>增减 变动</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646" w:right="666"/>
              <w:jc w:val="center"/>
              <w:rPr>
                <w:rFonts w:ascii="宋体" w:hAnsi="宋体" w:cs="宋体" w:eastAsia="宋体" w:hint="default"/>
                <w:sz w:val="18"/>
                <w:szCs w:val="18"/>
              </w:rPr>
            </w:pPr>
            <w:r>
              <w:rPr>
                <w:rFonts w:ascii="宋体" w:hAnsi="宋体" w:cs="宋体" w:eastAsia="宋体" w:hint="default"/>
                <w:sz w:val="18"/>
                <w:szCs w:val="18"/>
              </w:rPr>
              <w:t>期末 余额</w:t>
            </w:r>
          </w:p>
        </w:tc>
      </w:tr>
      <w:tr>
        <w:trPr>
          <w:trHeight w:val="634"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3"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6"/>
                <w:sz w:val="18"/>
                <w:szCs w:val="18"/>
              </w:rPr>
              <w:t>北京晓通网络科技有限 </w:t>
            </w:r>
            <w:r>
              <w:rPr>
                <w:rFonts w:ascii="宋体" w:hAnsi="宋体" w:cs="宋体" w:eastAsia="宋体" w:hint="default"/>
                <w:sz w:val="18"/>
                <w:szCs w:val="18"/>
              </w:rPr>
              <w:t>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210,289,826.09</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210,289,826.09</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z w:val="18"/>
              </w:rPr>
              <w:t>210,289,826.09</w:t>
            </w:r>
          </w:p>
        </w:tc>
      </w:tr>
      <w:tr>
        <w:trPr>
          <w:trHeight w:val="635"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6"/>
                <w:sz w:val="18"/>
                <w:szCs w:val="18"/>
              </w:rPr>
              <w:t>浙江浙大网新图灵信息 </w:t>
            </w:r>
            <w:r>
              <w:rPr>
                <w:rFonts w:ascii="宋体" w:hAnsi="宋体" w:cs="宋体" w:eastAsia="宋体" w:hint="default"/>
                <w:sz w:val="18"/>
                <w:szCs w:val="18"/>
              </w:rPr>
              <w:t>科技有限公司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95,000,000.00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95,000,000.00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z w:val="18"/>
              </w:rPr>
              <w:t>95,000,000.00</w:t>
            </w:r>
          </w:p>
        </w:tc>
      </w:tr>
      <w:tr>
        <w:trPr>
          <w:trHeight w:val="634"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6"/>
                <w:sz w:val="18"/>
                <w:szCs w:val="18"/>
              </w:rPr>
              <w:t>北京网新易尚科技有限 </w:t>
            </w:r>
            <w:r>
              <w:rPr>
                <w:rFonts w:ascii="宋体" w:hAnsi="宋体" w:cs="宋体" w:eastAsia="宋体" w:hint="default"/>
                <w:sz w:val="18"/>
                <w:szCs w:val="18"/>
              </w:rPr>
              <w:t>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50,300,000.00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50,300,000.00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-50,300,000.00</w:t>
            </w:r>
          </w:p>
        </w:tc>
        <w:tc>
          <w:tcPr>
            <w:tcW w:w="1680"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快威科技集团有限公司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90,403,060.38</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90,403,060.38</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z w:val="18"/>
              </w:rPr>
              <w:t>90,403,060.38</w:t>
            </w:r>
          </w:p>
        </w:tc>
      </w:tr>
      <w:tr>
        <w:trPr>
          <w:trHeight w:val="635"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6"/>
                <w:sz w:val="18"/>
                <w:szCs w:val="18"/>
              </w:rPr>
              <w:t>浙江浙大网新软件产业 </w:t>
            </w:r>
            <w:r>
              <w:rPr>
                <w:rFonts w:ascii="宋体" w:hAnsi="宋体" w:cs="宋体" w:eastAsia="宋体" w:hint="default"/>
                <w:sz w:val="18"/>
                <w:szCs w:val="18"/>
              </w:rPr>
              <w:t>集团有限公司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90,000,000.00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90,000,000.00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z w:val="18"/>
              </w:rPr>
              <w:t>90,000,000.00</w:t>
            </w:r>
          </w:p>
        </w:tc>
      </w:tr>
      <w:tr>
        <w:trPr>
          <w:trHeight w:val="634"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6"/>
                <w:sz w:val="18"/>
                <w:szCs w:val="18"/>
              </w:rPr>
              <w:t>北京网新新思软件技术 </w:t>
            </w:r>
            <w:r>
              <w:rPr>
                <w:rFonts w:ascii="宋体" w:hAnsi="宋体" w:cs="宋体" w:eastAsia="宋体" w:hint="default"/>
                <w:sz w:val="18"/>
                <w:szCs w:val="18"/>
              </w:rPr>
              <w:t>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38,273,951.53</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38,273,951.53</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z w:val="18"/>
              </w:rPr>
              <w:t>38,273,951.53</w:t>
            </w:r>
          </w:p>
        </w:tc>
      </w:tr>
      <w:tr>
        <w:trPr>
          <w:trHeight w:val="634"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6"/>
                <w:sz w:val="18"/>
                <w:szCs w:val="18"/>
              </w:rPr>
              <w:t>网新（香港）国际投资 </w:t>
            </w:r>
            <w:r>
              <w:rPr>
                <w:rFonts w:ascii="宋体" w:hAnsi="宋体" w:cs="宋体" w:eastAsia="宋体" w:hint="default"/>
                <w:sz w:val="18"/>
                <w:szCs w:val="18"/>
              </w:rPr>
              <w:t>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39,613,575.00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39,613,575.00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z w:val="18"/>
              </w:rPr>
              <w:t>39,613,575.00</w:t>
            </w:r>
          </w:p>
        </w:tc>
      </w:tr>
      <w:tr>
        <w:trPr>
          <w:trHeight w:val="635"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浙江汇信科技有限公司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6,365,200.00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6,365,200.00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z w:val="18"/>
              </w:rPr>
              <w:t>6,365,200.00</w:t>
            </w:r>
          </w:p>
        </w:tc>
      </w:tr>
      <w:tr>
        <w:trPr>
          <w:trHeight w:val="634"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6"/>
                <w:sz w:val="18"/>
                <w:szCs w:val="18"/>
              </w:rPr>
              <w:t>浙江浙大网新中研软件 </w:t>
            </w:r>
            <w:r>
              <w:rPr>
                <w:rFonts w:ascii="宋体" w:hAnsi="宋体" w:cs="宋体" w:eastAsia="宋体" w:hint="default"/>
                <w:sz w:val="18"/>
                <w:szCs w:val="18"/>
              </w:rPr>
              <w:t>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9,555,945.29</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9,555,945.29</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z w:val="18"/>
              </w:rPr>
              <w:t>9,555,945.29</w:t>
            </w:r>
          </w:p>
        </w:tc>
      </w:tr>
      <w:tr>
        <w:trPr>
          <w:trHeight w:val="635"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6"/>
                <w:sz w:val="18"/>
                <w:szCs w:val="18"/>
              </w:rPr>
              <w:t>上海浙大网新易得科技 </w:t>
            </w:r>
            <w:r>
              <w:rPr>
                <w:rFonts w:ascii="宋体" w:hAnsi="宋体" w:cs="宋体" w:eastAsia="宋体" w:hint="default"/>
                <w:sz w:val="18"/>
                <w:szCs w:val="18"/>
              </w:rPr>
              <w:t>发展有限公司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14,000,000.00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14,000,000.00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-14,000,000.00</w:t>
            </w:r>
          </w:p>
        </w:tc>
        <w:tc>
          <w:tcPr>
            <w:tcW w:w="168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1" w:top="1100" w:bottom="1180" w:left="700" w:right="600"/>
        </w:sectPr>
      </w:pPr>
    </w:p>
    <w:p>
      <w:pPr>
        <w:spacing w:line="240" w:lineRule="auto" w:before="10"/>
        <w:rPr>
          <w:rFonts w:ascii="Times New Roman" w:hAnsi="Times New Roman" w:cs="Times New Roman" w:eastAsia="Times New Roman" w:hint="default"/>
          <w:sz w:val="27"/>
          <w:szCs w:val="27"/>
        </w:rPr>
      </w:pPr>
    </w:p>
    <w:tbl>
      <w:tblPr>
        <w:tblW w:w="0" w:type="auto"/>
        <w:jc w:val="left"/>
        <w:tblInd w:w="112" w:type="dxa"/>
        <w:tblLayout w:type="fixed"/>
        <w:tblCellMar>
          <w:top w:w="0" w:type="dxa"/>
          <w:left w:w="0" w:type="dxa"/>
          <w:bottom w:w="0" w:type="dxa"/>
          <w:right w:w="0" w:type="dxa"/>
        </w:tblCellMar>
        <w:tblLook w:val="01E0"/>
      </w:tblPr>
      <w:tblGrid>
        <w:gridCol w:w="2087"/>
        <w:gridCol w:w="1363"/>
        <w:gridCol w:w="1884"/>
        <w:gridCol w:w="1766"/>
        <w:gridCol w:w="1579"/>
        <w:gridCol w:w="1680"/>
      </w:tblGrid>
      <w:tr>
        <w:trPr>
          <w:trHeight w:val="634"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6"/>
                <w:sz w:val="18"/>
                <w:szCs w:val="18"/>
              </w:rPr>
              <w:t>北京浙大网新科技有限 </w:t>
            </w:r>
            <w:r>
              <w:rPr>
                <w:rFonts w:ascii="宋体" w:hAnsi="宋体" w:cs="宋体" w:eastAsia="宋体" w:hint="default"/>
                <w:sz w:val="18"/>
                <w:szCs w:val="18"/>
              </w:rPr>
              <w:t>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30,000,000.00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30,000,000.00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30,000,000.00</w:t>
            </w:r>
          </w:p>
        </w:tc>
      </w:tr>
      <w:tr>
        <w:trPr>
          <w:trHeight w:val="635"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6"/>
                <w:sz w:val="18"/>
                <w:szCs w:val="18"/>
              </w:rPr>
              <w:t>浙江浙大网新国际软件 </w:t>
            </w:r>
            <w:r>
              <w:rPr>
                <w:rFonts w:ascii="宋体" w:hAnsi="宋体" w:cs="宋体" w:eastAsia="宋体" w:hint="default"/>
                <w:sz w:val="18"/>
                <w:szCs w:val="18"/>
              </w:rPr>
              <w:t>技术服务有限公司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16,000,000.00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16,000,000.00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16,000,000.00</w:t>
            </w:r>
          </w:p>
        </w:tc>
      </w:tr>
      <w:tr>
        <w:trPr>
          <w:trHeight w:val="634"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6"/>
                <w:sz w:val="18"/>
                <w:szCs w:val="18"/>
              </w:rPr>
              <w:t>浙江网新赛思软件服务 </w:t>
            </w:r>
            <w:r>
              <w:rPr>
                <w:rFonts w:ascii="宋体" w:hAnsi="宋体" w:cs="宋体" w:eastAsia="宋体" w:hint="default"/>
                <w:sz w:val="18"/>
                <w:szCs w:val="18"/>
              </w:rPr>
              <w:t>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30,000,000.00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30,000,000.00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50,000,000.00</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80,000,000.00</w:t>
            </w:r>
          </w:p>
        </w:tc>
      </w:tr>
      <w:tr>
        <w:trPr>
          <w:trHeight w:val="634"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6"/>
                <w:sz w:val="18"/>
                <w:szCs w:val="18"/>
              </w:rPr>
              <w:t>杭州网新颐和科技有限 </w:t>
            </w:r>
            <w:r>
              <w:rPr>
                <w:rFonts w:ascii="宋体" w:hAnsi="宋体" w:cs="宋体" w:eastAsia="宋体" w:hint="default"/>
                <w:sz w:val="18"/>
                <w:szCs w:val="18"/>
              </w:rPr>
              <w:t>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30,000,000.00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30,000,000.00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30,000,000.00</w:t>
            </w:r>
          </w:p>
        </w:tc>
      </w:tr>
      <w:tr>
        <w:trPr>
          <w:trHeight w:val="635"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6"/>
                <w:sz w:val="18"/>
                <w:szCs w:val="18"/>
              </w:rPr>
              <w:t>浙江网新科技创投有限 </w:t>
            </w:r>
            <w:r>
              <w:rPr>
                <w:rFonts w:ascii="宋体" w:hAnsi="宋体" w:cs="宋体" w:eastAsia="宋体" w:hint="default"/>
                <w:sz w:val="18"/>
                <w:szCs w:val="18"/>
              </w:rPr>
              <w:t>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50,000,000.00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50,000,000.00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50,000,000.00</w:t>
            </w:r>
          </w:p>
        </w:tc>
      </w:tr>
      <w:tr>
        <w:trPr>
          <w:trHeight w:val="634"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1363"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6"/>
                <w:sz w:val="18"/>
                <w:szCs w:val="18"/>
              </w:rPr>
              <w:t>浙江网新富士科技有限 </w:t>
            </w:r>
            <w:r>
              <w:rPr>
                <w:rFonts w:ascii="宋体" w:hAnsi="宋体" w:cs="宋体" w:eastAsia="宋体" w:hint="default"/>
                <w:sz w:val="18"/>
                <w:szCs w:val="18"/>
              </w:rPr>
              <w:t>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按权益法核算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3,300,000.00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2,119,613.64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19,580.47</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2,139,194.11</w:t>
            </w:r>
          </w:p>
        </w:tc>
      </w:tr>
      <w:tr>
        <w:trPr>
          <w:trHeight w:val="635"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6"/>
                <w:sz w:val="18"/>
                <w:szCs w:val="18"/>
              </w:rPr>
              <w:t>浙江浙大网新置地管理 </w:t>
            </w:r>
            <w:r>
              <w:rPr>
                <w:rFonts w:ascii="宋体" w:hAnsi="宋体" w:cs="宋体" w:eastAsia="宋体" w:hint="default"/>
                <w:sz w:val="18"/>
                <w:szCs w:val="18"/>
              </w:rPr>
              <w:t>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按权益法核算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58,743,000.00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61,693,377.20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36,191,527.46</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97,884,904.66</w:t>
            </w:r>
          </w:p>
        </w:tc>
      </w:tr>
      <w:tr>
        <w:trPr>
          <w:trHeight w:val="634"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6"/>
                <w:sz w:val="18"/>
                <w:szCs w:val="18"/>
              </w:rPr>
              <w:t>浙江浙大网新兰德科技 </w:t>
            </w:r>
            <w:r>
              <w:rPr>
                <w:rFonts w:ascii="宋体" w:hAnsi="宋体" w:cs="宋体" w:eastAsia="宋体" w:hint="default"/>
                <w:sz w:val="18"/>
                <w:szCs w:val="18"/>
              </w:rPr>
              <w:t>股份有限公司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按权益法核算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29,217,876.00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22,087,537.52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-1,643,393.91</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20,444,143.61</w:t>
            </w:r>
          </w:p>
        </w:tc>
      </w:tr>
      <w:tr>
        <w:trPr>
          <w:trHeight w:val="634"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6"/>
                <w:sz w:val="18"/>
                <w:szCs w:val="18"/>
              </w:rPr>
              <w:t>绍兴贝马其寝具制衣有 </w:t>
            </w:r>
            <w:r>
              <w:rPr>
                <w:rFonts w:ascii="宋体" w:hAnsi="宋体" w:cs="宋体" w:eastAsia="宋体" w:hint="default"/>
                <w:sz w:val="18"/>
                <w:szCs w:val="18"/>
              </w:rPr>
              <w:t>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按权益法核算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3,041,944.56</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1,300,564.05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-82,047.32</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1,218,516.73</w:t>
            </w:r>
          </w:p>
        </w:tc>
      </w:tr>
      <w:tr>
        <w:trPr>
          <w:trHeight w:val="635"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6"/>
                <w:sz w:val="18"/>
                <w:szCs w:val="18"/>
              </w:rPr>
              <w:t>上海花样年华数字媒体 </w:t>
            </w:r>
            <w:r>
              <w:rPr>
                <w:rFonts w:ascii="宋体" w:hAnsi="宋体" w:cs="宋体" w:eastAsia="宋体" w:hint="default"/>
                <w:sz w:val="18"/>
                <w:szCs w:val="18"/>
              </w:rPr>
              <w:t>技术有限公司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按权益法核算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3,884,784.51</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352,223.39</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352,223.39</w:t>
            </w:r>
          </w:p>
        </w:tc>
      </w:tr>
      <w:tr>
        <w:trPr>
          <w:trHeight w:val="634"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6"/>
                <w:sz w:val="18"/>
                <w:szCs w:val="18"/>
              </w:rPr>
              <w:t>上海微创软件股份有限 </w:t>
            </w:r>
            <w:r>
              <w:rPr>
                <w:rFonts w:ascii="宋体" w:hAnsi="宋体" w:cs="宋体" w:eastAsia="宋体" w:hint="default"/>
                <w:sz w:val="18"/>
                <w:szCs w:val="18"/>
              </w:rPr>
              <w:t>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按权益法核算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101,293,655.67</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121,266,567.42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1,473,618.70</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122,740,186.12</w:t>
            </w:r>
          </w:p>
        </w:tc>
      </w:tr>
      <w:tr>
        <w:trPr>
          <w:trHeight w:val="634"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6"/>
                <w:sz w:val="18"/>
                <w:szCs w:val="18"/>
              </w:rPr>
              <w:t>浙江众合机电股份有限 </w:t>
            </w:r>
            <w:r>
              <w:rPr>
                <w:rFonts w:ascii="宋体" w:hAnsi="宋体" w:cs="宋体" w:eastAsia="宋体" w:hint="default"/>
                <w:sz w:val="18"/>
                <w:szCs w:val="18"/>
              </w:rPr>
              <w:t>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按权益法核算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546,080,700.00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580,301,132.56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82,397,474.85</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662,698,607.41</w:t>
            </w:r>
          </w:p>
        </w:tc>
      </w:tr>
      <w:tr>
        <w:trPr>
          <w:trHeight w:val="635"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其他股权投资</w:t>
            </w:r>
          </w:p>
        </w:tc>
        <w:tc>
          <w:tcPr>
            <w:tcW w:w="1363"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6"/>
                <w:sz w:val="18"/>
                <w:szCs w:val="18"/>
              </w:rPr>
              <w:t>浙大网新实业发展有限 </w:t>
            </w:r>
            <w:r>
              <w:rPr>
                <w:rFonts w:ascii="宋体" w:hAnsi="宋体" w:cs="宋体" w:eastAsia="宋体" w:hint="default"/>
                <w:sz w:val="18"/>
                <w:szCs w:val="18"/>
              </w:rPr>
              <w:t>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26,163,776.83</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26,163,776.83</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26,163,776.83</w:t>
            </w:r>
          </w:p>
        </w:tc>
      </w:tr>
      <w:tr>
        <w:trPr>
          <w:trHeight w:val="634"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6"/>
                <w:sz w:val="18"/>
                <w:szCs w:val="18"/>
              </w:rPr>
              <w:t>象山县绿叶城市信用社 </w:t>
            </w:r>
            <w:r>
              <w:rPr>
                <w:rFonts w:ascii="宋体" w:hAnsi="宋体" w:cs="宋体" w:eastAsia="宋体" w:hint="default"/>
                <w:sz w:val="18"/>
                <w:szCs w:val="18"/>
              </w:rPr>
              <w:t>有限责任公司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17,464,400.00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17,464,400.00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17,464,400.00</w:t>
            </w:r>
          </w:p>
        </w:tc>
      </w:tr>
      <w:tr>
        <w:trPr>
          <w:trHeight w:val="635"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绍兴银行股份有限公司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1,000,000.00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1,000,000.00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1,000,000.00</w:t>
            </w:r>
          </w:p>
        </w:tc>
      </w:tr>
      <w:tr>
        <w:trPr>
          <w:trHeight w:val="634"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6"/>
                <w:sz w:val="18"/>
                <w:szCs w:val="18"/>
              </w:rPr>
              <w:t>杭州国家软件产业基地 </w:t>
            </w:r>
            <w:r>
              <w:rPr>
                <w:rFonts w:ascii="宋体" w:hAnsi="宋体" w:cs="宋体" w:eastAsia="宋体" w:hint="default"/>
                <w:sz w:val="18"/>
                <w:szCs w:val="18"/>
              </w:rPr>
              <w:t>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2,000,000.00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2,000,000.00</w:t>
            </w:r>
          </w:p>
        </w:tc>
      </w:tr>
      <w:tr>
        <w:trPr>
          <w:trHeight w:val="634"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6"/>
                <w:sz w:val="18"/>
                <w:szCs w:val="18"/>
              </w:rPr>
              <w:t>浙江中包派克奇包装有 </w:t>
            </w:r>
            <w:r>
              <w:rPr>
                <w:rFonts w:ascii="宋体" w:hAnsi="宋体" w:cs="宋体" w:eastAsia="宋体" w:hint="default"/>
                <w:sz w:val="18"/>
                <w:szCs w:val="18"/>
              </w:rPr>
              <w:t>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13,750,000.00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13,750,000.00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13,750,000.00</w:t>
            </w:r>
          </w:p>
        </w:tc>
      </w:tr>
      <w:tr>
        <w:trPr>
          <w:trHeight w:val="635"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6"/>
                <w:sz w:val="18"/>
                <w:szCs w:val="18"/>
              </w:rPr>
              <w:t>天津神州通用数据技术 </w:t>
            </w:r>
            <w:r>
              <w:rPr>
                <w:rFonts w:ascii="宋体" w:hAnsi="宋体" w:cs="宋体" w:eastAsia="宋体" w:hint="default"/>
                <w:sz w:val="18"/>
                <w:szCs w:val="18"/>
              </w:rPr>
              <w:t>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900,000.00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900,000.00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900,000.00</w:t>
            </w:r>
          </w:p>
        </w:tc>
      </w:tr>
      <w:tr>
        <w:trPr>
          <w:trHeight w:val="634"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6"/>
                <w:sz w:val="18"/>
                <w:szCs w:val="18"/>
              </w:rPr>
              <w:t>网新创新研究开发有限 </w:t>
            </w:r>
            <w:r>
              <w:rPr>
                <w:rFonts w:ascii="宋体" w:hAnsi="宋体" w:cs="宋体" w:eastAsia="宋体" w:hint="default"/>
                <w:sz w:val="18"/>
                <w:szCs w:val="18"/>
              </w:rPr>
              <w:t>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15,000,000.00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7,500,000.00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7,500,000.00</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15,000,000.00</w:t>
            </w:r>
          </w:p>
        </w:tc>
      </w:tr>
      <w:tr>
        <w:trPr>
          <w:trHeight w:val="635"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日本株式会社</w:t>
            </w:r>
            <w:r>
              <w:rPr>
                <w:rFonts w:ascii="宋体" w:hAnsi="宋体" w:cs="宋体" w:eastAsia="宋体" w:hint="default"/>
                <w:spacing w:val="-46"/>
                <w:sz w:val="18"/>
                <w:szCs w:val="18"/>
              </w:rPr>
              <w:t> </w:t>
            </w:r>
            <w:r>
              <w:rPr>
                <w:rFonts w:ascii="宋体" w:hAnsi="宋体" w:cs="宋体" w:eastAsia="宋体" w:hint="default"/>
                <w:sz w:val="18"/>
                <w:szCs w:val="18"/>
              </w:rPr>
              <w:t>SOLXYZ</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20,206,225.60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20,206,225.60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20,206,225.60</w:t>
            </w:r>
          </w:p>
        </w:tc>
      </w:tr>
    </w:tbl>
    <w:p>
      <w:pPr>
        <w:spacing w:after="0" w:line="240" w:lineRule="auto"/>
        <w:jc w:val="right"/>
        <w:rPr>
          <w:rFonts w:ascii="宋体" w:hAnsi="宋体" w:cs="宋体" w:eastAsia="宋体" w:hint="default"/>
          <w:sz w:val="18"/>
          <w:szCs w:val="18"/>
        </w:rPr>
        <w:sectPr>
          <w:pgSz w:w="11910" w:h="16840"/>
          <w:pgMar w:header="877" w:footer="981" w:top="1100" w:bottom="1180" w:left="700" w:right="600"/>
        </w:sectPr>
      </w:pPr>
    </w:p>
    <w:p>
      <w:pPr>
        <w:spacing w:line="240" w:lineRule="auto" w:before="10"/>
        <w:rPr>
          <w:rFonts w:ascii="Times New Roman" w:hAnsi="Times New Roman" w:cs="Times New Roman" w:eastAsia="Times New Roman" w:hint="default"/>
          <w:sz w:val="27"/>
          <w:szCs w:val="27"/>
        </w:rPr>
      </w:pPr>
    </w:p>
    <w:tbl>
      <w:tblPr>
        <w:tblW w:w="0" w:type="auto"/>
        <w:jc w:val="left"/>
        <w:tblInd w:w="112" w:type="dxa"/>
        <w:tblLayout w:type="fixed"/>
        <w:tblCellMar>
          <w:top w:w="0" w:type="dxa"/>
          <w:left w:w="0" w:type="dxa"/>
          <w:bottom w:w="0" w:type="dxa"/>
          <w:right w:w="0" w:type="dxa"/>
        </w:tblCellMar>
        <w:tblLook w:val="01E0"/>
      </w:tblPr>
      <w:tblGrid>
        <w:gridCol w:w="2087"/>
        <w:gridCol w:w="1363"/>
        <w:gridCol w:w="1884"/>
        <w:gridCol w:w="1766"/>
        <w:gridCol w:w="1579"/>
        <w:gridCol w:w="1680"/>
      </w:tblGrid>
      <w:tr>
        <w:trPr>
          <w:trHeight w:val="479"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21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63"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29" w:right="0"/>
              <w:jc w:val="left"/>
              <w:rPr>
                <w:rFonts w:ascii="宋体" w:hAnsi="宋体" w:cs="宋体" w:eastAsia="宋体" w:hint="default"/>
                <w:sz w:val="18"/>
                <w:szCs w:val="18"/>
              </w:rPr>
            </w:pPr>
            <w:r>
              <w:rPr>
                <w:rFonts w:ascii="宋体"/>
                <w:sz w:val="18"/>
              </w:rPr>
              <w:t>1,641,847,921.46</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3" w:right="0"/>
              <w:jc w:val="left"/>
              <w:rPr>
                <w:rFonts w:ascii="宋体" w:hAnsi="宋体" w:cs="宋体" w:eastAsia="宋体" w:hint="default"/>
                <w:sz w:val="18"/>
                <w:szCs w:val="18"/>
              </w:rPr>
            </w:pPr>
            <w:r>
              <w:rPr>
                <w:rFonts w:ascii="宋体"/>
                <w:sz w:val="18"/>
              </w:rPr>
              <w:t>1,677,906,976.50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06" w:right="0"/>
              <w:jc w:val="left"/>
              <w:rPr>
                <w:rFonts w:ascii="宋体" w:hAnsi="宋体" w:cs="宋体" w:eastAsia="宋体" w:hint="default"/>
                <w:sz w:val="18"/>
                <w:szCs w:val="18"/>
              </w:rPr>
            </w:pPr>
            <w:r>
              <w:rPr>
                <w:rFonts w:ascii="宋体"/>
                <w:sz w:val="18"/>
              </w:rPr>
              <w:t>111,556,760.25</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27" w:right="0"/>
              <w:jc w:val="left"/>
              <w:rPr>
                <w:rFonts w:ascii="宋体" w:hAnsi="宋体" w:cs="宋体" w:eastAsia="宋体" w:hint="default"/>
                <w:sz w:val="18"/>
                <w:szCs w:val="18"/>
              </w:rPr>
            </w:pPr>
            <w:r>
              <w:rPr>
                <w:rFonts w:ascii="宋体"/>
                <w:sz w:val="18"/>
              </w:rPr>
              <w:t>1,789,463,736.75</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3"/>
          <w:szCs w:val="23"/>
        </w:rPr>
      </w:pPr>
    </w:p>
    <w:p>
      <w:pPr>
        <w:pStyle w:val="BodyText"/>
        <w:spacing w:line="240" w:lineRule="auto" w:before="35"/>
        <w:ind w:left="1517" w:right="0"/>
        <w:jc w:val="left"/>
      </w:pPr>
      <w:r>
        <w:rPr/>
        <w:t>(续上表)</w:t>
      </w:r>
    </w:p>
    <w:p>
      <w:pPr>
        <w:spacing w:line="240" w:lineRule="auto" w:before="12"/>
        <w:rPr>
          <w:rFonts w:ascii="宋体" w:hAnsi="宋体" w:cs="宋体" w:eastAsia="宋体" w:hint="default"/>
          <w:sz w:val="9"/>
          <w:szCs w:val="9"/>
        </w:rPr>
      </w:pPr>
    </w:p>
    <w:tbl>
      <w:tblPr>
        <w:tblW w:w="0" w:type="auto"/>
        <w:jc w:val="left"/>
        <w:tblInd w:w="223" w:type="dxa"/>
        <w:tblLayout w:type="fixed"/>
        <w:tblCellMar>
          <w:top w:w="0" w:type="dxa"/>
          <w:left w:w="0" w:type="dxa"/>
          <w:bottom w:w="0" w:type="dxa"/>
          <w:right w:w="0" w:type="dxa"/>
        </w:tblCellMar>
        <w:tblLook w:val="01E0"/>
      </w:tblPr>
      <w:tblGrid>
        <w:gridCol w:w="2101"/>
        <w:gridCol w:w="1037"/>
        <w:gridCol w:w="1034"/>
        <w:gridCol w:w="1736"/>
        <w:gridCol w:w="1116"/>
        <w:gridCol w:w="1098"/>
        <w:gridCol w:w="1386"/>
      </w:tblGrid>
      <w:tr>
        <w:trPr>
          <w:trHeight w:val="634"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787" w:right="767"/>
              <w:jc w:val="center"/>
              <w:rPr>
                <w:rFonts w:ascii="宋体" w:hAnsi="宋体" w:cs="宋体" w:eastAsia="宋体" w:hint="default"/>
                <w:sz w:val="18"/>
                <w:szCs w:val="18"/>
              </w:rPr>
            </w:pPr>
            <w:r>
              <w:rPr>
                <w:rFonts w:ascii="宋体" w:hAnsi="宋体" w:cs="宋体" w:eastAsia="宋体" w:hint="default"/>
                <w:sz w:val="18"/>
                <w:szCs w:val="18"/>
              </w:rPr>
              <w:t>被投资 单位</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5" w:right="209" w:firstLine="134"/>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4" w:right="209" w:firstLine="45"/>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0" w:right="65" w:hanging="180"/>
              <w:jc w:val="left"/>
              <w:rPr>
                <w:rFonts w:ascii="宋体" w:hAnsi="宋体" w:cs="宋体" w:eastAsia="宋体" w:hint="default"/>
                <w:sz w:val="18"/>
                <w:szCs w:val="18"/>
              </w:rPr>
            </w:pPr>
            <w:r>
              <w:rPr>
                <w:rFonts w:ascii="宋体" w:hAnsi="宋体" w:cs="宋体" w:eastAsia="宋体" w:hint="default"/>
                <w:sz w:val="18"/>
                <w:szCs w:val="18"/>
              </w:rPr>
              <w:t>持股比例与表决权比 例不一致的说明</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51" w:right="14" w:hanging="360"/>
              <w:jc w:val="left"/>
              <w:rPr>
                <w:rFonts w:ascii="宋体" w:hAnsi="宋体" w:cs="宋体" w:eastAsia="宋体" w:hint="default"/>
                <w:sz w:val="18"/>
                <w:szCs w:val="18"/>
              </w:rPr>
            </w:pPr>
            <w:r>
              <w:rPr>
                <w:rFonts w:ascii="宋体" w:hAnsi="宋体" w:cs="宋体" w:eastAsia="宋体" w:hint="default"/>
                <w:sz w:val="18"/>
                <w:szCs w:val="18"/>
              </w:rPr>
              <w:t>本期计提减值 准备</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634"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03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7"/>
                <w:sz w:val="18"/>
                <w:szCs w:val="18"/>
              </w:rPr>
              <w:t>北京晓通网络科技有限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7"/>
                <w:sz w:val="18"/>
                <w:szCs w:val="18"/>
              </w:rPr>
              <w:t>浙江浙大网新图灵信息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科技有限公司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95.00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95.00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sz w:val="18"/>
              </w:rPr>
              <w:t>11,970,000.00</w:t>
            </w:r>
          </w:p>
        </w:tc>
      </w:tr>
      <w:tr>
        <w:trPr>
          <w:trHeight w:val="634"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7"/>
                <w:sz w:val="18"/>
                <w:szCs w:val="18"/>
              </w:rPr>
              <w:t>北京网新易尚科技有限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03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5" w:right="0"/>
              <w:jc w:val="center"/>
              <w:rPr>
                <w:rFonts w:ascii="宋体" w:hAnsi="宋体" w:cs="宋体" w:eastAsia="宋体" w:hint="default"/>
                <w:sz w:val="18"/>
                <w:szCs w:val="18"/>
              </w:rPr>
            </w:pPr>
            <w:r>
              <w:rPr>
                <w:rFonts w:ascii="宋体"/>
                <w:sz w:val="18"/>
              </w:rPr>
              <w:t>4,571,196.70</w:t>
            </w:r>
          </w:p>
        </w:tc>
      </w:tr>
      <w:tr>
        <w:trPr>
          <w:trHeight w:val="635"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快威科技集团有限公司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95.00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95.00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sz w:val="18"/>
              </w:rPr>
              <w:t>16,815,000.00</w:t>
            </w:r>
          </w:p>
        </w:tc>
      </w:tr>
      <w:tr>
        <w:trPr>
          <w:trHeight w:val="634"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7"/>
                <w:sz w:val="18"/>
                <w:szCs w:val="18"/>
              </w:rPr>
              <w:t>浙江浙大网新软件产业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集团有限公司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95.00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95.00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7"/>
                <w:sz w:val="18"/>
                <w:szCs w:val="18"/>
              </w:rPr>
              <w:t>北京网新新思软件技术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75.00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75.00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5" w:right="0"/>
              <w:jc w:val="center"/>
              <w:rPr>
                <w:rFonts w:ascii="宋体" w:hAnsi="宋体" w:cs="宋体" w:eastAsia="宋体" w:hint="default"/>
                <w:sz w:val="18"/>
                <w:szCs w:val="18"/>
              </w:rPr>
            </w:pPr>
            <w:r>
              <w:rPr>
                <w:rFonts w:ascii="宋体"/>
                <w:sz w:val="18"/>
              </w:rPr>
              <w:t>8,250,000.00</w:t>
            </w:r>
          </w:p>
        </w:tc>
      </w:tr>
      <w:tr>
        <w:trPr>
          <w:trHeight w:val="635"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7"/>
                <w:sz w:val="18"/>
                <w:szCs w:val="18"/>
              </w:rPr>
              <w:t>网新（香港）国际投资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95.00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95.00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浙江汇信科技有限公司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90.00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90.00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7"/>
                <w:sz w:val="18"/>
                <w:szCs w:val="18"/>
              </w:rPr>
              <w:t>浙江浙大网新中研软件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7"/>
                <w:sz w:val="18"/>
                <w:szCs w:val="18"/>
              </w:rPr>
              <w:t>上海浙大网新易得科技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发展有限公司</w:t>
            </w:r>
          </w:p>
        </w:tc>
        <w:tc>
          <w:tcPr>
            <w:tcW w:w="103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7"/>
                <w:sz w:val="18"/>
                <w:szCs w:val="18"/>
              </w:rPr>
              <w:t>北京浙大网新科技有限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7"/>
                <w:sz w:val="18"/>
                <w:szCs w:val="18"/>
              </w:rPr>
              <w:t>浙江浙大网新国际软件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技术服务有限公司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80.00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80.00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7"/>
                <w:sz w:val="18"/>
                <w:szCs w:val="18"/>
              </w:rPr>
              <w:t>浙江网新赛思软件服务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7"/>
                <w:sz w:val="18"/>
                <w:szCs w:val="18"/>
              </w:rPr>
              <w:t>杭州网新颐和科技有限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51.00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51.00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5" w:right="0"/>
              <w:jc w:val="center"/>
              <w:rPr>
                <w:rFonts w:ascii="宋体" w:hAnsi="宋体" w:cs="宋体" w:eastAsia="宋体" w:hint="default"/>
                <w:sz w:val="18"/>
                <w:szCs w:val="18"/>
              </w:rPr>
            </w:pPr>
            <w:r>
              <w:rPr>
                <w:rFonts w:ascii="宋体"/>
                <w:sz w:val="18"/>
              </w:rPr>
              <w:t>1,122,000.00</w:t>
            </w:r>
          </w:p>
        </w:tc>
      </w:tr>
      <w:tr>
        <w:trPr>
          <w:trHeight w:val="634"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7"/>
                <w:sz w:val="18"/>
                <w:szCs w:val="18"/>
              </w:rPr>
              <w:t>浙江网新科技创投有限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103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7"/>
                <w:sz w:val="18"/>
                <w:szCs w:val="18"/>
              </w:rPr>
              <w:t>浙江网新富士科技有限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33.00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33.00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7"/>
                <w:sz w:val="18"/>
                <w:szCs w:val="18"/>
              </w:rPr>
              <w:t>浙江浙大网新置地管理</w:t>
            </w:r>
            <w:r>
              <w:rPr>
                <w:rFonts w:ascii="宋体" w:hAnsi="宋体" w:cs="宋体" w:eastAsia="宋体" w:hint="default"/>
                <w:sz w:val="18"/>
                <w:szCs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1" w:top="1100" w:bottom="1180" w:left="700" w:right="600"/>
        </w:sectPr>
      </w:pPr>
    </w:p>
    <w:p>
      <w:pPr>
        <w:spacing w:line="240" w:lineRule="auto" w:before="6"/>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101"/>
        <w:gridCol w:w="1037"/>
        <w:gridCol w:w="1034"/>
        <w:gridCol w:w="1736"/>
        <w:gridCol w:w="1116"/>
        <w:gridCol w:w="1098"/>
        <w:gridCol w:w="1386"/>
      </w:tblGrid>
      <w:tr>
        <w:trPr>
          <w:trHeight w:val="322"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3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7"/>
                <w:sz w:val="18"/>
                <w:szCs w:val="18"/>
              </w:rPr>
              <w:t>浙江浙大网新兰德科技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22.94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22.94</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7"/>
                <w:sz w:val="18"/>
                <w:szCs w:val="18"/>
              </w:rPr>
              <w:t>绍兴贝马其寝具制衣有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30.00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7"/>
                <w:sz w:val="18"/>
                <w:szCs w:val="18"/>
              </w:rPr>
              <w:t>上海花样年华数字媒体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技术有限公司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50.00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352,223.39</w:t>
            </w: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7"/>
                <w:sz w:val="18"/>
                <w:szCs w:val="18"/>
              </w:rPr>
              <w:t>上海微创软件股份有限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23.24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23.24</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7"/>
                <w:sz w:val="18"/>
                <w:szCs w:val="18"/>
              </w:rPr>
              <w:t>浙江众合机电股份有限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29.68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29.68</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其他股权投资</w:t>
            </w:r>
          </w:p>
        </w:tc>
        <w:tc>
          <w:tcPr>
            <w:tcW w:w="103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7"/>
                <w:sz w:val="18"/>
                <w:szCs w:val="18"/>
              </w:rPr>
              <w:t>浙大网新实业发展有限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25.00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7"/>
                <w:sz w:val="18"/>
                <w:szCs w:val="18"/>
              </w:rPr>
              <w:t>象山县绿叶城市信用社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有限责任公司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10.79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10.79</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绍兴银行股份有限公司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0.01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0.01</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120,000.00</w:t>
            </w:r>
          </w:p>
        </w:tc>
      </w:tr>
      <w:tr>
        <w:trPr>
          <w:trHeight w:val="635"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7"/>
                <w:sz w:val="18"/>
                <w:szCs w:val="18"/>
              </w:rPr>
              <w:t>杭州国家软件产业基地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7"/>
                <w:sz w:val="18"/>
                <w:szCs w:val="18"/>
              </w:rPr>
              <w:t>浙江中包派克奇包装有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7.34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7.34</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682,311.75</w:t>
            </w:r>
          </w:p>
        </w:tc>
      </w:tr>
      <w:tr>
        <w:trPr>
          <w:trHeight w:val="634"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7"/>
                <w:sz w:val="18"/>
                <w:szCs w:val="18"/>
              </w:rPr>
              <w:t>天津神州通用数据技术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5.00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7"/>
                <w:sz w:val="18"/>
                <w:szCs w:val="18"/>
              </w:rPr>
              <w:t>网新创新研究开发有限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15.00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日本株式会社</w:t>
            </w:r>
            <w:r>
              <w:rPr>
                <w:rFonts w:ascii="宋体" w:hAnsi="宋体" w:cs="宋体" w:eastAsia="宋体" w:hint="default"/>
                <w:spacing w:val="-46"/>
                <w:sz w:val="18"/>
                <w:szCs w:val="18"/>
              </w:rPr>
              <w:t> </w:t>
            </w:r>
            <w:r>
              <w:rPr>
                <w:rFonts w:ascii="宋体" w:hAnsi="宋体" w:cs="宋体" w:eastAsia="宋体" w:hint="default"/>
                <w:sz w:val="18"/>
                <w:szCs w:val="18"/>
              </w:rPr>
              <w:t>SOLXYZ</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5.00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z w:val="18"/>
              </w:rPr>
              <w:t>384,655.21</w:t>
            </w:r>
          </w:p>
        </w:tc>
      </w:tr>
      <w:tr>
        <w:trPr>
          <w:trHeight w:val="479"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03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352,223.39</w:t>
            </w: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43,915,163.66</w:t>
            </w:r>
          </w:p>
        </w:tc>
      </w:tr>
    </w:tbl>
    <w:p>
      <w:pPr>
        <w:pStyle w:val="BodyText"/>
        <w:spacing w:line="240" w:lineRule="auto" w:before="63"/>
        <w:ind w:left="1397" w:right="0"/>
        <w:jc w:val="left"/>
      </w:pPr>
      <w:r>
        <w:rPr/>
        <w:t>(2)</w:t>
      </w:r>
      <w:r>
        <w:rPr>
          <w:spacing w:val="-2"/>
        </w:rPr>
        <w:t> </w:t>
      </w:r>
      <w:r>
        <w:rPr/>
        <w:t>其他说明</w:t>
      </w:r>
    </w:p>
    <w:p>
      <w:pPr>
        <w:spacing w:line="240" w:lineRule="auto" w:before="10"/>
        <w:rPr>
          <w:rFonts w:ascii="宋体" w:hAnsi="宋体" w:cs="宋体" w:eastAsia="宋体" w:hint="default"/>
          <w:sz w:val="14"/>
          <w:szCs w:val="14"/>
        </w:rPr>
      </w:pPr>
    </w:p>
    <w:p>
      <w:pPr>
        <w:pStyle w:val="BodyText"/>
        <w:spacing w:line="240" w:lineRule="auto"/>
        <w:ind w:left="1397" w:right="0"/>
        <w:jc w:val="left"/>
      </w:pPr>
      <w:r>
        <w:rPr/>
        <w:t>本公司以所持浙江众合机电股份有限公司</w:t>
      </w:r>
      <w:r>
        <w:rPr>
          <w:spacing w:val="-61"/>
        </w:rPr>
        <w:t> </w:t>
      </w:r>
      <w:r>
        <w:rPr/>
        <w:t>8,800.00</w:t>
      </w:r>
      <w:r>
        <w:rPr>
          <w:spacing w:val="-60"/>
        </w:rPr>
        <w:t> </w:t>
      </w:r>
      <w:r>
        <w:rPr/>
        <w:t>万股股权为本公司期限为</w:t>
      </w:r>
      <w:r>
        <w:rPr>
          <w:spacing w:val="-61"/>
        </w:rPr>
        <w:t> </w:t>
      </w:r>
      <w:r>
        <w:rPr/>
        <w:t>2011</w:t>
      </w:r>
      <w:r>
        <w:rPr>
          <w:spacing w:val="-60"/>
        </w:rPr>
        <w:t> </w:t>
      </w:r>
      <w:r>
        <w:rPr/>
        <w:t>年</w:t>
      </w:r>
      <w:r>
        <w:rPr>
          <w:spacing w:val="-62"/>
        </w:rPr>
        <w:t> </w:t>
      </w:r>
      <w:r>
        <w:rPr/>
        <w:t>6</w:t>
      </w:r>
    </w:p>
    <w:p>
      <w:pPr>
        <w:spacing w:line="240" w:lineRule="auto" w:before="10"/>
        <w:rPr>
          <w:rFonts w:ascii="宋体" w:hAnsi="宋体" w:cs="宋体" w:eastAsia="宋体" w:hint="default"/>
          <w:sz w:val="14"/>
          <w:szCs w:val="14"/>
        </w:rPr>
      </w:pPr>
    </w:p>
    <w:p>
      <w:pPr>
        <w:pStyle w:val="BodyText"/>
        <w:spacing w:line="240" w:lineRule="auto"/>
        <w:ind w:left="977" w:right="0"/>
        <w:jc w:val="left"/>
      </w:pPr>
      <w:r>
        <w:rPr/>
        <w:t>月</w:t>
      </w:r>
      <w:r>
        <w:rPr>
          <w:spacing w:val="-53"/>
        </w:rPr>
        <w:t> </w:t>
      </w:r>
      <w:r>
        <w:rPr>
          <w:spacing w:val="-1"/>
        </w:rPr>
        <w:t>2</w:t>
      </w:r>
      <w:r>
        <w:rPr/>
        <w:t>7</w:t>
      </w:r>
      <w:r>
        <w:rPr>
          <w:spacing w:val="-52"/>
        </w:rPr>
        <w:t> </w:t>
      </w:r>
      <w:r>
        <w:rPr/>
        <w:t>日至</w:t>
      </w:r>
      <w:r>
        <w:rPr>
          <w:spacing w:val="-53"/>
        </w:rPr>
        <w:t> </w:t>
      </w:r>
      <w:r>
        <w:rPr>
          <w:spacing w:val="-1"/>
        </w:rPr>
        <w:t>201</w:t>
      </w:r>
      <w:r>
        <w:rPr/>
        <w:t>2</w:t>
      </w:r>
      <w:r>
        <w:rPr>
          <w:spacing w:val="-53"/>
        </w:rPr>
        <w:t> </w:t>
      </w:r>
      <w:r>
        <w:rPr/>
        <w:t>年</w:t>
      </w:r>
      <w:r>
        <w:rPr>
          <w:spacing w:val="-53"/>
        </w:rPr>
        <w:t> </w:t>
      </w:r>
      <w:r>
        <w:rPr>
          <w:spacing w:val="-1"/>
        </w:rPr>
        <w:t>1</w:t>
      </w:r>
      <w:r>
        <w:rPr/>
        <w:t>1</w:t>
      </w:r>
      <w:r>
        <w:rPr>
          <w:spacing w:val="-52"/>
        </w:rPr>
        <w:t> </w:t>
      </w:r>
      <w:r>
        <w:rPr/>
        <w:t>月</w:t>
      </w:r>
      <w:r>
        <w:rPr>
          <w:spacing w:val="-54"/>
        </w:rPr>
        <w:t> </w:t>
      </w:r>
      <w:r>
        <w:rPr>
          <w:spacing w:val="-1"/>
        </w:rPr>
        <w:t>2</w:t>
      </w:r>
      <w:r>
        <w:rPr/>
        <w:t>5</w:t>
      </w:r>
      <w:r>
        <w:rPr>
          <w:spacing w:val="-52"/>
        </w:rPr>
        <w:t> </w:t>
      </w:r>
      <w:r>
        <w:rPr>
          <w:spacing w:val="-1"/>
        </w:rPr>
        <w:t>日总计</w:t>
      </w:r>
      <w:r>
        <w:rPr/>
        <w:t>为</w:t>
      </w:r>
      <w:r>
        <w:rPr>
          <w:spacing w:val="-54"/>
        </w:rPr>
        <w:t> </w:t>
      </w:r>
      <w:r>
        <w:rPr>
          <w:spacing w:val="-1"/>
        </w:rPr>
        <w:t>59,000.0</w:t>
      </w:r>
      <w:r>
        <w:rPr/>
        <w:t>0</w:t>
      </w:r>
      <w:r>
        <w:rPr>
          <w:spacing w:val="-52"/>
        </w:rPr>
        <w:t> </w:t>
      </w:r>
      <w:r>
        <w:rPr>
          <w:spacing w:val="-2"/>
        </w:rPr>
        <w:t>万</w:t>
      </w:r>
      <w:r>
        <w:rPr>
          <w:spacing w:val="-1"/>
        </w:rPr>
        <w:t>元的借款提供质押担保</w:t>
      </w:r>
      <w:r>
        <w:rPr>
          <w:spacing w:val="-88"/>
        </w:rPr>
        <w:t>。</w:t>
      </w:r>
      <w:r>
        <w:rPr/>
        <w:t>本公司所持浙江</w:t>
      </w:r>
    </w:p>
    <w:p>
      <w:pPr>
        <w:spacing w:line="240" w:lineRule="auto" w:before="10"/>
        <w:rPr>
          <w:rFonts w:ascii="宋体" w:hAnsi="宋体" w:cs="宋体" w:eastAsia="宋体" w:hint="default"/>
          <w:sz w:val="14"/>
          <w:szCs w:val="14"/>
        </w:rPr>
      </w:pPr>
    </w:p>
    <w:p>
      <w:pPr>
        <w:pStyle w:val="BodyText"/>
        <w:spacing w:line="408" w:lineRule="auto"/>
        <w:ind w:left="977" w:right="437"/>
        <w:jc w:val="left"/>
      </w:pPr>
      <w:r>
        <w:rPr/>
        <w:t>众合机电股份有限公司中</w:t>
      </w:r>
      <w:r>
        <w:rPr>
          <w:spacing w:val="-45"/>
        </w:rPr>
        <w:t> </w:t>
      </w:r>
      <w:r>
        <w:rPr/>
        <w:t>95.238</w:t>
      </w:r>
      <w:r>
        <w:rPr>
          <w:spacing w:val="-45"/>
        </w:rPr>
        <w:t> </w:t>
      </w:r>
      <w:r>
        <w:rPr/>
        <w:t>万股股份已被冻结，详见本财务报表附注八关于中国佳农</w:t>
      </w:r>
      <w:r>
        <w:rPr/>
        <w:t> 工贸公司借款的诉讼之所述。</w:t>
      </w:r>
    </w:p>
    <w:p>
      <w:pPr>
        <w:pStyle w:val="BodyText"/>
        <w:spacing w:line="240" w:lineRule="auto" w:before="46"/>
        <w:ind w:left="1397" w:right="0"/>
        <w:jc w:val="left"/>
      </w:pPr>
      <w:r>
        <w:rPr/>
        <w:t>本公司以所持杭州网新颐和科技有限公司</w:t>
      </w:r>
      <w:r>
        <w:rPr>
          <w:spacing w:val="-38"/>
        </w:rPr>
        <w:t> </w:t>
      </w:r>
      <w:r>
        <w:rPr/>
        <w:t>51.00%股权为本公司期限为</w:t>
      </w:r>
      <w:r>
        <w:rPr>
          <w:spacing w:val="-38"/>
        </w:rPr>
        <w:t> </w:t>
      </w:r>
      <w:r>
        <w:rPr/>
        <w:t>2010</w:t>
      </w:r>
      <w:r>
        <w:rPr>
          <w:spacing w:val="-38"/>
        </w:rPr>
        <w:t> </w:t>
      </w:r>
      <w:r>
        <w:rPr/>
        <w:t>年</w:t>
      </w:r>
      <w:r>
        <w:rPr>
          <w:spacing w:val="-39"/>
        </w:rPr>
        <w:t> </w:t>
      </w:r>
      <w:r>
        <w:rPr/>
        <w:t>5</w:t>
      </w:r>
      <w:r>
        <w:rPr>
          <w:spacing w:val="-38"/>
        </w:rPr>
        <w:t> </w:t>
      </w:r>
      <w:r>
        <w:rPr/>
        <w:t>月</w:t>
      </w:r>
      <w:r>
        <w:rPr>
          <w:spacing w:val="-38"/>
        </w:rPr>
        <w:t> </w:t>
      </w:r>
      <w:r>
        <w:rPr/>
        <w:t>24</w:t>
      </w:r>
    </w:p>
    <w:p>
      <w:pPr>
        <w:spacing w:line="240" w:lineRule="auto" w:before="10"/>
        <w:rPr>
          <w:rFonts w:ascii="宋体" w:hAnsi="宋体" w:cs="宋体" w:eastAsia="宋体" w:hint="default"/>
          <w:sz w:val="14"/>
          <w:szCs w:val="14"/>
        </w:rPr>
      </w:pPr>
    </w:p>
    <w:p>
      <w:pPr>
        <w:pStyle w:val="BodyText"/>
        <w:spacing w:line="240" w:lineRule="auto"/>
        <w:ind w:left="977" w:right="0"/>
        <w:jc w:val="left"/>
      </w:pPr>
      <w:r>
        <w:rPr/>
        <w:t>日至</w:t>
      </w:r>
      <w:r>
        <w:rPr>
          <w:spacing w:val="-56"/>
        </w:rPr>
        <w:t> </w:t>
      </w:r>
      <w:r>
        <w:rPr/>
        <w:t>2013</w:t>
      </w:r>
      <w:r>
        <w:rPr>
          <w:spacing w:val="-56"/>
        </w:rPr>
        <w:t> </w:t>
      </w:r>
      <w:r>
        <w:rPr/>
        <w:t>年</w:t>
      </w:r>
      <w:r>
        <w:rPr>
          <w:spacing w:val="-57"/>
        </w:rPr>
        <w:t> </w:t>
      </w:r>
      <w:r>
        <w:rPr/>
        <w:t>5</w:t>
      </w:r>
      <w:r>
        <w:rPr>
          <w:spacing w:val="-56"/>
        </w:rPr>
        <w:t> </w:t>
      </w:r>
      <w:r>
        <w:rPr/>
        <w:t>月</w:t>
      </w:r>
      <w:r>
        <w:rPr>
          <w:spacing w:val="-57"/>
        </w:rPr>
        <w:t> </w:t>
      </w:r>
      <w:r>
        <w:rPr/>
        <w:t>24</w:t>
      </w:r>
      <w:r>
        <w:rPr>
          <w:spacing w:val="-56"/>
        </w:rPr>
        <w:t> </w:t>
      </w:r>
      <w:r>
        <w:rPr/>
        <w:t>日的</w:t>
      </w:r>
      <w:r>
        <w:rPr>
          <w:spacing w:val="-57"/>
        </w:rPr>
        <w:t> </w:t>
      </w:r>
      <w:r>
        <w:rPr/>
        <w:t>1,000.00</w:t>
      </w:r>
      <w:r>
        <w:rPr>
          <w:spacing w:val="-56"/>
        </w:rPr>
        <w:t> </w:t>
      </w:r>
      <w:r>
        <w:rPr/>
        <w:t>万元借款提供质押担保。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1397" w:right="0"/>
        <w:jc w:val="left"/>
      </w:pPr>
      <w:r>
        <w:rPr/>
        <w:t>(二)</w:t>
      </w:r>
      <w:r>
        <w:rPr>
          <w:spacing w:val="-2"/>
        </w:rPr>
        <w:t> </w:t>
      </w:r>
      <w:r>
        <w:rPr/>
        <w:t>母公司利润表项目注释</w:t>
      </w:r>
    </w:p>
    <w:p>
      <w:pPr>
        <w:spacing w:after="0" w:line="240" w:lineRule="auto"/>
        <w:jc w:val="left"/>
        <w:sectPr>
          <w:pgSz w:w="11910" w:h="16840"/>
          <w:pgMar w:header="877" w:footer="981" w:top="1100" w:bottom="1180" w:left="820" w:right="1340"/>
        </w:sectPr>
      </w:pPr>
    </w:p>
    <w:p>
      <w:pPr>
        <w:spacing w:line="240" w:lineRule="auto" w:before="8"/>
        <w:rPr>
          <w:rFonts w:ascii="宋体" w:hAnsi="宋体" w:cs="宋体" w:eastAsia="宋体" w:hint="default"/>
          <w:sz w:val="26"/>
          <w:szCs w:val="26"/>
        </w:rPr>
      </w:pPr>
    </w:p>
    <w:p>
      <w:pPr>
        <w:pStyle w:val="BodyText"/>
        <w:spacing w:line="240" w:lineRule="auto" w:before="35"/>
        <w:ind w:left="837" w:right="1011"/>
        <w:jc w:val="left"/>
      </w:pPr>
      <w:r>
        <w:rPr/>
        <w:t>1.</w:t>
      </w:r>
      <w:r>
        <w:rPr>
          <w:spacing w:val="-2"/>
        </w:rPr>
        <w:t> </w:t>
      </w:r>
      <w:r>
        <w:rPr/>
        <w:t>营业收入/营业成本</w:t>
      </w:r>
    </w:p>
    <w:p>
      <w:pPr>
        <w:spacing w:line="240" w:lineRule="auto" w:before="10"/>
        <w:rPr>
          <w:rFonts w:ascii="宋体" w:hAnsi="宋体" w:cs="宋体" w:eastAsia="宋体" w:hint="default"/>
          <w:sz w:val="14"/>
          <w:szCs w:val="14"/>
        </w:rPr>
      </w:pPr>
    </w:p>
    <w:p>
      <w:pPr>
        <w:pStyle w:val="BodyText"/>
        <w:spacing w:line="240" w:lineRule="auto"/>
        <w:ind w:left="837" w:right="1011"/>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398" w:type="dxa"/>
        <w:tblLayout w:type="fixed"/>
        <w:tblCellMar>
          <w:top w:w="0" w:type="dxa"/>
          <w:left w:w="0" w:type="dxa"/>
          <w:bottom w:w="0" w:type="dxa"/>
          <w:right w:w="0" w:type="dxa"/>
        </w:tblCellMar>
        <w:tblLook w:val="01E0"/>
      </w:tblPr>
      <w:tblGrid>
        <w:gridCol w:w="3036"/>
        <w:gridCol w:w="2809"/>
        <w:gridCol w:w="2809"/>
      </w:tblGrid>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8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80,068,673.03</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49,252,699.62</w:t>
            </w:r>
            <w:r>
              <w:rPr>
                <w:rFonts w:ascii="宋体"/>
                <w:sz w:val="21"/>
              </w:rPr>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16,778,096.54</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16,244,861.49</w:t>
            </w:r>
            <w:r>
              <w:rPr>
                <w:rFonts w:ascii="宋体"/>
                <w:sz w:val="21"/>
              </w:rPr>
            </w:r>
          </w:p>
        </w:tc>
      </w:tr>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63,673,501.93</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44,905,914.83</w:t>
            </w:r>
            <w:r>
              <w:rPr>
                <w:rFonts w:ascii="宋体"/>
                <w:sz w:val="21"/>
              </w:rPr>
            </w:r>
          </w:p>
        </w:tc>
      </w:tr>
    </w:tbl>
    <w:p>
      <w:pPr>
        <w:pStyle w:val="BodyText"/>
        <w:spacing w:line="240" w:lineRule="auto" w:before="63"/>
        <w:ind w:left="942" w:right="1011"/>
        <w:jc w:val="left"/>
      </w:pPr>
      <w:r>
        <w:rPr/>
        <w:t>(2)</w:t>
      </w:r>
      <w:r>
        <w:rPr>
          <w:spacing w:val="-4"/>
        </w:rPr>
        <w:t> </w:t>
      </w:r>
      <w:r>
        <w:rPr/>
        <w:t>主营业务收入/主营业务成本（分产品）</w:t>
      </w:r>
    </w:p>
    <w:p>
      <w:pPr>
        <w:spacing w:line="240" w:lineRule="auto" w:before="12"/>
        <w:rPr>
          <w:rFonts w:ascii="宋体" w:hAnsi="宋体" w:cs="宋体" w:eastAsia="宋体" w:hint="default"/>
          <w:sz w:val="9"/>
          <w:szCs w:val="9"/>
        </w:rPr>
      </w:pPr>
    </w:p>
    <w:tbl>
      <w:tblPr>
        <w:tblW w:w="0" w:type="auto"/>
        <w:jc w:val="left"/>
        <w:tblInd w:w="398" w:type="dxa"/>
        <w:tblLayout w:type="fixed"/>
        <w:tblCellMar>
          <w:top w:w="0" w:type="dxa"/>
          <w:left w:w="0" w:type="dxa"/>
          <w:bottom w:w="0" w:type="dxa"/>
          <w:right w:w="0" w:type="dxa"/>
        </w:tblCellMar>
        <w:tblLook w:val="01E0"/>
      </w:tblPr>
      <w:tblGrid>
        <w:gridCol w:w="1814"/>
        <w:gridCol w:w="1800"/>
        <w:gridCol w:w="1705"/>
        <w:gridCol w:w="1705"/>
        <w:gridCol w:w="1630"/>
      </w:tblGrid>
      <w:tr>
        <w:trPr>
          <w:trHeight w:val="454" w:hRule="exact"/>
        </w:trPr>
        <w:tc>
          <w:tcPr>
            <w:tcW w:w="1814"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5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9"/>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33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8"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54" w:hRule="exact"/>
        </w:trPr>
        <w:tc>
          <w:tcPr>
            <w:tcW w:w="1814" w:type="dxa"/>
            <w:vMerge/>
            <w:tcBorders>
              <w:left w:val="nil" w:sz="6" w:space="0" w:color="auto"/>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hAnsi="宋体" w:cs="宋体" w:eastAsia="宋体" w:hint="default"/>
                <w:sz w:val="21"/>
                <w:szCs w:val="21"/>
              </w:rPr>
              <w:t>成本</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2"/>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5"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180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124,487.18</w:t>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124,487.18</w:t>
            </w:r>
          </w:p>
        </w:tc>
      </w:tr>
      <w:tr>
        <w:trPr>
          <w:trHeight w:val="637"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1"/>
              <w:jc w:val="left"/>
              <w:rPr>
                <w:rFonts w:ascii="宋体" w:hAnsi="宋体" w:cs="宋体" w:eastAsia="宋体" w:hint="default"/>
                <w:sz w:val="21"/>
                <w:szCs w:val="21"/>
              </w:rPr>
            </w:pPr>
            <w:r>
              <w:rPr>
                <w:rFonts w:ascii="宋体" w:hAnsi="宋体" w:cs="宋体" w:eastAsia="宋体" w:hint="default"/>
                <w:spacing w:val="-12"/>
                <w:sz w:val="21"/>
                <w:szCs w:val="21"/>
              </w:rPr>
              <w:t>系统集成、软件外</w:t>
            </w:r>
            <w:r>
              <w:rPr>
                <w:rFonts w:ascii="宋体" w:hAnsi="宋体" w:cs="宋体" w:eastAsia="宋体" w:hint="default"/>
                <w:sz w:val="21"/>
                <w:szCs w:val="21"/>
              </w:rPr>
              <w:t> 包与服务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80,068,673.03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22" w:right="0"/>
              <w:jc w:val="center"/>
              <w:rPr>
                <w:rFonts w:ascii="宋体" w:hAnsi="宋体" w:cs="宋体" w:eastAsia="宋体" w:hint="default"/>
                <w:sz w:val="21"/>
                <w:szCs w:val="21"/>
              </w:rPr>
            </w:pPr>
            <w:r>
              <w:rPr>
                <w:rFonts w:ascii="宋体"/>
                <w:sz w:val="21"/>
              </w:rPr>
              <w:t>60,307,290.29</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49,128,212.44</w:t>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6"/>
              <w:jc w:val="right"/>
              <w:rPr>
                <w:rFonts w:ascii="宋体" w:hAnsi="宋体" w:cs="宋体" w:eastAsia="宋体" w:hint="default"/>
                <w:sz w:val="21"/>
                <w:szCs w:val="21"/>
              </w:rPr>
            </w:pPr>
            <w:r>
              <w:rPr>
                <w:rFonts w:ascii="宋体"/>
                <w:spacing w:val="-1"/>
                <w:sz w:val="21"/>
              </w:rPr>
              <w:t>42,019,320.57</w:t>
            </w:r>
          </w:p>
        </w:tc>
      </w:tr>
      <w:tr>
        <w:trPr>
          <w:trHeight w:val="455"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80,068,673.03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22" w:right="0"/>
              <w:jc w:val="center"/>
              <w:rPr>
                <w:rFonts w:ascii="宋体" w:hAnsi="宋体" w:cs="宋体" w:eastAsia="宋体" w:hint="default"/>
                <w:sz w:val="21"/>
                <w:szCs w:val="21"/>
              </w:rPr>
            </w:pPr>
            <w:r>
              <w:rPr>
                <w:rFonts w:ascii="宋体"/>
                <w:sz w:val="21"/>
              </w:rPr>
              <w:t>60,307,290.29</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49,252,699.62</w:t>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42,143,807.75</w:t>
            </w:r>
          </w:p>
        </w:tc>
      </w:tr>
    </w:tbl>
    <w:p>
      <w:pPr>
        <w:pStyle w:val="BodyText"/>
        <w:spacing w:line="240" w:lineRule="auto" w:before="63"/>
        <w:ind w:left="837" w:right="1011"/>
        <w:jc w:val="left"/>
      </w:pPr>
      <w:r>
        <w:rPr/>
        <w:t>(3)</w:t>
      </w:r>
      <w:r>
        <w:rPr>
          <w:spacing w:val="-4"/>
        </w:rPr>
        <w:t> </w:t>
      </w:r>
      <w:r>
        <w:rPr/>
        <w:t>主营业务收入/主营业务成本（分地区）</w:t>
      </w:r>
    </w:p>
    <w:p>
      <w:pPr>
        <w:spacing w:line="240" w:lineRule="auto" w:before="12"/>
        <w:rPr>
          <w:rFonts w:ascii="宋体" w:hAnsi="宋体" w:cs="宋体" w:eastAsia="宋体" w:hint="default"/>
          <w:sz w:val="9"/>
          <w:szCs w:val="9"/>
        </w:rPr>
      </w:pPr>
    </w:p>
    <w:tbl>
      <w:tblPr>
        <w:tblW w:w="0" w:type="auto"/>
        <w:jc w:val="left"/>
        <w:tblInd w:w="398" w:type="dxa"/>
        <w:tblLayout w:type="fixed"/>
        <w:tblCellMar>
          <w:top w:w="0" w:type="dxa"/>
          <w:left w:w="0" w:type="dxa"/>
          <w:bottom w:w="0" w:type="dxa"/>
          <w:right w:w="0" w:type="dxa"/>
        </w:tblCellMar>
        <w:tblLook w:val="01E0"/>
      </w:tblPr>
      <w:tblGrid>
        <w:gridCol w:w="1814"/>
        <w:gridCol w:w="1800"/>
        <w:gridCol w:w="1705"/>
        <w:gridCol w:w="1705"/>
        <w:gridCol w:w="1630"/>
      </w:tblGrid>
      <w:tr>
        <w:trPr>
          <w:trHeight w:val="454" w:hRule="exact"/>
        </w:trPr>
        <w:tc>
          <w:tcPr>
            <w:tcW w:w="1814"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5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9"/>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33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8"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55" w:hRule="exact"/>
        </w:trPr>
        <w:tc>
          <w:tcPr>
            <w:tcW w:w="1814" w:type="dxa"/>
            <w:vMerge/>
            <w:tcBorders>
              <w:left w:val="nil" w:sz="6" w:space="0" w:color="auto"/>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hAnsi="宋体" w:cs="宋体" w:eastAsia="宋体" w:hint="default"/>
                <w:sz w:val="21"/>
                <w:szCs w:val="21"/>
              </w:rPr>
              <w:t>成本</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2"/>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国</w:t>
              <w:tab/>
              <w:t>内</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80,068,673.03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22" w:right="0"/>
              <w:jc w:val="center"/>
              <w:rPr>
                <w:rFonts w:ascii="宋体" w:hAnsi="宋体" w:cs="宋体" w:eastAsia="宋体" w:hint="default"/>
                <w:sz w:val="21"/>
                <w:szCs w:val="21"/>
              </w:rPr>
            </w:pPr>
            <w:r>
              <w:rPr>
                <w:rFonts w:ascii="宋体"/>
                <w:sz w:val="21"/>
              </w:rPr>
              <w:t>60,307,290.29</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49,252,699.62</w:t>
            </w:r>
            <w:r>
              <w:rPr>
                <w:rFonts w:ascii="宋体"/>
                <w:sz w:val="21"/>
              </w:rPr>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42" w:right="0"/>
              <w:jc w:val="center"/>
              <w:rPr>
                <w:rFonts w:ascii="宋体" w:hAnsi="宋体" w:cs="宋体" w:eastAsia="宋体" w:hint="default"/>
                <w:sz w:val="21"/>
                <w:szCs w:val="21"/>
              </w:rPr>
            </w:pPr>
            <w:r>
              <w:rPr>
                <w:rFonts w:ascii="宋体"/>
                <w:sz w:val="21"/>
              </w:rPr>
              <w:t>42,143,807.75</w:t>
            </w:r>
          </w:p>
        </w:tc>
      </w:tr>
      <w:tr>
        <w:trPr>
          <w:trHeight w:val="455"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80,068,673.03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22" w:right="0"/>
              <w:jc w:val="center"/>
              <w:rPr>
                <w:rFonts w:ascii="宋体" w:hAnsi="宋体" w:cs="宋体" w:eastAsia="宋体" w:hint="default"/>
                <w:sz w:val="21"/>
                <w:szCs w:val="21"/>
              </w:rPr>
            </w:pPr>
            <w:r>
              <w:rPr>
                <w:rFonts w:ascii="宋体"/>
                <w:sz w:val="21"/>
              </w:rPr>
              <w:t>60,307,290.29</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49,252,699.62</w:t>
            </w:r>
            <w:r>
              <w:rPr>
                <w:rFonts w:ascii="宋体"/>
                <w:sz w:val="21"/>
              </w:rPr>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42" w:right="0"/>
              <w:jc w:val="center"/>
              <w:rPr>
                <w:rFonts w:ascii="宋体" w:hAnsi="宋体" w:cs="宋体" w:eastAsia="宋体" w:hint="default"/>
                <w:sz w:val="21"/>
                <w:szCs w:val="21"/>
              </w:rPr>
            </w:pPr>
            <w:r>
              <w:rPr>
                <w:rFonts w:ascii="宋体"/>
                <w:sz w:val="21"/>
              </w:rPr>
              <w:t>42,143,807.75</w:t>
            </w:r>
          </w:p>
        </w:tc>
      </w:tr>
    </w:tbl>
    <w:p>
      <w:pPr>
        <w:pStyle w:val="BodyText"/>
        <w:spacing w:line="240" w:lineRule="auto" w:before="63"/>
        <w:ind w:left="837" w:right="1011"/>
        <w:jc w:val="left"/>
      </w:pPr>
      <w:r>
        <w:rPr/>
        <w:t>(4)</w:t>
      </w:r>
      <w:r>
        <w:rPr>
          <w:spacing w:val="-1"/>
        </w:rPr>
        <w:t> </w:t>
      </w:r>
      <w:r>
        <w:rPr/>
        <w:t>公司前</w:t>
      </w:r>
      <w:r>
        <w:rPr>
          <w:spacing w:val="-55"/>
        </w:rPr>
        <w:t> </w:t>
      </w:r>
      <w:r>
        <w:rPr/>
        <w:t>5</w:t>
      </w:r>
      <w:r>
        <w:rPr>
          <w:spacing w:val="-53"/>
        </w:rPr>
        <w:t> </w:t>
      </w:r>
      <w:r>
        <w:rPr/>
        <w:t>名客户的营业收入情况</w:t>
      </w:r>
    </w:p>
    <w:p>
      <w:pPr>
        <w:spacing w:line="240" w:lineRule="auto" w:before="12"/>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4127"/>
        <w:gridCol w:w="1984"/>
        <w:gridCol w:w="3120"/>
      </w:tblGrid>
      <w:tr>
        <w:trPr>
          <w:trHeight w:val="478"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37"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5"/>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478"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35,861,672.00</w:t>
            </w:r>
          </w:p>
        </w:tc>
        <w:tc>
          <w:tcPr>
            <w:tcW w:w="3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5"/>
              <w:jc w:val="center"/>
              <w:rPr>
                <w:rFonts w:ascii="宋体" w:hAnsi="宋体" w:cs="宋体" w:eastAsia="宋体" w:hint="default"/>
                <w:sz w:val="21"/>
                <w:szCs w:val="21"/>
              </w:rPr>
            </w:pPr>
            <w:r>
              <w:rPr>
                <w:rFonts w:ascii="宋体"/>
                <w:sz w:val="21"/>
              </w:rPr>
              <w:t>37.03</w:t>
            </w:r>
          </w:p>
        </w:tc>
      </w:tr>
      <w:tr>
        <w:trPr>
          <w:trHeight w:val="479"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13,297,211.39</w:t>
            </w:r>
          </w:p>
        </w:tc>
        <w:tc>
          <w:tcPr>
            <w:tcW w:w="3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5"/>
              <w:jc w:val="center"/>
              <w:rPr>
                <w:rFonts w:ascii="宋体" w:hAnsi="宋体" w:cs="宋体" w:eastAsia="宋体" w:hint="default"/>
                <w:sz w:val="21"/>
                <w:szCs w:val="21"/>
              </w:rPr>
            </w:pPr>
            <w:r>
              <w:rPr>
                <w:rFonts w:ascii="宋体"/>
                <w:sz w:val="21"/>
              </w:rPr>
              <w:t>13.73</w:t>
            </w:r>
          </w:p>
        </w:tc>
      </w:tr>
      <w:tr>
        <w:trPr>
          <w:trHeight w:val="478"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11,412,319.04</w:t>
            </w:r>
          </w:p>
        </w:tc>
        <w:tc>
          <w:tcPr>
            <w:tcW w:w="3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5"/>
              <w:jc w:val="center"/>
              <w:rPr>
                <w:rFonts w:ascii="宋体" w:hAnsi="宋体" w:cs="宋体" w:eastAsia="宋体" w:hint="default"/>
                <w:sz w:val="21"/>
                <w:szCs w:val="21"/>
              </w:rPr>
            </w:pPr>
            <w:r>
              <w:rPr>
                <w:rFonts w:ascii="宋体"/>
                <w:sz w:val="21"/>
              </w:rPr>
              <w:t>11.78</w:t>
            </w:r>
          </w:p>
        </w:tc>
      </w:tr>
      <w:tr>
        <w:trPr>
          <w:trHeight w:val="478"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10,295,726.44</w:t>
            </w:r>
          </w:p>
        </w:tc>
        <w:tc>
          <w:tcPr>
            <w:tcW w:w="3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5"/>
              <w:jc w:val="center"/>
              <w:rPr>
                <w:rFonts w:ascii="宋体" w:hAnsi="宋体" w:cs="宋体" w:eastAsia="宋体" w:hint="default"/>
                <w:sz w:val="21"/>
                <w:szCs w:val="21"/>
              </w:rPr>
            </w:pPr>
            <w:r>
              <w:rPr>
                <w:rFonts w:ascii="宋体"/>
                <w:sz w:val="21"/>
              </w:rPr>
              <w:t>10.63</w:t>
            </w:r>
          </w:p>
        </w:tc>
      </w:tr>
      <w:tr>
        <w:trPr>
          <w:trHeight w:val="479"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center"/>
              <w:rPr>
                <w:rFonts w:ascii="宋体" w:hAnsi="宋体" w:cs="宋体" w:eastAsia="宋体" w:hint="default"/>
                <w:sz w:val="21"/>
                <w:szCs w:val="21"/>
              </w:rPr>
            </w:pPr>
            <w:r>
              <w:rPr>
                <w:rFonts w:ascii="宋体"/>
                <w:sz w:val="21"/>
              </w:rPr>
              <w:t>4,800,184.62</w:t>
            </w:r>
          </w:p>
        </w:tc>
        <w:tc>
          <w:tcPr>
            <w:tcW w:w="3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97" w:right="0"/>
              <w:jc w:val="center"/>
              <w:rPr>
                <w:rFonts w:ascii="宋体" w:hAnsi="宋体" w:cs="宋体" w:eastAsia="宋体" w:hint="default"/>
                <w:sz w:val="21"/>
                <w:szCs w:val="21"/>
              </w:rPr>
            </w:pPr>
            <w:r>
              <w:rPr>
                <w:rFonts w:ascii="宋体"/>
                <w:sz w:val="21"/>
              </w:rPr>
              <w:t>4.96</w:t>
            </w:r>
          </w:p>
        </w:tc>
      </w:tr>
      <w:tr>
        <w:trPr>
          <w:trHeight w:val="478"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tabs>
                <w:tab w:pos="859" w:val="left" w:leader="none"/>
              </w:tabs>
              <w:spacing w:line="240" w:lineRule="auto" w:before="63"/>
              <w:ind w:left="438"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75,667,113.49</w:t>
            </w:r>
          </w:p>
        </w:tc>
        <w:tc>
          <w:tcPr>
            <w:tcW w:w="3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sz w:val="21"/>
              </w:rPr>
              <w:t>78.13</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837" w:right="1011"/>
        <w:jc w:val="left"/>
      </w:pPr>
      <w:r>
        <w:rPr/>
        <w:t>2. 投资收益</w:t>
      </w:r>
    </w:p>
    <w:p>
      <w:pPr>
        <w:spacing w:line="240" w:lineRule="auto" w:before="10"/>
        <w:rPr>
          <w:rFonts w:ascii="宋体" w:hAnsi="宋体" w:cs="宋体" w:eastAsia="宋体" w:hint="default"/>
          <w:sz w:val="14"/>
          <w:szCs w:val="14"/>
        </w:rPr>
      </w:pPr>
    </w:p>
    <w:p>
      <w:pPr>
        <w:pStyle w:val="BodyText"/>
        <w:spacing w:line="240" w:lineRule="auto"/>
        <w:ind w:left="837" w:right="1011"/>
        <w:jc w:val="left"/>
      </w:pPr>
      <w:r>
        <w:rPr/>
        <w:t>(1)</w:t>
      </w:r>
      <w:r>
        <w:rPr>
          <w:spacing w:val="-2"/>
        </w:rPr>
        <w:t> </w:t>
      </w:r>
      <w:r>
        <w:rPr/>
        <w:t>明细情况</w:t>
      </w:r>
    </w:p>
    <w:p>
      <w:pPr>
        <w:spacing w:after="0" w:line="240" w:lineRule="auto"/>
        <w:jc w:val="left"/>
        <w:sectPr>
          <w:pgSz w:w="11910" w:h="16840"/>
          <w:pgMar w:header="877" w:footer="981" w:top="1100" w:bottom="1180" w:left="1380" w:right="106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4126"/>
        <w:gridCol w:w="2268"/>
        <w:gridCol w:w="2261"/>
      </w:tblGrid>
      <w:tr>
        <w:trPr>
          <w:trHeight w:val="478"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5"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618"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9"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43,915,163.66</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42,204,613.98</w:t>
            </w:r>
            <w:r>
              <w:rPr>
                <w:rFonts w:ascii="宋体"/>
                <w:sz w:val="21"/>
              </w:rPr>
            </w:r>
          </w:p>
        </w:tc>
      </w:tr>
      <w:tr>
        <w:trPr>
          <w:trHeight w:val="478"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45,020,395.93</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28,501,011.95</w:t>
            </w:r>
            <w:r>
              <w:rPr>
                <w:rFonts w:ascii="宋体"/>
                <w:sz w:val="21"/>
              </w:rPr>
            </w:r>
          </w:p>
        </w:tc>
      </w:tr>
      <w:tr>
        <w:trPr>
          <w:trHeight w:val="478"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67,992,855.08</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-7,470,000.00</w:t>
            </w:r>
            <w:r>
              <w:rPr>
                <w:rFonts w:ascii="宋体"/>
                <w:sz w:val="21"/>
              </w:rPr>
            </w:r>
          </w:p>
        </w:tc>
      </w:tr>
      <w:tr>
        <w:trPr>
          <w:trHeight w:val="479"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交易性金融资产持有期间取得的投资收益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11,209.92</w:t>
            </w:r>
          </w:p>
        </w:tc>
      </w:tr>
      <w:tr>
        <w:trPr>
          <w:trHeight w:val="478"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664,969.60</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105,448.64</w:t>
            </w:r>
          </w:p>
        </w:tc>
      </w:tr>
      <w:tr>
        <w:trPr>
          <w:trHeight w:val="478"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6,000,000.00</w:t>
            </w:r>
          </w:p>
        </w:tc>
      </w:tr>
      <w:tr>
        <w:trPr>
          <w:trHeight w:val="479"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157,593,384.27</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69,352,284.49</w:t>
            </w:r>
          </w:p>
        </w:tc>
      </w:tr>
    </w:tbl>
    <w:p>
      <w:pPr>
        <w:pStyle w:val="BodyText"/>
        <w:spacing w:line="240" w:lineRule="auto" w:before="63"/>
        <w:ind w:right="0"/>
        <w:jc w:val="left"/>
      </w:pPr>
      <w:r>
        <w:rPr/>
        <w:t>(2)</w:t>
      </w:r>
      <w:r>
        <w:rPr>
          <w:spacing w:val="-2"/>
        </w:rPr>
        <w:t> </w:t>
      </w:r>
      <w:r>
        <w:rPr/>
        <w:t>按成本法核算的长期股权投资收益</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3239"/>
        <w:gridCol w:w="1699"/>
        <w:gridCol w:w="1580"/>
        <w:gridCol w:w="2136"/>
      </w:tblGrid>
      <w:tr>
        <w:trPr>
          <w:trHeight w:val="634"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29"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6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sz w:val="21"/>
                <w:szCs w:val="21"/>
              </w:rPr>
              <w:t>本期比上期增减变动</w:t>
            </w:r>
          </w:p>
          <w:p>
            <w:pPr>
              <w:pStyle w:val="TableParagraph"/>
              <w:spacing w:line="240" w:lineRule="auto" w:before="37"/>
              <w:ind w:right="5"/>
              <w:jc w:val="center"/>
              <w:rPr>
                <w:rFonts w:ascii="宋体" w:hAnsi="宋体" w:cs="宋体" w:eastAsia="宋体" w:hint="default"/>
                <w:sz w:val="21"/>
                <w:szCs w:val="21"/>
              </w:rPr>
            </w:pPr>
            <w:r>
              <w:rPr>
                <w:rFonts w:ascii="宋体" w:hAnsi="宋体" w:cs="宋体" w:eastAsia="宋体" w:hint="default"/>
                <w:sz w:val="21"/>
                <w:szCs w:val="21"/>
              </w:rPr>
              <w:t>的原因</w:t>
            </w:r>
          </w:p>
        </w:tc>
      </w:tr>
      <w:tr>
        <w:trPr>
          <w:trHeight w:val="635"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浙江中包派克奇包装有限公司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682,311.75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1,058,534.82</w:t>
            </w:r>
            <w:r>
              <w:rPr>
                <w:rFonts w:ascii="宋体"/>
                <w:sz w:val="21"/>
              </w:rPr>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被投资单位本期分红</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上升</w:t>
            </w:r>
          </w:p>
        </w:tc>
      </w:tr>
      <w:tr>
        <w:trPr>
          <w:trHeight w:val="634"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绍兴市商业银行</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120,000.00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80,000.00</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被投资单位本期分红</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上升</w:t>
            </w:r>
          </w:p>
        </w:tc>
      </w:tr>
      <w:tr>
        <w:trPr>
          <w:trHeight w:val="634"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日本株式会社</w:t>
            </w:r>
            <w:r>
              <w:rPr>
                <w:rFonts w:ascii="宋体" w:hAnsi="宋体" w:cs="宋体" w:eastAsia="宋体" w:hint="default"/>
                <w:spacing w:val="-53"/>
                <w:sz w:val="21"/>
                <w:szCs w:val="21"/>
              </w:rPr>
              <w:t> </w:t>
            </w:r>
            <w:r>
              <w:rPr>
                <w:rFonts w:ascii="宋体" w:hAnsi="宋体" w:cs="宋体" w:eastAsia="宋体" w:hint="default"/>
                <w:sz w:val="21"/>
                <w:szCs w:val="21"/>
              </w:rPr>
              <w:t>SOLXYZ</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384,655.21</w:t>
            </w:r>
          </w:p>
        </w:tc>
        <w:tc>
          <w:tcPr>
            <w:tcW w:w="158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被投资单位上期未分</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红</w:t>
            </w:r>
          </w:p>
        </w:tc>
      </w:tr>
      <w:tr>
        <w:trPr>
          <w:trHeight w:val="479"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北京网新易尚科技有限公司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4,571,196.70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15,291,269.05</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子公司本期分红下降</w:t>
            </w:r>
          </w:p>
        </w:tc>
      </w:tr>
      <w:tr>
        <w:trPr>
          <w:trHeight w:val="634"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浙江浙大网新图灵信息科技有限</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11,970,000.00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11,970,000.00</w:t>
            </w:r>
          </w:p>
        </w:tc>
        <w:tc>
          <w:tcPr>
            <w:tcW w:w="213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快威科技集团有限公司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16,815,000.00</w:t>
            </w:r>
            <w:r>
              <w:rPr>
                <w:rFonts w:ascii="宋体"/>
                <w:sz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7,885,000.00</w:t>
            </w:r>
            <w:r>
              <w:rPr>
                <w:rFonts w:ascii="宋体"/>
                <w:sz w:val="21"/>
              </w:rPr>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子公司本期分红上升</w:t>
            </w:r>
          </w:p>
        </w:tc>
      </w:tr>
      <w:tr>
        <w:trPr>
          <w:trHeight w:val="479"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浙江网新恒天软件有限公司[注]</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5,919,810.11</w:t>
            </w:r>
            <w:r>
              <w:rPr>
                <w:rFonts w:ascii="宋体"/>
                <w:sz w:val="21"/>
              </w:rPr>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2" w:right="0"/>
              <w:jc w:val="left"/>
              <w:rPr>
                <w:rFonts w:ascii="宋体" w:hAnsi="宋体" w:cs="宋体" w:eastAsia="宋体" w:hint="default"/>
                <w:sz w:val="21"/>
                <w:szCs w:val="21"/>
              </w:rPr>
            </w:pPr>
            <w:r>
              <w:rPr>
                <w:rFonts w:ascii="宋体" w:hAnsi="宋体" w:cs="宋体" w:eastAsia="宋体" w:hint="default"/>
                <w:sz w:val="21"/>
                <w:szCs w:val="21"/>
              </w:rPr>
              <w:t>子公司本期未分红</w:t>
            </w:r>
          </w:p>
        </w:tc>
      </w:tr>
      <w:tr>
        <w:trPr>
          <w:trHeight w:val="478"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杭州网新颐和科技有限公司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1,122,000.00</w:t>
            </w:r>
            <w:r>
              <w:rPr>
                <w:rFonts w:ascii="宋体"/>
                <w:sz w:val="21"/>
              </w:rPr>
            </w:r>
          </w:p>
        </w:tc>
        <w:tc>
          <w:tcPr>
            <w:tcW w:w="158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2" w:right="0"/>
              <w:jc w:val="left"/>
              <w:rPr>
                <w:rFonts w:ascii="宋体" w:hAnsi="宋体" w:cs="宋体" w:eastAsia="宋体" w:hint="default"/>
                <w:sz w:val="21"/>
                <w:szCs w:val="21"/>
              </w:rPr>
            </w:pPr>
            <w:r>
              <w:rPr>
                <w:rFonts w:ascii="宋体" w:hAnsi="宋体" w:cs="宋体" w:eastAsia="宋体" w:hint="default"/>
                <w:sz w:val="21"/>
                <w:szCs w:val="21"/>
              </w:rPr>
              <w:t>子公司上期未分红</w:t>
            </w:r>
          </w:p>
        </w:tc>
      </w:tr>
      <w:tr>
        <w:trPr>
          <w:trHeight w:val="478"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北京网新新思软件技术有限公司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8,250,000.00</w:t>
            </w:r>
            <w:r>
              <w:rPr>
                <w:rFonts w:ascii="宋体"/>
                <w:sz w:val="21"/>
              </w:rPr>
            </w:r>
          </w:p>
        </w:tc>
        <w:tc>
          <w:tcPr>
            <w:tcW w:w="158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2" w:right="0"/>
              <w:jc w:val="left"/>
              <w:rPr>
                <w:rFonts w:ascii="宋体" w:hAnsi="宋体" w:cs="宋体" w:eastAsia="宋体" w:hint="default"/>
                <w:sz w:val="21"/>
                <w:szCs w:val="21"/>
              </w:rPr>
            </w:pPr>
            <w:r>
              <w:rPr>
                <w:rFonts w:ascii="宋体" w:hAnsi="宋体" w:cs="宋体" w:eastAsia="宋体" w:hint="default"/>
                <w:sz w:val="21"/>
                <w:szCs w:val="21"/>
              </w:rPr>
              <w:t>子公司上期未分红</w:t>
            </w:r>
          </w:p>
        </w:tc>
      </w:tr>
      <w:tr>
        <w:trPr>
          <w:trHeight w:val="479"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43,915,163.66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42,204,613.98</w:t>
            </w:r>
          </w:p>
        </w:tc>
        <w:tc>
          <w:tcPr>
            <w:tcW w:w="2136" w:type="dxa"/>
            <w:tcBorders>
              <w:top w:val="single" w:sz="4" w:space="0" w:color="000000"/>
              <w:left w:val="single" w:sz="4" w:space="0" w:color="000000"/>
              <w:bottom w:val="single" w:sz="4" w:space="0" w:color="000000"/>
              <w:right w:val="nil" w:sz="6" w:space="0" w:color="auto"/>
            </w:tcBorders>
          </w:tcPr>
          <w:p>
            <w:pPr/>
          </w:p>
        </w:tc>
      </w:tr>
    </w:tbl>
    <w:p>
      <w:pPr>
        <w:pStyle w:val="BodyText"/>
        <w:spacing w:line="408" w:lineRule="auto" w:before="63"/>
        <w:ind w:left="137" w:right="451" w:firstLine="420"/>
        <w:jc w:val="both"/>
      </w:pPr>
      <w:r>
        <w:rPr/>
        <w:t>[注]：2006</w:t>
      </w:r>
      <w:r>
        <w:rPr>
          <w:spacing w:val="-57"/>
        </w:rPr>
        <w:t> </w:t>
      </w:r>
      <w:r>
        <w:rPr/>
        <w:t>年</w:t>
      </w:r>
      <w:r>
        <w:rPr>
          <w:spacing w:val="-57"/>
        </w:rPr>
        <w:t> </w:t>
      </w:r>
      <w:r>
        <w:rPr/>
        <w:t>12</w:t>
      </w:r>
      <w:r>
        <w:rPr>
          <w:spacing w:val="-56"/>
        </w:rPr>
        <w:t> </w:t>
      </w:r>
      <w:r>
        <w:rPr/>
        <w:t>月</w:t>
      </w:r>
      <w:r>
        <w:rPr>
          <w:spacing w:val="-57"/>
        </w:rPr>
        <w:t> </w:t>
      </w:r>
      <w:r>
        <w:rPr/>
        <w:t>30</w:t>
      </w:r>
      <w:r>
        <w:rPr>
          <w:spacing w:val="-57"/>
        </w:rPr>
        <w:t> </w:t>
      </w:r>
      <w:r>
        <w:rPr/>
        <w:t>日本公司与</w:t>
      </w:r>
      <w:r>
        <w:rPr>
          <w:spacing w:val="-57"/>
        </w:rPr>
        <w:t> </w:t>
      </w:r>
      <w:r>
        <w:rPr/>
        <w:t>STATE</w:t>
      </w:r>
      <w:r>
        <w:rPr>
          <w:spacing w:val="-48"/>
        </w:rPr>
        <w:t> </w:t>
      </w:r>
      <w:r>
        <w:rPr/>
        <w:t>STREET</w:t>
      </w:r>
      <w:r>
        <w:rPr>
          <w:spacing w:val="-49"/>
        </w:rPr>
        <w:t> </w:t>
      </w:r>
      <w:r>
        <w:rPr/>
        <w:t>CORPORATION</w:t>
      </w:r>
      <w:r>
        <w:rPr>
          <w:spacing w:val="-9"/>
        </w:rPr>
        <w:t> </w:t>
      </w:r>
      <w:r>
        <w:rPr/>
        <w:t>签订《浙江网新恒天软</w:t>
      </w:r>
      <w:r>
        <w:rPr>
          <w:spacing w:val="-1"/>
        </w:rPr>
        <w:t> </w:t>
      </w:r>
      <w:r>
        <w:rPr/>
        <w:t>件有限公司</w:t>
      </w:r>
      <w:r>
        <w:rPr>
          <w:spacing w:val="-46"/>
        </w:rPr>
        <w:t> </w:t>
      </w:r>
      <w:r>
        <w:rPr/>
        <w:t>49%股权转让合同》，本公司将所持浙江网新恒天软件有限公司</w:t>
      </w:r>
      <w:r>
        <w:rPr>
          <w:spacing w:val="-46"/>
        </w:rPr>
        <w:t> </w:t>
      </w:r>
      <w:r>
        <w:rPr/>
        <w:t>49%的股权作价</w:t>
      </w:r>
      <w:r>
        <w:rPr/>
        <w:t> 490</w:t>
      </w:r>
      <w:r>
        <w:rPr>
          <w:spacing w:val="-56"/>
        </w:rPr>
        <w:t> </w:t>
      </w:r>
      <w:r>
        <w:rPr/>
        <w:t>万元转让给</w:t>
      </w:r>
      <w:r>
        <w:rPr>
          <w:spacing w:val="-57"/>
        </w:rPr>
        <w:t> </w:t>
      </w:r>
      <w:r>
        <w:rPr/>
        <w:t>STATE</w:t>
      </w:r>
      <w:r>
        <w:rPr>
          <w:spacing w:val="-48"/>
        </w:rPr>
        <w:t> </w:t>
      </w:r>
      <w:r>
        <w:rPr/>
        <w:t>STREET</w:t>
      </w:r>
      <w:r>
        <w:rPr>
          <w:spacing w:val="-48"/>
        </w:rPr>
        <w:t> </w:t>
      </w:r>
      <w:r>
        <w:rPr/>
        <w:t>CORPORATION。根据双方签订的《成立浙江网新恒天软件有限</w:t>
      </w:r>
      <w:r>
        <w:rPr/>
        <w:t> </w:t>
      </w:r>
      <w:r>
        <w:rPr>
          <w:spacing w:val="2"/>
        </w:rPr>
        <w:t>公司的合资经营合同》和《补充合同》，本公司自合营企业成立日后三年仍按原持股比例</w:t>
      </w:r>
      <w:r>
        <w:rPr>
          <w:spacing w:val="-82"/>
        </w:rPr>
        <w:t> </w:t>
      </w:r>
      <w:r>
        <w:rPr>
          <w:spacing w:val="-82"/>
        </w:rPr>
      </w:r>
      <w:r>
        <w:rPr/>
        <w:t>49%享有该公司的权益。</w:t>
      </w:r>
    </w:p>
    <w:p>
      <w:pPr>
        <w:pStyle w:val="BodyText"/>
        <w:spacing w:line="240" w:lineRule="auto" w:before="46"/>
        <w:ind w:right="0"/>
        <w:jc w:val="left"/>
      </w:pPr>
      <w:r>
        <w:rPr/>
        <w:t>(3)</w:t>
      </w:r>
      <w:r>
        <w:rPr>
          <w:spacing w:val="-2"/>
        </w:rPr>
        <w:t> </w:t>
      </w:r>
      <w:r>
        <w:rPr/>
        <w:t>按权益法核算的长期股权投资收益</w:t>
      </w:r>
    </w:p>
    <w:p>
      <w:pPr>
        <w:spacing w:after="0" w:line="240" w:lineRule="auto"/>
        <w:jc w:val="left"/>
        <w:sectPr>
          <w:pgSz w:w="11910" w:h="16840"/>
          <w:pgMar w:header="877" w:footer="981" w:top="1100" w:bottom="1180" w:left="1660" w:right="134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2992"/>
        <w:gridCol w:w="1703"/>
        <w:gridCol w:w="1800"/>
        <w:gridCol w:w="2160"/>
      </w:tblGrid>
      <w:tr>
        <w:trPr>
          <w:trHeight w:val="63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31"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6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sz w:val="21"/>
                <w:szCs w:val="21"/>
              </w:rPr>
              <w:t>本期比上期增减变动</w:t>
            </w:r>
          </w:p>
          <w:p>
            <w:pPr>
              <w:pStyle w:val="TableParagraph"/>
              <w:spacing w:line="240" w:lineRule="auto" w:before="37"/>
              <w:ind w:right="5"/>
              <w:jc w:val="center"/>
              <w:rPr>
                <w:rFonts w:ascii="宋体" w:hAnsi="宋体" w:cs="宋体" w:eastAsia="宋体" w:hint="default"/>
                <w:sz w:val="21"/>
                <w:szCs w:val="21"/>
              </w:rPr>
            </w:pPr>
            <w:r>
              <w:rPr>
                <w:rFonts w:ascii="宋体" w:hAnsi="宋体" w:cs="宋体" w:eastAsia="宋体" w:hint="default"/>
                <w:sz w:val="21"/>
                <w:szCs w:val="21"/>
              </w:rPr>
              <w:t>的原因</w:t>
            </w:r>
          </w:p>
        </w:tc>
      </w:tr>
      <w:tr>
        <w:trPr>
          <w:trHeight w:val="635"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浙江网新富士科技有限公司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19,580.47</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44,283.06</w:t>
            </w:r>
            <w:r>
              <w:rPr>
                <w:rFonts w:ascii="宋体"/>
                <w:sz w:val="21"/>
              </w:rPr>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被投资单位本期利润</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下降</w:t>
            </w:r>
          </w:p>
        </w:tc>
      </w:tr>
      <w:tr>
        <w:trPr>
          <w:trHeight w:val="63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浙江浙大网新置地管理有限公</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36,191,527.46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1,758,129.40</w:t>
            </w:r>
            <w:r>
              <w:rPr>
                <w:rFonts w:ascii="宋体"/>
                <w:sz w:val="21"/>
              </w:rPr>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被投资单位本期利润</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上升</w:t>
            </w:r>
          </w:p>
        </w:tc>
      </w:tr>
      <w:tr>
        <w:trPr>
          <w:trHeight w:val="63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浙江浙大网新兰德科技股份有</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-1,643,393.91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-1,022,677.00</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被投资单位本期利润</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下降</w:t>
            </w:r>
          </w:p>
        </w:tc>
      </w:tr>
      <w:tr>
        <w:trPr>
          <w:trHeight w:val="635"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绍兴贝马其寝具制衣有限公司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-82,047.32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-112,241.00</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被投资单位本期利润</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上升</w:t>
            </w:r>
          </w:p>
        </w:tc>
      </w:tr>
      <w:tr>
        <w:trPr>
          <w:trHeight w:val="63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上海微创软件有限公司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1,472,228.02</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10,623,073.11</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被投资单位本期利润</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下降</w:t>
            </w:r>
          </w:p>
        </w:tc>
      </w:tr>
      <w:tr>
        <w:trPr>
          <w:trHeight w:val="63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浙江众合机电股份有限公司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9,062,501.21</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17,210,444.38</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被投资单位本期利润</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下降</w:t>
            </w:r>
          </w:p>
        </w:tc>
      </w:tr>
      <w:tr>
        <w:trPr>
          <w:trHeight w:val="479"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45,020,395.93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28,501,011.95</w:t>
            </w:r>
          </w:p>
        </w:tc>
        <w:tc>
          <w:tcPr>
            <w:tcW w:w="2160" w:type="dxa"/>
            <w:tcBorders>
              <w:top w:val="single" w:sz="4" w:space="0" w:color="000000"/>
              <w:left w:val="single" w:sz="4" w:space="0" w:color="000000"/>
              <w:bottom w:val="single" w:sz="4" w:space="0" w:color="000000"/>
              <w:right w:val="nil" w:sz="6" w:space="0" w:color="auto"/>
            </w:tcBorders>
          </w:tcPr>
          <w:p>
            <w:pPr/>
          </w:p>
        </w:tc>
      </w:tr>
    </w:tbl>
    <w:p>
      <w:pPr>
        <w:pStyle w:val="BodyText"/>
        <w:spacing w:line="408" w:lineRule="auto" w:before="63"/>
        <w:ind w:right="4547"/>
        <w:jc w:val="left"/>
      </w:pPr>
      <w:r>
        <w:rPr/>
        <w:t>(4)</w:t>
      </w:r>
      <w:r>
        <w:rPr>
          <w:spacing w:val="-1"/>
        </w:rPr>
        <w:t> </w:t>
      </w:r>
      <w:r>
        <w:rPr/>
        <w:t>投资收益汇回重大限制的说明</w:t>
      </w:r>
      <w:r>
        <w:rPr/>
        <w:t> 本公司不存在投资收益汇回的重大限制。</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right="0"/>
        <w:jc w:val="left"/>
      </w:pPr>
      <w:r>
        <w:rPr/>
        <w:t>(三)</w:t>
      </w:r>
      <w:r>
        <w:rPr>
          <w:spacing w:val="-2"/>
        </w:rPr>
        <w:t> </w:t>
      </w:r>
      <w:r>
        <w:rPr/>
        <w:t>母公司现金流量表补充资料</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4874"/>
        <w:gridCol w:w="1980"/>
        <w:gridCol w:w="1800"/>
      </w:tblGrid>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补充资料</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44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 将净利润调节为经营活动现金流量：</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61,827,241.66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18,489,146.40</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5,701,584.18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5,368,241.41</w:t>
            </w:r>
          </w:p>
        </w:tc>
      </w:tr>
      <w:tr>
        <w:trPr>
          <w:trHeight w:val="63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934" w:right="98"/>
              <w:jc w:val="left"/>
              <w:rPr>
                <w:rFonts w:ascii="宋体" w:hAnsi="宋体" w:cs="宋体" w:eastAsia="宋体" w:hint="default"/>
                <w:sz w:val="18"/>
                <w:szCs w:val="18"/>
              </w:rPr>
            </w:pPr>
            <w:r>
              <w:rPr>
                <w:rFonts w:ascii="宋体" w:hAnsi="宋体" w:cs="宋体" w:eastAsia="宋体" w:hint="default"/>
                <w:spacing w:val="2"/>
                <w:sz w:val="18"/>
                <w:szCs w:val="18"/>
              </w:rPr>
              <w:t>固定资产折旧、油气资产折耗、生产性生物资产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折旧</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10,555,718.67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9,322,318.00</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2,761,578.97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5,063,814.13</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1,342,333.32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1,342,333.32</w:t>
            </w:r>
          </w:p>
        </w:tc>
      </w:tr>
      <w:tr>
        <w:trPr>
          <w:trHeight w:val="63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312" w:lineRule="auto" w:before="10"/>
              <w:ind w:left="933" w:right="108" w:hanging="20"/>
              <w:jc w:val="left"/>
              <w:rPr>
                <w:rFonts w:ascii="宋体" w:hAnsi="宋体" w:cs="宋体" w:eastAsia="宋体" w:hint="default"/>
                <w:sz w:val="18"/>
                <w:szCs w:val="18"/>
              </w:rPr>
            </w:pPr>
            <w:r>
              <w:rPr>
                <w:rFonts w:ascii="宋体" w:hAnsi="宋体" w:cs="宋体" w:eastAsia="宋体" w:hint="default"/>
                <w:spacing w:val="11"/>
                <w:sz w:val="18"/>
                <w:szCs w:val="18"/>
              </w:rPr>
              <w:t>处置固定资产、无形资产和其他长期资产的损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position w:val="1"/>
                <w:sz w:val="18"/>
                <w:szCs w:val="18"/>
              </w:rPr>
              <w:t>失(收益</w:t>
            </w:r>
            <w:r>
              <w:rPr>
                <w:rFonts w:ascii="宋体" w:hAnsi="宋体" w:cs="宋体" w:eastAsia="宋体" w:hint="default"/>
                <w:spacing w:val="2"/>
                <w:sz w:val="18"/>
                <w:szCs w:val="18"/>
              </w:rPr>
              <w:t>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138,965.26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-18,797,076.12</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1,132,999.30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322,070.93</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58,776,231.96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43,091,733.97</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-157,593,384.27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-69,352,284.49</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533"/>
              <w:jc w:val="righ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533"/>
              <w:jc w:val="righ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1" w:top="1100" w:bottom="1180" w:left="1660" w:right="134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4874"/>
        <w:gridCol w:w="1980"/>
        <w:gridCol w:w="1800"/>
      </w:tblGrid>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3,998,918.08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-3,998,918.10</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353"/>
              <w:jc w:val="righ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-38,882,991.96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-51,433,036.63</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353"/>
              <w:jc w:val="righ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11,380,400.02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-65,740,979.68</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11,802,162.75</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-27,058,242.06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-126,322,636.86</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2. 不涉及现金收支的重大投资和筹资活动：</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1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3. 现金及现金等价物净变动情况：</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82,331,290.29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163,381,783.23</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163,381,783.23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71,171,589.09</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1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-81,050,492.94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92,210,194.14</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240" w:lineRule="auto"/>
        <w:ind w:right="0"/>
        <w:jc w:val="left"/>
        <w:rPr>
          <w:rFonts w:ascii="黑体" w:hAnsi="黑体" w:cs="黑体" w:eastAsia="黑体" w:hint="default"/>
          <w:b w:val="0"/>
          <w:bCs w:val="0"/>
        </w:rPr>
      </w:pPr>
      <w:r>
        <w:rPr>
          <w:rFonts w:ascii="黑体" w:hAnsi="黑体" w:cs="黑体" w:eastAsia="黑体" w:hint="default"/>
        </w:rPr>
        <w:t>十三、其他补充资料</w:t>
      </w:r>
      <w:r>
        <w:rPr>
          <w:rFonts w:ascii="黑体" w:hAnsi="黑体" w:cs="黑体" w:eastAsia="黑体" w:hint="default"/>
          <w:b w:val="0"/>
          <w:bCs w:val="0"/>
        </w:rPr>
      </w:r>
    </w:p>
    <w:p>
      <w:pPr>
        <w:spacing w:line="240" w:lineRule="auto" w:before="10"/>
        <w:rPr>
          <w:rFonts w:ascii="黑体" w:hAnsi="黑体" w:cs="黑体" w:eastAsia="黑体" w:hint="default"/>
          <w:b/>
          <w:bCs/>
          <w:sz w:val="14"/>
          <w:szCs w:val="14"/>
        </w:rPr>
      </w:pPr>
    </w:p>
    <w:p>
      <w:pPr>
        <w:pStyle w:val="BodyText"/>
        <w:spacing w:line="240" w:lineRule="auto"/>
        <w:ind w:right="0"/>
        <w:jc w:val="left"/>
      </w:pPr>
      <w:r>
        <w:rPr/>
        <w:t>(一)</w:t>
      </w:r>
      <w:r>
        <w:rPr>
          <w:spacing w:val="-2"/>
        </w:rPr>
        <w:t> </w:t>
      </w:r>
      <w:r>
        <w:rPr/>
        <w:t>非经常性损益</w:t>
      </w:r>
    </w:p>
    <w:p>
      <w:pPr>
        <w:spacing w:line="240" w:lineRule="auto" w:before="10"/>
        <w:rPr>
          <w:rFonts w:ascii="宋体" w:hAnsi="宋体" w:cs="宋体" w:eastAsia="宋体" w:hint="default"/>
          <w:sz w:val="14"/>
          <w:szCs w:val="14"/>
        </w:rPr>
      </w:pPr>
    </w:p>
    <w:p>
      <w:pPr>
        <w:pStyle w:val="BodyText"/>
        <w:spacing w:line="240" w:lineRule="auto"/>
        <w:ind w:right="0"/>
        <w:jc w:val="left"/>
      </w:pPr>
      <w:r>
        <w:rPr/>
        <w:t>1.</w:t>
      </w:r>
      <w:r>
        <w:rPr>
          <w:spacing w:val="-2"/>
        </w:rPr>
        <w:t> </w:t>
      </w:r>
      <w:r>
        <w:rPr/>
        <w:t>非经常性损益明细表</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5522"/>
        <w:gridCol w:w="1980"/>
        <w:gridCol w:w="1152"/>
      </w:tblGrid>
      <w:tr>
        <w:trPr>
          <w:trHeight w:val="568"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66"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非流动性资产处置损益，包括已计提资产减值准备的冲销部分</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z w:val="18"/>
              </w:rPr>
              <w:t>77,753,197.28</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计入当期损益的政府补助（与公司正常经营业务密切相关，符合国</w:t>
            </w:r>
            <w:r>
              <w:rPr>
                <w:rFonts w:ascii="宋体" w:hAnsi="宋体" w:cs="宋体" w:eastAsia="宋体" w:hint="default"/>
                <w:sz w:val="18"/>
                <w:szCs w:val="18"/>
              </w:rPr>
            </w:r>
          </w:p>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家政策规定、按照一定标准定额或定量持续享受的政府补助除外）</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z w:val="18"/>
              </w:rPr>
              <w:t>29,320,806.74</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z w:val="18"/>
              </w:rPr>
              <w:t>10,649,107.59</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企业取得子公司、联营企业及合营企业的投资成本小于取得投资时</w:t>
            </w:r>
            <w:r>
              <w:rPr>
                <w:rFonts w:ascii="宋体" w:hAnsi="宋体" w:cs="宋体" w:eastAsia="宋体" w:hint="default"/>
                <w:sz w:val="18"/>
                <w:szCs w:val="18"/>
              </w:rPr>
            </w:r>
          </w:p>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应享有被投资单位可辨认净资产公允价值产生的收益</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1" w:top="1100" w:bottom="1180" w:left="1660" w:right="1340"/>
        </w:sectPr>
      </w:pPr>
    </w:p>
    <w:p>
      <w:pPr>
        <w:spacing w:line="240" w:lineRule="auto" w:before="6"/>
        <w:rPr>
          <w:rFonts w:ascii="宋体" w:hAnsi="宋体" w:cs="宋体" w:eastAsia="宋体" w:hint="default"/>
          <w:sz w:val="24"/>
          <w:szCs w:val="24"/>
        </w:rPr>
      </w:pPr>
    </w:p>
    <w:tbl>
      <w:tblPr>
        <w:tblW w:w="0" w:type="auto"/>
        <w:jc w:val="left"/>
        <w:tblInd w:w="278" w:type="dxa"/>
        <w:tblLayout w:type="fixed"/>
        <w:tblCellMar>
          <w:top w:w="0" w:type="dxa"/>
          <w:left w:w="0" w:type="dxa"/>
          <w:bottom w:w="0" w:type="dxa"/>
          <w:right w:w="0" w:type="dxa"/>
        </w:tblCellMar>
        <w:tblLook w:val="01E0"/>
      </w:tblPr>
      <w:tblGrid>
        <w:gridCol w:w="5522"/>
        <w:gridCol w:w="1980"/>
        <w:gridCol w:w="1152"/>
      </w:tblGrid>
      <w:tr>
        <w:trPr>
          <w:trHeight w:val="568"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964"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9"/>
              <w:ind w:left="122" w:right="98"/>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融资产、交易性金融负债产生的公允价值变动损益，以及处置交易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性金融资产、交易性金融负债和可供出售金融资产取得的投资收益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-9,227,739.03</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2"/>
                <w:sz w:val="18"/>
                <w:szCs w:val="18"/>
              </w:rPr>
              <w:t>采用公允价值模式进行后续计量的投资性房地产公允价值变动产生</w:t>
            </w:r>
            <w:r>
              <w:rPr>
                <w:rFonts w:ascii="宋体" w:hAnsi="宋体" w:cs="宋体" w:eastAsia="宋体" w:hint="default"/>
                <w:sz w:val="18"/>
                <w:szCs w:val="18"/>
              </w:rPr>
            </w:r>
          </w:p>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的损益</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根据税收、会计等法律、法规的要求对当期损益进行一次性调整对</w:t>
            </w:r>
            <w:r>
              <w:rPr>
                <w:rFonts w:ascii="宋体" w:hAnsi="宋体" w:cs="宋体" w:eastAsia="宋体" w:hint="default"/>
                <w:sz w:val="18"/>
                <w:szCs w:val="18"/>
              </w:rPr>
            </w:r>
          </w:p>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当期损益的影响</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z w:val="18"/>
              </w:rPr>
              <w:t>294,021.13</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z w:val="18"/>
              </w:rPr>
              <w:t>108,789,393.71</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减：企业所得税影响数（所得税减少以“－”表示）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z w:val="18"/>
              </w:rPr>
              <w:t>507,130.99</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4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z w:val="18"/>
              </w:rPr>
              <w:t>2,884,337.23</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归属于母公司所有者的非经常性损益净额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z w:val="18"/>
              </w:rPr>
              <w:t>105,397,925.49</w:t>
            </w:r>
          </w:p>
        </w:tc>
        <w:tc>
          <w:tcPr>
            <w:tcW w:w="1152" w:type="dxa"/>
            <w:tcBorders>
              <w:top w:val="single" w:sz="4" w:space="0" w:color="000000"/>
              <w:left w:val="single" w:sz="4" w:space="0" w:color="000000"/>
              <w:bottom w:val="single" w:sz="4" w:space="0" w:color="000000"/>
              <w:right w:val="nil" w:sz="6" w:space="0" w:color="auto"/>
            </w:tcBorders>
          </w:tcPr>
          <w:p>
            <w:pPr/>
          </w:p>
        </w:tc>
      </w:tr>
    </w:tbl>
    <w:p>
      <w:pPr>
        <w:spacing w:line="240" w:lineRule="auto" w:before="8"/>
        <w:rPr>
          <w:rFonts w:ascii="宋体" w:hAnsi="宋体" w:cs="宋体" w:eastAsia="宋体" w:hint="default"/>
          <w:sz w:val="6"/>
          <w:szCs w:val="6"/>
        </w:rPr>
      </w:pPr>
    </w:p>
    <w:p>
      <w:pPr>
        <w:pStyle w:val="BodyText"/>
        <w:spacing w:line="357" w:lineRule="auto" w:before="35"/>
        <w:ind w:left="297" w:right="451" w:firstLine="420"/>
        <w:jc w:val="both"/>
      </w:pPr>
      <w:r>
        <w:rPr/>
        <w:t>2.</w:t>
      </w:r>
      <w:r>
        <w:rPr>
          <w:spacing w:val="-1"/>
        </w:rPr>
        <w:t> </w:t>
      </w:r>
      <w:r>
        <w:rPr/>
        <w:t>公司根据《公开发行证券的公司信息披露解释性公告第</w:t>
      </w:r>
      <w:r>
        <w:rPr>
          <w:spacing w:val="-45"/>
        </w:rPr>
        <w:t> </w:t>
      </w:r>
      <w:r>
        <w:rPr/>
        <w:t>1</w:t>
      </w:r>
      <w:r>
        <w:rPr>
          <w:spacing w:val="-45"/>
        </w:rPr>
        <w:t> </w:t>
      </w:r>
      <w:r>
        <w:rPr/>
        <w:t>号——非经常性损益》定</w:t>
      </w:r>
      <w:r>
        <w:rPr/>
        <w:t> </w:t>
      </w:r>
      <w:r>
        <w:rPr>
          <w:spacing w:val="-3"/>
        </w:rPr>
        <w:t>义界定“其他符合非经常性损益定义的损益项目”，以及把《公开发行证券的公司信息披露</w:t>
      </w:r>
      <w:r>
        <w:rPr>
          <w:spacing w:val="-73"/>
        </w:rPr>
        <w:t> </w:t>
      </w:r>
      <w:r>
        <w:rPr>
          <w:spacing w:val="-73"/>
        </w:rPr>
      </w:r>
      <w:r>
        <w:rPr/>
        <w:t>解释性公告第</w:t>
      </w:r>
      <w:r>
        <w:rPr>
          <w:spacing w:val="-50"/>
        </w:rPr>
        <w:t> </w:t>
      </w:r>
      <w:r>
        <w:rPr/>
        <w:t>1</w:t>
      </w:r>
      <w:r>
        <w:rPr>
          <w:spacing w:val="-49"/>
        </w:rPr>
        <w:t> </w:t>
      </w:r>
      <w:r>
        <w:rPr>
          <w:spacing w:val="-3"/>
        </w:rPr>
        <w:t>号——非经常性损益》中列举的非经常性损益项目界定为经常性损益的项目</w:t>
      </w:r>
      <w:r>
        <w:rPr/>
        <w:t> 的原因说明</w:t>
      </w:r>
    </w:p>
    <w:p>
      <w:pPr>
        <w:spacing w:line="240" w:lineRule="auto" w:before="0"/>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2840"/>
        <w:gridCol w:w="2840"/>
        <w:gridCol w:w="2952"/>
      </w:tblGrid>
      <w:tr>
        <w:trPr>
          <w:trHeight w:val="478"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tabs>
                <w:tab w:pos="843" w:val="left" w:leader="none"/>
              </w:tabs>
              <w:spacing w:line="240" w:lineRule="auto" w:before="63"/>
              <w:ind w:left="42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涉及金额</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479"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08" w:right="0"/>
              <w:jc w:val="left"/>
              <w:rPr>
                <w:rFonts w:ascii="宋体" w:hAnsi="宋体" w:cs="宋体" w:eastAsia="宋体" w:hint="default"/>
                <w:sz w:val="21"/>
                <w:szCs w:val="21"/>
              </w:rPr>
            </w:pPr>
            <w:r>
              <w:rPr>
                <w:rFonts w:ascii="宋体" w:hAnsi="宋体" w:cs="宋体" w:eastAsia="宋体" w:hint="default"/>
                <w:sz w:val="21"/>
                <w:szCs w:val="21"/>
              </w:rPr>
              <w:t>增值税退税</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4,873,452.15</w:t>
            </w:r>
          </w:p>
        </w:tc>
        <w:tc>
          <w:tcPr>
            <w:tcW w:w="2952" w:type="dxa"/>
            <w:vMerge w:val="restart"/>
            <w:tcBorders>
              <w:top w:val="single" w:sz="4" w:space="0" w:color="000000"/>
              <w:left w:val="single" w:sz="4" w:space="0" w:color="000000"/>
              <w:right w:val="nil" w:sz="6" w:space="0" w:color="auto"/>
            </w:tcBorders>
          </w:tcPr>
          <w:p>
            <w:pPr>
              <w:pStyle w:val="TableParagraph"/>
              <w:spacing w:line="408" w:lineRule="auto" w:before="63"/>
              <w:ind w:left="103" w:right="79"/>
              <w:jc w:val="left"/>
              <w:rPr>
                <w:rFonts w:ascii="宋体" w:hAnsi="宋体" w:cs="宋体" w:eastAsia="宋体" w:hint="default"/>
                <w:sz w:val="21"/>
                <w:szCs w:val="21"/>
              </w:rPr>
            </w:pPr>
            <w:r>
              <w:rPr>
                <w:rFonts w:ascii="宋体" w:hAnsi="宋体" w:cs="宋体" w:eastAsia="宋体" w:hint="default"/>
                <w:spacing w:val="18"/>
                <w:sz w:val="21"/>
                <w:szCs w:val="21"/>
              </w:rPr>
              <w:t>与正常经营业务存在直接关</w:t>
            </w:r>
            <w:r>
              <w:rPr>
                <w:rFonts w:ascii="宋体" w:hAnsi="宋体" w:cs="宋体" w:eastAsia="宋体" w:hint="default"/>
                <w:spacing w:val="-85"/>
                <w:sz w:val="21"/>
                <w:szCs w:val="21"/>
              </w:rPr>
              <w:t> </w:t>
            </w:r>
            <w:r>
              <w:rPr>
                <w:rFonts w:ascii="宋体" w:hAnsi="宋体" w:cs="宋体" w:eastAsia="宋体" w:hint="default"/>
                <w:sz w:val="21"/>
                <w:szCs w:val="21"/>
              </w:rPr>
              <w:t>系，且不具特殊和偶发性</w:t>
            </w:r>
          </w:p>
        </w:tc>
      </w:tr>
      <w:tr>
        <w:trPr>
          <w:trHeight w:val="478"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08"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1,080,332.62</w:t>
            </w:r>
          </w:p>
        </w:tc>
        <w:tc>
          <w:tcPr>
            <w:tcW w:w="2952" w:type="dxa"/>
            <w:vMerge/>
            <w:tcBorders>
              <w:left w:val="single" w:sz="4" w:space="0" w:color="000000"/>
              <w:bottom w:val="single" w:sz="4" w:space="0" w:color="000000"/>
              <w:right w:val="nil" w:sz="6" w:space="0" w:color="auto"/>
            </w:tcBorders>
          </w:tcPr>
          <w:p>
            <w:pPr/>
          </w:p>
        </w:tc>
      </w:tr>
    </w:tbl>
    <w:p>
      <w:pPr>
        <w:spacing w:after="0"/>
        <w:sectPr>
          <w:pgSz w:w="11910" w:h="16840"/>
          <w:pgMar w:header="877" w:footer="981" w:top="1100" w:bottom="1180" w:left="1500" w:right="1340"/>
        </w:sectPr>
      </w:pPr>
    </w:p>
    <w:p>
      <w:pPr>
        <w:spacing w:line="240" w:lineRule="auto" w:before="8"/>
        <w:rPr>
          <w:rFonts w:ascii="宋体" w:hAnsi="宋体" w:cs="宋体" w:eastAsia="宋体" w:hint="default"/>
          <w:sz w:val="26"/>
          <w:szCs w:val="26"/>
        </w:rPr>
      </w:pPr>
    </w:p>
    <w:p>
      <w:pPr>
        <w:pStyle w:val="BodyText"/>
        <w:spacing w:line="408" w:lineRule="auto" w:before="35"/>
        <w:ind w:left="737" w:right="5474"/>
        <w:jc w:val="left"/>
      </w:pPr>
      <w:r>
        <w:rPr/>
        <w:t>(二)</w:t>
      </w:r>
      <w:r>
        <w:rPr>
          <w:spacing w:val="-2"/>
        </w:rPr>
        <w:t> </w:t>
      </w:r>
      <w:r>
        <w:rPr/>
        <w:t>净资产收益率及每股收益</w:t>
      </w:r>
      <w:r>
        <w:rPr/>
        <w:t> 1. 明细情况</w:t>
      </w:r>
    </w:p>
    <w:tbl>
      <w:tblPr>
        <w:tblW w:w="0" w:type="auto"/>
        <w:jc w:val="left"/>
        <w:tblInd w:w="118" w:type="dxa"/>
        <w:tblLayout w:type="fixed"/>
        <w:tblCellMar>
          <w:top w:w="0" w:type="dxa"/>
          <w:left w:w="0" w:type="dxa"/>
          <w:bottom w:w="0" w:type="dxa"/>
          <w:right w:w="0" w:type="dxa"/>
        </w:tblCellMar>
        <w:tblLook w:val="01E0"/>
      </w:tblPr>
      <w:tblGrid>
        <w:gridCol w:w="2894"/>
        <w:gridCol w:w="2084"/>
        <w:gridCol w:w="1876"/>
        <w:gridCol w:w="1781"/>
      </w:tblGrid>
      <w:tr>
        <w:trPr>
          <w:trHeight w:val="454" w:hRule="exact"/>
        </w:trPr>
        <w:tc>
          <w:tcPr>
            <w:tcW w:w="2894" w:type="dxa"/>
            <w:vMerge w:val="restart"/>
            <w:tcBorders>
              <w:top w:val="single" w:sz="4"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2084" w:type="dxa"/>
            <w:vMerge w:val="restart"/>
            <w:tcBorders>
              <w:top w:val="single" w:sz="4" w:space="0" w:color="000000"/>
              <w:left w:val="single" w:sz="4" w:space="0" w:color="000000"/>
              <w:right w:val="single" w:sz="4" w:space="0" w:color="000000"/>
            </w:tcBorders>
          </w:tcPr>
          <w:p>
            <w:pPr>
              <w:pStyle w:val="TableParagraph"/>
              <w:spacing w:line="316" w:lineRule="auto" w:before="125"/>
              <w:ind w:left="632" w:right="407" w:hanging="226"/>
              <w:jc w:val="left"/>
              <w:rPr>
                <w:rFonts w:ascii="宋体" w:hAnsi="宋体" w:cs="宋体" w:eastAsia="宋体" w:hint="default"/>
                <w:sz w:val="18"/>
                <w:szCs w:val="18"/>
              </w:rPr>
            </w:pPr>
            <w:r>
              <w:rPr>
                <w:rFonts w:ascii="宋体" w:hAnsi="宋体" w:cs="宋体" w:eastAsia="宋体" w:hint="default"/>
                <w:sz w:val="18"/>
                <w:szCs w:val="18"/>
              </w:rPr>
              <w:t>加权平均净资产 收益率(%)</w:t>
            </w:r>
          </w:p>
        </w:tc>
        <w:tc>
          <w:tcPr>
            <w:tcW w:w="365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1148" w:right="0"/>
              <w:jc w:val="left"/>
              <w:rPr>
                <w:rFonts w:ascii="宋体" w:hAnsi="宋体" w:cs="宋体" w:eastAsia="宋体" w:hint="default"/>
                <w:sz w:val="18"/>
                <w:szCs w:val="18"/>
              </w:rPr>
            </w:pPr>
            <w:r>
              <w:rPr>
                <w:rFonts w:ascii="宋体" w:hAnsi="宋体" w:cs="宋体" w:eastAsia="宋体" w:hint="default"/>
                <w:sz w:val="18"/>
                <w:szCs w:val="18"/>
              </w:rPr>
              <w:t>每股收益(元/股)</w:t>
            </w:r>
          </w:p>
        </w:tc>
      </w:tr>
      <w:tr>
        <w:trPr>
          <w:trHeight w:val="455" w:hRule="exact"/>
        </w:trPr>
        <w:tc>
          <w:tcPr>
            <w:tcW w:w="2894" w:type="dxa"/>
            <w:vMerge/>
            <w:tcBorders>
              <w:left w:val="nil" w:sz="6" w:space="0" w:color="auto"/>
              <w:bottom w:val="single" w:sz="4" w:space="0" w:color="000000"/>
              <w:right w:val="single" w:sz="4" w:space="0" w:color="000000"/>
            </w:tcBorders>
          </w:tcPr>
          <w:p>
            <w:pPr/>
          </w:p>
        </w:tc>
        <w:tc>
          <w:tcPr>
            <w:tcW w:w="2084" w:type="dxa"/>
            <w:vMerge/>
            <w:tcBorders>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9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34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66"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z w:val="18"/>
              </w:rPr>
              <w:t>6.98</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z w:val="18"/>
              </w:rPr>
              <w:t>0.15</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06"/>
              <w:jc w:val="right"/>
              <w:rPr>
                <w:rFonts w:ascii="宋体" w:hAnsi="宋体" w:cs="宋体" w:eastAsia="宋体" w:hint="default"/>
                <w:sz w:val="18"/>
                <w:szCs w:val="18"/>
              </w:rPr>
            </w:pPr>
            <w:r>
              <w:rPr>
                <w:rFonts w:ascii="宋体"/>
                <w:sz w:val="18"/>
              </w:rPr>
              <w:t>0.15</w:t>
            </w:r>
          </w:p>
        </w:tc>
      </w:tr>
      <w:tr>
        <w:trPr>
          <w:trHeight w:val="630"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316" w:lineRule="auto"/>
              <w:ind w:left="122" w:right="91"/>
              <w:jc w:val="left"/>
              <w:rPr>
                <w:rFonts w:ascii="宋体" w:hAnsi="宋体" w:cs="宋体" w:eastAsia="宋体" w:hint="default"/>
                <w:sz w:val="18"/>
                <w:szCs w:val="18"/>
              </w:rPr>
            </w:pPr>
            <w:r>
              <w:rPr>
                <w:rFonts w:ascii="宋体" w:hAnsi="宋体" w:cs="宋体" w:eastAsia="宋体" w:hint="default"/>
                <w:spacing w:val="10"/>
                <w:sz w:val="18"/>
                <w:szCs w:val="18"/>
              </w:rPr>
              <w:t>扣除非经常性损益后归属于公司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普通股股东的净利润</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宋体" w:hAnsi="宋体" w:cs="宋体" w:eastAsia="宋体" w:hint="default"/>
                <w:sz w:val="18"/>
                <w:szCs w:val="18"/>
              </w:rPr>
            </w:pPr>
            <w:r>
              <w:rPr>
                <w:rFonts w:ascii="宋体"/>
                <w:sz w:val="18"/>
              </w:rPr>
              <w:t>1.02</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宋体" w:hAnsi="宋体" w:cs="宋体" w:eastAsia="宋体" w:hint="default"/>
                <w:sz w:val="18"/>
                <w:szCs w:val="18"/>
              </w:rPr>
            </w:pPr>
            <w:r>
              <w:rPr>
                <w:rFonts w:ascii="宋体"/>
                <w:sz w:val="18"/>
              </w:rPr>
              <w:t>0.02</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7"/>
              <w:ind w:right="106"/>
              <w:jc w:val="right"/>
              <w:rPr>
                <w:rFonts w:ascii="宋体" w:hAnsi="宋体" w:cs="宋体" w:eastAsia="宋体" w:hint="default"/>
                <w:sz w:val="18"/>
                <w:szCs w:val="18"/>
              </w:rPr>
            </w:pPr>
            <w:r>
              <w:rPr>
                <w:rFonts w:ascii="宋体"/>
                <w:sz w:val="18"/>
              </w:rPr>
              <w:t>0.02</w:t>
            </w:r>
          </w:p>
        </w:tc>
      </w:tr>
    </w:tbl>
    <w:p>
      <w:pPr>
        <w:pStyle w:val="BodyText"/>
        <w:spacing w:line="240" w:lineRule="auto" w:before="46"/>
        <w:ind w:left="737" w:right="0"/>
        <w:jc w:val="left"/>
      </w:pPr>
      <w:r>
        <w:rPr/>
        <w:t>2.</w:t>
      </w:r>
      <w:r>
        <w:rPr>
          <w:spacing w:val="-2"/>
        </w:rPr>
        <w:t> </w:t>
      </w:r>
      <w:r>
        <w:rPr/>
        <w:t>加权平均净资产收益率的计算过程</w:t>
      </w:r>
    </w:p>
    <w:p>
      <w:pPr>
        <w:spacing w:line="240" w:lineRule="auto" w:before="12"/>
        <w:rPr>
          <w:rFonts w:ascii="宋体" w:hAnsi="宋体" w:cs="宋体" w:eastAsia="宋体" w:hint="default"/>
          <w:sz w:val="9"/>
          <w:szCs w:val="9"/>
        </w:rPr>
      </w:pPr>
    </w:p>
    <w:tbl>
      <w:tblPr>
        <w:tblW w:w="0" w:type="auto"/>
        <w:jc w:val="left"/>
        <w:tblInd w:w="312" w:type="dxa"/>
        <w:tblLayout w:type="fixed"/>
        <w:tblCellMar>
          <w:top w:w="0" w:type="dxa"/>
          <w:left w:w="0" w:type="dxa"/>
          <w:bottom w:w="0" w:type="dxa"/>
          <w:right w:w="0" w:type="dxa"/>
        </w:tblCellMar>
        <w:tblLook w:val="01E0"/>
      </w:tblPr>
      <w:tblGrid>
        <w:gridCol w:w="720"/>
        <w:gridCol w:w="3958"/>
        <w:gridCol w:w="1843"/>
        <w:gridCol w:w="2112"/>
      </w:tblGrid>
      <w:tr>
        <w:trPr>
          <w:trHeight w:val="454" w:hRule="exact"/>
        </w:trPr>
        <w:tc>
          <w:tcPr>
            <w:tcW w:w="467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288"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54" w:hRule="exact"/>
        </w:trPr>
        <w:tc>
          <w:tcPr>
            <w:tcW w:w="467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sz w:val="18"/>
              </w:rPr>
              <w:t>A</w:t>
            </w:r>
          </w:p>
        </w:tc>
        <w:tc>
          <w:tcPr>
            <w:tcW w:w="2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98"/>
              <w:jc w:val="right"/>
              <w:rPr>
                <w:rFonts w:ascii="宋体" w:hAnsi="宋体" w:cs="宋体" w:eastAsia="宋体" w:hint="default"/>
                <w:sz w:val="18"/>
                <w:szCs w:val="18"/>
              </w:rPr>
            </w:pPr>
            <w:r>
              <w:rPr>
                <w:rFonts w:ascii="宋体"/>
                <w:sz w:val="18"/>
              </w:rPr>
              <w:t>123,497,417.69</w:t>
            </w:r>
          </w:p>
        </w:tc>
      </w:tr>
      <w:tr>
        <w:trPr>
          <w:trHeight w:val="455" w:hRule="exact"/>
        </w:trPr>
        <w:tc>
          <w:tcPr>
            <w:tcW w:w="467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sz w:val="18"/>
              </w:rPr>
              <w:t>B</w:t>
            </w:r>
          </w:p>
        </w:tc>
        <w:tc>
          <w:tcPr>
            <w:tcW w:w="2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98"/>
              <w:jc w:val="right"/>
              <w:rPr>
                <w:rFonts w:ascii="宋体" w:hAnsi="宋体" w:cs="宋体" w:eastAsia="宋体" w:hint="default"/>
                <w:sz w:val="18"/>
                <w:szCs w:val="18"/>
              </w:rPr>
            </w:pPr>
            <w:r>
              <w:rPr>
                <w:rFonts w:ascii="宋体"/>
                <w:sz w:val="18"/>
              </w:rPr>
              <w:t>105,397,925.49</w:t>
            </w:r>
          </w:p>
        </w:tc>
      </w:tr>
      <w:tr>
        <w:trPr>
          <w:trHeight w:val="454" w:hRule="exact"/>
        </w:trPr>
        <w:tc>
          <w:tcPr>
            <w:tcW w:w="467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sz w:val="18"/>
              </w:rPr>
              <w:t>C=A-B</w:t>
            </w:r>
          </w:p>
        </w:tc>
        <w:tc>
          <w:tcPr>
            <w:tcW w:w="2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98"/>
              <w:jc w:val="right"/>
              <w:rPr>
                <w:rFonts w:ascii="宋体" w:hAnsi="宋体" w:cs="宋体" w:eastAsia="宋体" w:hint="default"/>
                <w:sz w:val="18"/>
                <w:szCs w:val="18"/>
              </w:rPr>
            </w:pPr>
            <w:r>
              <w:rPr>
                <w:rFonts w:ascii="宋体"/>
                <w:sz w:val="18"/>
              </w:rPr>
              <w:t>18,099,492.20</w:t>
            </w:r>
          </w:p>
        </w:tc>
      </w:tr>
      <w:tr>
        <w:trPr>
          <w:trHeight w:val="454" w:hRule="exact"/>
        </w:trPr>
        <w:tc>
          <w:tcPr>
            <w:tcW w:w="467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sz w:val="18"/>
              </w:rPr>
              <w:t>D</w:t>
            </w:r>
          </w:p>
        </w:tc>
        <w:tc>
          <w:tcPr>
            <w:tcW w:w="2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98"/>
              <w:jc w:val="right"/>
              <w:rPr>
                <w:rFonts w:ascii="宋体" w:hAnsi="宋体" w:cs="宋体" w:eastAsia="宋体" w:hint="default"/>
                <w:sz w:val="18"/>
                <w:szCs w:val="18"/>
              </w:rPr>
            </w:pPr>
            <w:r>
              <w:rPr>
                <w:rFonts w:ascii="宋体"/>
                <w:sz w:val="18"/>
              </w:rPr>
              <w:t>1,643,115,160.92</w:t>
            </w:r>
          </w:p>
        </w:tc>
      </w:tr>
      <w:tr>
        <w:trPr>
          <w:trHeight w:val="624" w:hRule="exact"/>
        </w:trPr>
        <w:tc>
          <w:tcPr>
            <w:tcW w:w="4678" w:type="dxa"/>
            <w:gridSpan w:val="2"/>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08" w:right="101"/>
              <w:jc w:val="left"/>
              <w:rPr>
                <w:rFonts w:ascii="宋体" w:hAnsi="宋体" w:cs="宋体" w:eastAsia="宋体" w:hint="default"/>
                <w:sz w:val="18"/>
                <w:szCs w:val="18"/>
              </w:rPr>
            </w:pPr>
            <w:r>
              <w:rPr>
                <w:rFonts w:ascii="宋体" w:hAnsi="宋体" w:cs="宋体" w:eastAsia="宋体" w:hint="default"/>
                <w:spacing w:val="-2"/>
                <w:sz w:val="18"/>
                <w:szCs w:val="18"/>
              </w:rPr>
              <w:t>发行新股或债转股等新增的、归属于公司普通股股东的净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宋体" w:hAnsi="宋体" w:cs="宋体" w:eastAsia="宋体" w:hint="default"/>
                <w:sz w:val="18"/>
                <w:szCs w:val="18"/>
              </w:rPr>
            </w:pPr>
            <w:r>
              <w:rPr>
                <w:rFonts w:ascii="宋体"/>
                <w:sz w:val="18"/>
              </w:rPr>
              <w:t>E</w:t>
            </w:r>
          </w:p>
        </w:tc>
        <w:tc>
          <w:tcPr>
            <w:tcW w:w="2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1"/>
              <w:ind w:right="98"/>
              <w:jc w:val="right"/>
              <w:rPr>
                <w:rFonts w:ascii="宋体" w:hAnsi="宋体" w:cs="宋体" w:eastAsia="宋体" w:hint="default"/>
                <w:sz w:val="18"/>
                <w:szCs w:val="18"/>
              </w:rPr>
            </w:pPr>
            <w:r>
              <w:rPr>
                <w:rFonts w:ascii="宋体"/>
                <w:sz w:val="18"/>
              </w:rPr>
              <w:t>112,094,550.00</w:t>
            </w:r>
          </w:p>
        </w:tc>
      </w:tr>
      <w:tr>
        <w:trPr>
          <w:trHeight w:val="455" w:hRule="exact"/>
        </w:trPr>
        <w:tc>
          <w:tcPr>
            <w:tcW w:w="467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sz w:val="18"/>
              </w:rPr>
              <w:t>F</w:t>
            </w:r>
          </w:p>
        </w:tc>
        <w:tc>
          <w:tcPr>
            <w:tcW w:w="2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98"/>
              <w:jc w:val="right"/>
              <w:rPr>
                <w:rFonts w:ascii="宋体" w:hAnsi="宋体" w:cs="宋体" w:eastAsia="宋体" w:hint="default"/>
                <w:sz w:val="18"/>
                <w:szCs w:val="18"/>
              </w:rPr>
            </w:pPr>
            <w:r>
              <w:rPr>
                <w:rFonts w:ascii="宋体"/>
                <w:sz w:val="18"/>
              </w:rPr>
              <w:t>7</w:t>
            </w:r>
          </w:p>
        </w:tc>
      </w:tr>
      <w:tr>
        <w:trPr>
          <w:trHeight w:val="624" w:hRule="exact"/>
        </w:trPr>
        <w:tc>
          <w:tcPr>
            <w:tcW w:w="4678" w:type="dxa"/>
            <w:gridSpan w:val="2"/>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08" w:right="101"/>
              <w:jc w:val="left"/>
              <w:rPr>
                <w:rFonts w:ascii="宋体" w:hAnsi="宋体" w:cs="宋体" w:eastAsia="宋体" w:hint="default"/>
                <w:sz w:val="18"/>
                <w:szCs w:val="18"/>
              </w:rPr>
            </w:pPr>
            <w:r>
              <w:rPr>
                <w:rFonts w:ascii="宋体" w:hAnsi="宋体" w:cs="宋体" w:eastAsia="宋体" w:hint="default"/>
                <w:spacing w:val="-2"/>
                <w:sz w:val="18"/>
                <w:szCs w:val="18"/>
              </w:rPr>
              <w:t>回购或现金分红等减少的、归属于公司普通股股东的净资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宋体" w:hAnsi="宋体" w:cs="宋体" w:eastAsia="宋体" w:hint="default"/>
                <w:sz w:val="18"/>
                <w:szCs w:val="18"/>
              </w:rPr>
            </w:pPr>
            <w:r>
              <w:rPr>
                <w:rFonts w:ascii="宋体"/>
                <w:sz w:val="18"/>
              </w:rPr>
              <w:t>G</w:t>
            </w:r>
          </w:p>
        </w:tc>
        <w:tc>
          <w:tcPr>
            <w:tcW w:w="2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1"/>
              <w:ind w:right="98"/>
              <w:jc w:val="right"/>
              <w:rPr>
                <w:rFonts w:ascii="宋体" w:hAnsi="宋体" w:cs="宋体" w:eastAsia="宋体" w:hint="default"/>
                <w:sz w:val="18"/>
                <w:szCs w:val="18"/>
              </w:rPr>
            </w:pPr>
            <w:r>
              <w:rPr>
                <w:rFonts w:ascii="宋体"/>
                <w:sz w:val="18"/>
              </w:rPr>
              <w:t>8,130,434.95</w:t>
            </w:r>
          </w:p>
        </w:tc>
      </w:tr>
      <w:tr>
        <w:trPr>
          <w:trHeight w:val="454" w:hRule="exact"/>
        </w:trPr>
        <w:tc>
          <w:tcPr>
            <w:tcW w:w="467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sz w:val="18"/>
              </w:rPr>
              <w:t>H</w:t>
            </w:r>
          </w:p>
        </w:tc>
        <w:tc>
          <w:tcPr>
            <w:tcW w:w="2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98"/>
              <w:jc w:val="right"/>
              <w:rPr>
                <w:rFonts w:ascii="宋体" w:hAnsi="宋体" w:cs="宋体" w:eastAsia="宋体" w:hint="default"/>
                <w:sz w:val="18"/>
                <w:szCs w:val="18"/>
              </w:rPr>
            </w:pPr>
            <w:r>
              <w:rPr>
                <w:rFonts w:ascii="宋体"/>
                <w:sz w:val="18"/>
              </w:rPr>
              <w:t>6</w:t>
            </w:r>
          </w:p>
        </w:tc>
      </w:tr>
      <w:tr>
        <w:trPr>
          <w:trHeight w:val="624" w:hRule="exact"/>
        </w:trPr>
        <w:tc>
          <w:tcPr>
            <w:tcW w:w="720" w:type="dxa"/>
            <w:vMerge w:val="restart"/>
            <w:tcBorders>
              <w:top w:val="single" w:sz="4" w:space="0" w:color="000000"/>
              <w:left w:val="nil" w:sz="6" w:space="0" w:color="auto"/>
              <w:right w:val="single" w:sz="4" w:space="0" w:color="000000"/>
            </w:tcBorders>
          </w:tcPr>
          <w:p>
            <w:pPr>
              <w:pStyle w:val="TableParagraph"/>
              <w:spacing w:line="240" w:lineRule="auto" w:before="157"/>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7"/>
                <w:sz w:val="18"/>
                <w:szCs w:val="18"/>
              </w:rPr>
              <w:t>转让子公司转出原确认的资本公积而减少的净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1"/>
                <w:szCs w:val="11"/>
              </w:rPr>
            </w:pPr>
            <w:r>
              <w:rPr>
                <w:rFonts w:ascii="宋体"/>
                <w:position w:val="1"/>
                <w:sz w:val="21"/>
              </w:rPr>
              <w:t>I</w:t>
            </w:r>
            <w:r>
              <w:rPr>
                <w:rFonts w:ascii="宋体"/>
                <w:sz w:val="11"/>
              </w:rPr>
              <w:t>1</w:t>
            </w:r>
          </w:p>
        </w:tc>
        <w:tc>
          <w:tcPr>
            <w:tcW w:w="2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1"/>
              <w:ind w:right="98"/>
              <w:jc w:val="right"/>
              <w:rPr>
                <w:rFonts w:ascii="宋体" w:hAnsi="宋体" w:cs="宋体" w:eastAsia="宋体" w:hint="default"/>
                <w:sz w:val="18"/>
                <w:szCs w:val="18"/>
              </w:rPr>
            </w:pPr>
            <w:r>
              <w:rPr>
                <w:rFonts w:ascii="宋体"/>
                <w:sz w:val="18"/>
              </w:rPr>
              <w:t>31,921.03</w:t>
            </w:r>
          </w:p>
        </w:tc>
      </w:tr>
      <w:tr>
        <w:trPr>
          <w:trHeight w:val="454" w:hRule="exact"/>
        </w:trPr>
        <w:tc>
          <w:tcPr>
            <w:tcW w:w="720" w:type="dxa"/>
            <w:vMerge/>
            <w:tcBorders>
              <w:left w:val="nil" w:sz="6" w:space="0" w:color="auto"/>
              <w:right w:val="single" w:sz="4" w:space="0" w:color="000000"/>
            </w:tcBorders>
          </w:tcPr>
          <w:p>
            <w:pPr/>
          </w:p>
        </w:tc>
        <w:tc>
          <w:tcPr>
            <w:tcW w:w="3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子公司转让次月起至报告期期末的累计月数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1"/>
                <w:szCs w:val="11"/>
              </w:rPr>
            </w:pPr>
            <w:r>
              <w:rPr>
                <w:rFonts w:ascii="宋体"/>
                <w:position w:val="1"/>
                <w:sz w:val="21"/>
              </w:rPr>
              <w:t>J</w:t>
            </w:r>
            <w:r>
              <w:rPr>
                <w:rFonts w:ascii="宋体"/>
                <w:sz w:val="11"/>
              </w:rPr>
              <w:t>1</w:t>
            </w:r>
          </w:p>
        </w:tc>
        <w:tc>
          <w:tcPr>
            <w:tcW w:w="2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98"/>
              <w:jc w:val="right"/>
              <w:rPr>
                <w:rFonts w:ascii="宋体" w:hAnsi="宋体" w:cs="宋体" w:eastAsia="宋体" w:hint="default"/>
                <w:sz w:val="18"/>
                <w:szCs w:val="18"/>
              </w:rPr>
            </w:pPr>
            <w:r>
              <w:rPr>
                <w:rFonts w:ascii="宋体"/>
                <w:sz w:val="18"/>
              </w:rPr>
              <w:t>0</w:t>
            </w:r>
          </w:p>
        </w:tc>
      </w:tr>
      <w:tr>
        <w:trPr>
          <w:trHeight w:val="455" w:hRule="exact"/>
        </w:trPr>
        <w:tc>
          <w:tcPr>
            <w:tcW w:w="720" w:type="dxa"/>
            <w:vMerge/>
            <w:tcBorders>
              <w:left w:val="nil" w:sz="6" w:space="0" w:color="auto"/>
              <w:right w:val="single" w:sz="4" w:space="0" w:color="000000"/>
            </w:tcBorders>
          </w:tcPr>
          <w:p>
            <w:pPr/>
          </w:p>
        </w:tc>
        <w:tc>
          <w:tcPr>
            <w:tcW w:w="3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股份支付计入资本公积的金额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1"/>
                <w:szCs w:val="11"/>
              </w:rPr>
            </w:pPr>
            <w:r>
              <w:rPr>
                <w:rFonts w:ascii="宋体"/>
                <w:position w:val="1"/>
                <w:sz w:val="21"/>
              </w:rPr>
              <w:t>I</w:t>
            </w:r>
            <w:r>
              <w:rPr>
                <w:rFonts w:ascii="宋体"/>
                <w:sz w:val="11"/>
              </w:rPr>
              <w:t>2</w:t>
            </w:r>
          </w:p>
        </w:tc>
        <w:tc>
          <w:tcPr>
            <w:tcW w:w="2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98"/>
              <w:jc w:val="right"/>
              <w:rPr>
                <w:rFonts w:ascii="宋体" w:hAnsi="宋体" w:cs="宋体" w:eastAsia="宋体" w:hint="default"/>
                <w:sz w:val="18"/>
                <w:szCs w:val="18"/>
              </w:rPr>
            </w:pPr>
            <w:r>
              <w:rPr>
                <w:rFonts w:ascii="宋体"/>
                <w:sz w:val="18"/>
              </w:rPr>
              <w:t>11,802,162.75</w:t>
            </w:r>
          </w:p>
        </w:tc>
      </w:tr>
      <w:tr>
        <w:trPr>
          <w:trHeight w:val="566" w:hRule="exact"/>
        </w:trPr>
        <w:tc>
          <w:tcPr>
            <w:tcW w:w="720" w:type="dxa"/>
            <w:vMerge/>
            <w:tcBorders>
              <w:left w:val="nil" w:sz="6" w:space="0" w:color="auto"/>
              <w:right w:val="single" w:sz="4" w:space="0" w:color="000000"/>
            </w:tcBorders>
          </w:tcPr>
          <w:p>
            <w:pPr/>
          </w:p>
        </w:tc>
        <w:tc>
          <w:tcPr>
            <w:tcW w:w="3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增加净资产次月起至报告期期末的累计月数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11"/>
                <w:szCs w:val="11"/>
              </w:rPr>
            </w:pPr>
            <w:r>
              <w:rPr>
                <w:rFonts w:ascii="宋体"/>
                <w:position w:val="1"/>
                <w:sz w:val="21"/>
              </w:rPr>
              <w:t>J</w:t>
            </w:r>
            <w:r>
              <w:rPr>
                <w:rFonts w:ascii="宋体"/>
                <w:sz w:val="11"/>
              </w:rPr>
              <w:t>2</w:t>
            </w:r>
          </w:p>
        </w:tc>
        <w:tc>
          <w:tcPr>
            <w:tcW w:w="2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98"/>
              <w:jc w:val="right"/>
              <w:rPr>
                <w:rFonts w:ascii="宋体" w:hAnsi="宋体" w:cs="宋体" w:eastAsia="宋体" w:hint="default"/>
                <w:sz w:val="18"/>
                <w:szCs w:val="18"/>
              </w:rPr>
            </w:pPr>
            <w:r>
              <w:rPr>
                <w:rFonts w:ascii="宋体"/>
                <w:sz w:val="18"/>
              </w:rPr>
              <w:t>6</w:t>
            </w:r>
          </w:p>
        </w:tc>
      </w:tr>
      <w:tr>
        <w:trPr>
          <w:trHeight w:val="624" w:hRule="exact"/>
        </w:trPr>
        <w:tc>
          <w:tcPr>
            <w:tcW w:w="720" w:type="dxa"/>
            <w:vMerge/>
            <w:tcBorders>
              <w:left w:val="nil" w:sz="6" w:space="0" w:color="auto"/>
              <w:right w:val="single" w:sz="4" w:space="0" w:color="000000"/>
            </w:tcBorders>
          </w:tcPr>
          <w:p>
            <w:pPr/>
          </w:p>
        </w:tc>
        <w:tc>
          <w:tcPr>
            <w:tcW w:w="3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7"/>
                <w:sz w:val="18"/>
                <w:szCs w:val="18"/>
              </w:rPr>
              <w:t>对子公司增资成本与增资时按持股比例计算的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子公司可辨认净资产差异增加净资产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1"/>
                <w:szCs w:val="11"/>
              </w:rPr>
            </w:pPr>
            <w:r>
              <w:rPr>
                <w:rFonts w:ascii="宋体"/>
                <w:position w:val="1"/>
                <w:sz w:val="21"/>
              </w:rPr>
              <w:t>I</w:t>
            </w:r>
            <w:r>
              <w:rPr>
                <w:rFonts w:ascii="宋体"/>
                <w:sz w:val="11"/>
              </w:rPr>
              <w:t>3</w:t>
            </w:r>
          </w:p>
        </w:tc>
        <w:tc>
          <w:tcPr>
            <w:tcW w:w="2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1"/>
              <w:ind w:right="98"/>
              <w:jc w:val="right"/>
              <w:rPr>
                <w:rFonts w:ascii="宋体" w:hAnsi="宋体" w:cs="宋体" w:eastAsia="宋体" w:hint="default"/>
                <w:sz w:val="18"/>
                <w:szCs w:val="18"/>
              </w:rPr>
            </w:pPr>
            <w:r>
              <w:rPr>
                <w:rFonts w:ascii="宋体"/>
                <w:sz w:val="18"/>
              </w:rPr>
              <w:t>1,180,187.11</w:t>
            </w:r>
          </w:p>
        </w:tc>
      </w:tr>
      <w:tr>
        <w:trPr>
          <w:trHeight w:val="454" w:hRule="exact"/>
        </w:trPr>
        <w:tc>
          <w:tcPr>
            <w:tcW w:w="720" w:type="dxa"/>
            <w:vMerge/>
            <w:tcBorders>
              <w:left w:val="nil" w:sz="6" w:space="0" w:color="auto"/>
              <w:right w:val="single" w:sz="4" w:space="0" w:color="000000"/>
            </w:tcBorders>
          </w:tcPr>
          <w:p>
            <w:pPr/>
          </w:p>
        </w:tc>
        <w:tc>
          <w:tcPr>
            <w:tcW w:w="3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对子公司增资次月起至报告期期末的累计月数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1"/>
                <w:szCs w:val="11"/>
              </w:rPr>
            </w:pPr>
            <w:r>
              <w:rPr>
                <w:rFonts w:ascii="宋体"/>
                <w:position w:val="1"/>
                <w:sz w:val="21"/>
              </w:rPr>
              <w:t>J</w:t>
            </w:r>
            <w:r>
              <w:rPr>
                <w:rFonts w:ascii="宋体"/>
                <w:sz w:val="11"/>
              </w:rPr>
              <w:t>3</w:t>
            </w:r>
          </w:p>
        </w:tc>
        <w:tc>
          <w:tcPr>
            <w:tcW w:w="2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98"/>
              <w:jc w:val="right"/>
              <w:rPr>
                <w:rFonts w:ascii="宋体" w:hAnsi="宋体" w:cs="宋体" w:eastAsia="宋体" w:hint="default"/>
                <w:sz w:val="18"/>
                <w:szCs w:val="18"/>
              </w:rPr>
            </w:pPr>
            <w:r>
              <w:rPr>
                <w:rFonts w:ascii="宋体"/>
                <w:sz w:val="18"/>
              </w:rPr>
              <w:t>0</w:t>
            </w:r>
          </w:p>
        </w:tc>
      </w:tr>
      <w:tr>
        <w:trPr>
          <w:trHeight w:val="624" w:hRule="exact"/>
        </w:trPr>
        <w:tc>
          <w:tcPr>
            <w:tcW w:w="720" w:type="dxa"/>
            <w:vMerge/>
            <w:tcBorders>
              <w:left w:val="nil" w:sz="6" w:space="0" w:color="auto"/>
              <w:right w:val="single" w:sz="4" w:space="0" w:color="000000"/>
            </w:tcBorders>
          </w:tcPr>
          <w:p>
            <w:pPr/>
          </w:p>
        </w:tc>
        <w:tc>
          <w:tcPr>
            <w:tcW w:w="3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7"/>
                <w:sz w:val="18"/>
                <w:szCs w:val="18"/>
              </w:rPr>
              <w:t>子公司少数股东增资减少子公司资本公积而减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少的净资产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1"/>
                <w:szCs w:val="11"/>
              </w:rPr>
            </w:pPr>
            <w:r>
              <w:rPr>
                <w:rFonts w:ascii="宋体"/>
                <w:position w:val="1"/>
                <w:sz w:val="21"/>
              </w:rPr>
              <w:t>I</w:t>
            </w:r>
            <w:r>
              <w:rPr>
                <w:rFonts w:ascii="宋体"/>
                <w:sz w:val="11"/>
              </w:rPr>
              <w:t>4</w:t>
            </w:r>
          </w:p>
        </w:tc>
        <w:tc>
          <w:tcPr>
            <w:tcW w:w="2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1"/>
              <w:ind w:right="98"/>
              <w:jc w:val="right"/>
              <w:rPr>
                <w:rFonts w:ascii="宋体" w:hAnsi="宋体" w:cs="宋体" w:eastAsia="宋体" w:hint="default"/>
                <w:sz w:val="18"/>
                <w:szCs w:val="18"/>
              </w:rPr>
            </w:pPr>
            <w:r>
              <w:rPr>
                <w:rFonts w:ascii="宋体"/>
                <w:sz w:val="18"/>
              </w:rPr>
              <w:t>350,072.26</w:t>
            </w:r>
          </w:p>
        </w:tc>
      </w:tr>
      <w:tr>
        <w:trPr>
          <w:trHeight w:val="624" w:hRule="exact"/>
        </w:trPr>
        <w:tc>
          <w:tcPr>
            <w:tcW w:w="720" w:type="dxa"/>
            <w:vMerge/>
            <w:tcBorders>
              <w:left w:val="nil" w:sz="6" w:space="0" w:color="auto"/>
              <w:right w:val="single" w:sz="4" w:space="0" w:color="000000"/>
            </w:tcBorders>
          </w:tcPr>
          <w:p>
            <w:pPr/>
          </w:p>
        </w:tc>
        <w:tc>
          <w:tcPr>
            <w:tcW w:w="3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7"/>
                <w:sz w:val="18"/>
                <w:szCs w:val="18"/>
              </w:rPr>
              <w:t>子公司少数股东增资次月起至报告期期末的累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计月数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1"/>
                <w:szCs w:val="11"/>
              </w:rPr>
            </w:pPr>
            <w:r>
              <w:rPr>
                <w:rFonts w:ascii="宋体"/>
                <w:position w:val="1"/>
                <w:sz w:val="21"/>
              </w:rPr>
              <w:t>J</w:t>
            </w:r>
            <w:r>
              <w:rPr>
                <w:rFonts w:ascii="宋体"/>
                <w:sz w:val="11"/>
              </w:rPr>
              <w:t>4</w:t>
            </w:r>
          </w:p>
        </w:tc>
        <w:tc>
          <w:tcPr>
            <w:tcW w:w="2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1"/>
              <w:ind w:right="98"/>
              <w:jc w:val="right"/>
              <w:rPr>
                <w:rFonts w:ascii="宋体" w:hAnsi="宋体" w:cs="宋体" w:eastAsia="宋体" w:hint="default"/>
                <w:sz w:val="18"/>
                <w:szCs w:val="18"/>
              </w:rPr>
            </w:pPr>
            <w:r>
              <w:rPr>
                <w:rFonts w:ascii="宋体"/>
                <w:sz w:val="18"/>
              </w:rPr>
              <w:t>3</w:t>
            </w:r>
          </w:p>
        </w:tc>
      </w:tr>
      <w:tr>
        <w:trPr>
          <w:trHeight w:val="624" w:hRule="exact"/>
        </w:trPr>
        <w:tc>
          <w:tcPr>
            <w:tcW w:w="720" w:type="dxa"/>
            <w:vMerge/>
            <w:tcBorders>
              <w:left w:val="nil" w:sz="6" w:space="0" w:color="auto"/>
              <w:right w:val="single" w:sz="4" w:space="0" w:color="000000"/>
            </w:tcBorders>
          </w:tcPr>
          <w:p>
            <w:pPr/>
          </w:p>
        </w:tc>
        <w:tc>
          <w:tcPr>
            <w:tcW w:w="3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7"/>
                <w:sz w:val="18"/>
                <w:szCs w:val="18"/>
              </w:rPr>
              <w:t>购买子公司少数股东股权确认资本公积而增加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的净资产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1"/>
                <w:szCs w:val="11"/>
              </w:rPr>
            </w:pPr>
            <w:r>
              <w:rPr>
                <w:rFonts w:ascii="宋体"/>
                <w:position w:val="1"/>
                <w:sz w:val="21"/>
              </w:rPr>
              <w:t>I</w:t>
            </w:r>
            <w:r>
              <w:rPr>
                <w:rFonts w:ascii="宋体"/>
                <w:sz w:val="11"/>
              </w:rPr>
              <w:t>5</w:t>
            </w:r>
          </w:p>
        </w:tc>
        <w:tc>
          <w:tcPr>
            <w:tcW w:w="2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1"/>
              <w:ind w:right="98"/>
              <w:jc w:val="right"/>
              <w:rPr>
                <w:rFonts w:ascii="宋体" w:hAnsi="宋体" w:cs="宋体" w:eastAsia="宋体" w:hint="default"/>
                <w:sz w:val="18"/>
                <w:szCs w:val="18"/>
              </w:rPr>
            </w:pPr>
            <w:r>
              <w:rPr>
                <w:rFonts w:ascii="宋体"/>
                <w:sz w:val="18"/>
              </w:rPr>
              <w:t>967,794.96</w:t>
            </w:r>
          </w:p>
        </w:tc>
      </w:tr>
      <w:tr>
        <w:trPr>
          <w:trHeight w:val="625" w:hRule="exact"/>
        </w:trPr>
        <w:tc>
          <w:tcPr>
            <w:tcW w:w="720" w:type="dxa"/>
            <w:vMerge/>
            <w:tcBorders>
              <w:left w:val="nil" w:sz="6" w:space="0" w:color="auto"/>
              <w:bottom w:val="single" w:sz="4" w:space="0" w:color="000000"/>
              <w:right w:val="single" w:sz="4" w:space="0" w:color="000000"/>
            </w:tcBorders>
          </w:tcPr>
          <w:p>
            <w:pPr/>
          </w:p>
        </w:tc>
        <w:tc>
          <w:tcPr>
            <w:tcW w:w="3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7"/>
                <w:sz w:val="18"/>
                <w:szCs w:val="18"/>
              </w:rPr>
              <w:t>购买少数股东股权次月起至报告期期末的累计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月数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1"/>
                <w:szCs w:val="11"/>
              </w:rPr>
            </w:pPr>
            <w:r>
              <w:rPr>
                <w:rFonts w:ascii="宋体"/>
                <w:position w:val="1"/>
                <w:sz w:val="21"/>
              </w:rPr>
              <w:t>J</w:t>
            </w:r>
            <w:r>
              <w:rPr>
                <w:rFonts w:ascii="宋体"/>
                <w:sz w:val="11"/>
              </w:rPr>
              <w:t>5</w:t>
            </w:r>
          </w:p>
        </w:tc>
        <w:tc>
          <w:tcPr>
            <w:tcW w:w="2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1"/>
              <w:ind w:right="98"/>
              <w:jc w:val="right"/>
              <w:rPr>
                <w:rFonts w:ascii="宋体" w:hAnsi="宋体" w:cs="宋体" w:eastAsia="宋体" w:hint="default"/>
                <w:sz w:val="18"/>
                <w:szCs w:val="18"/>
              </w:rPr>
            </w:pPr>
            <w:r>
              <w:rPr>
                <w:rFonts w:ascii="宋体"/>
                <w:sz w:val="18"/>
              </w:rPr>
              <w:t>3</w:t>
            </w:r>
          </w:p>
        </w:tc>
      </w:tr>
    </w:tbl>
    <w:p>
      <w:pPr>
        <w:spacing w:after="0" w:line="240" w:lineRule="auto"/>
        <w:jc w:val="right"/>
        <w:rPr>
          <w:rFonts w:ascii="宋体" w:hAnsi="宋体" w:cs="宋体" w:eastAsia="宋体" w:hint="default"/>
          <w:sz w:val="18"/>
          <w:szCs w:val="18"/>
        </w:rPr>
        <w:sectPr>
          <w:pgSz w:w="11910" w:h="16840"/>
          <w:pgMar w:header="877" w:footer="981" w:top="1100" w:bottom="1180" w:left="1480" w:right="1360"/>
        </w:sectPr>
      </w:pPr>
    </w:p>
    <w:p>
      <w:pPr>
        <w:spacing w:line="240" w:lineRule="auto" w:before="6"/>
        <w:rPr>
          <w:rFonts w:ascii="宋体" w:hAnsi="宋体" w:cs="宋体" w:eastAsia="宋体" w:hint="default"/>
          <w:sz w:val="24"/>
          <w:szCs w:val="24"/>
        </w:rPr>
      </w:pPr>
    </w:p>
    <w:tbl>
      <w:tblPr>
        <w:tblW w:w="0" w:type="auto"/>
        <w:jc w:val="left"/>
        <w:tblInd w:w="478" w:type="dxa"/>
        <w:tblLayout w:type="fixed"/>
        <w:tblCellMar>
          <w:top w:w="0" w:type="dxa"/>
          <w:left w:w="0" w:type="dxa"/>
          <w:bottom w:w="0" w:type="dxa"/>
          <w:right w:w="0" w:type="dxa"/>
        </w:tblCellMar>
        <w:tblLook w:val="01E0"/>
      </w:tblPr>
      <w:tblGrid>
        <w:gridCol w:w="734"/>
        <w:gridCol w:w="3958"/>
        <w:gridCol w:w="1843"/>
        <w:gridCol w:w="2119"/>
      </w:tblGrid>
      <w:tr>
        <w:trPr>
          <w:trHeight w:val="624" w:hRule="exact"/>
        </w:trPr>
        <w:tc>
          <w:tcPr>
            <w:tcW w:w="734" w:type="dxa"/>
            <w:vMerge w:val="restart"/>
            <w:tcBorders>
              <w:top w:val="single" w:sz="4" w:space="0" w:color="000000"/>
              <w:left w:val="nil" w:sz="6" w:space="0" w:color="auto"/>
              <w:right w:val="single" w:sz="4" w:space="0" w:color="000000"/>
            </w:tcBorders>
          </w:tcPr>
          <w:p>
            <w:pPr/>
          </w:p>
        </w:tc>
        <w:tc>
          <w:tcPr>
            <w:tcW w:w="3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7"/>
                <w:sz w:val="18"/>
                <w:szCs w:val="18"/>
              </w:rPr>
              <w:t>对联营企业除净损益外的净资产变动公司按持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股比例计算减少的净资产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1"/>
                <w:szCs w:val="11"/>
              </w:rPr>
            </w:pPr>
            <w:r>
              <w:rPr>
                <w:rFonts w:ascii="宋体"/>
                <w:position w:val="1"/>
                <w:sz w:val="21"/>
              </w:rPr>
              <w:t>I</w:t>
            </w:r>
            <w:r>
              <w:rPr>
                <w:rFonts w:ascii="宋体"/>
                <w:sz w:val="11"/>
              </w:rPr>
              <w:t>6</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1"/>
              <w:ind w:right="107"/>
              <w:jc w:val="right"/>
              <w:rPr>
                <w:rFonts w:ascii="宋体" w:hAnsi="宋体" w:cs="宋体" w:eastAsia="宋体" w:hint="default"/>
                <w:sz w:val="18"/>
                <w:szCs w:val="18"/>
              </w:rPr>
            </w:pPr>
            <w:r>
              <w:rPr>
                <w:rFonts w:ascii="宋体"/>
                <w:sz w:val="18"/>
              </w:rPr>
              <w:t>1,356,490.76</w:t>
            </w:r>
          </w:p>
        </w:tc>
      </w:tr>
      <w:tr>
        <w:trPr>
          <w:trHeight w:val="454" w:hRule="exact"/>
        </w:trPr>
        <w:tc>
          <w:tcPr>
            <w:tcW w:w="734" w:type="dxa"/>
            <w:vMerge/>
            <w:tcBorders>
              <w:left w:val="nil" w:sz="6" w:space="0" w:color="auto"/>
              <w:right w:val="single" w:sz="4" w:space="0" w:color="000000"/>
            </w:tcBorders>
          </w:tcPr>
          <w:p>
            <w:pPr/>
          </w:p>
        </w:tc>
        <w:tc>
          <w:tcPr>
            <w:tcW w:w="3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1"/>
                <w:szCs w:val="11"/>
              </w:rPr>
            </w:pPr>
            <w:r>
              <w:rPr>
                <w:rFonts w:ascii="宋体"/>
                <w:position w:val="1"/>
                <w:sz w:val="21"/>
              </w:rPr>
              <w:t>J</w:t>
            </w:r>
            <w:r>
              <w:rPr>
                <w:rFonts w:ascii="宋体"/>
                <w:sz w:val="11"/>
              </w:rPr>
              <w:t>6</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6</w:t>
            </w:r>
          </w:p>
        </w:tc>
      </w:tr>
      <w:tr>
        <w:trPr>
          <w:trHeight w:val="455" w:hRule="exact"/>
        </w:trPr>
        <w:tc>
          <w:tcPr>
            <w:tcW w:w="734" w:type="dxa"/>
            <w:vMerge/>
            <w:tcBorders>
              <w:left w:val="nil" w:sz="6" w:space="0" w:color="auto"/>
              <w:right w:val="single" w:sz="4" w:space="0" w:color="000000"/>
            </w:tcBorders>
          </w:tcPr>
          <w:p>
            <w:pPr/>
          </w:p>
        </w:tc>
        <w:tc>
          <w:tcPr>
            <w:tcW w:w="3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外币报表折算差额变动减少净资产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1"/>
                <w:szCs w:val="11"/>
              </w:rPr>
            </w:pPr>
            <w:r>
              <w:rPr>
                <w:rFonts w:ascii="宋体"/>
                <w:position w:val="1"/>
                <w:sz w:val="21"/>
              </w:rPr>
              <w:t>I</w:t>
            </w:r>
            <w:r>
              <w:rPr>
                <w:rFonts w:ascii="宋体"/>
                <w:sz w:val="11"/>
              </w:rPr>
              <w:t>7</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3,155,362.06</w:t>
            </w:r>
          </w:p>
        </w:tc>
      </w:tr>
      <w:tr>
        <w:trPr>
          <w:trHeight w:val="454" w:hRule="exact"/>
        </w:trPr>
        <w:tc>
          <w:tcPr>
            <w:tcW w:w="734" w:type="dxa"/>
            <w:vMerge/>
            <w:tcBorders>
              <w:left w:val="nil" w:sz="6" w:space="0" w:color="auto"/>
              <w:bottom w:val="single" w:sz="4" w:space="0" w:color="000000"/>
              <w:right w:val="single" w:sz="4" w:space="0" w:color="000000"/>
            </w:tcBorders>
          </w:tcPr>
          <w:p>
            <w:pPr/>
          </w:p>
        </w:tc>
        <w:tc>
          <w:tcPr>
            <w:tcW w:w="3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1"/>
                <w:szCs w:val="11"/>
              </w:rPr>
            </w:pPr>
            <w:r>
              <w:rPr>
                <w:rFonts w:ascii="宋体"/>
                <w:position w:val="1"/>
                <w:sz w:val="21"/>
              </w:rPr>
              <w:t>J</w:t>
            </w:r>
            <w:r>
              <w:rPr>
                <w:rFonts w:ascii="宋体"/>
                <w:sz w:val="11"/>
              </w:rPr>
              <w:t>7</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6</w:t>
            </w:r>
          </w:p>
        </w:tc>
      </w:tr>
      <w:tr>
        <w:trPr>
          <w:trHeight w:val="454" w:hRule="exact"/>
        </w:trPr>
        <w:tc>
          <w:tcPr>
            <w:tcW w:w="469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sz w:val="18"/>
              </w:rPr>
              <w:t>K</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12</w:t>
            </w:r>
          </w:p>
        </w:tc>
      </w:tr>
      <w:tr>
        <w:trPr>
          <w:trHeight w:val="568" w:hRule="exact"/>
        </w:trPr>
        <w:tc>
          <w:tcPr>
            <w:tcW w:w="469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L= D+A/2+</w:t>
            </w:r>
            <w:r>
              <w:rPr>
                <w:rFonts w:ascii="宋体" w:hAnsi="宋体" w:cs="宋体" w:eastAsia="宋体" w:hint="default"/>
                <w:spacing w:val="5"/>
                <w:sz w:val="18"/>
                <w:szCs w:val="18"/>
              </w:rPr>
              <w:t> </w:t>
            </w:r>
            <w:r>
              <w:rPr>
                <w:rFonts w:ascii="宋体" w:hAnsi="宋体" w:cs="宋体" w:eastAsia="宋体" w:hint="default"/>
                <w:sz w:val="18"/>
                <w:szCs w:val="18"/>
              </w:rPr>
              <w:t>E×F/K-G</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×H/K±I×J/K</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z w:val="18"/>
              </w:rPr>
              <w:t>1,769,986,725.43</w:t>
            </w:r>
          </w:p>
        </w:tc>
      </w:tr>
      <w:tr>
        <w:trPr>
          <w:trHeight w:val="454" w:hRule="exact"/>
        </w:trPr>
        <w:tc>
          <w:tcPr>
            <w:tcW w:w="469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sz w:val="18"/>
              </w:rPr>
              <w:t>M=A/L</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6.98%</w:t>
            </w:r>
          </w:p>
        </w:tc>
      </w:tr>
      <w:tr>
        <w:trPr>
          <w:trHeight w:val="455" w:hRule="exact"/>
        </w:trPr>
        <w:tc>
          <w:tcPr>
            <w:tcW w:w="469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sz w:val="18"/>
              </w:rPr>
              <w:t>N=C/L</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1.02%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917" w:right="656"/>
        <w:jc w:val="left"/>
      </w:pPr>
      <w:r>
        <w:rPr/>
        <w:t>（三）公司主要财务报表项目的异常情况及原因说明</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1793"/>
        <w:gridCol w:w="1656"/>
        <w:gridCol w:w="1656"/>
        <w:gridCol w:w="992"/>
        <w:gridCol w:w="3497"/>
      </w:tblGrid>
      <w:tr>
        <w:trPr>
          <w:trHeight w:val="478"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210" w:right="0"/>
              <w:jc w:val="left"/>
              <w:rPr>
                <w:rFonts w:ascii="宋体" w:hAnsi="宋体" w:cs="宋体" w:eastAsia="宋体" w:hint="default"/>
                <w:sz w:val="18"/>
                <w:szCs w:val="18"/>
              </w:rPr>
            </w:pPr>
            <w:r>
              <w:rPr>
                <w:rFonts w:ascii="宋体" w:hAnsi="宋体" w:cs="宋体" w:eastAsia="宋体" w:hint="default"/>
                <w:sz w:val="18"/>
                <w:szCs w:val="18"/>
              </w:rPr>
              <w:t>资产负债表项目</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8"/>
              <w:jc w:val="right"/>
              <w:rPr>
                <w:rFonts w:ascii="宋体" w:hAnsi="宋体" w:cs="宋体" w:eastAsia="宋体" w:hint="default"/>
                <w:sz w:val="18"/>
                <w:szCs w:val="18"/>
              </w:rPr>
            </w:pPr>
            <w:r>
              <w:rPr>
                <w:rFonts w:ascii="宋体" w:hAnsi="宋体" w:cs="宋体" w:eastAsia="宋体" w:hint="default"/>
                <w:sz w:val="18"/>
                <w:szCs w:val="18"/>
              </w:rPr>
              <w:t>变动幅度</w:t>
            </w:r>
          </w:p>
        </w:tc>
        <w:tc>
          <w:tcPr>
            <w:tcW w:w="34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5"/>
              <w:jc w:val="center"/>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946"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3,431,400.00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49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3"/>
              <w:jc w:val="both"/>
              <w:rPr>
                <w:rFonts w:ascii="宋体" w:hAnsi="宋体" w:cs="宋体" w:eastAsia="宋体" w:hint="default"/>
                <w:sz w:val="18"/>
                <w:szCs w:val="18"/>
              </w:rPr>
            </w:pPr>
            <w:r>
              <w:rPr>
                <w:rFonts w:ascii="宋体" w:hAnsi="宋体" w:cs="宋体" w:eastAsia="宋体" w:hint="default"/>
                <w:sz w:val="18"/>
                <w:szCs w:val="18"/>
              </w:rPr>
              <w:t>主要系子公司网新（香港）国际投资有限</w:t>
            </w:r>
            <w:r>
              <w:rPr>
                <w:rFonts w:ascii="宋体" w:hAnsi="宋体" w:cs="宋体" w:eastAsia="宋体" w:hint="default"/>
                <w:spacing w:val="-55"/>
                <w:sz w:val="18"/>
                <w:szCs w:val="18"/>
              </w:rPr>
              <w:t> </w:t>
            </w:r>
            <w:r>
              <w:rPr>
                <w:rFonts w:ascii="宋体" w:hAnsi="宋体" w:cs="宋体" w:eastAsia="宋体" w:hint="default"/>
                <w:sz w:val="18"/>
                <w:szCs w:val="18"/>
              </w:rPr>
              <w:t>公司本期应收杭州九源基因工程有限公司</w:t>
            </w:r>
            <w:r>
              <w:rPr>
                <w:rFonts w:ascii="宋体" w:hAnsi="宋体" w:cs="宋体" w:eastAsia="宋体" w:hint="default"/>
                <w:spacing w:val="-55"/>
                <w:sz w:val="18"/>
                <w:szCs w:val="18"/>
              </w:rPr>
              <w:t> </w:t>
            </w:r>
            <w:r>
              <w:rPr>
                <w:rFonts w:ascii="宋体" w:hAnsi="宋体" w:cs="宋体" w:eastAsia="宋体" w:hint="default"/>
                <w:sz w:val="18"/>
                <w:szCs w:val="18"/>
              </w:rPr>
              <w:t>股利款所致。</w:t>
            </w:r>
          </w:p>
        </w:tc>
      </w:tr>
      <w:tr>
        <w:trPr>
          <w:trHeight w:val="635"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2,986,716.75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4,467,075.12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-33.14%</w:t>
            </w:r>
          </w:p>
        </w:tc>
        <w:tc>
          <w:tcPr>
            <w:tcW w:w="349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3"/>
              <w:jc w:val="left"/>
              <w:rPr>
                <w:rFonts w:ascii="宋体" w:hAnsi="宋体" w:cs="宋体" w:eastAsia="宋体" w:hint="default"/>
                <w:sz w:val="18"/>
                <w:szCs w:val="18"/>
              </w:rPr>
            </w:pPr>
            <w:r>
              <w:rPr>
                <w:rFonts w:ascii="宋体" w:hAnsi="宋体" w:cs="宋体" w:eastAsia="宋体" w:hint="default"/>
                <w:sz w:val="18"/>
                <w:szCs w:val="18"/>
              </w:rPr>
              <w:t>主要系子公司浙江浙大网新软件产业集团</w:t>
            </w:r>
            <w:r>
              <w:rPr>
                <w:rFonts w:ascii="宋体" w:hAnsi="宋体" w:cs="宋体" w:eastAsia="宋体" w:hint="default"/>
                <w:spacing w:val="-55"/>
                <w:sz w:val="18"/>
                <w:szCs w:val="18"/>
              </w:rPr>
              <w:t> </w:t>
            </w:r>
            <w:r>
              <w:rPr>
                <w:rFonts w:ascii="宋体" w:hAnsi="宋体" w:cs="宋体" w:eastAsia="宋体" w:hint="default"/>
                <w:sz w:val="18"/>
                <w:szCs w:val="18"/>
              </w:rPr>
              <w:t>有限公司本期收回货款所致。</w:t>
            </w:r>
          </w:p>
        </w:tc>
      </w:tr>
      <w:tr>
        <w:trPr>
          <w:trHeight w:val="634"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16,131,042.93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890,895.00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17.11</w:t>
            </w:r>
            <w:r>
              <w:rPr>
                <w:rFonts w:ascii="宋体" w:hAnsi="宋体" w:cs="宋体" w:eastAsia="宋体" w:hint="default"/>
                <w:spacing w:val="-46"/>
                <w:sz w:val="18"/>
                <w:szCs w:val="18"/>
              </w:rPr>
              <w:t> </w:t>
            </w:r>
            <w:r>
              <w:rPr>
                <w:rFonts w:ascii="宋体" w:hAnsi="宋体" w:cs="宋体" w:eastAsia="宋体" w:hint="default"/>
                <w:sz w:val="18"/>
                <w:szCs w:val="18"/>
              </w:rPr>
              <w:t>倍</w:t>
            </w:r>
          </w:p>
        </w:tc>
        <w:tc>
          <w:tcPr>
            <w:tcW w:w="349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3"/>
              <w:jc w:val="left"/>
              <w:rPr>
                <w:rFonts w:ascii="宋体" w:hAnsi="宋体" w:cs="宋体" w:eastAsia="宋体" w:hint="default"/>
                <w:sz w:val="18"/>
                <w:szCs w:val="18"/>
              </w:rPr>
            </w:pPr>
            <w:r>
              <w:rPr>
                <w:rFonts w:ascii="宋体" w:hAnsi="宋体" w:cs="宋体" w:eastAsia="宋体" w:hint="default"/>
                <w:sz w:val="18"/>
                <w:szCs w:val="18"/>
              </w:rPr>
              <w:t>主要系子公司浙江网新赛思软件服务有限</w:t>
            </w:r>
            <w:r>
              <w:rPr>
                <w:rFonts w:ascii="宋体" w:hAnsi="宋体" w:cs="宋体" w:eastAsia="宋体" w:hint="default"/>
                <w:spacing w:val="-55"/>
                <w:sz w:val="18"/>
                <w:szCs w:val="18"/>
              </w:rPr>
              <w:t> </w:t>
            </w:r>
            <w:r>
              <w:rPr>
                <w:rFonts w:ascii="宋体" w:hAnsi="宋体" w:cs="宋体" w:eastAsia="宋体" w:hint="default"/>
                <w:sz w:val="18"/>
                <w:szCs w:val="18"/>
              </w:rPr>
              <w:t>公司本期新建厂房所致。</w:t>
            </w:r>
          </w:p>
        </w:tc>
      </w:tr>
      <w:tr>
        <w:trPr>
          <w:trHeight w:val="946"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45,116.66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2,242,042.55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-97.99%</w:t>
            </w:r>
          </w:p>
        </w:tc>
        <w:tc>
          <w:tcPr>
            <w:tcW w:w="349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3"/>
              <w:jc w:val="both"/>
              <w:rPr>
                <w:rFonts w:ascii="宋体" w:hAnsi="宋体" w:cs="宋体" w:eastAsia="宋体" w:hint="default"/>
                <w:sz w:val="18"/>
                <w:szCs w:val="18"/>
              </w:rPr>
            </w:pPr>
            <w:r>
              <w:rPr>
                <w:rFonts w:ascii="宋体" w:hAnsi="宋体" w:cs="宋体" w:eastAsia="宋体" w:hint="default"/>
                <w:sz w:val="18"/>
                <w:szCs w:val="18"/>
              </w:rPr>
              <w:t>主要系交易性金融负债期初余额主要因子</w:t>
            </w:r>
            <w:r>
              <w:rPr>
                <w:rFonts w:ascii="宋体" w:hAnsi="宋体" w:cs="宋体" w:eastAsia="宋体" w:hint="default"/>
                <w:spacing w:val="-55"/>
                <w:sz w:val="18"/>
                <w:szCs w:val="18"/>
              </w:rPr>
              <w:t> </w:t>
            </w:r>
            <w:r>
              <w:rPr>
                <w:rFonts w:ascii="宋体" w:hAnsi="宋体" w:cs="宋体" w:eastAsia="宋体" w:hint="default"/>
                <w:sz w:val="18"/>
                <w:szCs w:val="18"/>
              </w:rPr>
              <w:t>公司北京网新易尚科技有限公司远期结售</w:t>
            </w:r>
            <w:r>
              <w:rPr>
                <w:rFonts w:ascii="宋体" w:hAnsi="宋体" w:cs="宋体" w:eastAsia="宋体" w:hint="default"/>
                <w:spacing w:val="-55"/>
                <w:sz w:val="18"/>
                <w:szCs w:val="18"/>
              </w:rPr>
              <w:t> </w:t>
            </w:r>
            <w:r>
              <w:rPr>
                <w:rFonts w:ascii="宋体" w:hAnsi="宋体" w:cs="宋体" w:eastAsia="宋体" w:hint="default"/>
                <w:sz w:val="18"/>
                <w:szCs w:val="18"/>
              </w:rPr>
              <w:t>汇业务形成，本期该子公司转让。</w:t>
            </w:r>
          </w:p>
        </w:tc>
      </w:tr>
      <w:tr>
        <w:trPr>
          <w:trHeight w:val="947"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83,246,000.00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301,848,200.00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-72.42%</w:t>
            </w:r>
          </w:p>
        </w:tc>
        <w:tc>
          <w:tcPr>
            <w:tcW w:w="349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3"/>
              <w:jc w:val="both"/>
              <w:rPr>
                <w:rFonts w:ascii="宋体" w:hAnsi="宋体" w:cs="宋体" w:eastAsia="宋体" w:hint="default"/>
                <w:sz w:val="18"/>
                <w:szCs w:val="18"/>
              </w:rPr>
            </w:pPr>
            <w:r>
              <w:rPr>
                <w:rFonts w:ascii="宋体" w:hAnsi="宋体" w:cs="宋体" w:eastAsia="宋体" w:hint="default"/>
                <w:sz w:val="18"/>
                <w:szCs w:val="18"/>
              </w:rPr>
              <w:t>主要系子公司快威科技集团有限公司、浙</w:t>
            </w:r>
            <w:r>
              <w:rPr>
                <w:rFonts w:ascii="宋体" w:hAnsi="宋体" w:cs="宋体" w:eastAsia="宋体" w:hint="default"/>
                <w:spacing w:val="-55"/>
                <w:sz w:val="18"/>
                <w:szCs w:val="18"/>
              </w:rPr>
              <w:t> </w:t>
            </w:r>
            <w:r>
              <w:rPr>
                <w:rFonts w:ascii="宋体" w:hAnsi="宋体" w:cs="宋体" w:eastAsia="宋体" w:hint="default"/>
                <w:sz w:val="18"/>
                <w:szCs w:val="18"/>
              </w:rPr>
              <w:t>江浙大网新图灵信息科技有限公司本期较</w:t>
            </w:r>
            <w:r>
              <w:rPr>
                <w:rFonts w:ascii="宋体" w:hAnsi="宋体" w:cs="宋体" w:eastAsia="宋体" w:hint="default"/>
                <w:spacing w:val="-55"/>
                <w:sz w:val="18"/>
                <w:szCs w:val="18"/>
              </w:rPr>
              <w:t> </w:t>
            </w:r>
            <w:r>
              <w:rPr>
                <w:rFonts w:ascii="宋体" w:hAnsi="宋体" w:cs="宋体" w:eastAsia="宋体" w:hint="default"/>
                <w:sz w:val="18"/>
                <w:szCs w:val="18"/>
              </w:rPr>
              <w:t>少采用票据作为货款结算方式所致。</w:t>
            </w:r>
          </w:p>
        </w:tc>
      </w:tr>
      <w:tr>
        <w:trPr>
          <w:trHeight w:val="634"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-26,521,757.45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-12,343,184.49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-114.87%</w:t>
            </w:r>
          </w:p>
        </w:tc>
        <w:tc>
          <w:tcPr>
            <w:tcW w:w="349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3"/>
              <w:jc w:val="left"/>
              <w:rPr>
                <w:rFonts w:ascii="宋体" w:hAnsi="宋体" w:cs="宋体" w:eastAsia="宋体" w:hint="default"/>
                <w:sz w:val="18"/>
                <w:szCs w:val="18"/>
              </w:rPr>
            </w:pPr>
            <w:r>
              <w:rPr>
                <w:rFonts w:ascii="宋体" w:hAnsi="宋体" w:cs="宋体" w:eastAsia="宋体" w:hint="default"/>
                <w:sz w:val="18"/>
                <w:szCs w:val="18"/>
              </w:rPr>
              <w:t>主要系子公司北京晓通网络科技有限公司</w:t>
            </w:r>
            <w:r>
              <w:rPr>
                <w:rFonts w:ascii="宋体" w:hAnsi="宋体" w:cs="宋体" w:eastAsia="宋体" w:hint="default"/>
                <w:spacing w:val="-55"/>
                <w:sz w:val="18"/>
                <w:szCs w:val="18"/>
              </w:rPr>
              <w:t> </w:t>
            </w:r>
            <w:r>
              <w:rPr>
                <w:rFonts w:ascii="宋体" w:hAnsi="宋体" w:cs="宋体" w:eastAsia="宋体" w:hint="default"/>
                <w:sz w:val="18"/>
                <w:szCs w:val="18"/>
              </w:rPr>
              <w:t>期末未抵扣进项税较多所致。</w:t>
            </w:r>
          </w:p>
        </w:tc>
      </w:tr>
      <w:tr>
        <w:trPr>
          <w:trHeight w:val="634"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10,765,037.15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3,872,368.65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178.00%</w:t>
            </w:r>
          </w:p>
        </w:tc>
        <w:tc>
          <w:tcPr>
            <w:tcW w:w="349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94"/>
              <w:jc w:val="left"/>
              <w:rPr>
                <w:rFonts w:ascii="宋体" w:hAnsi="宋体" w:cs="宋体" w:eastAsia="宋体" w:hint="default"/>
                <w:sz w:val="18"/>
                <w:szCs w:val="18"/>
              </w:rPr>
            </w:pPr>
            <w:r>
              <w:rPr>
                <w:rFonts w:ascii="宋体" w:hAnsi="宋体" w:cs="宋体" w:eastAsia="宋体" w:hint="default"/>
                <w:spacing w:val="13"/>
                <w:sz w:val="18"/>
                <w:szCs w:val="18"/>
              </w:rPr>
              <w:t>主要系期末计提短期融资券利息较多所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致。</w:t>
            </w:r>
          </w:p>
        </w:tc>
      </w:tr>
      <w:tr>
        <w:trPr>
          <w:trHeight w:val="947"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22" w:right="223"/>
              <w:jc w:val="left"/>
              <w:rPr>
                <w:rFonts w:ascii="宋体" w:hAnsi="宋体" w:cs="宋体" w:eastAsia="宋体" w:hint="default"/>
                <w:sz w:val="18"/>
                <w:szCs w:val="18"/>
              </w:rPr>
            </w:pPr>
            <w:r>
              <w:rPr>
                <w:rFonts w:ascii="宋体" w:hAnsi="宋体" w:cs="宋体" w:eastAsia="宋体" w:hint="default"/>
                <w:sz w:val="18"/>
                <w:szCs w:val="18"/>
              </w:rPr>
              <w:t>一年内到期的非流 动负债</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17,560,542.03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27,760,612.02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-36.74%</w:t>
            </w:r>
          </w:p>
        </w:tc>
        <w:tc>
          <w:tcPr>
            <w:tcW w:w="349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46"/>
              <w:jc w:val="both"/>
              <w:rPr>
                <w:rFonts w:ascii="宋体" w:hAnsi="宋体" w:cs="宋体" w:eastAsia="宋体" w:hint="default"/>
                <w:sz w:val="18"/>
                <w:szCs w:val="18"/>
              </w:rPr>
            </w:pPr>
            <w:r>
              <w:rPr>
                <w:rFonts w:ascii="宋体" w:hAnsi="宋体" w:cs="宋体" w:eastAsia="宋体" w:hint="default"/>
                <w:sz w:val="18"/>
                <w:szCs w:val="18"/>
              </w:rPr>
              <w:t>主要系子公司快威科技集团有限公司本期 归还思科系统（中国）融资租赁有限公司 委托民生银行向本公司的贷款所致。</w:t>
            </w:r>
          </w:p>
        </w:tc>
      </w:tr>
      <w:tr>
        <w:trPr>
          <w:trHeight w:val="946"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200,000,000.00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400,000,000.00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-50.00%</w:t>
            </w:r>
          </w:p>
        </w:tc>
        <w:tc>
          <w:tcPr>
            <w:tcW w:w="34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主要系公司本期归还</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年第一期短期</w:t>
            </w:r>
          </w:p>
          <w:p>
            <w:pPr>
              <w:pStyle w:val="TableParagraph"/>
              <w:spacing w:line="316" w:lineRule="auto" w:before="76"/>
              <w:ind w:left="103" w:right="239"/>
              <w:jc w:val="left"/>
              <w:rPr>
                <w:rFonts w:ascii="宋体" w:hAnsi="宋体" w:cs="宋体" w:eastAsia="宋体" w:hint="default"/>
                <w:sz w:val="18"/>
                <w:szCs w:val="18"/>
              </w:rPr>
            </w:pPr>
            <w:r>
              <w:rPr>
                <w:rFonts w:ascii="宋体" w:hAnsi="宋体" w:cs="宋体" w:eastAsia="宋体" w:hint="default"/>
                <w:sz w:val="18"/>
                <w:szCs w:val="18"/>
              </w:rPr>
              <w:t>融资券及发行</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年第一期短期融资券</w:t>
            </w:r>
            <w:r>
              <w:rPr>
                <w:rFonts w:ascii="宋体" w:hAnsi="宋体" w:cs="宋体" w:eastAsia="宋体" w:hint="default"/>
                <w:sz w:val="18"/>
                <w:szCs w:val="18"/>
              </w:rPr>
              <w:t> 所致。</w:t>
            </w:r>
          </w:p>
        </w:tc>
      </w:tr>
      <w:tr>
        <w:trPr>
          <w:trHeight w:val="634"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43,421,978.90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99,388,607.06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-56.31%</w:t>
            </w:r>
          </w:p>
        </w:tc>
        <w:tc>
          <w:tcPr>
            <w:tcW w:w="349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46"/>
              <w:jc w:val="left"/>
              <w:rPr>
                <w:rFonts w:ascii="宋体" w:hAnsi="宋体" w:cs="宋体" w:eastAsia="宋体" w:hint="default"/>
                <w:sz w:val="18"/>
                <w:szCs w:val="18"/>
              </w:rPr>
            </w:pPr>
            <w:r>
              <w:rPr>
                <w:rFonts w:ascii="宋体" w:hAnsi="宋体" w:cs="宋体" w:eastAsia="宋体" w:hint="default"/>
                <w:sz w:val="18"/>
                <w:szCs w:val="18"/>
              </w:rPr>
              <w:t>主要系子公司北京浙大网新科技有限公司 本期归还长期借款</w:t>
            </w:r>
            <w:r>
              <w:rPr>
                <w:rFonts w:ascii="宋体" w:hAnsi="宋体" w:cs="宋体" w:eastAsia="宋体" w:hint="default"/>
                <w:spacing w:val="-46"/>
                <w:sz w:val="18"/>
                <w:szCs w:val="18"/>
              </w:rPr>
              <w:t> </w:t>
            </w:r>
            <w:r>
              <w:rPr>
                <w:rFonts w:ascii="宋体" w:hAnsi="宋体" w:cs="宋体" w:eastAsia="宋体" w:hint="default"/>
                <w:sz w:val="18"/>
                <w:szCs w:val="18"/>
              </w:rPr>
              <w:t>3,908</w:t>
            </w:r>
            <w:r>
              <w:rPr>
                <w:rFonts w:ascii="宋体" w:hAnsi="宋体" w:cs="宋体" w:eastAsia="宋体" w:hint="default"/>
                <w:spacing w:val="-46"/>
                <w:sz w:val="18"/>
                <w:szCs w:val="18"/>
              </w:rPr>
              <w:t> </w:t>
            </w:r>
            <w:r>
              <w:rPr>
                <w:rFonts w:ascii="宋体" w:hAnsi="宋体" w:cs="宋体" w:eastAsia="宋体" w:hint="default"/>
                <w:sz w:val="18"/>
                <w:szCs w:val="18"/>
              </w:rPr>
              <w:t>万元所致。</w:t>
            </w:r>
          </w:p>
        </w:tc>
      </w:tr>
      <w:tr>
        <w:trPr>
          <w:trHeight w:val="635"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8,250,773.13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6,264,074.97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31.72%</w:t>
            </w:r>
          </w:p>
        </w:tc>
        <w:tc>
          <w:tcPr>
            <w:tcW w:w="349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46"/>
              <w:jc w:val="left"/>
              <w:rPr>
                <w:rFonts w:ascii="宋体" w:hAnsi="宋体" w:cs="宋体" w:eastAsia="宋体" w:hint="default"/>
                <w:sz w:val="18"/>
                <w:szCs w:val="18"/>
              </w:rPr>
            </w:pPr>
            <w:r>
              <w:rPr>
                <w:rFonts w:ascii="宋体" w:hAnsi="宋体" w:cs="宋体" w:eastAsia="宋体" w:hint="default"/>
                <w:sz w:val="18"/>
                <w:szCs w:val="18"/>
              </w:rPr>
              <w:t>主要系子公司快威科技集团有限公司本期 收到政府补助较多所致。</w:t>
            </w:r>
          </w:p>
        </w:tc>
      </w:tr>
    </w:tbl>
    <w:p>
      <w:pPr>
        <w:spacing w:after="0" w:line="316" w:lineRule="auto"/>
        <w:jc w:val="left"/>
        <w:rPr>
          <w:rFonts w:ascii="宋体" w:hAnsi="宋体" w:cs="宋体" w:eastAsia="宋体" w:hint="default"/>
          <w:sz w:val="18"/>
          <w:szCs w:val="18"/>
        </w:rPr>
        <w:sectPr>
          <w:pgSz w:w="11910" w:h="16840"/>
          <w:pgMar w:header="877" w:footer="981" w:top="1100" w:bottom="1180" w:left="1300" w:right="76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1793"/>
        <w:gridCol w:w="1656"/>
        <w:gridCol w:w="1656"/>
        <w:gridCol w:w="992"/>
        <w:gridCol w:w="3497"/>
      </w:tblGrid>
      <w:tr>
        <w:trPr>
          <w:trHeight w:val="634"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296,976,612.59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201,635,401.82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47.28%</w:t>
            </w:r>
          </w:p>
        </w:tc>
        <w:tc>
          <w:tcPr>
            <w:tcW w:w="349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46"/>
              <w:jc w:val="left"/>
              <w:rPr>
                <w:rFonts w:ascii="宋体" w:hAnsi="宋体" w:cs="宋体" w:eastAsia="宋体" w:hint="default"/>
                <w:sz w:val="18"/>
                <w:szCs w:val="18"/>
              </w:rPr>
            </w:pPr>
            <w:r>
              <w:rPr>
                <w:rFonts w:ascii="宋体" w:hAnsi="宋体" w:cs="宋体" w:eastAsia="宋体" w:hint="default"/>
                <w:sz w:val="18"/>
                <w:szCs w:val="18"/>
              </w:rPr>
              <w:t>主要系公司本期实施股权激励所产生的股 本溢价计入资本公积所致。</w:t>
            </w:r>
          </w:p>
        </w:tc>
      </w:tr>
      <w:tr>
        <w:trPr>
          <w:trHeight w:val="479"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53" w:right="0"/>
              <w:jc w:val="left"/>
              <w:rPr>
                <w:rFonts w:ascii="宋体" w:hAnsi="宋体" w:cs="宋体" w:eastAsia="宋体" w:hint="default"/>
                <w:sz w:val="18"/>
                <w:szCs w:val="18"/>
              </w:rPr>
            </w:pPr>
            <w:r>
              <w:rPr>
                <w:rFonts w:ascii="宋体" w:hAnsi="宋体" w:cs="宋体" w:eastAsia="宋体" w:hint="default"/>
                <w:sz w:val="18"/>
                <w:szCs w:val="18"/>
              </w:rPr>
              <w:t>利润表项目</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8"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68"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33"/>
              <w:jc w:val="right"/>
              <w:rPr>
                <w:rFonts w:ascii="宋体" w:hAnsi="宋体" w:cs="宋体" w:eastAsia="宋体" w:hint="default"/>
                <w:sz w:val="18"/>
                <w:szCs w:val="18"/>
              </w:rPr>
            </w:pPr>
            <w:r>
              <w:rPr>
                <w:rFonts w:ascii="宋体" w:hAnsi="宋体" w:cs="宋体" w:eastAsia="宋体" w:hint="default"/>
                <w:sz w:val="18"/>
                <w:szCs w:val="18"/>
              </w:rPr>
              <w:t>变动幅度</w:t>
            </w:r>
          </w:p>
        </w:tc>
        <w:tc>
          <w:tcPr>
            <w:tcW w:w="34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2"/>
              <w:jc w:val="center"/>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634"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35,516,386.03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26,237,867.34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35.36%</w:t>
            </w:r>
          </w:p>
        </w:tc>
        <w:tc>
          <w:tcPr>
            <w:tcW w:w="349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7"/>
                <w:sz w:val="18"/>
                <w:szCs w:val="18"/>
              </w:rPr>
              <w:t>主要系随营业收入(主要系软件外包与服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务收入)上升相应税费增加较多所致。</w:t>
            </w:r>
          </w:p>
        </w:tc>
      </w:tr>
      <w:tr>
        <w:trPr>
          <w:trHeight w:val="478"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7,987,244.09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20,307,990.34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-60.67%</w:t>
            </w:r>
          </w:p>
        </w:tc>
        <w:tc>
          <w:tcPr>
            <w:tcW w:w="34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主要系本期坏账准备计提减少所致。</w:t>
            </w:r>
          </w:p>
        </w:tc>
      </w:tr>
      <w:tr>
        <w:trPr>
          <w:trHeight w:val="947"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-8,934,614.61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-4,407,651.93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-102.71%</w:t>
            </w:r>
          </w:p>
        </w:tc>
        <w:tc>
          <w:tcPr>
            <w:tcW w:w="349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3"/>
              <w:jc w:val="both"/>
              <w:rPr>
                <w:rFonts w:ascii="宋体" w:hAnsi="宋体" w:cs="宋体" w:eastAsia="宋体" w:hint="default"/>
                <w:sz w:val="18"/>
                <w:szCs w:val="18"/>
              </w:rPr>
            </w:pPr>
            <w:r>
              <w:rPr>
                <w:rFonts w:ascii="宋体" w:hAnsi="宋体" w:cs="宋体" w:eastAsia="宋体" w:hint="default"/>
                <w:sz w:val="18"/>
                <w:szCs w:val="18"/>
              </w:rPr>
              <w:t>主要系子公司浙江网新科技创投有限公司</w:t>
            </w:r>
            <w:r>
              <w:rPr>
                <w:rFonts w:ascii="宋体" w:hAnsi="宋体" w:cs="宋体" w:eastAsia="宋体" w:hint="default"/>
                <w:spacing w:val="-55"/>
                <w:sz w:val="18"/>
                <w:szCs w:val="18"/>
              </w:rPr>
              <w:t> </w:t>
            </w:r>
            <w:r>
              <w:rPr>
                <w:rFonts w:ascii="宋体" w:hAnsi="宋体" w:cs="宋体" w:eastAsia="宋体" w:hint="default"/>
                <w:sz w:val="18"/>
                <w:szCs w:val="18"/>
              </w:rPr>
              <w:t>和浙江浙大网新软件产业集团有限公司本</w:t>
            </w:r>
            <w:r>
              <w:rPr>
                <w:rFonts w:ascii="宋体" w:hAnsi="宋体" w:cs="宋体" w:eastAsia="宋体" w:hint="default"/>
                <w:spacing w:val="-55"/>
                <w:sz w:val="18"/>
                <w:szCs w:val="18"/>
              </w:rPr>
              <w:t> </w:t>
            </w:r>
            <w:r>
              <w:rPr>
                <w:rFonts w:ascii="宋体" w:hAnsi="宋体" w:cs="宋体" w:eastAsia="宋体" w:hint="default"/>
                <w:sz w:val="18"/>
                <w:szCs w:val="18"/>
              </w:rPr>
              <w:t>期投资亏损所致。</w:t>
            </w:r>
          </w:p>
        </w:tc>
      </w:tr>
      <w:tr>
        <w:trPr>
          <w:trHeight w:val="1570"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127,100,956.78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44,946,865.63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182.78%</w:t>
            </w:r>
          </w:p>
        </w:tc>
        <w:tc>
          <w:tcPr>
            <w:tcW w:w="349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3"/>
              <w:jc w:val="both"/>
              <w:rPr>
                <w:rFonts w:ascii="宋体" w:hAnsi="宋体" w:cs="宋体" w:eastAsia="宋体" w:hint="default"/>
                <w:sz w:val="18"/>
                <w:szCs w:val="18"/>
              </w:rPr>
            </w:pPr>
            <w:r>
              <w:rPr>
                <w:rFonts w:ascii="宋体" w:hAnsi="宋体" w:cs="宋体" w:eastAsia="宋体" w:hint="default"/>
                <w:sz w:val="18"/>
                <w:szCs w:val="18"/>
              </w:rPr>
              <w:t>主要系本期公司联营企业浙江众合机电股</w:t>
            </w:r>
            <w:r>
              <w:rPr>
                <w:rFonts w:ascii="宋体" w:hAnsi="宋体" w:cs="宋体" w:eastAsia="宋体" w:hint="default"/>
                <w:spacing w:val="-55"/>
                <w:sz w:val="18"/>
                <w:szCs w:val="18"/>
              </w:rPr>
              <w:t> </w:t>
            </w:r>
            <w:r>
              <w:rPr>
                <w:rFonts w:ascii="宋体" w:hAnsi="宋体" w:cs="宋体" w:eastAsia="宋体" w:hint="default"/>
                <w:sz w:val="18"/>
                <w:szCs w:val="18"/>
              </w:rPr>
              <w:t>份有限公司增发股份，导致本公司持股比</w:t>
            </w:r>
            <w:r>
              <w:rPr>
                <w:rFonts w:ascii="宋体" w:hAnsi="宋体" w:cs="宋体" w:eastAsia="宋体" w:hint="default"/>
                <w:spacing w:val="-55"/>
                <w:sz w:val="18"/>
                <w:szCs w:val="18"/>
              </w:rPr>
              <w:t> </w:t>
            </w:r>
            <w:r>
              <w:rPr>
                <w:rFonts w:ascii="宋体" w:hAnsi="宋体" w:cs="宋体" w:eastAsia="宋体" w:hint="default"/>
                <w:sz w:val="18"/>
                <w:szCs w:val="18"/>
              </w:rPr>
              <w:t>例由</w:t>
            </w:r>
            <w:r>
              <w:rPr>
                <w:rFonts w:ascii="宋体" w:hAnsi="宋体" w:cs="宋体" w:eastAsia="宋体" w:hint="default"/>
                <w:spacing w:val="-46"/>
                <w:sz w:val="18"/>
                <w:szCs w:val="18"/>
              </w:rPr>
              <w:t> </w:t>
            </w:r>
            <w:r>
              <w:rPr>
                <w:rFonts w:ascii="宋体" w:hAnsi="宋体" w:cs="宋体" w:eastAsia="宋体" w:hint="default"/>
                <w:sz w:val="18"/>
                <w:szCs w:val="18"/>
              </w:rPr>
              <w:t>32.05%下降到</w:t>
            </w:r>
            <w:r>
              <w:rPr>
                <w:rFonts w:ascii="宋体" w:hAnsi="宋体" w:cs="宋体" w:eastAsia="宋体" w:hint="default"/>
                <w:spacing w:val="-46"/>
                <w:sz w:val="18"/>
                <w:szCs w:val="18"/>
              </w:rPr>
              <w:t> </w:t>
            </w:r>
            <w:r>
              <w:rPr>
                <w:rFonts w:ascii="宋体" w:hAnsi="宋体" w:cs="宋体" w:eastAsia="宋体" w:hint="default"/>
                <w:spacing w:val="-4"/>
                <w:sz w:val="18"/>
                <w:szCs w:val="18"/>
              </w:rPr>
              <w:t>29.68%，本公司将持股</w:t>
            </w:r>
            <w:r>
              <w:rPr>
                <w:rFonts w:ascii="宋体" w:hAnsi="宋体" w:cs="宋体" w:eastAsia="宋体" w:hint="default"/>
                <w:sz w:val="18"/>
                <w:szCs w:val="18"/>
              </w:rPr>
              <w:t> 比例下降部分</w:t>
            </w:r>
            <w:r>
              <w:rPr>
                <w:rFonts w:ascii="宋体" w:hAnsi="宋体" w:cs="宋体" w:eastAsia="宋体" w:hint="default"/>
                <w:spacing w:val="29"/>
                <w:sz w:val="18"/>
                <w:szCs w:val="18"/>
              </w:rPr>
              <w:t> </w:t>
            </w:r>
            <w:r>
              <w:rPr>
                <w:rFonts w:ascii="宋体" w:hAnsi="宋体" w:cs="宋体" w:eastAsia="宋体" w:hint="default"/>
                <w:sz w:val="18"/>
                <w:szCs w:val="18"/>
              </w:rPr>
              <w:t>2.37%视同长期股权投资处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置，产生处置收益</w:t>
            </w:r>
            <w:r>
              <w:rPr>
                <w:rFonts w:ascii="宋体" w:hAnsi="宋体" w:cs="宋体" w:eastAsia="宋体" w:hint="default"/>
                <w:spacing w:val="-46"/>
                <w:sz w:val="18"/>
                <w:szCs w:val="18"/>
              </w:rPr>
              <w:t> </w:t>
            </w:r>
            <w:r>
              <w:rPr>
                <w:rFonts w:ascii="宋体" w:hAnsi="宋体" w:cs="宋体" w:eastAsia="宋体" w:hint="default"/>
                <w:sz w:val="18"/>
                <w:szCs w:val="18"/>
              </w:rPr>
              <w:t>7,469</w:t>
            </w:r>
            <w:r>
              <w:rPr>
                <w:rFonts w:ascii="宋体" w:hAnsi="宋体" w:cs="宋体" w:eastAsia="宋体" w:hint="default"/>
                <w:spacing w:val="-46"/>
                <w:sz w:val="18"/>
                <w:szCs w:val="18"/>
              </w:rPr>
              <w:t> </w:t>
            </w:r>
            <w:r>
              <w:rPr>
                <w:rFonts w:ascii="宋体" w:hAnsi="宋体" w:cs="宋体" w:eastAsia="宋体" w:hint="default"/>
                <w:sz w:val="18"/>
                <w:szCs w:val="18"/>
              </w:rPr>
              <w:t>万元所致。</w:t>
            </w:r>
          </w:p>
        </w:tc>
      </w:tr>
      <w:tr>
        <w:trPr>
          <w:trHeight w:val="635"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34,970,360.80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72,468,190.81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-51.74%</w:t>
            </w:r>
          </w:p>
        </w:tc>
        <w:tc>
          <w:tcPr>
            <w:tcW w:w="349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3"/>
              <w:jc w:val="left"/>
              <w:rPr>
                <w:rFonts w:ascii="宋体" w:hAnsi="宋体" w:cs="宋体" w:eastAsia="宋体" w:hint="default"/>
                <w:sz w:val="18"/>
                <w:szCs w:val="18"/>
              </w:rPr>
            </w:pPr>
            <w:r>
              <w:rPr>
                <w:rFonts w:ascii="宋体" w:hAnsi="宋体" w:cs="宋体" w:eastAsia="宋体" w:hint="default"/>
                <w:sz w:val="18"/>
                <w:szCs w:val="18"/>
              </w:rPr>
              <w:t>主要系本期处置固定资产收益及政府补助</w:t>
            </w:r>
            <w:r>
              <w:rPr>
                <w:rFonts w:ascii="宋体" w:hAnsi="宋体" w:cs="宋体" w:eastAsia="宋体" w:hint="default"/>
                <w:spacing w:val="-55"/>
                <w:sz w:val="18"/>
                <w:szCs w:val="18"/>
              </w:rPr>
              <w:t> </w:t>
            </w:r>
            <w:r>
              <w:rPr>
                <w:rFonts w:ascii="宋体" w:hAnsi="宋体" w:cs="宋体" w:eastAsia="宋体" w:hint="default"/>
                <w:sz w:val="18"/>
                <w:szCs w:val="18"/>
              </w:rPr>
              <w:t>较上期减少所致。</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08" w:lineRule="auto"/>
        <w:ind w:left="6500" w:right="1014" w:hanging="210"/>
        <w:jc w:val="left"/>
      </w:pPr>
      <w:r>
        <w:rPr/>
        <w:t>浙大网新科技股份有限公司 二〇一二年四月二十三日</w:t>
      </w:r>
    </w:p>
    <w:p>
      <w:pPr>
        <w:spacing w:after="0" w:line="408" w:lineRule="auto"/>
        <w:jc w:val="left"/>
        <w:sectPr>
          <w:pgSz w:w="11910" w:h="16840"/>
          <w:pgMar w:header="877" w:footer="981" w:top="1100" w:bottom="1180" w:left="1300" w:right="7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4"/>
        <w:spacing w:line="240" w:lineRule="auto" w:before="0"/>
        <w:ind w:left="137" w:right="104"/>
        <w:jc w:val="left"/>
        <w:rPr>
          <w:b w:val="0"/>
          <w:bCs w:val="0"/>
        </w:rPr>
      </w:pPr>
      <w:r>
        <w:rPr/>
        <w:t>十二、备查文件目录</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137" w:right="0"/>
        <w:jc w:val="left"/>
      </w:pPr>
      <w:r>
        <w:rPr/>
        <w:t>（一</w:t>
      </w:r>
      <w:r>
        <w:rPr>
          <w:spacing w:val="-96"/>
        </w:rPr>
        <w:t>）</w:t>
      </w:r>
      <w:r>
        <w:rPr/>
        <w:t>载有公司法定代表人</w:t>
      </w:r>
      <w:r>
        <w:rPr>
          <w:spacing w:val="-96"/>
        </w:rPr>
        <w:t>、</w:t>
      </w:r>
      <w:r>
        <w:rPr/>
        <w:t>主管会计工作负责人和会计机构负责人签名并盖章的会计报表；</w:t>
      </w:r>
    </w:p>
    <w:p>
      <w:pPr>
        <w:spacing w:line="240" w:lineRule="auto" w:before="10"/>
        <w:rPr>
          <w:rFonts w:ascii="宋体" w:hAnsi="宋体" w:cs="宋体" w:eastAsia="宋体" w:hint="default"/>
          <w:sz w:val="14"/>
          <w:szCs w:val="14"/>
        </w:rPr>
      </w:pPr>
    </w:p>
    <w:p>
      <w:pPr>
        <w:pStyle w:val="BodyText"/>
        <w:spacing w:line="240" w:lineRule="auto"/>
        <w:ind w:left="137" w:right="104"/>
        <w:jc w:val="left"/>
      </w:pPr>
      <w:r>
        <w:rPr/>
        <w:t>（二）载有会计师事务所盖章、注册会计师签名并盖章的审计报告原件；</w:t>
      </w:r>
    </w:p>
    <w:p>
      <w:pPr>
        <w:spacing w:line="240" w:lineRule="auto" w:before="10"/>
        <w:rPr>
          <w:rFonts w:ascii="宋体" w:hAnsi="宋体" w:cs="宋体" w:eastAsia="宋体" w:hint="default"/>
          <w:sz w:val="14"/>
          <w:szCs w:val="14"/>
        </w:rPr>
      </w:pPr>
    </w:p>
    <w:p>
      <w:pPr>
        <w:pStyle w:val="BodyText"/>
        <w:spacing w:line="240" w:lineRule="auto"/>
        <w:ind w:left="137" w:right="104"/>
        <w:jc w:val="left"/>
      </w:pPr>
      <w:r>
        <w:rPr/>
        <w:t>（三）报告期内在中国证监会指定报刊上公开披露过的所有公司文件的正本和公告原稿；</w:t>
      </w:r>
    </w:p>
    <w:p>
      <w:pPr>
        <w:spacing w:line="240" w:lineRule="auto" w:before="10"/>
        <w:rPr>
          <w:rFonts w:ascii="宋体" w:hAnsi="宋体" w:cs="宋体" w:eastAsia="宋体" w:hint="default"/>
          <w:sz w:val="14"/>
          <w:szCs w:val="14"/>
        </w:rPr>
      </w:pPr>
    </w:p>
    <w:p>
      <w:pPr>
        <w:pStyle w:val="BodyText"/>
        <w:spacing w:line="240" w:lineRule="auto"/>
        <w:ind w:left="137" w:right="104"/>
        <w:jc w:val="left"/>
      </w:pPr>
      <w:r>
        <w:rPr/>
        <w:t>（四）公司章程。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Heading1"/>
        <w:spacing w:line="240" w:lineRule="auto"/>
        <w:ind w:left="5056" w:right="194"/>
        <w:jc w:val="center"/>
        <w:rPr>
          <w:b w:val="0"/>
          <w:bCs w:val="0"/>
        </w:rPr>
      </w:pPr>
      <w:r>
        <w:rPr/>
        <w:t>浙大网新科技股份有限公司</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4"/>
        <w:rPr>
          <w:rFonts w:ascii="宋体" w:hAnsi="宋体" w:cs="宋体" w:eastAsia="宋体" w:hint="default"/>
          <w:b/>
          <w:bCs/>
          <w:sz w:val="23"/>
          <w:szCs w:val="23"/>
        </w:rPr>
      </w:pPr>
    </w:p>
    <w:p>
      <w:pPr>
        <w:spacing w:before="0"/>
        <w:ind w:left="0" w:right="1385" w:firstLine="0"/>
        <w:jc w:val="right"/>
        <w:rPr>
          <w:rFonts w:ascii="宋体" w:hAnsi="宋体" w:cs="宋体" w:eastAsia="宋体" w:hint="default"/>
          <w:sz w:val="28"/>
          <w:szCs w:val="28"/>
        </w:rPr>
      </w:pPr>
      <w:r>
        <w:rPr>
          <w:rFonts w:ascii="宋体" w:hAnsi="宋体" w:cs="宋体" w:eastAsia="宋体" w:hint="default"/>
          <w:b/>
          <w:bCs/>
          <w:w w:val="95"/>
          <w:sz w:val="28"/>
          <w:szCs w:val="28"/>
        </w:rPr>
        <w:t>董事长：</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3"/>
        <w:rPr>
          <w:rFonts w:ascii="宋体" w:hAnsi="宋体" w:cs="宋体" w:eastAsia="宋体" w:hint="default"/>
          <w:b/>
          <w:bCs/>
          <w:sz w:val="35"/>
          <w:szCs w:val="35"/>
        </w:rPr>
      </w:pPr>
    </w:p>
    <w:p>
      <w:pPr>
        <w:spacing w:before="0"/>
        <w:ind w:left="0" w:right="322" w:firstLine="0"/>
        <w:jc w:val="right"/>
        <w:rPr>
          <w:rFonts w:ascii="宋体" w:hAnsi="宋体" w:cs="宋体" w:eastAsia="宋体" w:hint="default"/>
          <w:sz w:val="28"/>
          <w:szCs w:val="28"/>
        </w:rPr>
      </w:pPr>
      <w:r>
        <w:rPr>
          <w:rFonts w:ascii="宋体" w:hAnsi="宋体" w:cs="宋体" w:eastAsia="宋体" w:hint="default"/>
          <w:b/>
          <w:bCs/>
          <w:sz w:val="28"/>
          <w:szCs w:val="28"/>
        </w:rPr>
        <w:t>2012</w:t>
      </w:r>
      <w:r>
        <w:rPr>
          <w:rFonts w:ascii="宋体" w:hAnsi="宋体" w:cs="宋体" w:eastAsia="宋体" w:hint="default"/>
          <w:b/>
          <w:bCs/>
          <w:spacing w:val="-72"/>
          <w:sz w:val="28"/>
          <w:szCs w:val="28"/>
        </w:rPr>
        <w:t> </w:t>
      </w:r>
      <w:r>
        <w:rPr>
          <w:rFonts w:ascii="宋体" w:hAnsi="宋体" w:cs="宋体" w:eastAsia="宋体" w:hint="default"/>
          <w:b/>
          <w:bCs/>
          <w:sz w:val="28"/>
          <w:szCs w:val="28"/>
        </w:rPr>
        <w:t>年</w:t>
      </w:r>
      <w:r>
        <w:rPr>
          <w:rFonts w:ascii="宋体" w:hAnsi="宋体" w:cs="宋体" w:eastAsia="宋体" w:hint="default"/>
          <w:b/>
          <w:bCs/>
          <w:spacing w:val="-74"/>
          <w:sz w:val="28"/>
          <w:szCs w:val="28"/>
        </w:rPr>
        <w:t> </w:t>
      </w:r>
      <w:r>
        <w:rPr>
          <w:rFonts w:ascii="宋体" w:hAnsi="宋体" w:cs="宋体" w:eastAsia="宋体" w:hint="default"/>
          <w:b/>
          <w:bCs/>
          <w:sz w:val="28"/>
          <w:szCs w:val="28"/>
        </w:rPr>
        <w:t>4</w:t>
      </w:r>
      <w:r>
        <w:rPr>
          <w:rFonts w:ascii="宋体" w:hAnsi="宋体" w:cs="宋体" w:eastAsia="宋体" w:hint="default"/>
          <w:b/>
          <w:bCs/>
          <w:spacing w:val="-72"/>
          <w:sz w:val="28"/>
          <w:szCs w:val="28"/>
        </w:rPr>
        <w:t> </w:t>
      </w:r>
      <w:r>
        <w:rPr>
          <w:rFonts w:ascii="宋体" w:hAnsi="宋体" w:cs="宋体" w:eastAsia="宋体" w:hint="default"/>
          <w:b/>
          <w:bCs/>
          <w:sz w:val="28"/>
          <w:szCs w:val="28"/>
        </w:rPr>
        <w:t>月</w:t>
      </w:r>
      <w:r>
        <w:rPr>
          <w:rFonts w:ascii="宋体" w:hAnsi="宋体" w:cs="宋体" w:eastAsia="宋体" w:hint="default"/>
          <w:b/>
          <w:bCs/>
          <w:spacing w:val="-73"/>
          <w:sz w:val="28"/>
          <w:szCs w:val="28"/>
        </w:rPr>
        <w:t> </w:t>
      </w:r>
      <w:r>
        <w:rPr>
          <w:rFonts w:ascii="宋体" w:hAnsi="宋体" w:cs="宋体" w:eastAsia="宋体" w:hint="default"/>
          <w:b/>
          <w:bCs/>
          <w:sz w:val="28"/>
          <w:szCs w:val="28"/>
        </w:rPr>
        <w:t>23</w:t>
      </w:r>
      <w:r>
        <w:rPr>
          <w:rFonts w:ascii="宋体" w:hAnsi="宋体" w:cs="宋体" w:eastAsia="宋体" w:hint="default"/>
          <w:b/>
          <w:bCs/>
          <w:spacing w:val="-72"/>
          <w:sz w:val="28"/>
          <w:szCs w:val="28"/>
        </w:rPr>
        <w:t> </w:t>
      </w:r>
      <w:r>
        <w:rPr>
          <w:rFonts w:ascii="宋体" w:hAnsi="宋体" w:cs="宋体" w:eastAsia="宋体" w:hint="default"/>
          <w:b/>
          <w:bCs/>
          <w:sz w:val="28"/>
          <w:szCs w:val="28"/>
        </w:rPr>
        <w:t>日</w:t>
      </w:r>
      <w:r>
        <w:rPr>
          <w:rFonts w:ascii="宋体" w:hAnsi="宋体" w:cs="宋体" w:eastAsia="宋体" w:hint="default"/>
          <w:sz w:val="28"/>
          <w:szCs w:val="28"/>
        </w:rPr>
      </w:r>
    </w:p>
    <w:sectPr>
      <w:pgSz w:w="11910" w:h="16840"/>
      <w:pgMar w:header="877" w:footer="981" w:top="1100" w:bottom="1180" w:left="166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957825pt;width:13pt;height:11pt;mso-position-horizontal-relative:page;mso-position-vertical-relative:page;z-index:-1068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957825pt;width:13pt;height:11pt;mso-position-horizontal-relative:page;mso-position-vertical-relative:page;z-index:-1067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957825pt;width:13pt;height:11pt;mso-position-horizontal-relative:page;mso-position-vertical-relative:page;z-index:-10677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95</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957825pt;width:13pt;height:11pt;mso-position-horizontal-relative:page;mso-position-vertical-relative:page;z-index:-1067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96</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957825pt;width:13pt;height:11pt;mso-position-horizontal-relative:page;mso-position-vertical-relative:page;z-index:-1067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97</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40002pt;margin-top:781.957825pt;width:15.5pt;height:11pt;mso-position-horizontal-relative:page;mso-position-vertical-relative:page;z-index:-10677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40002pt;margin-top:781.957825pt;width:17.5pt;height:11pt;mso-position-horizontal-relative:page;mso-position-vertical-relative:page;z-index:-1067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59692pt;margin-top:781.957825pt;width:17.150pt;height:11pt;mso-position-horizontal-relative:page;mso-position-vertical-relative:page;z-index:-1067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40002pt;margin-top:781.957825pt;width:17.5pt;height:11pt;mso-position-horizontal-relative:page;mso-position-vertical-relative:page;z-index:-1067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40002pt;margin-top:781.957825pt;width:17.5pt;height:11pt;mso-position-horizontal-relative:page;mso-position-vertical-relative:page;z-index:-1067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164</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40002pt;margin-top:781.957825pt;width:17.5pt;height:11pt;mso-position-horizontal-relative:page;mso-position-vertical-relative:page;z-index:-10675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165</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40002pt;margin-top:781.957825pt;width:17.5pt;height:11pt;mso-position-horizontal-relative:page;mso-position-vertical-relative:page;z-index:-1067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166</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957825pt;width:13pt;height:11pt;mso-position-horizontal-relative:page;mso-position-vertical-relative:page;z-index:-1068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195pt;margin-top:535.358215pt;width:13pt;height:11pt;mso-position-horizontal-relative:page;mso-position-vertical-relative:page;z-index:-1067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76</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1.957825pt;width:11pt;height:11pt;mso-position-horizontal-relative:page;mso-position-vertical-relative:page;z-index:-10679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86</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1.957825pt;width:11pt;height:11pt;mso-position-horizontal-relative:page;mso-position-vertical-relative:page;z-index:-10678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87</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957825pt;width:13pt;height:11pt;mso-position-horizontal-relative:page;mso-position-vertical-relative:page;z-index:-1067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88</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957825pt;width:13pt;height:11pt;mso-position-horizontal-relative:page;mso-position-vertical-relative:page;z-index:-1067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89</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957825pt;width:13pt;height:11pt;mso-position-horizontal-relative:page;mso-position-vertical-relative:page;z-index:-10678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55.619984pt;width:418.4pt;height:.1pt;mso-position-horizontal-relative:page;mso-position-vertical-relative:page;z-index:-1068184" coordorigin="1770,1112" coordsize="8368,2">
          <v:shape style="position:absolute;left:1770;top:1112;width:8368;height:2" coordorigin="1770,1112" coordsize="8368,0" path="m1770,1112l10138,1112e" filled="false" stroked="true" strokeweight=".72003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93.5pt;margin-top:42.865326pt;width:66.95pt;height:11.5pt;mso-position-horizontal-relative:page;mso-position-vertical-relative:page;z-index:-10681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55.619984pt;width:418.4pt;height:.1pt;mso-position-horizontal-relative:page;mso-position-vertical-relative:page;z-index:-1068112" coordorigin="1770,1112" coordsize="8368,2">
          <v:shape style="position:absolute;left:1770;top:1112;width:8368;height:2" coordorigin="1770,1112" coordsize="8368,0" path="m1770,1112l10138,1112e" filled="false" stroked="true" strokeweight=".72003pt" strokecolor="#000000">
            <v:path arrowok="t"/>
          </v:shape>
          <w10:wrap type="none"/>
        </v:group>
      </w:pict>
    </w:r>
    <w:r>
      <w:rPr/>
      <w:pict>
        <v:shape style="position:absolute;margin-left:93.5pt;margin-top:42.865326pt;width:66.95pt;height:11.5pt;mso-position-horizontal-relative:page;mso-position-vertical-relative:page;z-index:-10680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55.619999pt;width:701pt;height:.1pt;mso-position-horizontal-relative:page;mso-position-vertical-relative:page;z-index:-1068040" coordorigin="1410,1112" coordsize="14020,2">
          <v:shape style="position:absolute;left:1410;top:1112;width:14020;height:2" coordorigin="1410,1112" coordsize="14020,0" path="m1410,1112l15429,1112e" filled="false" stroked="true" strokeweight=".72pt" strokecolor="#000000">
            <v:path arrowok="t"/>
          </v:shape>
          <w10:wrap type="none"/>
        </v:group>
      </w:pict>
    </w:r>
    <w:r>
      <w:rPr/>
      <w:pict>
        <v:shape style="position:absolute;margin-left:75.490501pt;margin-top:42.865623pt;width:66.95pt;height:11.5pt;mso-position-horizontal-relative:page;mso-position-vertical-relative:page;z-index:-10680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619984pt;width:418.7pt;height:.1pt;mso-position-horizontal-relative:page;mso-position-vertical-relative:page;z-index:-1067968" coordorigin="1768,1112" coordsize="8374,2">
          <v:shape style="position:absolute;left:1768;top:1112;width:8374;height:2" coordorigin="1768,1112" coordsize="8374,0" path="m1768,1112l10141,1112e" filled="false" stroked="true" strokeweight=".72003pt" strokecolor="#000000">
            <v:path arrowok="t"/>
          </v:shape>
          <w10:wrap type="none"/>
        </v:group>
      </w:pict>
    </w:r>
    <w:r>
      <w:rPr/>
      <w:pict>
        <v:shape style="position:absolute;margin-left:93.379997pt;margin-top:42.865326pt;width:66.95pt;height:11.5pt;mso-position-horizontal-relative:page;mso-position-vertical-relative:page;z-index:-10679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557"/>
    </w:pPr>
    <w:rPr>
      <w:rFonts w:ascii="宋体" w:hAnsi="宋体" w:eastAsia="宋体"/>
      <w:sz w:val="21"/>
      <w:szCs w:val="21"/>
    </w:rPr>
  </w:style>
  <w:style w:styleId="Heading1" w:type="paragraph">
    <w:name w:val="Heading 1"/>
    <w:basedOn w:val="Normal"/>
    <w:uiPriority w:val="1"/>
    <w:qFormat/>
    <w:pPr>
      <w:outlineLvl w:val="1"/>
    </w:pPr>
    <w:rPr>
      <w:rFonts w:ascii="宋体" w:hAnsi="宋体" w:eastAsia="宋体"/>
      <w:b/>
      <w:bCs/>
      <w:sz w:val="28"/>
      <w:szCs w:val="28"/>
    </w:rPr>
  </w:style>
  <w:style w:styleId="Heading2" w:type="paragraph">
    <w:name w:val="Heading 2"/>
    <w:basedOn w:val="Normal"/>
    <w:uiPriority w:val="1"/>
    <w:qFormat/>
    <w:pPr>
      <w:spacing w:before="190"/>
      <w:ind w:left="702"/>
      <w:outlineLvl w:val="2"/>
    </w:pPr>
    <w:rPr>
      <w:rFonts w:ascii="黑体" w:hAnsi="黑体" w:eastAsia="黑体"/>
      <w:b/>
      <w:bCs/>
      <w:sz w:val="24"/>
      <w:szCs w:val="24"/>
    </w:rPr>
  </w:style>
  <w:style w:styleId="Heading3" w:type="paragraph">
    <w:name w:val="Heading 3"/>
    <w:basedOn w:val="Normal"/>
    <w:uiPriority w:val="1"/>
    <w:qFormat/>
    <w:pPr>
      <w:spacing w:before="36"/>
      <w:ind w:left="220" w:firstLine="480"/>
      <w:outlineLvl w:val="3"/>
    </w:pPr>
    <w:rPr>
      <w:rFonts w:ascii="宋体" w:hAnsi="宋体" w:eastAsia="宋体"/>
      <w:sz w:val="24"/>
      <w:szCs w:val="24"/>
    </w:rPr>
  </w:style>
  <w:style w:styleId="Heading4" w:type="paragraph">
    <w:name w:val="Heading 4"/>
    <w:basedOn w:val="Normal"/>
    <w:uiPriority w:val="1"/>
    <w:qFormat/>
    <w:pPr>
      <w:spacing w:before="35"/>
      <w:ind w:left="557"/>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dong@insigma.com.cn" TargetMode="External"/><Relationship Id="rId8" Type="http://schemas.openxmlformats.org/officeDocument/2006/relationships/hyperlink" Target="mailto:xukefei@insigma.com.cn" TargetMode="External"/><Relationship Id="rId9" Type="http://schemas.openxmlformats.org/officeDocument/2006/relationships/hyperlink" Target="http://www.insigma.com.cn/" TargetMode="External"/><Relationship Id="rId10" Type="http://schemas.openxmlformats.org/officeDocument/2006/relationships/hyperlink" Target="mailto:zdwx@insigma.com.cn" TargetMode="External"/><Relationship Id="rId11" Type="http://schemas.openxmlformats.org/officeDocument/2006/relationships/hyperlink" Target="http://www.sse.com.cn/" TargetMode="Externa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header" Target="head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footer" Target="footer15.xml"/><Relationship Id="rId29" Type="http://schemas.openxmlformats.org/officeDocument/2006/relationships/footer" Target="footer16.xml"/><Relationship Id="rId30" Type="http://schemas.openxmlformats.org/officeDocument/2006/relationships/footer" Target="footer17.xml"/><Relationship Id="rId31" Type="http://schemas.openxmlformats.org/officeDocument/2006/relationships/footer" Target="footer18.xml"/><Relationship Id="rId32" Type="http://schemas.openxmlformats.org/officeDocument/2006/relationships/footer" Target="footer19.xml"/><Relationship Id="rId33" Type="http://schemas.openxmlformats.org/officeDocument/2006/relationships/footer" Target="foot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sse</dc:creator>
  <dc:title>Microsoft Word - 600797_2011_n.doc</dc:title>
  <dcterms:created xsi:type="dcterms:W3CDTF">2020-05-03T18:44:05Z</dcterms:created>
  <dcterms:modified xsi:type="dcterms:W3CDTF">2020-05-03T18:44:05Z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2012-04-24T00:00:00Z</vt:filetime>
  </property>
  <property fmtid="{D5CDD505-2E9C-101B-9397-08002B2CF9AE}" pid="3" name="Creator">
    <vt:lpwstr>PScript5.dll Version 5.2</vt:lpwstr>
  </property>
  <property fmtid="{D5CDD505-2E9C-101B-9397-08002B2CF9AE}" pid="4" name="LastSaved">
    <vt:filetime>2020-05-03T00:00:00Z</vt:filetime>
  </property>
</Properties>
</file>